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74b1ed77607e4adf968c65c6ceedbcf4"/>
        <w:id w:val="2143150406"/>
        <w:lock w:val="sdtLocked"/>
      </w:sdtPr>
      <w:sdtEndPr/>
      <w:sdtContent>
        <w:p w14:paraId="03BBF059" w14:textId="77777777" w:rsidR="00FF11FB" w:rsidRDefault="00F50319">
          <w:pPr>
            <w:jc w:val="center"/>
            <w:rPr>
              <w:rFonts w:ascii="Calibri" w:eastAsia="Calibri" w:hAnsi="Calibri"/>
              <w:sz w:val="22"/>
              <w:szCs w:val="22"/>
            </w:rPr>
          </w:pPr>
          <w:r>
            <w:rPr>
              <w:rFonts w:ascii="Calibri" w:eastAsia="Calibri" w:hAnsi="Calibri"/>
              <w:sz w:val="22"/>
              <w:szCs w:val="22"/>
            </w:rPr>
            <w:object w:dxaOrig="720" w:dyaOrig="825" w14:anchorId="03BBF06E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1.25pt" o:ole="" fillcolor="window">
                <v:imagedata r:id="rId6" o:title=""/>
              </v:shape>
              <o:OLEObject Type="Embed" ProgID="CorelDraw.Graphic.8" ShapeID="_x0000_i1025" DrawAspect="Content" ObjectID="_1556006208" r:id="rId7"/>
            </w:object>
          </w:r>
        </w:p>
        <w:p w14:paraId="03BBF05B" w14:textId="77777777" w:rsidR="00FF11FB" w:rsidRDefault="00F50319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RADVILIŠKIO RAJONO SAVIVALDYBĖS TARYBA</w:t>
          </w:r>
        </w:p>
        <w:p w14:paraId="03BBF05C" w14:textId="77777777" w:rsidR="00FF11FB" w:rsidRDefault="00FF11FB">
          <w:pPr>
            <w:jc w:val="center"/>
            <w:rPr>
              <w:b/>
              <w:szCs w:val="24"/>
            </w:rPr>
          </w:pPr>
        </w:p>
        <w:p w14:paraId="03BBF05D" w14:textId="77777777" w:rsidR="00FF11FB" w:rsidRDefault="00F50319">
          <w:pPr>
            <w:ind w:left="-851" w:firstLine="851"/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SPRENDIMAS</w:t>
          </w:r>
        </w:p>
        <w:p w14:paraId="03BBF05E" w14:textId="77777777" w:rsidR="00FF11FB" w:rsidRDefault="00F50319">
          <w:pPr>
            <w:jc w:val="center"/>
            <w:rPr>
              <w:b/>
              <w:caps/>
              <w:szCs w:val="24"/>
              <w:lang w:val="en-US"/>
            </w:rPr>
          </w:pPr>
          <w:proofErr w:type="gramStart"/>
          <w:r>
            <w:rPr>
              <w:b/>
              <w:caps/>
              <w:szCs w:val="24"/>
              <w:lang w:val="en-US"/>
            </w:rPr>
            <w:t>DĖL RADVILIŠKIO RAJONO SAVIVALDYBĖS TARYBOS 2014 M. SPALIO 9 D. SPRENDIMO NR.</w:t>
          </w:r>
          <w:proofErr w:type="gramEnd"/>
          <w:r>
            <w:rPr>
              <w:b/>
              <w:caps/>
              <w:szCs w:val="24"/>
              <w:lang w:val="en-US"/>
            </w:rPr>
            <w:t xml:space="preserve"> T-825 „DĖL daugiabučių namų  bendrojo naudojimo objekt</w:t>
          </w:r>
          <w:r>
            <w:rPr>
              <w:b/>
              <w:caps/>
              <w:szCs w:val="24"/>
            </w:rPr>
            <w:t>ų</w:t>
          </w:r>
          <w:r>
            <w:rPr>
              <w:b/>
              <w:caps/>
              <w:szCs w:val="24"/>
              <w:lang w:val="en-US"/>
            </w:rPr>
            <w:t xml:space="preserve"> administravimo maksimalaus tarifo apskaičiavimo tvarkos aprašo ir namo techninės priežiūros MAKSIMALIŲ tarifų apskaičiavimo metodikos Patvirtinimo“ PAKEITIMO</w:t>
          </w:r>
        </w:p>
        <w:p w14:paraId="03BBF05F" w14:textId="77777777" w:rsidR="00FF11FB" w:rsidRDefault="00FF11FB">
          <w:pPr>
            <w:jc w:val="center"/>
            <w:rPr>
              <w:b/>
              <w:caps/>
              <w:szCs w:val="24"/>
              <w:lang w:val="en-US"/>
            </w:rPr>
          </w:pPr>
        </w:p>
        <w:p w14:paraId="03BBF060" w14:textId="77777777" w:rsidR="00FF11FB" w:rsidRDefault="00F50319">
          <w:pPr>
            <w:ind w:left="-851" w:firstLine="851"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2017 m. gegužės 4 d. Nr. T-564</w:t>
          </w:r>
        </w:p>
        <w:p w14:paraId="03BBF061" w14:textId="77777777" w:rsidR="00FF11FB" w:rsidRDefault="00F50319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03BBF062" w14:textId="77777777" w:rsidR="00FF11FB" w:rsidRDefault="00FF11FB">
          <w:pPr>
            <w:jc w:val="center"/>
            <w:rPr>
              <w:b/>
              <w:szCs w:val="24"/>
            </w:rPr>
          </w:pPr>
        </w:p>
        <w:p w14:paraId="03BBF063" w14:textId="77777777" w:rsidR="00FF11FB" w:rsidRDefault="00FF11FB">
          <w:pPr>
            <w:jc w:val="center"/>
            <w:rPr>
              <w:b/>
              <w:szCs w:val="24"/>
            </w:rPr>
          </w:pPr>
        </w:p>
        <w:sdt>
          <w:sdtPr>
            <w:rPr>
              <w:szCs w:val="24"/>
            </w:rPr>
            <w:alias w:val="preambule"/>
            <w:tag w:val="part_a1b48948cfc54e779716abed3e726623"/>
            <w:id w:val="-333762731"/>
            <w:lock w:val="sdtLocked"/>
            <w:placeholder>
              <w:docPart w:val="DefaultPlaceholder_1082065158"/>
            </w:placeholder>
          </w:sdtPr>
          <w:sdtEndPr>
            <w:rPr>
              <w:szCs w:val="20"/>
            </w:rPr>
          </w:sdtEndPr>
          <w:sdtContent>
            <w:p w14:paraId="03BBF064" w14:textId="6499A9A6" w:rsidR="00FF11FB" w:rsidRDefault="00F50319"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szCs w:val="24"/>
                </w:rPr>
                <w:t>Vadovaudamasi Lietuvos Respublikos civilinio kodeks</w:t>
              </w:r>
              <w:r>
                <w:rPr>
                  <w:szCs w:val="24"/>
                </w:rPr>
                <w:t>o 4.84 straipsnio 9 dalimi,</w:t>
              </w:r>
              <w:r>
                <w:rPr>
                  <w:bCs/>
                  <w:szCs w:val="24"/>
                </w:rPr>
                <w:t xml:space="preserve"> Lietuvos Respublikos vietos savivaldos įstatymo 16 straipsnio 2 dalies 37 punktu, Lietuvos Respublikos Vyriausybės 2015 m. rugpjūčio 5 d. nutarimu Nr. 831 patvirtintais Daugiabučio namo bendrojo naudojimo objektų administravimo </w:t>
              </w:r>
              <w:r>
                <w:rPr>
                  <w:bCs/>
                  <w:szCs w:val="24"/>
                </w:rPr>
                <w:t xml:space="preserve">nuostatais, Radviliškio rajono savivaldybės taryba </w:t>
              </w:r>
              <w:r>
                <w:rPr>
                  <w:spacing w:val="60"/>
                </w:rPr>
                <w:t>nusprendžia</w:t>
              </w:r>
              <w:r>
                <w:rPr>
                  <w:bCs/>
                  <w:szCs w:val="24"/>
                </w:rPr>
                <w:t xml:space="preserve"> pakeisti </w:t>
              </w:r>
              <w:r>
                <w:t xml:space="preserve">Radviliškio rajono savivaldybės tarybos 2014 m. spalio 9 d. sprendimu Nr. T-825 patvirtinto Daugiabučių namų bendrojo naudojimo objektų administravimo maksimalaus tarifo apskaičiavimo </w:t>
              </w:r>
              <w:r>
                <w:t>tvarkos aprašo 14 punktą ir jį išdėstyti taip:</w:t>
              </w:r>
            </w:p>
            <w:sdt>
              <w:sdtPr>
                <w:alias w:val="citata"/>
                <w:tag w:val="part_9764ab4adbf84b71af1e3d8b8283be19"/>
                <w:id w:val="1101298045"/>
                <w:lock w:val="sdtLocked"/>
              </w:sdtPr>
              <w:sdtEndPr/>
              <w:sdtContent>
                <w:sdt>
                  <w:sdtPr>
                    <w:alias w:val="14 p."/>
                    <w:tag w:val="part_4f858e4e0ba3486189be212422344183"/>
                    <w:id w:val="1120343025"/>
                    <w:lock w:val="sdtLocked"/>
                  </w:sdtPr>
                  <w:sdtEndPr/>
                  <w:sdtContent>
                    <w:p w14:paraId="03BBF066" w14:textId="27DDB3EB" w:rsidR="00FF11FB" w:rsidRDefault="00F50319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4f858e4e0ba3486189be212422344183"/>
                          <w:id w:val="1238285002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14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 Bazinį administravimo tarifą tvirtina Radviliškio rajono savivaldybės taryba sprendimu.“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pastraipa"/>
            <w:tag w:val="part_c3358cc4af1e4aad841836d2c6b34b30"/>
            <w:id w:val="-58329561"/>
            <w:lock w:val="sdtLocked"/>
          </w:sdtPr>
          <w:sdtEndPr/>
          <w:sdtContent>
            <w:p w14:paraId="03BBF06B" w14:textId="596B7489" w:rsidR="00FF11FB" w:rsidRDefault="00F50319" w:rsidP="00F50319">
              <w:pPr>
                <w:ind w:firstLine="652"/>
                <w:jc w:val="both"/>
              </w:pPr>
              <w:r>
                <w:t xml:space="preserve">Šis sprendimas gali būti skundžiamas Lietuvos Respublikos administracinių bylų teisenos įstatymo nustatyta </w:t>
              </w:r>
              <w:r>
                <w:t>tvarka.</w:t>
              </w:r>
            </w:p>
          </w:sdtContent>
        </w:sdt>
        <w:sdt>
          <w:sdtPr>
            <w:alias w:val="signatura"/>
            <w:tag w:val="part_7547c4d86843464fadc81b8f73946c9c"/>
            <w:id w:val="1149483484"/>
            <w:lock w:val="sdtLocked"/>
          </w:sdtPr>
          <w:sdtEndPr/>
          <w:sdtContent>
            <w:p w14:paraId="18F2F089" w14:textId="77777777" w:rsidR="00F50319" w:rsidRDefault="00F50319">
              <w:pPr>
                <w:jc w:val="both"/>
              </w:pPr>
            </w:p>
            <w:p w14:paraId="69C47FEE" w14:textId="77777777" w:rsidR="00F50319" w:rsidRDefault="00F50319">
              <w:pPr>
                <w:jc w:val="both"/>
              </w:pPr>
            </w:p>
            <w:p w14:paraId="326CCFEA" w14:textId="77777777" w:rsidR="00F50319" w:rsidRDefault="00F50319">
              <w:pPr>
                <w:jc w:val="both"/>
              </w:pPr>
            </w:p>
            <w:p w14:paraId="03BBF06D" w14:textId="712EF211" w:rsidR="00FF11FB" w:rsidRDefault="00F50319" w:rsidP="00F50319">
              <w:pPr>
                <w:tabs>
                  <w:tab w:val="left" w:pos="7230"/>
                  <w:tab w:val="left" w:pos="7938"/>
                </w:tabs>
                <w:jc w:val="both"/>
              </w:pPr>
              <w:r>
                <w:t>Savivaldybės mero pavaduotojas</w:t>
              </w:r>
              <w:r>
                <w:tab/>
              </w:r>
              <w:r>
                <w:t>Kazimieras Augulis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FF11FB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57AE"/>
    <w:rsid w:val="00AF57AE"/>
    <w:rsid w:val="00F50319"/>
    <w:rsid w:val="00FF1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3BBF05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50319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5031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oleObject" Target="embeddings/oleObject1.bin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03C4"/>
    <w:rsid w:val="00040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403C4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403C4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81d30f15a7e4542a5fa603e7440dcfc" PartId="74b1ed77607e4adf968c65c6ceedbcf4">
    <Part Type="preambule" DocPartId="5633a657c0c54f6799cf208cf59faa27" PartId="a1b48948cfc54e779716abed3e726623">
      <Part Type="citata" DocPartId="52a18058bfe749a78a0d5390d33dc9ef" PartId="9764ab4adbf84b71af1e3d8b8283be19">
        <Part Type="punktas" Nr="14" Abbr="14 p." DocPartId="ce29a046cbc54c25a65d03e613b789c8" PartId="4f858e4e0ba3486189be212422344183"/>
      </Part>
    </Part>
    <Part Type="pastraipa" DocPartId="c2770fb035c342f5818f08ba514631c5" PartId="c3358cc4af1e4aad841836d2c6b34b30"/>
    <Part Type="signatura" DocPartId="d117ad21305846a3b9f918c9a64d1407" PartId="7547c4d86843464fadc81b8f73946c9c"/>
  </Part>
</Parts>
</file>

<file path=customXml/itemProps1.xml><?xml version="1.0" encoding="utf-8"?>
<ds:datastoreItem xmlns:ds="http://schemas.openxmlformats.org/officeDocument/2006/customXml" ds:itemID="{8442D8D5-217D-42BC-847A-7F06CFCAC77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832</Words>
  <Characters>475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No.9</dc:creator>
  <cp:lastModifiedBy>GRUNDAITĖ Aistė</cp:lastModifiedBy>
  <cp:revision>3</cp:revision>
  <dcterms:created xsi:type="dcterms:W3CDTF">2017-05-11T06:18:00Z</dcterms:created>
  <dcterms:modified xsi:type="dcterms:W3CDTF">2017-05-11T08:10:00Z</dcterms:modified>
</cp:coreProperties>
</file>