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6a70743515a64f888697b98aea7b7017"/>
        <w:lock w:val="sdtLocked"/>
        <w:richText/>
      </w:sdtPr>
      <w:sdtContent>
        <w:tbl>
          <w:tblPr>
            <w:tblW w:w="9558" w:type="dxa"/>
            <w:jc w:val="center"/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9558"/>
          </w:tblGrid>
          <w:tr w14:paraId="0A036956" w14:textId="77777777">
            <w:trPr>
              <w:trHeight w:val="2970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0ADB929F" w14:textId="77777777">
                <w:pPr>
                  <w:tabs>
                    <w:tab w:val="center" w:pos="4986"/>
                    <w:tab w:val="right" w:pos="9972"/>
                  </w:tabs>
                  <w:suppressAutoHyphens/>
                  <w:textAlignment w:val="baseline"/>
                </w:pPr>
              </w:p>
              <w:p w14:paraId="672E0470" w14:textId="77777777">
                <w:pPr>
                  <w:tabs>
                    <w:tab w:val="center" w:pos="4986"/>
                    <w:tab w:val="right" w:pos="9972"/>
                  </w:tabs>
                  <w:suppressAutoHyphens/>
                  <w:textAlignment w:val="baseline"/>
                </w:pPr>
              </w:p>
              <w:p w14:paraId="6B6D225D" w14:textId="77777777">
                <w:pPr>
                  <w:tabs>
                    <w:tab w:val="center" w:pos="4153"/>
                    <w:tab w:val="right" w:pos="8306"/>
                  </w:tabs>
                  <w:suppressAutoHyphens/>
                  <w:textAlignment w:val="baseline"/>
                  <w:rPr>
                    <w:rFonts w:ascii="Arial" w:hAnsi="Arial"/>
                    <w:sz w:val="22"/>
                    <w:lang w:val="en-US"/>
                  </w:rPr>
                </w:pPr>
              </w:p>
              <w:p w14:paraId="54CC3648" w14:textId="77777777">
                <w:pPr>
                  <w:tabs>
                    <w:tab w:val="center" w:pos="4153"/>
                    <w:tab w:val="right" w:pos="8306"/>
                  </w:tabs>
                  <w:suppressAutoHyphens/>
                  <w:textAlignment w:val="baseline"/>
                  <w:rPr>
                    <w:b/>
                    <w:caps/>
                    <w:szCs w:val="24"/>
                  </w:rPr>
                </w:pPr>
              </w:p>
              <w:p w14:paraId="394B4298" w14:textId="77777777">
                <w:pPr>
                  <w:suppressAutoHyphens/>
                  <w:jc w:val="center"/>
                  <w:textAlignment w:val="baseline"/>
                </w:pPr>
                <w:r>
                  <w:rPr>
                    <w:spacing w:val="20"/>
                    <w:sz w:val="16"/>
                    <w:szCs w:val="24"/>
                  </w:rPr>
                  <w:object w:dxaOrig="930" w:dyaOrig="1035" w14:anchorId="5DB1C57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i1025" type="#_x0000_t75" style="width:46.5pt;height:51.75pt;visibility:visible;mso-wrap-style:square" o:ole="">
                      <v:imagedata r:id="rId6" o:title=""/>
                    </v:shape>
                    <o:OLEObject Type="Embed" ProgID="Word.Picture.8" ShapeID="Picture 1" DrawAspect="Content" ObjectID="_1845183245" r:id="rId7"/>
                  </w:object>
                </w:r>
              </w:p>
              <w:p w14:paraId="1746A447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0C18F038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33C43F34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</w:p>
              <w:p w14:paraId="0AB983D6" w14:textId="77777777">
                <w:pPr>
                  <w:suppressAutoHyphens/>
                  <w:jc w:val="center"/>
                  <w:textAlignment w:val="baseline"/>
                  <w:rPr>
                    <w:b/>
                    <w:sz w:val="20"/>
                  </w:rPr>
                </w:pPr>
              </w:p>
            </w:tc>
          </w:tr>
          <w:tr w14:paraId="7577AFB5" w14:textId="77777777">
            <w:trPr>
              <w:trHeight w:val="284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3FECAB62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12205A12" w14:textId="77777777">
            <w:trPr>
              <w:trHeight w:val="284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0B9C9C2E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 DĖL projekto tvirtinimo</w:t>
                </w:r>
              </w:p>
            </w:tc>
          </w:tr>
          <w:tr w14:paraId="7BA24EA2" w14:textId="77777777">
            <w:trPr>
              <w:trHeight w:val="284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7E2C1158" w14:textId="77777777">
                <w:pPr>
                  <w:suppressAutoHyphens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14:paraId="1593D195" w14:textId="77777777">
            <w:trPr>
              <w:trHeight w:val="284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CAF8BD3" w14:textId="438B4657">
                <w:pPr>
                  <w:suppressAutoHyphens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liepos 2 d. Nr. A1-980</w:t>
                </w:r>
              </w:p>
            </w:tc>
          </w:tr>
          <w:tr w14:paraId="2A8E9821" w14:textId="77777777">
            <w:trPr>
              <w:trHeight w:val="284"/>
              <w:jc w:val="center"/>
            </w:trPr>
            <w:tc>
              <w:tcPr>
                <w:tcW w:w="9558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62DBEFE2" w14:textId="77777777">
                <w:pPr>
                  <w:suppressAutoHyphens/>
                  <w:ind w:firstLine="71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3B6EFA76" w14:textId="77777777">
          <w:pPr>
            <w:suppressAutoHyphens/>
            <w:textAlignment w:val="baseline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/>
              <w:pgMar w:top="284" w:right="680" w:bottom="1134" w:left="1701" w:header="0" w:footer="567" w:gutter="0"/>
              <w:cols w:space="1296"/>
              <w:titlePg/>
            </w:sectPr>
          </w:pPr>
        </w:p>
        <w:p w14:paraId="73E7D392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</w:sdtContent>
    </w:sdt>
    <w:sdt>
      <w:sdtPr>
        <w:alias w:val="pastraipa"/>
        <w:tag w:val="part_ef877c112dcd494ca0dde8c958d10995"/>
        <w:lock w:val="sdtLocked"/>
        <w:richText/>
      </w:sdtPr>
      <w:sdtContent>
        <w:p w14:paraId="35CEC565" w14:textId="468D6CAB">
          <w:pPr>
            <w:shd w:val="clear" w:color="auto" w:fill="FFFFFF"/>
            <w:suppressAutoHyphens/>
            <w:ind w:firstLine="720"/>
            <w:jc w:val="both"/>
            <w:textAlignment w:val="baseline"/>
          </w:pPr>
          <w:r>
            <w:rPr>
              <w:szCs w:val="24"/>
            </w:rPr>
            <w:t xml:space="preserve">Vadovaudamasi Lietuvos Respublikos vietos savivaldos įstatymo 33 straipsnio 3 dalies 5 punktu, Statybos techninio reglamento STR 1.04.04:2017 „Statinio projektavimas, projekto ekspertizė“, </w:t>
          </w:r>
          <w:r>
            <w:t>patvirtinto Lietuvos Respublikos aplinkos ministro 2016 m. lapkričio 7 d. įsakymu Nr. D1-738 „Dėl statybos techninio reglamento STR 1.04.04:2017 „Statinio projektavimas, projekto ekspertizė“ patvirtinimo“, 52 ir 53 punktais bei atsižvelgdama į Uždarosios akcinės bendrovės „Projektų ekspertizė“ 2026 m. birželio 19 d. parengtą projekto bendrosios ekspertizės aktą Nr. 26/114-3,</w:t>
          </w:r>
        </w:p>
      </w:sdtContent>
    </w:sdt>
    <w:sdt>
      <w:sdtPr>
        <w:alias w:val="pastraipa"/>
        <w:tag w:val="part_76f565d2a0684403a3920b9d23076426"/>
        <w:lock w:val="sdtLocked"/>
        <w:richText/>
      </w:sdtPr>
      <w:sdtContent>
        <w:p w14:paraId="587791A6" w14:textId="2C47217C">
          <w:pPr>
            <w:shd w:val="clear" w:color="auto" w:fill="FFFFFF"/>
            <w:suppressAutoHyphens/>
            <w:ind w:firstLine="720"/>
            <w:jc w:val="both"/>
            <w:textAlignment w:val="baseline"/>
          </w:pPr>
          <w:r>
            <w:rPr>
              <w:spacing w:val="60"/>
            </w:rPr>
            <w:t>tvirtinu</w:t>
          </w:r>
          <w:r>
            <w:t xml:space="preserve"> Tilto bei dalies Svaigės up. rekonstrukcijos techninį darbo projektą (pridedama).</w:t>
          </w:r>
        </w:p>
        <w:p w14:paraId="7E1B84F6" w14:textId="77777777">
          <w:pPr>
            <w:suppressAutoHyphens/>
            <w:ind w:firstLine="720"/>
            <w:jc w:val="both"/>
            <w:textAlignment w:val="baseline"/>
            <w:rPr>
              <w:szCs w:val="24"/>
            </w:rPr>
          </w:pPr>
        </w:p>
        <w:p w14:paraId="00C8D4A5" w14:textId="77777777">
          <w:pPr>
            <w:suppressAutoHyphens/>
            <w:jc w:val="both"/>
            <w:textAlignment w:val="baseline"/>
            <w:rPr>
              <w:szCs w:val="24"/>
            </w:rPr>
          </w:pPr>
        </w:p>
        <w:p w14:paraId="33927A69" w14:textId="77777777">
          <w:pPr>
            <w:suppressAutoHyphens/>
            <w:jc w:val="both"/>
            <w:textAlignment w:val="baseline"/>
            <w:rPr>
              <w:szCs w:val="24"/>
            </w:rPr>
          </w:pPr>
        </w:p>
        <w:sdt>
          <w:sdtPr>
            <w:alias w:val="signatura"/>
            <w:tag w:val="part_0e0fa383d1264403b1e9da7a6995faba"/>
            <w:lock w:val="sdtLocked"/>
            <w:richText/>
          </w:sdtPr>
          <w:sdtContent>
            <w:p w14:paraId="156ED807" w14:textId="77777777">
              <w:pPr>
                <w:suppressAutoHyphens/>
                <w:textAlignment w:val="baseline"/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ab/>
                <w:tab/>
                <w:t>Lina Leinartienė</w:t>
              </w:r>
              <w:r>
                <w:rPr>
                  <w:color w:val="000000"/>
                  <w:szCs w:val="24"/>
                </w:rPr>
                <w:t xml:space="preserve"> </w:t>
              </w:r>
            </w:p>
            <w:p w14:paraId="58624744" w14:textId="77777777"/>
            <w:p w14:paraId="4D54DF2C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4C026683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13238D07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55E60C6D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757784FD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0535E47C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7F8B2536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181F835A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0BFEDB8E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4B39917B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7A8EECAE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581AB69C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13DC71FD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601E2C22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48F01346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0B0DBF4B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6653501B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2534F679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7BE0518D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67A58701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54392A12" w14:textId="77777777">
              <w:pPr>
                <w:suppressAutoHyphens/>
                <w:textAlignment w:val="baseline"/>
                <w:rPr>
                  <w:szCs w:val="24"/>
                </w:rPr>
              </w:pPr>
            </w:p>
            <w:p w14:paraId="300FE648" w14:textId="77777777">
              <w:pPr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Parengė </w:t>
              </w:r>
            </w:p>
            <w:p w14:paraId="06B82729" w14:textId="31A0B390">
              <w:pPr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Dovydas Butkus</w:t>
              </w:r>
            </w:p>
            <w:p w14:paraId="3BD1A41E" w14:textId="1EB73419">
              <w:pPr>
                <w:suppressAutoHyphens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2026-07-02</w:t>
              </w:r>
            </w:p>
            <w:p w14:paraId="5DAD11B3" w14:textId="77777777">
              <w:pPr>
                <w:suppressAutoHyphens/>
                <w:ind w:left="5040" w:firstLine="720"/>
                <w:textAlignment w:val="baseline"/>
                <w:rPr>
                  <w:szCs w:val="24"/>
                </w:rPr>
              </w:pPr>
            </w:p>
            <w:p w14:paraId="61C2FC2D" w14:textId="51164049">
              <w:pPr>
                <w:suppressAutoHyphens/>
                <w:ind w:left="5040" w:firstLine="72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PATVIRINTA</w:t>
              </w:r>
            </w:p>
            <w:p w14:paraId="1051319A" w14:textId="77777777">
              <w:pPr>
                <w:suppressAutoHyphens/>
                <w:ind w:left="5040" w:firstLine="72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</w:t>
              </w:r>
            </w:p>
            <w:p w14:paraId="15E89FF7" w14:textId="0E7CA405">
              <w:pPr>
                <w:suppressAutoHyphens/>
                <w:ind w:left="576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Administracijos direktoriaus 2026 m.</w:t>
              </w:r>
            </w:p>
            <w:p w14:paraId="184D70FE" w14:textId="47D7B915">
              <w:pPr>
                <w:suppressAutoHyphens/>
                <w:ind w:left="5040" w:firstLine="72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liepos 2 d. įsakymu Nr. A1-980 </w:t>
              </w:r>
            </w:p>
            <w:p w14:paraId="6DF484D5" w14:textId="77777777">
              <w:pPr>
                <w:suppressAutoHyphens/>
                <w:ind w:left="5040" w:firstLine="720"/>
                <w:textAlignment w:val="baseline"/>
                <w:rPr>
                  <w:szCs w:val="24"/>
                </w:rPr>
              </w:pPr>
            </w:p>
            <w:sdt>
              <w:sdtPr>
                <w:alias w:val="lentele"/>
                <w:tag w:val="part_1c4286774efd46d99b8603acecca73af"/>
                <w:lock w:val="sdtLocked"/>
                <w:richText/>
              </w:sdtPr>
              <w:sdtContent>
                <w:p w14:paraId="5898C0EF" w14:textId="633CDBF7">
                  <w:pPr>
                    <w:suppressAutoHyphens/>
                    <w:jc w:val="center"/>
                    <w:textAlignment w:val="baseline"/>
                  </w:pPr>
                  <w:sdt>
                    <w:sdtPr>
                      <w:alias w:val="Pavadinimas"/>
                      <w:tag w:val="title_1c4286774efd46d99b8603acecca73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TILTO BEI DALIES SVAIGĖS UP.  REKONSTRUKCIJOS TECHNINIO DARBO PROJEKTO TECHNINIAI IR EKONOMINIAI RODIKLIAI</w:t>
                      </w:r>
                    </w:sdtContent>
                  </w:sdt>
                </w:p>
                <w:p w14:paraId="772E7DD8" w14:textId="77777777">
                  <w:pPr>
                    <w:suppressAutoHyphens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</w:p>
                <w:tbl>
                  <w:tblPr>
                    <w:tblW w:w="9515" w:type="dxa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70"/>
                    <w:gridCol w:w="5260"/>
                    <w:gridCol w:w="1395"/>
                    <w:gridCol w:w="1135"/>
                    <w:gridCol w:w="1155"/>
                  </w:tblGrid>
                  <w:tr w14:paraId="0A596921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D9EAC52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B45B282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Pavadinimas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BDE1493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Mato 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1C7FBBB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Kiekis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01114D7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Pastabos</w:t>
                        </w:r>
                      </w:p>
                    </w:tc>
                  </w:tr>
                  <w:tr w14:paraId="14531D5D" w14:textId="77777777">
                    <w:tc>
                      <w:tcPr>
                        <w:tcW w:w="9515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19821BD" w14:textId="77777777">
                        <w:pPr>
                          <w:suppressAutoHyphens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Grioviai</w:t>
                        </w:r>
                      </w:p>
                    </w:tc>
                  </w:tr>
                  <w:tr w14:paraId="66087CB9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39A3A1F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B4A016" w14:textId="5763E1B3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Griovių imtuvų ilgis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26E4A40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C23666B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51D09AA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7B485601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EA5A75C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41272AD" w14:textId="54E215B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jų rekonstruojamų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2C6333C" w14:textId="698FDE8D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km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8A85D36" w14:textId="70EFF76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2,047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E0CC757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3E167499" w14:textId="77777777">
                    <w:tc>
                      <w:tcPr>
                        <w:tcW w:w="9515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11858E1" w14:textId="77777777">
                        <w:pPr>
                          <w:suppressAutoHyphens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Drenažas</w:t>
                        </w:r>
                      </w:p>
                    </w:tc>
                  </w:tr>
                  <w:tr w14:paraId="1A56FEA5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6B1DC1D" w14:textId="591F0D18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0560175" w14:textId="77777777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Drenažo žiočių skaičius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E828C77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1539C75" w14:textId="75D8E24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33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FA5E534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34D5C8B0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E164CCC" w14:textId="23B33C70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88CEF4C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jų rekonstruojamų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1C5117F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03D1BA4" w14:textId="1C6E140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35A28A4" w14:textId="354A726F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6951D37B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880C8C1" w14:textId="7733E28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FA24C29" w14:textId="394DAFE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Naujai įrengiamų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05095A4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E8978C3" w14:textId="1CA6A64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AEAB5EC" w14:textId="4045152F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3B19C2FF" w14:textId="77777777">
                    <w:tc>
                      <w:tcPr>
                        <w:tcW w:w="5830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63BA130" w14:textId="6EECD365">
                        <w:pPr>
                          <w:suppressAutoHyphens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Hidrotechnikos statiniai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8A372DA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179C275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725AAE4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4D65F374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0B6B68E" w14:textId="79833D88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C861384" w14:textId="0B1CCF42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Pralaidos (d 3,28/2,17 m)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EA7960E" w14:textId="29354E1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E346E88" w14:textId="7D012E3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C8109E9" w14:textId="5E9A305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2571785B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2BFF043" w14:textId="3156720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8712F00" w14:textId="54B4456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Rekonstruojamos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9250C16" w14:textId="3477675E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D4D6FDA" w14:textId="63C540E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EC8B916" w14:textId="5C3D9E3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1A90966C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256FC67" w14:textId="0F8A9DD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E1DD029" w14:textId="25A50D5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Naujai rengiamos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8C79F72" w14:textId="4B9218C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D3C9747" w14:textId="3ECD21E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88467D8" w14:textId="42EBCD0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3D2F7422" w14:textId="77777777">
                    <w:tc>
                      <w:tcPr>
                        <w:tcW w:w="9515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A092DD1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3EF59E8F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C9B21A2" w14:textId="0707973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6661C58" w14:textId="0AAD6BB1">
                        <w:pPr>
                          <w:suppressAutoHyphens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Tiltai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65A234D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B0917D1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6E37468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6C8FAAC5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EE4D693" w14:textId="123F809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C088864" w14:textId="17C804FB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Rekonstruojami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E6526A5" w14:textId="3057C634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98831E6" w14:textId="325B7E5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8EF39F7" w14:textId="7B0B04C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6D800BDC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9DB6608" w14:textId="68A9DC96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40E5F402" w14:textId="01732C46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Demontuojami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0CEC5EB" w14:textId="1BFE67E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Vnt.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78BB65E" w14:textId="3A76376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5E00080" w14:textId="6437FFD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</w:tr>
                  <w:tr w14:paraId="63B1113A" w14:textId="77777777">
                    <w:tc>
                      <w:tcPr>
                        <w:tcW w:w="9515" w:type="dxa"/>
                        <w:gridSpan w:val="5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F13BFC6" w14:textId="77777777">
                        <w:pPr>
                          <w:suppressAutoHyphens/>
                          <w:textAlignment w:val="baseline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Statybos skaičiuojamosios kainos rodikliai</w:t>
                        </w:r>
                      </w:p>
                    </w:tc>
                  </w:tr>
                  <w:tr w14:paraId="77BE69CB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AEED97B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819FD61" w14:textId="2AE3229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Statybos montavimo darbai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81A46D4" w14:textId="77777777">
                        <w:pPr>
                          <w:suppressAutoHyphens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tūkst. Eurų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231C35FE" w14:textId="500D7C9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127,059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0C50183C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708448AE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ED9332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B34C825" w14:textId="42578D5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Projektavimo ir kitos inžinerinės paslaugos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2EF0B43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tūkst. Eurų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78FB851" w14:textId="3A837D3E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12,705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F9EF75B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049C02D4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DE52743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B1FE61D" w14:textId="3929D69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Kitos išlaidos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1CBF042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tūkst. Eurų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7CCC20E" w14:textId="1C2E3569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-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653D881F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7A9DC322" w14:textId="77777777">
                    <w:tc>
                      <w:tcPr>
                        <w:tcW w:w="5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70253244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3.</w:t>
                        </w:r>
                      </w:p>
                    </w:tc>
                    <w:tc>
                      <w:tcPr>
                        <w:tcW w:w="526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E063DD5" w14:textId="7B5849A0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Bendra sąmatinė kaina</w:t>
                        </w:r>
                      </w:p>
                    </w:tc>
                    <w:tc>
                      <w:tcPr>
                        <w:tcW w:w="139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307EFA35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tūkst. Eurų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12519754" w14:textId="72FC1CE8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139,764</w:t>
                        </w:r>
                      </w:p>
                    </w:tc>
                    <w:tc>
                      <w:tcPr>
                        <w:tcW w:w="115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 w14:paraId="5F271D59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14:paraId="1153ED76" w14:textId="77777777">
                  <w:pPr>
                    <w:suppressAutoHyphens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</w:p>
                <w:p w14:paraId="5BC96FF4" w14:textId="77777777">
                  <w:pPr>
                    <w:suppressAutoHyphens/>
                    <w:ind w:left="5040" w:firstLine="720"/>
                    <w:jc w:val="center"/>
                    <w:textAlignment w:val="baseline"/>
                    <w:rPr>
                      <w:szCs w:val="24"/>
                    </w:rPr>
                  </w:pPr>
                </w:p>
                <w:p w14:paraId="59D8C44C" w14:textId="77777777">
                  <w:pPr>
                    <w:suppressAutoHyphens/>
                    <w:ind w:left="5040" w:firstLine="720"/>
                    <w:jc w:val="center"/>
                    <w:textAlignment w:val="baseline"/>
                    <w:rPr>
                      <w:szCs w:val="24"/>
                    </w:rPr>
                  </w:pPr>
                </w:p>
                <w:p w14:paraId="6BEF7D96" w14:textId="77777777"/>
              </w:sdtContent>
            </w:sdt>
          </w:sdtContent>
        </w:sdt>
      </w:sdtContent>
    </w:sdt>
    <w:sectPr>
      <w:type w:val="continuous"/>
      <w:pgSz w:w="11906" w:h="16838"/>
      <w:pgMar w:top="284" w:right="680" w:bottom="1134" w:left="1701" w:header="0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B4BF47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64A6C752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12B9E4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53D63" w14:textId="77777777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43B895" w14:textId="77777777">
    <w:pPr>
      <w:tabs>
        <w:tab w:val="center" w:pos="4153"/>
        <w:tab w:val="right" w:pos="8306"/>
      </w:tabs>
      <w:suppressAutoHyphens/>
      <w:jc w:val="right"/>
      <w:textAlignment w:val="baseline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1D8DE3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45E3EBB3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BD187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118A6F" w14:textId="77777777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977088" wp14:editId="7AC4D224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1608479367" name="Teksto laukas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6BBEACE1" w14:textId="77777777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977088" id="_x0000_t202" coordsize="21600,21600" o:spt="202" path="m,l,21600r21600,l21600,xe">
              <v:stroke joinstyle="miter"/>
              <v:path gradientshapeok="t" o:connecttype="rect"/>
            </v:shapetype>
            <v:shape id="Teksto laukas 1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gdMmspwEAAEIDAAAOAAAAZHJzL2Uyb0RvYy54bWysUs1u2zAMvg/YOwi6L3a6Ie2MOMWGoMOA YRvQ7gEUWYqFSqIgKrHz9qNkOy2227ALRfHnI/mR2/vRWXZWEQ34lq9XNWfKS+iMP7b819PDuzvO MAnfCQtetfyikN/v3r7ZDqFRN9CD7VRkBOKxGULL+5RCU1Uoe+UEriAoT04N0YlE33isuigGQne2 uqnrTTVA7EIEqRDJup+cfFfwtVYy/dAaVWK25dRbKjIWeciy2m1Fc4wi9EbObYh/6MIJ46noFWov kmCnaP6CckZGQNBpJcFVoLWRqsxA06zrP6Z57EVQZRYiB8OVJvx/sPL7+WdkpqPdbeq7D7cf329u OfPC0a6e1DMmYFacngWydeZqCNhQymOgpDR+hpHyFjuSMVMw6ujyS8Mx8hPrlyvTakxMTka5WKuX lBAxfVHgWFZaHml9hVVx/oaJylPoEpIrWJ+lhwdjbVlkdu4F9lNodle546mzrKXxMM5jHKC70BQD 7b7lno6TM/vVE7X5TBYlLsphVnJBDJ9OiYqWjjLqBDUXo0WVRuejypfw+l+iXk5/9xsAAP//AwBQ SwMEFAAGAAgAAAAhAATS6A/SAAAA/wAAAA8AAABkcnMvZG93bnJldi54bWxMj0FPwzAMhe9I/IfI SNxYCgeYStMJTeLCjYGQuHmN11QkTpVkXfvvcU9we/aznr/X7Obg1UQpD5EN3G8qUMRdtAP3Bj4/ Xu+2oHJBtugjk4GFMuza66sGaxsv/E7TofRKQjjXaMCVMtZa585RwLyJI7F4p5gCFhlTr23Ci4QH rx+q6lEHHFg+OBxp76j7OZyDgaf5K9KYaU/fp6lLbli2/m0x5vZmfnkGVWguf8ew4gs6tMJ0jGe2 WXkDUqSsWyWe6OOqddvo/9ztLwAAAP//AwBQSwECLQAUAAYACAAAACEAtoM4kv4AAADhAQAAEwAA AAAAAAAAAAAAAAAAAAAAW0NvbnRlbnRfVHlwZXNdLnhtbFBLAQItABQABgAIAAAAIQA4/SH/1gAA AJQBAAALAAAAAAAAAAAAAAAAAC8BAABfcmVscy8ucmVsc1BLAQItABQABgAIAAAAIQBgdMmspwEA AEIDAAAOAAAAAAAAAAAAAAAAAC4CAABkcnMvZTJvRG9jLnhtbFBLAQItABQABgAIAAAAIQAE0ugP 0gAAAP8AAAAPAAAAAAAAAAAAAAAAAAEEAABkcnMvZG93bnJldi54bWxQSwUGAAAAAAQABADzAAAA AAUAAAAA " filled="f" stroked="f">
              <v:textbox style="mso-fit-shape-to-text:t" inset="0,0,0,0">
                <w:txbxContent>
                  <w:p w14:paraId="6BBEACE1" w14:textId="77777777">
                    <w:pPr>
                      <w:tabs>
                        <w:tab w:val="center" w:leader="none" w:pos="4153"/>
                        <w:tab w:val="right" w:leader="none" w:pos="8306"/>
                      </w:tabs>
                      <w:suppressAutoHyphens w:val="1"/>
                      <w:textAlignment w:val="baseline"/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t>2</w: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7F4683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9FF2EC4"/>
  <w15:docId w15:val="{BBB0C551-76A0-4618-B34F-BA0F42A39A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fa7c0c3aa1db497996a41d8f80667118" PartId="6a70743515a64f888697b98aea7b7017"/>
  <Part Type="pastraipa" DocPartId="93c5cbeb03f849fe8f181f930a50a97c" PartId="ef877c112dcd494ca0dde8c958d10995"/>
  <Part Type="pastraipa" DocPartId="025feb6d478849be9a6e5f47f29abfa5" PartId="76f565d2a0684403a3920b9d23076426">
    <Part Type="signatura" DocPartId="1cb5f7ac9d5742949382eb81a7f9df37" PartId="0e0fa383d1264403b1e9da7a6995faba">
      <Part Type="lentele" Title="TILTO BEI DALIES SVAIGĖS UP. REKONSTRUKCIJOS TECHNINIO DARBO PROJEKTO TECHNINIAI IR EKONOMINIAI RODIKLIAI" DocPartId="0284b48f46914142b6ca65551a292756" PartId="1c4286774efd46d99b8603acecca73af"/>
    </Part>
  </Part>
</Parts>
</file>

<file path=customXml/itemProps1.xml><?xml version="1.0" encoding="utf-8"?>
<ds:datastoreItem xmlns:ds="http://schemas.openxmlformats.org/officeDocument/2006/customXml" ds:itemID="{3FF1C4A8-CDF0-49C9-9816-69FA34B4ED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257</Words>
  <Characters>1584</Characters>
  <Application>Microsoft Office Word</Application>
  <DocSecurity>4</DocSecurity>
  <Lines>176</Lines>
  <Paragraphs>115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1726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2026-07-10T07:06:00Z</dcterms:created>
  <dc:creator>naujas</dc:creator>
  <lastModifiedBy>adlibuser</lastModifiedBy>
  <lastPrinted>2021-11-11T11:21:00Z</lastPrinted>
  <dcterms:modified xsi:type="dcterms:W3CDTF">2026-07-10T07:06:00Z</dcterms:modified>
  <revision>2</revision>
  <dc:title>PROJEKTAS</dc:title>
</coreProperties>
</file>