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pagrindine"/>
        <w:tag w:val="part_9d172bd929964968a0bf11def01dc447"/>
        <w:id w:val="1494761277"/>
        <w:lock w:val="sdtLocked"/>
      </w:sdtPr>
      <w:sdtEndPr/>
      <w:sdtContent>
        <w:p w14:paraId="626758C8" w14:textId="370602F4" w:rsidR="00450853" w:rsidRDefault="00450853" w:rsidP="00B506E4">
          <w:pPr>
            <w:tabs>
              <w:tab w:val="center" w:pos="4153"/>
              <w:tab w:val="right" w:pos="8306"/>
            </w:tabs>
            <w:overflowPunct w:val="0"/>
            <w:jc w:val="both"/>
            <w:textAlignment w:val="baseline"/>
          </w:pPr>
        </w:p>
        <w:p w14:paraId="31C5E672" w14:textId="0D11BCB0" w:rsidR="00450853" w:rsidRDefault="00B506E4" w:rsidP="00B506E4">
          <w:pPr>
            <w:overflowPunct w:val="0"/>
            <w:jc w:val="center"/>
            <w:textAlignment w:val="baseline"/>
          </w:pPr>
          <w:r>
            <w:rPr>
              <w:noProof/>
              <w:lang w:eastAsia="lt-LT"/>
            </w:rPr>
            <w:drawing>
              <wp:inline distT="0" distB="0" distL="0" distR="0" wp14:anchorId="0004B1F5" wp14:editId="13DC7F71">
                <wp:extent cx="1061085" cy="725170"/>
                <wp:effectExtent l="0" t="0" r="5715"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061085" cy="725170"/>
                        </a:xfrm>
                        <a:prstGeom prst="rect">
                          <a:avLst/>
                        </a:prstGeom>
                        <a:noFill/>
                      </pic:spPr>
                    </pic:pic>
                  </a:graphicData>
                </a:graphic>
              </wp:inline>
            </w:drawing>
          </w:r>
        </w:p>
        <w:p w14:paraId="10266B93" w14:textId="77777777" w:rsidR="00450853" w:rsidRDefault="00450853">
          <w:pPr>
            <w:overflowPunct w:val="0"/>
            <w:jc w:val="both"/>
            <w:textAlignment w:val="baseline"/>
            <w:rPr>
              <w:sz w:val="16"/>
              <w:szCs w:val="16"/>
            </w:rPr>
          </w:pPr>
        </w:p>
        <w:p w14:paraId="2CF996CF" w14:textId="77777777" w:rsidR="00450853" w:rsidRDefault="00450853">
          <w:pPr>
            <w:overflowPunct w:val="0"/>
            <w:jc w:val="both"/>
            <w:textAlignment w:val="baseline"/>
            <w:rPr>
              <w:sz w:val="16"/>
              <w:szCs w:val="16"/>
            </w:rPr>
          </w:pPr>
        </w:p>
        <w:p w14:paraId="7E1B43B6" w14:textId="77777777" w:rsidR="00450853" w:rsidRDefault="00B506E4">
          <w:pPr>
            <w:overflowPunct w:val="0"/>
            <w:jc w:val="center"/>
            <w:textAlignment w:val="baseline"/>
            <w:rPr>
              <w:b/>
              <w:sz w:val="28"/>
              <w:szCs w:val="28"/>
            </w:rPr>
          </w:pPr>
          <w:r>
            <w:rPr>
              <w:b/>
              <w:sz w:val="28"/>
              <w:szCs w:val="28"/>
            </w:rPr>
            <w:t>LIETUVOS RESPUBLIKOS ŽEMĖS ŪKIO MINISTRAS</w:t>
          </w:r>
        </w:p>
        <w:p w14:paraId="77018604" w14:textId="77777777" w:rsidR="00450853" w:rsidRDefault="00450853">
          <w:pPr>
            <w:overflowPunct w:val="0"/>
            <w:jc w:val="center"/>
            <w:textAlignment w:val="baseline"/>
            <w:rPr>
              <w:b/>
              <w:sz w:val="28"/>
              <w:szCs w:val="28"/>
            </w:rPr>
          </w:pPr>
        </w:p>
        <w:p w14:paraId="107F2CAF" w14:textId="77777777" w:rsidR="00450853" w:rsidRDefault="00B506E4">
          <w:pPr>
            <w:overflowPunct w:val="0"/>
            <w:jc w:val="center"/>
            <w:textAlignment w:val="baseline"/>
            <w:rPr>
              <w:b/>
              <w:szCs w:val="24"/>
            </w:rPr>
          </w:pPr>
          <w:r>
            <w:rPr>
              <w:b/>
              <w:szCs w:val="24"/>
            </w:rPr>
            <w:t>ĮSAKYMAS</w:t>
          </w:r>
        </w:p>
        <w:p w14:paraId="6AE061F8" w14:textId="77777777" w:rsidR="00450853" w:rsidRDefault="00B506E4">
          <w:pPr>
            <w:keepLines/>
            <w:suppressAutoHyphens/>
            <w:overflowPunct w:val="0"/>
            <w:jc w:val="center"/>
            <w:textAlignment w:val="baseline"/>
            <w:rPr>
              <w:b/>
              <w:bCs/>
              <w:caps/>
              <w:szCs w:val="24"/>
              <w:lang w:val="en-GB"/>
            </w:rPr>
          </w:pPr>
          <w:r>
            <w:rPr>
              <w:b/>
              <w:lang w:val="en-GB"/>
            </w:rPr>
            <w:t>DĖL ŽEMĖS ŪKIO MINISTRO 2021 M. VASARIO 22 D. ĮSAKYMO NR. 3D-</w:t>
          </w:r>
          <w:proofErr w:type="gramStart"/>
          <w:r>
            <w:rPr>
              <w:b/>
              <w:lang w:val="en-GB"/>
            </w:rPr>
            <w:t>118  „</w:t>
          </w:r>
          <w:proofErr w:type="gramEnd"/>
          <w:r>
            <w:rPr>
              <w:b/>
              <w:lang w:val="en-GB"/>
            </w:rPr>
            <w:t xml:space="preserve">DĖL </w:t>
          </w:r>
          <w:r>
            <w:rPr>
              <w:b/>
              <w:bCs/>
              <w:szCs w:val="24"/>
              <w:lang w:val="en-GB"/>
            </w:rPr>
            <w:t>2021–2022 M. SUSIETOSIOS PARAMOS UŽ MĖSINIUS GALVIJUS, MĖSINES AVIS, PIENINIŲ VEISLIŲ BULIUS, PIENINES OŽKAS</w:t>
          </w:r>
        </w:p>
        <w:p w14:paraId="3D1B5C5B" w14:textId="77777777" w:rsidR="00450853" w:rsidRDefault="00B506E4">
          <w:pPr>
            <w:keepLines/>
            <w:suppressAutoHyphens/>
            <w:overflowPunct w:val="0"/>
            <w:jc w:val="center"/>
            <w:textAlignment w:val="baseline"/>
            <w:rPr>
              <w:b/>
              <w:bCs/>
              <w:caps/>
              <w:szCs w:val="24"/>
              <w:lang w:val="en-GB"/>
            </w:rPr>
          </w:pPr>
          <w:r>
            <w:rPr>
              <w:b/>
              <w:bCs/>
              <w:szCs w:val="24"/>
              <w:lang w:val="en-GB"/>
            </w:rPr>
            <w:t xml:space="preserve">ADMINISTRAVIMO, KONTROLĖS BEI MOKĖJIMO TAISYKLIŲ </w:t>
          </w:r>
        </w:p>
        <w:p w14:paraId="6D00CF02" w14:textId="5DB2F33C" w:rsidR="00450853" w:rsidRDefault="00B506E4">
          <w:pPr>
            <w:overflowPunct w:val="0"/>
            <w:jc w:val="center"/>
            <w:textAlignment w:val="baseline"/>
            <w:rPr>
              <w:b/>
              <w:lang w:val="en-GB"/>
            </w:rPr>
          </w:pPr>
          <w:r>
            <w:rPr>
              <w:b/>
              <w:lang w:val="en-GB"/>
            </w:rPr>
            <w:t>PATVIRTINIMO</w:t>
          </w:r>
          <w:proofErr w:type="gramStart"/>
          <w:r>
            <w:rPr>
              <w:b/>
              <w:lang w:val="en-GB"/>
            </w:rPr>
            <w:t>“ PAKEITIMO</w:t>
          </w:r>
          <w:proofErr w:type="gramEnd"/>
        </w:p>
        <w:p w14:paraId="531282ED" w14:textId="77777777" w:rsidR="00450853" w:rsidRDefault="00450853">
          <w:pPr>
            <w:overflowPunct w:val="0"/>
            <w:jc w:val="center"/>
            <w:textAlignment w:val="baseline"/>
          </w:pPr>
        </w:p>
        <w:p w14:paraId="08359A0A" w14:textId="1035E8C9" w:rsidR="00450853" w:rsidRDefault="00B506E4">
          <w:pPr>
            <w:overflowPunct w:val="0"/>
            <w:spacing w:line="360" w:lineRule="auto"/>
            <w:jc w:val="center"/>
            <w:textAlignment w:val="baseline"/>
          </w:pPr>
          <w:r>
            <w:t>2021 m. gruodžio 21 d. Nr. 3D-837</w:t>
          </w:r>
        </w:p>
        <w:p w14:paraId="0B63203E" w14:textId="77777777" w:rsidR="00450853" w:rsidRDefault="00B506E4" w:rsidP="00B506E4">
          <w:pPr>
            <w:overflowPunct w:val="0"/>
            <w:spacing w:line="360" w:lineRule="auto"/>
            <w:jc w:val="center"/>
            <w:textAlignment w:val="baseline"/>
          </w:pPr>
          <w:r>
            <w:t>Vilnius</w:t>
          </w:r>
        </w:p>
        <w:p w14:paraId="74D89D3F" w14:textId="77777777" w:rsidR="00450853" w:rsidRDefault="00450853">
          <w:pPr>
            <w:overflowPunct w:val="0"/>
            <w:jc w:val="center"/>
            <w:textAlignment w:val="baseline"/>
          </w:pPr>
        </w:p>
        <w:sdt>
          <w:sdtPr>
            <w:alias w:val="preambule"/>
            <w:tag w:val="part_ba1eef881fdb4d59bf2a5c12ba7e0489"/>
            <w:id w:val="-1978369917"/>
            <w:lock w:val="sdtLocked"/>
          </w:sdtPr>
          <w:sdtEndPr/>
          <w:sdtContent>
            <w:p w14:paraId="6D1EDE96" w14:textId="77777777" w:rsidR="00450853" w:rsidRDefault="00B506E4">
              <w:pPr>
                <w:tabs>
                  <w:tab w:val="left" w:pos="993"/>
                </w:tabs>
                <w:overflowPunct w:val="0"/>
                <w:spacing w:line="360" w:lineRule="auto"/>
                <w:ind w:firstLine="709"/>
                <w:jc w:val="both"/>
                <w:rPr>
                  <w:szCs w:val="24"/>
                </w:rPr>
              </w:pPr>
              <w:r>
                <w:rPr>
                  <w:bCs/>
                  <w:szCs w:val="24"/>
                </w:rPr>
                <w:t xml:space="preserve">P a k e i č i u  2021–2022 m. </w:t>
              </w:r>
              <w:r>
                <w:rPr>
                  <w:szCs w:val="24"/>
                </w:rPr>
                <w:t>susietosios paramos už mėsinius galvijus, mėsines avis, pieninių veislių bulius ir pienines ožkas administravimo, kontrolės bei mokėjimo taisykles, patvirtintas Lietuvos Respublikos žemės ūkio ministro 2021 m. vasario 22 d. įsakymu Nr. 3D-118 „Dėl 2021–2022 m. susietosios paramos už mėsinius galvijus, mėsines avis, pieninių veislių bulius ir pienines ožkas administravimo, kontrolės bei mokėjimo taisyklių patvirtinimo“:</w:t>
              </w:r>
            </w:p>
          </w:sdtContent>
        </w:sdt>
        <w:sdt>
          <w:sdtPr>
            <w:alias w:val="1 p."/>
            <w:tag w:val="part_39283d733cb243969e27d449a1c5d48d"/>
            <w:id w:val="-1828820428"/>
            <w:lock w:val="sdtLocked"/>
          </w:sdtPr>
          <w:sdtEndPr/>
          <w:sdtContent>
            <w:p w14:paraId="544E1DC5" w14:textId="4F4A8692" w:rsidR="00450853" w:rsidRDefault="00CE7CED">
              <w:pPr>
                <w:tabs>
                  <w:tab w:val="left" w:pos="568"/>
                  <w:tab w:val="left" w:pos="993"/>
                </w:tabs>
                <w:overflowPunct w:val="0"/>
                <w:spacing w:line="360" w:lineRule="auto"/>
                <w:ind w:firstLine="709"/>
                <w:jc w:val="both"/>
                <w:textAlignment w:val="baseline"/>
                <w:rPr>
                  <w:szCs w:val="24"/>
                </w:rPr>
              </w:pPr>
              <w:sdt>
                <w:sdtPr>
                  <w:alias w:val="Numeris"/>
                  <w:tag w:val="nr_39283d733cb243969e27d449a1c5d48d"/>
                  <w:id w:val="-1476363183"/>
                  <w:lock w:val="sdtLocked"/>
                </w:sdtPr>
                <w:sdtEndPr/>
                <w:sdtContent>
                  <w:r w:rsidR="00B506E4">
                    <w:rPr>
                      <w:szCs w:val="24"/>
                    </w:rPr>
                    <w:t>1</w:t>
                  </w:r>
                </w:sdtContent>
              </w:sdt>
              <w:r w:rsidR="00B506E4">
                <w:rPr>
                  <w:szCs w:val="24"/>
                </w:rPr>
                <w:t>.</w:t>
              </w:r>
              <w:r w:rsidR="00B506E4">
                <w:rPr>
                  <w:szCs w:val="24"/>
                </w:rPr>
                <w:tab/>
                <w:t>Pakeičiu 6.3 papunktį ir jį išdėstau taip:</w:t>
              </w:r>
            </w:p>
            <w:sdt>
              <w:sdtPr>
                <w:alias w:val="citata"/>
                <w:tag w:val="part_386bb76b6ffe4b7b994a19da398782e6"/>
                <w:id w:val="206927289"/>
                <w:lock w:val="sdtLocked"/>
              </w:sdtPr>
              <w:sdtEndPr/>
              <w:sdtContent>
                <w:sdt>
                  <w:sdtPr>
                    <w:alias w:val="6.3 pp."/>
                    <w:tag w:val="part_1e924790cf904f8e941b54d1f04159f0"/>
                    <w:id w:val="-167246806"/>
                    <w:lock w:val="sdtLocked"/>
                  </w:sdtPr>
                  <w:sdtEndPr/>
                  <w:sdtContent>
                    <w:p w14:paraId="53D90361" w14:textId="75834D91" w:rsidR="00450853" w:rsidRDefault="00B506E4">
                      <w:pPr>
                        <w:overflowPunct w:val="0"/>
                        <w:spacing w:line="360" w:lineRule="auto"/>
                        <w:ind w:firstLine="709"/>
                        <w:jc w:val="both"/>
                        <w:textAlignment w:val="baseline"/>
                        <w:rPr>
                          <w:szCs w:val="24"/>
                          <w:lang w:val="en-GB"/>
                        </w:rPr>
                      </w:pPr>
                      <w:r w:rsidRPr="00B506E4">
                        <w:rPr>
                          <w:szCs w:val="24"/>
                        </w:rPr>
                        <w:t>„</w:t>
                      </w:r>
                      <w:sdt>
                        <w:sdtPr>
                          <w:alias w:val="Numeris"/>
                          <w:tag w:val="nr_1e924790cf904f8e941b54d1f04159f0"/>
                          <w:id w:val="-1655833980"/>
                          <w:lock w:val="sdtLocked"/>
                        </w:sdtPr>
                        <w:sdtEndPr/>
                        <w:sdtContent>
                          <w:r w:rsidRPr="00B506E4">
                            <w:rPr>
                              <w:szCs w:val="24"/>
                            </w:rPr>
                            <w:t>6.3</w:t>
                          </w:r>
                        </w:sdtContent>
                      </w:sdt>
                      <w:r w:rsidRPr="00B506E4">
                        <w:rPr>
                          <w:szCs w:val="24"/>
                        </w:rPr>
                        <w:t>. laikantiems pieninių x mėsinių veislių mišrūnes karves (veislės kodai: 81 ir 82), jeigu šios karvės buvo sėklintos arba kergtos, atsivedė veršelius einamaisiais metais ir šių karvių atvesti veršeliai buvo išlaikyti 5 mėn. (150 kalendorinių dienų) prie šios karvės laikytojo valdoje einamaisiais metais. Jei pieninių x mėsinių veislių mišrūnė karvė veršiavosi einamaisiais metais po liepos 31 d., tuomet valdos valdytojas galėtų pretenduoti gauti išmoką už šią karvę mišrūnę, jeigu einamųjų metų veršelio ir praėjusių metų veršelio bendrai sudėtas išbuvimo valdoje laikotarpis būtų 5 mėn. (150 kalendorinių dienų). Šis reikalavimas netaikomas pieninių x mėsinių veislių mišrūnių pirmaveršėms karvėms, pieninių x mėsinių veislių mišrūnių karvėms aborto atveju, atvedus negyvus veršelius, mišrūnėms karvėms ar jų veršeliams nugaišus</w:t>
                      </w:r>
                      <w:r>
                        <w:rPr>
                          <w:szCs w:val="24"/>
                          <w:lang w:val="en-GB"/>
                        </w:rPr>
                        <w:t>;</w:t>
                      </w:r>
                      <w:r>
                        <w:rPr>
                          <w:szCs w:val="24"/>
                        </w:rPr>
                        <w:t>“.</w:t>
                      </w:r>
                    </w:p>
                  </w:sdtContent>
                </w:sdt>
              </w:sdtContent>
            </w:sdt>
          </w:sdtContent>
        </w:sdt>
        <w:sdt>
          <w:sdtPr>
            <w:alias w:val="2 p."/>
            <w:tag w:val="part_440216482a7c40cb9fd5c2e6a4abea39"/>
            <w:id w:val="1569462034"/>
            <w:lock w:val="sdtLocked"/>
          </w:sdtPr>
          <w:sdtEndPr/>
          <w:sdtContent>
            <w:p w14:paraId="476380E5" w14:textId="7ADFF635" w:rsidR="00450853" w:rsidRDefault="00CE7CED">
              <w:pPr>
                <w:tabs>
                  <w:tab w:val="left" w:pos="568"/>
                  <w:tab w:val="left" w:pos="851"/>
                </w:tabs>
                <w:overflowPunct w:val="0"/>
                <w:spacing w:line="360" w:lineRule="auto"/>
                <w:ind w:left="928" w:hanging="219"/>
                <w:jc w:val="both"/>
                <w:textAlignment w:val="baseline"/>
                <w:rPr>
                  <w:szCs w:val="24"/>
                </w:rPr>
              </w:pPr>
              <w:sdt>
                <w:sdtPr>
                  <w:alias w:val="Numeris"/>
                  <w:tag w:val="nr_440216482a7c40cb9fd5c2e6a4abea39"/>
                  <w:id w:val="-1465184728"/>
                  <w:lock w:val="sdtLocked"/>
                </w:sdtPr>
                <w:sdtEndPr/>
                <w:sdtContent>
                  <w:r w:rsidR="00B506E4">
                    <w:rPr>
                      <w:szCs w:val="24"/>
                    </w:rPr>
                    <w:t>2</w:t>
                  </w:r>
                </w:sdtContent>
              </w:sdt>
              <w:r w:rsidR="00B506E4">
                <w:rPr>
                  <w:szCs w:val="24"/>
                </w:rPr>
                <w:t>.</w:t>
              </w:r>
              <w:r w:rsidR="00B506E4">
                <w:rPr>
                  <w:szCs w:val="24"/>
                </w:rPr>
                <w:tab/>
                <w:t>Papildau 13.3 papunkčiu:</w:t>
              </w:r>
            </w:p>
            <w:sdt>
              <w:sdtPr>
                <w:alias w:val="citata"/>
                <w:tag w:val="part_56d77f89606b46589c14c6789afd462b"/>
                <w:id w:val="639853619"/>
                <w:lock w:val="sdtLocked"/>
              </w:sdtPr>
              <w:sdtEndPr/>
              <w:sdtContent>
                <w:sdt>
                  <w:sdtPr>
                    <w:alias w:val="13.3 pp."/>
                    <w:tag w:val="part_7e4d6830834e4b7fb5e031f151fd39d6"/>
                    <w:id w:val="1120260891"/>
                    <w:lock w:val="sdtLocked"/>
                  </w:sdtPr>
                  <w:sdtEndPr/>
                  <w:sdtContent>
                    <w:p w14:paraId="4F54B72B" w14:textId="3A690B4F" w:rsidR="00450853" w:rsidRDefault="00B506E4">
                      <w:pPr>
                        <w:overflowPunct w:val="0"/>
                        <w:spacing w:line="360" w:lineRule="auto"/>
                        <w:ind w:firstLine="709"/>
                        <w:jc w:val="both"/>
                        <w:textAlignment w:val="center"/>
                        <w:rPr>
                          <w:szCs w:val="24"/>
                        </w:rPr>
                      </w:pPr>
                      <w:r>
                        <w:rPr>
                          <w:szCs w:val="24"/>
                        </w:rPr>
                        <w:t>„</w:t>
                      </w:r>
                      <w:sdt>
                        <w:sdtPr>
                          <w:alias w:val="Numeris"/>
                          <w:tag w:val="nr_7e4d6830834e4b7fb5e031f151fd39d6"/>
                          <w:id w:val="1312834788"/>
                          <w:lock w:val="sdtLocked"/>
                        </w:sdtPr>
                        <w:sdtEndPr/>
                        <w:sdtContent>
                          <w:r>
                            <w:rPr>
                              <w:szCs w:val="24"/>
                            </w:rPr>
                            <w:t>13.3</w:t>
                          </w:r>
                        </w:sdtContent>
                      </w:sdt>
                      <w:r>
                        <w:rPr>
                          <w:szCs w:val="24"/>
                        </w:rPr>
                        <w:t>. valdos valdytojui už mėsinį galviją ir (ar) mėsinę avį, ir (ar) pieninės veislės bulių, ir (ar) pieninę ožką, jeigu</w:t>
                      </w:r>
                      <w:r>
                        <w:rPr>
                          <w:color w:val="FF0000"/>
                        </w:rPr>
                        <w:t xml:space="preserve"> </w:t>
                      </w:r>
                      <w:r>
                        <w:rPr>
                          <w:color w:val="000000"/>
                        </w:rPr>
                        <w:t xml:space="preserve">valdos valdytojas ar jo partneris, ar jo šeimos narys </w:t>
                      </w:r>
                      <w:r>
                        <w:rPr>
                          <w:color w:val="000000"/>
                          <w:lang w:eastAsia="lt-LT"/>
                        </w:rPr>
                        <w:t xml:space="preserve">duomenis apie ūkinio gyvūno perkėlimą ir (ar) kaitą ūkinio gyvūno išlaikymo laikotarpiu registravo ŪGR  pavėluotai ar </w:t>
                      </w:r>
                      <w:r>
                        <w:rPr>
                          <w:szCs w:val="24"/>
                          <w:lang w:eastAsia="lt-LT"/>
                        </w:rPr>
                        <w:t xml:space="preserve">užpildytą GŽ-2 (ar GŽ-2a) formą </w:t>
                      </w:r>
                      <w:r>
                        <w:rPr>
                          <w:color w:val="000000"/>
                          <w:lang w:eastAsia="lt-LT"/>
                        </w:rPr>
                        <w:t xml:space="preserve">pateikė </w:t>
                      </w:r>
                      <w:r>
                        <w:rPr>
                          <w:szCs w:val="24"/>
                          <w:lang w:eastAsia="lt-LT"/>
                        </w:rPr>
                        <w:t xml:space="preserve">paslaugos teikėjui ar VMVT </w:t>
                      </w:r>
                      <w:r>
                        <w:rPr>
                          <w:color w:val="000000"/>
                          <w:lang w:eastAsia="lt-LT"/>
                        </w:rPr>
                        <w:lastRenderedPageBreak/>
                        <w:t>pavėluotai (po 7 kalendorinių dienų), taikomos sankcijos pagal šių taisyklių IV skyriaus nuostatas</w:t>
                      </w:r>
                      <w:r>
                        <w:rPr>
                          <w:szCs w:val="24"/>
                        </w:rPr>
                        <w:t>;“.</w:t>
                      </w:r>
                    </w:p>
                  </w:sdtContent>
                </w:sdt>
              </w:sdtContent>
            </w:sdt>
          </w:sdtContent>
        </w:sdt>
        <w:sdt>
          <w:sdtPr>
            <w:alias w:val="3 p."/>
            <w:tag w:val="part_fb86ffe2d0694a17babfea476601f15f"/>
            <w:id w:val="-1317177871"/>
            <w:lock w:val="sdtLocked"/>
          </w:sdtPr>
          <w:sdtEndPr/>
          <w:sdtContent>
            <w:p w14:paraId="0003CEA2" w14:textId="7594935D" w:rsidR="00450853" w:rsidRDefault="00CE7CED">
              <w:pPr>
                <w:tabs>
                  <w:tab w:val="left" w:pos="993"/>
                </w:tabs>
                <w:overflowPunct w:val="0"/>
                <w:spacing w:line="360" w:lineRule="auto"/>
                <w:ind w:firstLine="709"/>
                <w:jc w:val="both"/>
                <w:textAlignment w:val="baseline"/>
                <w:rPr>
                  <w:szCs w:val="24"/>
                </w:rPr>
              </w:pPr>
              <w:sdt>
                <w:sdtPr>
                  <w:alias w:val="Numeris"/>
                  <w:tag w:val="nr_fb86ffe2d0694a17babfea476601f15f"/>
                  <w:id w:val="1286928781"/>
                  <w:lock w:val="sdtLocked"/>
                </w:sdtPr>
                <w:sdtEndPr/>
                <w:sdtContent>
                  <w:r w:rsidR="00B506E4">
                    <w:rPr>
                      <w:szCs w:val="24"/>
                    </w:rPr>
                    <w:t>3</w:t>
                  </w:r>
                </w:sdtContent>
              </w:sdt>
              <w:r w:rsidR="00B506E4">
                <w:rPr>
                  <w:szCs w:val="24"/>
                </w:rPr>
                <w:t>. Pakeičiu 14.5 papunktį ir jį išdėstau taip:</w:t>
              </w:r>
            </w:p>
            <w:sdt>
              <w:sdtPr>
                <w:alias w:val="citata"/>
                <w:tag w:val="part_53c0c82604234f129d590bc0dde89c67"/>
                <w:id w:val="2067681055"/>
                <w:lock w:val="sdtLocked"/>
              </w:sdtPr>
              <w:sdtEndPr/>
              <w:sdtContent>
                <w:sdt>
                  <w:sdtPr>
                    <w:alias w:val="14.5 pp."/>
                    <w:tag w:val="part_a816ed766bca4fe1ba5f84b22d917cf3"/>
                    <w:id w:val="-1544977047"/>
                    <w:lock w:val="sdtLocked"/>
                  </w:sdtPr>
                  <w:sdtEndPr/>
                  <w:sdtContent>
                    <w:p w14:paraId="2D1AC072" w14:textId="77777777" w:rsidR="00450853" w:rsidRDefault="00B506E4">
                      <w:pPr>
                        <w:overflowPunct w:val="0"/>
                        <w:spacing w:line="360" w:lineRule="auto"/>
                        <w:ind w:firstLine="709"/>
                        <w:jc w:val="both"/>
                        <w:textAlignment w:val="center"/>
                        <w:rPr>
                          <w:color w:val="000000"/>
                        </w:rPr>
                      </w:pPr>
                      <w:r>
                        <w:rPr>
                          <w:szCs w:val="24"/>
                        </w:rPr>
                        <w:t>„</w:t>
                      </w:r>
                      <w:sdt>
                        <w:sdtPr>
                          <w:alias w:val="Numeris"/>
                          <w:tag w:val="nr_a816ed766bca4fe1ba5f84b22d917cf3"/>
                          <w:id w:val="159118307"/>
                          <w:lock w:val="sdtLocked"/>
                        </w:sdtPr>
                        <w:sdtEndPr/>
                        <w:sdtContent>
                          <w:r>
                            <w:rPr>
                              <w:color w:val="000000"/>
                            </w:rPr>
                            <w:t>14.5</w:t>
                          </w:r>
                        </w:sdtContent>
                      </w:sdt>
                      <w:r>
                        <w:rPr>
                          <w:color w:val="000000"/>
                        </w:rPr>
                        <w:t>. gavęs iš ŽŪM atskiru žemės ūkio ministro įsakymu patvirtintus tikslius išmokų dydžius už mėsinius galvijus, mėsines avis, pieninių veislių bulius ir pienines ožkas, apskaičiuoja preliminarias išmokų sumas valdų valdytojams, atitinkantiems šių taisyklių keliamus reikalavimus, už savo ir (ar) partnerių, ir (ar) šeimos narių vardu laikomus mėsinius galvijus ir (ar) pieninių veislių bulius, ir (ar) mėsines avis, ir (ar) pienines ožkas, ir per 5 d. d. nuo minėto įsakymo įsigaliojimo dienos pateikia Agentūrai:</w:t>
                      </w:r>
                    </w:p>
                    <w:sdt>
                      <w:sdtPr>
                        <w:alias w:val="14.5.1 pp."/>
                        <w:tag w:val="part_c6dceb68f6274866bbb73c537faa6936"/>
                        <w:id w:val="-1408148498"/>
                        <w:lock w:val="sdtLocked"/>
                      </w:sdtPr>
                      <w:sdtEndPr/>
                      <w:sdtContent>
                        <w:p w14:paraId="7655939A" w14:textId="77777777" w:rsidR="00450853" w:rsidRDefault="00CE7CED">
                          <w:pPr>
                            <w:overflowPunct w:val="0"/>
                            <w:spacing w:line="360" w:lineRule="auto"/>
                            <w:ind w:firstLine="709"/>
                            <w:jc w:val="both"/>
                            <w:textAlignment w:val="baseline"/>
                          </w:pPr>
                          <w:sdt>
                            <w:sdtPr>
                              <w:alias w:val="Numeris"/>
                              <w:tag w:val="nr_c6dceb68f6274866bbb73c537faa6936"/>
                              <w:id w:val="-937357695"/>
                              <w:lock w:val="sdtLocked"/>
                            </w:sdtPr>
                            <w:sdtEndPr/>
                            <w:sdtContent>
                              <w:r w:rsidR="00B506E4">
                                <w:rPr>
                                  <w:color w:val="000000"/>
                                </w:rPr>
                                <w:t>14.5.1</w:t>
                              </w:r>
                            </w:sdtContent>
                          </w:sdt>
                          <w:r w:rsidR="00B506E4">
                            <w:rPr>
                              <w:color w:val="000000"/>
                            </w:rPr>
                            <w:t>.</w:t>
                          </w:r>
                          <w:r w:rsidR="00B506E4">
                            <w:rPr>
                              <w:color w:val="FF0000"/>
                              <w:szCs w:val="24"/>
                            </w:rPr>
                            <w:t xml:space="preserve"> </w:t>
                          </w:r>
                          <w:r w:rsidR="00B506E4">
                            <w:rPr>
                              <w:szCs w:val="24"/>
                            </w:rPr>
                            <w:t xml:space="preserve">duomenų apie valdos valdytojų ir (ar) partnerių, ir (ar) šeimos narių mėsinius galvijus ir (ar) mėsines avis, ir (ar) pieninių veislių bulius, ir (ar) pienines ožkas, atitikusius taisyklėse nustatytus reikalavimus susietosios paramos išmokoms gauti, </w:t>
                          </w:r>
                          <w:r w:rsidR="00B506E4">
                            <w:t>suvestinę, užpildytą pagal šių taisyklių 2 priede nustatytą formą;</w:t>
                          </w:r>
                        </w:p>
                      </w:sdtContent>
                    </w:sdt>
                    <w:sdt>
                      <w:sdtPr>
                        <w:alias w:val="14.5.2 pp."/>
                        <w:tag w:val="part_aa481df4523940068767c633e085e729"/>
                        <w:id w:val="-1904219206"/>
                        <w:lock w:val="sdtLocked"/>
                      </w:sdtPr>
                      <w:sdtEndPr/>
                      <w:sdtContent>
                        <w:p w14:paraId="4C0C7FD5" w14:textId="77777777" w:rsidR="00450853" w:rsidRDefault="00CE7CED">
                          <w:pPr>
                            <w:overflowPunct w:val="0"/>
                            <w:spacing w:line="360" w:lineRule="auto"/>
                            <w:ind w:firstLine="709"/>
                            <w:jc w:val="both"/>
                            <w:textAlignment w:val="center"/>
                            <w:rPr>
                              <w:szCs w:val="24"/>
                            </w:rPr>
                          </w:pPr>
                          <w:sdt>
                            <w:sdtPr>
                              <w:alias w:val="Numeris"/>
                              <w:tag w:val="nr_aa481df4523940068767c633e085e729"/>
                              <w:id w:val="279611331"/>
                              <w:lock w:val="sdtLocked"/>
                            </w:sdtPr>
                            <w:sdtEndPr/>
                            <w:sdtContent>
                              <w:r w:rsidR="00B506E4">
                                <w:t>14.5.2</w:t>
                              </w:r>
                            </w:sdtContent>
                          </w:sdt>
                          <w:r w:rsidR="00B506E4">
                            <w:t xml:space="preserve">. </w:t>
                          </w:r>
                          <w:r w:rsidR="00B506E4">
                            <w:rPr>
                              <w:rFonts w:ascii="Times New Roman,Bold" w:hAnsi="Times New Roman,Bold"/>
                              <w:szCs w:val="24"/>
                            </w:rPr>
                            <w:t>duomenų apie valdos valdytojų ir (ar) partnerių, ir (ar) šeimos narių pavėluotai ŪGR registruotą mėsinių galvijų ir (ar) mėsinių avių, ir (ar) pieninių veislių bulių, ir (ar) pieninių ožkų perkėlimą ir (ar) kaitą ūkinio gyvūno išlaikymo laikotarpiu suvestinę, užpildytą pagal šių taisyklių 3 priede nustatytą formą;</w:t>
                          </w:r>
                          <w:r w:rsidR="00B506E4">
                            <w:rPr>
                              <w:szCs w:val="24"/>
                            </w:rPr>
                            <w:t>“.</w:t>
                          </w:r>
                        </w:p>
                      </w:sdtContent>
                    </w:sdt>
                  </w:sdtContent>
                </w:sdt>
              </w:sdtContent>
            </w:sdt>
          </w:sdtContent>
        </w:sdt>
        <w:sdt>
          <w:sdtPr>
            <w:alias w:val="4 p."/>
            <w:tag w:val="part_3d386e2d5afb4ffd9e50ab6d1981ab45"/>
            <w:id w:val="-1942372045"/>
            <w:lock w:val="sdtLocked"/>
          </w:sdtPr>
          <w:sdtEndPr/>
          <w:sdtContent>
            <w:p w14:paraId="1690DA6F" w14:textId="20D80E5A" w:rsidR="00450853" w:rsidRDefault="00CE7CED">
              <w:pPr>
                <w:suppressAutoHyphens/>
                <w:overflowPunct w:val="0"/>
                <w:spacing w:line="360" w:lineRule="auto"/>
                <w:ind w:firstLine="709"/>
                <w:jc w:val="both"/>
                <w:textAlignment w:val="center"/>
                <w:rPr>
                  <w:szCs w:val="24"/>
                </w:rPr>
              </w:pPr>
              <w:sdt>
                <w:sdtPr>
                  <w:alias w:val="Numeris"/>
                  <w:tag w:val="nr_3d386e2d5afb4ffd9e50ab6d1981ab45"/>
                  <w:id w:val="129983113"/>
                  <w:lock w:val="sdtLocked"/>
                </w:sdtPr>
                <w:sdtEndPr/>
                <w:sdtContent>
                  <w:r w:rsidR="00B506E4">
                    <w:rPr>
                      <w:szCs w:val="24"/>
                    </w:rPr>
                    <w:t>4</w:t>
                  </w:r>
                </w:sdtContent>
              </w:sdt>
              <w:r w:rsidR="00B506E4">
                <w:rPr>
                  <w:szCs w:val="24"/>
                </w:rPr>
                <w:t>. Pakeičiu 2 priedą ir jį išdėstau nauja redakcija (pridedama).</w:t>
              </w:r>
            </w:p>
          </w:sdtContent>
        </w:sdt>
        <w:sdt>
          <w:sdtPr>
            <w:alias w:val="5 p."/>
            <w:tag w:val="part_17a042bc99684cf397c81ec22b71de94"/>
            <w:id w:val="-1145961461"/>
            <w:lock w:val="sdtLocked"/>
          </w:sdtPr>
          <w:sdtEndPr/>
          <w:sdtContent>
            <w:p w14:paraId="6F8C9C1B" w14:textId="5BCE8EBD" w:rsidR="00450853" w:rsidRDefault="00CE7CED" w:rsidP="00B506E4">
              <w:pPr>
                <w:suppressAutoHyphens/>
                <w:overflowPunct w:val="0"/>
                <w:spacing w:line="360" w:lineRule="auto"/>
                <w:ind w:firstLine="709"/>
                <w:jc w:val="both"/>
                <w:textAlignment w:val="center"/>
              </w:pPr>
              <w:sdt>
                <w:sdtPr>
                  <w:alias w:val="Numeris"/>
                  <w:tag w:val="nr_17a042bc99684cf397c81ec22b71de94"/>
                  <w:id w:val="856546580"/>
                  <w:lock w:val="sdtLocked"/>
                </w:sdtPr>
                <w:sdtEndPr/>
                <w:sdtContent>
                  <w:r w:rsidR="00B506E4">
                    <w:rPr>
                      <w:szCs w:val="24"/>
                    </w:rPr>
                    <w:t>5</w:t>
                  </w:r>
                </w:sdtContent>
              </w:sdt>
              <w:r w:rsidR="00B506E4">
                <w:rPr>
                  <w:szCs w:val="24"/>
                </w:rPr>
                <w:t>. Papildau 3 priedu (pridedama).</w:t>
              </w:r>
            </w:p>
          </w:sdtContent>
        </w:sdt>
        <w:sdt>
          <w:sdtPr>
            <w:alias w:val="signatura"/>
            <w:tag w:val="part_ca7b56ef1f394e8581ac86cbf1256e74"/>
            <w:id w:val="1721711464"/>
            <w:lock w:val="sdtLocked"/>
          </w:sdtPr>
          <w:sdtEndPr/>
          <w:sdtContent>
            <w:p w14:paraId="41524F72" w14:textId="77777777" w:rsidR="00B506E4" w:rsidRDefault="00B506E4">
              <w:pPr>
                <w:overflowPunct w:val="0"/>
                <w:spacing w:line="360" w:lineRule="auto"/>
                <w:jc w:val="both"/>
                <w:textAlignment w:val="baseline"/>
              </w:pPr>
            </w:p>
            <w:p w14:paraId="65D180A8" w14:textId="77777777" w:rsidR="00B506E4" w:rsidRDefault="00B506E4">
              <w:pPr>
                <w:overflowPunct w:val="0"/>
                <w:spacing w:line="360" w:lineRule="auto"/>
                <w:jc w:val="both"/>
                <w:textAlignment w:val="baseline"/>
              </w:pPr>
            </w:p>
            <w:p w14:paraId="6676E2A1" w14:textId="77777777" w:rsidR="00B506E4" w:rsidRDefault="00B506E4">
              <w:pPr>
                <w:overflowPunct w:val="0"/>
                <w:spacing w:line="360" w:lineRule="auto"/>
                <w:jc w:val="both"/>
                <w:textAlignment w:val="baseline"/>
              </w:pPr>
            </w:p>
            <w:p w14:paraId="004DB505" w14:textId="5F6951E0" w:rsidR="00450853" w:rsidRDefault="00B506E4">
              <w:pPr>
                <w:overflowPunct w:val="0"/>
                <w:spacing w:line="360" w:lineRule="auto"/>
                <w:jc w:val="both"/>
                <w:textAlignment w:val="baseline"/>
              </w:pPr>
              <w:r>
                <w:t>Žemės ūkio ministras                                                                                             Kęstutis Navickas</w:t>
              </w:r>
            </w:p>
          </w:sdtContent>
        </w:sdt>
      </w:sdtContent>
    </w:sdt>
    <w:sectPr w:rsidR="00450853">
      <w:headerReference w:type="even" r:id="rId8"/>
      <w:headerReference w:type="default" r:id="rId9"/>
      <w:footerReference w:type="even" r:id="rId10"/>
      <w:footerReference w:type="default" r:id="rId11"/>
      <w:headerReference w:type="first" r:id="rId12"/>
      <w:footerReference w:type="first" r:id="rId13"/>
      <w:pgSz w:w="11907" w:h="16840"/>
      <w:pgMar w:top="1134" w:right="1134" w:bottom="1134" w:left="1701" w:header="567" w:footer="567"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2203BB5" w14:textId="77777777" w:rsidR="00450853" w:rsidRDefault="00B506E4">
      <w:pPr>
        <w:overflowPunct w:val="0"/>
        <w:jc w:val="both"/>
        <w:textAlignment w:val="baseline"/>
        <w:rPr>
          <w:lang w:val="en-GB"/>
        </w:rPr>
      </w:pPr>
      <w:r>
        <w:rPr>
          <w:lang w:val="en-GB"/>
        </w:rPr>
        <w:separator/>
      </w:r>
    </w:p>
  </w:endnote>
  <w:endnote w:type="continuationSeparator" w:id="0">
    <w:p w14:paraId="34AA3350" w14:textId="77777777" w:rsidR="00450853" w:rsidRDefault="00B506E4">
      <w:pPr>
        <w:overflowPunct w:val="0"/>
        <w:jc w:val="both"/>
        <w:textAlignment w:val="baseline"/>
        <w:rPr>
          <w:lang w:val="en-GB"/>
        </w:rPr>
      </w:pPr>
      <w:r>
        <w:rPr>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 New Roman,Bold">
    <w:altName w:val="Times New Roman"/>
    <w:panose1 w:val="00000000000000000000"/>
    <w:charset w:val="EE"/>
    <w:family w:val="auto"/>
    <w:notTrueType/>
    <w:pitch w:val="default"/>
    <w:sig w:usb0="00000005" w:usb1="00000000" w:usb2="00000000" w:usb3="00000000" w:csb0="00000002"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E0C053" w14:textId="77777777" w:rsidR="00450853" w:rsidRDefault="00450853">
    <w:pPr>
      <w:tabs>
        <w:tab w:val="center" w:pos="4153"/>
        <w:tab w:val="right" w:pos="8306"/>
      </w:tabs>
      <w:overflowPunct w:val="0"/>
      <w:jc w:val="both"/>
      <w:textAlignment w:val="baseline"/>
      <w:rPr>
        <w:lang w:val="en-GB"/>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E80D06" w14:textId="77777777" w:rsidR="00450853" w:rsidRDefault="00450853">
    <w:pPr>
      <w:tabs>
        <w:tab w:val="center" w:pos="4153"/>
        <w:tab w:val="right" w:pos="8306"/>
      </w:tabs>
      <w:overflowPunct w:val="0"/>
      <w:jc w:val="both"/>
      <w:textAlignment w:val="baseline"/>
      <w:rPr>
        <w:lang w:val="en-GB"/>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EC748C" w14:textId="77777777" w:rsidR="00450853" w:rsidRDefault="00450853">
    <w:pPr>
      <w:tabs>
        <w:tab w:val="center" w:pos="4153"/>
        <w:tab w:val="right" w:pos="8306"/>
      </w:tabs>
      <w:overflowPunct w:val="0"/>
      <w:jc w:val="both"/>
      <w:textAlignment w:val="baseline"/>
      <w:rPr>
        <w:lang w:val="en-GB"/>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09EE05F" w14:textId="77777777" w:rsidR="00450853" w:rsidRDefault="00B506E4">
      <w:pPr>
        <w:overflowPunct w:val="0"/>
        <w:jc w:val="both"/>
        <w:textAlignment w:val="baseline"/>
        <w:rPr>
          <w:lang w:val="en-GB"/>
        </w:rPr>
      </w:pPr>
      <w:r>
        <w:rPr>
          <w:lang w:val="en-GB"/>
        </w:rPr>
        <w:separator/>
      </w:r>
    </w:p>
  </w:footnote>
  <w:footnote w:type="continuationSeparator" w:id="0">
    <w:p w14:paraId="1EAFAAC3" w14:textId="77777777" w:rsidR="00450853" w:rsidRDefault="00B506E4">
      <w:pPr>
        <w:overflowPunct w:val="0"/>
        <w:jc w:val="both"/>
        <w:textAlignment w:val="baseline"/>
        <w:rPr>
          <w:lang w:val="en-GB"/>
        </w:rPr>
      </w:pPr>
      <w:r>
        <w:rPr>
          <w:lang w:val="en-GB"/>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E0033C" w14:textId="77777777" w:rsidR="00450853" w:rsidRDefault="00450853">
    <w:pPr>
      <w:tabs>
        <w:tab w:val="center" w:pos="4153"/>
        <w:tab w:val="right" w:pos="8306"/>
      </w:tabs>
      <w:overflowPunct w:val="0"/>
      <w:jc w:val="both"/>
      <w:textAlignment w:val="baseline"/>
      <w:rPr>
        <w:lang w:val="en-GB"/>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1F4D51" w14:textId="03DB6C07" w:rsidR="00450853" w:rsidRDefault="00B506E4">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rsidR="00CE7CED" w:rsidRPr="00CE7CED">
      <w:rPr>
        <w:noProof/>
      </w:rPr>
      <w:t>2</w:t>
    </w:r>
    <w:r>
      <w:rPr>
        <w:lang w:val="en-GB"/>
      </w:rPr>
      <w:fldChar w:fldCharType="end"/>
    </w:r>
  </w:p>
  <w:p w14:paraId="7C820B64" w14:textId="77777777" w:rsidR="00450853" w:rsidRDefault="00450853">
    <w:pPr>
      <w:tabs>
        <w:tab w:val="center" w:pos="4153"/>
        <w:tab w:val="right" w:pos="8306"/>
      </w:tabs>
      <w:overflowPunct w:val="0"/>
      <w:jc w:val="both"/>
      <w:textAlignment w:val="baseline"/>
      <w:rPr>
        <w:lang w:val="en-GB"/>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8E2409" w14:textId="77777777" w:rsidR="00450853" w:rsidRDefault="00450853">
    <w:pPr>
      <w:tabs>
        <w:tab w:val="center" w:pos="4153"/>
        <w:tab w:val="right" w:pos="8306"/>
      </w:tabs>
      <w:overflowPunct w:val="0"/>
      <w:jc w:val="both"/>
      <w:textAlignment w:val="baseline"/>
      <w:rPr>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3064"/>
    <w:rsid w:val="002E3064"/>
    <w:rsid w:val="00450853"/>
    <w:rsid w:val="00B506E4"/>
    <w:rsid w:val="00CE7CE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C5341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65274584">
      <w:bodyDiv w:val="1"/>
      <w:marLeft w:val="0"/>
      <w:marRight w:val="0"/>
      <w:marTop w:val="0"/>
      <w:marBottom w:val="0"/>
      <w:divBdr>
        <w:top w:val="none" w:sz="0" w:space="0" w:color="auto"/>
        <w:left w:val="none" w:sz="0" w:space="0" w:color="auto"/>
        <w:bottom w:val="none" w:sz="0" w:space="0" w:color="auto"/>
        <w:right w:val="none" w:sz="0" w:space="0" w:color="auto"/>
      </w:divBdr>
    </w:div>
    <w:div w:id="9856691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45b17b92b5e04c30a53ae34b5d88e12d" PartId="9d172bd929964968a0bf11def01dc447">
    <Part Type="preambule" DocPartId="a14ff41ae1d7476d9b4638f8a8d9cbc6" PartId="ba1eef881fdb4d59bf2a5c12ba7e0489"/>
    <Part Type="punktas" Nr="1" Abbr="1 p." DocPartId="85db44a27fa14bc68c461e815af2b7c6" PartId="39283d733cb243969e27d449a1c5d48d">
      <Part Type="citata" DocPartId="7f0a000757e540f98231f7dfda9b653d" PartId="386bb76b6ffe4b7b994a19da398782e6">
        <Part Type="papunktis" Nr="6.3" Abbr="6.3 pp." DocPartId="8006753f4d3c470ca7f8b57ca8cd7075" PartId="1e924790cf904f8e941b54d1f04159f0"/>
      </Part>
    </Part>
    <Part Type="punktas" Nr="2" Abbr="2 p." DocPartId="fe5195efba614ad6b1e77ab312c4c14b" PartId="440216482a7c40cb9fd5c2e6a4abea39">
      <Part Type="citata" DocPartId="88b0c57dec2344aeb4ae9ad7a1af6a3c" PartId="56d77f89606b46589c14c6789afd462b">
        <Part Type="papunktis" Nr="13.3" Abbr="13.3 pp." DocPartId="ab2aaf430fab4a81804287056ead6ce3" PartId="7e4d6830834e4b7fb5e031f151fd39d6"/>
      </Part>
    </Part>
    <Part Type="punktas" Nr="3" Abbr="3 p." DocPartId="f869b94ac8244561aeb5651c9821cb43" PartId="fb86ffe2d0694a17babfea476601f15f">
      <Part Type="citata" DocPartId="a3852054516d4dc59b52891ecc9fe746" PartId="53c0c82604234f129d590bc0dde89c67">
        <Part Type="papunktis" Nr="14.5" Abbr="14.5 pp." DocPartId="9987989d4bbc4a5a85218e7515ed54e8" PartId="a816ed766bca4fe1ba5f84b22d917cf3">
          <Part Type="papunktis" Nr="14.5.1" Abbr="14.5.1 pp." DocPartId="54d4752ffece4cf28fe74283e50690ba" PartId="c6dceb68f6274866bbb73c537faa6936"/>
          <Part Type="papunktis" Nr="14.5.2" Abbr="14.5.2 pp." DocPartId="3cbb944da7c444bcac2ea0a1b560e1de" PartId="aa481df4523940068767c633e085e729"/>
        </Part>
      </Part>
    </Part>
    <Part Type="punktas" Nr="4" Abbr="4 p." DocPartId="dc71f12fe71645e2a09a37811bd253c2" PartId="3d386e2d5afb4ffd9e50ab6d1981ab45"/>
    <Part Type="punktas" Nr="5" Abbr="5 p." DocPartId="1b08c26ab8874b4c96805766cfdb5512" PartId="17a042bc99684cf397c81ec22b71de94"/>
    <Part Type="signatura" DocPartId="a86437a08dc54581a993bd630f53e86d" PartId="ca7b56ef1f394e8581ac86cbf1256e74"/>
  </Part>
</Parts>
</file>

<file path=customXml/itemProps1.xml><?xml version="1.0" encoding="utf-8"?>
<ds:datastoreItem xmlns:ds="http://schemas.openxmlformats.org/officeDocument/2006/customXml" ds:itemID="{4B0B921B-90DC-49D4-8689-F70FB70AD72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501</Words>
  <Characters>3184</Characters>
  <Application>Microsoft Office Word</Application>
  <DocSecurity>0</DocSecurity>
  <Lines>26</Lines>
  <Paragraphs>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3678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dcterms:created xsi:type="dcterms:W3CDTF">2021-12-22T13:37:00Z</dcterms:created>
  <dcterms:modified xsi:type="dcterms:W3CDTF">2021-12-23T12:03:00Z</dcterms:modified>
</cp:coreProperties>
</file>