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34e7fd0966d4e5092cb466afb71a329"/>
        <w:id w:val="1457989127"/>
        <w:lock w:val="sdtLocked"/>
      </w:sdtPr>
      <w:sdtEndPr/>
      <w:sdtContent>
        <w:p w14:paraId="5926F610" w14:textId="77777777" w:rsidR="001512FF" w:rsidRDefault="001512FF">
          <w:pPr>
            <w:tabs>
              <w:tab w:val="center" w:pos="4986"/>
              <w:tab w:val="right" w:pos="9972"/>
            </w:tabs>
          </w:pPr>
        </w:p>
        <w:p w14:paraId="451BD2E8" w14:textId="241726BC" w:rsidR="001512FF" w:rsidRDefault="00331721">
          <w:pPr>
            <w:jc w:val="center"/>
            <w:rPr>
              <w:sz w:val="32"/>
              <w:szCs w:val="24"/>
            </w:rPr>
          </w:pPr>
          <w:r>
            <w:rPr>
              <w:sz w:val="32"/>
              <w:szCs w:val="24"/>
            </w:rPr>
            <w:object w:dxaOrig="705" w:dyaOrig="840" w14:anchorId="1D56C02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7" o:title=""/>
              </v:shape>
              <o:OLEObject Type="Embed" ProgID="CorelDraw.Graphic.8" ShapeID="_x0000_i1025" DrawAspect="Content" ObjectID="_1778309144" r:id="rId8"/>
            </w:object>
          </w:r>
        </w:p>
        <w:p w14:paraId="568B3AB9" w14:textId="77777777" w:rsidR="001512FF" w:rsidRDefault="001512FF">
          <w:pPr>
            <w:jc w:val="center"/>
            <w:rPr>
              <w:szCs w:val="24"/>
              <w:lang w:eastAsia="lt-LT"/>
            </w:rPr>
          </w:pPr>
        </w:p>
        <w:p w14:paraId="5776F7A1" w14:textId="77777777" w:rsidR="001512FF" w:rsidRDefault="0033172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0A06D1CE" w14:textId="77777777" w:rsidR="001512FF" w:rsidRDefault="001512FF">
          <w:pPr>
            <w:jc w:val="center"/>
            <w:rPr>
              <w:b/>
              <w:szCs w:val="24"/>
              <w:lang w:eastAsia="lt-LT"/>
            </w:rPr>
          </w:pPr>
        </w:p>
        <w:p w14:paraId="42AB780B" w14:textId="77777777" w:rsidR="001512FF" w:rsidRDefault="0033172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700AC34" w14:textId="50CF4014" w:rsidR="001512FF" w:rsidRDefault="00331721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DĖL 2022 M. GEGUŽĖS 26 D. RADVILIŠKIO RAJONO SAVIVALDYBĖS TARYBOS SPRENDIMO NR. T-756  „DĖL RADVILIŠKIO RAJONO SAVIVALDYBĖS JAUNIMO VASAROS UŽIMTUMO IR INTEGRACIJOS Į DARBO RINKĄ PROGRAMOS PATVIRTINIMO“ PAKEITIMO</w:t>
          </w:r>
        </w:p>
        <w:p w14:paraId="0F7B734C" w14:textId="77777777" w:rsidR="001512FF" w:rsidRDefault="001512FF">
          <w:pPr>
            <w:rPr>
              <w:szCs w:val="24"/>
              <w:lang w:eastAsia="lt-LT"/>
            </w:rPr>
          </w:pPr>
        </w:p>
        <w:p w14:paraId="0E02D47F" w14:textId="749BB6E9" w:rsidR="001512FF" w:rsidRDefault="00331721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 gegužės 23 d. Nr. T-394</w:t>
          </w:r>
        </w:p>
        <w:p w14:paraId="1D9ED438" w14:textId="77777777" w:rsidR="001512FF" w:rsidRDefault="00331721">
          <w:pPr>
            <w:ind w:firstLine="709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</w:t>
          </w:r>
          <w:r>
            <w:rPr>
              <w:szCs w:val="24"/>
              <w:lang w:eastAsia="lt-LT"/>
            </w:rPr>
            <w:t>s</w:t>
          </w:r>
        </w:p>
        <w:p w14:paraId="71403824" w14:textId="77777777" w:rsidR="001512FF" w:rsidRDefault="001512FF">
          <w:pPr>
            <w:ind w:firstLine="62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3fad85012c2b4c4196664573b49ccf52"/>
            <w:id w:val="1019271526"/>
            <w:lock w:val="sdtLocked"/>
          </w:sdtPr>
          <w:sdtEndPr/>
          <w:sdtContent>
            <w:p w14:paraId="47B6A813" w14:textId="0A420B65" w:rsidR="001512FF" w:rsidRDefault="00331721">
              <w:pPr>
                <w:ind w:firstLine="72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6 straipsnio 8 dalimi, 7 straipsnio 19 dalimi, 16 straipsnio 1 dalimi</w:t>
              </w:r>
              <w:r>
                <w:rPr>
                  <w:color w:val="000000"/>
                </w:rPr>
                <w:t xml:space="preserve">, </w:t>
              </w:r>
              <w:r>
                <w:rPr>
                  <w:szCs w:val="24"/>
                  <w:lang w:eastAsia="lt-LT"/>
                </w:rPr>
                <w:t>Radviliškio rajono savivaldybės taryba 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b0817f29040f4081a1043e2deefcf1ac"/>
            <w:id w:val="-1056245154"/>
            <w:lock w:val="sdtLocked"/>
          </w:sdtPr>
          <w:sdtEndPr/>
          <w:sdtContent>
            <w:p w14:paraId="455AC96D" w14:textId="2FB447FC" w:rsidR="001512FF" w:rsidRDefault="00331721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0817f29040f4081a1043e2deefcf1ac"/>
                  <w:id w:val="-1892424065"/>
                  <w:lock w:val="sdtLocked"/>
                </w:sdtPr>
                <w:sdtEndPr/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> Pakeisti Radviliškio rajono savivaldybės jaunimo vasaros užim</w:t>
              </w:r>
              <w:r>
                <w:rPr>
                  <w:szCs w:val="24"/>
                  <w:lang w:eastAsia="lt-LT"/>
                </w:rPr>
                <w:t>tumo ir integracijos į darbo rinką programą (toliau – Programa), patvirtintą Radviliškio rajono savivaldybės tarybos 2022 m. gegužės 26 d. sprendimo Nr. T-756 „Dėl Radviliškio rajono savivaldybės jaunimo vasaros užimtumo ir integracijos į darbo rinką progr</w:t>
              </w:r>
              <w:r>
                <w:rPr>
                  <w:szCs w:val="24"/>
                  <w:lang w:eastAsia="lt-LT"/>
                </w:rPr>
                <w:t>amos patvirtinimo“ 1 punktu: </w:t>
              </w:r>
            </w:p>
            <w:sdt>
              <w:sdtPr>
                <w:alias w:val="1.1 pp."/>
                <w:tag w:val="part_3591ee77ad6f4fef95d5fa11bc600d3e"/>
                <w:id w:val="-423335948"/>
                <w:lock w:val="sdtLocked"/>
              </w:sdtPr>
              <w:sdtEndPr/>
              <w:sdtContent>
                <w:p w14:paraId="3EDC6ED2" w14:textId="3E7C604F" w:rsidR="001512FF" w:rsidRDefault="00331721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91ee77ad6f4fef95d5fa11bc600d3e"/>
                      <w:id w:val="-1037345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 Pakeisti Programos 2 punktą ir išdėstyti jį taip:</w:t>
                  </w:r>
                </w:p>
                <w:sdt>
                  <w:sdtPr>
                    <w:alias w:val="citata"/>
                    <w:tag w:val="part_2ea08cb2bb04498eb95e7f0312d7e795"/>
                    <w:id w:val="159428155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23ef1fd8170947b38212360edc44d70e"/>
                        <w:id w:val="1330705143"/>
                        <w:lock w:val="sdtLocked"/>
                      </w:sdtPr>
                      <w:sdtEndPr/>
                      <w:sdtContent>
                        <w:p w14:paraId="29944A74" w14:textId="0353ABB4" w:rsidR="001512FF" w:rsidRDefault="00331721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ef1fd8170947b38212360edc44d70e"/>
                              <w:id w:val="20654529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Programa skirta Radviliškio rajono savivaldybės jaunimui (toliau – jaunimas) nuo 14 iki 19 m., deklaravusiam savo gyvenamąją vietą Radviliškio rajono savivaldybės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teritorijoje ir besimokančiam bendrojo ugdymo mokyklose. Programos vykdymo terminas – einamųjų metų liepos–rugpjūčio mėnesiai, ne ugdymo proceso metu.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70b1492ff3342ac950e4c0f34f237e2"/>
                <w:id w:val="-1413608576"/>
                <w:lock w:val="sdtLocked"/>
                <w:placeholder>
                  <w:docPart w:val="DefaultPlaceholder_-1854013440"/>
                </w:placeholder>
              </w:sdtPr>
              <w:sdtContent>
                <w:p w14:paraId="38F907A7" w14:textId="0CB6A4E0" w:rsidR="001512FF" w:rsidRDefault="00331721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0b1492ff3342ac950e4c0f34f237e2"/>
                      <w:id w:val="11575073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  Pakeisti Programos 11.3  ir 11.4 punktus ir juos išdėstyti taip:</w:t>
                  </w:r>
                </w:p>
                <w:sdt>
                  <w:sdtPr>
                    <w:alias w:val="citata"/>
                    <w:tag w:val="part_842c593e8b63435989b132643cc080e9"/>
                    <w:id w:val="-430586084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11.3 pp."/>
                        <w:tag w:val="part_1683d5789b3a4b8f9b8cb154321eae2f"/>
                        <w:id w:val="1745686328"/>
                        <w:lock w:val="sdtLocked"/>
                      </w:sdtPr>
                      <w:sdtEndPr/>
                      <w:sdtContent>
                        <w:p w14:paraId="021246A2" w14:textId="6B1080D5" w:rsidR="001512FF" w:rsidRDefault="00331721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683d5789b3a4b8f9b8cb154321eae2f"/>
                              <w:id w:val="-17641405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11.3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Programos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dalyvių atitiktį vertina Savivaldybės jaunimo reikalų koordinatorius (toliau – JRK ). JRK, patikrinęs informaciją apie dalyvių atitiktį Programai, per 5 darbo dienas nuo registracijos pabaigos, teikia tvirtinti tinkamų dalyvių sąrašą Radviliškio rajono sav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ivaldybės jaunimo reikalų tarybai;“</w:t>
                          </w:r>
                        </w:p>
                      </w:sdtContent>
                    </w:sdt>
                    <w:sdt>
                      <w:sdtPr>
                        <w:alias w:val="11.4 pp."/>
                        <w:tag w:val="part_841b7cd1cc3e45fc809720ea83478a6e"/>
                        <w:id w:val="1579396779"/>
                        <w:lock w:val="sdtLocked"/>
                      </w:sdtPr>
                      <w:sdtEndPr/>
                      <w:sdtContent>
                        <w:p w14:paraId="39027422" w14:textId="140CB1DE" w:rsidR="001512FF" w:rsidRDefault="00331721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1b7cd1cc3e45fc809720ea83478a6e"/>
                              <w:id w:val="1080554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Radviliškio rajono savivaldybės jaunimo reikalų taryba, artimiausio posėdžio metu, apibendrina pateiktus vertinimus ir teikia pasiūlymą skirti finansavimą bei konkurso rezultatus tvirtinti Savivaldybės mer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ui. Mero potvarkiu patvirtinus rezultatus, Savivaldybės administracijos vardu, pasirašoma trišalė sutartis. Šią sutartį pasirašo Savivaldybės administracijos direktorius.“.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b8f22e7c3814c8296972b2e22d7031c"/>
                <w:id w:val="986672777"/>
                <w:lock w:val="sdtLocked"/>
                <w:placeholder>
                  <w:docPart w:val="DefaultPlaceholder_-1854013440"/>
                </w:placeholder>
              </w:sdtPr>
              <w:sdtContent>
                <w:p w14:paraId="1D076C46" w14:textId="1793D53B" w:rsidR="001512FF" w:rsidRDefault="00331721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b8f22e7c3814c8296972b2e22d7031c"/>
                      <w:id w:val="12371211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  Pakeisti Programos 15.1, 15.3 ir 15.4 punktus ir juos išdėstyti taip:</w:t>
                  </w:r>
                </w:p>
                <w:sdt>
                  <w:sdtPr>
                    <w:alias w:val="citata"/>
                    <w:tag w:val="part_6e46661e80d249c5bf4ae39c01b53d4a"/>
                    <w:id w:val="2044789730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15.1 pp."/>
                        <w:tag w:val="part_4e816123dfdd4e378b93baf24fe2108c"/>
                        <w:id w:val="-654683183"/>
                        <w:lock w:val="sdtLocked"/>
                      </w:sdtPr>
                      <w:sdtEndPr/>
                      <w:sdtContent>
                        <w:p w14:paraId="1E5CE18D" w14:textId="72C9A5F7" w:rsidR="001512FF" w:rsidRDefault="00331721">
                          <w:pPr>
                            <w:tabs>
                              <w:tab w:val="left" w:pos="993"/>
                              <w:tab w:val="left" w:pos="1134"/>
                              <w:tab w:val="left" w:pos="1418"/>
                            </w:tabs>
                            <w:ind w:firstLine="720"/>
                            <w:jc w:val="both"/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816123dfdd4e378b93baf24fe2108c"/>
                              <w:id w:val="-9736681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15.1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. darbdaviui už jauną žmogų, įdarbintą visu etatu, per mėnesį kompensuojama 500 (penki šimtai) eurų.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Kompensavimo lėšos proporcingai skaičiuojamos išdirbtų dienų skaičiui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; </w:t>
                          </w:r>
                        </w:p>
                      </w:sdtContent>
                    </w:sdt>
                    <w:sdt>
                      <w:sdtPr>
                        <w:alias w:val="15.3 pp."/>
                        <w:tag w:val="part_a6e641e90cf242d3b84b9af1f3c2e9e1"/>
                        <w:id w:val="1780982685"/>
                        <w:lock w:val="sdtLocked"/>
                      </w:sdtPr>
                      <w:sdtEndPr/>
                      <w:sdtContent>
                        <w:p w14:paraId="43BF9407" w14:textId="404FF0B1" w:rsidR="001512FF" w:rsidRDefault="00331721">
                          <w:pPr>
                            <w:tabs>
                              <w:tab w:val="left" w:pos="993"/>
                              <w:tab w:val="left" w:pos="1134"/>
                              <w:tab w:val="left" w:pos="1418"/>
                            </w:tabs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e641e90cf242d3b84b9af1f3c2e9e1"/>
                              <w:id w:val="-9783747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15.3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maksimalus kompensacijos dydis darbdaviui už vieną įdarbintą jauną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žmogų per Programos vykdymo laikotarpį – 1000 (vienas tūkstantis) eurų.“;</w:t>
                          </w:r>
                        </w:p>
                      </w:sdtContent>
                    </w:sdt>
                    <w:sdt>
                      <w:sdtPr>
                        <w:alias w:val="15.4 pp."/>
                        <w:tag w:val="part_c96307234f874bddbc60ddc2a464e2af"/>
                        <w:id w:val="-1150514801"/>
                        <w:lock w:val="sdtLocked"/>
                      </w:sdtPr>
                      <w:sdtEndPr/>
                      <w:sdtContent>
                        <w:p w14:paraId="7F7501E6" w14:textId="60C20736" w:rsidR="001512FF" w:rsidRDefault="00331721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6307234f874bddbc60ddc2a464e2af"/>
                              <w:id w:val="-2763318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15.4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maksimalus kompensacijos dydis vienam darbdaviui, įdarbinusiam jaunus žmones – 2000 (du tūkstančiai) eurų,</w:t>
                          </w:r>
                          <w:r>
                            <w:rPr>
                              <w:rFonts w:eastAsia="Calibri"/>
                              <w:color w:val="00B05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jei yra daug norinčių įdarbinti pareiškėjų, o nesant –  kompensuoti pagal poreikį;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a8a9e3455474e3eaf4d59b2ab643126"/>
                <w:id w:val="892624486"/>
                <w:lock w:val="sdtLocked"/>
              </w:sdtPr>
              <w:sdtEndPr/>
              <w:sdtContent>
                <w:p w14:paraId="3D7D3EEF" w14:textId="12344409" w:rsidR="001512FF" w:rsidRDefault="00331721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8a9e3455474e3eaf4d59b2ab643126"/>
                      <w:id w:val="-21075773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Pakeisti Programos 3 priedo 2.2.1 punktą ir išdėstyti jį taip: </w:t>
                  </w:r>
                </w:p>
                <w:sdt>
                  <w:sdtPr>
                    <w:alias w:val="citata"/>
                    <w:tag w:val="part_472e02be2d84480d8705fbe00b3c2d7c"/>
                    <w:id w:val="1299189627"/>
                    <w:lock w:val="sdtLocked"/>
                  </w:sdtPr>
                  <w:sdtEndPr/>
                  <w:sdtContent>
                    <w:sdt>
                      <w:sdtPr>
                        <w:alias w:val="2.2.1 pp."/>
                        <w:tag w:val="part_54707ec6e9494c7ba8c188162265c43c"/>
                        <w:id w:val="344515684"/>
                        <w:lock w:val="sdtLocked"/>
                      </w:sdtPr>
                      <w:sdtEndPr/>
                      <w:sdtContent>
                        <w:p w14:paraId="35828D14" w14:textId="595A3482" w:rsidR="001512FF" w:rsidRDefault="00331721" w:rsidP="00331721">
                          <w:pPr>
                            <w:tabs>
                              <w:tab w:val="left" w:pos="709"/>
                              <w:tab w:val="left" w:pos="1418"/>
                            </w:tabs>
                            <w:suppressAutoHyphens/>
                            <w:ind w:firstLine="720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4707ec6e9494c7ba8c188162265c43c"/>
                              <w:id w:val="-8800064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>įdarbintą visu darbo krūviu per mėnesį kompensuoti 500 eurų. Maksimalus kompensacijos dy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dis per Programos vykdymo laikotarpį neturi viršyti 1000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(kompensuojamų išlaidų periodas – 202__ m. liepos–rugpjūčio mėnesiai, ne ugdymo proceso metu);“.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cf901494ba74b748140e9fb552f0847"/>
            <w:id w:val="1175536362"/>
            <w:lock w:val="sdtLocked"/>
          </w:sdtPr>
          <w:sdtEndPr/>
          <w:sdtContent>
            <w:p w14:paraId="75BF67EF" w14:textId="77777777" w:rsidR="00331721" w:rsidRDefault="00331721">
              <w:pPr>
                <w:tabs>
                  <w:tab w:val="left" w:pos="7560"/>
                </w:tabs>
                <w:jc w:val="both"/>
              </w:pPr>
            </w:p>
            <w:p w14:paraId="55B28F42" w14:textId="77777777" w:rsidR="00331721" w:rsidRDefault="00331721">
              <w:pPr>
                <w:tabs>
                  <w:tab w:val="left" w:pos="7560"/>
                </w:tabs>
                <w:jc w:val="both"/>
              </w:pPr>
            </w:p>
            <w:p w14:paraId="2147A7D5" w14:textId="77777777" w:rsidR="00331721" w:rsidRDefault="00331721">
              <w:pPr>
                <w:tabs>
                  <w:tab w:val="left" w:pos="7560"/>
                </w:tabs>
                <w:jc w:val="both"/>
              </w:pPr>
            </w:p>
            <w:p w14:paraId="2C32A679" w14:textId="57DCF169" w:rsidR="001512FF" w:rsidRDefault="00331721" w:rsidP="00331721">
              <w:pPr>
                <w:tabs>
                  <w:tab w:val="left" w:pos="723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</w:t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 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</w:sdtContent>
        </w:sdt>
      </w:sdtContent>
    </w:sdt>
    <w:sectPr w:rsidR="001512F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993" w:right="567" w:bottom="851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A8B739" w14:textId="77777777" w:rsidR="001512FF" w:rsidRDefault="00331721">
      <w:r>
        <w:separator/>
      </w:r>
    </w:p>
  </w:endnote>
  <w:endnote w:type="continuationSeparator" w:id="0">
    <w:p w14:paraId="222820BF" w14:textId="77777777" w:rsidR="001512FF" w:rsidRDefault="00331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8D86BA" w14:textId="77777777" w:rsidR="001512FF" w:rsidRDefault="001512FF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DB18D5" w14:textId="77777777" w:rsidR="001512FF" w:rsidRDefault="001512FF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D9BEB9" w14:textId="77777777" w:rsidR="001512FF" w:rsidRDefault="001512FF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3DE8FC" w14:textId="77777777" w:rsidR="001512FF" w:rsidRDefault="00331721">
      <w:r>
        <w:separator/>
      </w:r>
    </w:p>
  </w:footnote>
  <w:footnote w:type="continuationSeparator" w:id="0">
    <w:p w14:paraId="03ECD1CD" w14:textId="77777777" w:rsidR="001512FF" w:rsidRDefault="00331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FBFD3E" w14:textId="77777777" w:rsidR="001512FF" w:rsidRDefault="001512FF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F2F02" w14:textId="77777777" w:rsidR="001512FF" w:rsidRDefault="001512FF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61428" w14:textId="77777777" w:rsidR="001512FF" w:rsidRDefault="001512F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294"/>
    <w:rsid w:val="001512FF"/>
    <w:rsid w:val="00331721"/>
    <w:rsid w:val="00FB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8573B4"/>
  <w15:chartTrackingRefBased/>
  <w15:docId w15:val="{F505AADB-D990-4C75-BCB8-1E2B38B51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172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1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793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92EE912-0928-4F29-AEC0-727A061C0C35}"/>
      </w:docPartPr>
      <w:docPartBody>
        <w:p w:rsidR="00000000" w:rsidRDefault="00141B5C">
          <w:r w:rsidRPr="00A5196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B5C"/>
    <w:rsid w:val="0014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1B5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cb6efe1319c4b6b8a7defe756d6c00e" PartId="934e7fd0966d4e5092cb466afb71a329">
    <Part Type="preambule" DocPartId="33ac5c8e1ca0484385fecd7ae0f0a1aa" PartId="3fad85012c2b4c4196664573b49ccf52"/>
    <Part Type="punktas" Nr="1" Abbr="1 p." DocPartId="e0c87b16c86745fda07e19198d293bd8" PartId="b0817f29040f4081a1043e2deefcf1ac">
      <Part Type="papunktis" Nr="1.1" Abbr="1.1 pp." DocPartId="38660931e9e245358bf920a18ff24125" PartId="3591ee77ad6f4fef95d5fa11bc600d3e">
        <Part Type="citata" DocPartId="471ba23d6cdd4cb0ae9ba9045ea3abad" PartId="2ea08cb2bb04498eb95e7f0312d7e795">
          <Part Type="punktas" Nr="2" Abbr="2 p." DocPartId="117e1b839c8849af9ae9a15448b6a346" PartId="23ef1fd8170947b38212360edc44d70e"/>
        </Part>
      </Part>
      <Part Type="papunktis" Nr="1.2" Abbr="1.2 pp." DocPartId="ac425047881040749db98a59eeaa79a7" PartId="f70b1492ff3342ac950e4c0f34f237e2">
        <Part Type="citata" DocPartId="ed3ff764c8fa4c1abcaa6232a020c349" PartId="842c593e8b63435989b132643cc080e9">
          <Part Type="papunktis" Nr="11.3" Abbr="11.3 pp." DocPartId="696d1b752424449ea1b0ade196686559" PartId="1683d5789b3a4b8f9b8cb154321eae2f"/>
          <Part Type="papunktis" Nr="11.4" Abbr="11.4 pp." DocPartId="9463659b02534fe9b2c73f9336d1677e" PartId="841b7cd1cc3e45fc809720ea83478a6e"/>
        </Part>
      </Part>
      <Part Type="papunktis" Nr="1.3" Abbr="1.3 pp." DocPartId="bbf05ac5c03b46da8dbc0da9240fdd6b" PartId="ab8f22e7c3814c8296972b2e22d7031c">
        <Part Type="citata" DocPartId="ed46d9315ab44b1d822c72d3016a78e2" PartId="6e46661e80d249c5bf4ae39c01b53d4a">
          <Part Type="papunktis" Nr="15.1" Abbr="15.1 pp." DocPartId="06984072b80545f8bfb04ba1c87eef22" PartId="4e816123dfdd4e378b93baf24fe2108c"/>
          <Part Type="papunktis" Nr="15.3" Abbr="15.3 pp." DocPartId="029a6c4e121a48aaa74cfa8ba3d50900" PartId="a6e641e90cf242d3b84b9af1f3c2e9e1"/>
          <Part Type="papunktis" Nr="15.4" Abbr="15.4 pp." DocPartId="1f6c57fda1254b16968ed1e6ae8d8d84" PartId="c96307234f874bddbc60ddc2a464e2af"/>
        </Part>
      </Part>
      <Part Type="papunktis" Nr="1.4" Abbr="1.4 pp." DocPartId="2088a2157ac2404aac678102c2c817c2" PartId="fa8a9e3455474e3eaf4d59b2ab643126">
        <Part Type="citata" DocPartId="3d03dba0e2714a6da7c6ef3c9d8b534d" PartId="472e02be2d84480d8705fbe00b3c2d7c">
          <Part Type="papunktis" Nr="2.2.1" Abbr="2.2.1 pp." DocPartId="e9a3b1fa0c294bc99fd83f121686425d" PartId="54707ec6e9494c7ba8c188162265c43c"/>
        </Part>
      </Part>
    </Part>
    <Part Type="signatura" DocPartId="1c628b4934ad4254a5727439fc952ac1" PartId="1cf901494ba74b748140e9fb552f0847"/>
  </Part>
</Parts>
</file>

<file path=customXml/itemProps1.xml><?xml version="1.0" encoding="utf-8"?>
<ds:datastoreItem xmlns:ds="http://schemas.openxmlformats.org/officeDocument/2006/customXml" ds:itemID="{D743939E-D03A-4046-840F-A921C132D9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1946</Words>
  <Characters>1110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Rimvydas Aleknavičius</dc:creator>
  <cp:lastModifiedBy>GUMBYTĖ Danguolė</cp:lastModifiedBy>
  <cp:revision>3</cp:revision>
  <dcterms:created xsi:type="dcterms:W3CDTF">2024-05-27T06:43:00Z</dcterms:created>
  <dcterms:modified xsi:type="dcterms:W3CDTF">2024-05-27T06:59:00Z</dcterms:modified>
</cp:coreProperties>
</file>