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dcfe80d519a424b936b4dccf3eadff7"/>
        <w:id w:val="2049557818"/>
        <w:lock w:val="sdtLocked"/>
      </w:sdtPr>
      <w:sdtEndPr/>
      <w:sdtContent>
        <w:p w14:paraId="402F8315" w14:textId="6A23927A" w:rsidR="000B0D84" w:rsidRDefault="000B0D84" w:rsidP="00351533">
          <w:pPr>
            <w:tabs>
              <w:tab w:val="center" w:pos="4986"/>
              <w:tab w:val="right" w:pos="9972"/>
            </w:tabs>
          </w:pPr>
        </w:p>
        <w:p w14:paraId="79C484DC" w14:textId="77777777" w:rsidR="000B0D84" w:rsidRDefault="00351533">
          <w:pPr>
            <w:ind w:firstLine="62"/>
            <w:jc w:val="center"/>
          </w:pPr>
          <w:r>
            <w:rPr>
              <w:spacing w:val="20"/>
              <w:szCs w:val="24"/>
            </w:rPr>
            <w:object w:dxaOrig="931" w:dyaOrig="1036" w14:anchorId="662F2DB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8" o:title=""/>
              </v:shape>
              <o:OLEObject Type="Embed" ProgID="Word.Picture.8" ShapeID="_x0000_i1025" DrawAspect="Content" ObjectID="_1753860640" r:id="rId9"/>
            </w:object>
          </w:r>
        </w:p>
        <w:p w14:paraId="0329D520" w14:textId="77777777" w:rsidR="000B0D84" w:rsidRDefault="0035153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76E1E0FF" w14:textId="77777777" w:rsidR="000B0D84" w:rsidRDefault="0035153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2819591" w14:textId="77777777" w:rsidR="000B0D84" w:rsidRDefault="000B0D84">
          <w:pPr>
            <w:jc w:val="center"/>
          </w:pPr>
        </w:p>
        <w:p w14:paraId="5053C10E" w14:textId="77777777" w:rsidR="000B0D84" w:rsidRDefault="00351533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382206B6" w14:textId="77777777" w:rsidR="000B0D84" w:rsidRDefault="0035153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2021 M. RUGPJŪČIO 26 D. SPRENDIMO NR. T1-336 „DĖL</w:t>
          </w:r>
          <w:r>
            <w:rPr>
              <w:b/>
              <w:caps/>
              <w:szCs w:val="24"/>
            </w:rPr>
            <w:t xml:space="preserve"> TELŠIŲ </w:t>
          </w:r>
          <w:r>
            <w:rPr>
              <w:b/>
              <w:szCs w:val="24"/>
              <w:lang w:eastAsia="lt-LT"/>
            </w:rPr>
            <w:t>RAJONO SAVIVALDYBĖS ŠEIMOS TARYBOS SUDARYMO IR JOS NUOSTATŲ PATVIRTINIMO</w:t>
          </w:r>
          <w:r>
            <w:rPr>
              <w:b/>
              <w:szCs w:val="24"/>
            </w:rPr>
            <w:t xml:space="preserve">“ PAKEITIMO </w:t>
          </w:r>
        </w:p>
        <w:p w14:paraId="0C6838AE" w14:textId="77777777" w:rsidR="000B0D84" w:rsidRDefault="000B0D84">
          <w:pPr>
            <w:jc w:val="center"/>
            <w:rPr>
              <w:b/>
              <w:szCs w:val="24"/>
            </w:rPr>
          </w:pPr>
        </w:p>
        <w:p w14:paraId="15532668" w14:textId="6B3CEA6E" w:rsidR="000B0D84" w:rsidRDefault="00351533">
          <w:pPr>
            <w:jc w:val="center"/>
          </w:pPr>
          <w:r>
            <w:rPr>
              <w:bCs/>
              <w:szCs w:val="24"/>
            </w:rPr>
            <w:t>2023 m. birželio 29 d. T1-197</w:t>
          </w:r>
        </w:p>
        <w:p w14:paraId="31F52A4A" w14:textId="77777777" w:rsidR="000B0D84" w:rsidRDefault="00351533">
          <w:pPr>
            <w:jc w:val="center"/>
          </w:pPr>
          <w:r>
            <w:rPr>
              <w:bCs/>
              <w:szCs w:val="24"/>
            </w:rPr>
            <w:t>Telšiai</w:t>
          </w:r>
        </w:p>
        <w:p w14:paraId="25642FCD" w14:textId="77777777" w:rsidR="000B0D84" w:rsidRDefault="000B0D84">
          <w:pPr>
            <w:jc w:val="center"/>
          </w:pPr>
        </w:p>
        <w:sdt>
          <w:sdtPr>
            <w:alias w:val="pastraipa"/>
            <w:tag w:val="part_4858408e565b41c98dd32802bd1d4fb3"/>
            <w:id w:val="-1720964793"/>
            <w:lock w:val="sdtLocked"/>
          </w:sdtPr>
          <w:sdtEndPr/>
          <w:sdtContent>
            <w:p w14:paraId="0F8A99ED" w14:textId="77777777" w:rsidR="000B0D84" w:rsidRDefault="00351533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Telšių rajono savivaldybės taryba n u s p r e n d ž i 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60c3cdae56724a9c8b63f0ae97d46584"/>
            <w:id w:val="-13078428"/>
            <w:lock w:val="sdtLocked"/>
          </w:sdtPr>
          <w:sdtEndPr/>
          <w:sdtContent>
            <w:p w14:paraId="533FD364" w14:textId="77777777" w:rsidR="000B0D84" w:rsidRDefault="00351533" w:rsidP="005C2D35">
              <w:pPr>
                <w:ind w:firstLine="720"/>
                <w:jc w:val="both"/>
                <w:rPr>
                  <w:szCs w:val="24"/>
                  <w:lang w:eastAsia="lt-LT"/>
                  <w14:ligatures w14:val="standardContextual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szCs w:val="24"/>
                  <w:lang w:eastAsia="lt-LT"/>
                  <w14:ligatures w14:val="standardContextual"/>
                </w:rPr>
                <w:t xml:space="preserve">Telšių rajono savivaldybės tarybos 2021 m. rugpjūčio 26 d. sprendimo Nr. T1-336 „Dėl Telšių rajono savivaldybės šeimos tarybos sudarymo ir jos nuostatų patvirtinimo“ 1 punktą ir jį išdėstyti  taip: </w:t>
              </w:r>
            </w:p>
            <w:sdt>
              <w:sdtPr>
                <w:alias w:val="citata"/>
                <w:tag w:val="part_3e63a88f1acc4c0c8aec6f834efcff11"/>
                <w:id w:val="1163746599"/>
                <w:lock w:val="sdtLocked"/>
              </w:sdtPr>
              <w:sdtEndPr/>
              <w:sdtContent>
                <w:sdt>
                  <w:sdtPr>
                    <w:alias w:val="1 p."/>
                    <w:tag w:val="part_0b61c1f3b9f34b20b0a5d32a115c17b9"/>
                    <w:id w:val="-1178574814"/>
                    <w:lock w:val="sdtLocked"/>
                  </w:sdtPr>
                  <w:sdtEndPr/>
                  <w:sdtContent>
                    <w:p w14:paraId="529D894E" w14:textId="77777777" w:rsidR="000B0D84" w:rsidRDefault="00351533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„</w:t>
                      </w:r>
                      <w:sdt>
                        <w:sdtPr>
                          <w:alias w:val="Numeris"/>
                          <w:tag w:val="nr_0b61c1f3b9f34b20b0a5d32a115c17b9"/>
                          <w:id w:val="-7462693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  <w14:ligatures w14:val="standardContextual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. Sudaryti šios sudėties Telšių rajono savivaldybės šeimos tarybą:</w:t>
                      </w:r>
                    </w:p>
                    <w:p w14:paraId="00A95759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Eugenija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Damulytė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Asociacijos Maltos ordino pagalbos tarnybos vaikų dienos centro vadovė;</w:t>
                      </w:r>
                    </w:p>
                    <w:p w14:paraId="7B8894EB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Irmina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Dobilienė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centro „Viltis“ direktorė;</w:t>
                      </w:r>
                    </w:p>
                    <w:p w14:paraId="41C6064A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Aušra Gustienė – Telšių socialinių paslaugų centro socialinio darbo organizatorė;</w:t>
                      </w:r>
                    </w:p>
                    <w:p w14:paraId="64EC211E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Ingrida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Jurkienė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rajono savivaldybės administracijos Socialinės paramos ir rūpybos skyriaus vyriausioji specialistė;</w:t>
                      </w:r>
                    </w:p>
                    <w:p w14:paraId="51BF6CBD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Greta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Jakučiūnaitė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Asociacijos Telšių Šeimų centro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Akvalina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pirmininkė;</w:t>
                      </w:r>
                    </w:p>
                    <w:p w14:paraId="37BB7DA1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Sonata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Jakumienė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vyskupijos kurijos referentė;</w:t>
                      </w:r>
                    </w:p>
                    <w:p w14:paraId="2ECF63B4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Aurelijus Laurinavičius – Telšių rajono savivaldybės visuomenės sveikatos biuro direktorius;</w:t>
                      </w:r>
                    </w:p>
                    <w:p w14:paraId="6530BE8A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Gabrielė Narmontaitė – Telšių rajono savivaldybės tarybos narė;</w:t>
                      </w:r>
                    </w:p>
                    <w:p w14:paraId="1A0A9F48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Dalia Pušinaitė – Viešosios įstaigos Telšių krizių centro direktorė;</w:t>
                      </w:r>
                    </w:p>
                    <w:p w14:paraId="248D5D42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Jolita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Stanevičienė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Asociacijos Telšių mamyčių klubas pirmininkė;</w:t>
                      </w:r>
                    </w:p>
                    <w:p w14:paraId="5E3F671F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Giedrė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Šeputienė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Lietuvos „Šeimų asociacijos“ narė;</w:t>
                      </w:r>
                    </w:p>
                    <w:p w14:paraId="4163E84D" w14:textId="77777777" w:rsidR="000B0D84" w:rsidRDefault="0035153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Aurelija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Trečiokienė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rajono savivaldybės administracijos Švietimo ir sporto skyriaus vyriausioji specialistė;</w:t>
                      </w:r>
                    </w:p>
                    <w:p w14:paraId="45E89FE9" w14:textId="7F0B35B2" w:rsidR="000B0D84" w:rsidRDefault="00351533" w:rsidP="00351533">
                      <w:pPr>
                        <w:ind w:firstLine="851"/>
                        <w:jc w:val="both"/>
                        <w:rPr>
                          <w:rFonts w:ascii="Calibri" w:hAnsi="Calibri" w:cs="Calibri"/>
                          <w:sz w:val="22"/>
                          <w:szCs w:val="22"/>
                          <w:lang w:val="en-US" w:eastAsia="lt-LT"/>
                          <w14:ligatures w14:val="standardContextual"/>
                        </w:rPr>
                      </w:pPr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Lina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>Vičkačkienė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  <w14:ligatures w14:val="standardContextual"/>
                        </w:rPr>
                        <w:t xml:space="preserve"> – Telšių švietimo centro Pedagoginės psichologinės tarnybos vadovė.“</w:t>
                      </w:r>
                    </w:p>
                    <w:p w14:paraId="084B993F" w14:textId="77777777" w:rsidR="000B0D84" w:rsidRDefault="005C2D35">
                      <w:pPr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20bce3c0d2344a2b919d06f955cadb15"/>
            <w:id w:val="1320774885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6B0AA678" w14:textId="77777777" w:rsidR="00351533" w:rsidRDefault="00351533">
              <w:pPr>
                <w:rPr>
                  <w:szCs w:val="24"/>
                </w:rPr>
              </w:pPr>
            </w:p>
            <w:p w14:paraId="4C1B1C96" w14:textId="77777777" w:rsidR="00351533" w:rsidRDefault="00351533">
              <w:pPr>
                <w:rPr>
                  <w:szCs w:val="24"/>
                </w:rPr>
              </w:pPr>
            </w:p>
            <w:p w14:paraId="5F28255E" w14:textId="77777777" w:rsidR="00351533" w:rsidRDefault="00351533">
              <w:pPr>
                <w:rPr>
                  <w:szCs w:val="24"/>
                </w:rPr>
              </w:pPr>
            </w:p>
            <w:p w14:paraId="5742B311" w14:textId="472485A7" w:rsidR="000B0D84" w:rsidRDefault="00351533">
              <w:pPr>
                <w:rPr>
                  <w:szCs w:val="24"/>
                </w:rPr>
              </w:pPr>
              <w:r>
                <w:rPr>
                  <w:szCs w:val="24"/>
                </w:rPr>
                <w:t>Savivaldy</w:t>
              </w:r>
              <w:bookmarkStart w:id="0" w:name="_GoBack"/>
              <w:bookmarkEnd w:id="0"/>
              <w:r>
                <w:rPr>
                  <w:szCs w:val="24"/>
                </w:rPr>
                <w:t>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Tomas Katkus</w:t>
              </w:r>
            </w:p>
            <w:p w14:paraId="1BE61E90" w14:textId="3A9EF434" w:rsidR="000B0D84" w:rsidRDefault="005C2D35"/>
          </w:sdtContent>
        </w:sdt>
      </w:sdtContent>
    </w:sdt>
    <w:sectPr w:rsidR="000B0D84" w:rsidSect="005C2D3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340" w:footer="567" w:gutter="0"/>
      <w:pgNumType w:start="1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8F6E1B" w14:textId="77777777" w:rsidR="000B0D84" w:rsidRDefault="00351533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EE0980E" w14:textId="77777777" w:rsidR="000B0D84" w:rsidRDefault="00351533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391BC" w14:textId="77777777" w:rsidR="000B0D84" w:rsidRDefault="000B0D8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12F224" w14:textId="77777777" w:rsidR="000B0D84" w:rsidRDefault="000B0D8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F6C576" w14:textId="77777777" w:rsidR="000B0D84" w:rsidRDefault="000B0D8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F9902F" w14:textId="77777777" w:rsidR="000B0D84" w:rsidRDefault="00351533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310A057" w14:textId="77777777" w:rsidR="000B0D84" w:rsidRDefault="00351533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A9D3D5" w14:textId="77777777" w:rsidR="000B0D84" w:rsidRDefault="00351533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1</w:t>
    </w:r>
    <w:r>
      <w:rPr>
        <w:rFonts w:ascii="Arial" w:hAnsi="Arial"/>
        <w:sz w:val="22"/>
        <w:lang w:val="en-US"/>
      </w:rPr>
      <w:fldChar w:fldCharType="end"/>
    </w:r>
  </w:p>
  <w:p w14:paraId="7D3077AE" w14:textId="77777777" w:rsidR="000B0D84" w:rsidRDefault="000B0D8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C2631" w14:textId="77777777" w:rsidR="000B0D84" w:rsidRDefault="0035153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6771E796" w14:textId="77777777" w:rsidR="000B0D84" w:rsidRDefault="000B0D8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D94DAF" w14:textId="77777777" w:rsidR="000B0D84" w:rsidRDefault="000B0D8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1D4D"/>
    <w:rsid w:val="000B0D84"/>
    <w:rsid w:val="00351533"/>
    <w:rsid w:val="005C2D35"/>
    <w:rsid w:val="00991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05A43E18"/>
  <w15:docId w15:val="{58D84C56-DF9B-4E95-99E0-DEA165C39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515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5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19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83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257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2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74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885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5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83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7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40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939412-2828-4E8B-8CEC-2DE9EB03FA22}"/>
      </w:docPartPr>
      <w:docPartBody>
        <w:p w:rsidR="00692FEF" w:rsidRDefault="00A5187C">
          <w:r w:rsidRPr="00F50BB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87C"/>
    <w:rsid w:val="00692FEF"/>
    <w:rsid w:val="00A51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5187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50736ed49b84e118cd233f2d48e8c90" PartId="9dcfe80d519a424b936b4dccf3eadff7">
    <Part Type="pastraipa" DocPartId="262dfe252e4e4155b09173e02d54c230" PartId="4858408e565b41c98dd32802bd1d4fb3"/>
    <Part Type="pastraipa" DocPartId="99e286f3c4eb43f789675a5fa8bf6168" PartId="60c3cdae56724a9c8b63f0ae97d46584">
      <Part Type="citata" DocPartId="83318a8b04f746e099586966d3f4c103" PartId="3e63a88f1acc4c0c8aec6f834efcff11">
        <Part Type="punktas" Nr="1" Abbr="1 p." DocPartId="e9cf3b88e89a4c55b49e4dd9516c51a1" PartId="0b61c1f3b9f34b20b0a5d32a115c17b9"/>
      </Part>
    </Part>
    <Part Type="signatura" DocPartId="56ef59a1b7794a87a2d1e43a3f1b8293" PartId="20bce3c0d2344a2b919d06f955cadb1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2700D6-ED0B-4EA6-B929-998DDEB77E1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9D88431-B492-4C76-A547-BBEBB235A6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1722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DINDIENĖ Laura</cp:lastModifiedBy>
  <cp:revision>4</cp:revision>
  <cp:lastPrinted>2019-06-27T11:10:00Z</cp:lastPrinted>
  <dcterms:created xsi:type="dcterms:W3CDTF">2023-07-04T05:24:00Z</dcterms:created>
  <dcterms:modified xsi:type="dcterms:W3CDTF">2023-08-18T07:44:00Z</dcterms:modified>
</cp:coreProperties>
</file>