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655D" w14:textId="77777777" w:rsidR="008A2B7C" w:rsidRDefault="008A2B7C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25A6655E" w14:textId="77777777" w:rsidR="008A2B7C" w:rsidRDefault="00454227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5A6656D" wp14:editId="25A6656E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25A6655F" w14:textId="77777777" w:rsidR="008A2B7C" w:rsidRDefault="008A2B7C">
      <w:pPr>
        <w:rPr>
          <w:sz w:val="20"/>
        </w:rPr>
      </w:pPr>
    </w:p>
    <w:p w14:paraId="25A66560" w14:textId="77777777" w:rsidR="008A2B7C" w:rsidRDefault="00454227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25A66561" w14:textId="77777777" w:rsidR="008A2B7C" w:rsidRDefault="008A2B7C">
      <w:pPr>
        <w:rPr>
          <w:sz w:val="44"/>
          <w:szCs w:val="44"/>
        </w:rPr>
      </w:pPr>
    </w:p>
    <w:p w14:paraId="25A66562" w14:textId="77777777" w:rsidR="008A2B7C" w:rsidRPr="00454227" w:rsidRDefault="00454227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454227">
        <w:rPr>
          <w:rFonts w:eastAsia="Calibri"/>
          <w:b/>
          <w:szCs w:val="22"/>
        </w:rPr>
        <w:t>DEKRETAS</w:t>
      </w:r>
    </w:p>
    <w:p w14:paraId="25A66563" w14:textId="77777777" w:rsidR="008A2B7C" w:rsidRPr="00454227" w:rsidRDefault="00454227">
      <w:pPr>
        <w:jc w:val="center"/>
        <w:rPr>
          <w:b/>
          <w:bCs/>
          <w:caps/>
        </w:rPr>
      </w:pPr>
      <w:r w:rsidRPr="00454227">
        <w:rPr>
          <w:b/>
          <w:bCs/>
          <w:caps/>
        </w:rPr>
        <w:t xml:space="preserve">Dėl </w:t>
      </w:r>
      <w:r w:rsidRPr="00454227">
        <w:rPr>
          <w:b/>
          <w:bCs/>
        </w:rPr>
        <w:t>STALGĖNŲ HERBO PATVIRTINIMO</w:t>
      </w:r>
    </w:p>
    <w:p w14:paraId="25A66564" w14:textId="77777777" w:rsidR="008A2B7C" w:rsidRDefault="008A2B7C">
      <w:pPr>
        <w:rPr>
          <w:sz w:val="42"/>
          <w:szCs w:val="42"/>
        </w:rPr>
      </w:pPr>
    </w:p>
    <w:p w14:paraId="25A66565" w14:textId="77777777" w:rsidR="008A2B7C" w:rsidRDefault="0045422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2018 m. sausio 10 d. Nr. 1K-1196</w:t>
      </w:r>
    </w:p>
    <w:p w14:paraId="25A66566" w14:textId="77777777" w:rsidR="008A2B7C" w:rsidRDefault="00454227">
      <w:pPr>
        <w:jc w:val="center"/>
      </w:pPr>
      <w:r>
        <w:t>Vilnius</w:t>
      </w:r>
    </w:p>
    <w:p w14:paraId="25A66567" w14:textId="77777777" w:rsidR="008A2B7C" w:rsidRDefault="008A2B7C">
      <w:pPr>
        <w:rPr>
          <w:sz w:val="42"/>
          <w:szCs w:val="42"/>
        </w:rPr>
      </w:pPr>
    </w:p>
    <w:p w14:paraId="25A66568" w14:textId="77777777" w:rsidR="008A2B7C" w:rsidRDefault="00454227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25A66569" w14:textId="628DA4DD" w:rsidR="008A2B7C" w:rsidRDefault="0045422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valstybės herbo, kitų herbų ir herbinių ženklų įstatymo 10 straipsnio 1 dalimi ir atsižvelgdama į Lietuvos heraldikos komisijos teikimą, </w:t>
      </w:r>
    </w:p>
    <w:p w14:paraId="25A6656A" w14:textId="1FEFC0E7" w:rsidR="008A2B7C" w:rsidRDefault="0045422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 v i r t i n u </w:t>
      </w:r>
      <w:proofErr w:type="spellStart"/>
      <w:r>
        <w:rPr>
          <w:rFonts w:eastAsia="Calibri"/>
          <w:szCs w:val="22"/>
        </w:rPr>
        <w:t>Stalgėnų</w:t>
      </w:r>
      <w:proofErr w:type="spellEnd"/>
      <w:r>
        <w:rPr>
          <w:rFonts w:eastAsia="Calibri"/>
          <w:szCs w:val="22"/>
        </w:rPr>
        <w:t xml:space="preserve"> herbą (herbo etalono grafinis piešin</w:t>
      </w:r>
      <w:bookmarkStart w:id="0" w:name="_GoBack"/>
      <w:bookmarkEnd w:id="0"/>
      <w:r>
        <w:rPr>
          <w:rFonts w:eastAsia="Calibri"/>
          <w:szCs w:val="22"/>
        </w:rPr>
        <w:t>ys pridedamas).</w:t>
      </w:r>
    </w:p>
    <w:p w14:paraId="25A6656B" w14:textId="050B5CB2" w:rsidR="008A2B7C" w:rsidRDefault="00454227">
      <w:pPr>
        <w:rPr>
          <w:sz w:val="126"/>
          <w:szCs w:val="126"/>
        </w:rPr>
      </w:pPr>
    </w:p>
    <w:p w14:paraId="25A6656C" w14:textId="77777777" w:rsidR="008A2B7C" w:rsidRDefault="00454227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8A2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6571" w14:textId="77777777" w:rsidR="008A2B7C" w:rsidRDefault="00454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5A66572" w14:textId="77777777" w:rsidR="008A2B7C" w:rsidRDefault="00454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5" w14:textId="77777777" w:rsidR="008A2B7C" w:rsidRDefault="008A2B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6" w14:textId="77777777" w:rsidR="008A2B7C" w:rsidRDefault="008A2B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8" w14:textId="77777777" w:rsidR="008A2B7C" w:rsidRDefault="008A2B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6656F" w14:textId="77777777" w:rsidR="008A2B7C" w:rsidRDefault="00454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5A66570" w14:textId="77777777" w:rsidR="008A2B7C" w:rsidRDefault="00454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3" w14:textId="77777777" w:rsidR="008A2B7C" w:rsidRDefault="008A2B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4" w14:textId="77777777" w:rsidR="008A2B7C" w:rsidRDefault="00454227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6577" w14:textId="77777777" w:rsidR="008A2B7C" w:rsidRDefault="008A2B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8"/>
    <w:rsid w:val="00261278"/>
    <w:rsid w:val="00454227"/>
    <w:rsid w:val="008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42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4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02"/>
    <w:rsid w:val="00A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30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30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2018-01-10T09:48:00Z</dcterms:created>
  <dc:creator>Violeta Ramančiuckaitė</dc:creator>
  <lastModifiedBy>TRAPINSKIENĖ Aušrinė</lastModifiedBy>
  <dcterms:modified xsi:type="dcterms:W3CDTF">2018-01-10T09:55:00Z</dcterms:modified>
  <revision>3</revision>
  <dc:title>DEKRETAS</dc:title>
</coreProperties>
</file>