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D5DD7B1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TEISINGUMO MINISTRO</w:t>
      </w:r>
    </w:p>
    <w:p w14:paraId="0D5DD7B2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0D5DD7B3" w14:textId="77777777">
      <w:pPr>
        <w:widowControl w:val="0"/>
        <w:jc w:val="center"/>
        <w:rPr>
          <w:color w:val="000000"/>
          <w:szCs w:val="24"/>
          <w:lang w:eastAsia="lt-LT"/>
        </w:rPr>
      </w:pPr>
    </w:p>
    <w:p w14:paraId="0D5DD7B4" w14:textId="7777777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TEISINGUMO MINISTRO 2005 M. BIRŽELIO 15 D. ĮSAKYMO Nr. 1R-189 „DĖL VALSTYBĖS GARANTUOJAMOS TEISINĖS PAGALBOS KOORDINAVIMO TARYBOS NUOSTATŲ IR SUDĖTIES PATVIRTINIMO“ PAKEITIMO</w:t>
      </w:r>
    </w:p>
    <w:p w14:paraId="0D5DD7B5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D5DD7B6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vasario 12 d. Nr. 1R-35</w:t>
      </w:r>
    </w:p>
    <w:p w14:paraId="0D5DD7B7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D5DD7B8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D5DD7BA" w14:textId="701447A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Valstybės garantuojamos teisinės pagalbos koordinavimo tarybos sudėtį, patvirtintą Lietuvos Respublikos teisingumo ministro 2005 m. birželio 15 d. įsakymu Nr. 1R-189 „Dėl </w:t>
      </w:r>
      <w:r>
        <w:rPr>
          <w:caps/>
          <w:color w:val="000000"/>
          <w:szCs w:val="24"/>
          <w:lang w:eastAsia="lt-LT"/>
        </w:rPr>
        <w:t>v</w:t>
      </w:r>
      <w:r>
        <w:rPr>
          <w:color w:val="000000"/>
          <w:szCs w:val="24"/>
          <w:lang w:eastAsia="lt-LT"/>
        </w:rPr>
        <w:t xml:space="preserve">alstybės garantuojamos teisinės pagalbos koordinavimo tarybos nuostatų ir sudėties patvirtinimo“ (Žin., 2005, Nr. </w:t>
      </w:r>
      <w:fldSimple w:instr="HYPERLINK https://www.e-tar.lt/portal/lt/legalAct/TAR.7DB7E4669F44 \t _blank">
        <w:r>
          <w:rPr>
            <w:color w:val="0000FF" w:themeColor="hyperlink"/>
            <w:szCs w:val="24"/>
            <w:lang w:eastAsia="lt-LT"/>
            <w:u w:val="single"/>
          </w:rPr>
          <w:t>76-2780</w:t>
        </w:r>
      </w:fldSimple>
      <w:r>
        <w:rPr>
          <w:color w:val="000000"/>
          <w:szCs w:val="24"/>
          <w:lang w:eastAsia="lt-LT"/>
        </w:rPr>
        <w:t xml:space="preserve">, Nr. </w:t>
      </w:r>
      <w:fldSimple w:instr="HYPERLINK https://www.e-tar.lt/portal/lt/legalAct/TAR.B1C259285460 \t _blank">
        <w:r>
          <w:rPr>
            <w:color w:val="0000FF" w:themeColor="hyperlink"/>
            <w:szCs w:val="24"/>
            <w:lang w:eastAsia="lt-LT"/>
            <w:u w:val="single"/>
          </w:rPr>
          <w:t>144-5258</w:t>
        </w:r>
      </w:fldSimple>
      <w:r>
        <w:rPr>
          <w:color w:val="000000"/>
          <w:szCs w:val="24"/>
          <w:lang w:eastAsia="lt-LT"/>
        </w:rPr>
        <w:t xml:space="preserve">; 2006, Nr. </w:t>
      </w:r>
      <w:fldSimple w:instr="HYPERLINK https://www.e-tar.lt/portal/lt/legalAct/TAR.D5A8DA4C0ED7 \t _blank">
        <w:r>
          <w:rPr>
            <w:color w:val="0000FF" w:themeColor="hyperlink"/>
            <w:szCs w:val="24"/>
            <w:lang w:eastAsia="lt-LT"/>
            <w:u w:val="single"/>
          </w:rPr>
          <w:t>108-4122</w:t>
        </w:r>
      </w:fldSimple>
      <w:r>
        <w:rPr>
          <w:color w:val="000000"/>
          <w:szCs w:val="24"/>
          <w:lang w:eastAsia="lt-LT"/>
        </w:rPr>
        <w:t xml:space="preserve">; 2007, Nr. </w:t>
      </w:r>
      <w:fldSimple w:instr="HYPERLINK https://www.e-tar.lt/portal/lt/legalAct/TAR.2F19D19A201D \t _blank">
        <w:r>
          <w:rPr>
            <w:color w:val="0000FF" w:themeColor="hyperlink"/>
            <w:szCs w:val="24"/>
            <w:lang w:eastAsia="lt-LT"/>
            <w:u w:val="single"/>
          </w:rPr>
          <w:t>42-1611</w:t>
        </w:r>
      </w:fldSimple>
      <w:r>
        <w:rPr>
          <w:color w:val="000000"/>
          <w:szCs w:val="24"/>
          <w:lang w:eastAsia="lt-LT"/>
        </w:rPr>
        <w:t xml:space="preserve">, Nr. </w:t>
      </w:r>
      <w:fldSimple w:instr="HYPERLINK https://www.e-tar.lt/portal/lt/legalAct/TAR.FBC1C72E1C06 \t _blank">
        <w:r>
          <w:rPr>
            <w:color w:val="0000FF" w:themeColor="hyperlink"/>
            <w:szCs w:val="24"/>
            <w:lang w:eastAsia="lt-LT"/>
            <w:u w:val="single"/>
          </w:rPr>
          <w:t>103-4226</w:t>
        </w:r>
      </w:fldSimple>
      <w:r>
        <w:rPr>
          <w:color w:val="000000"/>
          <w:szCs w:val="24"/>
          <w:lang w:eastAsia="lt-LT"/>
        </w:rPr>
        <w:t xml:space="preserve">; 2008, Nr. </w:t>
      </w:r>
      <w:fldSimple w:instr="HYPERLINK https://www.e-tar.lt/portal/lt/legalAct/TAR.79BC7C7AB030 \t _blank">
        <w:r>
          <w:rPr>
            <w:color w:val="0000FF" w:themeColor="hyperlink"/>
            <w:szCs w:val="24"/>
            <w:lang w:eastAsia="lt-LT"/>
            <w:u w:val="single"/>
          </w:rPr>
          <w:t>26-941</w:t>
        </w:r>
      </w:fldSimple>
      <w:r>
        <w:rPr>
          <w:color w:val="000000"/>
          <w:szCs w:val="24"/>
          <w:lang w:eastAsia="lt-LT"/>
        </w:rPr>
        <w:t xml:space="preserve">, Nr. </w:t>
      </w:r>
      <w:fldSimple w:instr="HYPERLINK https://www.e-tar.lt/portal/lt/legalAct/TAR.91D9E8D7D34E \t _blank">
        <w:r>
          <w:rPr>
            <w:color w:val="0000FF" w:themeColor="hyperlink"/>
            <w:szCs w:val="24"/>
            <w:lang w:eastAsia="lt-LT"/>
            <w:u w:val="single"/>
          </w:rPr>
          <w:t>73-2845</w:t>
        </w:r>
      </w:fldSimple>
      <w:r>
        <w:rPr>
          <w:color w:val="000000"/>
          <w:szCs w:val="24"/>
          <w:lang w:eastAsia="lt-LT"/>
        </w:rPr>
        <w:t xml:space="preserve">; 2009, Nr. </w:t>
      </w:r>
      <w:fldSimple w:instr="HYPERLINK https://www.e-tar.lt/portal/lt/legalAct/TAR.E9D11598C9DE \t _blank">
        <w:r>
          <w:rPr>
            <w:color w:val="0000FF" w:themeColor="hyperlink"/>
            <w:szCs w:val="24"/>
            <w:lang w:eastAsia="lt-LT"/>
            <w:u w:val="single"/>
          </w:rPr>
          <w:t>53-2122</w:t>
        </w:r>
      </w:fldSimple>
      <w:r>
        <w:rPr>
          <w:color w:val="000000"/>
          <w:szCs w:val="24"/>
          <w:lang w:eastAsia="lt-LT"/>
        </w:rPr>
        <w:t xml:space="preserve">; 2010, Nr. </w:t>
      </w:r>
      <w:fldSimple w:instr="HYPERLINK https://www.e-tar.lt/portal/lt/legalAct/TAR.7DDB6E201BEC \t _blank">
        <w:r>
          <w:rPr>
            <w:color w:val="0000FF" w:themeColor="hyperlink"/>
            <w:szCs w:val="24"/>
            <w:lang w:eastAsia="lt-LT"/>
            <w:u w:val="single"/>
          </w:rPr>
          <w:t>74-3749</w:t>
        </w:r>
      </w:fldSimple>
      <w:r>
        <w:rPr>
          <w:color w:val="000000"/>
          <w:szCs w:val="24"/>
          <w:lang w:eastAsia="lt-LT"/>
        </w:rPr>
        <w:t xml:space="preserve">; 2011, Nr. </w:t>
      </w:r>
      <w:fldSimple w:instr="HYPERLINK https://www.e-tar.lt/portal/lt/legalAct/TAR.B577F9050A5A \t _blank">
        <w:r>
          <w:rPr>
            <w:color w:val="0000FF" w:themeColor="hyperlink"/>
            <w:szCs w:val="24"/>
            <w:lang w:eastAsia="lt-LT"/>
            <w:u w:val="single"/>
          </w:rPr>
          <w:t>68-3267</w:t>
        </w:r>
      </w:fldSimple>
      <w:r>
        <w:rPr>
          <w:color w:val="000000"/>
          <w:szCs w:val="24"/>
          <w:lang w:eastAsia="lt-LT"/>
        </w:rPr>
        <w:t xml:space="preserve">; 2012, Nr. </w:t>
      </w:r>
      <w:fldSimple w:instr="HYPERLINK https://www.e-tar.lt/portal/lt/legalAct/TAR.EA01CBD4A517 \t _blank">
        <w:r>
          <w:rPr>
            <w:color w:val="0000FF" w:themeColor="hyperlink"/>
            <w:szCs w:val="24"/>
            <w:lang w:eastAsia="lt-LT"/>
            <w:u w:val="single"/>
          </w:rPr>
          <w:t>147-7576</w:t>
        </w:r>
      </w:fldSimple>
      <w:r>
        <w:rPr>
          <w:color w:val="000000"/>
          <w:szCs w:val="24"/>
          <w:lang w:eastAsia="lt-LT"/>
        </w:rPr>
        <w:t>), ir įrašau vietoj Arūno Kazlausko Giedrių Mozūraitį – teisingumo viceministrą.</w:t>
      </w:r>
    </w:p>
    <w:p w14:paraId="550EC96F" w14:textId="77777777">
      <w:pPr>
        <w:widowControl w:val="0"/>
        <w:tabs>
          <w:tab w:val="right" w:pos="9071"/>
        </w:tabs>
      </w:pPr>
    </w:p>
    <w:p w14:paraId="7ECA7E95" w14:textId="77777777">
      <w:pPr>
        <w:widowControl w:val="0"/>
        <w:tabs>
          <w:tab w:val="right" w:pos="9071"/>
        </w:tabs>
      </w:pPr>
    </w:p>
    <w:p w14:paraId="396714CA" w14:textId="77777777">
      <w:pPr>
        <w:widowControl w:val="0"/>
        <w:tabs>
          <w:tab w:val="right" w:pos="9071"/>
        </w:tabs>
      </w:pPr>
    </w:p>
    <w:p w14:paraId="0D5DD7BD" w14:textId="33527E78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Teisingumo ministras</w:t>
        <w:tab/>
        <w:t>Juozas Bernatonis</w:t>
      </w:r>
    </w:p>
    <w:p w14:paraId="0D5DD7BE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D7B1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760</Characters>
  <Application>Microsoft Office Word</Application>
  <DocSecurity>4</DocSecurity>
  <Lines>22</Lines>
  <Paragraphs>8</Paragraphs>
  <ScaleCrop>false</ScaleCrop>
  <Company/>
  <LinksUpToDate>false</LinksUpToDate>
  <CharactersWithSpaces>879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2015-09-19T08:08:00Z</dcterms:created>
  <dc:creator>Rima</dc:creator>
  <lastModifiedBy>Adlib User</lastModifiedBy>
  <dcterms:modified xsi:type="dcterms:W3CDTF">2015-09-19T08:08:00Z</dcterms:modified>
  <revision>2</revision>
  <dc:title>LIETUVOS RESPUBLIKOS TEISINGUMO MINISTRO</dc:title>
</coreProperties>
</file>