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widowControl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  <w:t xml:space="preserve">LIETUVOS RESPUBLIKOS TRANSPORTO VEIKLOS PAGRINDŲ ĮSTATYMO 2 STRAIPSNIO PAKEITIMO IR PAPILDYMO </w:t>
      </w:r>
    </w:p>
    <w:p>
      <w:pPr>
        <w:widowControl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Į S T A T Y M A S </w:t>
      </w:r>
    </w:p>
    <w:p>
      <w:pPr>
        <w:widowControl w:val="0"/>
        <w:ind w:firstLine="567"/>
        <w:jc w:val="both"/>
        <w:rPr>
          <w:color w:val="000000"/>
        </w:rPr>
      </w:pPr>
    </w:p>
    <w:p>
      <w:pPr>
        <w:widowControl w:val="0"/>
        <w:jc w:val="center"/>
        <w:rPr>
          <w:color w:val="000000"/>
        </w:rPr>
      </w:pPr>
      <w:r>
        <w:rPr>
          <w:color w:val="000000"/>
        </w:rPr>
        <w:t xml:space="preserve">2012 m. lapkričio 8 d. Nr. XI-2384 </w:t>
      </w:r>
    </w:p>
    <w:p>
      <w:pPr>
        <w:widowControl w:val="0"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ind w:firstLine="567"/>
        <w:jc w:val="both"/>
        <w:rPr>
          <w:color w:val="000000"/>
        </w:rPr>
      </w:pPr>
    </w:p>
    <w:p>
      <w:pPr>
        <w:widowControl w:val="0"/>
        <w:jc w:val="center"/>
        <w:rPr>
          <w:color w:val="000000"/>
        </w:rPr>
      </w:pPr>
      <w:r>
        <w:rPr>
          <w:color w:val="000000"/>
        </w:rPr>
        <w:t xml:space="preserve">(Žin., 1991, Nr. </w:t>
      </w:r>
      <w:fldSimple w:instr="HYPERLINK https://www.e-tar.lt/portal/lt/legalAct/TAR.FBE404535C5B \t _blank">
        <w:r>
          <w:rPr>
            <w:color w:val="0000FF" w:themeColor="hyperlink"/>
            <w:u w:val="single"/>
          </w:rPr>
          <w:t>30-804</w:t>
        </w:r>
      </w:fldSimple>
      <w:r>
        <w:rPr>
          <w:color w:val="000000"/>
        </w:rPr>
        <w:t xml:space="preserve">; 2002, Nr. </w:t>
      </w:r>
      <w:fldSimple w:instr="HYPERLINK https://www.e-tar.lt/portal/lt/legalAct/TAR.0FBEAE76BC38 \t _blank">
        <w:r>
          <w:rPr>
            <w:color w:val="0000FF" w:themeColor="hyperlink"/>
            <w:u w:val="single"/>
          </w:rPr>
          <w:t>29-1034</w:t>
        </w:r>
      </w:fldSimple>
      <w:r>
        <w:rPr>
          <w:color w:val="000000"/>
        </w:rPr>
        <w:t xml:space="preserve">; 2005, Nr. </w:t>
      </w:r>
      <w:fldSimple w:instr="HYPERLINK https://www.e-tar.lt/portal/lt/legalAct/TAR.0A8B512C3193 \t _blank">
        <w:r>
          <w:rPr>
            <w:color w:val="0000FF" w:themeColor="hyperlink"/>
            <w:u w:val="single"/>
          </w:rPr>
          <w:t>71-2560</w:t>
        </w:r>
      </w:fldSimple>
      <w:r>
        <w:rPr>
          <w:color w:val="000000"/>
        </w:rPr>
        <w:t xml:space="preserve">; 2011, Nr. </w:t>
      </w:r>
      <w:fldSimple w:instr="HYPERLINK https://www.e-tar.lt/portal/lt/legalAct/TAR.BA0E96486407 \t _blank">
        <w:r>
          <w:rPr>
            <w:color w:val="0000FF" w:themeColor="hyperlink"/>
            <w:u w:val="single"/>
          </w:rPr>
          <w:t>150-7049</w:t>
        </w:r>
      </w:fldSimple>
      <w:r>
        <w:rPr>
          <w:color w:val="000000"/>
        </w:rPr>
        <w:t xml:space="preserve">, Nr. </w:t>
      </w:r>
      <w:fldSimple w:instr="HYPERLINK https://www.e-tar.lt/portal/lt/legalAct/TAR.2BD638E84D72 \t _blank">
        <w:r>
          <w:rPr>
            <w:color w:val="0000FF" w:themeColor="hyperlink"/>
            <w:u w:val="single"/>
          </w:rPr>
          <w:t>163-7746</w:t>
        </w:r>
      </w:fldSimple>
      <w:r>
        <w:rPr>
          <w:color w:val="000000"/>
        </w:rPr>
        <w:t>)</w:t>
      </w:r>
    </w:p>
    <w:p>
      <w:pPr>
        <w:widowControl w:val="0"/>
        <w:ind w:firstLine="567"/>
        <w:jc w:val="both"/>
      </w:pPr>
    </w:p>
    <w:p>
      <w:pPr>
        <w:widowControl w:val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2 straipsnio papildymas ir pakeitimas</w:t>
      </w:r>
    </w:p>
    <w:p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Papildyti 2 straipsnį nauja 1 dalimi:</w:t>
      </w:r>
    </w:p>
    <w:p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Elektroninis keleivinio transporto bilietas</w:t>
      </w:r>
      <w:r>
        <w:rPr>
          <w:color w:val="000000"/>
        </w:rPr>
        <w:t xml:space="preserve"> – skaitmeninėje duomenų bazėje saugomas įrašas, patvirtinantis, kad yra sumokėta už vežimo paslaugą.“</w:t>
      </w:r>
    </w:p>
    <w:p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Buvusias 2 straipsnio 1–18 dalis laikyti atitinkamai 2–19 dalimis.</w:t>
      </w:r>
    </w:p>
    <w:p>
      <w:pPr>
        <w:widowControl w:val="0"/>
        <w:ind w:firstLine="567"/>
        <w:jc w:val="both"/>
        <w:rPr>
          <w:color w:val="000000"/>
        </w:rPr>
      </w:pPr>
    </w:p>
    <w:p>
      <w:pPr>
        <w:widowControl w:val="0"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>
      <w:pPr>
        <w:widowControl w:val="0"/>
        <w:ind w:firstLine="567"/>
        <w:jc w:val="both"/>
        <w:rPr>
          <w:color w:val="000000"/>
        </w:rPr>
      </w:pPr>
    </w:p>
    <w:p>
      <w:pPr>
        <w:widowControl w:val="0"/>
        <w:ind w:firstLine="567"/>
        <w:jc w:val="both"/>
        <w:rPr>
          <w:color w:val="000000"/>
        </w:rPr>
      </w:pPr>
    </w:p>
    <w:p>
      <w:pPr>
        <w:widowControl w:val="0"/>
        <w:tabs>
          <w:tab w:val="right" w:pos="9071"/>
        </w:tabs>
        <w:rPr>
          <w:caps/>
          <w:color w:val="000000"/>
        </w:rPr>
      </w:pPr>
      <w:r>
        <w:rPr>
          <w:caps/>
          <w:color w:val="000000"/>
        </w:rPr>
        <w:t>RESPUBLIKOS PREZIDENTĖ</w:t>
        <w:tab/>
        <w:t>DALIA GRYBAUSKAITĖ</w:t>
      </w:r>
    </w:p>
    <w:p>
      <w:pPr>
        <w:widowControl w:val="0"/>
        <w:ind w:firstLine="567"/>
        <w:jc w:val="both"/>
        <w:rPr>
          <w:color w:val="000000"/>
        </w:rPr>
      </w:pPr>
    </w:p>
    <w:p>
      <w:pPr>
        <w:widowControl w:val="0"/>
        <w:jc w:val="center"/>
        <w:rPr>
          <w:color w:val="000000"/>
        </w:rPr>
      </w:pPr>
      <w:r>
        <w:rPr>
          <w:color w:val="000000"/>
        </w:rPr>
        <w:t>_________________</w:t>
      </w:r>
    </w:p>
    <w:p>
      <w:pPr>
        <w:widowControl w:val="0"/>
        <w:ind w:firstLine="567"/>
        <w:jc w:val="both"/>
        <w:rPr>
          <w:color w:val="000000"/>
        </w:rPr>
      </w:pP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4</DocSecurity>
  <Lines>23</Lines>
  <Paragraphs>14</Paragraphs>
  <ScaleCrop>false</ScaleCrop>
  <Company/>
  <LinksUpToDate>false</LinksUpToDate>
  <CharactersWithSpaces>680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2015-08-05T18:54:00Z</dcterms:created>
  <dc:creator>Rima</dc:creator>
  <lastModifiedBy>Adlib User</lastModifiedBy>
  <dcterms:modified xsi:type="dcterms:W3CDTF">2015-08-05T18:54:00Z</dcterms:modified>
  <revision>2</revision>
  <dc:title>LIETUVOS RESPUBLIKOS TRANSPORTO VEIKLOS PAGRINDŲ ĮSTATYMO 2 STRAIPSNIO PAKEITIMO IR PAPILDYMO ĮSTATYMAS</dc:title>
</coreProperties>
</file>