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ca0272fb0b84b7187b57dc6987536b2"/>
        <w:id w:val="-794213758"/>
        <w:lock w:val="sdtLocked"/>
      </w:sdtPr>
      <w:sdtEndPr/>
      <w:sdtContent>
        <w:p w14:paraId="0AA6E317" w14:textId="77777777" w:rsidR="00624571" w:rsidRPr="009453C5" w:rsidRDefault="002E0303">
          <w:pPr>
            <w:keepLines/>
            <w:widowControl w:val="0"/>
            <w:suppressAutoHyphens/>
            <w:jc w:val="center"/>
            <w:rPr>
              <w:b/>
              <w:color w:val="000000"/>
            </w:rPr>
          </w:pPr>
          <w:r>
            <w:rPr>
              <w:b/>
              <w:color w:val="000000"/>
            </w:rPr>
            <w:pict w14:anchorId="0AA6E334">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sidR="009453C5" w:rsidRPr="009453C5">
            <w:rPr>
              <w:b/>
              <w:color w:val="000000"/>
            </w:rPr>
            <w:t>VALSTYBINĖS MOKESČIŲ INSPEKCIJOS PRIE LIETUVOS RESPUBLIKOS FINANSŲ MINISTERIJOS VIRŠININKO</w:t>
          </w:r>
        </w:p>
        <w:p w14:paraId="491C3A06" w14:textId="77777777" w:rsidR="009453C5" w:rsidRPr="009453C5" w:rsidRDefault="009453C5">
          <w:pPr>
            <w:keepLines/>
            <w:widowControl w:val="0"/>
            <w:suppressAutoHyphens/>
            <w:jc w:val="center"/>
            <w:rPr>
              <w:b/>
              <w:color w:val="000000"/>
            </w:rPr>
          </w:pPr>
        </w:p>
        <w:p w14:paraId="0AA6E318" w14:textId="77777777" w:rsidR="00624571" w:rsidRPr="009453C5" w:rsidRDefault="009453C5">
          <w:pPr>
            <w:keepLines/>
            <w:widowControl w:val="0"/>
            <w:suppressAutoHyphens/>
            <w:jc w:val="center"/>
            <w:rPr>
              <w:b/>
              <w:color w:val="000000"/>
            </w:rPr>
          </w:pPr>
          <w:r w:rsidRPr="009453C5">
            <w:rPr>
              <w:b/>
              <w:color w:val="000000"/>
            </w:rPr>
            <w:t>ĮSAKYMAS</w:t>
          </w:r>
        </w:p>
        <w:p w14:paraId="0AA6E31A" w14:textId="77777777" w:rsidR="00624571" w:rsidRDefault="009453C5">
          <w:pPr>
            <w:keepLines/>
            <w:widowControl w:val="0"/>
            <w:suppressAutoHyphens/>
            <w:jc w:val="center"/>
            <w:rPr>
              <w:b/>
              <w:bCs/>
              <w:caps/>
              <w:color w:val="000000"/>
            </w:rPr>
          </w:pPr>
          <w:r>
            <w:rPr>
              <w:b/>
              <w:bCs/>
              <w:caps/>
              <w:color w:val="000000"/>
            </w:rPr>
            <w:t>DĖL VALSTYBINĖS MOKESČIŲ INSPEKCIJOS PRIE LIETUVOS RESPUBLIKOS FINANSŲ MINISTERIJOS VIRŠININKO 2003 M. BALANDŽIO 30 D. ĮSAKYMO NR. V-131 „DĖL AKCIZAIS NEAPMOKESTINAMŲ DYZELINIŲ DEGALŲ ĮSIGIJIMO LEIDIMŲ IŠDAVIMO TAISYKLIŲ PATVIRTINIMO“ PAKEITIMO</w:t>
          </w:r>
        </w:p>
        <w:p w14:paraId="0AA6E31B" w14:textId="77777777" w:rsidR="00624571" w:rsidRDefault="00624571">
          <w:pPr>
            <w:widowControl w:val="0"/>
            <w:suppressAutoHyphens/>
            <w:jc w:val="center"/>
            <w:rPr>
              <w:color w:val="000000"/>
            </w:rPr>
          </w:pPr>
        </w:p>
        <w:p w14:paraId="0AA6E31C" w14:textId="77777777" w:rsidR="00624571" w:rsidRDefault="009453C5">
          <w:pPr>
            <w:keepLines/>
            <w:widowControl w:val="0"/>
            <w:suppressAutoHyphens/>
            <w:jc w:val="center"/>
            <w:rPr>
              <w:color w:val="000000"/>
            </w:rPr>
          </w:pPr>
          <w:r>
            <w:rPr>
              <w:color w:val="000000"/>
            </w:rPr>
            <w:t>2012 m. birželio 28 d. Nr. VA-67</w:t>
          </w:r>
        </w:p>
        <w:p w14:paraId="0AA6E31D" w14:textId="77777777" w:rsidR="00624571" w:rsidRDefault="009453C5">
          <w:pPr>
            <w:keepLines/>
            <w:widowControl w:val="0"/>
            <w:suppressAutoHyphens/>
            <w:jc w:val="center"/>
            <w:rPr>
              <w:color w:val="000000"/>
            </w:rPr>
          </w:pPr>
          <w:r>
            <w:rPr>
              <w:color w:val="000000"/>
            </w:rPr>
            <w:t>Vilnius</w:t>
          </w:r>
        </w:p>
        <w:p w14:paraId="0AA6E31E" w14:textId="77777777" w:rsidR="00624571" w:rsidRDefault="00624571">
          <w:pPr>
            <w:widowControl w:val="0"/>
            <w:suppressAutoHyphens/>
            <w:ind w:firstLine="567"/>
            <w:jc w:val="both"/>
            <w:rPr>
              <w:color w:val="000000"/>
            </w:rPr>
          </w:pPr>
        </w:p>
        <w:p w14:paraId="421A6C7B" w14:textId="77777777" w:rsidR="009453C5" w:rsidRDefault="009453C5">
          <w:pPr>
            <w:widowControl w:val="0"/>
            <w:suppressAutoHyphens/>
            <w:ind w:firstLine="567"/>
            <w:jc w:val="both"/>
            <w:rPr>
              <w:color w:val="000000"/>
            </w:rPr>
          </w:pPr>
          <w:bookmarkStart w:id="0" w:name="_GoBack"/>
          <w:bookmarkEnd w:id="0"/>
        </w:p>
        <w:sdt>
          <w:sdtPr>
            <w:alias w:val="1 p."/>
            <w:tag w:val="part_e20744722ab540c49d90ab652b922aa7"/>
            <w:id w:val="689492823"/>
            <w:lock w:val="sdtLocked"/>
          </w:sdtPr>
          <w:sdtEndPr/>
          <w:sdtContent>
            <w:p w14:paraId="0AA6E31F" w14:textId="77777777" w:rsidR="00624571" w:rsidRDefault="002E0303">
              <w:pPr>
                <w:widowControl w:val="0"/>
                <w:suppressAutoHyphens/>
                <w:ind w:firstLine="567"/>
                <w:jc w:val="both"/>
                <w:rPr>
                  <w:color w:val="000000"/>
                </w:rPr>
              </w:pPr>
              <w:sdt>
                <w:sdtPr>
                  <w:alias w:val="Numeris"/>
                  <w:tag w:val="nr_e20744722ab540c49d90ab652b922aa7"/>
                  <w:id w:val="412903136"/>
                  <w:lock w:val="sdtLocked"/>
                </w:sdtPr>
                <w:sdtEndPr/>
                <w:sdtContent>
                  <w:r w:rsidR="009453C5">
                    <w:rPr>
                      <w:color w:val="000000"/>
                    </w:rPr>
                    <w:t>1</w:t>
                  </w:r>
                </w:sdtContent>
              </w:sdt>
              <w:r w:rsidR="009453C5">
                <w:rPr>
                  <w:color w:val="000000"/>
                </w:rPr>
                <w:t xml:space="preserve">. </w:t>
              </w:r>
              <w:r w:rsidR="009453C5">
                <w:rPr>
                  <w:color w:val="000000"/>
                  <w:spacing w:val="50"/>
                </w:rPr>
                <w:t xml:space="preserve">Pakeičiu </w:t>
              </w:r>
              <w:r w:rsidR="009453C5">
                <w:rPr>
                  <w:color w:val="000000"/>
                </w:rPr>
                <w:t xml:space="preserve">Akcizais neapmokestinamų dyzelinių degalų įsigijimo leidimų išdavimo taisykles, patvirtintas Valstybinės mokesčių inspekcijos prie Lietuvos Respublikos finansų ministerijos viršininko 2003 m. balandžio 30 d. įsakymu Nr. V-131 „Dėl Akcizais neapmokestinamų dyzelinių degalų įsigijimo leidimų išdavimo taisyklių patvirtinimo“ (Žin., 2003, Nr. </w:t>
              </w:r>
              <w:hyperlink r:id="rId10" w:tgtFrame="_blank" w:history="1">
                <w:r w:rsidR="009453C5">
                  <w:rPr>
                    <w:color w:val="0000FF" w:themeColor="hyperlink"/>
                    <w:u w:val="single"/>
                  </w:rPr>
                  <w:t>45-2052</w:t>
                </w:r>
              </w:hyperlink>
              <w:r w:rsidR="009453C5">
                <w:rPr>
                  <w:color w:val="000000"/>
                </w:rPr>
                <w:t xml:space="preserve">; 2011, Nr. 45-2136; 2012, Nr. </w:t>
              </w:r>
              <w:hyperlink r:id="rId11" w:tgtFrame="_blank" w:history="1">
                <w:r w:rsidR="009453C5">
                  <w:rPr>
                    <w:color w:val="0000FF" w:themeColor="hyperlink"/>
                    <w:u w:val="single"/>
                  </w:rPr>
                  <w:t>12-545</w:t>
                </w:r>
              </w:hyperlink>
              <w:r w:rsidR="009453C5">
                <w:rPr>
                  <w:color w:val="000000"/>
                </w:rPr>
                <w:t>):</w:t>
              </w:r>
            </w:p>
            <w:sdt>
              <w:sdtPr>
                <w:alias w:val="1.1 p."/>
                <w:tag w:val="part_ebfd772f94624a0ea7ec2ed18a7cff00"/>
                <w:id w:val="1230955185"/>
                <w:lock w:val="sdtLocked"/>
              </w:sdtPr>
              <w:sdtEndPr/>
              <w:sdtContent>
                <w:p w14:paraId="0AA6E320" w14:textId="77777777" w:rsidR="00624571" w:rsidRDefault="002E0303">
                  <w:pPr>
                    <w:widowControl w:val="0"/>
                    <w:suppressAutoHyphens/>
                    <w:ind w:firstLine="567"/>
                    <w:jc w:val="both"/>
                    <w:rPr>
                      <w:color w:val="000000"/>
                    </w:rPr>
                  </w:pPr>
                  <w:sdt>
                    <w:sdtPr>
                      <w:alias w:val="Numeris"/>
                      <w:tag w:val="nr_ebfd772f94624a0ea7ec2ed18a7cff00"/>
                      <w:id w:val="-47852848"/>
                      <w:lock w:val="sdtLocked"/>
                    </w:sdtPr>
                    <w:sdtEndPr/>
                    <w:sdtContent>
                      <w:r w:rsidR="009453C5">
                        <w:rPr>
                          <w:color w:val="000000"/>
                        </w:rPr>
                        <w:t>1.1</w:t>
                      </w:r>
                    </w:sdtContent>
                  </w:sdt>
                  <w:r w:rsidR="009453C5">
                    <w:rPr>
                      <w:color w:val="000000"/>
                    </w:rPr>
                    <w:t>. išdėstau 12 punkto paskutinįjį sakinį taip:</w:t>
                  </w:r>
                </w:p>
                <w:sdt>
                  <w:sdtPr>
                    <w:alias w:val="citata"/>
                    <w:tag w:val="part_44dca3dc9697444da8ea722b47ad760f"/>
                    <w:id w:val="763879621"/>
                    <w:lock w:val="sdtLocked"/>
                  </w:sdtPr>
                  <w:sdtEndPr/>
                  <w:sdtContent>
                    <w:sdt>
                      <w:sdtPr>
                        <w:alias w:val="pastraipa"/>
                        <w:tag w:val="part_f002b4d490044e74a5bc79b891c36b47"/>
                        <w:id w:val="-654606067"/>
                        <w:lock w:val="sdtLocked"/>
                      </w:sdtPr>
                      <w:sdtEndPr/>
                      <w:sdtContent>
                        <w:p w14:paraId="0AA6E321" w14:textId="77777777" w:rsidR="00624571" w:rsidRDefault="009453C5">
                          <w:pPr>
                            <w:widowControl w:val="0"/>
                            <w:suppressAutoHyphens/>
                            <w:ind w:firstLine="567"/>
                            <w:jc w:val="both"/>
                            <w:rPr>
                              <w:color w:val="000000"/>
                            </w:rPr>
                          </w:pPr>
                          <w:r>
                            <w:rPr>
                              <w:color w:val="000000"/>
                            </w:rPr>
                            <w:t>„Išduodamos degalų įsigijimo apskaitos lentelės 1 eilutės 3 stulpelyje leidimą išrašęs AVMI valstybės tarnautojas ar darbuotojas, dirbantis pagal darbo sutartį bei gaunantis darbo užmokestį iš Lietuvos Respublikos valstybės biudžeto, turi įrašyti leidžiamą įsigyti degalų kiekį.“;</w:t>
                          </w:r>
                        </w:p>
                      </w:sdtContent>
                    </w:sdt>
                  </w:sdtContent>
                </w:sdt>
              </w:sdtContent>
            </w:sdt>
            <w:sdt>
              <w:sdtPr>
                <w:alias w:val="1.2 p."/>
                <w:tag w:val="part_045e5c02efe947d59db5b095cb27236b"/>
                <w:id w:val="-730918348"/>
                <w:lock w:val="sdtLocked"/>
              </w:sdtPr>
              <w:sdtEndPr/>
              <w:sdtContent>
                <w:p w14:paraId="0AA6E322" w14:textId="77777777" w:rsidR="00624571" w:rsidRDefault="002E0303">
                  <w:pPr>
                    <w:widowControl w:val="0"/>
                    <w:suppressAutoHyphens/>
                    <w:ind w:firstLine="567"/>
                    <w:jc w:val="both"/>
                    <w:rPr>
                      <w:color w:val="000000"/>
                    </w:rPr>
                  </w:pPr>
                  <w:sdt>
                    <w:sdtPr>
                      <w:alias w:val="Numeris"/>
                      <w:tag w:val="nr_045e5c02efe947d59db5b095cb27236b"/>
                      <w:id w:val="281848964"/>
                      <w:lock w:val="sdtLocked"/>
                    </w:sdtPr>
                    <w:sdtEndPr/>
                    <w:sdtContent>
                      <w:r w:rsidR="009453C5">
                        <w:rPr>
                          <w:color w:val="000000"/>
                        </w:rPr>
                        <w:t>1.2</w:t>
                      </w:r>
                    </w:sdtContent>
                  </w:sdt>
                  <w:r w:rsidR="009453C5">
                    <w:rPr>
                      <w:color w:val="000000"/>
                    </w:rPr>
                    <w:t>. išdėstau 18 punktą taip:</w:t>
                  </w:r>
                </w:p>
                <w:sdt>
                  <w:sdtPr>
                    <w:alias w:val="citata"/>
                    <w:tag w:val="part_251f05abc7bf4dde9bb2d9f89494dad7"/>
                    <w:id w:val="1194815006"/>
                    <w:lock w:val="sdtLocked"/>
                  </w:sdtPr>
                  <w:sdtEndPr/>
                  <w:sdtContent>
                    <w:sdt>
                      <w:sdtPr>
                        <w:alias w:val="18 p."/>
                        <w:tag w:val="part_d74d5b5cdd02419794cd6c2ede433b2b"/>
                        <w:id w:val="-141972130"/>
                        <w:lock w:val="sdtLocked"/>
                      </w:sdtPr>
                      <w:sdtEndPr/>
                      <w:sdtContent>
                        <w:p w14:paraId="0AA6E323" w14:textId="77777777" w:rsidR="00624571" w:rsidRDefault="009453C5">
                          <w:pPr>
                            <w:widowControl w:val="0"/>
                            <w:suppressAutoHyphens/>
                            <w:ind w:firstLine="567"/>
                            <w:jc w:val="both"/>
                            <w:rPr>
                              <w:color w:val="000000"/>
                            </w:rPr>
                          </w:pPr>
                          <w:r>
                            <w:rPr>
                              <w:color w:val="000000"/>
                            </w:rPr>
                            <w:t>„</w:t>
                          </w:r>
                          <w:sdt>
                            <w:sdtPr>
                              <w:alias w:val="Numeris"/>
                              <w:tag w:val="nr_d74d5b5cdd02419794cd6c2ede433b2b"/>
                              <w:id w:val="-1501952489"/>
                              <w:lock w:val="sdtLocked"/>
                            </w:sdtPr>
                            <w:sdtEndPr/>
                            <w:sdtContent>
                              <w:r>
                                <w:rPr>
                                  <w:color w:val="000000"/>
                                </w:rPr>
                                <w:t>18</w:t>
                              </w:r>
                            </w:sdtContent>
                          </w:sdt>
                          <w:r>
                            <w:rPr>
                              <w:color w:val="000000"/>
                            </w:rPr>
                            <w:t>. Žemės ūkio veiklos subjektas, norėdamas gauti naują leidimą ar degalų įsigijimo apskaitos lenteles vietoj prarastųjų, turi kreiptis į prarastąjį leidimą išdavusią AVMI su laisvos formos prašymu ir degalų įsigijimo apskaitos lentelėmis ar leidimu (jeigu nors vienas iš šių dokumentų nebuvo prarastas). Tokiame prašyme turi būti nurodytos leidimo ar degalų įsigijimo apskaitos lentelių praradimo priežastys ir pagal prarastąjį leidimą įsigytų degalų kiekis (arba pateikti degalų įsigijimo dokumentai). AVMI, gavusi prašymą išduoti naują leidimą vietoj prarasto, ne vėliau kaip per 5 darbo dienas pagal asmens pateiktus ir duomenų bazėse turimus duomenis turi nustatyti likusį leistiną įsigyti degalų kiekį ir išrašyti naują leidimą ir/ar naują (-as) degalų įsigijimo apskaitos lentelę (-es), kurios pirmos eilutės 3 stulpelyje turi būti įrašytas faktiškai leidžiamo įsigyti degalų kiekio likutis. Iki kito mėnesio 30 dienos toks leidimas turi būti patikslintas AVMI iniciatyva, jeigu paaiškėja, kad leidime leistinas įsigyti degalų kiekis nurodytas neteisingai.</w:t>
                          </w:r>
                        </w:p>
                        <w:p w14:paraId="0AA6E324" w14:textId="77777777" w:rsidR="00624571" w:rsidRDefault="009453C5">
                          <w:pPr>
                            <w:widowControl w:val="0"/>
                            <w:suppressAutoHyphens/>
                            <w:ind w:firstLine="567"/>
                            <w:jc w:val="both"/>
                            <w:rPr>
                              <w:color w:val="000000"/>
                            </w:rPr>
                          </w:pPr>
                          <w:r>
                            <w:rPr>
                              <w:color w:val="000000"/>
                            </w:rPr>
                            <w:t>Jeigu žemės ūkio veiklos subjektas nepateikia įsigyto degalų kiekio duomenų, nustatyti likusį leistiną įsigyti degalų kiekį ir išrašyti naują leidimą ir/ar naują (-as) degalų įsigijimo apskaitos lentelę (-es) AVMI turi ne vėliau kaip iki kito mėnesio 25 dienos. Iki kito mėnesio 30 dienos toks leidimas turi būti patikslintas AVMI iniciatyva, jeigu paaiškėja, kad leidime (apskaitos lentelėje) leistinas įsigyti degalų kiekis nurodytas neteisingai.“;</w:t>
                          </w:r>
                        </w:p>
                      </w:sdtContent>
                    </w:sdt>
                  </w:sdtContent>
                </w:sdt>
              </w:sdtContent>
            </w:sdt>
            <w:sdt>
              <w:sdtPr>
                <w:alias w:val="1.3 p."/>
                <w:tag w:val="part_78e38121ac4c4c0fbb84494dd95ec77f"/>
                <w:id w:val="1273133257"/>
                <w:lock w:val="sdtLocked"/>
              </w:sdtPr>
              <w:sdtEndPr/>
              <w:sdtContent>
                <w:p w14:paraId="0AA6E325" w14:textId="77777777" w:rsidR="00624571" w:rsidRDefault="002E0303">
                  <w:pPr>
                    <w:widowControl w:val="0"/>
                    <w:suppressAutoHyphens/>
                    <w:ind w:firstLine="567"/>
                    <w:jc w:val="both"/>
                    <w:rPr>
                      <w:color w:val="000000"/>
                    </w:rPr>
                  </w:pPr>
                  <w:sdt>
                    <w:sdtPr>
                      <w:alias w:val="Numeris"/>
                      <w:tag w:val="nr_78e38121ac4c4c0fbb84494dd95ec77f"/>
                      <w:id w:val="-1851167712"/>
                      <w:lock w:val="sdtLocked"/>
                    </w:sdtPr>
                    <w:sdtEndPr/>
                    <w:sdtContent>
                      <w:r w:rsidR="009453C5">
                        <w:rPr>
                          <w:color w:val="000000"/>
                        </w:rPr>
                        <w:t>1.3</w:t>
                      </w:r>
                    </w:sdtContent>
                  </w:sdt>
                  <w:r w:rsidR="009453C5">
                    <w:rPr>
                      <w:color w:val="000000"/>
                    </w:rPr>
                    <w:t>. išdėstau 21.1 punktą taip:</w:t>
                  </w:r>
                </w:p>
                <w:sdt>
                  <w:sdtPr>
                    <w:alias w:val="citata"/>
                    <w:tag w:val="part_2c1ef47398de4585bbfd1948b28e04a7"/>
                    <w:id w:val="1733434474"/>
                    <w:lock w:val="sdtLocked"/>
                  </w:sdtPr>
                  <w:sdtEndPr/>
                  <w:sdtContent>
                    <w:sdt>
                      <w:sdtPr>
                        <w:alias w:val="21.1 p."/>
                        <w:tag w:val="part_ed4989e9f4f4465c9f76618d2aedc99c"/>
                        <w:id w:val="-1504128808"/>
                        <w:lock w:val="sdtLocked"/>
                      </w:sdtPr>
                      <w:sdtEndPr/>
                      <w:sdtContent>
                        <w:p w14:paraId="0AA6E326" w14:textId="77777777" w:rsidR="00624571" w:rsidRDefault="009453C5">
                          <w:pPr>
                            <w:widowControl w:val="0"/>
                            <w:suppressAutoHyphens/>
                            <w:ind w:firstLine="567"/>
                            <w:jc w:val="both"/>
                            <w:rPr>
                              <w:color w:val="000000"/>
                            </w:rPr>
                          </w:pPr>
                          <w:r>
                            <w:rPr>
                              <w:color w:val="000000"/>
                            </w:rPr>
                            <w:t>„</w:t>
                          </w:r>
                          <w:sdt>
                            <w:sdtPr>
                              <w:alias w:val="Numeris"/>
                              <w:tag w:val="nr_ed4989e9f4f4465c9f76618d2aedc99c"/>
                              <w:id w:val="1704137882"/>
                              <w:lock w:val="sdtLocked"/>
                            </w:sdtPr>
                            <w:sdtEndPr/>
                            <w:sdtContent>
                              <w:r>
                                <w:rPr>
                                  <w:color w:val="000000"/>
                                </w:rPr>
                                <w:t>21.1</w:t>
                              </w:r>
                            </w:sdtContent>
                          </w:sdt>
                          <w:r>
                            <w:rPr>
                              <w:color w:val="000000"/>
                            </w:rPr>
                            <w:t>. Skilties „Naudotinų akcizinių prekių“ stulpelyje „Pirkimo data“ turi būti nurodoma degalų pirkimo data (metai, mėnuo, diena), stulpelyje „Pirktas kiekis (litrai)“ – žemės ūkio veiklos subjekto faktiškai nupirktas + 15° C temperatūros degalų kiekis litrais. Jeigu pirkėjas pageidauja, galima įrašyti esamos temperatūros degalų kiekį, išmatuotą degalinės sumuojamuoju skaitikliu, nurodant faktinę temperatūrą degalų įsigijimo metu. Stulpelio „Leidžiamo įsigyti kiekio likutis (litrais)“ pirmoje eilutėje turi būti įrašomas pirmas įrašas – žemės ūkio veiklos subjektui leidžiamas įsigyti + 15°C temperatūros degalų kiekis. Paskesni šio stulpelio įrašai turi būti įrašomi ir degalų likutis apskaičiuojamas iš ankstesnio įrašo apie leidžiamų įsigyti degalų kiekį rodiklio atėmus paskutinio įrašo apie pirktą + 15°C temperatūros degalų kiekį rodiklį.“;</w:t>
                          </w:r>
                        </w:p>
                      </w:sdtContent>
                    </w:sdt>
                  </w:sdtContent>
                </w:sdt>
              </w:sdtContent>
            </w:sdt>
            <w:sdt>
              <w:sdtPr>
                <w:alias w:val="1.4 p."/>
                <w:tag w:val="part_c84c3527d1ef4286839903bb26e6e0c4"/>
                <w:id w:val="1973638532"/>
                <w:lock w:val="sdtLocked"/>
              </w:sdtPr>
              <w:sdtEndPr/>
              <w:sdtContent>
                <w:p w14:paraId="0AA6E327" w14:textId="77777777" w:rsidR="00624571" w:rsidRDefault="002E0303">
                  <w:pPr>
                    <w:widowControl w:val="0"/>
                    <w:suppressAutoHyphens/>
                    <w:ind w:firstLine="567"/>
                    <w:jc w:val="both"/>
                    <w:rPr>
                      <w:color w:val="000000"/>
                    </w:rPr>
                  </w:pPr>
                  <w:sdt>
                    <w:sdtPr>
                      <w:alias w:val="Numeris"/>
                      <w:tag w:val="nr_c84c3527d1ef4286839903bb26e6e0c4"/>
                      <w:id w:val="475812807"/>
                      <w:lock w:val="sdtLocked"/>
                    </w:sdtPr>
                    <w:sdtEndPr/>
                    <w:sdtContent>
                      <w:r w:rsidR="009453C5">
                        <w:rPr>
                          <w:color w:val="000000"/>
                        </w:rPr>
                        <w:t>1.4</w:t>
                      </w:r>
                    </w:sdtContent>
                  </w:sdt>
                  <w:r w:rsidR="009453C5">
                    <w:rPr>
                      <w:color w:val="000000"/>
                    </w:rPr>
                    <w:t>. išdėstau 21.2 punktą taip:</w:t>
                  </w:r>
                </w:p>
                <w:sdt>
                  <w:sdtPr>
                    <w:alias w:val="citata"/>
                    <w:tag w:val="part_0f7cc4e177f848b088c508b08f78520b"/>
                    <w:id w:val="2112318837"/>
                    <w:lock w:val="sdtLocked"/>
                  </w:sdtPr>
                  <w:sdtEndPr/>
                  <w:sdtContent>
                    <w:sdt>
                      <w:sdtPr>
                        <w:alias w:val="21.2 p."/>
                        <w:tag w:val="part_34862edc6d2e45ea8c59f0db89b391f8"/>
                        <w:id w:val="-779412513"/>
                        <w:lock w:val="sdtLocked"/>
                      </w:sdtPr>
                      <w:sdtEndPr/>
                      <w:sdtContent>
                        <w:p w14:paraId="0AA6E328" w14:textId="77777777" w:rsidR="00624571" w:rsidRDefault="009453C5">
                          <w:pPr>
                            <w:widowControl w:val="0"/>
                            <w:suppressAutoHyphens/>
                            <w:ind w:firstLine="567"/>
                            <w:jc w:val="both"/>
                            <w:rPr>
                              <w:color w:val="000000"/>
                            </w:rPr>
                          </w:pPr>
                          <w:r>
                            <w:rPr>
                              <w:color w:val="000000"/>
                            </w:rPr>
                            <w:t>„</w:t>
                          </w:r>
                          <w:sdt>
                            <w:sdtPr>
                              <w:alias w:val="Numeris"/>
                              <w:tag w:val="nr_34862edc6d2e45ea8c59f0db89b391f8"/>
                              <w:id w:val="1408650159"/>
                              <w:lock w:val="sdtLocked"/>
                            </w:sdtPr>
                            <w:sdtEndPr/>
                            <w:sdtContent>
                              <w:r>
                                <w:rPr>
                                  <w:color w:val="000000"/>
                                </w:rPr>
                                <w:t>21.2</w:t>
                              </w:r>
                            </w:sdtContent>
                          </w:sdt>
                          <w:r>
                            <w:rPr>
                              <w:color w:val="000000"/>
                            </w:rPr>
                            <w:t>. Skilties „Naudotinų akcizinių prekių“ stulpelyje „Dokumentas (serija, numeris)“ turi būti įrašomas dokumento, kuriuo įformintas degalų pardavimas, serija ir/ar numeris. Tais atvejais, kai žemės ūkio veiklos subjektas degalus įsigyja iš sandėlio (specialaus sandėlio), kuriame vykdoma mažmeninė prekyba degalais, o nupirktų degalų išvežimo faktui įforminti akcizų apskaičiavimo dokumentas neišrašomas, degalų pardavimo duomenys registruojami elektroniniu kasos aparatu (toliau – EKA), kuriuo kartu su EKA finansinėmis dienos ataskaitomis (arba šiose ataskaitose) spausdinamos ir kasos operacijų žurnale klijuojamos parduoto degalų kiekio ataskaitos. „Dokumentas (serija, numeris)“ stulpelyje turi būti įrašomas EKA kvito unikalus numeris. Tais atvejais, kai sandėlyje parduodamų degalų ir to sandėlio savininkas yra tas pats asmuo, o degalai iš sandėlio yra išgabenami išrašius pridėtinės vertės mokesčio sąskaitą faktūrą, kurioje yra visi akcizų apskaičiavimo dokumento rekvizitai, jie įtraukti į AIS ir akcizų apskaičiavimo dokumentas neišrašomas, šiame stulpelyje turi būti nurodomas AIS suteiktas numeris.“;</w:t>
                          </w:r>
                        </w:p>
                      </w:sdtContent>
                    </w:sdt>
                  </w:sdtContent>
                </w:sdt>
              </w:sdtContent>
            </w:sdt>
            <w:sdt>
              <w:sdtPr>
                <w:alias w:val="1.5 p."/>
                <w:tag w:val="part_82c7900143d148c08c8f62f20db2cde2"/>
                <w:id w:val="305898868"/>
                <w:lock w:val="sdtLocked"/>
              </w:sdtPr>
              <w:sdtEndPr/>
              <w:sdtContent>
                <w:p w14:paraId="0AA6E329" w14:textId="77777777" w:rsidR="00624571" w:rsidRDefault="002E0303">
                  <w:pPr>
                    <w:widowControl w:val="0"/>
                    <w:suppressAutoHyphens/>
                    <w:ind w:firstLine="567"/>
                    <w:jc w:val="both"/>
                    <w:rPr>
                      <w:color w:val="000000"/>
                    </w:rPr>
                  </w:pPr>
                  <w:sdt>
                    <w:sdtPr>
                      <w:alias w:val="Numeris"/>
                      <w:tag w:val="nr_82c7900143d148c08c8f62f20db2cde2"/>
                      <w:id w:val="-192232056"/>
                      <w:lock w:val="sdtLocked"/>
                    </w:sdtPr>
                    <w:sdtEndPr/>
                    <w:sdtContent>
                      <w:r w:rsidR="009453C5">
                        <w:rPr>
                          <w:color w:val="000000"/>
                        </w:rPr>
                        <w:t>1.5</w:t>
                      </w:r>
                    </w:sdtContent>
                  </w:sdt>
                  <w:r w:rsidR="009453C5">
                    <w:rPr>
                      <w:color w:val="000000"/>
                    </w:rPr>
                    <w:t>. išdėstau 25 punktą taip:</w:t>
                  </w:r>
                </w:p>
                <w:sdt>
                  <w:sdtPr>
                    <w:alias w:val="citata"/>
                    <w:tag w:val="part_98d1dccb795747588dd9e6d139a1c8a3"/>
                    <w:id w:val="198984611"/>
                    <w:lock w:val="sdtLocked"/>
                  </w:sdtPr>
                  <w:sdtEndPr/>
                  <w:sdtContent>
                    <w:sdt>
                      <w:sdtPr>
                        <w:alias w:val="25 p."/>
                        <w:tag w:val="part_412903f27d1a46109c71900c1c747cd9"/>
                        <w:id w:val="-973603853"/>
                        <w:lock w:val="sdtLocked"/>
                      </w:sdtPr>
                      <w:sdtEndPr/>
                      <w:sdtContent>
                        <w:p w14:paraId="0AA6E32A" w14:textId="77777777" w:rsidR="00624571" w:rsidRDefault="009453C5">
                          <w:pPr>
                            <w:widowControl w:val="0"/>
                            <w:suppressAutoHyphens/>
                            <w:ind w:firstLine="567"/>
                            <w:jc w:val="both"/>
                            <w:rPr>
                              <w:color w:val="000000"/>
                            </w:rPr>
                          </w:pPr>
                          <w:r>
                            <w:rPr>
                              <w:color w:val="000000"/>
                            </w:rPr>
                            <w:t>„</w:t>
                          </w:r>
                          <w:sdt>
                            <w:sdtPr>
                              <w:alias w:val="Numeris"/>
                              <w:tag w:val="nr_412903f27d1a46109c71900c1c747cd9"/>
                              <w:id w:val="1319076867"/>
                              <w:lock w:val="sdtLocked"/>
                            </w:sdtPr>
                            <w:sdtEndPr/>
                            <w:sdtContent>
                              <w:r>
                                <w:rPr>
                                  <w:color w:val="000000"/>
                                </w:rPr>
                                <w:t>25</w:t>
                              </w:r>
                            </w:sdtContent>
                          </w:sdt>
                          <w:r>
                            <w:rPr>
                              <w:color w:val="000000"/>
                            </w:rPr>
                            <w:t>. Kiekvieno naujai pradedamo pildyti degalų įsigijimo apskaitos lentelės lapo 1 eilutės 3 stulpelyje turi būti įrašytas leidžiamo įsigyti degalų kiekio likutis, atitinkantis prieš tai pildytos degalų įsigijimo apskaitos lentelės 3 stulpelio paskutinį įrašą. Tokį kiekį gali įrašyti papildomą lentelės lapą išduodanti AVMI arba degalų pardavėjas, arba jo įgaliotas asmuo, atsižvelgdamas į prieš tai pildytos degalų įsigijimo apskaitos lentelės 3 stulpelio paskutinį įrašą.“;</w:t>
                          </w:r>
                        </w:p>
                      </w:sdtContent>
                    </w:sdt>
                  </w:sdtContent>
                </w:sdt>
              </w:sdtContent>
            </w:sdt>
            <w:sdt>
              <w:sdtPr>
                <w:alias w:val="1.6 p."/>
                <w:tag w:val="part_6530fbed8bc843229e7a536d880653fe"/>
                <w:id w:val="204456019"/>
                <w:lock w:val="sdtLocked"/>
              </w:sdtPr>
              <w:sdtEndPr/>
              <w:sdtContent>
                <w:p w14:paraId="0AA6E32B" w14:textId="77777777" w:rsidR="00624571" w:rsidRDefault="002E0303">
                  <w:pPr>
                    <w:widowControl w:val="0"/>
                    <w:suppressAutoHyphens/>
                    <w:ind w:firstLine="567"/>
                    <w:jc w:val="both"/>
                    <w:rPr>
                      <w:color w:val="000000"/>
                    </w:rPr>
                  </w:pPr>
                  <w:sdt>
                    <w:sdtPr>
                      <w:alias w:val="Numeris"/>
                      <w:tag w:val="nr_6530fbed8bc843229e7a536d880653fe"/>
                      <w:id w:val="-1151831591"/>
                      <w:lock w:val="sdtLocked"/>
                    </w:sdtPr>
                    <w:sdtEndPr/>
                    <w:sdtContent>
                      <w:r w:rsidR="009453C5">
                        <w:rPr>
                          <w:color w:val="000000"/>
                        </w:rPr>
                        <w:t>1.6</w:t>
                      </w:r>
                    </w:sdtContent>
                  </w:sdt>
                  <w:r w:rsidR="009453C5">
                    <w:rPr>
                      <w:color w:val="000000"/>
                    </w:rPr>
                    <w:t>. išdėstau 28 punktą taip:</w:t>
                  </w:r>
                </w:p>
                <w:sdt>
                  <w:sdtPr>
                    <w:alias w:val="citata"/>
                    <w:tag w:val="part_41676800a47f4a748d9df7fb1e16def8"/>
                    <w:id w:val="-246431911"/>
                    <w:lock w:val="sdtLocked"/>
                  </w:sdtPr>
                  <w:sdtEndPr/>
                  <w:sdtContent>
                    <w:sdt>
                      <w:sdtPr>
                        <w:alias w:val="28 p."/>
                        <w:tag w:val="part_64b7c076a3a44130a395aad8986164b0"/>
                        <w:id w:val="-1111120075"/>
                        <w:lock w:val="sdtLocked"/>
                      </w:sdtPr>
                      <w:sdtEndPr/>
                      <w:sdtContent>
                        <w:p w14:paraId="0AA6E32C" w14:textId="77777777" w:rsidR="00624571" w:rsidRDefault="009453C5">
                          <w:pPr>
                            <w:widowControl w:val="0"/>
                            <w:suppressAutoHyphens/>
                            <w:ind w:firstLine="567"/>
                            <w:jc w:val="both"/>
                            <w:rPr>
                              <w:color w:val="000000"/>
                            </w:rPr>
                          </w:pPr>
                          <w:r>
                            <w:rPr>
                              <w:color w:val="000000"/>
                            </w:rPr>
                            <w:t>„</w:t>
                          </w:r>
                          <w:sdt>
                            <w:sdtPr>
                              <w:alias w:val="Numeris"/>
                              <w:tag w:val="nr_64b7c076a3a44130a395aad8986164b0"/>
                              <w:id w:val="-255219016"/>
                              <w:lock w:val="sdtLocked"/>
                            </w:sdtPr>
                            <w:sdtEndPr/>
                            <w:sdtContent>
                              <w:r>
                                <w:rPr>
                                  <w:color w:val="000000"/>
                                </w:rPr>
                                <w:t>28</w:t>
                              </w:r>
                            </w:sdtContent>
                          </w:sdt>
                          <w:r>
                            <w:rPr>
                              <w:color w:val="000000"/>
                            </w:rPr>
                            <w:t>. AVMI per 10 kalendorinių dienų nuo prašymo ir jo priedų gavimo šių taisyklių nustatyta tvarka turi išrašyti leidimą ir degalų įsigijimo apskaitos lentelę (-es). Jeigu leidimo žemės ūkio veiklos subjektas nepageidauja, leidimas tik įregistruojamas AIS, o sandėlį/specialų sandėlį AVMI turi informuoti raštu, nurodydama žemės ūkio veiklos subjekto pavadinimą (vardą, pavardę), mokesčių mokėtojo identifikacinį numerį (kodą), leidimo numerį, leistiną įsigyti degalų kiekį, pastabą, kad degalų kiekis gali būti tikslinamas. Kartu su tokia informacija turi būti siunčiama degalų įsigijimo apskaitos lentelė, kurios 1 eilutės 3 stulpelyje turi būti įrašytas leidžiamas įsigyti degalų kiekis.“;</w:t>
                          </w:r>
                        </w:p>
                      </w:sdtContent>
                    </w:sdt>
                  </w:sdtContent>
                </w:sdt>
              </w:sdtContent>
            </w:sdt>
            <w:sdt>
              <w:sdtPr>
                <w:alias w:val="1.7 p."/>
                <w:tag w:val="part_b2c5e614b71c4660ae6c09544d6f4bd9"/>
                <w:id w:val="-1067652003"/>
                <w:lock w:val="sdtLocked"/>
              </w:sdtPr>
              <w:sdtEndPr/>
              <w:sdtContent>
                <w:p w14:paraId="0AA6E32D" w14:textId="77777777" w:rsidR="00624571" w:rsidRDefault="002E0303">
                  <w:pPr>
                    <w:widowControl w:val="0"/>
                    <w:suppressAutoHyphens/>
                    <w:ind w:firstLine="567"/>
                    <w:jc w:val="both"/>
                    <w:rPr>
                      <w:color w:val="000000"/>
                    </w:rPr>
                  </w:pPr>
                  <w:sdt>
                    <w:sdtPr>
                      <w:alias w:val="Numeris"/>
                      <w:tag w:val="nr_b2c5e614b71c4660ae6c09544d6f4bd9"/>
                      <w:id w:val="-1730690861"/>
                      <w:lock w:val="sdtLocked"/>
                    </w:sdtPr>
                    <w:sdtEndPr/>
                    <w:sdtContent>
                      <w:r w:rsidR="009453C5">
                        <w:rPr>
                          <w:color w:val="000000"/>
                        </w:rPr>
                        <w:t>1.7</w:t>
                      </w:r>
                    </w:sdtContent>
                  </w:sdt>
                  <w:r w:rsidR="009453C5">
                    <w:rPr>
                      <w:color w:val="000000"/>
                    </w:rPr>
                    <w:t>. išdėstau 36 punktą taip:</w:t>
                  </w:r>
                </w:p>
                <w:sdt>
                  <w:sdtPr>
                    <w:alias w:val="citata"/>
                    <w:tag w:val="part_066510e15b4c44a48c25fa98f2a89241"/>
                    <w:id w:val="1559903069"/>
                    <w:lock w:val="sdtLocked"/>
                  </w:sdtPr>
                  <w:sdtEndPr/>
                  <w:sdtContent>
                    <w:sdt>
                      <w:sdtPr>
                        <w:alias w:val="36 p."/>
                        <w:tag w:val="part_c45486bc495144eba912e624ad9f368f"/>
                        <w:id w:val="-1474819067"/>
                        <w:lock w:val="sdtLocked"/>
                      </w:sdtPr>
                      <w:sdtEndPr/>
                      <w:sdtContent>
                        <w:p w14:paraId="0AA6E32E" w14:textId="77777777" w:rsidR="00624571" w:rsidRDefault="009453C5">
                          <w:pPr>
                            <w:widowControl w:val="0"/>
                            <w:suppressAutoHyphens/>
                            <w:ind w:firstLine="567"/>
                            <w:jc w:val="both"/>
                            <w:rPr>
                              <w:color w:val="000000"/>
                            </w:rPr>
                          </w:pPr>
                          <w:r>
                            <w:rPr>
                              <w:color w:val="000000"/>
                            </w:rPr>
                            <w:t>„</w:t>
                          </w:r>
                          <w:sdt>
                            <w:sdtPr>
                              <w:alias w:val="Numeris"/>
                              <w:tag w:val="nr_c45486bc495144eba912e624ad9f368f"/>
                              <w:id w:val="-1227297669"/>
                              <w:lock w:val="sdtLocked"/>
                            </w:sdtPr>
                            <w:sdtEndPr/>
                            <w:sdtContent>
                              <w:r>
                                <w:rPr>
                                  <w:color w:val="000000"/>
                                </w:rPr>
                                <w:t>36</w:t>
                              </w:r>
                            </w:sdtContent>
                          </w:sdt>
                          <w:r>
                            <w:rPr>
                              <w:color w:val="000000"/>
                            </w:rPr>
                            <w:t>. Kai žemės ūkio naudmenas perima naujas žemės ūkio veiklos subjektas, nedeklaravęs jokių žemės ūkio naudmenų, AVMI viršininkui ar jo įgaliotam asmeniui priėmus sprendimą perdavimo prašymą tenkinti, ne vėliau kaip kitą darbo dieną šių taisyklių nustatyta tvarka turi būti išrašytas FR0803 formos leidimas ir degalų įsigijimo apskaitos lentelė (-ės) arba atitinkamai informuojamas ūkio perėmėjo nurodytas sandėlis/specialus sandėlis. Išduodamos degalų įsigijimo apskaitos lentelės 3 stulpelyje turi būti nurodytas leidžiamas įsigyti degalų kiekis.</w:t>
                          </w:r>
                        </w:p>
                        <w:p w14:paraId="0AA6E32F" w14:textId="77777777" w:rsidR="00624571" w:rsidRDefault="009453C5">
                          <w:pPr>
                            <w:widowControl w:val="0"/>
                            <w:suppressAutoHyphens/>
                            <w:ind w:firstLine="567"/>
                            <w:jc w:val="both"/>
                            <w:rPr>
                              <w:color w:val="000000"/>
                            </w:rPr>
                          </w:pPr>
                          <w:r>
                            <w:rPr>
                              <w:color w:val="000000"/>
                            </w:rPr>
                            <w:t>Kai žemės ūkio naudmenas perima žemės ūkio veiklos subjektas, kuris, be perimamųjų, turi ir anksčiau deklaruotų žemės ūkio naudmenų, AVMI viršininkui ar jo įgaliotam asmeniui priėmus FR1014 formos sprendimą perdavimo prašymą tenkinti, ne vėliau kaip kitą darbo dieną ūkio perėmėjui turi būti perduotas ūkio perleidėjo AVMI grąžintas FR0803 formos leidimas ir degalų įsigijimo apskaitos lentelė (-ės) arba atitinkamai informuojamas ūkio perėmėjo nurodytas sandėlis/specialus sandėlis. Išduodamos degalų įsigijimo apskaitos lentelės 3 stulpelyje turi būti nurodytas likęs leidžiamas įsigyti degalų kiekis. FR0803 formos leidime ir degalų įsigijimo apskaitos lentelės (-ių) lapo apačioje AVMI viršininkas ar jo įgaliotas asmuo turi įrašyti žodžius: „Teisė naudoti šiame dokumente nurodytą degalų kiekį perleista“ ir nurodyti ūkio perėmėjo vardą, pavardę (pavadinimą), mokesčių mokėtojo identifikacinį numerį (kodą), ir įrašą patvirtinti savo parašu bei AVMI antspaudu.“</w:t>
                          </w:r>
                        </w:p>
                      </w:sdtContent>
                    </w:sdt>
                  </w:sdtContent>
                </w:sdt>
              </w:sdtContent>
            </w:sdt>
          </w:sdtContent>
        </w:sdt>
        <w:sdt>
          <w:sdtPr>
            <w:alias w:val="2 p."/>
            <w:tag w:val="part_ab88738fc004484bbc0ccd08237d36fc"/>
            <w:id w:val="-1720120182"/>
            <w:lock w:val="sdtLocked"/>
          </w:sdtPr>
          <w:sdtEndPr/>
          <w:sdtContent>
            <w:p w14:paraId="0AA6E331" w14:textId="0AC08B6B" w:rsidR="00624571" w:rsidRDefault="002E0303">
              <w:pPr>
                <w:widowControl w:val="0"/>
                <w:suppressAutoHyphens/>
                <w:ind w:firstLine="567"/>
                <w:jc w:val="both"/>
                <w:rPr>
                  <w:color w:val="000000"/>
                </w:rPr>
              </w:pPr>
              <w:sdt>
                <w:sdtPr>
                  <w:alias w:val="Numeris"/>
                  <w:tag w:val="nr_ab88738fc004484bbc0ccd08237d36fc"/>
                  <w:id w:val="469558855"/>
                  <w:lock w:val="sdtLocked"/>
                </w:sdtPr>
                <w:sdtEndPr/>
                <w:sdtContent>
                  <w:r w:rsidR="009453C5">
                    <w:rPr>
                      <w:color w:val="000000"/>
                    </w:rPr>
                    <w:t>2</w:t>
                  </w:r>
                </w:sdtContent>
              </w:sdt>
              <w:r w:rsidR="009453C5">
                <w:rPr>
                  <w:color w:val="000000"/>
                </w:rPr>
                <w:t>. N u s t a t a u, kad šis įsakymas įsigalioja 2012 m. liepos 1 dieną.</w:t>
              </w:r>
            </w:p>
          </w:sdtContent>
        </w:sdt>
        <w:sdt>
          <w:sdtPr>
            <w:alias w:val="signatura"/>
            <w:tag w:val="part_86137a9479fd4515a688d688820bfa15"/>
            <w:id w:val="455140037"/>
            <w:lock w:val="sdtLocked"/>
          </w:sdtPr>
          <w:sdtEndPr/>
          <w:sdtContent>
            <w:p w14:paraId="17B14E75" w14:textId="32FC2124" w:rsidR="009453C5" w:rsidRDefault="009453C5">
              <w:pPr>
                <w:widowControl w:val="0"/>
                <w:tabs>
                  <w:tab w:val="right" w:pos="9071"/>
                </w:tabs>
                <w:suppressAutoHyphens/>
              </w:pPr>
            </w:p>
            <w:p w14:paraId="255754E0" w14:textId="77777777" w:rsidR="009453C5" w:rsidRDefault="009453C5">
              <w:pPr>
                <w:widowControl w:val="0"/>
                <w:tabs>
                  <w:tab w:val="right" w:pos="9071"/>
                </w:tabs>
                <w:suppressAutoHyphens/>
              </w:pPr>
            </w:p>
            <w:p w14:paraId="225FD00C" w14:textId="77777777" w:rsidR="009453C5" w:rsidRDefault="009453C5">
              <w:pPr>
                <w:widowControl w:val="0"/>
                <w:tabs>
                  <w:tab w:val="right" w:pos="9071"/>
                </w:tabs>
                <w:suppressAutoHyphens/>
              </w:pPr>
            </w:p>
            <w:p w14:paraId="0AA6E333" w14:textId="55AC3960" w:rsidR="00624571" w:rsidRDefault="009453C5" w:rsidP="009453C5">
              <w:pPr>
                <w:widowControl w:val="0"/>
                <w:tabs>
                  <w:tab w:val="right" w:pos="9071"/>
                </w:tabs>
                <w:suppressAutoHyphens/>
              </w:pPr>
              <w:r>
                <w:rPr>
                  <w:caps/>
                  <w:color w:val="000000"/>
                </w:rPr>
                <w:t>Viršininkas</w:t>
              </w:r>
              <w:r>
                <w:rPr>
                  <w:caps/>
                  <w:color w:val="000000"/>
                </w:rPr>
                <w:tab/>
                <w:t>Modestas Kaseliauskas</w:t>
              </w:r>
            </w:p>
          </w:sdtContent>
        </w:sdt>
      </w:sdtContent>
    </w:sdt>
    <w:sectPr w:rsidR="00624571">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A6E337" w14:textId="77777777" w:rsidR="00624571" w:rsidRDefault="009453C5">
      <w:r>
        <w:separator/>
      </w:r>
    </w:p>
  </w:endnote>
  <w:endnote w:type="continuationSeparator" w:id="0">
    <w:p w14:paraId="0AA6E338" w14:textId="77777777" w:rsidR="00624571" w:rsidRDefault="009453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6E33B" w14:textId="77777777" w:rsidR="00624571" w:rsidRDefault="00624571">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6E33C" w14:textId="77777777" w:rsidR="00624571" w:rsidRDefault="00624571">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6E33E" w14:textId="77777777" w:rsidR="00624571" w:rsidRDefault="00624571">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A6E335" w14:textId="77777777" w:rsidR="00624571" w:rsidRDefault="009453C5">
      <w:r>
        <w:separator/>
      </w:r>
    </w:p>
  </w:footnote>
  <w:footnote w:type="continuationSeparator" w:id="0">
    <w:p w14:paraId="0AA6E336" w14:textId="77777777" w:rsidR="00624571" w:rsidRDefault="009453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6E339" w14:textId="77777777" w:rsidR="00624571" w:rsidRDefault="00624571">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6E33A" w14:textId="77777777" w:rsidR="00624571" w:rsidRDefault="00624571">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6E33D" w14:textId="77777777" w:rsidR="00624571" w:rsidRDefault="00624571">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0ACF"/>
    <w:rsid w:val="002E0303"/>
    <w:rsid w:val="00470ACF"/>
    <w:rsid w:val="00624571"/>
    <w:rsid w:val="009453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AA6E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53C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53C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27DBE3ABA912"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e-tar.lt/portal/lt/legalAct/TAR.2D46D3F778C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footer" Target="footer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32aef2362f04abe82d14fa3d4ea61a9" PartId="7ca0272fb0b84b7187b57dc6987536b2">
    <Part Type="punktas" Nr="1" Abbr="1 p." DocPartId="cf7a576330714a009606d03ec4e08e0e" PartId="e20744722ab540c49d90ab652b922aa7">
      <Part Type="punktas" Nr="1.1" Abbr="1.1 p." DocPartId="805e2d432c0149da9d64394f85044c37" PartId="ebfd772f94624a0ea7ec2ed18a7cff00">
        <Part Type="citata" DocPartId="01495bafe8a74518ba4a478e5a302c32" PartId="44dca3dc9697444da8ea722b47ad760f">
          <Part Type="pastraipa" DocPartId="1432c763dcc449eaaa4fb807164f4c27" PartId="f002b4d490044e74a5bc79b891c36b47"/>
        </Part>
      </Part>
      <Part Type="punktas" Nr="1.2" Abbr="1.2 p." DocPartId="f1f42ebfea16497ab8cfde850035d41f" PartId="045e5c02efe947d59db5b095cb27236b">
        <Part Type="citata" DocPartId="5f43e3fc7ee74afcad8b6e2bf544e6ce" PartId="251f05abc7bf4dde9bb2d9f89494dad7">
          <Part Type="punktas" Nr="18" Abbr="18 p." DocPartId="ff61ef3f608e47a783bf2dc1212eb5c2" PartId="d74d5b5cdd02419794cd6c2ede433b2b"/>
        </Part>
      </Part>
      <Part Type="punktas" Nr="1.3" Abbr="1.3 p." DocPartId="879a60c0d97f47a0b23a9b38bc87db25" PartId="78e38121ac4c4c0fbb84494dd95ec77f">
        <Part Type="citata" DocPartId="02263a0d57b849038da4ac9d97161c0a" PartId="2c1ef47398de4585bbfd1948b28e04a7">
          <Part Type="punktas" Nr="21.1" Abbr="21.1 p." DocPartId="0d84858d3d8d4fa782e00b875cf2711f" PartId="ed4989e9f4f4465c9f76618d2aedc99c"/>
        </Part>
      </Part>
      <Part Type="punktas" Nr="1.4" Abbr="1.4 p." DocPartId="e58d654ccd884928ac6b59b2b9521c51" PartId="c84c3527d1ef4286839903bb26e6e0c4">
        <Part Type="citata" DocPartId="bdd9aca5c9c4416887bc22d7e8ffa48f" PartId="0f7cc4e177f848b088c508b08f78520b">
          <Part Type="punktas" Nr="21.2" Abbr="21.2 p." DocPartId="15989c5805f146328998faa5a71891b9" PartId="34862edc6d2e45ea8c59f0db89b391f8"/>
        </Part>
      </Part>
      <Part Type="punktas" Nr="1.5" Abbr="1.5 p." DocPartId="367d57df880847f2baf3bf8dadcf4c28" PartId="82c7900143d148c08c8f62f20db2cde2">
        <Part Type="citata" DocPartId="387129d44919427b91f638904af3708b" PartId="98d1dccb795747588dd9e6d139a1c8a3">
          <Part Type="punktas" Nr="25" Abbr="25 p." DocPartId="764c386b089c48fa8f1ecf0dc70b5b9c" PartId="412903f27d1a46109c71900c1c747cd9"/>
        </Part>
      </Part>
      <Part Type="punktas" Nr="1.6" Abbr="1.6 p." DocPartId="ef83f82c8bdf4b8c9d45a403cbc4c7e1" PartId="6530fbed8bc843229e7a536d880653fe">
        <Part Type="citata" DocPartId="50eae8ed5f114ad798cc4a34b1e2972c" PartId="41676800a47f4a748d9df7fb1e16def8">
          <Part Type="punktas" Nr="28" Abbr="28 p." DocPartId="1fca45b170a34b0badc91ebdff60ab7a" PartId="64b7c076a3a44130a395aad8986164b0"/>
        </Part>
      </Part>
      <Part Type="punktas" Nr="1.7" Abbr="1.7 p." DocPartId="dc8f71f883864259bed2b325f7890b9c" PartId="b2c5e614b71c4660ae6c09544d6f4bd9">
        <Part Type="citata" DocPartId="a28e461f49884656ad6b1b1751fa936c" PartId="066510e15b4c44a48c25fa98f2a89241">
          <Part Type="punktas" Nr="36" Abbr="36 p." DocPartId="198415a55cb745b18f7eff81fd0a4de6" PartId="c45486bc495144eba912e624ad9f368f"/>
        </Part>
      </Part>
    </Part>
    <Part Type="punktas" Nr="2" Abbr="2 p." DocPartId="478811f5066644199c4dd96d1e9e11ee" PartId="ab88738fc004484bbc0ccd08237d36fc"/>
    <Part Type="signatura" DocPartId="eaba8d93e1cc48f7bd39b7e5e2ddf5ec" PartId="86137a9479fd4515a688d688820bfa15"/>
  </Part>
</Parts>
</file>

<file path=customXml/itemProps1.xml><?xml version="1.0" encoding="utf-8"?>
<ds:datastoreItem xmlns:ds="http://schemas.openxmlformats.org/officeDocument/2006/customXml" ds:itemID="{D0863638-BEC3-4305-B6C3-9DA409B861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4992</Words>
  <Characters>2847</Characters>
  <Application>Microsoft Office Word</Application>
  <DocSecurity>0</DocSecurity>
  <Lines>23</Lines>
  <Paragraphs>15</Paragraphs>
  <ScaleCrop>false</ScaleCrop>
  <Company/>
  <LinksUpToDate>false</LinksUpToDate>
  <CharactersWithSpaces>7824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 PRIE LIETUVOS RESPUBLIKOS FINANSŲ MINISTERIJOS VIRŠININKO</dc:title>
  <dc:creator>Rima</dc:creator>
  <cp:lastModifiedBy>GRUNDAITĖ Aistė</cp:lastModifiedBy>
  <cp:revision>4</cp:revision>
  <dcterms:created xsi:type="dcterms:W3CDTF">2015-07-01T01:37:00Z</dcterms:created>
  <dcterms:modified xsi:type="dcterms:W3CDTF">2016-06-17T07:53:00Z</dcterms:modified>
</cp:coreProperties>
</file>