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9D115" w14:textId="77777777" w:rsidR="00863B7F" w:rsidRDefault="00B02805">
      <w:pPr>
        <w:keepLines/>
        <w:widowControl w:val="0"/>
        <w:suppressAutoHyphens/>
        <w:jc w:val="center"/>
        <w:rPr>
          <w:caps/>
          <w:color w:val="000000"/>
        </w:rPr>
      </w:pPr>
      <w:r>
        <w:rPr>
          <w:caps/>
          <w:color w:val="000000"/>
          <w:lang w:val="en-US"/>
        </w:rPr>
        <w:pict w14:anchorId="4F69DBBB">
          <v:shapetype id="_x0000_t201" coordsize="21600,21600" o:spt="201" path="m,l,21600r21600,l21600,xe">
            <v:stroke joinstyle="miter"/>
            <v:path shadowok="f" o:extrusionok="f" strokeok="f" fillok="f" o:connecttype="rect"/>
            <o:lock v:ext="edit" shapetype="t"/>
          </v:shapetype>
          <v:shape id="_x0000_s1102" type="#_x0000_t201" style="position:absolute;left:0;text-align:left;margin-left:0;margin-top:0;width:.75pt;height:.75pt;z-index:9;visibility:hidden;mso-position-horizontal-relative:text;mso-position-vertical-relative:text" stroked="f">
            <v:imagedata r:id="rId8" o:title=""/>
          </v:shape>
          <w:control r:id="rId9" w:name="Control 78" w:shapeid="_x0000_s1102"/>
        </w:pict>
      </w:r>
      <w:r>
        <w:rPr>
          <w:caps/>
          <w:color w:val="000000"/>
        </w:rPr>
        <w:t>LIETUVOS RESPUBLIKOS ENERGETIKOS MINISTRO</w:t>
      </w:r>
    </w:p>
    <w:p w14:paraId="4F69D116" w14:textId="77777777" w:rsidR="00863B7F" w:rsidRDefault="00B02805">
      <w:pPr>
        <w:keepLines/>
        <w:widowControl w:val="0"/>
        <w:suppressAutoHyphens/>
        <w:jc w:val="center"/>
        <w:rPr>
          <w:caps/>
          <w:color w:val="000000"/>
        </w:rPr>
      </w:pPr>
      <w:r>
        <w:rPr>
          <w:caps/>
          <w:color w:val="000000"/>
        </w:rPr>
        <w:t>į s a k y m a s</w:t>
      </w:r>
    </w:p>
    <w:p w14:paraId="4F69D117" w14:textId="77777777" w:rsidR="00863B7F" w:rsidRDefault="00863B7F">
      <w:pPr>
        <w:keepLines/>
        <w:widowControl w:val="0"/>
        <w:suppressAutoHyphens/>
        <w:jc w:val="center"/>
        <w:rPr>
          <w:color w:val="000000"/>
        </w:rPr>
      </w:pPr>
    </w:p>
    <w:p w14:paraId="4F69D118" w14:textId="77777777" w:rsidR="00863B7F" w:rsidRDefault="00B02805">
      <w:pPr>
        <w:keepLines/>
        <w:widowControl w:val="0"/>
        <w:suppressAutoHyphens/>
        <w:jc w:val="center"/>
        <w:rPr>
          <w:b/>
          <w:bCs/>
          <w:caps/>
          <w:color w:val="000000"/>
        </w:rPr>
      </w:pPr>
      <w:r>
        <w:rPr>
          <w:b/>
          <w:bCs/>
          <w:caps/>
          <w:color w:val="000000"/>
        </w:rPr>
        <w:t>DĖL DUJŲ SISTEMŲ PASTATUOSE ĮRENGIMO TAISYKLIŲ PATVIRTINIMO</w:t>
      </w:r>
    </w:p>
    <w:p w14:paraId="4F69D119" w14:textId="77777777" w:rsidR="00863B7F" w:rsidRDefault="00863B7F">
      <w:pPr>
        <w:widowControl w:val="0"/>
        <w:suppressAutoHyphens/>
        <w:jc w:val="center"/>
        <w:rPr>
          <w:b/>
          <w:bCs/>
          <w:caps/>
          <w:color w:val="000000"/>
        </w:rPr>
      </w:pPr>
    </w:p>
    <w:p w14:paraId="4F69D11A" w14:textId="77777777" w:rsidR="00863B7F" w:rsidRDefault="00B02805">
      <w:pPr>
        <w:keepLines/>
        <w:widowControl w:val="0"/>
        <w:suppressAutoHyphens/>
        <w:jc w:val="center"/>
        <w:rPr>
          <w:color w:val="000000"/>
        </w:rPr>
      </w:pPr>
      <w:r>
        <w:rPr>
          <w:color w:val="000000"/>
        </w:rPr>
        <w:t>2012 m. sausio 2 d. Nr. 1-2</w:t>
      </w:r>
    </w:p>
    <w:p w14:paraId="4F69D11B" w14:textId="77777777" w:rsidR="00863B7F" w:rsidRDefault="00B02805">
      <w:pPr>
        <w:keepLines/>
        <w:widowControl w:val="0"/>
        <w:suppressAutoHyphens/>
        <w:jc w:val="center"/>
        <w:rPr>
          <w:color w:val="000000"/>
        </w:rPr>
      </w:pPr>
      <w:r>
        <w:rPr>
          <w:color w:val="000000"/>
        </w:rPr>
        <w:t>Vilnius</w:t>
      </w:r>
    </w:p>
    <w:p w14:paraId="4F69D11C" w14:textId="77777777" w:rsidR="00863B7F" w:rsidRDefault="00863B7F">
      <w:pPr>
        <w:widowControl w:val="0"/>
        <w:suppressAutoHyphens/>
        <w:ind w:firstLine="567"/>
        <w:jc w:val="both"/>
        <w:rPr>
          <w:color w:val="000000"/>
        </w:rPr>
      </w:pPr>
    </w:p>
    <w:p w14:paraId="4F69D11D" w14:textId="77777777" w:rsidR="00863B7F" w:rsidRDefault="00863B7F">
      <w:pPr>
        <w:widowControl w:val="0"/>
        <w:suppressAutoHyphens/>
        <w:ind w:firstLine="567"/>
        <w:jc w:val="both"/>
        <w:rPr>
          <w:color w:val="000000"/>
        </w:rPr>
      </w:pPr>
    </w:p>
    <w:p w14:paraId="4F69D11E" w14:textId="77777777" w:rsidR="00863B7F" w:rsidRDefault="00B02805">
      <w:pPr>
        <w:widowControl w:val="0"/>
        <w:suppressAutoHyphens/>
        <w:ind w:firstLine="567"/>
        <w:jc w:val="both"/>
        <w:rPr>
          <w:color w:val="000000"/>
        </w:rPr>
      </w:pPr>
      <w:r>
        <w:rPr>
          <w:color w:val="000000"/>
        </w:rPr>
        <w:t>Vadovaudamasis Lietuvos Respublikos gamtinių dujų įstatymo (</w:t>
      </w:r>
      <w:proofErr w:type="spellStart"/>
      <w:r>
        <w:rPr>
          <w:color w:val="000000"/>
        </w:rPr>
        <w:t>Žin</w:t>
      </w:r>
      <w:proofErr w:type="spellEnd"/>
      <w:r>
        <w:rPr>
          <w:color w:val="000000"/>
        </w:rPr>
        <w:t xml:space="preserve">., 2000, Nr. </w:t>
      </w:r>
      <w:hyperlink r:id="rId10" w:tgtFrame="_blank" w:history="1">
        <w:r>
          <w:rPr>
            <w:color w:val="0000FF"/>
            <w:u w:val="single"/>
          </w:rPr>
          <w:t>89-2743</w:t>
        </w:r>
      </w:hyperlink>
      <w:r>
        <w:rPr>
          <w:color w:val="000000"/>
        </w:rPr>
        <w:t xml:space="preserve">; 2011, Nr. </w:t>
      </w:r>
      <w:hyperlink r:id="rId11" w:tgtFrame="_blank" w:history="1">
        <w:r>
          <w:rPr>
            <w:color w:val="0000FF"/>
            <w:u w:val="single"/>
          </w:rPr>
          <w:t>87-4186</w:t>
        </w:r>
      </w:hyperlink>
      <w:r>
        <w:rPr>
          <w:color w:val="000000"/>
        </w:rPr>
        <w:t>) 5 straipsnio 7 punktu, Lietuvos Respublikos energetikos įstatymo (</w:t>
      </w:r>
      <w:proofErr w:type="spellStart"/>
      <w:r>
        <w:rPr>
          <w:color w:val="000000"/>
        </w:rPr>
        <w:t>Žin</w:t>
      </w:r>
      <w:proofErr w:type="spellEnd"/>
      <w:r>
        <w:rPr>
          <w:color w:val="000000"/>
        </w:rPr>
        <w:t xml:space="preserve">., 2002, Nr. </w:t>
      </w:r>
      <w:hyperlink r:id="rId12" w:tgtFrame="_blank" w:history="1">
        <w:r>
          <w:rPr>
            <w:color w:val="0000FF"/>
            <w:u w:val="single"/>
          </w:rPr>
          <w:t>56-2224</w:t>
        </w:r>
      </w:hyperlink>
      <w:r>
        <w:rPr>
          <w:color w:val="000000"/>
        </w:rPr>
        <w:t xml:space="preserve">; 2011, Nr. </w:t>
      </w:r>
      <w:hyperlink r:id="rId13" w:tgtFrame="_blank" w:history="1">
        <w:r>
          <w:rPr>
            <w:color w:val="0000FF"/>
            <w:u w:val="single"/>
          </w:rPr>
          <w:t>160-7576</w:t>
        </w:r>
      </w:hyperlink>
      <w:r>
        <w:rPr>
          <w:color w:val="000000"/>
        </w:rPr>
        <w:t>) 6 straipsnio 2 punktu, Lietuvos Respublikos Vyriausybės 2004 m. spalio 21 d. nutarimo Nr. 1316 „Dėl normatyvinių statinio saugos ir paskirties dokumentų normavimo sričių paskirstymo tarp valstybės institucijų“ (</w:t>
      </w:r>
      <w:proofErr w:type="spellStart"/>
      <w:r>
        <w:rPr>
          <w:color w:val="000000"/>
        </w:rPr>
        <w:t>Žin</w:t>
      </w:r>
      <w:proofErr w:type="spellEnd"/>
      <w:r>
        <w:rPr>
          <w:color w:val="000000"/>
        </w:rPr>
        <w:t xml:space="preserve">., 2004, Nr. </w:t>
      </w:r>
      <w:hyperlink r:id="rId14" w:tgtFrame="_blank" w:history="1">
        <w:r>
          <w:rPr>
            <w:color w:val="0000FF"/>
            <w:u w:val="single"/>
          </w:rPr>
          <w:t>156-5701</w:t>
        </w:r>
      </w:hyperlink>
      <w:r>
        <w:rPr>
          <w:color w:val="000000"/>
        </w:rPr>
        <w:t xml:space="preserve">; 2008, Nr. </w:t>
      </w:r>
      <w:hyperlink r:id="rId15" w:tgtFrame="_blank" w:history="1">
        <w:r>
          <w:rPr>
            <w:color w:val="0000FF"/>
            <w:u w:val="single"/>
          </w:rPr>
          <w:t>46-1731</w:t>
        </w:r>
      </w:hyperlink>
      <w:r>
        <w:rPr>
          <w:color w:val="000000"/>
        </w:rPr>
        <w:t xml:space="preserve">; 2009, Nr. </w:t>
      </w:r>
      <w:hyperlink r:id="rId16" w:tgtFrame="_blank" w:history="1">
        <w:r>
          <w:rPr>
            <w:color w:val="0000FF"/>
            <w:u w:val="single"/>
          </w:rPr>
          <w:t>112-4775</w:t>
        </w:r>
      </w:hyperlink>
      <w:r>
        <w:rPr>
          <w:color w:val="000000"/>
        </w:rPr>
        <w:t>) 11</w:t>
      </w:r>
      <w:r>
        <w:rPr>
          <w:color w:val="000000"/>
          <w:vertAlign w:val="superscript"/>
        </w:rPr>
        <w:t>1</w:t>
      </w:r>
      <w:r>
        <w:rPr>
          <w:color w:val="000000"/>
        </w:rPr>
        <w:t>.3 punktu:</w:t>
      </w:r>
    </w:p>
    <w:p w14:paraId="4F69D11F" w14:textId="77777777" w:rsidR="00863B7F" w:rsidRDefault="00B02805">
      <w:pPr>
        <w:widowControl w:val="0"/>
        <w:suppressAutoHyphens/>
        <w:ind w:firstLine="567"/>
        <w:jc w:val="both"/>
        <w:rPr>
          <w:color w:val="000000"/>
        </w:rPr>
      </w:pPr>
      <w:r>
        <w:rPr>
          <w:color w:val="000000"/>
        </w:rPr>
        <w:t>1</w:t>
      </w:r>
      <w:r>
        <w:rPr>
          <w:color w:val="000000"/>
        </w:rPr>
        <w:t>. T v i r t i n u Dujų sistemų pastatuose įrengimo taisykles (pridedama).</w:t>
      </w:r>
    </w:p>
    <w:p w14:paraId="4F69D123" w14:textId="4AE055CB" w:rsidR="00863B7F" w:rsidRDefault="00B02805" w:rsidP="00B02805">
      <w:pPr>
        <w:widowControl w:val="0"/>
        <w:suppressAutoHyphens/>
        <w:ind w:firstLine="567"/>
        <w:jc w:val="both"/>
      </w:pPr>
      <w:r>
        <w:rPr>
          <w:color w:val="000000"/>
        </w:rPr>
        <w:t>2</w:t>
      </w:r>
      <w:r>
        <w:rPr>
          <w:color w:val="000000"/>
        </w:rPr>
        <w:t>. N u s t a t a u, kad šis įsakymas įsigalioja 2012 m. gegužės 1 d.</w:t>
      </w:r>
    </w:p>
    <w:p w14:paraId="3FB301CC" w14:textId="77777777" w:rsidR="00B02805" w:rsidRDefault="00B02805">
      <w:pPr>
        <w:widowControl w:val="0"/>
        <w:tabs>
          <w:tab w:val="right" w:pos="9071"/>
        </w:tabs>
        <w:suppressAutoHyphens/>
      </w:pPr>
    </w:p>
    <w:p w14:paraId="56A05E42" w14:textId="77777777" w:rsidR="00B02805" w:rsidRDefault="00B02805">
      <w:pPr>
        <w:widowControl w:val="0"/>
        <w:tabs>
          <w:tab w:val="right" w:pos="9071"/>
        </w:tabs>
        <w:suppressAutoHyphens/>
      </w:pPr>
    </w:p>
    <w:p w14:paraId="614CEDDB" w14:textId="77777777" w:rsidR="00B02805" w:rsidRDefault="00B02805">
      <w:pPr>
        <w:widowControl w:val="0"/>
        <w:tabs>
          <w:tab w:val="right" w:pos="9071"/>
        </w:tabs>
        <w:suppressAutoHyphens/>
      </w:pPr>
    </w:p>
    <w:p w14:paraId="4F69D124" w14:textId="5158CC3F" w:rsidR="00863B7F" w:rsidRDefault="00B02805">
      <w:pPr>
        <w:widowControl w:val="0"/>
        <w:tabs>
          <w:tab w:val="right" w:pos="9071"/>
        </w:tabs>
        <w:suppressAutoHyphens/>
        <w:rPr>
          <w:caps/>
          <w:color w:val="000000"/>
        </w:rPr>
      </w:pPr>
      <w:r>
        <w:rPr>
          <w:caps/>
          <w:color w:val="000000"/>
        </w:rPr>
        <w:t>Energetikos ministras</w:t>
      </w:r>
      <w:r>
        <w:rPr>
          <w:caps/>
          <w:color w:val="000000"/>
        </w:rPr>
        <w:tab/>
        <w:t>Arvydas Sekmokas</w:t>
      </w:r>
    </w:p>
    <w:p w14:paraId="4F69D125" w14:textId="77777777" w:rsidR="00863B7F" w:rsidRDefault="00B02805">
      <w:pPr>
        <w:keepLines/>
        <w:widowControl w:val="0"/>
        <w:suppressAutoHyphens/>
        <w:ind w:left="4535"/>
        <w:rPr>
          <w:color w:val="000000"/>
        </w:rPr>
      </w:pPr>
      <w:r>
        <w:rPr>
          <w:caps/>
          <w:color w:val="000000"/>
        </w:rPr>
        <w:br w:type="page"/>
      </w:r>
      <w:r>
        <w:rPr>
          <w:caps/>
          <w:color w:val="000000"/>
        </w:rPr>
        <w:lastRenderedPageBreak/>
        <w:t>patvirtinta</w:t>
      </w:r>
    </w:p>
    <w:p w14:paraId="4F69D126" w14:textId="77777777" w:rsidR="00863B7F" w:rsidRDefault="00B02805">
      <w:pPr>
        <w:keepLines/>
        <w:widowControl w:val="0"/>
        <w:suppressAutoHyphens/>
        <w:ind w:left="4535"/>
        <w:rPr>
          <w:color w:val="000000"/>
        </w:rPr>
      </w:pPr>
      <w:r>
        <w:rPr>
          <w:color w:val="000000"/>
        </w:rPr>
        <w:t>Lietuvos Respublikos energetikos ministro</w:t>
      </w:r>
    </w:p>
    <w:p w14:paraId="4F69D127" w14:textId="77777777" w:rsidR="00863B7F" w:rsidRDefault="00B02805">
      <w:pPr>
        <w:keepLines/>
        <w:widowControl w:val="0"/>
        <w:suppressAutoHyphens/>
        <w:ind w:left="4535"/>
        <w:rPr>
          <w:color w:val="000000"/>
        </w:rPr>
      </w:pPr>
      <w:r>
        <w:rPr>
          <w:color w:val="000000"/>
        </w:rPr>
        <w:t>2012 m. sausio 2 d. įsakymu Nr. 1-2</w:t>
      </w:r>
    </w:p>
    <w:p w14:paraId="4F69D128" w14:textId="77777777" w:rsidR="00863B7F" w:rsidRDefault="00863B7F">
      <w:pPr>
        <w:widowControl w:val="0"/>
        <w:suppressAutoHyphens/>
        <w:ind w:firstLine="567"/>
        <w:jc w:val="both"/>
        <w:rPr>
          <w:color w:val="000000"/>
        </w:rPr>
      </w:pPr>
    </w:p>
    <w:p w14:paraId="4F69D129" w14:textId="77777777" w:rsidR="00863B7F" w:rsidRDefault="00B02805">
      <w:pPr>
        <w:keepLines/>
        <w:widowControl w:val="0"/>
        <w:suppressAutoHyphens/>
        <w:jc w:val="center"/>
        <w:rPr>
          <w:b/>
          <w:bCs/>
          <w:caps/>
          <w:color w:val="000000"/>
        </w:rPr>
      </w:pPr>
      <w:r>
        <w:rPr>
          <w:b/>
          <w:bCs/>
          <w:caps/>
          <w:color w:val="000000"/>
        </w:rPr>
        <w:t>DUJŲ SISTEMŲ PASTATUOSE ĮRENGIMO TAISYKLĖS</w:t>
      </w:r>
    </w:p>
    <w:p w14:paraId="4F69D12A" w14:textId="77777777" w:rsidR="00863B7F" w:rsidRDefault="00863B7F">
      <w:pPr>
        <w:widowControl w:val="0"/>
        <w:suppressAutoHyphens/>
        <w:ind w:firstLine="567"/>
        <w:jc w:val="both"/>
        <w:rPr>
          <w:color w:val="000000"/>
        </w:rPr>
      </w:pPr>
    </w:p>
    <w:p w14:paraId="4F69D12B" w14:textId="77777777" w:rsidR="00863B7F" w:rsidRDefault="00B02805">
      <w:pPr>
        <w:keepLines/>
        <w:widowControl w:val="0"/>
        <w:suppressAutoHyphens/>
        <w:jc w:val="center"/>
        <w:rPr>
          <w:b/>
          <w:bCs/>
          <w:caps/>
          <w:color w:val="000000"/>
        </w:rPr>
      </w:pPr>
      <w:r>
        <w:rPr>
          <w:b/>
          <w:bCs/>
          <w:caps/>
          <w:color w:val="000000"/>
        </w:rPr>
        <w:t>I</w:t>
      </w:r>
      <w:r>
        <w:rPr>
          <w:b/>
          <w:bCs/>
          <w:caps/>
          <w:color w:val="000000"/>
        </w:rPr>
        <w:t xml:space="preserve">. </w:t>
      </w:r>
      <w:r>
        <w:rPr>
          <w:b/>
          <w:bCs/>
          <w:caps/>
          <w:color w:val="000000"/>
        </w:rPr>
        <w:t>bendrosios nuostatos</w:t>
      </w:r>
    </w:p>
    <w:p w14:paraId="4F69D12C" w14:textId="77777777" w:rsidR="00863B7F" w:rsidRDefault="00863B7F">
      <w:pPr>
        <w:widowControl w:val="0"/>
        <w:suppressAutoHyphens/>
        <w:ind w:firstLine="567"/>
        <w:jc w:val="both"/>
        <w:rPr>
          <w:color w:val="000000"/>
        </w:rPr>
      </w:pPr>
    </w:p>
    <w:p w14:paraId="4F69D12D" w14:textId="77777777" w:rsidR="00863B7F" w:rsidRDefault="00B02805">
      <w:pPr>
        <w:widowControl w:val="0"/>
        <w:suppressAutoHyphens/>
        <w:ind w:firstLine="567"/>
        <w:jc w:val="both"/>
        <w:rPr>
          <w:color w:val="000000"/>
        </w:rPr>
      </w:pPr>
      <w:r>
        <w:rPr>
          <w:color w:val="000000"/>
        </w:rPr>
        <w:t>1</w:t>
      </w:r>
      <w:r>
        <w:rPr>
          <w:color w:val="000000"/>
        </w:rPr>
        <w:t>. Dujų sistemų pastatuose įrengimo taisyklės (toliau – Taisyklės) nustato techninius reikalavimus projektuojant ir įrengiant dujų sistemas pastatuose, kuriuose dujų eksploatacinis slėgis ne didesnis kaip 16 bar.</w:t>
      </w:r>
    </w:p>
    <w:p w14:paraId="4F69D12E" w14:textId="77777777" w:rsidR="00863B7F" w:rsidRDefault="00B02805">
      <w:pPr>
        <w:widowControl w:val="0"/>
        <w:suppressAutoHyphens/>
        <w:ind w:firstLine="567"/>
        <w:jc w:val="both"/>
        <w:rPr>
          <w:color w:val="000000"/>
        </w:rPr>
      </w:pPr>
      <w:r>
        <w:rPr>
          <w:color w:val="000000"/>
        </w:rPr>
        <w:t>2</w:t>
      </w:r>
      <w:r>
        <w:rPr>
          <w:color w:val="000000"/>
        </w:rPr>
        <w:t>. Gyvenamosios, negyvenamosios C</w:t>
      </w:r>
      <w:r>
        <w:rPr>
          <w:color w:val="000000"/>
          <w:vertAlign w:val="subscript"/>
        </w:rPr>
        <w:t>g</w:t>
      </w:r>
      <w:r>
        <w:rPr>
          <w:color w:val="000000"/>
        </w:rPr>
        <w:t>, D</w:t>
      </w:r>
      <w:r>
        <w:rPr>
          <w:color w:val="000000"/>
          <w:vertAlign w:val="subscript"/>
        </w:rPr>
        <w:t>g</w:t>
      </w:r>
      <w:r>
        <w:rPr>
          <w:color w:val="000000"/>
        </w:rPr>
        <w:t xml:space="preserve"> ir E</w:t>
      </w:r>
      <w:r>
        <w:rPr>
          <w:color w:val="000000"/>
          <w:vertAlign w:val="subscript"/>
        </w:rPr>
        <w:t>g</w:t>
      </w:r>
      <w:r>
        <w:rPr>
          <w:color w:val="000000"/>
        </w:rPr>
        <w:t xml:space="preserve"> kategorijų (pagal sprogimo ir gaisro pavojų) paskirties pastatuose arba jų dalyse (Taisyklių 1 priedo 10, 13 ir 14 punktai) dujų sistemos gali būti projektuojamos ir įrengiamos, kai degiųjų dujų (toliau – dujų) eksploatacinis slėgis ne didesnis kaip 0,1 bar, o suskystintų naftos dujų slėgis dujų balionuose – ne didesnis kaip 16 bar.</w:t>
      </w:r>
    </w:p>
    <w:p w14:paraId="4F69D12F" w14:textId="77777777" w:rsidR="00863B7F" w:rsidRDefault="00B02805">
      <w:pPr>
        <w:widowControl w:val="0"/>
        <w:suppressAutoHyphens/>
        <w:ind w:firstLine="567"/>
        <w:jc w:val="both"/>
        <w:rPr>
          <w:color w:val="000000"/>
        </w:rPr>
      </w:pPr>
      <w:r>
        <w:rPr>
          <w:color w:val="000000"/>
        </w:rPr>
        <w:t>3</w:t>
      </w:r>
      <w:r>
        <w:rPr>
          <w:color w:val="000000"/>
        </w:rPr>
        <w:t>. Gyvenamosios, negyvenamosios C</w:t>
      </w:r>
      <w:r>
        <w:rPr>
          <w:color w:val="000000"/>
          <w:vertAlign w:val="subscript"/>
        </w:rPr>
        <w:t>g</w:t>
      </w:r>
      <w:r>
        <w:rPr>
          <w:color w:val="000000"/>
        </w:rPr>
        <w:t>, D</w:t>
      </w:r>
      <w:r>
        <w:rPr>
          <w:color w:val="000000"/>
          <w:vertAlign w:val="subscript"/>
        </w:rPr>
        <w:t>g</w:t>
      </w:r>
      <w:r>
        <w:rPr>
          <w:color w:val="000000"/>
        </w:rPr>
        <w:t xml:space="preserve"> ir E</w:t>
      </w:r>
      <w:r>
        <w:rPr>
          <w:color w:val="000000"/>
          <w:vertAlign w:val="subscript"/>
        </w:rPr>
        <w:t>g</w:t>
      </w:r>
      <w:r>
        <w:rPr>
          <w:color w:val="000000"/>
        </w:rPr>
        <w:t xml:space="preserve"> kategorijų (pagal sprogimo ir gaisro pavojų) paskirties pastatuose arba jų dalyse didesnio kaip 0,1 bar, bet ne didesnio kaip 5 bar slėgio dujų sistemas leidžiama projektuoti ir įrengti priblokuotų vieno aukšto priestatų, pastato stogo, pastato pastogių, atskirai tam tikslui pastatytų statinių patalpose, kurios gali būti tik I atsparumo ugniai laipsnio.</w:t>
      </w:r>
    </w:p>
    <w:p w14:paraId="4F69D130" w14:textId="77777777" w:rsidR="00863B7F" w:rsidRDefault="00B02805">
      <w:pPr>
        <w:widowControl w:val="0"/>
        <w:suppressAutoHyphens/>
        <w:ind w:firstLine="567"/>
        <w:jc w:val="both"/>
        <w:rPr>
          <w:color w:val="000000"/>
        </w:rPr>
      </w:pPr>
      <w:r>
        <w:rPr>
          <w:color w:val="000000"/>
        </w:rPr>
        <w:t>4</w:t>
      </w:r>
      <w:r>
        <w:rPr>
          <w:color w:val="000000"/>
        </w:rPr>
        <w:t>. Gamybos ir pramonės paskirties pastatuose, jei to reikalauja gamybos technologija, leidžiama projektuoti ir įrengti ne didesnio kaip 16 bar dujų sistemas.</w:t>
      </w:r>
    </w:p>
    <w:p w14:paraId="4F69D131" w14:textId="77777777" w:rsidR="00863B7F" w:rsidRDefault="00B02805">
      <w:pPr>
        <w:widowControl w:val="0"/>
        <w:suppressAutoHyphens/>
        <w:ind w:firstLine="567"/>
        <w:jc w:val="both"/>
        <w:rPr>
          <w:color w:val="000000"/>
        </w:rPr>
      </w:pPr>
      <w:r>
        <w:rPr>
          <w:color w:val="000000"/>
        </w:rPr>
        <w:t>5</w:t>
      </w:r>
      <w:r>
        <w:rPr>
          <w:color w:val="000000"/>
        </w:rPr>
        <w:t>. Projektuojant, įrengiant pastatų dujų sistemas, kurių darbinis slėgis yra didesnis kaip 1 bar, bet neviršija 5 bar, turi būti atsižvelgiama į Lietuvos standarto LST EN 1775 reikalavimus. Projektuojant, įrengiant pastatų dujų sistemas, kurių darbinis slėgis yra didesnis kaip 5 bar, turi būti atsižvelgiama į Lietuvos standarto LST EN 150001-1 reikalavimus.</w:t>
      </w:r>
    </w:p>
    <w:p w14:paraId="4F69D132" w14:textId="77777777" w:rsidR="00863B7F" w:rsidRDefault="00B02805">
      <w:pPr>
        <w:widowControl w:val="0"/>
        <w:suppressAutoHyphens/>
        <w:ind w:firstLine="567"/>
        <w:jc w:val="both"/>
        <w:rPr>
          <w:color w:val="000000"/>
        </w:rPr>
      </w:pPr>
      <w:r>
        <w:rPr>
          <w:color w:val="000000"/>
        </w:rPr>
        <w:t>6</w:t>
      </w:r>
      <w:r>
        <w:rPr>
          <w:color w:val="000000"/>
        </w:rPr>
        <w:t>. Kiekviena prekė, įvežta iš Europos Bendrijos valstybės narės arba iš Europos ekonominės erdvės (EEE) sutartį pasirašiusios Europos laisvosios prekybos asociacijos (ELPA) valstybės, gali būti be apribojimų tiekiama į Lietuvos Respublikos rinką, jeigu ji buvo pagaminta Europos Sąjungos valstybėje narėje ar ELPA valstybėje teisėtais būdais arba teisėtai importuota į valstybę narę iš trečiųjų šalių ir ją leidžiama tiekti į rinką toje valstybėje. Laisvo prekių judėjimo apribojimai pateisinami, jeigu neužtikrinamas lygiavertis įvairių susijusių teisėtų interesų apsaugos lygis.</w:t>
      </w:r>
    </w:p>
    <w:p w14:paraId="4F69D133" w14:textId="77777777" w:rsidR="00863B7F" w:rsidRDefault="00B02805">
      <w:pPr>
        <w:widowControl w:val="0"/>
        <w:suppressAutoHyphens/>
        <w:ind w:firstLine="567"/>
        <w:jc w:val="both"/>
        <w:rPr>
          <w:color w:val="000000"/>
        </w:rPr>
      </w:pPr>
      <w:r>
        <w:rPr>
          <w:color w:val="000000"/>
        </w:rPr>
        <w:t>7</w:t>
      </w:r>
      <w:r>
        <w:rPr>
          <w:color w:val="000000"/>
        </w:rPr>
        <w:t>. Dujų sistemos ir jų dalys pastatuose turi būti tokios kokybės, taip įrengtos ir su tokia įranga, kad naudojant pagal paskirtį patikimai ir saugiai veiktų. Gaminiai, kurie patenka į Europos Bendrijos direktyvų taikymo sritį, turi būti paženklinti atitinkamu „CE“ ženklu. Jei sistemos dalys nepaženklintos arba nenurodytas jų tinkamumas, turi būti pateikti dokumentai, įrodantys, jog laikomasi dujų sistemos saugos techninių, teisės aktų reikalavimų ir jos yra tinkamos naudoti kaip dujiniai įrenginiai.</w:t>
      </w:r>
    </w:p>
    <w:p w14:paraId="4F69D134" w14:textId="77777777" w:rsidR="00863B7F" w:rsidRDefault="00B02805">
      <w:pPr>
        <w:widowControl w:val="0"/>
        <w:suppressAutoHyphens/>
        <w:ind w:firstLine="567"/>
        <w:jc w:val="both"/>
        <w:rPr>
          <w:color w:val="000000"/>
        </w:rPr>
      </w:pPr>
      <w:r>
        <w:rPr>
          <w:color w:val="000000"/>
        </w:rPr>
        <w:t>8</w:t>
      </w:r>
      <w:r>
        <w:rPr>
          <w:color w:val="000000"/>
        </w:rPr>
        <w:t>. Jeigu planuojant įrengti dujų sistemas pastatuose nenumatoma atlikti jokių kitų statybos darbų arba numatoma atlikti tik statinio paprastojo remonto darbus, tokiu atveju rengiamas paprastojo remonto projektas arba paprastojo remonto aprašas (Taisyklių 1 priedo 16 punktas) (toliau – dujų sistemos projektas; projektas). Jei planuojami atlikti kiti statybos darbai priskirtini statinio (pastato) naujai statybai, rekonstravimui ar kapitaliniam remontui, dujų sistemos projektiniai sprendiniai pateikiami atitinkamame statinio projekte (Taisyklių 1 priedo 16 punktas).</w:t>
      </w:r>
    </w:p>
    <w:p w14:paraId="4F69D135" w14:textId="77777777" w:rsidR="00863B7F" w:rsidRDefault="00B02805">
      <w:pPr>
        <w:widowControl w:val="0"/>
        <w:suppressAutoHyphens/>
        <w:ind w:firstLine="567"/>
        <w:jc w:val="both"/>
        <w:rPr>
          <w:color w:val="000000"/>
        </w:rPr>
      </w:pPr>
      <w:r>
        <w:rPr>
          <w:color w:val="000000"/>
        </w:rPr>
        <w:t>9</w:t>
      </w:r>
      <w:r>
        <w:rPr>
          <w:color w:val="000000"/>
        </w:rPr>
        <w:t xml:space="preserve">. Projektuojant, įrengiant, pertvarkant pastatų dujų sistemas turi būti laikomasi teisės aktų, Taisyklių reikalavimų ir dujinių prietaisų gamintojo nurodymų. Pastatų ir patalpų dujų sistemų projektai turi atitikti Gaisrinės saugos pagrindinių reikalavimų (Taisyklių 1 priedo 10 punktas), Taisyklių, kitų teisės aktų nuostatas. Pastatuose dujų sistemos turi būti įrengiamos ir pertvarkomos pagal projektus, kurie turi būti patikrinti prisijungimo sąlygas išdavusioje dujų </w:t>
      </w:r>
      <w:r>
        <w:rPr>
          <w:color w:val="000000"/>
        </w:rPr>
        <w:lastRenderedPageBreak/>
        <w:t>įmonėje. Dujų įmonės tikrina projekto sprendinių atitiktį prisijungimo sąlygose nurodytiems reikalavimams.</w:t>
      </w:r>
    </w:p>
    <w:p w14:paraId="4F69D136" w14:textId="77777777" w:rsidR="00863B7F" w:rsidRDefault="00B02805">
      <w:pPr>
        <w:widowControl w:val="0"/>
        <w:suppressAutoHyphens/>
        <w:ind w:firstLine="567"/>
        <w:jc w:val="both"/>
        <w:rPr>
          <w:color w:val="000000"/>
        </w:rPr>
      </w:pPr>
      <w:r>
        <w:rPr>
          <w:color w:val="000000"/>
        </w:rPr>
        <w:t>10</w:t>
      </w:r>
      <w:r>
        <w:rPr>
          <w:color w:val="000000"/>
        </w:rPr>
        <w:t>. Pastatų dujų sistemų projektavimo ir įrengimo darbus gali atlikti teisės aktų nustatyta tvarka atestuoti asmenys.</w:t>
      </w:r>
    </w:p>
    <w:p w14:paraId="4F69D137" w14:textId="77777777" w:rsidR="00863B7F" w:rsidRDefault="00B02805">
      <w:pPr>
        <w:widowControl w:val="0"/>
        <w:suppressAutoHyphens/>
        <w:ind w:firstLine="567"/>
        <w:jc w:val="both"/>
        <w:rPr>
          <w:color w:val="000000"/>
        </w:rPr>
      </w:pPr>
      <w:r>
        <w:rPr>
          <w:color w:val="000000"/>
        </w:rPr>
        <w:t>11</w:t>
      </w:r>
      <w:r>
        <w:rPr>
          <w:color w:val="000000"/>
        </w:rPr>
        <w:t>. Taisyklių reikalavimai yra privalomi pastatų dujų sistemų projektuotojams, statytojams, rangovams, valstybinę priežiūrą vykdančioms institucijoms, sistemų naudotojams ir savininkams (Taisyklių 1 priedo 1, 2 ir 3 punktas).</w:t>
      </w:r>
    </w:p>
    <w:p w14:paraId="4F69D138" w14:textId="77777777" w:rsidR="00863B7F" w:rsidRDefault="00B02805">
      <w:pPr>
        <w:widowControl w:val="0"/>
        <w:suppressAutoHyphens/>
        <w:ind w:firstLine="567"/>
        <w:jc w:val="both"/>
        <w:rPr>
          <w:color w:val="000000"/>
        </w:rPr>
      </w:pPr>
      <w:r>
        <w:rPr>
          <w:color w:val="000000"/>
        </w:rPr>
        <w:t>12</w:t>
      </w:r>
      <w:r>
        <w:rPr>
          <w:color w:val="000000"/>
        </w:rPr>
        <w:t>. Veikiančiose dujų sistemose leidžiama be projekto keisti esamus dujinius prietaisus naujais to paties tipo ir galios dujiniais prietaisais, kurių naudojimas yra įteisintas nustatyta tvarka (turi „CE“ ženklą), jeigu neviršijami dujų pirkimo–pardavimo sutartyje numatyti dujų sunaudojimo kiekiai.</w:t>
      </w:r>
    </w:p>
    <w:p w14:paraId="4F69D139" w14:textId="77777777" w:rsidR="00863B7F" w:rsidRDefault="00B02805">
      <w:pPr>
        <w:widowControl w:val="0"/>
        <w:suppressAutoHyphens/>
        <w:ind w:firstLine="567"/>
        <w:jc w:val="both"/>
        <w:rPr>
          <w:color w:val="000000"/>
        </w:rPr>
      </w:pPr>
      <w:r>
        <w:rPr>
          <w:color w:val="000000"/>
        </w:rPr>
        <w:t>13</w:t>
      </w:r>
      <w:r>
        <w:rPr>
          <w:color w:val="000000"/>
        </w:rPr>
        <w:t>. Projektuojant dujų sistemas pastatuose, parenkant joms įrengti reikiamas medžiagas, įrenginius, jungiamąsias dalis, įrengimo darbų būdus ir kokybės reikalavimus, rekomenduojama atsižvelgti į atitinkamų Lietuvos standartų, kurių sąrašas pateikiamas Taisyklių 1 priede, nurodymus, nuostatas ir reikalavimus.</w:t>
      </w:r>
    </w:p>
    <w:p w14:paraId="4F69D13A" w14:textId="77777777" w:rsidR="00863B7F" w:rsidRDefault="00B02805">
      <w:pPr>
        <w:widowControl w:val="0"/>
        <w:suppressAutoHyphens/>
        <w:ind w:firstLine="567"/>
        <w:jc w:val="both"/>
        <w:rPr>
          <w:color w:val="000000"/>
        </w:rPr>
      </w:pPr>
    </w:p>
    <w:p w14:paraId="4F69D13B" w14:textId="77777777" w:rsidR="00863B7F" w:rsidRDefault="00B02805">
      <w:pPr>
        <w:keepLines/>
        <w:widowControl w:val="0"/>
        <w:suppressAutoHyphens/>
        <w:jc w:val="center"/>
        <w:rPr>
          <w:b/>
          <w:bCs/>
          <w:caps/>
          <w:color w:val="000000"/>
        </w:rPr>
      </w:pPr>
      <w:r>
        <w:rPr>
          <w:b/>
          <w:bCs/>
          <w:caps/>
          <w:color w:val="000000"/>
        </w:rPr>
        <w:t>II</w:t>
      </w:r>
      <w:r>
        <w:rPr>
          <w:b/>
          <w:bCs/>
          <w:caps/>
          <w:color w:val="000000"/>
        </w:rPr>
        <w:t xml:space="preserve">. </w:t>
      </w:r>
      <w:r>
        <w:rPr>
          <w:b/>
          <w:bCs/>
          <w:caps/>
          <w:color w:val="000000"/>
        </w:rPr>
        <w:t>SĄVOKOS, SANTRUMPOS</w:t>
      </w:r>
    </w:p>
    <w:p w14:paraId="4F69D13C" w14:textId="77777777" w:rsidR="00863B7F" w:rsidRDefault="00863B7F">
      <w:pPr>
        <w:widowControl w:val="0"/>
        <w:suppressAutoHyphens/>
        <w:ind w:firstLine="567"/>
        <w:jc w:val="both"/>
        <w:rPr>
          <w:color w:val="000000"/>
        </w:rPr>
      </w:pPr>
    </w:p>
    <w:p w14:paraId="4F69D13D" w14:textId="77777777" w:rsidR="00863B7F" w:rsidRDefault="00B02805">
      <w:pPr>
        <w:widowControl w:val="0"/>
        <w:suppressAutoHyphens/>
        <w:ind w:firstLine="567"/>
        <w:jc w:val="both"/>
        <w:rPr>
          <w:color w:val="000000"/>
        </w:rPr>
      </w:pPr>
      <w:r>
        <w:rPr>
          <w:color w:val="000000"/>
        </w:rPr>
        <w:t>14</w:t>
      </w:r>
      <w:r>
        <w:rPr>
          <w:color w:val="000000"/>
        </w:rPr>
        <w:t>. Taisyklėse vartojamos sąvokos:</w:t>
      </w:r>
    </w:p>
    <w:p w14:paraId="4F69D13E" w14:textId="77777777" w:rsidR="00863B7F" w:rsidRDefault="00B02805">
      <w:pPr>
        <w:widowControl w:val="0"/>
        <w:suppressAutoHyphens/>
        <w:ind w:firstLine="567"/>
        <w:jc w:val="both"/>
        <w:rPr>
          <w:color w:val="000000"/>
          <w:spacing w:val="-2"/>
        </w:rPr>
      </w:pPr>
      <w:r>
        <w:rPr>
          <w:b/>
          <w:bCs/>
          <w:color w:val="000000"/>
          <w:spacing w:val="-2"/>
        </w:rPr>
        <w:t>Atskira degimo produktų šalinimo sistema</w:t>
      </w:r>
      <w:r>
        <w:rPr>
          <w:color w:val="000000"/>
          <w:spacing w:val="-2"/>
        </w:rPr>
        <w:t xml:space="preserve"> – degimo produktų šalinimo sistema, naudojama tik su vienu kurą deginančiu prietaisu.</w:t>
      </w:r>
    </w:p>
    <w:p w14:paraId="4F69D13F" w14:textId="77777777" w:rsidR="00863B7F" w:rsidRDefault="00B02805">
      <w:pPr>
        <w:widowControl w:val="0"/>
        <w:suppressAutoHyphens/>
        <w:ind w:firstLine="567"/>
        <w:jc w:val="both"/>
        <w:rPr>
          <w:color w:val="000000"/>
        </w:rPr>
      </w:pPr>
      <w:r>
        <w:rPr>
          <w:b/>
          <w:bCs/>
          <w:color w:val="000000"/>
        </w:rPr>
        <w:t>Automatinis dujų išjungimo vožtuvas</w:t>
      </w:r>
      <w:r>
        <w:rPr>
          <w:color w:val="000000"/>
        </w:rPr>
        <w:t xml:space="preserve"> – uždarymo įtaisas, sujungtas su dujų koncentracijos ore kontrolės prietaisais, kuris automatiškai nutraukia dujų srautą į dujofikuotą patalpą, dujų kiekiui patalpoje pasiekus nustatytą ribą.</w:t>
      </w:r>
    </w:p>
    <w:p w14:paraId="4F69D140" w14:textId="77777777" w:rsidR="00863B7F" w:rsidRDefault="00B02805">
      <w:pPr>
        <w:widowControl w:val="0"/>
        <w:suppressAutoHyphens/>
        <w:ind w:firstLine="567"/>
        <w:jc w:val="both"/>
        <w:rPr>
          <w:color w:val="000000"/>
        </w:rPr>
      </w:pPr>
      <w:r>
        <w:rPr>
          <w:b/>
          <w:bCs/>
          <w:color w:val="000000"/>
        </w:rPr>
        <w:t>Bendra degimo produktų šalinimo sistema</w:t>
      </w:r>
      <w:r>
        <w:rPr>
          <w:color w:val="000000"/>
        </w:rPr>
        <w:t xml:space="preserve"> – degimo produktų šalinimo sistema, naudojama su keliais tokį patį kurą deginančiais prietaisais, kurie gali būti naudojami nepriklausomai vienas nuo kito.</w:t>
      </w:r>
    </w:p>
    <w:p w14:paraId="4F69D141" w14:textId="77777777" w:rsidR="00863B7F" w:rsidRDefault="00B02805">
      <w:pPr>
        <w:widowControl w:val="0"/>
        <w:suppressAutoHyphens/>
        <w:ind w:firstLine="567"/>
        <w:jc w:val="both"/>
        <w:rPr>
          <w:color w:val="000000"/>
        </w:rPr>
      </w:pPr>
      <w:r>
        <w:rPr>
          <w:b/>
          <w:bCs/>
          <w:color w:val="000000"/>
        </w:rPr>
        <w:t>Bendrojo naudojimo patalpa</w:t>
      </w:r>
      <w:r>
        <w:rPr>
          <w:color w:val="000000"/>
        </w:rPr>
        <w:t xml:space="preserve"> – patalpa, kuri bendrosios dalinės nuosavybės teise priklauso visiems daugiabučio namo (kuriame yra daugiau nei 3 butai) patalpų savininkams.</w:t>
      </w:r>
    </w:p>
    <w:p w14:paraId="4F69D142" w14:textId="77777777" w:rsidR="00863B7F" w:rsidRDefault="00B02805">
      <w:pPr>
        <w:widowControl w:val="0"/>
        <w:suppressAutoHyphens/>
        <w:ind w:firstLine="567"/>
        <w:jc w:val="both"/>
        <w:rPr>
          <w:color w:val="000000"/>
        </w:rPr>
      </w:pPr>
      <w:r>
        <w:rPr>
          <w:b/>
          <w:bCs/>
          <w:color w:val="000000"/>
        </w:rPr>
        <w:t>Bendra vardinė galia</w:t>
      </w:r>
      <w:r>
        <w:rPr>
          <w:color w:val="000000"/>
        </w:rPr>
        <w:t xml:space="preserve"> – bute ar kitokioje naudojamojoje patalpoje įrengtų B ir C tipo dujinių prietaisų ir kietąjį ar skystąjį kurą deginančių prietaisų, kuriuos galima naudoti kartu, vardinių galių suma. Jei saugos įtaisai užtikrina, kad iš kelių dujinių prietaisų ir kurą deginančių prietaisų vienu metu galima naudoti tik vieną ar atitinkamai suderintus kelis prietaisus, nustatant bendrą vardinę galią svarbios tik atitinkamos dujinių ir kitą kurą deginančių prietaisų, kuriuos galima naudoti vienu metu, vardinės galios. Jeigu kartu su kietąjį kurą deginančiais prietaisais yra kiti dujiniai prietaisai, tai jie gali veikti tik naudodami mažesnę galią. Prie bendros vardinės galios reikia priskaičiuoti tik tą sumažintą galią.</w:t>
      </w:r>
    </w:p>
    <w:p w14:paraId="4F69D143" w14:textId="77777777" w:rsidR="00863B7F" w:rsidRDefault="00B02805">
      <w:pPr>
        <w:widowControl w:val="0"/>
        <w:suppressAutoHyphens/>
        <w:ind w:firstLine="567"/>
        <w:jc w:val="both"/>
        <w:rPr>
          <w:color w:val="000000"/>
        </w:rPr>
      </w:pPr>
      <w:r>
        <w:rPr>
          <w:b/>
          <w:bCs/>
          <w:color w:val="000000"/>
        </w:rPr>
        <w:t>Degimo oras</w:t>
      </w:r>
      <w:r>
        <w:rPr>
          <w:color w:val="000000"/>
        </w:rPr>
        <w:t xml:space="preserve"> – dujoms deginti reikalingas oras, kuris tiekiamas į veikiančius kurą deginančius prietaisus.</w:t>
      </w:r>
    </w:p>
    <w:p w14:paraId="4F69D144" w14:textId="77777777" w:rsidR="00863B7F" w:rsidRDefault="00B02805">
      <w:pPr>
        <w:widowControl w:val="0"/>
        <w:suppressAutoHyphens/>
        <w:ind w:firstLine="567"/>
        <w:jc w:val="both"/>
        <w:rPr>
          <w:color w:val="000000"/>
        </w:rPr>
      </w:pPr>
      <w:r>
        <w:rPr>
          <w:b/>
          <w:bCs/>
          <w:color w:val="000000"/>
        </w:rPr>
        <w:t>Degimo oro sistema</w:t>
      </w:r>
      <w:r>
        <w:rPr>
          <w:color w:val="000000"/>
        </w:rPr>
        <w:t xml:space="preserve"> – dujiniams prietaisams degimo orą (degimui reikalingo oro tiekimą) užtikrinanti techninė sistema.</w:t>
      </w:r>
    </w:p>
    <w:p w14:paraId="4F69D145" w14:textId="77777777" w:rsidR="00863B7F" w:rsidRDefault="00B02805">
      <w:pPr>
        <w:widowControl w:val="0"/>
        <w:suppressAutoHyphens/>
        <w:ind w:firstLine="567"/>
        <w:jc w:val="both"/>
        <w:rPr>
          <w:color w:val="000000"/>
          <w:spacing w:val="-6"/>
        </w:rPr>
      </w:pPr>
      <w:r>
        <w:rPr>
          <w:b/>
          <w:bCs/>
          <w:color w:val="000000"/>
          <w:spacing w:val="-6"/>
        </w:rPr>
        <w:t>Degimo oro tiekimo vamzdynas</w:t>
      </w:r>
      <w:r>
        <w:rPr>
          <w:color w:val="000000"/>
          <w:spacing w:val="-6"/>
        </w:rPr>
        <w:t xml:space="preserve"> – vamzdynas, tiesiogiai tiekiantis orą iš lauko į dujinį prietaisą arba patalpą, kurioje įrengtas dujinis prietaisas.</w:t>
      </w:r>
    </w:p>
    <w:p w14:paraId="4F69D146" w14:textId="77777777" w:rsidR="00863B7F" w:rsidRDefault="00B02805">
      <w:pPr>
        <w:widowControl w:val="0"/>
        <w:suppressAutoHyphens/>
        <w:ind w:firstLine="567"/>
        <w:jc w:val="both"/>
        <w:rPr>
          <w:color w:val="000000"/>
        </w:rPr>
      </w:pPr>
      <w:r>
        <w:rPr>
          <w:b/>
          <w:bCs/>
          <w:color w:val="000000"/>
        </w:rPr>
        <w:t>Dėklas</w:t>
      </w:r>
      <w:r>
        <w:rPr>
          <w:color w:val="000000"/>
        </w:rPr>
        <w:t xml:space="preserve"> – apsauginis vamzdis, kuriame nutiestas dujotiekis.</w:t>
      </w:r>
    </w:p>
    <w:p w14:paraId="4F69D147" w14:textId="77777777" w:rsidR="00863B7F" w:rsidRDefault="00B02805">
      <w:pPr>
        <w:widowControl w:val="0"/>
        <w:suppressAutoHyphens/>
        <w:ind w:firstLine="567"/>
        <w:jc w:val="both"/>
        <w:rPr>
          <w:color w:val="000000"/>
        </w:rPr>
      </w:pPr>
      <w:r>
        <w:rPr>
          <w:b/>
          <w:bCs/>
          <w:color w:val="000000"/>
        </w:rPr>
        <w:t>Didžiausias leistinas eksploatacinis slėgis (MOP)</w:t>
      </w:r>
      <w:r>
        <w:rPr>
          <w:color w:val="000000"/>
        </w:rPr>
        <w:t xml:space="preserve"> (angl. </w:t>
      </w:r>
      <w:proofErr w:type="spellStart"/>
      <w:r>
        <w:rPr>
          <w:i/>
          <w:iCs/>
          <w:color w:val="000000"/>
        </w:rPr>
        <w:t>maximum</w:t>
      </w:r>
      <w:proofErr w:type="spellEnd"/>
      <w:r>
        <w:rPr>
          <w:i/>
          <w:iCs/>
          <w:color w:val="000000"/>
        </w:rPr>
        <w:t xml:space="preserve"> </w:t>
      </w:r>
      <w:proofErr w:type="spellStart"/>
      <w:r>
        <w:rPr>
          <w:i/>
          <w:iCs/>
          <w:color w:val="000000"/>
        </w:rPr>
        <w:t>operating</w:t>
      </w:r>
      <w:proofErr w:type="spellEnd"/>
      <w:r>
        <w:rPr>
          <w:i/>
          <w:iCs/>
          <w:color w:val="000000"/>
        </w:rPr>
        <w:t xml:space="preserve"> </w:t>
      </w:r>
      <w:proofErr w:type="spellStart"/>
      <w:r>
        <w:rPr>
          <w:i/>
          <w:iCs/>
          <w:color w:val="000000"/>
        </w:rPr>
        <w:t>pressure</w:t>
      </w:r>
      <w:proofErr w:type="spellEnd"/>
      <w:r>
        <w:rPr>
          <w:color w:val="000000"/>
        </w:rPr>
        <w:t>) – didžiausias dujų slėgis, kuriam esant normalaus eksploatavimo sąlygomis gali veikti dujotiekis.</w:t>
      </w:r>
    </w:p>
    <w:p w14:paraId="4F69D148" w14:textId="77777777" w:rsidR="00863B7F" w:rsidRDefault="00B02805">
      <w:pPr>
        <w:widowControl w:val="0"/>
        <w:suppressAutoHyphens/>
        <w:ind w:firstLine="567"/>
        <w:jc w:val="both"/>
        <w:rPr>
          <w:color w:val="000000"/>
        </w:rPr>
      </w:pPr>
      <w:r>
        <w:rPr>
          <w:b/>
          <w:bCs/>
          <w:color w:val="000000"/>
        </w:rPr>
        <w:t xml:space="preserve">Dujinis </w:t>
      </w:r>
      <w:proofErr w:type="spellStart"/>
      <w:r>
        <w:rPr>
          <w:b/>
          <w:bCs/>
          <w:color w:val="000000"/>
        </w:rPr>
        <w:t>akimirkinis</w:t>
      </w:r>
      <w:proofErr w:type="spellEnd"/>
      <w:r>
        <w:rPr>
          <w:b/>
          <w:bCs/>
          <w:color w:val="000000"/>
        </w:rPr>
        <w:t xml:space="preserve"> vandens šildytuvas</w:t>
      </w:r>
      <w:r>
        <w:rPr>
          <w:color w:val="000000"/>
        </w:rPr>
        <w:t xml:space="preserve"> – A, B arba C tipo dujinis prietaisas, šildantis tekantį vandentiekio vandenį.</w:t>
      </w:r>
    </w:p>
    <w:p w14:paraId="4F69D149" w14:textId="77777777" w:rsidR="00863B7F" w:rsidRDefault="00B02805">
      <w:pPr>
        <w:widowControl w:val="0"/>
        <w:suppressAutoHyphens/>
        <w:ind w:firstLine="567"/>
        <w:jc w:val="both"/>
        <w:rPr>
          <w:color w:val="000000"/>
        </w:rPr>
      </w:pPr>
      <w:r>
        <w:rPr>
          <w:b/>
          <w:bCs/>
          <w:color w:val="000000"/>
        </w:rPr>
        <w:t>Dujų degiklis</w:t>
      </w:r>
      <w:r>
        <w:rPr>
          <w:color w:val="000000"/>
        </w:rPr>
        <w:t xml:space="preserve"> – dujų deginimo įtaisas, montuojamas dujinių prietaisų viduje arba išorėje.</w:t>
      </w:r>
    </w:p>
    <w:p w14:paraId="4F69D14A" w14:textId="77777777" w:rsidR="00863B7F" w:rsidRDefault="00B02805">
      <w:pPr>
        <w:widowControl w:val="0"/>
        <w:suppressAutoHyphens/>
        <w:ind w:firstLine="567"/>
        <w:jc w:val="both"/>
        <w:rPr>
          <w:color w:val="000000"/>
        </w:rPr>
      </w:pPr>
      <w:r>
        <w:rPr>
          <w:b/>
          <w:bCs/>
          <w:color w:val="000000"/>
        </w:rPr>
        <w:t>Dujinis patalpų šildytuvas</w:t>
      </w:r>
      <w:r>
        <w:rPr>
          <w:color w:val="000000"/>
        </w:rPr>
        <w:t xml:space="preserve"> – A, B arba C tipo dujinis prietaisas, patalpą šildantis </w:t>
      </w:r>
      <w:r>
        <w:rPr>
          <w:color w:val="000000"/>
        </w:rPr>
        <w:lastRenderedPageBreak/>
        <w:t>tiesiogiai per kaitinimo paviršių.</w:t>
      </w:r>
    </w:p>
    <w:p w14:paraId="4F69D14B" w14:textId="77777777" w:rsidR="00863B7F" w:rsidRDefault="00B02805">
      <w:pPr>
        <w:widowControl w:val="0"/>
        <w:suppressAutoHyphens/>
        <w:ind w:firstLine="567"/>
        <w:jc w:val="both"/>
        <w:rPr>
          <w:color w:val="000000"/>
        </w:rPr>
      </w:pPr>
      <w:r>
        <w:rPr>
          <w:b/>
          <w:bCs/>
          <w:color w:val="000000"/>
        </w:rPr>
        <w:t>Dujiniai prietaisai</w:t>
      </w:r>
      <w:r>
        <w:rPr>
          <w:color w:val="000000"/>
        </w:rPr>
        <w:t xml:space="preserve"> – dujinį kurą deginantys prietaisai.</w:t>
      </w:r>
    </w:p>
    <w:p w14:paraId="4F69D14C" w14:textId="77777777" w:rsidR="00863B7F" w:rsidRDefault="00B02805">
      <w:pPr>
        <w:widowControl w:val="0"/>
        <w:suppressAutoHyphens/>
        <w:ind w:firstLine="567"/>
        <w:jc w:val="both"/>
        <w:rPr>
          <w:color w:val="000000"/>
        </w:rPr>
      </w:pPr>
      <w:r>
        <w:rPr>
          <w:b/>
          <w:bCs/>
          <w:color w:val="000000"/>
        </w:rPr>
        <w:t>Dujinių prietaisų jungiamieji vamzdžiai</w:t>
      </w:r>
      <w:r>
        <w:rPr>
          <w:color w:val="000000"/>
        </w:rPr>
        <w:t xml:space="preserve"> – pastato dujotiekio dalis nuo uždarymo įtaiso, skirto dujų srautui dujiniam prietaisui nutraukti, iki dujinio prietaiso dujų įvadinio atvamzdžio.</w:t>
      </w:r>
    </w:p>
    <w:p w14:paraId="4F69D14D" w14:textId="77777777" w:rsidR="00863B7F" w:rsidRDefault="00B02805">
      <w:pPr>
        <w:widowControl w:val="0"/>
        <w:suppressAutoHyphens/>
        <w:ind w:firstLine="567"/>
        <w:jc w:val="both"/>
        <w:rPr>
          <w:color w:val="000000"/>
        </w:rPr>
      </w:pPr>
      <w:r>
        <w:rPr>
          <w:b/>
          <w:bCs/>
          <w:color w:val="000000"/>
        </w:rPr>
        <w:t>Dujų slėgis prieš dujinį prietaisą</w:t>
      </w:r>
      <w:r>
        <w:rPr>
          <w:color w:val="000000"/>
        </w:rPr>
        <w:t xml:space="preserve"> – dujų slėgis dujinio prietaiso prijungimo vietoje.</w:t>
      </w:r>
    </w:p>
    <w:p w14:paraId="4F69D14E" w14:textId="77777777" w:rsidR="00863B7F" w:rsidRDefault="00B02805">
      <w:pPr>
        <w:widowControl w:val="0"/>
        <w:suppressAutoHyphens/>
        <w:ind w:firstLine="567"/>
        <w:jc w:val="both"/>
        <w:rPr>
          <w:color w:val="000000"/>
        </w:rPr>
      </w:pPr>
      <w:r>
        <w:rPr>
          <w:b/>
          <w:bCs/>
          <w:color w:val="000000"/>
        </w:rPr>
        <w:t>Dujų skaitiklis</w:t>
      </w:r>
      <w:r>
        <w:rPr>
          <w:color w:val="000000"/>
        </w:rPr>
        <w:t xml:space="preserve"> – matavimo priemonė, skirta pratekėjusių dujų tūriui matuoti.</w:t>
      </w:r>
    </w:p>
    <w:p w14:paraId="4F69D14F" w14:textId="77777777" w:rsidR="00863B7F" w:rsidRDefault="00B02805">
      <w:pPr>
        <w:widowControl w:val="0"/>
        <w:suppressAutoHyphens/>
        <w:ind w:firstLine="567"/>
        <w:jc w:val="both"/>
        <w:rPr>
          <w:color w:val="000000"/>
        </w:rPr>
      </w:pPr>
      <w:r>
        <w:rPr>
          <w:b/>
          <w:bCs/>
          <w:color w:val="000000"/>
        </w:rPr>
        <w:t>Dujų slėgio reguliavimo įtaisas</w:t>
      </w:r>
      <w:r>
        <w:rPr>
          <w:color w:val="000000"/>
        </w:rPr>
        <w:t xml:space="preserve"> – įtaisas, kurį sudaro dujų slėgio reguliatorius ir jo sudėtinės dalys, skirtas dujų slėgiui sumažinti ir nustatytam lygiui palaikyti.</w:t>
      </w:r>
    </w:p>
    <w:p w14:paraId="4F69D150" w14:textId="77777777" w:rsidR="00863B7F" w:rsidRDefault="00B02805">
      <w:pPr>
        <w:widowControl w:val="0"/>
        <w:suppressAutoHyphens/>
        <w:ind w:firstLine="567"/>
        <w:jc w:val="both"/>
        <w:rPr>
          <w:color w:val="000000"/>
        </w:rPr>
      </w:pPr>
      <w:r>
        <w:rPr>
          <w:b/>
          <w:bCs/>
          <w:color w:val="000000"/>
        </w:rPr>
        <w:t>Dujų slėgio reguliavimo įrenginys</w:t>
      </w:r>
      <w:r>
        <w:rPr>
          <w:color w:val="000000"/>
        </w:rPr>
        <w:t xml:space="preserve"> – įrenginys, kurį sudaro dujų slėgio reguliatorius, apsauginiai vožtuvai, filtrai ir kiti įtaisai, skirtas dujų slėgiui sumažinti ir nustatytam lygiui palaikyti.</w:t>
      </w:r>
    </w:p>
    <w:p w14:paraId="4F69D151" w14:textId="77777777" w:rsidR="00863B7F" w:rsidRDefault="00B02805">
      <w:pPr>
        <w:widowControl w:val="0"/>
        <w:suppressAutoHyphens/>
        <w:ind w:firstLine="567"/>
        <w:jc w:val="both"/>
        <w:rPr>
          <w:color w:val="000000"/>
        </w:rPr>
      </w:pPr>
      <w:r>
        <w:rPr>
          <w:b/>
          <w:bCs/>
          <w:color w:val="000000"/>
        </w:rPr>
        <w:t>Dujų srauto kontrolės įtaisas</w:t>
      </w:r>
      <w:r>
        <w:rPr>
          <w:color w:val="000000"/>
        </w:rPr>
        <w:t xml:space="preserve"> – įtaisas, automatiškai nutraukiantis dujų tekėjimą, jei viršijamas nustatytas srauto dydis.</w:t>
      </w:r>
    </w:p>
    <w:p w14:paraId="4F69D152" w14:textId="77777777" w:rsidR="00863B7F" w:rsidRDefault="00B02805">
      <w:pPr>
        <w:widowControl w:val="0"/>
        <w:suppressAutoHyphens/>
        <w:ind w:firstLine="567"/>
        <w:jc w:val="both"/>
        <w:rPr>
          <w:color w:val="000000"/>
        </w:rPr>
      </w:pPr>
      <w:r>
        <w:rPr>
          <w:b/>
          <w:bCs/>
          <w:color w:val="000000"/>
        </w:rPr>
        <w:t>Dujinis spinduliuojantis šildytuvas</w:t>
      </w:r>
      <w:r>
        <w:rPr>
          <w:color w:val="000000"/>
        </w:rPr>
        <w:t xml:space="preserve"> – A, B arba C tipo dujinis prietaisas, šilumą tiekiantis daugiausia spinduliavimo būdu.</w:t>
      </w:r>
    </w:p>
    <w:p w14:paraId="4F69D153" w14:textId="77777777" w:rsidR="00863B7F" w:rsidRDefault="00B02805">
      <w:pPr>
        <w:widowControl w:val="0"/>
        <w:suppressAutoHyphens/>
        <w:ind w:firstLine="567"/>
        <w:jc w:val="both"/>
        <w:rPr>
          <w:color w:val="000000"/>
        </w:rPr>
      </w:pPr>
      <w:r>
        <w:rPr>
          <w:b/>
          <w:bCs/>
          <w:color w:val="000000"/>
        </w:rPr>
        <w:t>Dujinis šildymo katilas</w:t>
      </w:r>
      <w:r>
        <w:rPr>
          <w:color w:val="000000"/>
        </w:rPr>
        <w:t xml:space="preserve"> – B arba C tipo dujinis prietaisas, šildantis vandenį, naudojamą šildymui, ir, atitinkamais atvejais, netiesiogiai šildantis vandentiekio vandenį.</w:t>
      </w:r>
    </w:p>
    <w:p w14:paraId="4F69D154" w14:textId="77777777" w:rsidR="00863B7F" w:rsidRDefault="00B02805">
      <w:pPr>
        <w:widowControl w:val="0"/>
        <w:suppressAutoHyphens/>
        <w:ind w:firstLine="567"/>
        <w:jc w:val="both"/>
        <w:rPr>
          <w:color w:val="000000"/>
        </w:rPr>
      </w:pPr>
      <w:r>
        <w:rPr>
          <w:b/>
          <w:bCs/>
          <w:color w:val="000000"/>
        </w:rPr>
        <w:t>Dujinis technologinis įrenginys</w:t>
      </w:r>
      <w:r>
        <w:rPr>
          <w:color w:val="000000"/>
        </w:rPr>
        <w:t xml:space="preserve"> – specialiai technologiniams procesams pagamintas dujinis įrenginys, kuriame deginamos dujos, su degimo oro tiekimo ir degimo produktų šalinimo įranga.</w:t>
      </w:r>
    </w:p>
    <w:p w14:paraId="4F69D155" w14:textId="77777777" w:rsidR="00863B7F" w:rsidRDefault="00B02805">
      <w:pPr>
        <w:widowControl w:val="0"/>
        <w:suppressAutoHyphens/>
        <w:ind w:firstLine="567"/>
        <w:jc w:val="both"/>
        <w:rPr>
          <w:color w:val="000000"/>
        </w:rPr>
      </w:pPr>
      <w:r>
        <w:rPr>
          <w:b/>
          <w:bCs/>
          <w:color w:val="000000"/>
        </w:rPr>
        <w:t>Dujinė viryklė</w:t>
      </w:r>
      <w:r>
        <w:rPr>
          <w:color w:val="000000"/>
        </w:rPr>
        <w:t xml:space="preserve"> – A tipo dujinis prietaisas maistui gaminti.</w:t>
      </w:r>
    </w:p>
    <w:p w14:paraId="4F69D156" w14:textId="77777777" w:rsidR="00863B7F" w:rsidRDefault="00B02805">
      <w:pPr>
        <w:widowControl w:val="0"/>
        <w:suppressAutoHyphens/>
        <w:ind w:firstLine="567"/>
        <w:jc w:val="both"/>
        <w:rPr>
          <w:color w:val="000000"/>
        </w:rPr>
      </w:pPr>
      <w:r>
        <w:rPr>
          <w:b/>
          <w:bCs/>
          <w:color w:val="000000"/>
        </w:rPr>
        <w:t>Dūmtakis</w:t>
      </w:r>
      <w:r>
        <w:rPr>
          <w:color w:val="000000"/>
        </w:rPr>
        <w:t xml:space="preserve"> – kanalas, kuriuo degimo produktai šalinami į lauką.</w:t>
      </w:r>
    </w:p>
    <w:p w14:paraId="4F69D157" w14:textId="77777777" w:rsidR="00863B7F" w:rsidRDefault="00B02805">
      <w:pPr>
        <w:widowControl w:val="0"/>
        <w:suppressAutoHyphens/>
        <w:ind w:firstLine="567"/>
        <w:jc w:val="both"/>
        <w:rPr>
          <w:color w:val="000000"/>
        </w:rPr>
      </w:pPr>
      <w:r>
        <w:rPr>
          <w:b/>
          <w:bCs/>
          <w:color w:val="000000"/>
        </w:rPr>
        <w:t>Dūmtraukis-ortakis</w:t>
      </w:r>
      <w:r>
        <w:rPr>
          <w:color w:val="000000"/>
        </w:rPr>
        <w:t xml:space="preserve"> – du šalia vienas kito arba </w:t>
      </w:r>
      <w:proofErr w:type="spellStart"/>
      <w:r>
        <w:rPr>
          <w:color w:val="000000"/>
        </w:rPr>
        <w:t>koncentriniai</w:t>
      </w:r>
      <w:proofErr w:type="spellEnd"/>
      <w:r>
        <w:rPr>
          <w:color w:val="000000"/>
        </w:rPr>
        <w:t xml:space="preserve"> vamzdžiai, kuriais vienu vamzdžiu šalinami dujų degimo produktai, o kitu į pakurą tiekiamas degimui reikalingas oras.</w:t>
      </w:r>
    </w:p>
    <w:p w14:paraId="4F69D158" w14:textId="77777777" w:rsidR="00863B7F" w:rsidRDefault="00B02805">
      <w:pPr>
        <w:widowControl w:val="0"/>
        <w:suppressAutoHyphens/>
        <w:ind w:firstLine="567"/>
        <w:jc w:val="both"/>
        <w:rPr>
          <w:color w:val="000000"/>
        </w:rPr>
      </w:pPr>
      <w:r>
        <w:rPr>
          <w:b/>
          <w:bCs/>
          <w:color w:val="000000"/>
        </w:rPr>
        <w:t>Dūmtraukis</w:t>
      </w:r>
      <w:r>
        <w:rPr>
          <w:color w:val="000000"/>
        </w:rPr>
        <w:t xml:space="preserve"> – dūmtakį arba dūmtakius gaubiančios sienos arba iš ne žemesnės kaip A 2 degumo klasės statybos produktų pagaminta konstrukcija degimo produktams šalinti.</w:t>
      </w:r>
    </w:p>
    <w:p w14:paraId="4F69D159" w14:textId="77777777" w:rsidR="00863B7F" w:rsidRDefault="00B02805">
      <w:pPr>
        <w:widowControl w:val="0"/>
        <w:suppressAutoHyphens/>
        <w:ind w:firstLine="567"/>
        <w:jc w:val="both"/>
        <w:rPr>
          <w:color w:val="000000"/>
        </w:rPr>
      </w:pPr>
      <w:r>
        <w:rPr>
          <w:b/>
          <w:bCs/>
          <w:color w:val="000000"/>
        </w:rPr>
        <w:t>Dūmtraukio įdėklas</w:t>
      </w:r>
      <w:r>
        <w:rPr>
          <w:color w:val="000000"/>
        </w:rPr>
        <w:t xml:space="preserve"> – iš korozijai atsparios medžiagos pagamintas vamzdis, talpinamas į dūmtraukio vidų, skirtas dūmtraukio vidinių paviršių apsaugai nuo kondensato poveikio.</w:t>
      </w:r>
    </w:p>
    <w:p w14:paraId="4F69D15A" w14:textId="77777777" w:rsidR="00863B7F" w:rsidRDefault="00B02805">
      <w:pPr>
        <w:widowControl w:val="0"/>
        <w:suppressAutoHyphens/>
        <w:ind w:firstLine="567"/>
        <w:jc w:val="both"/>
        <w:rPr>
          <w:color w:val="000000"/>
        </w:rPr>
      </w:pPr>
      <w:r>
        <w:rPr>
          <w:b/>
          <w:bCs/>
          <w:color w:val="000000"/>
        </w:rPr>
        <w:t>Eksploatacinis slėgis (OP)</w:t>
      </w:r>
      <w:r>
        <w:rPr>
          <w:color w:val="000000"/>
        </w:rPr>
        <w:t xml:space="preserve"> (angl. </w:t>
      </w:r>
      <w:proofErr w:type="spellStart"/>
      <w:r>
        <w:rPr>
          <w:i/>
          <w:iCs/>
          <w:color w:val="000000"/>
        </w:rPr>
        <w:t>operating</w:t>
      </w:r>
      <w:proofErr w:type="spellEnd"/>
      <w:r>
        <w:rPr>
          <w:i/>
          <w:iCs/>
          <w:color w:val="000000"/>
        </w:rPr>
        <w:t xml:space="preserve"> </w:t>
      </w:r>
      <w:proofErr w:type="spellStart"/>
      <w:r>
        <w:rPr>
          <w:i/>
          <w:iCs/>
          <w:color w:val="000000"/>
        </w:rPr>
        <w:t>pressure</w:t>
      </w:r>
      <w:proofErr w:type="spellEnd"/>
      <w:r>
        <w:rPr>
          <w:color w:val="000000"/>
        </w:rPr>
        <w:t>) – dujų slėgis dujotiekyje normalaus eksploatavimo sąlygomis.</w:t>
      </w:r>
    </w:p>
    <w:p w14:paraId="4F69D15B" w14:textId="77777777" w:rsidR="00863B7F" w:rsidRDefault="00B02805">
      <w:pPr>
        <w:widowControl w:val="0"/>
        <w:suppressAutoHyphens/>
        <w:ind w:firstLine="567"/>
        <w:jc w:val="both"/>
        <w:rPr>
          <w:color w:val="000000"/>
        </w:rPr>
      </w:pPr>
      <w:r>
        <w:rPr>
          <w:b/>
          <w:bCs/>
          <w:color w:val="000000"/>
        </w:rPr>
        <w:t>Gamtinių dujų kubinis metras</w:t>
      </w:r>
      <w:r>
        <w:rPr>
          <w:color w:val="000000"/>
        </w:rPr>
        <w:t xml:space="preserve"> – gamtinių dujų kiekis, kuris, esant norminėms sąlygoms, užima vieno kubinio metro tūrį.</w:t>
      </w:r>
    </w:p>
    <w:p w14:paraId="4F69D15C" w14:textId="77777777" w:rsidR="00863B7F" w:rsidRDefault="00B02805">
      <w:pPr>
        <w:widowControl w:val="0"/>
        <w:suppressAutoHyphens/>
        <w:ind w:firstLine="567"/>
        <w:jc w:val="both"/>
        <w:rPr>
          <w:color w:val="000000"/>
        </w:rPr>
      </w:pPr>
      <w:r>
        <w:rPr>
          <w:b/>
          <w:bCs/>
          <w:color w:val="000000"/>
        </w:rPr>
        <w:t>Grupinis dujų balionų įrenginys</w:t>
      </w:r>
      <w:r>
        <w:rPr>
          <w:color w:val="000000"/>
        </w:rPr>
        <w:t xml:space="preserve"> – suskystintų naftos dujų tiekimo ir laikymo įrenginys, susidedantis iš daugiau kaip dviejų suskystintų naftos dujų balionų, jungiamųjų vamzdynų, uždarymo įtaisų, dujų slėgio reguliavimo ir apsauginės armatūros.</w:t>
      </w:r>
    </w:p>
    <w:p w14:paraId="4F69D15D" w14:textId="77777777" w:rsidR="00863B7F" w:rsidRDefault="00B02805">
      <w:pPr>
        <w:widowControl w:val="0"/>
        <w:suppressAutoHyphens/>
        <w:ind w:firstLine="567"/>
        <w:jc w:val="both"/>
        <w:rPr>
          <w:color w:val="000000"/>
        </w:rPr>
      </w:pPr>
      <w:r>
        <w:rPr>
          <w:b/>
          <w:bCs/>
          <w:color w:val="000000"/>
        </w:rPr>
        <w:t>Izoliuojanti jungtis</w:t>
      </w:r>
      <w:r>
        <w:rPr>
          <w:color w:val="000000"/>
        </w:rPr>
        <w:t xml:space="preserve"> – jungtis, skirta metalinio vamzdyno elektriniam vientisumui pertraukti (izoliuojančios movos, izoliuojančios jungės ir kt. izoliuojančių medžiagų intarpai).</w:t>
      </w:r>
    </w:p>
    <w:p w14:paraId="4F69D15E" w14:textId="77777777" w:rsidR="00863B7F" w:rsidRDefault="00B02805">
      <w:pPr>
        <w:widowControl w:val="0"/>
        <w:suppressAutoHyphens/>
        <w:ind w:firstLine="567"/>
        <w:jc w:val="both"/>
        <w:rPr>
          <w:color w:val="000000"/>
        </w:rPr>
      </w:pPr>
      <w:r>
        <w:rPr>
          <w:b/>
          <w:bCs/>
          <w:color w:val="000000"/>
        </w:rPr>
        <w:t>Jungiamojo dūmtakio vamzdis</w:t>
      </w:r>
      <w:r>
        <w:rPr>
          <w:color w:val="000000"/>
        </w:rPr>
        <w:t xml:space="preserve"> – vamzdis, jungiantis dujinio prietaiso degimo produktų šalinimo angą ir dūmtraukį.</w:t>
      </w:r>
    </w:p>
    <w:p w14:paraId="4F69D15F" w14:textId="77777777" w:rsidR="00863B7F" w:rsidRDefault="00B02805">
      <w:pPr>
        <w:widowControl w:val="0"/>
        <w:suppressAutoHyphens/>
        <w:ind w:firstLine="567"/>
        <w:jc w:val="both"/>
        <w:rPr>
          <w:color w:val="000000"/>
        </w:rPr>
      </w:pPr>
      <w:r>
        <w:rPr>
          <w:b/>
          <w:bCs/>
          <w:color w:val="000000"/>
        </w:rPr>
        <w:t>Lanksčioji jungtis</w:t>
      </w:r>
      <w:r>
        <w:rPr>
          <w:color w:val="000000"/>
        </w:rPr>
        <w:t xml:space="preserve"> – lanksti dujotiekio dalis, jungianti dujinio prietaiso įvadinį dujų atvamzdį su fiksuotu dujotiekiu.</w:t>
      </w:r>
    </w:p>
    <w:p w14:paraId="4F69D160" w14:textId="77777777" w:rsidR="00863B7F" w:rsidRDefault="00B02805">
      <w:pPr>
        <w:widowControl w:val="0"/>
        <w:suppressAutoHyphens/>
        <w:ind w:firstLine="567"/>
        <w:jc w:val="both"/>
        <w:rPr>
          <w:color w:val="000000"/>
          <w:vertAlign w:val="superscript"/>
        </w:rPr>
      </w:pPr>
      <w:r>
        <w:rPr>
          <w:b/>
          <w:bCs/>
          <w:color w:val="000000"/>
        </w:rPr>
        <w:t>Norminės sąlygos</w:t>
      </w:r>
      <w:r>
        <w:rPr>
          <w:color w:val="000000"/>
        </w:rPr>
        <w:t xml:space="preserve"> – sąlygos esant gamtinių dujų slėgiui 1,01325 baro ir temperatūrai +20 °C.</w:t>
      </w:r>
    </w:p>
    <w:p w14:paraId="4F69D161" w14:textId="77777777" w:rsidR="00863B7F" w:rsidRDefault="00B02805">
      <w:pPr>
        <w:widowControl w:val="0"/>
        <w:suppressAutoHyphens/>
        <w:ind w:firstLine="567"/>
        <w:jc w:val="both"/>
        <w:rPr>
          <w:color w:val="000000"/>
        </w:rPr>
      </w:pPr>
      <w:r>
        <w:rPr>
          <w:b/>
          <w:bCs/>
          <w:color w:val="000000"/>
        </w:rPr>
        <w:t>Pastato dujų sistema</w:t>
      </w:r>
      <w:r>
        <w:rPr>
          <w:color w:val="000000"/>
        </w:rPr>
        <w:t xml:space="preserve"> – pastato dujotiekis ir jo dalys, dujiniai prietaisai, degimo oro tiekimo ir degimo produktų šalinimo sistema. Pastato dujų sistema prasideda už uždarymo įtaiso, įrengto ant dujotiekio įvedimo į pastatą, arba už pastato dujų slėgio reguliavimo įtaiso, kai slėgio reguliavimo įtaisas įrengiamas iš karto už uždarymo įtaiso ant dujotiekio įvedimo į pastatą.</w:t>
      </w:r>
    </w:p>
    <w:p w14:paraId="4F69D162" w14:textId="77777777" w:rsidR="00863B7F" w:rsidRDefault="00B02805">
      <w:pPr>
        <w:widowControl w:val="0"/>
        <w:suppressAutoHyphens/>
        <w:ind w:firstLine="567"/>
        <w:jc w:val="both"/>
        <w:rPr>
          <w:color w:val="000000"/>
        </w:rPr>
      </w:pPr>
      <w:r>
        <w:rPr>
          <w:b/>
          <w:bCs/>
          <w:color w:val="000000"/>
        </w:rPr>
        <w:t>Patalpos oro kontrolės įtaisas</w:t>
      </w:r>
      <w:r>
        <w:rPr>
          <w:color w:val="000000"/>
        </w:rPr>
        <w:t xml:space="preserve"> – dujinių prietaisų įtaisas, automatiškai nutraukiantis dujų srautą, jeigu patalpoje, kurioje įrengtas dujinis prietaisas, viršijamas nustatytas CO </w:t>
      </w:r>
      <w:r>
        <w:rPr>
          <w:color w:val="000000"/>
        </w:rPr>
        <w:lastRenderedPageBreak/>
        <w:t xml:space="preserve">kiekis. Įtaisas ženklinamas santrumpa „AS“ (angl. </w:t>
      </w:r>
      <w:proofErr w:type="spellStart"/>
      <w:r>
        <w:rPr>
          <w:i/>
          <w:iCs/>
          <w:color w:val="000000"/>
        </w:rPr>
        <w:t>atmosphere</w:t>
      </w:r>
      <w:proofErr w:type="spellEnd"/>
      <w:r>
        <w:rPr>
          <w:i/>
          <w:iCs/>
          <w:color w:val="000000"/>
        </w:rPr>
        <w:t xml:space="preserve"> </w:t>
      </w:r>
      <w:proofErr w:type="spellStart"/>
      <w:r>
        <w:rPr>
          <w:i/>
          <w:iCs/>
          <w:color w:val="000000"/>
        </w:rPr>
        <w:t>sensity</w:t>
      </w:r>
      <w:proofErr w:type="spellEnd"/>
      <w:r>
        <w:rPr>
          <w:color w:val="000000"/>
        </w:rPr>
        <w:t>).</w:t>
      </w:r>
    </w:p>
    <w:p w14:paraId="4F69D163" w14:textId="77777777" w:rsidR="00863B7F" w:rsidRDefault="00B02805">
      <w:pPr>
        <w:widowControl w:val="0"/>
        <w:suppressAutoHyphens/>
        <w:ind w:firstLine="567"/>
        <w:jc w:val="both"/>
        <w:rPr>
          <w:color w:val="000000"/>
        </w:rPr>
      </w:pPr>
      <w:r>
        <w:rPr>
          <w:b/>
          <w:bCs/>
          <w:color w:val="000000"/>
        </w:rPr>
        <w:t>Šalinamų degimo produktų srauto užtikrinimo įtaisas</w:t>
      </w:r>
      <w:r>
        <w:rPr>
          <w:color w:val="000000"/>
        </w:rPr>
        <w:t xml:space="preserve"> – dujinių prietaisų konstrukcinė dalis, neleidžianti degimo produktų šalinimo sistemoje susidaryti per dideliems pirmyn ar atgal tekantiems srautams, kurie darytų įtaką dujų degimo dujiniame prietaise kokybei.</w:t>
      </w:r>
    </w:p>
    <w:p w14:paraId="4F69D164" w14:textId="77777777" w:rsidR="00863B7F" w:rsidRDefault="00B02805">
      <w:pPr>
        <w:widowControl w:val="0"/>
        <w:suppressAutoHyphens/>
        <w:ind w:firstLine="567"/>
        <w:jc w:val="both"/>
        <w:rPr>
          <w:color w:val="000000"/>
        </w:rPr>
      </w:pPr>
      <w:r>
        <w:rPr>
          <w:b/>
          <w:bCs/>
          <w:color w:val="000000"/>
        </w:rPr>
        <w:t>Tranzitinis dujotiekis</w:t>
      </w:r>
      <w:r>
        <w:rPr>
          <w:color w:val="000000"/>
        </w:rPr>
        <w:t xml:space="preserve"> – pastato dujotiekis, nutiestas per pastato patalpas, kuriose nėra dujinių prietaisų.</w:t>
      </w:r>
    </w:p>
    <w:p w14:paraId="4F69D165" w14:textId="77777777" w:rsidR="00863B7F" w:rsidRDefault="00B02805">
      <w:pPr>
        <w:widowControl w:val="0"/>
        <w:suppressAutoHyphens/>
        <w:ind w:firstLine="567"/>
        <w:jc w:val="both"/>
        <w:rPr>
          <w:color w:val="000000"/>
        </w:rPr>
      </w:pPr>
      <w:r>
        <w:rPr>
          <w:b/>
          <w:bCs/>
          <w:color w:val="000000"/>
        </w:rPr>
        <w:t>Uždarymo įtaisai</w:t>
      </w:r>
      <w:r>
        <w:rPr>
          <w:color w:val="000000"/>
        </w:rPr>
        <w:t xml:space="preserve"> – dujų srauto nutraukimo priemonės.</w:t>
      </w:r>
    </w:p>
    <w:p w14:paraId="4F69D166" w14:textId="77777777" w:rsidR="00863B7F" w:rsidRDefault="00B02805">
      <w:pPr>
        <w:widowControl w:val="0"/>
        <w:suppressAutoHyphens/>
        <w:ind w:firstLine="567"/>
        <w:jc w:val="both"/>
        <w:rPr>
          <w:color w:val="000000"/>
        </w:rPr>
      </w:pPr>
      <w:r>
        <w:rPr>
          <w:b/>
          <w:bCs/>
          <w:color w:val="000000"/>
        </w:rPr>
        <w:t>Vardinė galia (Q</w:t>
      </w:r>
      <w:r>
        <w:rPr>
          <w:b/>
          <w:bCs/>
          <w:color w:val="000000"/>
          <w:vertAlign w:val="subscript"/>
        </w:rPr>
        <w:t>NL</w:t>
      </w:r>
      <w:r>
        <w:rPr>
          <w:b/>
          <w:bCs/>
          <w:color w:val="000000"/>
        </w:rPr>
        <w:t>)</w:t>
      </w:r>
      <w:r>
        <w:rPr>
          <w:color w:val="000000"/>
        </w:rPr>
        <w:t xml:space="preserve"> – didžiausia galia, išreikšta kW arba </w:t>
      </w:r>
      <w:proofErr w:type="spellStart"/>
      <w:r>
        <w:rPr>
          <w:color w:val="000000"/>
        </w:rPr>
        <w:t>kJ</w:t>
      </w:r>
      <w:proofErr w:type="spellEnd"/>
      <w:r>
        <w:rPr>
          <w:color w:val="000000"/>
        </w:rPr>
        <w:t>/s, kurią nustato gamintojas ir garantuoja, kad ją galima išlaikyti nepertraukiamo naudojimo metu, esant gamintojo nurodytam šiluminio naudingumo koeficientui.</w:t>
      </w:r>
    </w:p>
    <w:p w14:paraId="4F69D167" w14:textId="77777777" w:rsidR="00863B7F" w:rsidRDefault="00B02805">
      <w:pPr>
        <w:widowControl w:val="0"/>
        <w:suppressAutoHyphens/>
        <w:ind w:firstLine="567"/>
        <w:jc w:val="both"/>
        <w:rPr>
          <w:color w:val="000000"/>
        </w:rPr>
      </w:pPr>
      <w:r>
        <w:rPr>
          <w:b/>
          <w:bCs/>
          <w:color w:val="000000"/>
        </w:rPr>
        <w:t>Vėdinimo įrenginys</w:t>
      </w:r>
      <w:r>
        <w:rPr>
          <w:color w:val="000000"/>
        </w:rPr>
        <w:t xml:space="preserve"> – įrenginys, skirtas patalpai vėdinti.</w:t>
      </w:r>
    </w:p>
    <w:p w14:paraId="4F69D168" w14:textId="77777777" w:rsidR="00863B7F" w:rsidRDefault="00B02805">
      <w:pPr>
        <w:widowControl w:val="0"/>
        <w:suppressAutoHyphens/>
        <w:ind w:firstLine="567"/>
        <w:jc w:val="both"/>
        <w:rPr>
          <w:color w:val="000000"/>
        </w:rPr>
      </w:pPr>
      <w:r>
        <w:rPr>
          <w:color w:val="000000"/>
        </w:rPr>
        <w:t>15</w:t>
      </w:r>
      <w:r>
        <w:rPr>
          <w:color w:val="000000"/>
        </w:rPr>
        <w:t>. Kitos Taisyklėse vartojamos sąvokos atitinka Lietuvos Respublikos gamtinių dujų įstatyme (</w:t>
      </w:r>
      <w:proofErr w:type="spellStart"/>
      <w:r>
        <w:rPr>
          <w:color w:val="000000"/>
        </w:rPr>
        <w:t>Žin</w:t>
      </w:r>
      <w:proofErr w:type="spellEnd"/>
      <w:r>
        <w:rPr>
          <w:color w:val="000000"/>
        </w:rPr>
        <w:t xml:space="preserve">., 2000, Nr. </w:t>
      </w:r>
      <w:hyperlink r:id="rId17" w:tgtFrame="_blank" w:history="1">
        <w:r>
          <w:rPr>
            <w:color w:val="0000FF"/>
            <w:u w:val="single"/>
          </w:rPr>
          <w:t>89-2743</w:t>
        </w:r>
      </w:hyperlink>
      <w:r>
        <w:rPr>
          <w:color w:val="000000"/>
        </w:rPr>
        <w:t xml:space="preserve">; 2007, Nr. </w:t>
      </w:r>
      <w:hyperlink r:id="rId18" w:tgtFrame="_blank" w:history="1">
        <w:r>
          <w:rPr>
            <w:color w:val="0000FF"/>
            <w:u w:val="single"/>
          </w:rPr>
          <w:t>43-1626</w:t>
        </w:r>
      </w:hyperlink>
      <w:r>
        <w:rPr>
          <w:color w:val="000000"/>
        </w:rPr>
        <w:t xml:space="preserve">; 2011, Nr. </w:t>
      </w:r>
      <w:hyperlink r:id="rId19" w:tgtFrame="_blank" w:history="1">
        <w:r>
          <w:rPr>
            <w:color w:val="0000FF"/>
            <w:u w:val="single"/>
          </w:rPr>
          <w:t>87-4186</w:t>
        </w:r>
      </w:hyperlink>
      <w:r>
        <w:rPr>
          <w:color w:val="000000"/>
        </w:rPr>
        <w:t>), Lietuvos Respublikos statybos įstatyme (</w:t>
      </w:r>
      <w:proofErr w:type="spellStart"/>
      <w:r>
        <w:rPr>
          <w:color w:val="000000"/>
        </w:rPr>
        <w:t>Žin</w:t>
      </w:r>
      <w:proofErr w:type="spellEnd"/>
      <w:r>
        <w:rPr>
          <w:color w:val="000000"/>
        </w:rPr>
        <w:t xml:space="preserve">., 1996, Nr. </w:t>
      </w:r>
      <w:hyperlink r:id="rId20" w:tgtFrame="_blank" w:history="1">
        <w:r>
          <w:rPr>
            <w:color w:val="0000FF"/>
            <w:u w:val="single"/>
          </w:rPr>
          <w:t>32-788</w:t>
        </w:r>
      </w:hyperlink>
      <w:r>
        <w:rPr>
          <w:color w:val="000000"/>
        </w:rPr>
        <w:t xml:space="preserve">; 2001, Nr. </w:t>
      </w:r>
      <w:hyperlink r:id="rId21" w:tgtFrame="_blank" w:history="1">
        <w:r>
          <w:rPr>
            <w:color w:val="0000FF"/>
            <w:u w:val="single"/>
          </w:rPr>
          <w:t>101-3597</w:t>
        </w:r>
      </w:hyperlink>
      <w:r>
        <w:rPr>
          <w:color w:val="000000"/>
        </w:rPr>
        <w:t>) ir kituose teisės aktuose apibrėžtas sąvokas.</w:t>
      </w:r>
    </w:p>
    <w:p w14:paraId="4F69D169" w14:textId="77777777" w:rsidR="00863B7F" w:rsidRDefault="00B02805">
      <w:pPr>
        <w:widowControl w:val="0"/>
        <w:suppressAutoHyphens/>
        <w:ind w:firstLine="567"/>
        <w:jc w:val="both"/>
        <w:rPr>
          <w:color w:val="000000"/>
        </w:rPr>
      </w:pPr>
    </w:p>
    <w:p w14:paraId="4F69D16A" w14:textId="77777777" w:rsidR="00863B7F" w:rsidRDefault="00B02805">
      <w:pPr>
        <w:keepLines/>
        <w:widowControl w:val="0"/>
        <w:suppressAutoHyphens/>
        <w:jc w:val="center"/>
        <w:rPr>
          <w:b/>
          <w:bCs/>
          <w:i/>
          <w:iCs/>
          <w:caps/>
          <w:color w:val="000000"/>
        </w:rPr>
      </w:pPr>
      <w:r>
        <w:rPr>
          <w:b/>
          <w:bCs/>
          <w:caps/>
          <w:color w:val="000000"/>
        </w:rPr>
        <w:t>III</w:t>
      </w:r>
      <w:r>
        <w:rPr>
          <w:b/>
          <w:bCs/>
          <w:caps/>
          <w:color w:val="000000"/>
        </w:rPr>
        <w:t xml:space="preserve">. </w:t>
      </w:r>
      <w:r>
        <w:rPr>
          <w:b/>
          <w:bCs/>
          <w:caps/>
          <w:color w:val="000000"/>
        </w:rPr>
        <w:t>DUJINIŲ PRIETAISŲ IR PATALPŲ KLASIFIKAVIMAS</w:t>
      </w:r>
    </w:p>
    <w:p w14:paraId="4F69D16B" w14:textId="77777777" w:rsidR="00863B7F" w:rsidRDefault="00863B7F">
      <w:pPr>
        <w:widowControl w:val="0"/>
        <w:suppressAutoHyphens/>
        <w:ind w:firstLine="567"/>
        <w:jc w:val="both"/>
        <w:rPr>
          <w:color w:val="000000"/>
        </w:rPr>
      </w:pPr>
    </w:p>
    <w:p w14:paraId="4F69D16C" w14:textId="77777777" w:rsidR="00863B7F" w:rsidRDefault="00B02805">
      <w:pPr>
        <w:widowControl w:val="0"/>
        <w:suppressAutoHyphens/>
        <w:ind w:firstLine="567"/>
        <w:jc w:val="both"/>
        <w:rPr>
          <w:color w:val="000000"/>
        </w:rPr>
      </w:pPr>
      <w:r>
        <w:rPr>
          <w:color w:val="000000"/>
        </w:rPr>
        <w:t>16</w:t>
      </w:r>
      <w:r>
        <w:rPr>
          <w:color w:val="000000"/>
        </w:rPr>
        <w:t>. Pagal degimo produktų šalinimą ir degimo oro tiekimą dujiniai prietaisai skirstomi į šiuos tipus:</w:t>
      </w:r>
    </w:p>
    <w:p w14:paraId="4F69D16D" w14:textId="77777777" w:rsidR="00863B7F" w:rsidRDefault="00B02805">
      <w:pPr>
        <w:widowControl w:val="0"/>
        <w:suppressAutoHyphens/>
        <w:ind w:firstLine="567"/>
        <w:jc w:val="both"/>
        <w:rPr>
          <w:color w:val="000000"/>
          <w:spacing w:val="-6"/>
        </w:rPr>
      </w:pPr>
      <w:r>
        <w:rPr>
          <w:color w:val="000000"/>
          <w:spacing w:val="-6"/>
        </w:rPr>
        <w:t>16.1</w:t>
      </w:r>
      <w:r>
        <w:rPr>
          <w:color w:val="000000"/>
          <w:spacing w:val="-6"/>
        </w:rPr>
        <w:t>. A tipas – degimo orą gaunantis iš patalpos, kurioje yra įrengtas, ir nešalinantis degimo produktų į lauką (prietaisas neizoliuotas aplinkoje);</w:t>
      </w:r>
    </w:p>
    <w:p w14:paraId="4F69D16E" w14:textId="77777777" w:rsidR="00863B7F" w:rsidRDefault="00B02805">
      <w:pPr>
        <w:widowControl w:val="0"/>
        <w:suppressAutoHyphens/>
        <w:ind w:firstLine="567"/>
        <w:jc w:val="both"/>
        <w:rPr>
          <w:color w:val="000000"/>
        </w:rPr>
      </w:pPr>
      <w:r>
        <w:rPr>
          <w:color w:val="000000"/>
        </w:rPr>
        <w:t>16.2</w:t>
      </w:r>
      <w:r>
        <w:rPr>
          <w:color w:val="000000"/>
        </w:rPr>
        <w:t>. B tipas – prietaisas, kuris numatytas prijungti prie dūmtraukio, skirto pašalinti degimo produktus į lauką iš patalpos, kurioje prietaisas įrengtas (prietaisas neizoliuotas aplinkoje). Degimo oras yra tiekiamas tiesiogiai iš patalpos;</w:t>
      </w:r>
    </w:p>
    <w:p w14:paraId="4F69D16F" w14:textId="77777777" w:rsidR="00863B7F" w:rsidRDefault="00B02805">
      <w:pPr>
        <w:widowControl w:val="0"/>
        <w:suppressAutoHyphens/>
        <w:ind w:firstLine="567"/>
        <w:jc w:val="both"/>
        <w:rPr>
          <w:color w:val="000000"/>
        </w:rPr>
      </w:pPr>
      <w:r>
        <w:rPr>
          <w:color w:val="000000"/>
        </w:rPr>
        <w:t>16.3</w:t>
      </w:r>
      <w:r>
        <w:rPr>
          <w:color w:val="000000"/>
        </w:rPr>
        <w:t>. C tipas – iš lauko degimo orą gaunantis ir degimo produktus į lauką šalinantis per dūmtraukį-ortakį arba per du atskirus vamzdžius (prietaisas izoliuotas aplinkoje).</w:t>
      </w:r>
    </w:p>
    <w:p w14:paraId="4F69D170" w14:textId="77777777" w:rsidR="00863B7F" w:rsidRDefault="00B02805">
      <w:pPr>
        <w:widowControl w:val="0"/>
        <w:suppressAutoHyphens/>
        <w:ind w:firstLine="567"/>
        <w:jc w:val="both"/>
        <w:rPr>
          <w:color w:val="000000"/>
        </w:rPr>
      </w:pPr>
      <w:r>
        <w:rPr>
          <w:color w:val="000000"/>
        </w:rPr>
        <w:t>Detalus dujinių prietaisų klasifikavimas pateikiamas Taisyklių 2 priede.</w:t>
      </w:r>
    </w:p>
    <w:p w14:paraId="4F69D171" w14:textId="77777777" w:rsidR="00863B7F" w:rsidRDefault="00B02805">
      <w:pPr>
        <w:widowControl w:val="0"/>
        <w:suppressAutoHyphens/>
        <w:ind w:firstLine="567"/>
        <w:jc w:val="both"/>
        <w:rPr>
          <w:color w:val="000000"/>
          <w:spacing w:val="-5"/>
        </w:rPr>
      </w:pPr>
      <w:r>
        <w:rPr>
          <w:color w:val="000000"/>
          <w:spacing w:val="-5"/>
        </w:rPr>
        <w:t>17</w:t>
      </w:r>
      <w:r>
        <w:rPr>
          <w:color w:val="000000"/>
          <w:spacing w:val="-5"/>
        </w:rPr>
        <w:t>. Pagal tai, su kokioms dujų rūšims (šeimoms) priklausančiomis dujomis dujiniai prietaisai gali veikti, skiriamos šios prietaisų kategorijos:</w:t>
      </w:r>
    </w:p>
    <w:p w14:paraId="4F69D172" w14:textId="77777777" w:rsidR="00863B7F" w:rsidRDefault="00B02805">
      <w:pPr>
        <w:widowControl w:val="0"/>
        <w:suppressAutoHyphens/>
        <w:ind w:firstLine="567"/>
        <w:jc w:val="both"/>
        <w:rPr>
          <w:color w:val="000000"/>
        </w:rPr>
      </w:pPr>
      <w:r>
        <w:rPr>
          <w:color w:val="000000"/>
        </w:rPr>
        <w:t>17.1</w:t>
      </w:r>
      <w:r>
        <w:rPr>
          <w:color w:val="000000"/>
        </w:rPr>
        <w:t>. I kategorija – dujiniai prietaisai gali veikti tik su vienos dujų rūšies (šeimos) ar dujų grupės dujomis;</w:t>
      </w:r>
    </w:p>
    <w:p w14:paraId="4F69D173" w14:textId="77777777" w:rsidR="00863B7F" w:rsidRDefault="00B02805">
      <w:pPr>
        <w:widowControl w:val="0"/>
        <w:suppressAutoHyphens/>
        <w:ind w:firstLine="567"/>
        <w:jc w:val="both"/>
        <w:rPr>
          <w:color w:val="000000"/>
        </w:rPr>
      </w:pPr>
      <w:r>
        <w:rPr>
          <w:color w:val="000000"/>
        </w:rPr>
        <w:t>17.2</w:t>
      </w:r>
      <w:r>
        <w:rPr>
          <w:color w:val="000000"/>
        </w:rPr>
        <w:t>. II kategorija – dujiniai prietaisai gali veikti su dviejų dujų rūšių (šeimų) dujomis;</w:t>
      </w:r>
    </w:p>
    <w:p w14:paraId="4F69D174" w14:textId="77777777" w:rsidR="00863B7F" w:rsidRDefault="00B02805">
      <w:pPr>
        <w:widowControl w:val="0"/>
        <w:suppressAutoHyphens/>
        <w:ind w:firstLine="567"/>
        <w:jc w:val="both"/>
        <w:rPr>
          <w:color w:val="000000"/>
        </w:rPr>
      </w:pPr>
      <w:r>
        <w:rPr>
          <w:color w:val="000000"/>
        </w:rPr>
        <w:t>17.3</w:t>
      </w:r>
      <w:r>
        <w:rPr>
          <w:color w:val="000000"/>
        </w:rPr>
        <w:t>. III kategorija – dujiniai prietaisai gali veikti su trijų dujų rūšių (šeimų) dujomis.</w:t>
      </w:r>
    </w:p>
    <w:p w14:paraId="4F69D175" w14:textId="77777777" w:rsidR="00863B7F" w:rsidRDefault="00B02805">
      <w:pPr>
        <w:widowControl w:val="0"/>
        <w:suppressAutoHyphens/>
        <w:ind w:firstLine="567"/>
        <w:jc w:val="both"/>
        <w:rPr>
          <w:color w:val="000000"/>
        </w:rPr>
      </w:pPr>
      <w:r>
        <w:rPr>
          <w:color w:val="000000"/>
        </w:rPr>
        <w:t>18</w:t>
      </w:r>
      <w:r>
        <w:rPr>
          <w:color w:val="000000"/>
        </w:rPr>
        <w:t>. Patalpos pagal tai, kokia joje įrengtų dujinių ar kitokį kurą deginančių prietaisų bendra vardinė galia, Taisyklėse suskirstytos į:</w:t>
      </w:r>
    </w:p>
    <w:p w14:paraId="4F69D176" w14:textId="77777777" w:rsidR="00863B7F" w:rsidRDefault="00B02805">
      <w:pPr>
        <w:widowControl w:val="0"/>
        <w:suppressAutoHyphens/>
        <w:ind w:firstLine="567"/>
        <w:jc w:val="both"/>
        <w:rPr>
          <w:color w:val="000000"/>
        </w:rPr>
      </w:pPr>
      <w:r>
        <w:rPr>
          <w:color w:val="000000"/>
        </w:rPr>
        <w:t>18.1</w:t>
      </w:r>
      <w:r>
        <w:rPr>
          <w:color w:val="000000"/>
        </w:rPr>
        <w:t>. patalpas, kuriose kurą deginančių neizoliuotų prietaisų bendra vardinė galia neviršija 35 kW;</w:t>
      </w:r>
    </w:p>
    <w:p w14:paraId="4F69D177" w14:textId="77777777" w:rsidR="00863B7F" w:rsidRDefault="00B02805">
      <w:pPr>
        <w:widowControl w:val="0"/>
        <w:suppressAutoHyphens/>
        <w:ind w:firstLine="567"/>
        <w:jc w:val="both"/>
        <w:rPr>
          <w:color w:val="000000"/>
        </w:rPr>
      </w:pPr>
      <w:r>
        <w:rPr>
          <w:color w:val="000000"/>
        </w:rPr>
        <w:t>18.2</w:t>
      </w:r>
      <w:r>
        <w:rPr>
          <w:color w:val="000000"/>
        </w:rPr>
        <w:t>. patalpas, kuriose kurą deginančių neizoliuotų prietaisų bendra vardinė galia yra daugiau kaip 35 kW, bet neviršija 100 kW;</w:t>
      </w:r>
    </w:p>
    <w:p w14:paraId="4F69D178" w14:textId="77777777" w:rsidR="00863B7F" w:rsidRDefault="00B02805">
      <w:pPr>
        <w:widowControl w:val="0"/>
        <w:suppressAutoHyphens/>
        <w:ind w:firstLine="567"/>
        <w:jc w:val="both"/>
        <w:rPr>
          <w:color w:val="000000"/>
        </w:rPr>
      </w:pPr>
      <w:r>
        <w:rPr>
          <w:color w:val="000000"/>
        </w:rPr>
        <w:t>18.3</w:t>
      </w:r>
      <w:r>
        <w:rPr>
          <w:color w:val="000000"/>
        </w:rPr>
        <w:t>. patalpas, kuriose visų įrengtų kurą deginančių prietaisų bendra vardinė galia viršija 100 kW, o vieno dujinio prietaiso vardinė galia neviršija 400 kW. Joms keliami ypatingi reikalavimai.</w:t>
      </w:r>
    </w:p>
    <w:p w14:paraId="4F69D179" w14:textId="77777777" w:rsidR="00863B7F" w:rsidRDefault="00B02805">
      <w:pPr>
        <w:widowControl w:val="0"/>
        <w:suppressAutoHyphens/>
        <w:ind w:firstLine="567"/>
        <w:jc w:val="both"/>
        <w:rPr>
          <w:color w:val="000000"/>
        </w:rPr>
      </w:pPr>
    </w:p>
    <w:p w14:paraId="4F69D17A" w14:textId="275029FB" w:rsidR="00863B7F" w:rsidRDefault="00B02805">
      <w:pPr>
        <w:keepLines/>
        <w:widowControl w:val="0"/>
        <w:suppressAutoHyphens/>
        <w:jc w:val="center"/>
        <w:rPr>
          <w:b/>
          <w:bCs/>
          <w:caps/>
          <w:color w:val="000000"/>
        </w:rPr>
      </w:pPr>
      <w:r>
        <w:rPr>
          <w:b/>
          <w:bCs/>
          <w:caps/>
          <w:color w:val="000000"/>
        </w:rPr>
        <w:t>IV</w:t>
      </w:r>
      <w:r>
        <w:rPr>
          <w:b/>
          <w:bCs/>
          <w:caps/>
          <w:color w:val="000000"/>
        </w:rPr>
        <w:t xml:space="preserve">. </w:t>
      </w:r>
      <w:r>
        <w:rPr>
          <w:b/>
          <w:bCs/>
          <w:caps/>
          <w:color w:val="000000"/>
        </w:rPr>
        <w:t>PASTATO DUJOTIEKIO ĮRENGIMAS</w:t>
      </w:r>
    </w:p>
    <w:p w14:paraId="4F69D17B" w14:textId="5F4DC944" w:rsidR="00863B7F" w:rsidRDefault="00863B7F">
      <w:pPr>
        <w:widowControl w:val="0"/>
        <w:suppressAutoHyphens/>
        <w:ind w:firstLine="567"/>
        <w:jc w:val="both"/>
        <w:rPr>
          <w:color w:val="000000"/>
        </w:rPr>
      </w:pPr>
    </w:p>
    <w:p w14:paraId="4F69D17C" w14:textId="77777777" w:rsidR="00863B7F" w:rsidRDefault="00B02805">
      <w:pPr>
        <w:keepLines/>
        <w:widowControl w:val="0"/>
        <w:suppressAutoHyphens/>
        <w:jc w:val="center"/>
        <w:rPr>
          <w:b/>
          <w:bCs/>
          <w:caps/>
          <w:color w:val="000000"/>
        </w:rPr>
      </w:pPr>
      <w:r>
        <w:rPr>
          <w:color w:val="000000"/>
        </w:rPr>
        <w:t>I</w:t>
      </w:r>
      <w:r>
        <w:rPr>
          <w:color w:val="000000"/>
        </w:rPr>
        <w:t xml:space="preserve">. </w:t>
      </w:r>
      <w:r>
        <w:rPr>
          <w:color w:val="000000"/>
        </w:rPr>
        <w:t>BENDRIEJI REIKALAVIMAI</w:t>
      </w:r>
    </w:p>
    <w:p w14:paraId="4F69D17D" w14:textId="77777777" w:rsidR="00863B7F" w:rsidRDefault="00863B7F">
      <w:pPr>
        <w:widowControl w:val="0"/>
        <w:suppressAutoHyphens/>
        <w:ind w:firstLine="567"/>
        <w:jc w:val="both"/>
        <w:rPr>
          <w:color w:val="000000"/>
        </w:rPr>
      </w:pPr>
    </w:p>
    <w:p w14:paraId="4F69D17E" w14:textId="77777777" w:rsidR="00863B7F" w:rsidRDefault="00B02805">
      <w:pPr>
        <w:widowControl w:val="0"/>
        <w:suppressAutoHyphens/>
        <w:ind w:firstLine="567"/>
        <w:jc w:val="both"/>
        <w:rPr>
          <w:color w:val="000000"/>
        </w:rPr>
      </w:pPr>
      <w:r>
        <w:rPr>
          <w:color w:val="000000"/>
        </w:rPr>
        <w:t>19</w:t>
      </w:r>
      <w:r>
        <w:rPr>
          <w:color w:val="000000"/>
        </w:rPr>
        <w:t xml:space="preserve">. Pastato dujotiekis (toliau – dujotiekis), įskaitant jo jungtis, uždarymo įtaisus, reguliavimo, saugos bei matavimo priemones, turi būti sandarus, tokios kokybės, taip įrengtas ir su tokia įranga, jog būtų tinkamas naudoti pagal paskirtį. Dujotiekiai ir jų dangos turi </w:t>
      </w:r>
      <w:r>
        <w:rPr>
          <w:color w:val="000000"/>
        </w:rPr>
        <w:lastRenderedPageBreak/>
        <w:t>nekelti pastatui gaisro pavojaus, jų paviršiai turi būti tokie, jog kilus gaisrui nekiltų sprogimo grėsmė. Turi būti užtikrinta, kad gaisro atveju, veikiant išorinei terminei apkrovai 650 °C, per 30 minučių nesusidarys jokie pavojingi dujų ir oro mišiniai.</w:t>
      </w:r>
    </w:p>
    <w:p w14:paraId="4F69D17F" w14:textId="77777777" w:rsidR="00863B7F" w:rsidRDefault="00B02805">
      <w:pPr>
        <w:widowControl w:val="0"/>
        <w:suppressAutoHyphens/>
        <w:ind w:firstLine="567"/>
        <w:jc w:val="both"/>
        <w:rPr>
          <w:color w:val="000000"/>
        </w:rPr>
      </w:pPr>
      <w:r>
        <w:rPr>
          <w:color w:val="000000"/>
        </w:rPr>
        <w:t>20</w:t>
      </w:r>
      <w:r>
        <w:rPr>
          <w:color w:val="000000"/>
        </w:rPr>
        <w:t>. Dujotiekį reikia suprojektuoti ir dujų slėgio reguliavimo įtaisus ar įrenginius parinkti tokius, kad dujų slėgis prieš dujinius prietaisus ir dujinius technologinius įrenginius būtų toks, kokį nurodė gamintojas techninėje dokumentacijoje.</w:t>
      </w:r>
    </w:p>
    <w:p w14:paraId="4F69D180" w14:textId="77777777" w:rsidR="00863B7F" w:rsidRDefault="00B02805">
      <w:pPr>
        <w:widowControl w:val="0"/>
        <w:suppressAutoHyphens/>
        <w:ind w:firstLine="567"/>
        <w:jc w:val="both"/>
        <w:rPr>
          <w:color w:val="000000"/>
        </w:rPr>
      </w:pPr>
      <w:r>
        <w:rPr>
          <w:color w:val="000000"/>
        </w:rPr>
        <w:t>21</w:t>
      </w:r>
      <w:r>
        <w:rPr>
          <w:color w:val="000000"/>
        </w:rPr>
        <w:t>. Kai dujų slėgis yra didesnis už reikalingą dujinių prietaisų, technologinių įrenginių naudojamą slėgį, turi būti numatytas dujų slėgio reguliavimo įtaisas arba dujų slėgio reguliavimo įrenginys.</w:t>
      </w:r>
    </w:p>
    <w:p w14:paraId="4F69D181" w14:textId="77777777" w:rsidR="00863B7F" w:rsidRDefault="00B02805">
      <w:pPr>
        <w:widowControl w:val="0"/>
        <w:suppressAutoHyphens/>
        <w:ind w:firstLine="567"/>
        <w:jc w:val="both"/>
        <w:rPr>
          <w:color w:val="000000"/>
          <w:spacing w:val="-6"/>
        </w:rPr>
      </w:pPr>
      <w:r>
        <w:rPr>
          <w:color w:val="000000"/>
          <w:spacing w:val="-6"/>
        </w:rPr>
        <w:t>22</w:t>
      </w:r>
      <w:r>
        <w:rPr>
          <w:color w:val="000000"/>
          <w:spacing w:val="-6"/>
        </w:rPr>
        <w:t>. Į pastato dujų sistemą tiekiamų dujų slėgio vardinis dydis nurodomas prisijungimo sąlygose, kurias išduoda skirstymo sistemos operatorius.</w:t>
      </w:r>
    </w:p>
    <w:p w14:paraId="4F69D182" w14:textId="77777777" w:rsidR="00863B7F" w:rsidRDefault="00B02805">
      <w:pPr>
        <w:widowControl w:val="0"/>
        <w:suppressAutoHyphens/>
        <w:ind w:firstLine="567"/>
        <w:jc w:val="both"/>
        <w:rPr>
          <w:color w:val="000000"/>
        </w:rPr>
      </w:pPr>
      <w:r>
        <w:rPr>
          <w:color w:val="000000"/>
        </w:rPr>
        <w:t>23</w:t>
      </w:r>
      <w:r>
        <w:rPr>
          <w:color w:val="000000"/>
        </w:rPr>
        <w:t>. Naudojami vamzdžiai, uždarymo įtaisai, jungtys, medžiagos turi turėti gamintojų pateiktus atitikties sertifikatus ir (ar) jų kokybę patvirtinančias atitikties deklaracijas. „CE“ ženklas yra būtina ir pakankama sąlyga juos naudoti. Jei pagal paskirtį taikant gaminius ar medžiagas nustatomi apribojimai, jų turi būti laikomasi arba iš gamintojo reikia gauti papildomų dokumentų.</w:t>
      </w:r>
    </w:p>
    <w:p w14:paraId="4F69D183" w14:textId="153C2979" w:rsidR="00863B7F" w:rsidRDefault="00B02805">
      <w:pPr>
        <w:widowControl w:val="0"/>
        <w:suppressAutoHyphens/>
        <w:ind w:firstLine="567"/>
        <w:jc w:val="both"/>
        <w:rPr>
          <w:color w:val="000000"/>
        </w:rPr>
      </w:pPr>
    </w:p>
    <w:p w14:paraId="4F69D184" w14:textId="77777777" w:rsidR="00863B7F" w:rsidRDefault="00B02805">
      <w:pPr>
        <w:keepLines/>
        <w:widowControl w:val="0"/>
        <w:suppressAutoHyphens/>
        <w:jc w:val="center"/>
        <w:rPr>
          <w:color w:val="000000"/>
        </w:rPr>
      </w:pPr>
      <w:r>
        <w:rPr>
          <w:color w:val="000000"/>
        </w:rPr>
        <w:t>II</w:t>
      </w:r>
      <w:r>
        <w:rPr>
          <w:color w:val="000000"/>
        </w:rPr>
        <w:t xml:space="preserve">. </w:t>
      </w:r>
      <w:r>
        <w:rPr>
          <w:color w:val="000000"/>
        </w:rPr>
        <w:t>VAMZDŽIŲ, JUNGČIŲ, ĮTAISŲ REIKALAVIMAI</w:t>
      </w:r>
    </w:p>
    <w:p w14:paraId="4F69D185" w14:textId="77777777" w:rsidR="00863B7F" w:rsidRDefault="00863B7F">
      <w:pPr>
        <w:widowControl w:val="0"/>
        <w:suppressAutoHyphens/>
        <w:ind w:firstLine="567"/>
        <w:jc w:val="both"/>
        <w:rPr>
          <w:color w:val="000000"/>
        </w:rPr>
      </w:pPr>
    </w:p>
    <w:p w14:paraId="4F69D186" w14:textId="77777777" w:rsidR="00863B7F" w:rsidRDefault="00B02805">
      <w:pPr>
        <w:widowControl w:val="0"/>
        <w:suppressAutoHyphens/>
        <w:ind w:firstLine="567"/>
        <w:jc w:val="both"/>
        <w:rPr>
          <w:color w:val="000000"/>
        </w:rPr>
      </w:pPr>
      <w:r>
        <w:rPr>
          <w:color w:val="000000"/>
        </w:rPr>
        <w:t>24</w:t>
      </w:r>
      <w:r>
        <w:rPr>
          <w:color w:val="000000"/>
        </w:rPr>
        <w:t>. Dujotiekiui įrengti leidžiama naudoti plieninius, varinius ir kitus nustatyta tvarka įteisintus vamzdžius:</w:t>
      </w:r>
    </w:p>
    <w:p w14:paraId="4F69D187" w14:textId="77777777" w:rsidR="00863B7F" w:rsidRDefault="00B02805">
      <w:pPr>
        <w:widowControl w:val="0"/>
        <w:suppressAutoHyphens/>
        <w:ind w:firstLine="567"/>
        <w:jc w:val="both"/>
        <w:rPr>
          <w:color w:val="000000"/>
          <w:spacing w:val="-4"/>
        </w:rPr>
      </w:pPr>
      <w:r>
        <w:rPr>
          <w:color w:val="000000"/>
          <w:spacing w:val="-4"/>
        </w:rPr>
        <w:t>24.1</w:t>
      </w:r>
      <w:r>
        <w:rPr>
          <w:color w:val="000000"/>
          <w:spacing w:val="-4"/>
        </w:rPr>
        <w:t>. plieno vamzdžius pagal Taisyklių 1 priedo 33, 47, 48, 49, 50, 53, 55, 56 ir 57 punktuose nurodytų Lietuvos standartų reikalavimus;</w:t>
      </w:r>
    </w:p>
    <w:p w14:paraId="4F69D188" w14:textId="77777777" w:rsidR="00863B7F" w:rsidRDefault="00B02805">
      <w:pPr>
        <w:widowControl w:val="0"/>
        <w:suppressAutoHyphens/>
        <w:ind w:firstLine="567"/>
        <w:jc w:val="both"/>
        <w:rPr>
          <w:color w:val="000000"/>
        </w:rPr>
      </w:pPr>
      <w:r>
        <w:rPr>
          <w:color w:val="000000"/>
        </w:rPr>
        <w:t>24.2</w:t>
      </w:r>
      <w:r>
        <w:rPr>
          <w:color w:val="000000"/>
        </w:rPr>
        <w:t>. varinius vamzdžius pagal Taisyklių 1 priedo 32 ir 35 punktuose Lietuvos standartų reikalavimus;</w:t>
      </w:r>
    </w:p>
    <w:p w14:paraId="4F69D189" w14:textId="77777777" w:rsidR="00863B7F" w:rsidRDefault="00B02805">
      <w:pPr>
        <w:widowControl w:val="0"/>
        <w:suppressAutoHyphens/>
        <w:ind w:firstLine="567"/>
        <w:jc w:val="both"/>
        <w:rPr>
          <w:color w:val="000000"/>
        </w:rPr>
      </w:pPr>
      <w:r>
        <w:rPr>
          <w:color w:val="000000"/>
        </w:rPr>
        <w:t>24.3</w:t>
      </w:r>
      <w:r>
        <w:rPr>
          <w:color w:val="000000"/>
        </w:rPr>
        <w:t>. tiksliuosius plieno vamzdžius pagal Taisyklių 1 priedo 61 punkte nurodyto Lietuvos standarto reikalavimus.</w:t>
      </w:r>
    </w:p>
    <w:p w14:paraId="4F69D18A" w14:textId="77777777" w:rsidR="00863B7F" w:rsidRDefault="00B02805">
      <w:pPr>
        <w:widowControl w:val="0"/>
        <w:suppressAutoHyphens/>
        <w:ind w:firstLine="567"/>
        <w:jc w:val="both"/>
        <w:rPr>
          <w:color w:val="000000"/>
        </w:rPr>
      </w:pPr>
      <w:r>
        <w:rPr>
          <w:color w:val="000000"/>
        </w:rPr>
        <w:t>25</w:t>
      </w:r>
      <w:r>
        <w:rPr>
          <w:color w:val="000000"/>
        </w:rPr>
        <w:t>. Naudoti varinius vamzdžius dujotiekiui tiesti galima, kai didžiausias leistinas eksploatacinis dujų slėgis yra 0,1 bar.</w:t>
      </w:r>
    </w:p>
    <w:p w14:paraId="4F69D18B" w14:textId="77777777" w:rsidR="00863B7F" w:rsidRDefault="00B02805">
      <w:pPr>
        <w:widowControl w:val="0"/>
        <w:suppressAutoHyphens/>
        <w:ind w:firstLine="567"/>
        <w:jc w:val="both"/>
        <w:rPr>
          <w:color w:val="000000"/>
        </w:rPr>
      </w:pPr>
      <w:r>
        <w:rPr>
          <w:color w:val="000000"/>
          <w:spacing w:val="-4"/>
        </w:rPr>
        <w:t>26</w:t>
      </w:r>
      <w:r>
        <w:rPr>
          <w:color w:val="000000"/>
          <w:spacing w:val="-4"/>
        </w:rPr>
        <w:t>. Dujinius prietaisus leidžiama jungti tam skirtomis lanksčiosiomis jungtimis. Parenkant lanksčiąsias jungtis, būtina įvertinti dujų rūšį, slėgį ir temperatūrą. Lanksčiosios jungtys turi būti naudojamos tik tos rūšies dujoms, kurioms jas numatė gamintojas. Lanksčiųjų jungčių galai prijungiami prie vamzdžio apspaudžiamomis jungtimis arba specialiais antgaliais. Draudžiama lanksčiąsias jungtis prailginti, jungiant jas tarpusavyje.</w:t>
      </w:r>
    </w:p>
    <w:p w14:paraId="4F69D18C" w14:textId="439E6524" w:rsidR="00863B7F" w:rsidRDefault="00B02805">
      <w:pPr>
        <w:widowControl w:val="0"/>
        <w:suppressAutoHyphens/>
        <w:ind w:firstLine="567"/>
        <w:jc w:val="both"/>
        <w:rPr>
          <w:color w:val="000000"/>
        </w:rPr>
      </w:pPr>
    </w:p>
    <w:p w14:paraId="4F69D18D" w14:textId="77777777" w:rsidR="00863B7F" w:rsidRDefault="00B02805">
      <w:pPr>
        <w:keepLines/>
        <w:widowControl w:val="0"/>
        <w:suppressAutoHyphens/>
        <w:jc w:val="center"/>
        <w:rPr>
          <w:b/>
          <w:bCs/>
          <w:caps/>
          <w:color w:val="000000"/>
        </w:rPr>
      </w:pPr>
      <w:r>
        <w:rPr>
          <w:color w:val="000000"/>
        </w:rPr>
        <w:t>III</w:t>
      </w:r>
      <w:r>
        <w:rPr>
          <w:color w:val="000000"/>
        </w:rPr>
        <w:t xml:space="preserve">. </w:t>
      </w:r>
      <w:r>
        <w:rPr>
          <w:color w:val="000000"/>
        </w:rPr>
        <w:t>DUJŲ SKAITIKLIŲ IR TŪRIO PERSKAIČIAVIMO ĮTAISŲ ĮRENGIMAS</w:t>
      </w:r>
    </w:p>
    <w:p w14:paraId="4F69D18E" w14:textId="77777777" w:rsidR="00863B7F" w:rsidRDefault="00863B7F">
      <w:pPr>
        <w:widowControl w:val="0"/>
        <w:suppressAutoHyphens/>
        <w:ind w:firstLine="567"/>
        <w:jc w:val="both"/>
        <w:rPr>
          <w:color w:val="000000"/>
        </w:rPr>
      </w:pPr>
    </w:p>
    <w:p w14:paraId="4F69D18F" w14:textId="77777777" w:rsidR="00863B7F" w:rsidRDefault="00B02805">
      <w:pPr>
        <w:widowControl w:val="0"/>
        <w:suppressAutoHyphens/>
        <w:ind w:firstLine="567"/>
        <w:jc w:val="both"/>
        <w:rPr>
          <w:color w:val="000000"/>
        </w:rPr>
      </w:pPr>
      <w:r>
        <w:rPr>
          <w:color w:val="000000"/>
        </w:rPr>
        <w:t>27</w:t>
      </w:r>
      <w:r>
        <w:rPr>
          <w:color w:val="000000"/>
        </w:rPr>
        <w:t>. Dujų skaitikliai turi būti įrengti visoms vartotojų dujų sistemoms. Šis reikalavimas netaikomas suskystintų naftos dujų sistemai, įrengtai vartotojo valdoje (žemės sklype), kai dujos tiekiamos vieno vartotojo dujiniams prietaisams.</w:t>
      </w:r>
    </w:p>
    <w:p w14:paraId="4F69D190" w14:textId="77777777" w:rsidR="00863B7F" w:rsidRDefault="00B02805">
      <w:pPr>
        <w:widowControl w:val="0"/>
        <w:suppressAutoHyphens/>
        <w:ind w:firstLine="567"/>
        <w:jc w:val="both"/>
        <w:rPr>
          <w:color w:val="000000"/>
        </w:rPr>
      </w:pPr>
      <w:r>
        <w:rPr>
          <w:color w:val="000000"/>
        </w:rPr>
        <w:t>28</w:t>
      </w:r>
      <w:r>
        <w:rPr>
          <w:color w:val="000000"/>
        </w:rPr>
        <w:t>. Dujų skaitikliai turi būti skirti tos rūšies (šeimos) ir eksploatacinio slėgio dujoms, kurioms skaitiklius numatė gamintojas. Dujų skaitiklio matavimo intervalas turi aprėpti visą galimą vartotojo dujinių prietaisų ar dujinių technologinių įrenginių dujų debito matavimą. Prie dujų skaitiklių turi būti įrengti elektroniniai skaitikliais išmatuoto dujų tūrio perskaičiavimo į normines sąlygas įtaisai (PTZ), kurie perskaičiuotų dujų tūrį pagal išmatuotas dujų slėgio, temperatūros bei apskaičiuotą dujų spūdumo reikšmes.</w:t>
      </w:r>
    </w:p>
    <w:p w14:paraId="4F69D191" w14:textId="77777777" w:rsidR="00863B7F" w:rsidRDefault="00B02805">
      <w:pPr>
        <w:widowControl w:val="0"/>
        <w:suppressAutoHyphens/>
        <w:ind w:firstLine="567"/>
        <w:jc w:val="both"/>
        <w:rPr>
          <w:color w:val="000000"/>
        </w:rPr>
      </w:pPr>
      <w:r>
        <w:rPr>
          <w:color w:val="000000"/>
        </w:rPr>
        <w:t>29</w:t>
      </w:r>
      <w:r>
        <w:rPr>
          <w:color w:val="000000"/>
        </w:rPr>
        <w:t xml:space="preserve">. Vartotojams, turintiems įrengtus dujinius prietaisus, kurių bendra vardinė galia ne didesnė kaip 35 kW, o eksploatacinis gamtinių dujų slėgis dujotiekyje ne didesnis kaip 30 mbar, leidžiama neįrengti elektroninio dujų tūrio perskaičiavimo įtaiso, jeigu dujų skaitiklis įrengiamas apšildomoje patalpoje ir apšildomoje patalpoje įrengto dujotiekio ilgis iki skaitiklio ne trumpesnis kaip 2,5 metro. Jeigu buitiniams dujų vartotojams įrengiamas dujų skaitiklis su mechaniniu dujų tūrio </w:t>
      </w:r>
      <w:proofErr w:type="spellStart"/>
      <w:r>
        <w:rPr>
          <w:color w:val="000000"/>
        </w:rPr>
        <w:t>temperatūriniu</w:t>
      </w:r>
      <w:proofErr w:type="spellEnd"/>
      <w:r>
        <w:rPr>
          <w:color w:val="000000"/>
        </w:rPr>
        <w:t xml:space="preserve"> perskaičiavimu, dujinių prietaisų bendra </w:t>
      </w:r>
      <w:r>
        <w:rPr>
          <w:color w:val="000000"/>
        </w:rPr>
        <w:lastRenderedPageBreak/>
        <w:t>vardinė galia neviršija 100 kW, o eksploatacinis dujų slėgis dujotiekyje ne didesnis kaip 30 mbar, leidžiama neįrengti elektroninio dujų tūrio perskaičiavimo įtaiso.</w:t>
      </w:r>
    </w:p>
    <w:p w14:paraId="4F69D192" w14:textId="77777777" w:rsidR="00863B7F" w:rsidRDefault="00B02805">
      <w:pPr>
        <w:widowControl w:val="0"/>
        <w:suppressAutoHyphens/>
        <w:ind w:firstLine="567"/>
        <w:jc w:val="both"/>
        <w:rPr>
          <w:color w:val="000000"/>
        </w:rPr>
      </w:pPr>
      <w:r>
        <w:rPr>
          <w:color w:val="000000"/>
        </w:rPr>
        <w:t>30</w:t>
      </w:r>
      <w:r>
        <w:rPr>
          <w:color w:val="000000"/>
        </w:rPr>
        <w:t>. Iki 0,1 bar eksploatacinio dujų slėgio dujotiekyje leidžiama prie dujų skaitiklio įrengti elektroninį tūrio perskaičiavimo įtaisą, kuris perskaičiuotų dujų tūrį pagal išmatuotą dujų temperatūrą bei fiksuotą dujų slėgį ir spūdumą.</w:t>
      </w:r>
    </w:p>
    <w:p w14:paraId="4F69D193" w14:textId="77777777" w:rsidR="00863B7F" w:rsidRDefault="00B02805">
      <w:pPr>
        <w:widowControl w:val="0"/>
        <w:suppressAutoHyphens/>
        <w:ind w:firstLine="567"/>
        <w:jc w:val="both"/>
        <w:rPr>
          <w:color w:val="000000"/>
        </w:rPr>
      </w:pPr>
      <w:r>
        <w:rPr>
          <w:color w:val="000000"/>
        </w:rPr>
        <w:t>31</w:t>
      </w:r>
      <w:r>
        <w:rPr>
          <w:color w:val="000000"/>
        </w:rPr>
        <w:t>. Dujų skaitikliai ir elektroniniai dujų tūrio perskaičiavimo įtaisai turi atitikti įrengimo vietos klimatinės aplinkos temperatūros ir oro drėgmės sritis.</w:t>
      </w:r>
    </w:p>
    <w:p w14:paraId="4F69D194" w14:textId="77777777" w:rsidR="00863B7F" w:rsidRDefault="00B02805">
      <w:pPr>
        <w:widowControl w:val="0"/>
        <w:suppressAutoHyphens/>
        <w:ind w:firstLine="567"/>
        <w:jc w:val="both"/>
        <w:rPr>
          <w:color w:val="000000"/>
        </w:rPr>
      </w:pPr>
      <w:r>
        <w:rPr>
          <w:color w:val="000000"/>
        </w:rPr>
        <w:t>32</w:t>
      </w:r>
      <w:r>
        <w:rPr>
          <w:color w:val="000000"/>
        </w:rPr>
        <w:t>. Įrengiant dujų skaitiklį vidutinio arba didelio slėgio dujotiekyje arba kai vartotojas suvartoja per metus daugiau kaip 300 000 m</w:t>
      </w:r>
      <w:r>
        <w:rPr>
          <w:color w:val="000000"/>
          <w:vertAlign w:val="superscript"/>
        </w:rPr>
        <w:t>3</w:t>
      </w:r>
      <w:r>
        <w:rPr>
          <w:color w:val="000000"/>
        </w:rPr>
        <w:t xml:space="preserve"> dujų, parenkant dujų apskaitos sistemą reikia vadovautis Taisyklių 1 priedo 42 punkte nurodyto Lietuvos standarto reikalavimais.</w:t>
      </w:r>
    </w:p>
    <w:p w14:paraId="4F69D195" w14:textId="77777777" w:rsidR="00863B7F" w:rsidRDefault="00B02805">
      <w:pPr>
        <w:widowControl w:val="0"/>
        <w:suppressAutoHyphens/>
        <w:ind w:firstLine="567"/>
        <w:jc w:val="both"/>
        <w:rPr>
          <w:color w:val="000000"/>
        </w:rPr>
      </w:pPr>
      <w:r>
        <w:rPr>
          <w:color w:val="000000"/>
        </w:rPr>
        <w:t>33</w:t>
      </w:r>
      <w:r>
        <w:rPr>
          <w:color w:val="000000"/>
        </w:rPr>
        <w:t>. Dujų skaitikliai ir dujų tūrio perskaičiavimo įtaisai turi būti parenkami ir įrengiami vadovaujantis atitinkamų standartų, gamintojo reikalavimais, matavimo priemonių techninio reglamento nuostatomis, kitais norminiais teisės aktais.</w:t>
      </w:r>
    </w:p>
    <w:p w14:paraId="4F69D196" w14:textId="77777777" w:rsidR="00863B7F" w:rsidRDefault="00B02805">
      <w:pPr>
        <w:widowControl w:val="0"/>
        <w:suppressAutoHyphens/>
        <w:ind w:firstLine="567"/>
        <w:jc w:val="both"/>
        <w:rPr>
          <w:color w:val="000000"/>
        </w:rPr>
      </w:pPr>
      <w:r>
        <w:rPr>
          <w:color w:val="000000"/>
        </w:rPr>
        <w:t>34</w:t>
      </w:r>
      <w:r>
        <w:rPr>
          <w:color w:val="000000"/>
        </w:rPr>
        <w:t>. Dujų skaitikliai turi būti įrengiami vadovaujantis gamintojų nurodymais ir taip, kad būtų apsaugoti nuo mechaninių pažeidimų, vibracijos, dujų srauto pulsacijos, galinčių sukelti gedimus arba pakenkti jų veikimo teisingumui, ir būtų nesudėtinga nuskaityti jų rodmenis. Jie turi būti sumontuoti be mechaninio įtempimo, pakankamai tvirtai prijungti ir nesiliesti su aplinkinėmis sienomis.</w:t>
      </w:r>
    </w:p>
    <w:p w14:paraId="4F69D197" w14:textId="77777777" w:rsidR="00863B7F" w:rsidRDefault="00B02805">
      <w:pPr>
        <w:widowControl w:val="0"/>
        <w:suppressAutoHyphens/>
        <w:ind w:firstLine="567"/>
        <w:jc w:val="both"/>
        <w:rPr>
          <w:color w:val="000000"/>
        </w:rPr>
      </w:pPr>
      <w:r>
        <w:rPr>
          <w:color w:val="000000"/>
        </w:rPr>
        <w:t>35</w:t>
      </w:r>
      <w:r>
        <w:rPr>
          <w:color w:val="000000"/>
        </w:rPr>
        <w:t>. Buitiniams dujų vartotojams dujų skaitikliai įrengiami bendrojo naudojimo patalpose arba iš nedegių A1 ar A2 degumo klasės statybos produktų (Taisyklių 1 priedo 10 punktas) vėdinamose spintelėse lauke (ant pastato sienos arba ties privačios valdos riba). Spintelėse turi būti įrengtas langelis. Patalpos turi būti sausos, vėdinamos ir lengvai prieinamos. Dujų skaitikliai įrengiami taip, kad būtų galima lengvai patikrinti jų techninę būklę, rodmenis ir prireikus skaitiklius pakeisti. Daugiabučių gyvenamųjų pastatų laiptinėse dujų skaitikliai montuojami atvirai arba nišose vėdinamose spintelėse su langeliu, kad būtų galima patikrinti dujų skaitiklio rodmenis. Spintelės apačia turi būti ne žemiau kaip 0,8 m nuo grindų iki spintelės apačios. Montuojant dujų skaitiklius laiptinėse, atstumas nuo elektros skaitiklių iki dujų skaitiklių turi būti ne mažesnis kaip 0,25 m.</w:t>
      </w:r>
    </w:p>
    <w:p w14:paraId="4F69D198" w14:textId="77777777" w:rsidR="00863B7F" w:rsidRDefault="00B02805">
      <w:pPr>
        <w:widowControl w:val="0"/>
        <w:suppressAutoHyphens/>
        <w:ind w:firstLine="567"/>
        <w:jc w:val="both"/>
        <w:rPr>
          <w:color w:val="000000"/>
        </w:rPr>
      </w:pPr>
      <w:r>
        <w:rPr>
          <w:color w:val="000000"/>
        </w:rPr>
        <w:t>36</w:t>
      </w:r>
      <w:r>
        <w:rPr>
          <w:color w:val="000000"/>
        </w:rPr>
        <w:t>. Dujų skaitikliai vartotojų patalpose turi atitikti šiuos įrengimo reikalavimus:</w:t>
      </w:r>
    </w:p>
    <w:p w14:paraId="4F69D199" w14:textId="77777777" w:rsidR="00863B7F" w:rsidRDefault="00B02805">
      <w:pPr>
        <w:widowControl w:val="0"/>
        <w:suppressAutoHyphens/>
        <w:ind w:firstLine="567"/>
        <w:jc w:val="both"/>
        <w:rPr>
          <w:color w:val="000000"/>
        </w:rPr>
      </w:pPr>
      <w:r>
        <w:rPr>
          <w:color w:val="000000"/>
        </w:rPr>
        <w:t>36.1</w:t>
      </w:r>
      <w:r>
        <w:rPr>
          <w:color w:val="000000"/>
        </w:rPr>
        <w:t>. turi būti įrengti ne žemiau kaip 0,9 m virš grindų iki dujų skaitiklio apačios, apsaugant jį nuo mechaninio pažeidimo;</w:t>
      </w:r>
    </w:p>
    <w:p w14:paraId="4F69D19A" w14:textId="77777777" w:rsidR="00863B7F" w:rsidRDefault="00B02805">
      <w:pPr>
        <w:widowControl w:val="0"/>
        <w:suppressAutoHyphens/>
        <w:ind w:firstLine="567"/>
        <w:jc w:val="both"/>
        <w:rPr>
          <w:color w:val="000000"/>
        </w:rPr>
      </w:pPr>
      <w:r>
        <w:rPr>
          <w:color w:val="000000"/>
        </w:rPr>
        <w:t>36.2</w:t>
      </w:r>
      <w:r>
        <w:rPr>
          <w:color w:val="000000"/>
        </w:rPr>
        <w:t>. horizontalus atstumas nuo dujotiekio iki dujų skaitiklio turi būti ne mažesnis kaip 0,2 m;</w:t>
      </w:r>
    </w:p>
    <w:p w14:paraId="4F69D19B" w14:textId="77777777" w:rsidR="00863B7F" w:rsidRDefault="00B02805">
      <w:pPr>
        <w:widowControl w:val="0"/>
        <w:suppressAutoHyphens/>
        <w:ind w:firstLine="567"/>
        <w:jc w:val="both"/>
        <w:rPr>
          <w:color w:val="000000"/>
        </w:rPr>
      </w:pPr>
      <w:r>
        <w:rPr>
          <w:color w:val="000000"/>
        </w:rPr>
        <w:t>36.3</w:t>
      </w:r>
      <w:r>
        <w:rPr>
          <w:color w:val="000000"/>
        </w:rPr>
        <w:t>. vertikalus atstumas nuo dujinio prietaiso, išskyrus A tipo, iki dujų skaitiklio apačios turi būti ne mažesnis kaip 0,5 m. Jei virš A tipo dujinio prietaiso yra įrengtas apsauginis skydas (ekranas) arba garų surinkimo gaubtas, dujų skaitiklį galima įrengti virš jų;</w:t>
      </w:r>
    </w:p>
    <w:p w14:paraId="4F69D19C" w14:textId="77777777" w:rsidR="00863B7F" w:rsidRDefault="00B02805">
      <w:pPr>
        <w:widowControl w:val="0"/>
        <w:suppressAutoHyphens/>
        <w:ind w:firstLine="567"/>
        <w:jc w:val="both"/>
        <w:rPr>
          <w:color w:val="000000"/>
        </w:rPr>
      </w:pPr>
      <w:r>
        <w:rPr>
          <w:color w:val="000000"/>
        </w:rPr>
        <w:t>36.4</w:t>
      </w:r>
      <w:r>
        <w:rPr>
          <w:color w:val="000000"/>
        </w:rPr>
        <w:t>. ne aukščiau kaip 2,0 m nuo grindų iki dujų skaitiklio jungčių su dujų vamzdžiais, jei nėra įrengta priežiūros aikštelių;</w:t>
      </w:r>
    </w:p>
    <w:p w14:paraId="4F69D19D" w14:textId="77777777" w:rsidR="00863B7F" w:rsidRDefault="00B02805">
      <w:pPr>
        <w:widowControl w:val="0"/>
        <w:suppressAutoHyphens/>
        <w:ind w:firstLine="567"/>
        <w:jc w:val="both"/>
        <w:rPr>
          <w:color w:val="000000"/>
        </w:rPr>
      </w:pPr>
      <w:r>
        <w:rPr>
          <w:color w:val="000000"/>
        </w:rPr>
        <w:t>36.5</w:t>
      </w:r>
      <w:r>
        <w:rPr>
          <w:color w:val="000000"/>
        </w:rPr>
        <w:t>. turi būti lengvai prieinami eksploatuoti.</w:t>
      </w:r>
    </w:p>
    <w:p w14:paraId="4F69D19E" w14:textId="77777777" w:rsidR="00863B7F" w:rsidRDefault="00B02805">
      <w:pPr>
        <w:widowControl w:val="0"/>
        <w:suppressAutoHyphens/>
        <w:ind w:firstLine="567"/>
        <w:jc w:val="both"/>
        <w:rPr>
          <w:color w:val="000000"/>
          <w:spacing w:val="-5"/>
        </w:rPr>
      </w:pPr>
      <w:r>
        <w:rPr>
          <w:color w:val="000000"/>
          <w:spacing w:val="-5"/>
        </w:rPr>
        <w:t>37</w:t>
      </w:r>
      <w:r>
        <w:rPr>
          <w:color w:val="000000"/>
          <w:spacing w:val="-5"/>
        </w:rPr>
        <w:t>. Jei dujų skaitikliai įrengiami spintelėse arba uždarose nišose, tai turi būti įrengtas langelis, kad būtų galima patikrinti skaitiklio rodmenis.</w:t>
      </w:r>
    </w:p>
    <w:p w14:paraId="4F69D19F" w14:textId="77777777" w:rsidR="00863B7F" w:rsidRDefault="00B02805">
      <w:pPr>
        <w:widowControl w:val="0"/>
        <w:suppressAutoHyphens/>
        <w:ind w:firstLine="567"/>
        <w:jc w:val="both"/>
        <w:rPr>
          <w:color w:val="000000"/>
        </w:rPr>
      </w:pPr>
      <w:r>
        <w:rPr>
          <w:color w:val="000000"/>
        </w:rPr>
        <w:t>38</w:t>
      </w:r>
      <w:r>
        <w:rPr>
          <w:color w:val="000000"/>
        </w:rPr>
        <w:t>. Naujai statomuose pastatuose dujų skaitikliai butų viduje neįrengiami.</w:t>
      </w:r>
    </w:p>
    <w:p w14:paraId="4F69D1A0" w14:textId="77777777" w:rsidR="00863B7F" w:rsidRDefault="00B02805">
      <w:pPr>
        <w:widowControl w:val="0"/>
        <w:suppressAutoHyphens/>
        <w:ind w:firstLine="567"/>
        <w:jc w:val="both"/>
        <w:rPr>
          <w:color w:val="000000"/>
        </w:rPr>
      </w:pPr>
      <w:r>
        <w:rPr>
          <w:color w:val="000000"/>
        </w:rPr>
        <w:t>39</w:t>
      </w:r>
      <w:r>
        <w:rPr>
          <w:color w:val="000000"/>
        </w:rPr>
        <w:t>. Dujų skaitikliai, dujų tūrio perskaičiavimo įtaisai nebuitiniams vartotojams turi būti įrengti lengvai prieinamose vietose. Atvirai įrengti dujų skaitikliai turi būti apsaugoti nuo atmosferinių kritulių ir tiesioginių saulės spindulių. Dujų skaitiklio ir elektroninio dujų tūrio perskaičiavimo įtaiso rodmenys turi būti matomi.</w:t>
      </w:r>
    </w:p>
    <w:p w14:paraId="4F69D1A1" w14:textId="77777777" w:rsidR="00863B7F" w:rsidRDefault="00B02805">
      <w:pPr>
        <w:widowControl w:val="0"/>
        <w:suppressAutoHyphens/>
        <w:ind w:firstLine="567"/>
        <w:jc w:val="both"/>
        <w:rPr>
          <w:color w:val="000000"/>
        </w:rPr>
      </w:pPr>
      <w:r>
        <w:rPr>
          <w:color w:val="000000"/>
        </w:rPr>
        <w:t>40</w:t>
      </w:r>
      <w:r>
        <w:rPr>
          <w:color w:val="000000"/>
        </w:rPr>
        <w:t>. Elektroniniai dujų tūrio perskaičiavimo įtaisai turi būti įrengti apšildomose patalpose arba apšildomose spintelėse, apsaugotose nuo tiesioginių saulės spindulių, su viduje automatiškai palaikoma oro temperatūra 10–20 °C. Apšildomos spintelės turi būti su langeliu ir viduje įrengtu termometru oro temperatūrai spintelėje matuoti.</w:t>
      </w:r>
    </w:p>
    <w:p w14:paraId="4F69D1A2" w14:textId="77777777" w:rsidR="00863B7F" w:rsidRDefault="00B02805">
      <w:pPr>
        <w:widowControl w:val="0"/>
        <w:suppressAutoHyphens/>
        <w:ind w:firstLine="567"/>
        <w:jc w:val="both"/>
        <w:rPr>
          <w:color w:val="000000"/>
        </w:rPr>
      </w:pPr>
      <w:r>
        <w:rPr>
          <w:color w:val="000000"/>
        </w:rPr>
        <w:t>41</w:t>
      </w:r>
      <w:r>
        <w:rPr>
          <w:color w:val="000000"/>
        </w:rPr>
        <w:t xml:space="preserve">. Leidžiama įrengti elektroninius dujų tūrio perskaičiavimo įtaisus neapšildomose vėdinamose spintelėse, apsaugotose nuo tiesioginių saulės spindulių ir atmosferinių kritulių, </w:t>
      </w:r>
      <w:r>
        <w:rPr>
          <w:color w:val="000000"/>
        </w:rPr>
        <w:lastRenderedPageBreak/>
        <w:t>jeigu dujų tūrio perskaičiavimo įtaisai atitinka įrengimo vietos klimatinės aplinkos temperatūros ir oro drėgmės sritis.</w:t>
      </w:r>
    </w:p>
    <w:p w14:paraId="4F69D1A3" w14:textId="77777777" w:rsidR="00863B7F" w:rsidRDefault="00B02805">
      <w:pPr>
        <w:widowControl w:val="0"/>
        <w:suppressAutoHyphens/>
        <w:ind w:firstLine="567"/>
        <w:jc w:val="both"/>
        <w:rPr>
          <w:color w:val="000000"/>
          <w:spacing w:val="-2"/>
        </w:rPr>
      </w:pPr>
      <w:r>
        <w:rPr>
          <w:color w:val="000000"/>
          <w:spacing w:val="-2"/>
        </w:rPr>
        <w:t>42</w:t>
      </w:r>
      <w:r>
        <w:rPr>
          <w:color w:val="000000"/>
          <w:spacing w:val="-2"/>
        </w:rPr>
        <w:t>. Spintelėse turi būti pakankamai laisvos vietos matavimo priemonėms prižiūrėti, įrengti, išimti bei plombuoti. Leidžiama įrengti dujų skaitiklio aplankos liniją tik suderinus su dujų įmone. Buitiniams vartotojams įrengtiems dujų skaitikliams aplankos linijos neįrengiamos.</w:t>
      </w:r>
    </w:p>
    <w:p w14:paraId="4F69D1A4" w14:textId="77777777" w:rsidR="00863B7F" w:rsidRDefault="00B02805">
      <w:pPr>
        <w:widowControl w:val="0"/>
        <w:suppressAutoHyphens/>
        <w:ind w:firstLine="567"/>
        <w:jc w:val="both"/>
        <w:rPr>
          <w:color w:val="000000"/>
        </w:rPr>
      </w:pPr>
      <w:r>
        <w:rPr>
          <w:color w:val="000000"/>
        </w:rPr>
        <w:t>43</w:t>
      </w:r>
      <w:r>
        <w:rPr>
          <w:color w:val="000000"/>
        </w:rPr>
        <w:t>. Uždarymo įtaisai turi būti įrengti prieš kiekvieną dujų skaitiklį, išskyrus atvejį, kai yra įrengtas atskiro buto, individualios valdos dujotiekio uždarymo įtaisas.</w:t>
      </w:r>
    </w:p>
    <w:p w14:paraId="4F69D1A5" w14:textId="77777777" w:rsidR="00863B7F" w:rsidRDefault="00B02805">
      <w:pPr>
        <w:widowControl w:val="0"/>
        <w:suppressAutoHyphens/>
        <w:ind w:firstLine="567"/>
        <w:jc w:val="both"/>
        <w:rPr>
          <w:color w:val="000000"/>
        </w:rPr>
      </w:pPr>
      <w:r>
        <w:rPr>
          <w:color w:val="000000"/>
        </w:rPr>
        <w:t>44</w:t>
      </w:r>
      <w:r>
        <w:rPr>
          <w:color w:val="000000"/>
        </w:rPr>
        <w:t xml:space="preserve">. </w:t>
      </w:r>
      <w:r>
        <w:rPr>
          <w:caps/>
          <w:color w:val="000000"/>
        </w:rPr>
        <w:t>L</w:t>
      </w:r>
      <w:r>
        <w:rPr>
          <w:color w:val="000000"/>
        </w:rPr>
        <w:t>eidžiama įrengti dujų skaitiklius gyvenamosios paskirties pastatų I atsparumo ugniai laipsnio pastatų laiptinėse, išskyrus neuždūmijamas laiptines (Taisyklių 1 priedo 10 punktas).</w:t>
      </w:r>
    </w:p>
    <w:p w14:paraId="4F69D1A6" w14:textId="77777777" w:rsidR="00863B7F" w:rsidRDefault="00B02805">
      <w:pPr>
        <w:widowControl w:val="0"/>
        <w:suppressAutoHyphens/>
        <w:ind w:firstLine="567"/>
        <w:jc w:val="both"/>
        <w:rPr>
          <w:color w:val="000000"/>
        </w:rPr>
      </w:pPr>
      <w:r>
        <w:rPr>
          <w:color w:val="000000"/>
        </w:rPr>
        <w:t>45</w:t>
      </w:r>
      <w:r>
        <w:rPr>
          <w:color w:val="000000"/>
        </w:rPr>
        <w:t>. Taisyklėse nenumatyti dujų skaitiklių, dujų tūrio perskaičiavimo įtaisų bei dujotiekio įvaduose įrengiamų uždarymo įtaisų specifiniai įrengimo atvejai turi būti suderinti su dujų įmone, išdavusia prisijungimo sąlygas.</w:t>
      </w:r>
    </w:p>
    <w:p w14:paraId="4F69D1A7" w14:textId="77777777" w:rsidR="00863B7F" w:rsidRDefault="00B02805">
      <w:pPr>
        <w:widowControl w:val="0"/>
        <w:suppressAutoHyphens/>
        <w:ind w:firstLine="567"/>
        <w:jc w:val="both"/>
        <w:rPr>
          <w:color w:val="000000"/>
          <w:spacing w:val="-2"/>
        </w:rPr>
      </w:pPr>
      <w:r>
        <w:rPr>
          <w:color w:val="000000"/>
          <w:spacing w:val="-2"/>
        </w:rPr>
        <w:t>46</w:t>
      </w:r>
      <w:r>
        <w:rPr>
          <w:color w:val="000000"/>
          <w:spacing w:val="-2"/>
        </w:rPr>
        <w:t>. Padidinus eksploatacinį slėgį turi būti peržiūrėtas esančių dujų apskaitos priemonių, jų sistemų atitiktis pasikeitusioms sąlygoms.</w:t>
      </w:r>
    </w:p>
    <w:p w14:paraId="4F69D1A8" w14:textId="76C802BB" w:rsidR="00863B7F" w:rsidRDefault="00B02805">
      <w:pPr>
        <w:widowControl w:val="0"/>
        <w:suppressAutoHyphens/>
        <w:ind w:firstLine="567"/>
        <w:jc w:val="both"/>
        <w:rPr>
          <w:color w:val="000000"/>
        </w:rPr>
      </w:pPr>
    </w:p>
    <w:p w14:paraId="4F69D1A9" w14:textId="77777777" w:rsidR="00863B7F" w:rsidRDefault="00B02805">
      <w:pPr>
        <w:keepLines/>
        <w:widowControl w:val="0"/>
        <w:suppressAutoHyphens/>
        <w:jc w:val="center"/>
        <w:rPr>
          <w:b/>
          <w:bCs/>
          <w:caps/>
          <w:color w:val="000000"/>
        </w:rPr>
      </w:pPr>
      <w:r>
        <w:rPr>
          <w:color w:val="000000"/>
        </w:rPr>
        <w:t>IV</w:t>
      </w:r>
      <w:r>
        <w:rPr>
          <w:color w:val="000000"/>
        </w:rPr>
        <w:t xml:space="preserve">. </w:t>
      </w:r>
      <w:r>
        <w:rPr>
          <w:color w:val="000000"/>
        </w:rPr>
        <w:t>DUJOTIEKIO IR JO ĮTAISŲ ĮRENGIMAS</w:t>
      </w:r>
    </w:p>
    <w:p w14:paraId="4F69D1AA" w14:textId="77777777" w:rsidR="00863B7F" w:rsidRDefault="00863B7F">
      <w:pPr>
        <w:widowControl w:val="0"/>
        <w:suppressAutoHyphens/>
        <w:ind w:firstLine="567"/>
        <w:jc w:val="both"/>
        <w:rPr>
          <w:color w:val="000000"/>
        </w:rPr>
      </w:pPr>
    </w:p>
    <w:p w14:paraId="4F69D1AB" w14:textId="77777777" w:rsidR="00863B7F" w:rsidRDefault="00B02805">
      <w:pPr>
        <w:widowControl w:val="0"/>
        <w:suppressAutoHyphens/>
        <w:ind w:firstLine="567"/>
        <w:jc w:val="both"/>
        <w:rPr>
          <w:color w:val="000000"/>
        </w:rPr>
      </w:pPr>
      <w:r>
        <w:rPr>
          <w:color w:val="000000"/>
        </w:rPr>
        <w:t>47</w:t>
      </w:r>
      <w:r>
        <w:rPr>
          <w:color w:val="000000"/>
        </w:rPr>
        <w:t>. Projektuojant pastato dujų sistemas turi būti atsižvelgiama į numatomo tiesti dujotiekio suderinamumą su kitomis inžinerinėmis sistemomis. Dujotiekio ir kitų toje pačioje sienų ir lubų zonoje terpių vamzdynai turi būti tiesiami taip, kad būtų pasiektas tiesių linijų, lygiagretus ir kiek įmanoma nesikertantis vienų su kitais įrengimas. Dujotiekis turi būti montuojamas vertikaliai arba horizontaliai, lygiagrečiai su sienų paviršiumi. Dujotiekis turi būti kiek galima trumpesnis, su mažiausiu jungčių skaičiumi. Dujotiekiai turi būti apsaugoti nuo pažeidimų. Jei gamtinių dujų dujotiekis tiesiamas ant bendrų atramų kartu su kitais vamzdynais, jį reikia įrengti aukščiausiai, o suskystintų naftos dujų – žemiausiai. Kad dujotiekį būtų galima atskirti nuo kitų techninės paskirties vamzdynų, jis turi būti nudažytas geltonai. Dujotiekis, įrengtas prie gyvenamosios arba visuomeninės paskirties pastatų sienų arba šių pastatų patalpose, gali būti dažomas tokia pačia spalva kaip sienos.</w:t>
      </w:r>
    </w:p>
    <w:p w14:paraId="4F69D1AC" w14:textId="77777777" w:rsidR="00863B7F" w:rsidRDefault="00B02805">
      <w:pPr>
        <w:widowControl w:val="0"/>
        <w:suppressAutoHyphens/>
        <w:ind w:firstLine="567"/>
        <w:jc w:val="both"/>
        <w:rPr>
          <w:color w:val="000000"/>
        </w:rPr>
      </w:pPr>
      <w:r>
        <w:rPr>
          <w:color w:val="000000"/>
        </w:rPr>
        <w:t>48</w:t>
      </w:r>
      <w:r>
        <w:rPr>
          <w:color w:val="000000"/>
        </w:rPr>
        <w:t xml:space="preserve">. Paprastai dujotiekis turi būti tiesiamas tiesiogiai į patalpas, kuriose įrengiami dujiniai prietaisai ar dujiniai technologiniai įrenginiai. </w:t>
      </w:r>
      <w:r>
        <w:rPr>
          <w:caps/>
          <w:color w:val="000000"/>
        </w:rPr>
        <w:t>L</w:t>
      </w:r>
      <w:r>
        <w:rPr>
          <w:color w:val="000000"/>
        </w:rPr>
        <w:t>eidžiama atvirai arba paslėptai tiesti dujotiekį gyvenamosios paskirties pastatų I atsparumo ugniai laipsnio pastatų laiptinėse, išskyrus neuždūmijamas laiptines (Taisyklių 1 priedo 10 punktas).</w:t>
      </w:r>
    </w:p>
    <w:p w14:paraId="4F69D1AD" w14:textId="77777777" w:rsidR="00863B7F" w:rsidRDefault="00B02805">
      <w:pPr>
        <w:widowControl w:val="0"/>
        <w:suppressAutoHyphens/>
        <w:ind w:firstLine="567"/>
        <w:jc w:val="both"/>
        <w:rPr>
          <w:color w:val="000000"/>
        </w:rPr>
      </w:pPr>
      <w:r>
        <w:rPr>
          <w:color w:val="000000"/>
        </w:rPr>
        <w:t>49</w:t>
      </w:r>
      <w:r>
        <w:rPr>
          <w:color w:val="000000"/>
        </w:rPr>
        <w:t>. Esant būtinybei, tranzitinį dujotiekį leidžiama tiesti visose patalpose, išskyrus 50 punkte nurodytus draudimus. Tranzitinis dujotiekis turi būti be išardomųjų jungčių, nutiestas atvirai arba paslėptai, apsaugotas nuo galimų mechaninių pažeidimų ir turi būti sudarytos tinkamos sąlygos jį eksploatuoti.</w:t>
      </w:r>
    </w:p>
    <w:p w14:paraId="4F69D1AE" w14:textId="77777777" w:rsidR="00863B7F" w:rsidRDefault="00B02805">
      <w:pPr>
        <w:widowControl w:val="0"/>
        <w:suppressAutoHyphens/>
        <w:ind w:firstLine="567"/>
        <w:jc w:val="both"/>
        <w:rPr>
          <w:color w:val="000000"/>
        </w:rPr>
      </w:pPr>
      <w:r>
        <w:rPr>
          <w:color w:val="000000"/>
        </w:rPr>
        <w:t>50</w:t>
      </w:r>
      <w:r>
        <w:rPr>
          <w:color w:val="000000"/>
        </w:rPr>
        <w:t xml:space="preserve">. Draudžiama dujotiekį tiesti </w:t>
      </w:r>
      <w:proofErr w:type="spellStart"/>
      <w:r>
        <w:rPr>
          <w:color w:val="000000"/>
        </w:rPr>
        <w:t>A</w:t>
      </w:r>
      <w:r>
        <w:rPr>
          <w:color w:val="000000"/>
          <w:vertAlign w:val="subscript"/>
        </w:rPr>
        <w:t>sg</w:t>
      </w:r>
      <w:proofErr w:type="spellEnd"/>
      <w:r>
        <w:rPr>
          <w:color w:val="000000"/>
        </w:rPr>
        <w:t xml:space="preserve"> ir </w:t>
      </w:r>
      <w:proofErr w:type="spellStart"/>
      <w:r>
        <w:rPr>
          <w:color w:val="000000"/>
        </w:rPr>
        <w:t>B</w:t>
      </w:r>
      <w:r>
        <w:rPr>
          <w:color w:val="000000"/>
          <w:vertAlign w:val="subscript"/>
        </w:rPr>
        <w:t>sg</w:t>
      </w:r>
      <w:proofErr w:type="spellEnd"/>
      <w:r>
        <w:rPr>
          <w:color w:val="000000"/>
        </w:rPr>
        <w:t xml:space="preserve"> kategorijų (pagal sprogimo ir gaisro pavojų) patalpose (Taisyklių 1 priedo 10 punktas), C</w:t>
      </w:r>
      <w:r>
        <w:rPr>
          <w:color w:val="000000"/>
          <w:vertAlign w:val="subscript"/>
        </w:rPr>
        <w:t>g</w:t>
      </w:r>
      <w:r>
        <w:rPr>
          <w:color w:val="000000"/>
        </w:rPr>
        <w:t xml:space="preserve"> kategorijos (pagal sprogimo ir gaisro pavojų) sandėliavimo paskirties patalpose, daugiabučių pastatų rūsiuose, perdangose, neuždūmijamose laiptinėse, vėdinimo kanaluose, dūmtraukiuose, liftų šachtose ir jų mašinų patalpose, šiukšlių surinkimo kamerose, uždarose nišose kartu su lietaus bei nuotekų stovais, elektros kabeliais, elektros paskirstymo įrenginių, vėdinimo įrangos patalpose, atvirai patalpose, kuriose nuolat ar laikinai vienu metu gali būti 50 ir daugiau žmonių.</w:t>
      </w:r>
    </w:p>
    <w:p w14:paraId="4F69D1AF" w14:textId="77777777" w:rsidR="00863B7F" w:rsidRDefault="00B02805">
      <w:pPr>
        <w:widowControl w:val="0"/>
        <w:suppressAutoHyphens/>
        <w:ind w:firstLine="567"/>
        <w:jc w:val="both"/>
        <w:rPr>
          <w:color w:val="000000"/>
        </w:rPr>
      </w:pPr>
      <w:r>
        <w:rPr>
          <w:color w:val="000000"/>
        </w:rPr>
        <w:t>51</w:t>
      </w:r>
      <w:r>
        <w:rPr>
          <w:color w:val="000000"/>
        </w:rPr>
        <w:t>. Dujotiekis gali būti tiesiamas atvirai, paslėptai, užtinkuotas, betoninėse grindyse:</w:t>
      </w:r>
    </w:p>
    <w:p w14:paraId="4F69D1B0" w14:textId="77777777" w:rsidR="00863B7F" w:rsidRDefault="00B02805">
      <w:pPr>
        <w:widowControl w:val="0"/>
        <w:suppressAutoHyphens/>
        <w:ind w:firstLine="567"/>
        <w:jc w:val="both"/>
        <w:rPr>
          <w:color w:val="000000"/>
        </w:rPr>
      </w:pPr>
      <w:r>
        <w:rPr>
          <w:color w:val="000000"/>
        </w:rPr>
        <w:t>51.1</w:t>
      </w:r>
      <w:r>
        <w:rPr>
          <w:color w:val="000000"/>
        </w:rPr>
        <w:t>. paslėptas dujotiekio tiesimo būdas – dujotiekio tiesimas nišose, kanaluose, uždengiant juos skydais arba grindjuostėmis;</w:t>
      </w:r>
    </w:p>
    <w:p w14:paraId="4F69D1B1" w14:textId="77777777" w:rsidR="00863B7F" w:rsidRDefault="00B02805">
      <w:pPr>
        <w:widowControl w:val="0"/>
        <w:suppressAutoHyphens/>
        <w:ind w:firstLine="567"/>
        <w:jc w:val="both"/>
        <w:rPr>
          <w:color w:val="000000"/>
        </w:rPr>
      </w:pPr>
      <w:r>
        <w:rPr>
          <w:color w:val="000000"/>
        </w:rPr>
        <w:t>51.2</w:t>
      </w:r>
      <w:r>
        <w:rPr>
          <w:color w:val="000000"/>
        </w:rPr>
        <w:t>. užtinkuotas (užbetonuotas) dujotiekio tiesimo būdas – dujotiekio tiesimas sienų kanaluose, betoninėse grindyse, užpildant kanalus metalo korozijos nesukeliančiu cemento ir smėlio skiediniu.</w:t>
      </w:r>
    </w:p>
    <w:p w14:paraId="4F69D1B2" w14:textId="77777777" w:rsidR="00863B7F" w:rsidRDefault="00B02805">
      <w:pPr>
        <w:widowControl w:val="0"/>
        <w:suppressAutoHyphens/>
        <w:ind w:firstLine="567"/>
        <w:jc w:val="both"/>
        <w:rPr>
          <w:color w:val="000000"/>
        </w:rPr>
      </w:pPr>
      <w:r>
        <w:rPr>
          <w:color w:val="000000"/>
        </w:rPr>
        <w:t>52</w:t>
      </w:r>
      <w:r>
        <w:rPr>
          <w:color w:val="000000"/>
        </w:rPr>
        <w:t>. Dujotiekį reikia įrengti taip, kad temperatūros pokyčiai ar pastato bei technologinių įrenginių vibracija dujotiekio nejudintų ir nedeformuotų.</w:t>
      </w:r>
    </w:p>
    <w:p w14:paraId="4F69D1B3" w14:textId="77777777" w:rsidR="00863B7F" w:rsidRDefault="00B02805">
      <w:pPr>
        <w:widowControl w:val="0"/>
        <w:suppressAutoHyphens/>
        <w:ind w:firstLine="567"/>
        <w:jc w:val="both"/>
        <w:rPr>
          <w:color w:val="000000"/>
        </w:rPr>
      </w:pPr>
      <w:r>
        <w:rPr>
          <w:color w:val="000000"/>
        </w:rPr>
        <w:t>53</w:t>
      </w:r>
      <w:r>
        <w:rPr>
          <w:color w:val="000000"/>
        </w:rPr>
        <w:t>. Atstumas nuo atvirai tiesiamo dujotiekio iki statybinių konstrukcijų (sienų, pertvarų, perdangų), kitų vamzdžių arba įrenginių turi būti toks, kad būtų galima lengvai prieiti, dujotiekį montuoti, remontuoti ir prižiūrėti. Atstumas nuo statybinių konstrukcijų turi būti ne mažesnis kaip 3 cm.</w:t>
      </w:r>
    </w:p>
    <w:p w14:paraId="4F69D1B4" w14:textId="77777777" w:rsidR="00863B7F" w:rsidRDefault="00B02805">
      <w:pPr>
        <w:widowControl w:val="0"/>
        <w:suppressAutoHyphens/>
        <w:ind w:firstLine="567"/>
        <w:jc w:val="both"/>
        <w:rPr>
          <w:color w:val="000000"/>
        </w:rPr>
      </w:pPr>
      <w:r>
        <w:rPr>
          <w:color w:val="000000"/>
        </w:rPr>
        <w:t>54</w:t>
      </w:r>
      <w:r>
        <w:rPr>
          <w:color w:val="000000"/>
        </w:rPr>
        <w:t>. Dujotiekis neturi būti tiesiamas per pastato vėdinimo angas, langus bei duris. Dujotiekis negali būti tvirtinamas prie kitų vamzdynų ir negali būti naudojamas kaip atrama, ant jo negali lašėti vanduo ir kitos medžiagos.</w:t>
      </w:r>
    </w:p>
    <w:p w14:paraId="4F69D1B5" w14:textId="77777777" w:rsidR="00863B7F" w:rsidRDefault="00B02805">
      <w:pPr>
        <w:widowControl w:val="0"/>
        <w:suppressAutoHyphens/>
        <w:ind w:firstLine="567"/>
        <w:jc w:val="both"/>
        <w:rPr>
          <w:color w:val="000000"/>
        </w:rPr>
      </w:pPr>
      <w:r>
        <w:rPr>
          <w:color w:val="000000"/>
        </w:rPr>
        <w:t>55</w:t>
      </w:r>
      <w:r>
        <w:rPr>
          <w:color w:val="000000"/>
        </w:rPr>
        <w:t>. Žmonių vaikščiojimo vietose atvirai nutiestas dujotiekis turi būti tiesiamas ne žemiau kaip 2,2 m nuo grindų.</w:t>
      </w:r>
    </w:p>
    <w:p w14:paraId="4F69D1B6" w14:textId="77777777" w:rsidR="00863B7F" w:rsidRDefault="00B02805">
      <w:pPr>
        <w:widowControl w:val="0"/>
        <w:suppressAutoHyphens/>
        <w:ind w:firstLine="567"/>
        <w:jc w:val="both"/>
        <w:rPr>
          <w:color w:val="000000"/>
        </w:rPr>
      </w:pPr>
      <w:r>
        <w:rPr>
          <w:color w:val="000000"/>
        </w:rPr>
        <w:t>56</w:t>
      </w:r>
      <w:r>
        <w:rPr>
          <w:color w:val="000000"/>
        </w:rPr>
        <w:t>. Dujotiekis nuo įvadinio uždarymo įtaiso iki dujų skaitiklio pastatuose turi būti nutiestas atvirai arba paslėptai.</w:t>
      </w:r>
    </w:p>
    <w:p w14:paraId="4F69D1B7" w14:textId="77777777" w:rsidR="00863B7F" w:rsidRDefault="00B02805">
      <w:pPr>
        <w:widowControl w:val="0"/>
        <w:suppressAutoHyphens/>
        <w:ind w:firstLine="567"/>
        <w:jc w:val="both"/>
        <w:rPr>
          <w:color w:val="000000"/>
        </w:rPr>
      </w:pPr>
      <w:r>
        <w:rPr>
          <w:color w:val="000000"/>
        </w:rPr>
        <w:t>57</w:t>
      </w:r>
      <w:r>
        <w:rPr>
          <w:color w:val="000000"/>
        </w:rPr>
        <w:t>. Dujotiekis, kertantis pastato statybines konstrukcijas (sienas, pertvaras, perdangas), pastato inžinerinių sistemų šachtas ar kanalus, turi būti apsaugotas dėklais. Dėklai turi būti pagaminti iš dujoms nepralaidžių, ne žemesnės kaip A2 degumo klasės (Taisyklių 1 priedo 10 punktas) ir korozijai atsparių statybos produktų arba turi būti apsaugoti nuo korozijos. Dėklo ilgis turi būti lygus konstrukcijos storiui, o dėklas, kertantis perdangas, turi išsikišti ne mažiau kaip 3 cm virš perdangos (grindų) paviršiaus. Dėkluose dujotiekis turi būti be jungčių. Statinio konstrukcijų vietos, pro kurias eina dujotiekis, neturi sumažinti pačiai konstrukcijai keliamų gaisrinių reikalavimų. Angos priešgaisrinėse užtvarose, skirtos dujotiekiui tiesti, turi būti užsandarintos priešgaisrinėmis sandarinimo priemonių sistemomis pagal priešgaisrinei užtvarai nustatytus atsparumo ugniai reikalavimus, naudojant specialiai šiai inžinerinei komunikacijai skirtas sandarinimo sistemas. Dujotiekio vietose, kur jie kerta priešgaisrines užtvaras, turi būti įrengti automatiniai degimo produktų plitimą sulaikantys įrenginiai (Taisyklių 1 priedo 10 punktas).</w:t>
      </w:r>
    </w:p>
    <w:p w14:paraId="4F69D1B8" w14:textId="77777777" w:rsidR="00863B7F" w:rsidRDefault="00B02805">
      <w:pPr>
        <w:widowControl w:val="0"/>
        <w:suppressAutoHyphens/>
        <w:ind w:firstLine="567"/>
        <w:jc w:val="both"/>
        <w:rPr>
          <w:color w:val="000000"/>
        </w:rPr>
      </w:pPr>
      <w:r>
        <w:rPr>
          <w:color w:val="000000"/>
        </w:rPr>
        <w:t>58</w:t>
      </w:r>
      <w:r>
        <w:rPr>
          <w:color w:val="000000"/>
        </w:rPr>
        <w:t xml:space="preserve">. Dujotiekių negalima naudoti nei kaip atskirų, nei kaip sudėtinių elektros įrenginių apsauginių ar eksploatacinių </w:t>
      </w:r>
      <w:proofErr w:type="spellStart"/>
      <w:r>
        <w:rPr>
          <w:color w:val="000000"/>
        </w:rPr>
        <w:t>įžemiklių</w:t>
      </w:r>
      <w:proofErr w:type="spellEnd"/>
      <w:r>
        <w:rPr>
          <w:color w:val="000000"/>
        </w:rPr>
        <w:t xml:space="preserve"> ar apsauginių laidininkų. Dujotiekiai negali būti naudojami kaip žaibolaidžių iškrovikliai ar </w:t>
      </w:r>
      <w:proofErr w:type="spellStart"/>
      <w:r>
        <w:rPr>
          <w:color w:val="000000"/>
        </w:rPr>
        <w:t>įžemikliai</w:t>
      </w:r>
      <w:proofErr w:type="spellEnd"/>
      <w:r>
        <w:rPr>
          <w:color w:val="000000"/>
        </w:rPr>
        <w:t>.</w:t>
      </w:r>
    </w:p>
    <w:p w14:paraId="4F69D1B9" w14:textId="77777777" w:rsidR="00863B7F" w:rsidRDefault="00B02805">
      <w:pPr>
        <w:widowControl w:val="0"/>
        <w:suppressAutoHyphens/>
        <w:ind w:firstLine="567"/>
        <w:jc w:val="both"/>
        <w:rPr>
          <w:color w:val="000000"/>
        </w:rPr>
      </w:pPr>
      <w:r>
        <w:rPr>
          <w:color w:val="000000"/>
        </w:rPr>
        <w:t>59</w:t>
      </w:r>
      <w:r>
        <w:rPr>
          <w:color w:val="000000"/>
        </w:rPr>
        <w:t>. Patalpose atstumas tarp dujotiekio ir elektros, ryšio laidų, kabelių turi būti ne mažesnis kaip nustatyta Taisyklių 1 priedo 7 punkte nurodytame teisės akte.</w:t>
      </w:r>
    </w:p>
    <w:p w14:paraId="4F69D1BA" w14:textId="77777777" w:rsidR="00863B7F" w:rsidRDefault="00B02805">
      <w:pPr>
        <w:widowControl w:val="0"/>
        <w:suppressAutoHyphens/>
        <w:ind w:firstLine="567"/>
        <w:jc w:val="both"/>
        <w:rPr>
          <w:color w:val="000000"/>
        </w:rPr>
      </w:pPr>
      <w:r>
        <w:rPr>
          <w:color w:val="000000"/>
        </w:rPr>
        <w:t>60</w:t>
      </w:r>
      <w:r>
        <w:rPr>
          <w:color w:val="000000"/>
        </w:rPr>
        <w:t>. Priklausomai nuo jų mechaninio tvirtumo (atsparumo tempimui), dujotiekiai prie pastato konstrukcinių dalių turi būti pritvirtinti laikikliais. Laikančiosios dujotiekių laikiklių dalys turi būti pagamintos iš nedegių A1 ar A2 degumo klasės statybos produktų (Taisyklių 1 priedo 10 punktas). Horizontalių dujotiekių rekomenduojami tvirtinimo atstumai pateikti Taisyklių 4 priede. Dujotiekio tvirtinimo taškams turi būti parenkamos stabilios pastato konstrukcinės dalys.</w:t>
      </w:r>
    </w:p>
    <w:p w14:paraId="4F69D1BB" w14:textId="77777777" w:rsidR="00863B7F" w:rsidRDefault="00B02805">
      <w:pPr>
        <w:widowControl w:val="0"/>
        <w:suppressAutoHyphens/>
        <w:ind w:firstLine="567"/>
        <w:jc w:val="both"/>
        <w:rPr>
          <w:color w:val="000000"/>
        </w:rPr>
      </w:pPr>
      <w:r>
        <w:rPr>
          <w:color w:val="000000"/>
        </w:rPr>
        <w:t>61</w:t>
      </w:r>
      <w:r>
        <w:rPr>
          <w:color w:val="000000"/>
        </w:rPr>
        <w:t>. Tiesti dujotiekius paslėptai leidžiama vėdinamose pakabinamų lubų ertmėse, sienų kanaluose ir nišose. Oro įleidimo ir išėjimo angos turi būti ne mažesnės kaip 10 cm</w:t>
      </w:r>
      <w:r>
        <w:rPr>
          <w:color w:val="000000"/>
          <w:vertAlign w:val="superscript"/>
        </w:rPr>
        <w:t>2</w:t>
      </w:r>
      <w:r>
        <w:rPr>
          <w:color w:val="000000"/>
        </w:rPr>
        <w:t>. Nišos ir kanalai gali būti uždengti tokio dydžio lengvai nuimamais skydais, kad galima būtų dujotiekį prižiūrėti ir išmontuoti. Pakabinamose lubose, po visu dujotiekiu, įrengiamos nuimamos vėdinimo grotelės. Vėdinimo grotelių plotis turi būti toks, kad dujotiekį būtų galima sumontuoti, apžiūrėti, o prireikus jį išmontuoti (bet kokiu atveju vėdinimo grotelių plotis negali būti mažesnis kaip 5 cm į abi dujotiekio puses).</w:t>
      </w:r>
    </w:p>
    <w:p w14:paraId="4F69D1BC" w14:textId="77777777" w:rsidR="00863B7F" w:rsidRDefault="00B02805">
      <w:pPr>
        <w:widowControl w:val="0"/>
        <w:suppressAutoHyphens/>
        <w:ind w:firstLine="567"/>
        <w:jc w:val="both"/>
        <w:rPr>
          <w:color w:val="000000"/>
          <w:spacing w:val="-4"/>
        </w:rPr>
      </w:pPr>
      <w:r>
        <w:rPr>
          <w:color w:val="000000"/>
          <w:spacing w:val="-4"/>
        </w:rPr>
        <w:t>62</w:t>
      </w:r>
      <w:r>
        <w:rPr>
          <w:color w:val="000000"/>
          <w:spacing w:val="-4"/>
        </w:rPr>
        <w:t>. Užbetonuotus dujotiekius leidžiama tiesti betoninėse grindyse, jeigu kanalų konstrukcija tokia, kad dujos negali pasklisti po grindimis.</w:t>
      </w:r>
    </w:p>
    <w:p w14:paraId="4F69D1BD" w14:textId="77777777" w:rsidR="00863B7F" w:rsidRDefault="00B02805">
      <w:pPr>
        <w:widowControl w:val="0"/>
        <w:suppressAutoHyphens/>
        <w:ind w:firstLine="567"/>
        <w:jc w:val="both"/>
        <w:rPr>
          <w:color w:val="000000"/>
        </w:rPr>
      </w:pPr>
      <w:r>
        <w:rPr>
          <w:color w:val="000000"/>
        </w:rPr>
        <w:t>63</w:t>
      </w:r>
      <w:r>
        <w:rPr>
          <w:color w:val="000000"/>
        </w:rPr>
        <w:t>. Visi paslėpti ir užtinkuoti (užbetonuoti) dujotiekiai turi būti be išardomųjų jungčių.</w:t>
      </w:r>
    </w:p>
    <w:p w14:paraId="4F69D1BE" w14:textId="77777777" w:rsidR="00863B7F" w:rsidRDefault="00B02805">
      <w:pPr>
        <w:widowControl w:val="0"/>
        <w:suppressAutoHyphens/>
        <w:ind w:firstLine="567"/>
        <w:jc w:val="both"/>
        <w:rPr>
          <w:color w:val="000000"/>
        </w:rPr>
      </w:pPr>
      <w:r>
        <w:rPr>
          <w:color w:val="000000"/>
        </w:rPr>
        <w:t>64</w:t>
      </w:r>
      <w:r>
        <w:rPr>
          <w:color w:val="000000"/>
        </w:rPr>
        <w:t>. Draudžiama užtinkuotai (užbetonuotai) tiesti didesnio kaip 0,1 bar eksploatacinio slėgio dujotiekius.</w:t>
      </w:r>
    </w:p>
    <w:p w14:paraId="4F69D1BF" w14:textId="77777777" w:rsidR="00863B7F" w:rsidRDefault="00B02805">
      <w:pPr>
        <w:widowControl w:val="0"/>
        <w:suppressAutoHyphens/>
        <w:ind w:firstLine="567"/>
        <w:jc w:val="both"/>
        <w:rPr>
          <w:color w:val="000000"/>
        </w:rPr>
      </w:pPr>
      <w:r>
        <w:rPr>
          <w:color w:val="000000"/>
        </w:rPr>
        <w:t>65</w:t>
      </w:r>
      <w:r>
        <w:rPr>
          <w:color w:val="000000"/>
        </w:rPr>
        <w:t>. Prieš užtinkuojant (užbetonuojant) dujotiekį arba jį paslepiant, dujotiekis turi būti išbandytas (Taisyklių 9 priedas).</w:t>
      </w:r>
    </w:p>
    <w:p w14:paraId="4F69D1C0" w14:textId="77777777" w:rsidR="00863B7F" w:rsidRDefault="00B02805">
      <w:pPr>
        <w:widowControl w:val="0"/>
        <w:suppressAutoHyphens/>
        <w:ind w:firstLine="567"/>
        <w:jc w:val="both"/>
        <w:rPr>
          <w:color w:val="000000"/>
        </w:rPr>
      </w:pPr>
      <w:r>
        <w:rPr>
          <w:color w:val="000000"/>
        </w:rPr>
        <w:t>66</w:t>
      </w:r>
      <w:r>
        <w:rPr>
          <w:color w:val="000000"/>
        </w:rPr>
        <w:t>. Nutiesus dujotiekį paslėptai arba užtinkuotai (užbetonuotai), turi būti surašomas paslėptų darbų aktas, prie jo pridedami tikslūs dujotiekio nutiesimo brėžiniai ir šių dokumentų vienas egzempliorius perduodamas statytojui (užsakovui) (Taisyklių 10 priedas).</w:t>
      </w:r>
    </w:p>
    <w:p w14:paraId="4F69D1C1" w14:textId="77777777" w:rsidR="00863B7F" w:rsidRDefault="00B02805">
      <w:pPr>
        <w:widowControl w:val="0"/>
        <w:suppressAutoHyphens/>
        <w:ind w:firstLine="567"/>
        <w:jc w:val="both"/>
        <w:rPr>
          <w:color w:val="000000"/>
        </w:rPr>
      </w:pPr>
      <w:r>
        <w:rPr>
          <w:color w:val="000000"/>
        </w:rPr>
        <w:t>67</w:t>
      </w:r>
      <w:r>
        <w:rPr>
          <w:color w:val="000000"/>
        </w:rPr>
        <w:t>. Leidžiama tiesti požeminį dujotiekį tiesiai į gyvenamosios paskirties vieno buto pastatų rūsius arba šių pastatų pirmajame aukšte dujofikuojamas patalpas (kai pastatas neturi rūsio (pusrūsio), jei gamtinių dujų slėgis ne didesnis kaip 50 mbar (Taisyklių 1 priedo 4 ir 5 punktai). Tokie požeminiai dujotiekiai ir jų įtaisai turi būti tam pritaikyti ir atitikti jiems taikomus saugos reikalavimus. Šio punkto reikalavimai netaikomi suskystintų naftos dujų vidaus dujotiekiui.</w:t>
      </w:r>
    </w:p>
    <w:p w14:paraId="4F69D1C2" w14:textId="77777777" w:rsidR="00863B7F" w:rsidRDefault="00B02805">
      <w:pPr>
        <w:widowControl w:val="0"/>
        <w:suppressAutoHyphens/>
        <w:ind w:firstLine="567"/>
        <w:jc w:val="both"/>
        <w:rPr>
          <w:color w:val="000000"/>
        </w:rPr>
      </w:pPr>
      <w:r>
        <w:rPr>
          <w:color w:val="000000"/>
        </w:rPr>
        <w:t>68</w:t>
      </w:r>
      <w:r>
        <w:rPr>
          <w:color w:val="000000"/>
        </w:rPr>
        <w:t>. Dujotiekio vamzdžiai tarpusavyje turi būti jungiami neišardomomis jungtimis, o išardomosios jungtys gali būti naudojamos tik dujinių prietaisų, įrenginių, įtaisų ir kontrolės matavimo priemonių prijungimo vietose.</w:t>
      </w:r>
    </w:p>
    <w:p w14:paraId="4F69D1C3" w14:textId="77777777" w:rsidR="00863B7F" w:rsidRDefault="00B02805">
      <w:pPr>
        <w:widowControl w:val="0"/>
        <w:suppressAutoHyphens/>
        <w:ind w:firstLine="567"/>
        <w:jc w:val="both"/>
        <w:rPr>
          <w:color w:val="000000"/>
        </w:rPr>
      </w:pPr>
      <w:r>
        <w:rPr>
          <w:color w:val="000000"/>
        </w:rPr>
        <w:t>69</w:t>
      </w:r>
      <w:r>
        <w:rPr>
          <w:color w:val="000000"/>
        </w:rPr>
        <w:t xml:space="preserve">. Plieniniai dujotiekio vamzdžiai jungiami, juos suvirinant. Variniai dujotiekio vamzdžiai jungiami, </w:t>
      </w:r>
      <w:proofErr w:type="spellStart"/>
      <w:r>
        <w:rPr>
          <w:color w:val="000000"/>
        </w:rPr>
        <w:t>kapiliariškai</w:t>
      </w:r>
      <w:proofErr w:type="spellEnd"/>
      <w:r>
        <w:rPr>
          <w:color w:val="000000"/>
        </w:rPr>
        <w:t xml:space="preserve"> juos sulituojant, suvirinant lydomuoju suvirinimu arba jungiant apspaudžiamomis jungtimis. Apspaudžiamos jungtys naudojamos tik atvirai tiesiamiems dujotiekiams. Išardomos jungtys įrengiamos prieinamose vietose, kad būtų patogu jas prižiūrėti ir remontuoti.</w:t>
      </w:r>
    </w:p>
    <w:p w14:paraId="4F69D1C4" w14:textId="77777777" w:rsidR="00863B7F" w:rsidRDefault="00B02805">
      <w:pPr>
        <w:widowControl w:val="0"/>
        <w:suppressAutoHyphens/>
        <w:ind w:firstLine="567"/>
        <w:jc w:val="both"/>
        <w:rPr>
          <w:color w:val="000000"/>
        </w:rPr>
      </w:pPr>
      <w:r>
        <w:rPr>
          <w:color w:val="000000"/>
        </w:rPr>
        <w:t>70</w:t>
      </w:r>
      <w:r>
        <w:rPr>
          <w:color w:val="000000"/>
        </w:rPr>
        <w:t>. Draudžiama tiesiogiai sujungti varinius vamzdžius su plieniniais vamzdžiais ar uždarymo įtaisų plieninėmis dalimis, taip pat su dujų skaitikliais, dujiniais prietaisais ir kitais įrenginiais ar įtaisais.</w:t>
      </w:r>
    </w:p>
    <w:p w14:paraId="4F69D1C5" w14:textId="77777777" w:rsidR="00863B7F" w:rsidRDefault="00B02805">
      <w:pPr>
        <w:widowControl w:val="0"/>
        <w:suppressAutoHyphens/>
        <w:ind w:firstLine="567"/>
        <w:jc w:val="both"/>
        <w:rPr>
          <w:color w:val="000000"/>
        </w:rPr>
      </w:pPr>
      <w:r>
        <w:rPr>
          <w:color w:val="000000"/>
        </w:rPr>
        <w:t>71</w:t>
      </w:r>
      <w:r>
        <w:rPr>
          <w:color w:val="000000"/>
        </w:rPr>
        <w:t>. Uždarymo įtaisai turi būti įrengti:</w:t>
      </w:r>
    </w:p>
    <w:p w14:paraId="4F69D1C6" w14:textId="77777777" w:rsidR="00863B7F" w:rsidRDefault="00B02805">
      <w:pPr>
        <w:widowControl w:val="0"/>
        <w:suppressAutoHyphens/>
        <w:ind w:firstLine="567"/>
        <w:jc w:val="both"/>
        <w:rPr>
          <w:color w:val="000000"/>
        </w:rPr>
      </w:pPr>
      <w:r>
        <w:rPr>
          <w:color w:val="000000"/>
        </w:rPr>
        <w:t>71.1</w:t>
      </w:r>
      <w:r>
        <w:rPr>
          <w:color w:val="000000"/>
        </w:rPr>
        <w:t>. dujotiekio įvedime į pastatą (prieš pastato dujų sistemą);</w:t>
      </w:r>
    </w:p>
    <w:p w14:paraId="4F69D1C7" w14:textId="77777777" w:rsidR="00863B7F" w:rsidRDefault="00B02805">
      <w:pPr>
        <w:widowControl w:val="0"/>
        <w:suppressAutoHyphens/>
        <w:ind w:firstLine="567"/>
        <w:jc w:val="both"/>
        <w:rPr>
          <w:color w:val="000000"/>
          <w:spacing w:val="-4"/>
        </w:rPr>
      </w:pPr>
      <w:r>
        <w:rPr>
          <w:color w:val="000000"/>
          <w:spacing w:val="-4"/>
        </w:rPr>
        <w:t>71.2</w:t>
      </w:r>
      <w:r>
        <w:rPr>
          <w:color w:val="000000"/>
          <w:spacing w:val="-4"/>
        </w:rPr>
        <w:t>. daugiabučiuose pastatuose ant išorinės pastato sienos prieš dujotiekio įvedimą į pastatą kiekvienai pastato sekcijai (laiptinei) ir butui;</w:t>
      </w:r>
    </w:p>
    <w:p w14:paraId="4F69D1C8" w14:textId="77777777" w:rsidR="00863B7F" w:rsidRDefault="00B02805">
      <w:pPr>
        <w:widowControl w:val="0"/>
        <w:suppressAutoHyphens/>
        <w:ind w:firstLine="567"/>
        <w:jc w:val="both"/>
        <w:rPr>
          <w:color w:val="000000"/>
        </w:rPr>
      </w:pPr>
      <w:r>
        <w:rPr>
          <w:color w:val="000000"/>
        </w:rPr>
        <w:t>71.3</w:t>
      </w:r>
      <w:r>
        <w:rPr>
          <w:color w:val="000000"/>
        </w:rPr>
        <w:t>. prieš kiekvieną dujų skaitiklį, išskyrus atvejį, kai yra įrengtas atskiro buto, individualios valdos dujotiekio uždarymo įtaisas;</w:t>
      </w:r>
    </w:p>
    <w:p w14:paraId="4F69D1C9" w14:textId="77777777" w:rsidR="00863B7F" w:rsidRDefault="00B02805">
      <w:pPr>
        <w:widowControl w:val="0"/>
        <w:suppressAutoHyphens/>
        <w:ind w:firstLine="567"/>
        <w:jc w:val="both"/>
        <w:rPr>
          <w:color w:val="000000"/>
        </w:rPr>
      </w:pPr>
      <w:r>
        <w:rPr>
          <w:color w:val="000000"/>
        </w:rPr>
        <w:t>71.4</w:t>
      </w:r>
      <w:r>
        <w:rPr>
          <w:color w:val="000000"/>
        </w:rPr>
        <w:t>. prieš kiekvieną dujinį prietaisą;</w:t>
      </w:r>
    </w:p>
    <w:p w14:paraId="4F69D1CA" w14:textId="77777777" w:rsidR="00863B7F" w:rsidRDefault="00B02805">
      <w:pPr>
        <w:widowControl w:val="0"/>
        <w:suppressAutoHyphens/>
        <w:ind w:firstLine="567"/>
        <w:jc w:val="both"/>
        <w:rPr>
          <w:color w:val="000000"/>
        </w:rPr>
      </w:pPr>
      <w:r>
        <w:rPr>
          <w:color w:val="000000"/>
        </w:rPr>
        <w:t>71.5</w:t>
      </w:r>
      <w:r>
        <w:rPr>
          <w:color w:val="000000"/>
        </w:rPr>
        <w:t>. prapūtimo vamzdžių prijungimo prie dujotiekio vietoje;</w:t>
      </w:r>
    </w:p>
    <w:p w14:paraId="4F69D1CB" w14:textId="77777777" w:rsidR="00863B7F" w:rsidRDefault="00B02805">
      <w:pPr>
        <w:widowControl w:val="0"/>
        <w:suppressAutoHyphens/>
        <w:ind w:firstLine="567"/>
        <w:jc w:val="both"/>
        <w:rPr>
          <w:color w:val="000000"/>
        </w:rPr>
      </w:pPr>
      <w:r>
        <w:rPr>
          <w:color w:val="000000"/>
        </w:rPr>
        <w:t>71.6</w:t>
      </w:r>
      <w:r>
        <w:rPr>
          <w:color w:val="000000"/>
        </w:rPr>
        <w:t>. prieš dujų slėgio reguliavimo įtaisą;</w:t>
      </w:r>
    </w:p>
    <w:p w14:paraId="4F69D1CC" w14:textId="77777777" w:rsidR="00863B7F" w:rsidRDefault="00B02805">
      <w:pPr>
        <w:widowControl w:val="0"/>
        <w:suppressAutoHyphens/>
        <w:ind w:firstLine="567"/>
        <w:jc w:val="both"/>
        <w:rPr>
          <w:color w:val="000000"/>
        </w:rPr>
      </w:pPr>
      <w:r>
        <w:rPr>
          <w:color w:val="000000"/>
        </w:rPr>
        <w:t>71.7</w:t>
      </w:r>
      <w:r>
        <w:rPr>
          <w:color w:val="000000"/>
        </w:rPr>
        <w:t>. prieš dujų slėgio reguliavimo įrenginį ir už jo.</w:t>
      </w:r>
    </w:p>
    <w:p w14:paraId="4F69D1CD" w14:textId="77777777" w:rsidR="00863B7F" w:rsidRDefault="00B02805">
      <w:pPr>
        <w:widowControl w:val="0"/>
        <w:suppressAutoHyphens/>
        <w:ind w:firstLine="567"/>
        <w:jc w:val="both"/>
        <w:rPr>
          <w:color w:val="000000"/>
        </w:rPr>
      </w:pPr>
      <w:r>
        <w:rPr>
          <w:color w:val="000000"/>
        </w:rPr>
        <w:t>72</w:t>
      </w:r>
      <w:r>
        <w:rPr>
          <w:color w:val="000000"/>
        </w:rPr>
        <w:t>. Draudžiama uždarymo įtaisus įrengti paslėptuose, užtinkuotose (užbetonuotose) ir tranzitiniuose dujotiekiuose.</w:t>
      </w:r>
    </w:p>
    <w:p w14:paraId="4F69D1CE" w14:textId="77777777" w:rsidR="00863B7F" w:rsidRDefault="00B02805">
      <w:pPr>
        <w:widowControl w:val="0"/>
        <w:suppressAutoHyphens/>
        <w:ind w:firstLine="567"/>
        <w:jc w:val="both"/>
        <w:rPr>
          <w:color w:val="000000"/>
        </w:rPr>
      </w:pPr>
      <w:r>
        <w:rPr>
          <w:color w:val="000000"/>
        </w:rPr>
        <w:t>73</w:t>
      </w:r>
      <w:r>
        <w:rPr>
          <w:color w:val="000000"/>
        </w:rPr>
        <w:t>. Jei vienas dujotiekis atvedamas keliems pastatams, turi būti sudaryta galimybė nutraukti dujų srautą atskirai kiekvieno pastato dujotiekiams.</w:t>
      </w:r>
    </w:p>
    <w:p w14:paraId="4F69D1CF" w14:textId="77777777" w:rsidR="00863B7F" w:rsidRDefault="00B02805">
      <w:pPr>
        <w:widowControl w:val="0"/>
        <w:suppressAutoHyphens/>
        <w:ind w:firstLine="567"/>
        <w:jc w:val="both"/>
        <w:rPr>
          <w:color w:val="000000"/>
        </w:rPr>
      </w:pPr>
      <w:r>
        <w:rPr>
          <w:color w:val="000000"/>
        </w:rPr>
        <w:t>74</w:t>
      </w:r>
      <w:r>
        <w:rPr>
          <w:color w:val="000000"/>
        </w:rPr>
        <w:t>. Tam, kad pastato dujų sistemos dujiniai prietaisai, dujiniai technologiniai įrenginiai, matavimo priemonės būtų apsaugotos nuo jų naudojimo ne pagal paskirtį ir kitokių neteisėtų veiksmų, būtina numatyti pasyviąsias, o prireikus ir aktyviąsias saugos priemones.</w:t>
      </w:r>
    </w:p>
    <w:p w14:paraId="4F69D1D0" w14:textId="77777777" w:rsidR="00863B7F" w:rsidRDefault="00B02805">
      <w:pPr>
        <w:widowControl w:val="0"/>
        <w:suppressAutoHyphens/>
        <w:ind w:firstLine="567"/>
        <w:jc w:val="both"/>
        <w:rPr>
          <w:color w:val="000000"/>
          <w:spacing w:val="-2"/>
        </w:rPr>
      </w:pPr>
      <w:r>
        <w:rPr>
          <w:color w:val="000000"/>
          <w:spacing w:val="-2"/>
        </w:rPr>
        <w:t>75</w:t>
      </w:r>
      <w:r>
        <w:rPr>
          <w:color w:val="000000"/>
          <w:spacing w:val="-2"/>
        </w:rPr>
        <w:t>. Aktyviosios pastato dujų sistemos saugos priemonės įrengiamos už įvadinio uždarymo įtaiso arba dujų slėgio reguliavimo įrenginio ar dujų slėgio reguliavimo įtaiso iki pastato sienos arba pastato viduje, tik dujotiekiui kirtus pastato sieną. Aktyviosios saugos priemonės yra:</w:t>
      </w:r>
    </w:p>
    <w:p w14:paraId="4F69D1D1" w14:textId="77777777" w:rsidR="00863B7F" w:rsidRDefault="00B02805">
      <w:pPr>
        <w:widowControl w:val="0"/>
        <w:suppressAutoHyphens/>
        <w:ind w:firstLine="567"/>
        <w:jc w:val="both"/>
        <w:rPr>
          <w:color w:val="000000"/>
        </w:rPr>
      </w:pPr>
      <w:r>
        <w:rPr>
          <w:color w:val="000000"/>
        </w:rPr>
        <w:t>75.1</w:t>
      </w:r>
      <w:r>
        <w:rPr>
          <w:color w:val="000000"/>
        </w:rPr>
        <w:t>. dujų srauto kontrolės įtaisas;</w:t>
      </w:r>
    </w:p>
    <w:p w14:paraId="4F69D1D2" w14:textId="77777777" w:rsidR="00863B7F" w:rsidRDefault="00B02805">
      <w:pPr>
        <w:widowControl w:val="0"/>
        <w:suppressAutoHyphens/>
        <w:ind w:firstLine="567"/>
        <w:jc w:val="both"/>
        <w:rPr>
          <w:color w:val="000000"/>
        </w:rPr>
      </w:pPr>
      <w:r>
        <w:rPr>
          <w:color w:val="000000"/>
        </w:rPr>
        <w:t>75.2</w:t>
      </w:r>
      <w:r>
        <w:rPr>
          <w:color w:val="000000"/>
        </w:rPr>
        <w:t>. dujų slėgio reguliatorius su integruotu dujų srauto kontrolės įtaisu.</w:t>
      </w:r>
    </w:p>
    <w:p w14:paraId="4F69D1D3" w14:textId="77777777" w:rsidR="00863B7F" w:rsidRDefault="00B02805">
      <w:pPr>
        <w:widowControl w:val="0"/>
        <w:suppressAutoHyphens/>
        <w:ind w:firstLine="567"/>
        <w:jc w:val="both"/>
        <w:rPr>
          <w:color w:val="000000"/>
        </w:rPr>
      </w:pPr>
      <w:r>
        <w:rPr>
          <w:color w:val="000000"/>
        </w:rPr>
        <w:t>76</w:t>
      </w:r>
      <w:r>
        <w:rPr>
          <w:color w:val="000000"/>
        </w:rPr>
        <w:t>. Pasyviosios pastato dujų sistemos saugos priemonės taikomos prieš dujų skaitiklius ar pačių skaitiklių prijungimo apsaugai. Pasyviosios saugos priemonės yra:</w:t>
      </w:r>
    </w:p>
    <w:p w14:paraId="4F69D1D4" w14:textId="77777777" w:rsidR="00863B7F" w:rsidRDefault="00B02805">
      <w:pPr>
        <w:widowControl w:val="0"/>
        <w:suppressAutoHyphens/>
        <w:ind w:firstLine="567"/>
        <w:jc w:val="both"/>
        <w:rPr>
          <w:color w:val="000000"/>
        </w:rPr>
      </w:pPr>
      <w:r>
        <w:rPr>
          <w:color w:val="000000"/>
        </w:rPr>
        <w:t>76.1</w:t>
      </w:r>
      <w:r>
        <w:rPr>
          <w:color w:val="000000"/>
        </w:rPr>
        <w:t>. Draudžiamas dujotiekio atšakų (atvamzdžių) ar dujotiekio be paskirties įrengimas.</w:t>
      </w:r>
    </w:p>
    <w:p w14:paraId="4F69D1D5" w14:textId="77777777" w:rsidR="00863B7F" w:rsidRDefault="00B02805">
      <w:pPr>
        <w:widowControl w:val="0"/>
        <w:suppressAutoHyphens/>
        <w:ind w:firstLine="567"/>
        <w:jc w:val="both"/>
        <w:rPr>
          <w:color w:val="000000"/>
        </w:rPr>
      </w:pPr>
      <w:r>
        <w:rPr>
          <w:color w:val="000000"/>
        </w:rPr>
        <w:t>76.2</w:t>
      </w:r>
      <w:r>
        <w:rPr>
          <w:color w:val="000000"/>
        </w:rPr>
        <w:t>. Slėgio reguliavimo plombavimo vietos įrengimas dujų slėgio reguliavimo įtaisui, kai jis sumontuotas prieš dujų skaitiklį.</w:t>
      </w:r>
    </w:p>
    <w:p w14:paraId="4F69D1D6" w14:textId="77777777" w:rsidR="00863B7F" w:rsidRDefault="00B02805">
      <w:pPr>
        <w:widowControl w:val="0"/>
        <w:suppressAutoHyphens/>
        <w:ind w:firstLine="567"/>
        <w:jc w:val="both"/>
        <w:rPr>
          <w:color w:val="000000"/>
        </w:rPr>
      </w:pPr>
      <w:r>
        <w:rPr>
          <w:color w:val="000000"/>
        </w:rPr>
        <w:t>76.3</w:t>
      </w:r>
      <w:r>
        <w:rPr>
          <w:color w:val="000000"/>
        </w:rPr>
        <w:t>. Nuo pastato įvadinio uždarymo įtaiso prijungimo vietos iki uždarymo įtaiso prieš dujų skaitiklį pastato viduje prijungimo vietos išardomas dujotiekio jungtis įrengti draudžiama. Jeigu išardomų jungčių išvengti neįmanoma, tai visos jos nuo įvadinio uždarymo įtaiso iki dujų skaitiklio privalo būti įrengtos su numatytomis plombavimo vietomis.</w:t>
      </w:r>
    </w:p>
    <w:p w14:paraId="4F69D1D7" w14:textId="77777777" w:rsidR="00863B7F" w:rsidRDefault="00B02805">
      <w:pPr>
        <w:widowControl w:val="0"/>
        <w:suppressAutoHyphens/>
        <w:ind w:firstLine="567"/>
        <w:jc w:val="both"/>
        <w:rPr>
          <w:color w:val="000000"/>
        </w:rPr>
      </w:pPr>
      <w:r>
        <w:rPr>
          <w:color w:val="000000"/>
        </w:rPr>
        <w:t>76.4</w:t>
      </w:r>
      <w:r>
        <w:rPr>
          <w:color w:val="000000"/>
        </w:rPr>
        <w:t>. Dujų skaitiklių ir (ar) dujų slėgio reguliavimo įtaiso ar dujų slėgio reguliavimo įrenginių išorinis atskyrimas nuo neleistinų prieigų (pvz., užrakinamos spintelės ir kitos panašios priemonės).</w:t>
      </w:r>
    </w:p>
    <w:p w14:paraId="4F69D1D8" w14:textId="77777777" w:rsidR="00863B7F" w:rsidRDefault="00B02805">
      <w:pPr>
        <w:widowControl w:val="0"/>
        <w:suppressAutoHyphens/>
        <w:ind w:firstLine="567"/>
        <w:jc w:val="both"/>
        <w:rPr>
          <w:color w:val="000000"/>
        </w:rPr>
      </w:pPr>
      <w:r>
        <w:rPr>
          <w:color w:val="000000"/>
        </w:rPr>
        <w:t>76.5</w:t>
      </w:r>
      <w:r>
        <w:rPr>
          <w:color w:val="000000"/>
        </w:rPr>
        <w:t xml:space="preserve">. Specialių klijų panaudojimas (sriegių </w:t>
      </w:r>
      <w:proofErr w:type="spellStart"/>
      <w:r>
        <w:rPr>
          <w:color w:val="000000"/>
        </w:rPr>
        <w:t>sandarikliai-fiksatoriai),</w:t>
      </w:r>
      <w:proofErr w:type="spellEnd"/>
      <w:r>
        <w:rPr>
          <w:color w:val="000000"/>
        </w:rPr>
        <w:t xml:space="preserve"> neleidžiant išardyti </w:t>
      </w:r>
      <w:proofErr w:type="spellStart"/>
      <w:r>
        <w:rPr>
          <w:color w:val="000000"/>
        </w:rPr>
        <w:t>srieginį</w:t>
      </w:r>
      <w:proofErr w:type="spellEnd"/>
      <w:r>
        <w:rPr>
          <w:color w:val="000000"/>
        </w:rPr>
        <w:t xml:space="preserve"> sujungimą be specialių priemonių.</w:t>
      </w:r>
    </w:p>
    <w:p w14:paraId="4F69D1D9" w14:textId="77777777" w:rsidR="00863B7F" w:rsidRDefault="00B02805">
      <w:pPr>
        <w:widowControl w:val="0"/>
        <w:suppressAutoHyphens/>
        <w:ind w:firstLine="567"/>
        <w:jc w:val="both"/>
        <w:rPr>
          <w:color w:val="000000"/>
        </w:rPr>
      </w:pPr>
      <w:r>
        <w:rPr>
          <w:color w:val="000000"/>
        </w:rPr>
        <w:t>76.6</w:t>
      </w:r>
      <w:r>
        <w:rPr>
          <w:color w:val="000000"/>
        </w:rPr>
        <w:t>. Panaudojimas tam pritaikytų konstrukcinių įrenginių, skirtų išardomųjų jungčių apsaugai.</w:t>
      </w:r>
    </w:p>
    <w:p w14:paraId="4F69D1DA" w14:textId="77777777" w:rsidR="00863B7F" w:rsidRDefault="00B02805">
      <w:pPr>
        <w:widowControl w:val="0"/>
        <w:suppressAutoHyphens/>
        <w:ind w:firstLine="567"/>
        <w:jc w:val="both"/>
        <w:rPr>
          <w:color w:val="000000"/>
        </w:rPr>
      </w:pPr>
      <w:r>
        <w:rPr>
          <w:color w:val="000000"/>
        </w:rPr>
        <w:t>77</w:t>
      </w:r>
      <w:r>
        <w:rPr>
          <w:color w:val="000000"/>
        </w:rPr>
        <w:t>. Sumontavus negyvenamųjų pastatų gamybos ar pramonės, garažų, sandėliavimo ir panašios paskirties pastatuose (Taisyklių 1 priedo 14 punktas) dujų sistemas, kuriose dujinių prietaisų ir (ar) dujinių technologinių įrenginių bendra vardinė galia viršija 100 kW, būtina numatyti prapūtimo vamzdžius, kurie būtų įrengiami labiausiai nutolusioje nuo dujotiekio įvedimo vietoje, taip pat kiekvienoje dujotiekio atšakoje prieš paskutinį dujinio technologinio įrenginio ar dujinio prietaiso uždarymo įtaisą.</w:t>
      </w:r>
    </w:p>
    <w:p w14:paraId="4F69D1DB" w14:textId="77777777" w:rsidR="00863B7F" w:rsidRDefault="00B02805">
      <w:pPr>
        <w:widowControl w:val="0"/>
        <w:suppressAutoHyphens/>
        <w:ind w:firstLine="567"/>
        <w:jc w:val="both"/>
        <w:rPr>
          <w:color w:val="000000"/>
        </w:rPr>
      </w:pPr>
      <w:r>
        <w:rPr>
          <w:color w:val="000000"/>
        </w:rPr>
        <w:t>78</w:t>
      </w:r>
      <w:r>
        <w:rPr>
          <w:color w:val="000000"/>
        </w:rPr>
        <w:t>. Leidžiama sujungti dujų prapūtimo vamzdžius tų dujotiekių, kuriuose yra vienodo slėgio dujos. Prapūtimo vamzdžio sąlyginis skersmuo turi būti ne mažesnis kaip 20 mm.</w:t>
      </w:r>
    </w:p>
    <w:p w14:paraId="4F69D1DC" w14:textId="77777777" w:rsidR="00863B7F" w:rsidRDefault="00B02805">
      <w:pPr>
        <w:widowControl w:val="0"/>
        <w:suppressAutoHyphens/>
        <w:ind w:firstLine="567"/>
        <w:jc w:val="both"/>
        <w:rPr>
          <w:color w:val="000000"/>
        </w:rPr>
      </w:pPr>
      <w:r>
        <w:rPr>
          <w:color w:val="000000"/>
        </w:rPr>
        <w:t>79</w:t>
      </w:r>
      <w:r>
        <w:rPr>
          <w:color w:val="000000"/>
        </w:rPr>
        <w:t xml:space="preserve">. Leidžiama neįrengti prapūtimo vamzdžių, jei dujotiekio sąlyginis skersmuo ne didesnis kaip 32 mm (imtinai). Šiuo atveju numatytose prapūtimo vamzdžių prijungimo vietose įrengiamos atšakos su uždarymo įtaisu ir </w:t>
      </w:r>
      <w:proofErr w:type="spellStart"/>
      <w:r>
        <w:rPr>
          <w:color w:val="000000"/>
        </w:rPr>
        <w:t>akle</w:t>
      </w:r>
      <w:proofErr w:type="spellEnd"/>
      <w:r>
        <w:rPr>
          <w:color w:val="000000"/>
        </w:rPr>
        <w:t>.</w:t>
      </w:r>
    </w:p>
    <w:p w14:paraId="4F69D1DD" w14:textId="77777777" w:rsidR="00863B7F" w:rsidRDefault="00B02805">
      <w:pPr>
        <w:widowControl w:val="0"/>
        <w:suppressAutoHyphens/>
        <w:ind w:firstLine="567"/>
        <w:jc w:val="both"/>
        <w:rPr>
          <w:color w:val="000000"/>
        </w:rPr>
      </w:pPr>
      <w:r>
        <w:rPr>
          <w:color w:val="000000"/>
        </w:rPr>
        <w:t>80</w:t>
      </w:r>
      <w:r>
        <w:rPr>
          <w:color w:val="000000"/>
        </w:rPr>
        <w:t>. Minimalus atstumas nuo prapūtimo vamzdžio degimo produktų šalinimo angos iki lauko oro tiekimo vamzdžio angos, varstomų langų, durų turi būti ne mažesnis kaip 3 m.</w:t>
      </w:r>
    </w:p>
    <w:p w14:paraId="4F69D1DE" w14:textId="77777777" w:rsidR="00863B7F" w:rsidRDefault="00B02805">
      <w:pPr>
        <w:widowControl w:val="0"/>
        <w:suppressAutoHyphens/>
        <w:ind w:firstLine="567"/>
        <w:jc w:val="both"/>
        <w:rPr>
          <w:color w:val="000000"/>
        </w:rPr>
      </w:pPr>
      <w:r>
        <w:rPr>
          <w:color w:val="000000"/>
        </w:rPr>
        <w:t>81</w:t>
      </w:r>
      <w:r>
        <w:rPr>
          <w:color w:val="000000"/>
        </w:rPr>
        <w:t>. Prapūtimo vamzdžiai turi būti įžeminti ir išvesti į lauką tokiose vietose, kur užtikrinamos saugios dujų sklaidos sąlygos (ne žemiau kaip 4 m nuo žemės paviršiaus) ir ne žemiau kaip 1 m virš pastato stogo (karnizo). Prapūtimo vamzdžių galai turi būti įrengti taip, kad į juos nepatektų atmosferos krituliai.</w:t>
      </w:r>
    </w:p>
    <w:p w14:paraId="4F69D1DF" w14:textId="46978EE8" w:rsidR="00863B7F" w:rsidRDefault="00B02805">
      <w:pPr>
        <w:widowControl w:val="0"/>
        <w:suppressAutoHyphens/>
        <w:ind w:firstLine="567"/>
        <w:jc w:val="both"/>
        <w:rPr>
          <w:color w:val="000000"/>
        </w:rPr>
      </w:pPr>
    </w:p>
    <w:p w14:paraId="4F69D1E0" w14:textId="77777777" w:rsidR="00863B7F" w:rsidRDefault="00B02805">
      <w:pPr>
        <w:keepLines/>
        <w:widowControl w:val="0"/>
        <w:suppressAutoHyphens/>
        <w:jc w:val="center"/>
        <w:rPr>
          <w:b/>
          <w:bCs/>
          <w:caps/>
          <w:color w:val="000000"/>
        </w:rPr>
      </w:pPr>
      <w:r>
        <w:rPr>
          <w:color w:val="000000"/>
        </w:rPr>
        <w:t>V</w:t>
      </w:r>
      <w:r>
        <w:rPr>
          <w:color w:val="000000"/>
        </w:rPr>
        <w:t xml:space="preserve">. </w:t>
      </w:r>
      <w:r>
        <w:rPr>
          <w:color w:val="000000"/>
        </w:rPr>
        <w:t>DUJOTIEKIŲ APSAUGA NUO KOROZIJOS</w:t>
      </w:r>
    </w:p>
    <w:p w14:paraId="4F69D1E1" w14:textId="77777777" w:rsidR="00863B7F" w:rsidRDefault="00863B7F">
      <w:pPr>
        <w:widowControl w:val="0"/>
        <w:suppressAutoHyphens/>
        <w:ind w:firstLine="567"/>
        <w:jc w:val="both"/>
        <w:rPr>
          <w:color w:val="000000"/>
        </w:rPr>
      </w:pPr>
    </w:p>
    <w:p w14:paraId="4F69D1E2" w14:textId="77777777" w:rsidR="00863B7F" w:rsidRDefault="00B02805">
      <w:pPr>
        <w:widowControl w:val="0"/>
        <w:suppressAutoHyphens/>
        <w:ind w:firstLine="567"/>
        <w:jc w:val="both"/>
        <w:rPr>
          <w:color w:val="000000"/>
        </w:rPr>
      </w:pPr>
      <w:r>
        <w:rPr>
          <w:color w:val="000000"/>
        </w:rPr>
        <w:t>82</w:t>
      </w:r>
      <w:r>
        <w:rPr>
          <w:color w:val="000000"/>
        </w:rPr>
        <w:t>. Dujotiekiai, jų jungtys, dujotiekių įtaisai turi būti apsaugoti nuo išorinės korozijos.</w:t>
      </w:r>
    </w:p>
    <w:p w14:paraId="4F69D1E3" w14:textId="77777777" w:rsidR="00863B7F" w:rsidRDefault="00B02805">
      <w:pPr>
        <w:widowControl w:val="0"/>
        <w:suppressAutoHyphens/>
        <w:ind w:firstLine="567"/>
        <w:jc w:val="both"/>
        <w:rPr>
          <w:color w:val="000000"/>
        </w:rPr>
      </w:pPr>
      <w:r>
        <w:rPr>
          <w:color w:val="000000"/>
        </w:rPr>
        <w:t>83</w:t>
      </w:r>
      <w:r>
        <w:rPr>
          <w:color w:val="000000"/>
        </w:rPr>
        <w:t>. Dujotiekiai nuo išorinių požeminių plieninių dujotiekių turi būti atskirti izoliuojančiomis jungtimis. Izoliuojanti jungtis turi būti įrengta antžeminėje dujotiekio dalyje, išskyrus tuos atvejus, kai jungties gamintojas numato kitaip.</w:t>
      </w:r>
    </w:p>
    <w:p w14:paraId="4F69D1E4" w14:textId="77777777" w:rsidR="00863B7F" w:rsidRDefault="00B02805">
      <w:pPr>
        <w:widowControl w:val="0"/>
        <w:suppressAutoHyphens/>
        <w:ind w:firstLine="567"/>
        <w:jc w:val="both"/>
        <w:rPr>
          <w:color w:val="000000"/>
        </w:rPr>
      </w:pPr>
      <w:r>
        <w:rPr>
          <w:color w:val="000000"/>
        </w:rPr>
        <w:t>84</w:t>
      </w:r>
      <w:r>
        <w:rPr>
          <w:color w:val="000000"/>
        </w:rPr>
        <w:t>. Apsaugos nuo korozijos būdai turi būti parinkti atsižvelgiant į vamzdžių medžiagą, jų tiesimo bei eksploatavimo sąlygas. Nuo korozijos dujotiekis gali būti apsaugotas jį nudažant, galvanizuojant, apvyniojant apsaugine danga ar kitu atitinkamu būdu atsižvelgiant į aplinkos sąlygas, kuriose jis yra nutiestas.</w:t>
      </w:r>
    </w:p>
    <w:p w14:paraId="4F69D1E5" w14:textId="77777777" w:rsidR="00863B7F" w:rsidRDefault="00B02805">
      <w:pPr>
        <w:widowControl w:val="0"/>
        <w:suppressAutoHyphens/>
        <w:ind w:firstLine="567"/>
        <w:jc w:val="both"/>
        <w:rPr>
          <w:color w:val="000000"/>
        </w:rPr>
      </w:pPr>
      <w:r>
        <w:rPr>
          <w:color w:val="000000"/>
        </w:rPr>
        <w:t>85</w:t>
      </w:r>
      <w:r>
        <w:rPr>
          <w:color w:val="000000"/>
        </w:rPr>
        <w:t>. Užtinkuotai (užbetonuotai) tiesiami dujotiekiai turi būti apsaugoti nuo korozijos. Nerūdijančio plieno vamzdynai sienose arba grindyse gali būti tiesiami be apsaugos nuo korozijos, jei aplinkos medžiagose nėra koroziją sukeliančių medžiagų.</w:t>
      </w:r>
    </w:p>
    <w:p w14:paraId="4F69D1E6" w14:textId="77777777" w:rsidR="00863B7F" w:rsidRDefault="00B02805">
      <w:pPr>
        <w:widowControl w:val="0"/>
        <w:suppressAutoHyphens/>
        <w:ind w:firstLine="567"/>
        <w:jc w:val="both"/>
        <w:rPr>
          <w:color w:val="000000"/>
        </w:rPr>
      </w:pPr>
      <w:r>
        <w:rPr>
          <w:color w:val="000000"/>
        </w:rPr>
        <w:t>86</w:t>
      </w:r>
      <w:r>
        <w:rPr>
          <w:color w:val="000000"/>
        </w:rPr>
        <w:t>. Jeigu dujotiekis tiesiamas koroziją keliančiose statybinėse medžiagose arba agresyvioje aplinkoje, jis turi būti apsaugotas nuo korozijos pagal požeminiams dujotiekiams keliamus reikalavimus. Būtina šį reikalavimą taikyti tokiais atvejais:</w:t>
      </w:r>
    </w:p>
    <w:p w14:paraId="4F69D1E7" w14:textId="77777777" w:rsidR="00863B7F" w:rsidRDefault="00B02805">
      <w:pPr>
        <w:widowControl w:val="0"/>
        <w:suppressAutoHyphens/>
        <w:ind w:firstLine="567"/>
        <w:jc w:val="both"/>
        <w:rPr>
          <w:color w:val="000000"/>
        </w:rPr>
      </w:pPr>
      <w:r>
        <w:rPr>
          <w:color w:val="000000"/>
        </w:rPr>
        <w:t>86.1</w:t>
      </w:r>
      <w:r>
        <w:rPr>
          <w:color w:val="000000"/>
        </w:rPr>
        <w:t>. tiesiant plieninius dujotiekius konstrukcinėse dalyse iš betono arba gipso;</w:t>
      </w:r>
    </w:p>
    <w:p w14:paraId="4F69D1E8" w14:textId="77777777" w:rsidR="00863B7F" w:rsidRDefault="00B02805">
      <w:pPr>
        <w:widowControl w:val="0"/>
        <w:suppressAutoHyphens/>
        <w:ind w:firstLine="567"/>
        <w:jc w:val="both"/>
        <w:rPr>
          <w:color w:val="000000"/>
        </w:rPr>
      </w:pPr>
      <w:r>
        <w:rPr>
          <w:color w:val="000000"/>
        </w:rPr>
        <w:t>86.2</w:t>
      </w:r>
      <w:r>
        <w:rPr>
          <w:color w:val="000000"/>
        </w:rPr>
        <w:t>. tiesiant plieninius vamzdynus statybinių medžiagų konstrukcinėse dalyse, kurių sudėtyje yra nitritų arba amoniako;</w:t>
      </w:r>
    </w:p>
    <w:p w14:paraId="4F69D1E9" w14:textId="77777777" w:rsidR="00863B7F" w:rsidRDefault="00B02805">
      <w:pPr>
        <w:widowControl w:val="0"/>
        <w:suppressAutoHyphens/>
        <w:ind w:firstLine="567"/>
        <w:jc w:val="both"/>
        <w:rPr>
          <w:color w:val="000000"/>
        </w:rPr>
      </w:pPr>
      <w:r>
        <w:rPr>
          <w:color w:val="000000"/>
        </w:rPr>
        <w:t>86.3</w:t>
      </w:r>
      <w:r>
        <w:rPr>
          <w:color w:val="000000"/>
        </w:rPr>
        <w:t>. tiesiant nerūdijančio plieno vamzdynus, kai statybinių medžiagų konstrukcinėse dalyse ar aplinkoje yra chloridų;</w:t>
      </w:r>
    </w:p>
    <w:p w14:paraId="4F69D1EA" w14:textId="77777777" w:rsidR="00863B7F" w:rsidRDefault="00B02805">
      <w:pPr>
        <w:widowControl w:val="0"/>
        <w:suppressAutoHyphens/>
        <w:ind w:firstLine="567"/>
        <w:jc w:val="both"/>
        <w:rPr>
          <w:color w:val="000000"/>
        </w:rPr>
      </w:pPr>
      <w:r>
        <w:rPr>
          <w:color w:val="000000"/>
        </w:rPr>
        <w:t>86.4</w:t>
      </w:r>
      <w:r>
        <w:rPr>
          <w:color w:val="000000"/>
        </w:rPr>
        <w:t xml:space="preserve">. įrengiant dujotiekius labai agresyvios aplinkos gamybos ir pramonės paskirties patalpose (pvz., </w:t>
      </w:r>
      <w:proofErr w:type="spellStart"/>
      <w:r>
        <w:rPr>
          <w:color w:val="000000"/>
        </w:rPr>
        <w:t>galvanikos</w:t>
      </w:r>
      <w:proofErr w:type="spellEnd"/>
      <w:r>
        <w:rPr>
          <w:color w:val="000000"/>
        </w:rPr>
        <w:t>, akumuliatorių baterijų gamybos cechuose, fermose).</w:t>
      </w:r>
    </w:p>
    <w:p w14:paraId="4F69D1EB" w14:textId="77777777" w:rsidR="00863B7F" w:rsidRDefault="00B02805">
      <w:pPr>
        <w:widowControl w:val="0"/>
        <w:suppressAutoHyphens/>
        <w:ind w:firstLine="567"/>
        <w:jc w:val="both"/>
        <w:rPr>
          <w:color w:val="000000"/>
          <w:spacing w:val="-7"/>
        </w:rPr>
      </w:pPr>
      <w:r>
        <w:rPr>
          <w:color w:val="000000"/>
          <w:spacing w:val="-7"/>
        </w:rPr>
        <w:t>87</w:t>
      </w:r>
      <w:r>
        <w:rPr>
          <w:color w:val="000000"/>
          <w:spacing w:val="-7"/>
        </w:rPr>
        <w:t xml:space="preserve">. Metalinis dujotiekis sąlyčio su kitomis metalinėmis dalimis vietose, kuriose yra galvaninės korozijos galimybė, turi būti </w:t>
      </w:r>
      <w:proofErr w:type="spellStart"/>
      <w:r>
        <w:rPr>
          <w:color w:val="000000"/>
          <w:spacing w:val="-7"/>
        </w:rPr>
        <w:t>elektriškai</w:t>
      </w:r>
      <w:proofErr w:type="spellEnd"/>
      <w:r>
        <w:rPr>
          <w:color w:val="000000"/>
          <w:spacing w:val="-7"/>
        </w:rPr>
        <w:t xml:space="preserve"> izoliuotas.</w:t>
      </w:r>
    </w:p>
    <w:p w14:paraId="4F69D1EC" w14:textId="77777777" w:rsidR="00863B7F" w:rsidRDefault="00B02805">
      <w:pPr>
        <w:widowControl w:val="0"/>
        <w:suppressAutoHyphens/>
        <w:ind w:firstLine="567"/>
        <w:jc w:val="both"/>
        <w:rPr>
          <w:color w:val="000000"/>
        </w:rPr>
      </w:pPr>
      <w:r>
        <w:rPr>
          <w:color w:val="000000"/>
        </w:rPr>
        <w:t>88</w:t>
      </w:r>
      <w:r>
        <w:rPr>
          <w:color w:val="000000"/>
        </w:rPr>
        <w:t>. Dujotiekių apsauga nuo korozijos turi būti atliekama vadovaujantis Taisyklių 1 priedo 34, 41 ir 65 punktuose nurodytų Lietuvos standartų nustatytais reikalavimais.</w:t>
      </w:r>
    </w:p>
    <w:p w14:paraId="4F69D1ED" w14:textId="4E58E9EF" w:rsidR="00863B7F" w:rsidRDefault="00B02805">
      <w:pPr>
        <w:widowControl w:val="0"/>
        <w:suppressAutoHyphens/>
        <w:ind w:firstLine="567"/>
        <w:jc w:val="both"/>
        <w:rPr>
          <w:color w:val="000000"/>
        </w:rPr>
      </w:pPr>
    </w:p>
    <w:p w14:paraId="4F69D1EE" w14:textId="48F07731" w:rsidR="00863B7F" w:rsidRDefault="00B02805">
      <w:pPr>
        <w:keepLines/>
        <w:widowControl w:val="0"/>
        <w:suppressAutoHyphens/>
        <w:jc w:val="center"/>
        <w:rPr>
          <w:b/>
          <w:bCs/>
          <w:caps/>
          <w:color w:val="000000"/>
        </w:rPr>
      </w:pPr>
      <w:r>
        <w:rPr>
          <w:b/>
          <w:bCs/>
          <w:caps/>
          <w:color w:val="000000"/>
        </w:rPr>
        <w:t>V</w:t>
      </w:r>
      <w:r>
        <w:rPr>
          <w:b/>
          <w:bCs/>
          <w:caps/>
          <w:color w:val="000000"/>
        </w:rPr>
        <w:t xml:space="preserve">. </w:t>
      </w:r>
      <w:r>
        <w:rPr>
          <w:b/>
          <w:bCs/>
          <w:caps/>
          <w:color w:val="000000"/>
        </w:rPr>
        <w:t>Dujinių prietaisų įrengimas</w:t>
      </w:r>
    </w:p>
    <w:p w14:paraId="4F69D1EF" w14:textId="3D1C8BEF" w:rsidR="00863B7F" w:rsidRDefault="00863B7F">
      <w:pPr>
        <w:widowControl w:val="0"/>
        <w:suppressAutoHyphens/>
        <w:ind w:firstLine="567"/>
        <w:jc w:val="both"/>
        <w:rPr>
          <w:color w:val="000000"/>
        </w:rPr>
      </w:pPr>
    </w:p>
    <w:p w14:paraId="4F69D1F0" w14:textId="77777777" w:rsidR="00863B7F" w:rsidRDefault="00B02805">
      <w:pPr>
        <w:keepLines/>
        <w:widowControl w:val="0"/>
        <w:suppressAutoHyphens/>
        <w:jc w:val="center"/>
        <w:rPr>
          <w:b/>
          <w:bCs/>
          <w:caps/>
          <w:color w:val="000000"/>
        </w:rPr>
      </w:pPr>
      <w:r>
        <w:rPr>
          <w:color w:val="000000"/>
        </w:rPr>
        <w:t>I</w:t>
      </w:r>
      <w:r>
        <w:rPr>
          <w:color w:val="000000"/>
        </w:rPr>
        <w:t xml:space="preserve">. </w:t>
      </w:r>
      <w:r>
        <w:rPr>
          <w:color w:val="000000"/>
        </w:rPr>
        <w:t>BENDRIEJI NURODYMAI</w:t>
      </w:r>
    </w:p>
    <w:p w14:paraId="4F69D1F1" w14:textId="77777777" w:rsidR="00863B7F" w:rsidRDefault="00863B7F">
      <w:pPr>
        <w:widowControl w:val="0"/>
        <w:suppressAutoHyphens/>
        <w:ind w:firstLine="567"/>
        <w:jc w:val="both"/>
        <w:rPr>
          <w:color w:val="000000"/>
        </w:rPr>
      </w:pPr>
    </w:p>
    <w:p w14:paraId="4F69D1F2" w14:textId="77777777" w:rsidR="00863B7F" w:rsidRDefault="00B02805">
      <w:pPr>
        <w:widowControl w:val="0"/>
        <w:suppressAutoHyphens/>
        <w:ind w:firstLine="567"/>
        <w:jc w:val="both"/>
        <w:rPr>
          <w:color w:val="000000"/>
        </w:rPr>
      </w:pPr>
      <w:r>
        <w:rPr>
          <w:color w:val="000000"/>
        </w:rPr>
        <w:t>89</w:t>
      </w:r>
      <w:r>
        <w:rPr>
          <w:color w:val="000000"/>
        </w:rPr>
        <w:t>. Dujiniai prietaisai, patenkantys į Dujinį kurą deginančių prietaisų techninio reglamento (Taisyklių 1 priedo 6 punktas) (toliau – Reglamentas) taikymo sritį, privalo atitikti Reglamente nustatytus esminius saugos ir sveikatos apsaugos reikalavimus bei paženklinti „CE“ ženklu ir kitais Reglamente nurodytais užrašais. Draudžiama naudoti dujinį kurą kitoms kuro rūšims skirtuose prietaisuose, jei to nenumato prietaiso gamintojas.</w:t>
      </w:r>
    </w:p>
    <w:p w14:paraId="4F69D1F3" w14:textId="77777777" w:rsidR="00863B7F" w:rsidRDefault="00B02805">
      <w:pPr>
        <w:widowControl w:val="0"/>
        <w:suppressAutoHyphens/>
        <w:ind w:firstLine="567"/>
        <w:jc w:val="both"/>
        <w:rPr>
          <w:color w:val="000000"/>
        </w:rPr>
      </w:pPr>
      <w:r>
        <w:rPr>
          <w:color w:val="000000"/>
        </w:rPr>
        <w:t>90</w:t>
      </w:r>
      <w:r>
        <w:rPr>
          <w:color w:val="000000"/>
        </w:rPr>
        <w:t>. Naudojami dujiniai prietaisai turi turėti įrengimo, naudojimo instrukcijas, įspėjamuosius užrašus, kurie turi būti lietuvių kalba.</w:t>
      </w:r>
    </w:p>
    <w:p w14:paraId="4F69D1F4" w14:textId="77777777" w:rsidR="00863B7F" w:rsidRDefault="00B02805">
      <w:pPr>
        <w:widowControl w:val="0"/>
        <w:suppressAutoHyphens/>
        <w:ind w:firstLine="567"/>
        <w:jc w:val="both"/>
        <w:rPr>
          <w:color w:val="000000"/>
        </w:rPr>
      </w:pPr>
      <w:r>
        <w:rPr>
          <w:color w:val="000000"/>
        </w:rPr>
        <w:t>91</w:t>
      </w:r>
      <w:r>
        <w:rPr>
          <w:color w:val="000000"/>
        </w:rPr>
        <w:t>. Įrengiant dujinius prietaisus, reikia naudotis gamintojo techninėje dokumentacijoje nurodytais konkrečiais dujinių prietaiso įrengimo (montavimo) reikalavimais. Elektros įrenginiai, reikalingi dujiniam prietaisui naudoti, privalo atitikti elektros įrenginiams teisės aktuose nustatytus reikalavimus.</w:t>
      </w:r>
    </w:p>
    <w:p w14:paraId="4F69D1F5" w14:textId="77777777" w:rsidR="00863B7F" w:rsidRDefault="00B02805">
      <w:pPr>
        <w:widowControl w:val="0"/>
        <w:suppressAutoHyphens/>
        <w:ind w:firstLine="567"/>
        <w:jc w:val="both"/>
        <w:rPr>
          <w:color w:val="000000"/>
          <w:spacing w:val="-2"/>
        </w:rPr>
      </w:pPr>
      <w:r>
        <w:rPr>
          <w:color w:val="000000"/>
          <w:spacing w:val="-2"/>
        </w:rPr>
        <w:t>92</w:t>
      </w:r>
      <w:r>
        <w:rPr>
          <w:color w:val="000000"/>
          <w:spacing w:val="-2"/>
        </w:rPr>
        <w:t>. Parduodami, įrengiami, pradedami naudoti dujiniai prietaisai turi būti suderinti ir atitikti šalyje ar konkretaus vartotojo naudojamų dujų parametrus (</w:t>
      </w:r>
      <w:proofErr w:type="spellStart"/>
      <w:r>
        <w:rPr>
          <w:color w:val="000000"/>
          <w:spacing w:val="-2"/>
        </w:rPr>
        <w:t>Wobbe</w:t>
      </w:r>
      <w:proofErr w:type="spellEnd"/>
      <w:r>
        <w:rPr>
          <w:color w:val="000000"/>
          <w:spacing w:val="-2"/>
        </w:rPr>
        <w:t xml:space="preserve"> indeksą, dujų slėgį, dujų rūšį (šeimą). Šie parametrai turi būti nurodyti pastato dujų sistemos projekte. Šalyje naudojami dujiniai prietaisai, naudojantys gamtines dujas, turi būti suderinti 2-os šeimos, H (aukšto kaloringumo) grupės, G20 tipo gamtinėms dujoms. Lietuvoje naudojamos suskystintos naftos dujos turi atitikti teisės akto, nurodyto Taisyklių 1 priedo 8 punkte, nustatytus reikalavimus.</w:t>
      </w:r>
    </w:p>
    <w:p w14:paraId="4F69D1F6" w14:textId="77777777" w:rsidR="00863B7F" w:rsidRDefault="00B02805">
      <w:pPr>
        <w:widowControl w:val="0"/>
        <w:suppressAutoHyphens/>
        <w:ind w:firstLine="567"/>
        <w:jc w:val="both"/>
        <w:rPr>
          <w:color w:val="000000"/>
          <w:spacing w:val="-4"/>
        </w:rPr>
      </w:pPr>
      <w:r>
        <w:rPr>
          <w:color w:val="000000"/>
          <w:spacing w:val="-4"/>
        </w:rPr>
        <w:t>93</w:t>
      </w:r>
      <w:r>
        <w:rPr>
          <w:color w:val="000000"/>
          <w:spacing w:val="-4"/>
        </w:rPr>
        <w:t>. Įrengiant oro pritekėjimą į dujinius prietaisus, dūmų šalinimą turi būti įvertinti ir tose bei gretimose patalpose numatomi sumontuoti ar esami kiti kietąjį arba skystąjį kurą deginantys prietaisai, oro kondicionavimo, vėdinimo įrenginiai, galintys turėti įtakos dujinių prietaisų darbui.</w:t>
      </w:r>
    </w:p>
    <w:p w14:paraId="4F69D1F7" w14:textId="77777777" w:rsidR="00863B7F" w:rsidRDefault="00B02805">
      <w:pPr>
        <w:widowControl w:val="0"/>
        <w:suppressAutoHyphens/>
        <w:ind w:firstLine="567"/>
        <w:jc w:val="both"/>
        <w:rPr>
          <w:color w:val="000000"/>
        </w:rPr>
      </w:pPr>
      <w:r>
        <w:rPr>
          <w:color w:val="000000"/>
        </w:rPr>
        <w:t>94</w:t>
      </w:r>
      <w:r>
        <w:rPr>
          <w:color w:val="000000"/>
        </w:rPr>
        <w:t>. Įrengiant dujinius prietaisus rūsiuose, cokoliniuose aukštuose, negyvenamuosiuose pastatuose, gyvenamųjų pastatų butuose ar kitose patalpose didesnės nei 35 kW vardinės galios (išskyrus vieno buto gyvenamuosius pastatus), turi būti įrengta patalpų uždujinimo signalizacija ir automatinis dujų išjungimo vožtuvas. Patalpų garsinė uždujinimo signalizacija turi suveikti (garso signalu įspėti apie patalpoje atsiradusias dujas), kai dujų kiekis patalpoje pasiekia 20 % žemutinės dujų sprogimo ribos. Automatinis dujų išjungimo vožtuvas, įrengtas lauke ant įvedimo į pastatą ir apsaugotas nuo kritulių arba pastato viduje, turi suveikti, kai dujų kiekis patalpoje pasiekia 40 % žemutinės dujų sprogimo ribos. Uždujinimo detektorius įrengiamas ne toliau kaip 4 m (matuojant horizontaliai) nuo labiausiai tikėtinos dujų nutekėjimo vietos. Esant išskaidytiems taršos šaltiniams, vienas uždujinimo detektorius įrengiamas kiekvienam 100 m</w:t>
      </w:r>
      <w:r>
        <w:rPr>
          <w:color w:val="000000"/>
          <w:vertAlign w:val="superscript"/>
        </w:rPr>
        <w:t>2</w:t>
      </w:r>
      <w:r>
        <w:rPr>
          <w:color w:val="000000"/>
        </w:rPr>
        <w:t xml:space="preserve"> patalpos plotui, bet ne mažiau kaip vienas detektorius patalpai – tokioje vietoje, kurioje labiausiai tikėtinas dujų susikaupimas. Tuo atveju, kai pastate įrengta gaisro aptikimo ir signalizavimo sistema, automatinio dujų išjungimo vožtuvo valdymas turi būti vykdomas nuo gaisro aptikimo ir signalizavimo sistemos, kad pastate kilus gaisrui būtų nutrauktas dujų tiekimas.</w:t>
      </w:r>
    </w:p>
    <w:p w14:paraId="4F69D1F8" w14:textId="77777777" w:rsidR="00863B7F" w:rsidRDefault="00B02805">
      <w:pPr>
        <w:widowControl w:val="0"/>
        <w:suppressAutoHyphens/>
        <w:ind w:firstLine="567"/>
        <w:jc w:val="both"/>
        <w:rPr>
          <w:color w:val="000000"/>
        </w:rPr>
      </w:pPr>
      <w:r>
        <w:rPr>
          <w:color w:val="000000"/>
        </w:rPr>
        <w:t>95</w:t>
      </w:r>
      <w:r>
        <w:rPr>
          <w:color w:val="000000"/>
        </w:rPr>
        <w:t>. Dujiniai prietaisai turi būti įžeminti, jeigu dujinio prietaiso gamintojas nenustato kitaip.</w:t>
      </w:r>
    </w:p>
    <w:p w14:paraId="4F69D1F9" w14:textId="77777777" w:rsidR="00863B7F" w:rsidRDefault="00B02805">
      <w:pPr>
        <w:widowControl w:val="0"/>
        <w:suppressAutoHyphens/>
        <w:ind w:firstLine="567"/>
        <w:jc w:val="both"/>
        <w:rPr>
          <w:color w:val="000000"/>
        </w:rPr>
      </w:pPr>
      <w:r>
        <w:rPr>
          <w:color w:val="000000"/>
        </w:rPr>
        <w:t>96</w:t>
      </w:r>
      <w:r>
        <w:rPr>
          <w:color w:val="000000"/>
        </w:rPr>
        <w:t>. Kaip galima įrengti šiame Taisyklių skyriuje nenurodytus dujinius prietaisus, sprendžiama, vertinant prietaiso gamintojo nustatytus reikalavimus, prietaiso paskirtį, galingumą, degimo produktų šalinimo būdą ir kitus parametrus. Naujai įrengiami dujiniai prietaisai turi būti su saugos ir reguliavimo įtaisais, kurie užtikrina saugų dujinių prietaisų darbą be nuolatinės jų priežiūros.</w:t>
      </w:r>
    </w:p>
    <w:p w14:paraId="4F69D1FA" w14:textId="1F95E0BD" w:rsidR="00863B7F" w:rsidRDefault="00B02805">
      <w:pPr>
        <w:widowControl w:val="0"/>
        <w:suppressAutoHyphens/>
        <w:ind w:firstLine="567"/>
        <w:jc w:val="both"/>
        <w:rPr>
          <w:color w:val="000000"/>
        </w:rPr>
      </w:pPr>
    </w:p>
    <w:p w14:paraId="4F69D1FB" w14:textId="77777777" w:rsidR="00863B7F" w:rsidRDefault="00B02805">
      <w:pPr>
        <w:keepLines/>
        <w:widowControl w:val="0"/>
        <w:suppressAutoHyphens/>
        <w:jc w:val="center"/>
        <w:rPr>
          <w:b/>
          <w:bCs/>
          <w:caps/>
          <w:color w:val="000000"/>
        </w:rPr>
      </w:pPr>
      <w:r>
        <w:rPr>
          <w:color w:val="000000"/>
        </w:rPr>
        <w:t>II</w:t>
      </w:r>
      <w:r>
        <w:rPr>
          <w:color w:val="000000"/>
        </w:rPr>
        <w:t xml:space="preserve">. </w:t>
      </w:r>
      <w:r>
        <w:rPr>
          <w:color w:val="000000"/>
        </w:rPr>
        <w:t>DUJINIŲ PRIETAISŲ PRIJUNGIMAS</w:t>
      </w:r>
    </w:p>
    <w:p w14:paraId="4F69D1FC" w14:textId="77777777" w:rsidR="00863B7F" w:rsidRDefault="00863B7F">
      <w:pPr>
        <w:widowControl w:val="0"/>
        <w:suppressAutoHyphens/>
        <w:ind w:firstLine="567"/>
        <w:jc w:val="both"/>
        <w:rPr>
          <w:color w:val="000000"/>
        </w:rPr>
      </w:pPr>
    </w:p>
    <w:p w14:paraId="4F69D1FD" w14:textId="77777777" w:rsidR="00863B7F" w:rsidRDefault="00B02805">
      <w:pPr>
        <w:widowControl w:val="0"/>
        <w:suppressAutoHyphens/>
        <w:ind w:firstLine="567"/>
        <w:jc w:val="both"/>
        <w:rPr>
          <w:color w:val="000000"/>
        </w:rPr>
      </w:pPr>
      <w:r>
        <w:rPr>
          <w:color w:val="000000"/>
        </w:rPr>
        <w:t>97</w:t>
      </w:r>
      <w:r>
        <w:rPr>
          <w:color w:val="000000"/>
        </w:rPr>
        <w:t>. Dujiniai prietaisai prie dujotiekio paprastai prijungiami išardomomis jungtimis.</w:t>
      </w:r>
    </w:p>
    <w:p w14:paraId="4F69D1FE" w14:textId="77777777" w:rsidR="00863B7F" w:rsidRDefault="00B02805">
      <w:pPr>
        <w:widowControl w:val="0"/>
        <w:suppressAutoHyphens/>
        <w:ind w:firstLine="567"/>
        <w:jc w:val="both"/>
        <w:rPr>
          <w:color w:val="000000"/>
        </w:rPr>
      </w:pPr>
      <w:r>
        <w:rPr>
          <w:color w:val="000000"/>
        </w:rPr>
        <w:t>98</w:t>
      </w:r>
      <w:r>
        <w:rPr>
          <w:color w:val="000000"/>
        </w:rPr>
        <w:t>. Dujinio prietaiso jungiamieji vamzdžiai gali būti gofruoti nerūdijančio plieno vamzdžiai, lanksčiosios jungtys arba kietosios jungtys. Lanksčiosios jungtys leidžiamos ne didesnio kaip 0,1 bar eksploatacinio slėgio dujiniams prietaisams prijungti.</w:t>
      </w:r>
    </w:p>
    <w:p w14:paraId="4F69D1FF" w14:textId="77777777" w:rsidR="00863B7F" w:rsidRDefault="00B02805">
      <w:pPr>
        <w:widowControl w:val="0"/>
        <w:suppressAutoHyphens/>
        <w:ind w:firstLine="567"/>
        <w:jc w:val="both"/>
        <w:rPr>
          <w:color w:val="000000"/>
          <w:spacing w:val="-8"/>
        </w:rPr>
      </w:pPr>
      <w:r>
        <w:rPr>
          <w:color w:val="000000"/>
          <w:spacing w:val="-8"/>
        </w:rPr>
        <w:t>99</w:t>
      </w:r>
      <w:r>
        <w:rPr>
          <w:color w:val="000000"/>
          <w:spacing w:val="-8"/>
        </w:rPr>
        <w:t>. Dujiniai prietaisai, kurių vardinė galia didesnė nei 100 kW, prie dujotiekio turi būti jungiami kietąja jungtimi su vibraciją slopinančia jungtimi.</w:t>
      </w:r>
    </w:p>
    <w:p w14:paraId="4F69D200" w14:textId="77777777" w:rsidR="00863B7F" w:rsidRDefault="00B02805">
      <w:pPr>
        <w:widowControl w:val="0"/>
        <w:suppressAutoHyphens/>
        <w:ind w:firstLine="567"/>
        <w:jc w:val="both"/>
        <w:rPr>
          <w:color w:val="000000"/>
        </w:rPr>
      </w:pPr>
      <w:r>
        <w:rPr>
          <w:color w:val="000000"/>
        </w:rPr>
        <w:t>100</w:t>
      </w:r>
      <w:r>
        <w:rPr>
          <w:color w:val="000000"/>
        </w:rPr>
        <w:t>. Patalpose esantiems dujiniams prietaisams prijungti naudojamo gofruoto nerūdijančio plieno vamzdžio ar lanksčiosios jungties ilgis negali viršyti 2 m.</w:t>
      </w:r>
    </w:p>
    <w:p w14:paraId="4F69D201" w14:textId="77777777" w:rsidR="00863B7F" w:rsidRDefault="00B02805">
      <w:pPr>
        <w:widowControl w:val="0"/>
        <w:suppressAutoHyphens/>
        <w:ind w:firstLine="567"/>
        <w:jc w:val="both"/>
        <w:rPr>
          <w:color w:val="000000"/>
        </w:rPr>
      </w:pPr>
      <w:r>
        <w:rPr>
          <w:color w:val="000000"/>
          <w:spacing w:val="-4"/>
        </w:rPr>
        <w:t>101</w:t>
      </w:r>
      <w:r>
        <w:rPr>
          <w:color w:val="000000"/>
          <w:spacing w:val="-4"/>
        </w:rPr>
        <w:t>. Prijungiant dujinius prietaisus lanksčiosios jungtys negali kirsti sienų, langų bei durų. Lanksčiosios jungtys turi būti apsaugotos nuo mechaninių pažeidimų, staigių perlenkimų, šilumos ir chemikalų poveikio. Lanksčiosios jungtys turi būti įrengtos atvirai, kad negulėtų ant grindų ir nebūtų įtemptos. Prie statybinių konstrukcijų lanksčiosios jungtys turi būti pritvirtintos specialiomis apkabomis, kad tvirtinant nebūtų pažeistos.</w:t>
      </w:r>
    </w:p>
    <w:p w14:paraId="4F69D202" w14:textId="65E6EEED" w:rsidR="00863B7F" w:rsidRDefault="00B02805">
      <w:pPr>
        <w:widowControl w:val="0"/>
        <w:suppressAutoHyphens/>
        <w:ind w:firstLine="567"/>
        <w:jc w:val="both"/>
        <w:rPr>
          <w:color w:val="000000"/>
        </w:rPr>
      </w:pPr>
    </w:p>
    <w:p w14:paraId="4F69D203" w14:textId="77777777" w:rsidR="00863B7F" w:rsidRDefault="00B02805">
      <w:pPr>
        <w:widowControl w:val="0"/>
        <w:suppressAutoHyphens/>
        <w:jc w:val="center"/>
        <w:rPr>
          <w:color w:val="000000"/>
        </w:rPr>
      </w:pPr>
      <w:r>
        <w:rPr>
          <w:color w:val="000000"/>
        </w:rPr>
        <w:t>III</w:t>
      </w:r>
      <w:r>
        <w:rPr>
          <w:color w:val="000000"/>
        </w:rPr>
        <w:t xml:space="preserve">. </w:t>
      </w:r>
      <w:r>
        <w:rPr>
          <w:color w:val="000000"/>
        </w:rPr>
        <w:t>DUJINIŲ PRIETAISŲ PATALPŲ BENDRIEJI REIKALAVIMAI</w:t>
      </w:r>
    </w:p>
    <w:p w14:paraId="4F69D204" w14:textId="77777777" w:rsidR="00863B7F" w:rsidRDefault="00863B7F">
      <w:pPr>
        <w:widowControl w:val="0"/>
        <w:suppressAutoHyphens/>
        <w:ind w:firstLine="567"/>
        <w:jc w:val="both"/>
        <w:rPr>
          <w:color w:val="000000"/>
        </w:rPr>
      </w:pPr>
    </w:p>
    <w:p w14:paraId="4F69D205" w14:textId="77777777" w:rsidR="00863B7F" w:rsidRDefault="00B02805">
      <w:pPr>
        <w:widowControl w:val="0"/>
        <w:suppressAutoHyphens/>
        <w:ind w:firstLine="567"/>
        <w:jc w:val="both"/>
        <w:rPr>
          <w:color w:val="000000"/>
        </w:rPr>
      </w:pPr>
      <w:r>
        <w:rPr>
          <w:color w:val="000000"/>
        </w:rPr>
        <w:t>102</w:t>
      </w:r>
      <w:r>
        <w:rPr>
          <w:color w:val="000000"/>
        </w:rPr>
        <w:t>. Dujinius prietaisus įrengti galima tik patalpose, kuriose pagal jų padėtį pastate, dydį, konstrukcines savybes ir naudojimo pobūdį tai nėra pavojinga. Dujinius prietaisus galima įrengti patalpose, kurios yra tokių išmatavimų, kad bus užtikrintas tinkamas prietaisų įrengimas ir eksploatavimas. Kai vienoje patalpoje įrengiami skirtingų tipų dujiniai prietaisai, turi būti įvertinti kiekvienam dujiniam prietaisui keliami reikalavimai.</w:t>
      </w:r>
    </w:p>
    <w:p w14:paraId="4F69D206" w14:textId="77777777" w:rsidR="00863B7F" w:rsidRDefault="00B02805">
      <w:pPr>
        <w:widowControl w:val="0"/>
        <w:suppressAutoHyphens/>
        <w:ind w:firstLine="567"/>
        <w:jc w:val="both"/>
        <w:rPr>
          <w:color w:val="000000"/>
        </w:rPr>
      </w:pPr>
      <w:r>
        <w:rPr>
          <w:color w:val="000000"/>
        </w:rPr>
        <w:t>103</w:t>
      </w:r>
      <w:r>
        <w:rPr>
          <w:color w:val="000000"/>
        </w:rPr>
        <w:t>. Patalpos, kuriose įrengiami dujiniai prietaisai, turi būti vėdinamos, o vėdinimas atitikti higienos normų ir teisės akto, nurodyto Taisyklių 1 priedo 15 punkte, nustatytus reikalavimus.</w:t>
      </w:r>
    </w:p>
    <w:p w14:paraId="4F69D207" w14:textId="77777777" w:rsidR="00863B7F" w:rsidRDefault="00B02805">
      <w:pPr>
        <w:widowControl w:val="0"/>
        <w:suppressAutoHyphens/>
        <w:ind w:firstLine="567"/>
        <w:jc w:val="both"/>
        <w:rPr>
          <w:color w:val="000000"/>
        </w:rPr>
      </w:pPr>
      <w:r>
        <w:rPr>
          <w:color w:val="000000"/>
        </w:rPr>
        <w:t>104</w:t>
      </w:r>
      <w:r>
        <w:rPr>
          <w:color w:val="000000"/>
        </w:rPr>
        <w:t>. Patalpos, kuriose įrengiami dujiniai prietaisai, turi būti su varstomu langu arba langu su orlaide ir durimis. Langas turi būti išorinėje pastato sienoje (į lauką).</w:t>
      </w:r>
    </w:p>
    <w:p w14:paraId="4F69D208" w14:textId="77777777" w:rsidR="00863B7F" w:rsidRDefault="00B02805">
      <w:pPr>
        <w:widowControl w:val="0"/>
        <w:suppressAutoHyphens/>
        <w:ind w:firstLine="567"/>
        <w:jc w:val="both"/>
        <w:rPr>
          <w:color w:val="000000"/>
        </w:rPr>
      </w:pPr>
      <w:r>
        <w:rPr>
          <w:color w:val="000000"/>
        </w:rPr>
        <w:t>105</w:t>
      </w:r>
      <w:r>
        <w:rPr>
          <w:color w:val="000000"/>
        </w:rPr>
        <w:t xml:space="preserve">. Jei lango apačia yra žemiau žemės paviršiaus, o antžeminis lango angos plotas mažesnis nei reikalaujama, tai prieš langą turi būti įrengta </w:t>
      </w:r>
      <w:proofErr w:type="spellStart"/>
      <w:r>
        <w:rPr>
          <w:color w:val="000000"/>
        </w:rPr>
        <w:t>prieduobė</w:t>
      </w:r>
      <w:proofErr w:type="spellEnd"/>
      <w:r>
        <w:rPr>
          <w:color w:val="000000"/>
        </w:rPr>
        <w:t xml:space="preserve">. Atstumas nuo rūsio sienos iki prieš langą esančios </w:t>
      </w:r>
      <w:proofErr w:type="spellStart"/>
      <w:r>
        <w:rPr>
          <w:color w:val="000000"/>
        </w:rPr>
        <w:t>prieduobės</w:t>
      </w:r>
      <w:proofErr w:type="spellEnd"/>
      <w:r>
        <w:rPr>
          <w:color w:val="000000"/>
        </w:rPr>
        <w:t xml:space="preserve"> atraminės sienutės turi būti lygus lango požeminės dalies aukščiui. Šis atstumas turi būti ne mažesnis kaip 0,5 m, o </w:t>
      </w:r>
      <w:proofErr w:type="spellStart"/>
      <w:r>
        <w:rPr>
          <w:color w:val="000000"/>
        </w:rPr>
        <w:t>prieduobės</w:t>
      </w:r>
      <w:proofErr w:type="spellEnd"/>
      <w:r>
        <w:rPr>
          <w:color w:val="000000"/>
        </w:rPr>
        <w:t xml:space="preserve"> plotas viršutinėje dalyje turi būti ne mažesnis kaip lango požeminės dalies angos plotas, jei langas įgilintas daugiau kaip 0,5 m. Atraminė sienutė prieš langą įrengiama su pasvirimo kampu, ne didesniu kaip 45°, matuojant nuo rūsio sienos.</w:t>
      </w:r>
    </w:p>
    <w:p w14:paraId="4F69D209" w14:textId="77777777" w:rsidR="00863B7F" w:rsidRDefault="00B02805">
      <w:pPr>
        <w:widowControl w:val="0"/>
        <w:suppressAutoHyphens/>
        <w:ind w:firstLine="567"/>
        <w:jc w:val="both"/>
        <w:rPr>
          <w:color w:val="000000"/>
        </w:rPr>
      </w:pPr>
      <w:r>
        <w:rPr>
          <w:color w:val="000000"/>
        </w:rPr>
        <w:t>106</w:t>
      </w:r>
      <w:r>
        <w:rPr>
          <w:color w:val="000000"/>
        </w:rPr>
        <w:t>. Patalpų, kuriose įrengiami dujiniai prietaisai, dydis turi atitikti gamintojo nurodymus. Jeigu gamintojas nenurodė, patalpų dydis turi būti ne mažesnis kaip nurodyta Taisyklėse. Patalpų dydis turi užtikrinti saugų ir patikimą dujinių prietaisų eksploatavimą.</w:t>
      </w:r>
    </w:p>
    <w:p w14:paraId="4F69D20A" w14:textId="77777777" w:rsidR="00863B7F" w:rsidRDefault="00B02805">
      <w:pPr>
        <w:widowControl w:val="0"/>
        <w:suppressAutoHyphens/>
        <w:ind w:firstLine="567"/>
        <w:jc w:val="both"/>
        <w:rPr>
          <w:color w:val="000000"/>
        </w:rPr>
      </w:pPr>
      <w:r>
        <w:rPr>
          <w:color w:val="000000"/>
        </w:rPr>
        <w:t>107</w:t>
      </w:r>
      <w:r>
        <w:rPr>
          <w:color w:val="000000"/>
        </w:rPr>
        <w:t>. Dujinius prietaisus įrengti galima patalpose, kurių aukštis ne mažesnis kaip 2,2 m. Lango angos plotas turi būti ne mažesnis kaip 0,05 m</w:t>
      </w:r>
      <w:r>
        <w:rPr>
          <w:color w:val="000000"/>
          <w:vertAlign w:val="superscript"/>
        </w:rPr>
        <w:t>2</w:t>
      </w:r>
      <w:r>
        <w:rPr>
          <w:color w:val="000000"/>
        </w:rPr>
        <w:t xml:space="preserve"> kiekvienam patalpos tūrio kubiniam metrui. Jei patalpos tūris 20 m</w:t>
      </w:r>
      <w:r>
        <w:rPr>
          <w:color w:val="000000"/>
          <w:vertAlign w:val="superscript"/>
        </w:rPr>
        <w:t>3</w:t>
      </w:r>
      <w:r>
        <w:rPr>
          <w:color w:val="000000"/>
        </w:rPr>
        <w:t xml:space="preserve"> ir didesnis, lango angos plotas turi būti ne mažesnis kaip 1 m</w:t>
      </w:r>
      <w:r>
        <w:rPr>
          <w:color w:val="000000"/>
          <w:vertAlign w:val="superscript"/>
        </w:rPr>
        <w:t>2</w:t>
      </w:r>
      <w:r>
        <w:rPr>
          <w:color w:val="000000"/>
        </w:rPr>
        <w:t>. Jei patalpoje yra įrengta uždujinimo signalizacija ir automatinis dujų išjungimo vožtuvas lango angos plotas nereglamentuojamas (nenormuojamas). Rūsiuose, negyvenamosiose patalpose, patalpose su nuožulniomis lubomis dujinius prietaisus leidžiama įrengti, kai patalpų aukštis jų įrengimo vietoje yra ne žemesnis kaip 2 m.</w:t>
      </w:r>
    </w:p>
    <w:p w14:paraId="4F69D20B" w14:textId="77777777" w:rsidR="00863B7F" w:rsidRDefault="00B02805">
      <w:pPr>
        <w:widowControl w:val="0"/>
        <w:suppressAutoHyphens/>
        <w:ind w:firstLine="567"/>
        <w:jc w:val="both"/>
        <w:rPr>
          <w:color w:val="000000"/>
        </w:rPr>
      </w:pPr>
      <w:r>
        <w:rPr>
          <w:color w:val="000000"/>
        </w:rPr>
        <w:t>108</w:t>
      </w:r>
      <w:r>
        <w:rPr>
          <w:color w:val="000000"/>
        </w:rPr>
        <w:t>. Draudžiama įrengti dujinius prietaisus:</w:t>
      </w:r>
    </w:p>
    <w:p w14:paraId="4F69D20C" w14:textId="77777777" w:rsidR="00863B7F" w:rsidRDefault="00B02805">
      <w:pPr>
        <w:widowControl w:val="0"/>
        <w:suppressAutoHyphens/>
        <w:ind w:firstLine="567"/>
        <w:jc w:val="both"/>
        <w:rPr>
          <w:color w:val="000000"/>
        </w:rPr>
      </w:pPr>
      <w:r>
        <w:rPr>
          <w:color w:val="000000"/>
        </w:rPr>
        <w:t>108.1</w:t>
      </w:r>
      <w:r>
        <w:rPr>
          <w:color w:val="000000"/>
        </w:rPr>
        <w:t xml:space="preserve">. laiptinėse, patalpose tarp laiptinių ir išėjimų į lauką, išėjimo, </w:t>
      </w:r>
      <w:proofErr w:type="spellStart"/>
      <w:r>
        <w:rPr>
          <w:color w:val="000000"/>
        </w:rPr>
        <w:t>evakavimo(si</w:t>
      </w:r>
      <w:proofErr w:type="spellEnd"/>
      <w:r>
        <w:rPr>
          <w:color w:val="000000"/>
        </w:rPr>
        <w:t>) keliuose (laiptinėse, koridoriuose, vestibiuliuose, fojė, holuose ir pan.). Šis reikalavimas netaikomas gyvenamosios paskirties ne daugiau kaip dviejų butų pastatams (namams);</w:t>
      </w:r>
    </w:p>
    <w:p w14:paraId="4F69D20D" w14:textId="77777777" w:rsidR="00863B7F" w:rsidRDefault="00B02805">
      <w:pPr>
        <w:widowControl w:val="0"/>
        <w:suppressAutoHyphens/>
        <w:ind w:firstLine="567"/>
        <w:jc w:val="both"/>
        <w:rPr>
          <w:color w:val="000000"/>
        </w:rPr>
      </w:pPr>
      <w:r>
        <w:rPr>
          <w:color w:val="000000"/>
        </w:rPr>
        <w:t>108.2</w:t>
      </w:r>
      <w:r>
        <w:rPr>
          <w:color w:val="000000"/>
        </w:rPr>
        <w:t>. patalpose ir patalpų dalyse, kurioms keliamas apsaugos nuo sprogimo reikalavimas (pagal gaisrinės saugos taisykles (Taisyklių 1 priedo 11 ir 12 punktai);</w:t>
      </w:r>
    </w:p>
    <w:p w14:paraId="4F69D20E" w14:textId="77777777" w:rsidR="00863B7F" w:rsidRDefault="00B02805">
      <w:pPr>
        <w:widowControl w:val="0"/>
        <w:suppressAutoHyphens/>
        <w:ind w:firstLine="567"/>
        <w:jc w:val="both"/>
        <w:rPr>
          <w:color w:val="000000"/>
        </w:rPr>
      </w:pPr>
      <w:r>
        <w:rPr>
          <w:color w:val="000000"/>
        </w:rPr>
        <w:t>108.3</w:t>
      </w:r>
      <w:r>
        <w:rPr>
          <w:color w:val="000000"/>
        </w:rPr>
        <w:t>. daugiabučių pastatų rūsiuose, koridoriuose, laiptinėse (Taisyklių 1 priedo 9 punktas), liftų šachtose ir jų mašinų patalpose, elektros paskirstymo įrenginių, vėdinimo įrangos patalpose, patalpose, kuriose dujotiekis gali būti tiesiogiai veikiamas agresyvių medžiagų;</w:t>
      </w:r>
    </w:p>
    <w:p w14:paraId="4F69D20F" w14:textId="77777777" w:rsidR="00863B7F" w:rsidRDefault="00B02805">
      <w:pPr>
        <w:widowControl w:val="0"/>
        <w:suppressAutoHyphens/>
        <w:ind w:firstLine="567"/>
        <w:jc w:val="both"/>
        <w:rPr>
          <w:color w:val="000000"/>
        </w:rPr>
      </w:pPr>
      <w:r>
        <w:rPr>
          <w:color w:val="000000"/>
        </w:rPr>
        <w:t>108.4</w:t>
      </w:r>
      <w:r>
        <w:rPr>
          <w:color w:val="000000"/>
        </w:rPr>
        <w:t>. miegamuosiuose kambariuose;</w:t>
      </w:r>
    </w:p>
    <w:p w14:paraId="4F69D210" w14:textId="77777777" w:rsidR="00863B7F" w:rsidRDefault="00B02805">
      <w:pPr>
        <w:widowControl w:val="0"/>
        <w:suppressAutoHyphens/>
        <w:ind w:firstLine="567"/>
        <w:jc w:val="both"/>
        <w:rPr>
          <w:color w:val="000000"/>
        </w:rPr>
      </w:pPr>
      <w:r>
        <w:rPr>
          <w:color w:val="000000"/>
        </w:rPr>
        <w:t>108.5</w:t>
      </w:r>
      <w:r>
        <w:rPr>
          <w:color w:val="000000"/>
        </w:rPr>
        <w:t>. A ir B tipo dujinius prietaisus voniose ir tualetuose;</w:t>
      </w:r>
    </w:p>
    <w:p w14:paraId="4F69D211" w14:textId="77777777" w:rsidR="00863B7F" w:rsidRDefault="00B02805">
      <w:pPr>
        <w:widowControl w:val="0"/>
        <w:suppressAutoHyphens/>
        <w:ind w:firstLine="567"/>
        <w:jc w:val="both"/>
        <w:rPr>
          <w:color w:val="000000"/>
        </w:rPr>
      </w:pPr>
      <w:r>
        <w:rPr>
          <w:color w:val="000000"/>
        </w:rPr>
        <w:t>108.6</w:t>
      </w:r>
      <w:r>
        <w:rPr>
          <w:color w:val="000000"/>
        </w:rPr>
        <w:t>. aukštesniuose kaip 12 aukštų pastatuose;</w:t>
      </w:r>
    </w:p>
    <w:p w14:paraId="4F69D212" w14:textId="77777777" w:rsidR="00863B7F" w:rsidRDefault="00B02805">
      <w:pPr>
        <w:widowControl w:val="0"/>
        <w:suppressAutoHyphens/>
        <w:ind w:firstLine="567"/>
        <w:jc w:val="both"/>
        <w:rPr>
          <w:color w:val="000000"/>
        </w:rPr>
      </w:pPr>
      <w:r>
        <w:rPr>
          <w:color w:val="000000"/>
        </w:rPr>
        <w:t>108.7</w:t>
      </w:r>
      <w:r>
        <w:rPr>
          <w:color w:val="000000"/>
        </w:rPr>
        <w:t>. kituose pastatuose ar patalpose, jei tai draudžia kiti teisės aktai.</w:t>
      </w:r>
    </w:p>
    <w:p w14:paraId="4F69D213" w14:textId="77777777" w:rsidR="00863B7F" w:rsidRDefault="00B02805">
      <w:pPr>
        <w:widowControl w:val="0"/>
        <w:suppressAutoHyphens/>
        <w:ind w:firstLine="567"/>
        <w:jc w:val="both"/>
        <w:rPr>
          <w:color w:val="000000"/>
          <w:spacing w:val="-4"/>
        </w:rPr>
      </w:pPr>
      <w:r>
        <w:rPr>
          <w:color w:val="000000"/>
          <w:spacing w:val="-4"/>
        </w:rPr>
        <w:t>109</w:t>
      </w:r>
      <w:r>
        <w:rPr>
          <w:color w:val="000000"/>
          <w:spacing w:val="-4"/>
        </w:rPr>
        <w:t>. Dujinių šilumos siurblių, stacionarių degimo variklių, šaldymo įrenginių, kai jų vardinė galia yra didesnė kaip 50 kW, įrengimo patalpos, turi atitikti tuos pačius reikalavimus, kaip ir patalpos, kuriose įrengiamų visų dujinių prietaisų bendra vardinė galia didesnė kaip 100 kW.</w:t>
      </w:r>
    </w:p>
    <w:p w14:paraId="4F69D214" w14:textId="77777777" w:rsidR="00863B7F" w:rsidRDefault="00B02805">
      <w:pPr>
        <w:widowControl w:val="0"/>
        <w:suppressAutoHyphens/>
        <w:ind w:firstLine="567"/>
        <w:jc w:val="both"/>
        <w:rPr>
          <w:color w:val="000000"/>
        </w:rPr>
      </w:pPr>
      <w:r>
        <w:rPr>
          <w:color w:val="000000"/>
        </w:rPr>
        <w:t>110</w:t>
      </w:r>
      <w:r>
        <w:rPr>
          <w:color w:val="000000"/>
        </w:rPr>
        <w:t>. Nuo dujinių prietaisų iki degių statybos produktų (medžiagų) ir įmontuojamųjų baldų turi būti tokie atstumai arba skydai, kad, naudojant dujinius prietaisus, negalėtų įkaisti daugiau kaip iki 85 °C temperatūros. Šis reikalavimas įvykdytas, jei laikomasi dujinio prietaiso gamintojo nurodytų atstumų ir galimų priemonių arba, jei tokių duomenų pateiktoje techninėje dokumentacijoje nėra, turi būti išlaikomas ne mažesnis kaip 40 cm atstumas.</w:t>
      </w:r>
    </w:p>
    <w:p w14:paraId="4F69D215" w14:textId="77777777" w:rsidR="00863B7F" w:rsidRDefault="00B02805">
      <w:pPr>
        <w:widowControl w:val="0"/>
        <w:suppressAutoHyphens/>
        <w:ind w:firstLine="567"/>
        <w:jc w:val="both"/>
        <w:rPr>
          <w:color w:val="000000"/>
        </w:rPr>
      </w:pPr>
      <w:r>
        <w:rPr>
          <w:color w:val="000000"/>
        </w:rPr>
        <w:t>111</w:t>
      </w:r>
      <w:r>
        <w:rPr>
          <w:color w:val="000000"/>
        </w:rPr>
        <w:t>. Įrengiant dujinius prietaisus prie sienų iš B ar žemesnės degumo klasės statybos produktų, dujiniai prietaisai turi būti izoliuoti nuo šių statybos produktų ne žemesnės kaip A2 degumo klasės statybos produktais. Izoliacija turi išsikišti ne mažiau kaip 10 cm į šonus už dujinio prietaiso korpuso ar kitų įkaistančių dujinio prietaiso dalių.</w:t>
      </w:r>
    </w:p>
    <w:p w14:paraId="4F69D216" w14:textId="77777777" w:rsidR="00863B7F" w:rsidRDefault="00B02805">
      <w:pPr>
        <w:widowControl w:val="0"/>
        <w:suppressAutoHyphens/>
        <w:ind w:firstLine="567"/>
        <w:jc w:val="both"/>
        <w:rPr>
          <w:color w:val="000000"/>
        </w:rPr>
      </w:pPr>
      <w:r>
        <w:rPr>
          <w:color w:val="000000"/>
        </w:rPr>
        <w:t>112</w:t>
      </w:r>
      <w:r>
        <w:rPr>
          <w:color w:val="000000"/>
        </w:rPr>
        <w:t>. Nuo dujinių prietaisų iki patalpos sienų, kitų statybinių konstrukcijų ar kito dujinio prietaiso turi būti išlaikomi gamintojo nurodyti atstumai. Kai gamintojas atstumų nenurodo, nuo labiausiai atsikišusių dujinio prietaiso priekinės sienelės dalių iki priešais esančios sienos ar kitų pastato konstrukcijų turi būti išlaikomas ne mažesnis nei 1 m atstumas.</w:t>
      </w:r>
    </w:p>
    <w:p w14:paraId="4F69D217" w14:textId="77777777" w:rsidR="00863B7F" w:rsidRDefault="00B02805">
      <w:pPr>
        <w:widowControl w:val="0"/>
        <w:suppressAutoHyphens/>
        <w:ind w:firstLine="567"/>
        <w:jc w:val="both"/>
        <w:rPr>
          <w:color w:val="000000"/>
        </w:rPr>
      </w:pPr>
      <w:r>
        <w:rPr>
          <w:color w:val="000000"/>
        </w:rPr>
        <w:t>113</w:t>
      </w:r>
      <w:r>
        <w:rPr>
          <w:color w:val="000000"/>
        </w:rPr>
        <w:t>. Garažuose galima įrengti tik izoliuotus (C tipo) dujinius prietaisus, kurių paviršių temperatūra, esant vardinei galiai, neviršija 300 °C. Draudžiama ant šių dujinių prietaisų krauti (dėti) daiktus, jei jų paviršiai, esant vardinei galiai, gali įkaisti daugiau kaip 85 °C. Taip pat būtina užtikrinti pakankamą dujinių prietaisų apsaugą nuo mechaninių pažeidimų.</w:t>
      </w:r>
    </w:p>
    <w:p w14:paraId="4F69D218" w14:textId="77777777" w:rsidR="00863B7F" w:rsidRDefault="00B02805">
      <w:pPr>
        <w:widowControl w:val="0"/>
        <w:suppressAutoHyphens/>
        <w:ind w:firstLine="567"/>
        <w:jc w:val="both"/>
        <w:rPr>
          <w:color w:val="000000"/>
        </w:rPr>
      </w:pPr>
      <w:r>
        <w:rPr>
          <w:color w:val="000000"/>
        </w:rPr>
        <w:t>114</w:t>
      </w:r>
      <w:r>
        <w:rPr>
          <w:color w:val="000000"/>
        </w:rPr>
        <w:t>. Dujiniams prietaisams tiekiamas degimo oro kiekis, degimo produktų šalinimas turi atitikti konkretaus dujinio prietaiso gamintojo nustatytus reikalavimus. Jeigu gamintojas to nenustatė, turi būti vadovaujamasi šių Taisyklių nustatytais reikalavimais.</w:t>
      </w:r>
    </w:p>
    <w:p w14:paraId="4F69D219" w14:textId="1C8BB4EF" w:rsidR="00863B7F" w:rsidRDefault="00B02805">
      <w:pPr>
        <w:widowControl w:val="0"/>
        <w:suppressAutoHyphens/>
        <w:ind w:firstLine="567"/>
        <w:jc w:val="both"/>
        <w:rPr>
          <w:color w:val="000000"/>
        </w:rPr>
      </w:pPr>
    </w:p>
    <w:p w14:paraId="4F69D21A" w14:textId="77777777" w:rsidR="00863B7F" w:rsidRDefault="00B02805">
      <w:pPr>
        <w:keepLines/>
        <w:widowControl w:val="0"/>
        <w:suppressAutoHyphens/>
        <w:jc w:val="center"/>
        <w:rPr>
          <w:b/>
          <w:bCs/>
          <w:caps/>
          <w:color w:val="000000"/>
        </w:rPr>
      </w:pPr>
      <w:r>
        <w:rPr>
          <w:color w:val="000000"/>
        </w:rPr>
        <w:t>IV</w:t>
      </w:r>
      <w:r>
        <w:rPr>
          <w:color w:val="000000"/>
        </w:rPr>
        <w:t xml:space="preserve">. </w:t>
      </w:r>
      <w:r>
        <w:rPr>
          <w:color w:val="000000"/>
        </w:rPr>
        <w:t>A TIPO DUJINIŲ PRIETAISŲ PATALPŲ PAPILDOMI REIKALAVIMAI</w:t>
      </w:r>
    </w:p>
    <w:p w14:paraId="4F69D21B" w14:textId="77777777" w:rsidR="00863B7F" w:rsidRDefault="00863B7F">
      <w:pPr>
        <w:widowControl w:val="0"/>
        <w:suppressAutoHyphens/>
        <w:ind w:firstLine="567"/>
        <w:jc w:val="both"/>
        <w:rPr>
          <w:color w:val="000000"/>
        </w:rPr>
      </w:pPr>
    </w:p>
    <w:p w14:paraId="4F69D21C" w14:textId="77777777" w:rsidR="00863B7F" w:rsidRDefault="00B02805">
      <w:pPr>
        <w:widowControl w:val="0"/>
        <w:suppressAutoHyphens/>
        <w:ind w:firstLine="567"/>
        <w:jc w:val="both"/>
        <w:rPr>
          <w:color w:val="000000"/>
        </w:rPr>
      </w:pPr>
      <w:r>
        <w:rPr>
          <w:color w:val="000000"/>
        </w:rPr>
        <w:t>115</w:t>
      </w:r>
      <w:r>
        <w:rPr>
          <w:color w:val="000000"/>
        </w:rPr>
        <w:t>. A tipo dujinius prietaisus įrengti galima, tik jei degimo produktai iš dujinio prietaiso įrengimo patalpos šalinami saugiai ir užtikrinamas reikiamas oro keitimas.</w:t>
      </w:r>
    </w:p>
    <w:p w14:paraId="4F69D21D" w14:textId="77777777" w:rsidR="00863B7F" w:rsidRDefault="00B02805">
      <w:pPr>
        <w:widowControl w:val="0"/>
        <w:suppressAutoHyphens/>
        <w:ind w:firstLine="567"/>
        <w:jc w:val="both"/>
        <w:rPr>
          <w:color w:val="000000"/>
        </w:rPr>
      </w:pPr>
      <w:r>
        <w:rPr>
          <w:color w:val="000000"/>
        </w:rPr>
        <w:t>116</w:t>
      </w:r>
      <w:r>
        <w:rPr>
          <w:color w:val="000000"/>
        </w:rPr>
        <w:t>. A tipo dujinėms viryklėms ne didesnės nei 11 kW vardinės galios pakanka, kad patalpos, kurioje prietaisas įrengiamas, tūris būtų didesnis nei 15 m</w:t>
      </w:r>
      <w:r>
        <w:rPr>
          <w:color w:val="000000"/>
          <w:vertAlign w:val="superscript"/>
        </w:rPr>
        <w:t>3</w:t>
      </w:r>
      <w:r>
        <w:rPr>
          <w:color w:val="000000"/>
        </w:rPr>
        <w:t xml:space="preserve"> ir kad patalpa būtų su varstomu langu arba langu ir orlaide, vėdinimo kanalu ir būtų natūraliai vėdinama. Jei patalpoje virš dujinės viryklės yra įrengtas garų surinktuvas su mechanine ištraukiamąja vėdinimo sistema, tai kitokio vėdinimo įrengti nebūtina. Kai aukščiau nurodyti dujiniai prietaisai įrengiami ne atskiroje virtuvėje, patalpos tūris turi būti ne mažesnis kaip 30 m</w:t>
      </w:r>
      <w:r>
        <w:rPr>
          <w:color w:val="000000"/>
          <w:vertAlign w:val="superscript"/>
        </w:rPr>
        <w:t>3</w:t>
      </w:r>
      <w:r>
        <w:rPr>
          <w:color w:val="000000"/>
        </w:rPr>
        <w:t>.</w:t>
      </w:r>
    </w:p>
    <w:p w14:paraId="4F69D21E" w14:textId="77777777" w:rsidR="00863B7F" w:rsidRDefault="00B02805">
      <w:pPr>
        <w:widowControl w:val="0"/>
        <w:suppressAutoHyphens/>
        <w:ind w:firstLine="567"/>
        <w:jc w:val="both"/>
        <w:rPr>
          <w:color w:val="000000"/>
        </w:rPr>
      </w:pPr>
      <w:r>
        <w:rPr>
          <w:color w:val="000000"/>
        </w:rPr>
        <w:t>117</w:t>
      </w:r>
      <w:r>
        <w:rPr>
          <w:color w:val="000000"/>
        </w:rPr>
        <w:t>. Didesnės kaip 11 kW dujinėms viryklėms, bet neviršijančios 18 kW vardinės galios, pakanka, kad patalpa, kurioje jos įrengiamos, būtų didesnio tūrio kaip 2 m</w:t>
      </w:r>
      <w:r>
        <w:rPr>
          <w:color w:val="000000"/>
          <w:vertAlign w:val="superscript"/>
        </w:rPr>
        <w:t>3</w:t>
      </w:r>
      <w:r>
        <w:rPr>
          <w:color w:val="000000"/>
        </w:rPr>
        <w:t xml:space="preserve">/kW, kad jos būtų naudojamos tik kartu su garų surinktuvu su mechanine ištraukiamąja vėdinimo sistema arba valdomu buto vėdinimo įrenginiu (ne </w:t>
      </w:r>
      <w:proofErr w:type="spellStart"/>
      <w:r>
        <w:rPr>
          <w:color w:val="000000"/>
        </w:rPr>
        <w:t>recirkuliacinio</w:t>
      </w:r>
      <w:proofErr w:type="spellEnd"/>
      <w:r>
        <w:rPr>
          <w:color w:val="000000"/>
        </w:rPr>
        <w:t xml:space="preserve"> veikimo), kurių ištraukiamo oro tūris kiekvienam bendros vardinės galios kW būtų ne mažesnis kaip 15 m</w:t>
      </w:r>
      <w:r>
        <w:rPr>
          <w:color w:val="000000"/>
          <w:vertAlign w:val="superscript"/>
        </w:rPr>
        <w:t>3</w:t>
      </w:r>
      <w:r>
        <w:rPr>
          <w:color w:val="000000"/>
        </w:rPr>
        <w:t>/h. Reikalingam degimo oro kiekiui tiekti turi būti ir atitinkamos oro tiekimo angos. Kai aukščiau nurodyti dujiniai prietaisai įrengiami ne atskiroje virtuvėje, patalpos tūris turi būti ne mažesnis kaip 30 m</w:t>
      </w:r>
      <w:r>
        <w:rPr>
          <w:color w:val="000000"/>
          <w:vertAlign w:val="superscript"/>
        </w:rPr>
        <w:t>3</w:t>
      </w:r>
      <w:r>
        <w:rPr>
          <w:color w:val="000000"/>
        </w:rPr>
        <w:t>.</w:t>
      </w:r>
    </w:p>
    <w:p w14:paraId="4F69D21F" w14:textId="77777777" w:rsidR="00863B7F" w:rsidRDefault="00B02805">
      <w:pPr>
        <w:widowControl w:val="0"/>
        <w:suppressAutoHyphens/>
        <w:ind w:firstLine="567"/>
        <w:jc w:val="both"/>
        <w:rPr>
          <w:color w:val="000000"/>
        </w:rPr>
      </w:pPr>
      <w:r>
        <w:rPr>
          <w:color w:val="000000"/>
        </w:rPr>
        <w:t>118</w:t>
      </w:r>
      <w:r>
        <w:rPr>
          <w:color w:val="000000"/>
        </w:rPr>
        <w:t>. Kitais</w:t>
      </w:r>
      <w:r>
        <w:rPr>
          <w:i/>
          <w:iCs/>
          <w:color w:val="000000"/>
        </w:rPr>
        <w:t xml:space="preserve"> </w:t>
      </w:r>
      <w:r>
        <w:rPr>
          <w:color w:val="000000"/>
        </w:rPr>
        <w:t>atvejais, nei nurodyta Taisyklių 116 ir 117 punktuose, A tipo dujinius prietaisus įrenginėti galima tik tada, jei degimo produktai iš patalpos, kurioje stovi prietaisas ir kurioje užtikrintas vėdinimas, nekeliant pavojaus šalinami į lauką. Laikoma, kad taip yra, jei įvykdyti šie reikalavimai:</w:t>
      </w:r>
    </w:p>
    <w:p w14:paraId="4F69D220" w14:textId="77777777" w:rsidR="00863B7F" w:rsidRDefault="00B02805">
      <w:pPr>
        <w:widowControl w:val="0"/>
        <w:suppressAutoHyphens/>
        <w:ind w:firstLine="567"/>
        <w:jc w:val="both"/>
        <w:rPr>
          <w:color w:val="000000"/>
        </w:rPr>
      </w:pPr>
      <w:r>
        <w:rPr>
          <w:color w:val="000000"/>
        </w:rPr>
        <w:t>118.1</w:t>
      </w:r>
      <w:r>
        <w:rPr>
          <w:color w:val="000000"/>
        </w:rPr>
        <w:t>. Naudojant dujinius prietaisus automatiniai vėdinimo įrenginiai (kurie turi įsijungti kartu su dujiniu prietaisu) iš patalpos, kurioje įrengiamas prietaisas, šalintų į lauką ne mažesnį kaip 30 m</w:t>
      </w:r>
      <w:r>
        <w:rPr>
          <w:color w:val="000000"/>
          <w:vertAlign w:val="superscript"/>
        </w:rPr>
        <w:t>3</w:t>
      </w:r>
      <w:r>
        <w:rPr>
          <w:color w:val="000000"/>
        </w:rPr>
        <w:t>/h vienam bendros vardinės galios kW tenkantį oro tūrio srautą ir būtų atitinkamos oro tiekimo angos.</w:t>
      </w:r>
    </w:p>
    <w:p w14:paraId="4F69D221" w14:textId="77777777" w:rsidR="00863B7F" w:rsidRDefault="00B02805">
      <w:pPr>
        <w:widowControl w:val="0"/>
        <w:suppressAutoHyphens/>
        <w:ind w:firstLine="567"/>
        <w:jc w:val="both"/>
        <w:rPr>
          <w:color w:val="000000"/>
          <w:spacing w:val="-4"/>
        </w:rPr>
      </w:pPr>
      <w:r>
        <w:rPr>
          <w:color w:val="000000"/>
          <w:spacing w:val="-4"/>
        </w:rPr>
        <w:t>118.2</w:t>
      </w:r>
      <w:r>
        <w:rPr>
          <w:color w:val="000000"/>
          <w:spacing w:val="-4"/>
        </w:rPr>
        <w:t xml:space="preserve">. Specialūs saugos įrenginiai, kurioje įrengiamas prietaisas, atjungtų dujų tiekimą </w:t>
      </w:r>
      <w:r>
        <w:rPr>
          <w:color w:val="000000"/>
          <w:spacing w:val="-4"/>
        </w:rPr>
        <w:lastRenderedPageBreak/>
        <w:t xml:space="preserve">anglies viendeginio koncentracijai viršijus 30 </w:t>
      </w:r>
      <w:proofErr w:type="spellStart"/>
      <w:r>
        <w:rPr>
          <w:color w:val="000000"/>
          <w:spacing w:val="-4"/>
        </w:rPr>
        <w:t>ppm</w:t>
      </w:r>
      <w:proofErr w:type="spellEnd"/>
      <w:r>
        <w:rPr>
          <w:color w:val="000000"/>
          <w:spacing w:val="-4"/>
        </w:rPr>
        <w:t>.</w:t>
      </w:r>
    </w:p>
    <w:p w14:paraId="4F69D222" w14:textId="77777777" w:rsidR="00863B7F" w:rsidRDefault="00B02805">
      <w:pPr>
        <w:widowControl w:val="0"/>
        <w:suppressAutoHyphens/>
        <w:ind w:firstLine="567"/>
        <w:jc w:val="both"/>
        <w:rPr>
          <w:color w:val="000000"/>
        </w:rPr>
      </w:pPr>
      <w:r>
        <w:rPr>
          <w:color w:val="000000"/>
        </w:rPr>
        <w:t>118.3</w:t>
      </w:r>
      <w:r>
        <w:rPr>
          <w:color w:val="000000"/>
        </w:rPr>
        <w:t>. Minimalus patalpų tūris, kuriose įrengiami dujiniai prietaisai, Taisyklių 118.1 ir 118.2 punktuose numatytais atvejais turi būti ne mažesnis kaip 15 m</w:t>
      </w:r>
      <w:r>
        <w:rPr>
          <w:color w:val="000000"/>
          <w:vertAlign w:val="superscript"/>
        </w:rPr>
        <w:t>3</w:t>
      </w:r>
      <w:r>
        <w:rPr>
          <w:color w:val="000000"/>
        </w:rPr>
        <w:t>.</w:t>
      </w:r>
    </w:p>
    <w:p w14:paraId="4F69D223" w14:textId="729E70D6" w:rsidR="00863B7F" w:rsidRDefault="00B02805">
      <w:pPr>
        <w:widowControl w:val="0"/>
        <w:suppressAutoHyphens/>
        <w:ind w:firstLine="567"/>
        <w:jc w:val="both"/>
        <w:rPr>
          <w:color w:val="000000"/>
        </w:rPr>
      </w:pPr>
    </w:p>
    <w:p w14:paraId="4F69D224" w14:textId="77777777" w:rsidR="00863B7F" w:rsidRDefault="00B02805">
      <w:pPr>
        <w:keepLines/>
        <w:widowControl w:val="0"/>
        <w:suppressAutoHyphens/>
        <w:jc w:val="center"/>
        <w:rPr>
          <w:b/>
          <w:bCs/>
          <w:caps/>
          <w:color w:val="000000"/>
        </w:rPr>
      </w:pPr>
      <w:r>
        <w:rPr>
          <w:color w:val="000000"/>
        </w:rPr>
        <w:t>V</w:t>
      </w:r>
      <w:r>
        <w:rPr>
          <w:color w:val="000000"/>
        </w:rPr>
        <w:t xml:space="preserve">. </w:t>
      </w:r>
      <w:r>
        <w:rPr>
          <w:color w:val="000000"/>
        </w:rPr>
        <w:t>B TIPO DUJINIŲ PRIETAISŲ PATALPŲ PAPILDOMI REIKALAVIMAI</w:t>
      </w:r>
    </w:p>
    <w:p w14:paraId="4F69D225" w14:textId="77777777" w:rsidR="00863B7F" w:rsidRDefault="00863B7F">
      <w:pPr>
        <w:widowControl w:val="0"/>
        <w:suppressAutoHyphens/>
        <w:ind w:firstLine="567"/>
        <w:jc w:val="both"/>
        <w:rPr>
          <w:color w:val="000000"/>
        </w:rPr>
      </w:pPr>
    </w:p>
    <w:p w14:paraId="4F69D226" w14:textId="77777777" w:rsidR="00863B7F" w:rsidRDefault="00B02805">
      <w:pPr>
        <w:widowControl w:val="0"/>
        <w:suppressAutoHyphens/>
        <w:ind w:firstLine="567"/>
        <w:jc w:val="both"/>
        <w:rPr>
          <w:color w:val="000000"/>
        </w:rPr>
      </w:pPr>
      <w:r>
        <w:rPr>
          <w:color w:val="000000"/>
        </w:rPr>
        <w:t>119</w:t>
      </w:r>
      <w:r>
        <w:rPr>
          <w:color w:val="000000"/>
        </w:rPr>
        <w:t>. B tipo dujinius prietaisus galima įrengti patalpose, jei užtikrinamas pakankamas degimo oro tiekimas ir tinkamas degimo produktų šalinimas (Taisyklių 1 priedo 15 punktas) ir patalpos atitinka dujinių prietaisų patalpų bendruosius reikalavimus, nustatytus Taisyklių V skyriaus III skirsnyje.</w:t>
      </w:r>
    </w:p>
    <w:p w14:paraId="4F69D227" w14:textId="77777777" w:rsidR="00863B7F" w:rsidRDefault="00B02805">
      <w:pPr>
        <w:widowControl w:val="0"/>
        <w:suppressAutoHyphens/>
        <w:ind w:firstLine="567"/>
        <w:jc w:val="both"/>
        <w:rPr>
          <w:color w:val="000000"/>
        </w:rPr>
      </w:pPr>
      <w:r>
        <w:rPr>
          <w:color w:val="000000"/>
        </w:rPr>
        <w:t>120</w:t>
      </w:r>
      <w:r>
        <w:rPr>
          <w:color w:val="000000"/>
        </w:rPr>
        <w:t>. B tipo dujinius prietaisus galima įrengti patalpose, kurių tūris yra ne mažesnis kaip 1 m</w:t>
      </w:r>
      <w:r>
        <w:rPr>
          <w:color w:val="000000"/>
          <w:vertAlign w:val="superscript"/>
        </w:rPr>
        <w:t xml:space="preserve">3 </w:t>
      </w:r>
      <w:r>
        <w:rPr>
          <w:color w:val="000000"/>
        </w:rPr>
        <w:t>kiekvienam tokių dujinių prietaisų bendros vardinės galios kW ir kuriose užtikrinamas pakankamas degimo oro tiekimas (per nustatyto dydžio angas) bei saugus degimo produktų šalinimas.</w:t>
      </w:r>
    </w:p>
    <w:p w14:paraId="4F69D228" w14:textId="77777777" w:rsidR="00863B7F" w:rsidRDefault="00B02805">
      <w:pPr>
        <w:widowControl w:val="0"/>
        <w:suppressAutoHyphens/>
        <w:ind w:firstLine="567"/>
        <w:jc w:val="both"/>
        <w:rPr>
          <w:color w:val="000000"/>
        </w:rPr>
      </w:pPr>
      <w:r>
        <w:rPr>
          <w:color w:val="000000"/>
        </w:rPr>
        <w:t>121</w:t>
      </w:r>
      <w:r>
        <w:rPr>
          <w:color w:val="000000"/>
        </w:rPr>
        <w:t>. B tipo dujinius prietaisus iki 35 kW vardinės galios leidžiama įrengti natūraliai vėdinamose patalpose (kai degimo oras tiekiamas per orlaides lange ir plyšius durų angoje), kurių tūris ne mažesnis kaip 4 m</w:t>
      </w:r>
      <w:r>
        <w:rPr>
          <w:color w:val="000000"/>
          <w:vertAlign w:val="superscript"/>
        </w:rPr>
        <w:t>3</w:t>
      </w:r>
      <w:r>
        <w:rPr>
          <w:color w:val="000000"/>
        </w:rPr>
        <w:t xml:space="preserve"> kiekvienam dujinio prietaiso bendros vardinės galios kW. Į patalpos tūrį leidžiama įskaičiuoti vienos gretutinės susisiekiančios patalpos tūrį, jei:</w:t>
      </w:r>
    </w:p>
    <w:p w14:paraId="4F69D229" w14:textId="77777777" w:rsidR="00863B7F" w:rsidRDefault="00B02805">
      <w:pPr>
        <w:widowControl w:val="0"/>
        <w:suppressAutoHyphens/>
        <w:ind w:firstLine="567"/>
        <w:jc w:val="both"/>
        <w:rPr>
          <w:color w:val="000000"/>
        </w:rPr>
      </w:pPr>
      <w:r>
        <w:rPr>
          <w:color w:val="000000"/>
        </w:rPr>
        <w:t>121.1</w:t>
      </w:r>
      <w:r>
        <w:rPr>
          <w:color w:val="000000"/>
        </w:rPr>
        <w:t>. gretutinė patalpa atitinka dujinių prietaisų patalpų bendruosius reikalavimus;</w:t>
      </w:r>
    </w:p>
    <w:p w14:paraId="4F69D22A" w14:textId="77777777" w:rsidR="00863B7F" w:rsidRDefault="00B02805">
      <w:pPr>
        <w:widowControl w:val="0"/>
        <w:suppressAutoHyphens/>
        <w:ind w:firstLine="567"/>
        <w:jc w:val="both"/>
        <w:rPr>
          <w:color w:val="000000"/>
        </w:rPr>
      </w:pPr>
      <w:r>
        <w:rPr>
          <w:color w:val="000000"/>
        </w:rPr>
        <w:t>121.2</w:t>
      </w:r>
      <w:r>
        <w:rPr>
          <w:color w:val="000000"/>
        </w:rPr>
        <w:t>. tarp gretutinių patalpų įrengiamos neuždaromos angos degimo orui tiekti ne mažesnio skerspjūvio nei reikalaujama degimo oro tiekimo angoms (pagal angoms keliamus reikalavimus);</w:t>
      </w:r>
    </w:p>
    <w:p w14:paraId="4F69D22B" w14:textId="77777777" w:rsidR="00863B7F" w:rsidRDefault="00B02805">
      <w:pPr>
        <w:widowControl w:val="0"/>
        <w:suppressAutoHyphens/>
        <w:ind w:firstLine="567"/>
        <w:jc w:val="both"/>
        <w:rPr>
          <w:color w:val="000000"/>
        </w:rPr>
      </w:pPr>
      <w:r>
        <w:rPr>
          <w:color w:val="000000"/>
        </w:rPr>
        <w:t>121.3</w:t>
      </w:r>
      <w:r>
        <w:rPr>
          <w:color w:val="000000"/>
        </w:rPr>
        <w:t>. bet kuriuo atveju, kai patalpos parenkamos įskaičiuojant ir gretutinę patalpą, dujinių prietaisų įrengimo patalpos tūris negali būti mažesnis kaip 7,5 m</w:t>
      </w:r>
      <w:r>
        <w:rPr>
          <w:color w:val="000000"/>
          <w:vertAlign w:val="superscript"/>
        </w:rPr>
        <w:t>3</w:t>
      </w:r>
      <w:r>
        <w:rPr>
          <w:color w:val="000000"/>
        </w:rPr>
        <w:t>.</w:t>
      </w:r>
    </w:p>
    <w:p w14:paraId="4F69D22C" w14:textId="77777777" w:rsidR="00863B7F" w:rsidRDefault="00B02805">
      <w:pPr>
        <w:widowControl w:val="0"/>
        <w:suppressAutoHyphens/>
        <w:ind w:firstLine="567"/>
        <w:jc w:val="both"/>
        <w:rPr>
          <w:color w:val="000000"/>
        </w:rPr>
      </w:pPr>
      <w:r>
        <w:rPr>
          <w:color w:val="000000"/>
        </w:rPr>
        <w:t>122</w:t>
      </w:r>
      <w:r>
        <w:rPr>
          <w:color w:val="000000"/>
        </w:rPr>
        <w:t>. B tipo dujiniai prietaisai gali būti įrengiami patalpose, kuriose, jas naudojant pagal paskirtį, gali būti žmonės (pvz., pobūvių, sporto patalpos ir pan.), tik jei dujiniuose prietaisuose yra įrengti degimo produktų kontrolės įtaisas (papildomas ženklinimas „BS“ arba „AS“) ir šalinamų degimo produktų srauto užtikrinimo įtaisas.</w:t>
      </w:r>
    </w:p>
    <w:p w14:paraId="4F69D22D" w14:textId="77777777" w:rsidR="00863B7F" w:rsidRDefault="00B02805">
      <w:pPr>
        <w:widowControl w:val="0"/>
        <w:suppressAutoHyphens/>
        <w:ind w:firstLine="567"/>
        <w:jc w:val="both"/>
        <w:rPr>
          <w:color w:val="000000"/>
        </w:rPr>
      </w:pPr>
      <w:r>
        <w:rPr>
          <w:color w:val="000000"/>
        </w:rPr>
        <w:t>123</w:t>
      </w:r>
      <w:r>
        <w:rPr>
          <w:color w:val="000000"/>
        </w:rPr>
        <w:t>. Degimo oro tiekimas B tipo dujiniams prietaisams iki 35 kW vardinės galios yra pakankamas, jei įrengimo patalpoje esant ne didesniam kaip 0,04 mbar neigiamam slėgiui lauko atžvilgiu natūraliu būdu arba techninėmis priemonėmis tiekiamo degimo oro į B tipo dujinius prietaisus ir skystojo ar kietojo kuro prietaisus, degimui naudojančius įrengimo patalpos orą, kiekis per valandą yra ne mažiau kaip 1,6 m</w:t>
      </w:r>
      <w:r>
        <w:rPr>
          <w:color w:val="000000"/>
          <w:vertAlign w:val="superscript"/>
        </w:rPr>
        <w:t>3</w:t>
      </w:r>
      <w:r>
        <w:rPr>
          <w:color w:val="000000"/>
        </w:rPr>
        <w:t xml:space="preserve"> kiekvienam bendros vardinės galios kW.</w:t>
      </w:r>
    </w:p>
    <w:p w14:paraId="4F69D22E" w14:textId="77777777" w:rsidR="00863B7F" w:rsidRDefault="00B02805">
      <w:pPr>
        <w:widowControl w:val="0"/>
        <w:suppressAutoHyphens/>
        <w:ind w:firstLine="567"/>
        <w:jc w:val="both"/>
        <w:rPr>
          <w:color w:val="000000"/>
          <w:spacing w:val="-3"/>
        </w:rPr>
      </w:pPr>
      <w:r>
        <w:rPr>
          <w:color w:val="000000"/>
          <w:spacing w:val="-3"/>
        </w:rPr>
        <w:t>124</w:t>
      </w:r>
      <w:r>
        <w:rPr>
          <w:color w:val="000000"/>
          <w:spacing w:val="-3"/>
        </w:rPr>
        <w:t>. Didesnei kaip 35 kW bendrai dujinių prietaisų vardinei galiai priskaičiuojamas iš lauko tiekiamo degimo oro kiekis (m</w:t>
      </w:r>
      <w:r>
        <w:rPr>
          <w:color w:val="000000"/>
          <w:spacing w:val="-3"/>
          <w:vertAlign w:val="superscript"/>
        </w:rPr>
        <w:t>3</w:t>
      </w:r>
      <w:r>
        <w:rPr>
          <w:color w:val="000000"/>
          <w:spacing w:val="-3"/>
        </w:rPr>
        <w:t xml:space="preserve"> per valandą tiekiamas oras iš lauko, esant 0,04 mbar skirtuminiam slėgiui) turi būti toks, kaip nurodytas prietaiso gamintojo techninėje dokumentacijoje.</w:t>
      </w:r>
    </w:p>
    <w:p w14:paraId="4F69D22F" w14:textId="77777777" w:rsidR="00863B7F" w:rsidRDefault="00B02805">
      <w:pPr>
        <w:widowControl w:val="0"/>
        <w:suppressAutoHyphens/>
        <w:ind w:firstLine="567"/>
        <w:jc w:val="both"/>
        <w:rPr>
          <w:color w:val="000000"/>
        </w:rPr>
      </w:pPr>
      <w:r>
        <w:rPr>
          <w:color w:val="000000"/>
        </w:rPr>
        <w:t>125</w:t>
      </w:r>
      <w:r>
        <w:rPr>
          <w:color w:val="000000"/>
        </w:rPr>
        <w:t>. Į patalpas tiekiamo oro srautas neturėtų būti didesnis už reikalingą tiekiamo oro srauto tūrį daugiau kaip 1,3 karto.</w:t>
      </w:r>
    </w:p>
    <w:p w14:paraId="4F69D230" w14:textId="77777777" w:rsidR="00863B7F" w:rsidRDefault="00B02805">
      <w:pPr>
        <w:widowControl w:val="0"/>
        <w:suppressAutoHyphens/>
        <w:ind w:firstLine="567"/>
        <w:jc w:val="both"/>
        <w:rPr>
          <w:color w:val="000000"/>
        </w:rPr>
      </w:pPr>
      <w:r>
        <w:rPr>
          <w:color w:val="000000"/>
        </w:rPr>
        <w:t>126</w:t>
      </w:r>
      <w:r>
        <w:rPr>
          <w:color w:val="000000"/>
        </w:rPr>
        <w:t>. Kartu su dujiniais prietaisais naudojant kieto kuro prietaisus su uždaromomis durelėmis, kurių galia 8 kW / 1 kg kuro, jiems reikalingas 12,5 m</w:t>
      </w:r>
      <w:r>
        <w:rPr>
          <w:color w:val="000000"/>
          <w:vertAlign w:val="superscript"/>
        </w:rPr>
        <w:t xml:space="preserve">3 </w:t>
      </w:r>
      <w:r>
        <w:rPr>
          <w:color w:val="000000"/>
        </w:rPr>
        <w:t>/ kg kuro degimo oro tiekimas.</w:t>
      </w:r>
    </w:p>
    <w:p w14:paraId="4F69D231" w14:textId="77777777" w:rsidR="00863B7F" w:rsidRDefault="00B02805">
      <w:pPr>
        <w:widowControl w:val="0"/>
        <w:suppressAutoHyphens/>
        <w:ind w:firstLine="567"/>
        <w:jc w:val="both"/>
        <w:rPr>
          <w:color w:val="000000"/>
        </w:rPr>
      </w:pPr>
      <w:r>
        <w:rPr>
          <w:color w:val="000000"/>
        </w:rPr>
        <w:t>127</w:t>
      </w:r>
      <w:r>
        <w:rPr>
          <w:color w:val="000000"/>
        </w:rPr>
        <w:t>. Laikoma, kad kieto kuro prietaisų be durelių galia yra 340 kW / 1 m</w:t>
      </w:r>
      <w:r>
        <w:rPr>
          <w:color w:val="000000"/>
          <w:vertAlign w:val="superscript"/>
        </w:rPr>
        <w:t>2</w:t>
      </w:r>
      <w:r>
        <w:rPr>
          <w:color w:val="000000"/>
        </w:rPr>
        <w:t xml:space="preserve"> angos.</w:t>
      </w:r>
    </w:p>
    <w:p w14:paraId="4F69D232" w14:textId="77777777" w:rsidR="00863B7F" w:rsidRDefault="00B02805">
      <w:pPr>
        <w:widowControl w:val="0"/>
        <w:suppressAutoHyphens/>
        <w:ind w:firstLine="567"/>
        <w:jc w:val="both"/>
        <w:rPr>
          <w:color w:val="000000"/>
        </w:rPr>
      </w:pPr>
      <w:r>
        <w:rPr>
          <w:color w:val="000000"/>
        </w:rPr>
        <w:t>128</w:t>
      </w:r>
      <w:r>
        <w:rPr>
          <w:color w:val="000000"/>
        </w:rPr>
        <w:t>. Dekoratyviosios liepsnos židiniams, kurie pagal paskirtį gali būti naudojami atviri arba yra be degimo kameros durelių (jei įrengimo patalpoje, bute ar naudojamojoje patalpoje nėra daugiau neizoliuotų kurą deginančių prietaisų), – taikytina 225 kW / 1 m</w:t>
      </w:r>
      <w:r>
        <w:rPr>
          <w:color w:val="000000"/>
          <w:vertAlign w:val="superscript"/>
        </w:rPr>
        <w:t>2</w:t>
      </w:r>
      <w:r>
        <w:rPr>
          <w:color w:val="000000"/>
        </w:rPr>
        <w:t xml:space="preserve"> degimo kameros angos vardinė galia.</w:t>
      </w:r>
    </w:p>
    <w:p w14:paraId="4F69D233" w14:textId="63200075" w:rsidR="00863B7F" w:rsidRDefault="00B02805">
      <w:pPr>
        <w:widowControl w:val="0"/>
        <w:suppressAutoHyphens/>
        <w:ind w:firstLine="567"/>
        <w:jc w:val="both"/>
        <w:rPr>
          <w:color w:val="000000"/>
        </w:rPr>
      </w:pPr>
    </w:p>
    <w:p w14:paraId="4F69D234" w14:textId="77777777" w:rsidR="00863B7F" w:rsidRDefault="00B02805">
      <w:pPr>
        <w:keepLines/>
        <w:widowControl w:val="0"/>
        <w:suppressAutoHyphens/>
        <w:jc w:val="center"/>
        <w:rPr>
          <w:color w:val="000000"/>
        </w:rPr>
      </w:pPr>
      <w:r>
        <w:rPr>
          <w:color w:val="000000"/>
        </w:rPr>
        <w:t>VI</w:t>
      </w:r>
      <w:r>
        <w:rPr>
          <w:color w:val="000000"/>
        </w:rPr>
        <w:t xml:space="preserve">. </w:t>
      </w:r>
      <w:r>
        <w:rPr>
          <w:color w:val="000000"/>
        </w:rPr>
        <w:t>B TIPO DUJINIŲ PRIETAISŲ ĮRENGIMAS PATALPOSE, IŠ KURIŲ ORAS IŠTRAUKIAMAS VENTILIATORIUMI</w:t>
      </w:r>
    </w:p>
    <w:p w14:paraId="4F69D235" w14:textId="77777777" w:rsidR="00863B7F" w:rsidRDefault="00863B7F">
      <w:pPr>
        <w:widowControl w:val="0"/>
        <w:suppressAutoHyphens/>
        <w:ind w:firstLine="567"/>
        <w:jc w:val="both"/>
        <w:rPr>
          <w:color w:val="000000"/>
        </w:rPr>
      </w:pPr>
    </w:p>
    <w:p w14:paraId="4F69D236" w14:textId="77777777" w:rsidR="00863B7F" w:rsidRDefault="00B02805">
      <w:pPr>
        <w:widowControl w:val="0"/>
        <w:suppressAutoHyphens/>
        <w:ind w:firstLine="567"/>
        <w:jc w:val="both"/>
        <w:rPr>
          <w:color w:val="000000"/>
        </w:rPr>
      </w:pPr>
      <w:r>
        <w:rPr>
          <w:color w:val="000000"/>
        </w:rPr>
        <w:t>129</w:t>
      </w:r>
      <w:r>
        <w:rPr>
          <w:color w:val="000000"/>
        </w:rPr>
        <w:t xml:space="preserve">. Įrengiant B tipo dujinius prietaisus patalpose, iš kurių oras ištraukiamas ventiliatoriumi, būtina užtikrinti, kad į patalpas iš lauko būtų tiekiama tiek oro, kad ventiliatorius neturėtų įtakos dujinių prietaisų degimo orui tiekti ir degimo produktams šalinti ir būtų užtikrinamas saugus jų naudojimas arba kad dirbant oro ištraukimo įrenginiui (pvz., gartraukiui, vėdinimo </w:t>
      </w:r>
      <w:proofErr w:type="spellStart"/>
      <w:r>
        <w:rPr>
          <w:color w:val="000000"/>
        </w:rPr>
        <w:t>džiovyklei</w:t>
      </w:r>
      <w:proofErr w:type="spellEnd"/>
      <w:r>
        <w:rPr>
          <w:color w:val="000000"/>
        </w:rPr>
        <w:t>, vėdinimo įrenginiui) dujiniai prietaisai negalėtų būti naudojami.</w:t>
      </w:r>
    </w:p>
    <w:p w14:paraId="4F69D237" w14:textId="7943068B" w:rsidR="00863B7F" w:rsidRDefault="00B02805">
      <w:pPr>
        <w:widowControl w:val="0"/>
        <w:suppressAutoHyphens/>
        <w:ind w:firstLine="567"/>
        <w:jc w:val="both"/>
        <w:rPr>
          <w:color w:val="000000"/>
        </w:rPr>
      </w:pPr>
      <w:r>
        <w:rPr>
          <w:color w:val="000000"/>
        </w:rPr>
        <w:t>130</w:t>
      </w:r>
      <w:r>
        <w:rPr>
          <w:color w:val="000000"/>
        </w:rPr>
        <w:t>. Dujinius prietaisus ir oro ištraukimo įrenginius toje pačioje patalpoje galima naudoti vienu metu, jei:</w:t>
      </w:r>
    </w:p>
    <w:p w14:paraId="4F69D238" w14:textId="77777777" w:rsidR="00863B7F" w:rsidRDefault="00B02805">
      <w:pPr>
        <w:widowControl w:val="0"/>
        <w:suppressAutoHyphens/>
        <w:ind w:firstLine="567"/>
        <w:jc w:val="both"/>
        <w:rPr>
          <w:color w:val="000000"/>
        </w:rPr>
      </w:pPr>
      <w:r>
        <w:rPr>
          <w:color w:val="000000"/>
        </w:rPr>
        <w:t>130.1</w:t>
      </w:r>
      <w:r>
        <w:rPr>
          <w:color w:val="000000"/>
        </w:rPr>
        <w:t>. dujiniai prietaisai yra su srauto užtikrinimo įtaisu ir su degimo produktų šalinimo kontrolės įtaisu;</w:t>
      </w:r>
    </w:p>
    <w:p w14:paraId="4F69D239" w14:textId="77777777" w:rsidR="00863B7F" w:rsidRDefault="00B02805">
      <w:pPr>
        <w:widowControl w:val="0"/>
        <w:suppressAutoHyphens/>
        <w:ind w:firstLine="567"/>
        <w:jc w:val="both"/>
        <w:rPr>
          <w:color w:val="000000"/>
        </w:rPr>
      </w:pPr>
      <w:r>
        <w:rPr>
          <w:color w:val="000000"/>
        </w:rPr>
        <w:t>130.2</w:t>
      </w:r>
      <w:r>
        <w:rPr>
          <w:color w:val="000000"/>
        </w:rPr>
        <w:t>. užtikrinamas reikalingas oro tiekimas. Į patalpas su vėdinimu, kuriose įrengti B tipo dujiniai prietaisai, be vėdinimui būtino srauto tūrio oro (tiekiamo oro), turi patekti papildomas prietaisams reikalingas degimo oro kiekis ne mažesnis kaip 1,6 m</w:t>
      </w:r>
      <w:r>
        <w:rPr>
          <w:color w:val="000000"/>
          <w:vertAlign w:val="superscript"/>
        </w:rPr>
        <w:t>3</w:t>
      </w:r>
      <w:r>
        <w:rPr>
          <w:color w:val="000000"/>
        </w:rPr>
        <w:t xml:space="preserve"> vienam dujinio prietaiso vardinės galios kW;</w:t>
      </w:r>
    </w:p>
    <w:p w14:paraId="4F69D23A" w14:textId="77777777" w:rsidR="00863B7F" w:rsidRDefault="00B02805">
      <w:pPr>
        <w:widowControl w:val="0"/>
        <w:suppressAutoHyphens/>
        <w:ind w:firstLine="567"/>
        <w:jc w:val="both"/>
        <w:rPr>
          <w:color w:val="000000"/>
        </w:rPr>
      </w:pPr>
      <w:r>
        <w:rPr>
          <w:color w:val="000000"/>
        </w:rPr>
        <w:t>130.3</w:t>
      </w:r>
      <w:r>
        <w:rPr>
          <w:color w:val="000000"/>
        </w:rPr>
        <w:t>. esant didžiausiam oro srautui įrengimo patalpoje negali susidaryti didesnis kaip 0,04 mbar neigiamas slėgis;</w:t>
      </w:r>
    </w:p>
    <w:p w14:paraId="4F69D23B" w14:textId="12CBC549" w:rsidR="00863B7F" w:rsidRDefault="00B02805">
      <w:pPr>
        <w:widowControl w:val="0"/>
        <w:suppressAutoHyphens/>
        <w:ind w:firstLine="567"/>
        <w:jc w:val="both"/>
        <w:rPr>
          <w:color w:val="000000"/>
        </w:rPr>
      </w:pPr>
      <w:r>
        <w:rPr>
          <w:color w:val="000000"/>
        </w:rPr>
        <w:t>130.4</w:t>
      </w:r>
      <w:r>
        <w:rPr>
          <w:color w:val="000000"/>
        </w:rPr>
        <w:t>. vėdinimo oras ir degimo oras tiekiamas per angą, išeinančią į lauką. Bendros oro tiekimo ir degimo oro tiekimo angos skerspjūvio plotas turi būti ne mažesnis kaip apskaičiuotas pagal formulę ir ne mažiau kaip 150 cm</w:t>
      </w:r>
      <w:r>
        <w:rPr>
          <w:color w:val="000000"/>
          <w:vertAlign w:val="superscript"/>
        </w:rPr>
        <w:t>2</w:t>
      </w:r>
      <w:r>
        <w:rPr>
          <w:color w:val="000000"/>
        </w:rPr>
        <w:t>:</w:t>
      </w:r>
    </w:p>
    <w:p w14:paraId="4F69D23C" w14:textId="77777777" w:rsidR="00863B7F" w:rsidRDefault="00863B7F">
      <w:pPr>
        <w:widowControl w:val="0"/>
        <w:suppressAutoHyphens/>
        <w:ind w:firstLine="567"/>
        <w:jc w:val="both"/>
        <w:rPr>
          <w:color w:val="000000"/>
        </w:rPr>
      </w:pPr>
    </w:p>
    <w:p w14:paraId="4F69D23D" w14:textId="77777777" w:rsidR="00863B7F" w:rsidRDefault="00B02805">
      <w:pPr>
        <w:widowControl w:val="0"/>
        <w:tabs>
          <w:tab w:val="right" w:pos="9072"/>
        </w:tabs>
        <w:suppressAutoHyphens/>
        <w:ind w:firstLine="567"/>
        <w:jc w:val="both"/>
        <w:rPr>
          <w:color w:val="000000"/>
        </w:rPr>
      </w:pPr>
      <w:r>
        <w:rPr>
          <w:position w:val="-12"/>
        </w:rPr>
        <w:object w:dxaOrig="3360" w:dyaOrig="360" w14:anchorId="4F69D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18pt" o:ole="">
            <v:imagedata r:id="rId22" o:title=""/>
          </v:shape>
          <o:OLEObject Type="Embed" ProgID="Equation.3" ShapeID="_x0000_i1026" DrawAspect="Content" ObjectID="_1555833929" r:id="rId23"/>
        </w:object>
      </w:r>
      <w:r>
        <w:rPr>
          <w:vanish/>
        </w:rPr>
        <w:t>A=150+2*(Q</w:t>
      </w:r>
      <w:r>
        <w:rPr>
          <w:vanish/>
          <w:vertAlign w:val="subscript"/>
        </w:rPr>
        <w:t>NL</w:t>
      </w:r>
      <w:r>
        <w:rPr>
          <w:vanish/>
        </w:rPr>
        <w:t>+0,625*V</w:t>
      </w:r>
      <w:r>
        <w:rPr>
          <w:vanish/>
          <w:vertAlign w:val="subscript"/>
        </w:rPr>
        <w:t>E</w:t>
      </w:r>
      <w:r>
        <w:rPr>
          <w:vanish/>
        </w:rPr>
        <w:t>–50)</w:t>
      </w:r>
      <w:r>
        <w:rPr>
          <w:color w:val="000000"/>
        </w:rPr>
        <w:tab/>
        <w:t>(1)</w:t>
      </w:r>
    </w:p>
    <w:p w14:paraId="4F69D23E" w14:textId="77777777" w:rsidR="00863B7F" w:rsidRDefault="00863B7F">
      <w:pPr>
        <w:widowControl w:val="0"/>
        <w:suppressAutoHyphens/>
        <w:ind w:firstLine="567"/>
        <w:jc w:val="both"/>
        <w:rPr>
          <w:color w:val="000000"/>
        </w:rPr>
      </w:pPr>
    </w:p>
    <w:p w14:paraId="4F69D23F" w14:textId="77777777" w:rsidR="00863B7F" w:rsidRDefault="00B02805">
      <w:pPr>
        <w:widowControl w:val="0"/>
        <w:suppressAutoHyphens/>
        <w:ind w:firstLine="567"/>
        <w:jc w:val="both"/>
        <w:rPr>
          <w:color w:val="000000"/>
        </w:rPr>
      </w:pPr>
      <w:r>
        <w:rPr>
          <w:color w:val="000000"/>
        </w:rPr>
        <w:t>čia:</w:t>
      </w:r>
    </w:p>
    <w:p w14:paraId="4F69D240" w14:textId="77777777" w:rsidR="00863B7F" w:rsidRDefault="00B02805">
      <w:pPr>
        <w:widowControl w:val="0"/>
        <w:suppressAutoHyphens/>
        <w:ind w:firstLine="567"/>
        <w:jc w:val="both"/>
        <w:rPr>
          <w:color w:val="000000"/>
        </w:rPr>
      </w:pPr>
      <w:r>
        <w:rPr>
          <w:color w:val="000000"/>
        </w:rPr>
        <w:t>A – oro ir degimo oro tiekimo angos plotas (cm</w:t>
      </w:r>
      <w:r>
        <w:rPr>
          <w:color w:val="000000"/>
          <w:vertAlign w:val="superscript"/>
        </w:rPr>
        <w:t>2</w:t>
      </w:r>
      <w:r>
        <w:rPr>
          <w:color w:val="000000"/>
        </w:rPr>
        <w:t>),</w:t>
      </w:r>
    </w:p>
    <w:p w14:paraId="4F69D241" w14:textId="77777777" w:rsidR="00863B7F" w:rsidRDefault="00B02805">
      <w:pPr>
        <w:widowControl w:val="0"/>
        <w:suppressAutoHyphens/>
        <w:ind w:firstLine="567"/>
        <w:jc w:val="both"/>
        <w:rPr>
          <w:color w:val="000000"/>
        </w:rPr>
      </w:pPr>
      <w:r>
        <w:rPr>
          <w:color w:val="000000"/>
        </w:rPr>
        <w:t>Q</w:t>
      </w:r>
      <w:r>
        <w:rPr>
          <w:color w:val="000000"/>
          <w:vertAlign w:val="subscript"/>
        </w:rPr>
        <w:t>NL</w:t>
      </w:r>
      <w:r>
        <w:rPr>
          <w:color w:val="000000"/>
        </w:rPr>
        <w:t xml:space="preserve"> – bendra įrengtų neizoliuotų kurą deginančių prietaisų vardinė galia (kW),</w:t>
      </w:r>
    </w:p>
    <w:p w14:paraId="4F69D242" w14:textId="77777777" w:rsidR="00863B7F" w:rsidRDefault="00B02805">
      <w:pPr>
        <w:widowControl w:val="0"/>
        <w:suppressAutoHyphens/>
        <w:ind w:firstLine="567"/>
        <w:jc w:val="both"/>
        <w:rPr>
          <w:color w:val="000000"/>
        </w:rPr>
      </w:pPr>
      <w:r>
        <w:rPr>
          <w:color w:val="000000"/>
        </w:rPr>
        <w:t>V</w:t>
      </w:r>
      <w:r>
        <w:rPr>
          <w:color w:val="000000"/>
          <w:vertAlign w:val="subscript"/>
        </w:rPr>
        <w:t>E</w:t>
      </w:r>
      <w:r>
        <w:rPr>
          <w:color w:val="000000"/>
        </w:rPr>
        <w:t xml:space="preserve"> – ištraukimo įrenginio oro srauto tūris (m</w:t>
      </w:r>
      <w:r>
        <w:rPr>
          <w:color w:val="000000"/>
          <w:vertAlign w:val="superscript"/>
        </w:rPr>
        <w:t>3</w:t>
      </w:r>
      <w:r>
        <w:rPr>
          <w:color w:val="000000"/>
        </w:rPr>
        <w:t>/h).</w:t>
      </w:r>
    </w:p>
    <w:p w14:paraId="4F69D243" w14:textId="72DD784F" w:rsidR="00863B7F" w:rsidRDefault="00B02805">
      <w:pPr>
        <w:widowControl w:val="0"/>
        <w:suppressAutoHyphens/>
        <w:ind w:firstLine="567"/>
        <w:jc w:val="both"/>
        <w:rPr>
          <w:color w:val="000000"/>
        </w:rPr>
      </w:pPr>
    </w:p>
    <w:p w14:paraId="4F69D244" w14:textId="3DE48649" w:rsidR="00863B7F" w:rsidRDefault="00B02805">
      <w:pPr>
        <w:widowControl w:val="0"/>
        <w:suppressAutoHyphens/>
        <w:ind w:firstLine="567"/>
        <w:jc w:val="both"/>
        <w:rPr>
          <w:color w:val="000000"/>
        </w:rPr>
      </w:pPr>
      <w:r>
        <w:rPr>
          <w:color w:val="000000"/>
        </w:rPr>
        <w:t>Pastabos</w:t>
      </w:r>
      <w:r>
        <w:rPr>
          <w:color w:val="000000"/>
        </w:rPr>
        <w:t>:</w:t>
      </w:r>
    </w:p>
    <w:p w14:paraId="4F69D245" w14:textId="2FA5B37A" w:rsidR="00863B7F" w:rsidRDefault="00B02805">
      <w:pPr>
        <w:widowControl w:val="0"/>
        <w:suppressAutoHyphens/>
        <w:ind w:firstLine="567"/>
        <w:jc w:val="both"/>
        <w:rPr>
          <w:color w:val="000000"/>
        </w:rPr>
      </w:pPr>
      <w:r>
        <w:rPr>
          <w:color w:val="000000"/>
        </w:rPr>
        <w:t>1</w:t>
      </w:r>
      <w:r>
        <w:rPr>
          <w:color w:val="000000"/>
        </w:rPr>
        <w:t>. Šios nuostatos yra taikomos ir tuo atveju, kai vėdinimo įrenginys yra gretutinėje su dujiniu prietaisu tiesiogiai (per duris) susisiekiančioje patalpoje ir oro tiekimo angos yra bendros.</w:t>
      </w:r>
    </w:p>
    <w:p w14:paraId="4F69D246" w14:textId="7DD3582B" w:rsidR="00863B7F" w:rsidRDefault="00B02805">
      <w:pPr>
        <w:widowControl w:val="0"/>
        <w:suppressAutoHyphens/>
        <w:ind w:firstLine="567"/>
        <w:jc w:val="both"/>
        <w:rPr>
          <w:color w:val="000000"/>
        </w:rPr>
      </w:pPr>
      <w:r>
        <w:rPr>
          <w:color w:val="000000"/>
        </w:rPr>
        <w:t>2</w:t>
      </w:r>
      <w:r>
        <w:rPr>
          <w:color w:val="000000"/>
        </w:rPr>
        <w:t>. Angų plotams nustatyti galima naudoti Lietuvos standarte LST EN 13141-2 nurodytą matavimo techniką.</w:t>
      </w:r>
    </w:p>
    <w:p w14:paraId="4F69D247" w14:textId="77777777" w:rsidR="00863B7F" w:rsidRDefault="00B02805">
      <w:pPr>
        <w:widowControl w:val="0"/>
        <w:suppressAutoHyphens/>
        <w:ind w:firstLine="567"/>
        <w:jc w:val="both"/>
        <w:rPr>
          <w:color w:val="000000"/>
        </w:rPr>
      </w:pPr>
      <w:r>
        <w:rPr>
          <w:color w:val="000000"/>
        </w:rPr>
        <w:t>3</w:t>
      </w:r>
      <w:r>
        <w:rPr>
          <w:color w:val="000000"/>
        </w:rPr>
        <w:t>. Kai oro srautų tūrio suma ne didesnė kaip 80 m</w:t>
      </w:r>
      <w:r>
        <w:rPr>
          <w:color w:val="000000"/>
          <w:vertAlign w:val="superscript"/>
        </w:rPr>
        <w:t>3</w:t>
      </w:r>
      <w:r>
        <w:rPr>
          <w:color w:val="000000"/>
        </w:rPr>
        <w:t>/h, pakanka 150 cm</w:t>
      </w:r>
      <w:r>
        <w:rPr>
          <w:color w:val="000000"/>
          <w:vertAlign w:val="superscript"/>
        </w:rPr>
        <w:t>2</w:t>
      </w:r>
      <w:r>
        <w:rPr>
          <w:color w:val="000000"/>
        </w:rPr>
        <w:t xml:space="preserve"> laisvojo skerspjūvio ploto angos, išeinančios į lauką.</w:t>
      </w:r>
    </w:p>
    <w:p w14:paraId="4F69D248" w14:textId="061B8652" w:rsidR="00863B7F" w:rsidRDefault="00B02805">
      <w:pPr>
        <w:widowControl w:val="0"/>
        <w:suppressAutoHyphens/>
        <w:ind w:firstLine="567"/>
        <w:jc w:val="both"/>
        <w:rPr>
          <w:color w:val="000000"/>
        </w:rPr>
      </w:pPr>
    </w:p>
    <w:p w14:paraId="4F69D249" w14:textId="77777777" w:rsidR="00863B7F" w:rsidRDefault="00B02805">
      <w:pPr>
        <w:widowControl w:val="0"/>
        <w:suppressAutoHyphens/>
        <w:jc w:val="center"/>
        <w:rPr>
          <w:color w:val="000000"/>
        </w:rPr>
      </w:pPr>
      <w:r>
        <w:rPr>
          <w:color w:val="000000"/>
        </w:rPr>
        <w:t>VII</w:t>
      </w:r>
      <w:r>
        <w:rPr>
          <w:color w:val="000000"/>
        </w:rPr>
        <w:t xml:space="preserve">. </w:t>
      </w:r>
      <w:r>
        <w:rPr>
          <w:color w:val="000000"/>
        </w:rPr>
        <w:t>B TIPO DUJINIŲ PRIETAISŲ ORO TIEKIMO IR PATALPŲ VĖDINIMO ANGŲ REIKALAVIMAI</w:t>
      </w:r>
    </w:p>
    <w:p w14:paraId="4F69D24A" w14:textId="77777777" w:rsidR="00863B7F" w:rsidRDefault="00863B7F">
      <w:pPr>
        <w:widowControl w:val="0"/>
        <w:suppressAutoHyphens/>
        <w:ind w:firstLine="567"/>
        <w:jc w:val="both"/>
        <w:rPr>
          <w:color w:val="000000"/>
        </w:rPr>
      </w:pPr>
    </w:p>
    <w:p w14:paraId="4F69D24B" w14:textId="77777777" w:rsidR="00863B7F" w:rsidRDefault="00B02805">
      <w:pPr>
        <w:widowControl w:val="0"/>
        <w:suppressAutoHyphens/>
        <w:ind w:firstLine="567"/>
        <w:jc w:val="both"/>
        <w:rPr>
          <w:color w:val="000000"/>
        </w:rPr>
      </w:pPr>
      <w:r>
        <w:rPr>
          <w:color w:val="000000"/>
        </w:rPr>
        <w:t>131</w:t>
      </w:r>
      <w:r>
        <w:rPr>
          <w:color w:val="000000"/>
        </w:rPr>
        <w:t>. Vėdinimo angos turi atitikti šiuos reikalavimus:</w:t>
      </w:r>
    </w:p>
    <w:p w14:paraId="4F69D24C" w14:textId="77777777" w:rsidR="00863B7F" w:rsidRDefault="00B02805">
      <w:pPr>
        <w:widowControl w:val="0"/>
        <w:suppressAutoHyphens/>
        <w:ind w:firstLine="567"/>
        <w:jc w:val="both"/>
        <w:rPr>
          <w:color w:val="000000"/>
        </w:rPr>
      </w:pPr>
      <w:r>
        <w:rPr>
          <w:color w:val="000000"/>
        </w:rPr>
        <w:t>131.1</w:t>
      </w:r>
      <w:r>
        <w:rPr>
          <w:color w:val="000000"/>
        </w:rPr>
        <w:t>. Patalpa, kurioje įrengiami dujiniai prietaisai, turi būti vėdinama. Oro pasikeitimas gali būti natūralus arba mechaninis. Vėdinimo būdas bei vėdinimo angų išdėstymas turi atitikti teisės aktų nustatytus reikalavimus ir naudojamų dujų savybes.</w:t>
      </w:r>
    </w:p>
    <w:p w14:paraId="4F69D24D" w14:textId="77777777" w:rsidR="00863B7F" w:rsidRDefault="00B02805">
      <w:pPr>
        <w:widowControl w:val="0"/>
        <w:suppressAutoHyphens/>
        <w:ind w:firstLine="567"/>
        <w:jc w:val="both"/>
        <w:rPr>
          <w:color w:val="000000"/>
        </w:rPr>
      </w:pPr>
      <w:r>
        <w:rPr>
          <w:color w:val="000000"/>
        </w:rPr>
        <w:t>131.2</w:t>
      </w:r>
      <w:r>
        <w:rPr>
          <w:color w:val="000000"/>
        </w:rPr>
        <w:t>. B</w:t>
      </w:r>
      <w:r>
        <w:rPr>
          <w:color w:val="000000"/>
          <w:vertAlign w:val="subscript"/>
        </w:rPr>
        <w:t>1</w:t>
      </w:r>
      <w:r>
        <w:rPr>
          <w:color w:val="000000"/>
        </w:rPr>
        <w:t xml:space="preserve"> ir B</w:t>
      </w:r>
      <w:r>
        <w:rPr>
          <w:color w:val="000000"/>
          <w:vertAlign w:val="subscript"/>
        </w:rPr>
        <w:t>4</w:t>
      </w:r>
      <w:r>
        <w:rPr>
          <w:color w:val="000000"/>
        </w:rPr>
        <w:t xml:space="preserve"> dujinius prietaisus galima įrenginėti patalpose, turinčiose dvi tiesiogiai į lauką išeinančias angas. Abiejų angų laisvasis skerspjūvis turėtų būti vienodo dydžio. Abi angos turi būti toje pačioje sienoje (išorinėje sienoje). Angų negalima uždarinėti ar užstatyti. Aukščiau esanti anga turėtų būti įrengta ne žemiau kaip 1,80 m virš grindų, apatinė – arti grindų. Abi angos kartu gali būti ir degimo oro tiekimo angos. Laisvasis angų skerspjūvis apskaičiuojamas pagal būtiną į lauką išeinančios degimo oro tiekimo angos skerspjūvį, tačiau kiekvienos angos plotas turi būti ne mažesnis kaip 75 cm</w:t>
      </w:r>
      <w:r>
        <w:rPr>
          <w:color w:val="000000"/>
          <w:vertAlign w:val="superscript"/>
        </w:rPr>
        <w:t>2</w:t>
      </w:r>
      <w:r>
        <w:rPr>
          <w:color w:val="000000"/>
        </w:rPr>
        <w:t>.</w:t>
      </w:r>
    </w:p>
    <w:p w14:paraId="4F69D24E" w14:textId="77777777" w:rsidR="00863B7F" w:rsidRDefault="00B02805">
      <w:pPr>
        <w:widowControl w:val="0"/>
        <w:suppressAutoHyphens/>
        <w:ind w:firstLine="567"/>
        <w:jc w:val="both"/>
        <w:rPr>
          <w:color w:val="000000"/>
        </w:rPr>
      </w:pPr>
      <w:r>
        <w:rPr>
          <w:color w:val="000000"/>
        </w:rPr>
        <w:t>131.3</w:t>
      </w:r>
      <w:r>
        <w:rPr>
          <w:color w:val="000000"/>
        </w:rPr>
        <w:t xml:space="preserve">. Naudojant oro tiekimo vamzdžius ir oro šalinimo šachtą, oro šalinimo šachta turi eiti per stogą ir atsiverti į viršų. Jos grynasis skerspjūvis turi visą laiką išlikti vienodas. Jei </w:t>
      </w:r>
      <w:r>
        <w:rPr>
          <w:color w:val="000000"/>
        </w:rPr>
        <w:lastRenderedPageBreak/>
        <w:t>skerspjūvis stačiakampis, ilgesniosios pusės dydis negali daugiau kaip dukart viršyti trumpesniosios pusės dydį. Trumpesnioji pusė turi būti ne trumpesnė kaip 10 cm. Grynasis skerspjūvis turi būti ne mažesnis kaip nurodytas formulėje ir ne mažiau kaip 180 cm</w:t>
      </w:r>
      <w:r>
        <w:rPr>
          <w:color w:val="000000"/>
          <w:vertAlign w:val="superscript"/>
        </w:rPr>
        <w:t>2</w:t>
      </w:r>
      <w:r>
        <w:rPr>
          <w:color w:val="000000"/>
        </w:rPr>
        <w:t>:</w:t>
      </w:r>
    </w:p>
    <w:p w14:paraId="4F69D24F" w14:textId="77777777" w:rsidR="00863B7F" w:rsidRDefault="00863B7F">
      <w:pPr>
        <w:widowControl w:val="0"/>
        <w:suppressAutoHyphens/>
        <w:ind w:firstLine="567"/>
        <w:jc w:val="both"/>
        <w:rPr>
          <w:color w:val="000000"/>
        </w:rPr>
      </w:pPr>
    </w:p>
    <w:p w14:paraId="4F69D250" w14:textId="77777777" w:rsidR="00863B7F" w:rsidRDefault="00B02805">
      <w:pPr>
        <w:widowControl w:val="0"/>
        <w:tabs>
          <w:tab w:val="right" w:pos="9072"/>
        </w:tabs>
        <w:suppressAutoHyphens/>
        <w:ind w:firstLine="567"/>
        <w:jc w:val="both"/>
        <w:rPr>
          <w:color w:val="000000"/>
        </w:rPr>
      </w:pPr>
      <w:r>
        <w:rPr>
          <w:position w:val="-68"/>
        </w:rPr>
        <w:object w:dxaOrig="2445" w:dyaOrig="1065" w14:anchorId="4F69DBBD">
          <v:shape id="_x0000_i1027" type="#_x0000_t75" style="width:122.25pt;height:53.25pt" o:ole="">
            <v:imagedata r:id="rId24" o:title=""/>
          </v:shape>
          <o:OLEObject Type="Embed" ProgID="Equation.3" ShapeID="_x0000_i1027" DrawAspect="Content" ObjectID="_1555833930" r:id="rId25"/>
        </w:object>
      </w:r>
      <w:r>
        <w:rPr>
          <w:vanish/>
        </w:rPr>
        <w:t>SUMA(</w:t>
      </w:r>
      <w:r>
        <w:rPr>
          <w:vanish/>
          <w:lang w:val="es-ES"/>
        </w:rPr>
        <w:t>Q</w:t>
      </w:r>
      <w:r>
        <w:rPr>
          <w:vanish/>
          <w:vertAlign w:val="subscript"/>
        </w:rPr>
        <w:t>NL</w:t>
      </w:r>
      <w:r>
        <w:rPr>
          <w:vanish/>
        </w:rPr>
        <w:t>)=(0,734*A)/((2,7/h)+(15,774/(A)^0,7))61/2</w:t>
      </w:r>
      <w:r>
        <w:rPr>
          <w:color w:val="000000"/>
        </w:rPr>
        <w:tab/>
        <w:t>(2)</w:t>
      </w:r>
    </w:p>
    <w:p w14:paraId="4F69D251" w14:textId="77777777" w:rsidR="00863B7F" w:rsidRDefault="00863B7F">
      <w:pPr>
        <w:widowControl w:val="0"/>
        <w:suppressAutoHyphens/>
        <w:ind w:firstLine="567"/>
        <w:jc w:val="both"/>
        <w:rPr>
          <w:color w:val="000000"/>
        </w:rPr>
      </w:pPr>
    </w:p>
    <w:p w14:paraId="4F69D252" w14:textId="77777777" w:rsidR="00863B7F" w:rsidRDefault="00B02805">
      <w:pPr>
        <w:widowControl w:val="0"/>
        <w:suppressAutoHyphens/>
        <w:ind w:firstLine="567"/>
        <w:jc w:val="both"/>
        <w:rPr>
          <w:color w:val="000000"/>
        </w:rPr>
      </w:pPr>
      <w:r>
        <w:rPr>
          <w:color w:val="000000"/>
        </w:rPr>
        <w:t>čia:</w:t>
      </w:r>
    </w:p>
    <w:p w14:paraId="4F69D253" w14:textId="77777777" w:rsidR="00863B7F" w:rsidRDefault="00B02805">
      <w:pPr>
        <w:widowControl w:val="0"/>
        <w:suppressAutoHyphens/>
        <w:ind w:firstLine="567"/>
        <w:jc w:val="both"/>
        <w:rPr>
          <w:color w:val="000000"/>
        </w:rPr>
      </w:pPr>
      <w:r>
        <w:rPr>
          <w:vanish/>
          <w:color w:val="000000"/>
        </w:rPr>
        <w:t>SUMA</w:t>
      </w:r>
      <w:r>
        <w:rPr>
          <w:color w:val="000000"/>
          <w:position w:val="-14"/>
        </w:rPr>
        <w:object w:dxaOrig="465" w:dyaOrig="405" w14:anchorId="4F69DBBE">
          <v:shape id="_x0000_i1028" type="#_x0000_t75" style="width:23.25pt;height:20.25pt" o:ole="">
            <v:imagedata r:id="rId26" o:title=""/>
          </v:shape>
          <o:OLEObject Type="Embed" ProgID="Equation.3" ShapeID="_x0000_i1028" DrawAspect="Content" ObjectID="_1555833931" r:id="rId27"/>
        </w:object>
      </w:r>
      <w:r>
        <w:rPr>
          <w:color w:val="000000"/>
        </w:rPr>
        <w:t>Q</w:t>
      </w:r>
      <w:r>
        <w:rPr>
          <w:color w:val="000000"/>
          <w:vertAlign w:val="subscript"/>
        </w:rPr>
        <w:t xml:space="preserve">NL </w:t>
      </w:r>
      <w:r>
        <w:rPr>
          <w:color w:val="000000"/>
        </w:rPr>
        <w:t>–</w:t>
      </w:r>
      <w:r>
        <w:rPr>
          <w:color w:val="000000"/>
          <w:vertAlign w:val="subscript"/>
        </w:rPr>
        <w:t xml:space="preserve"> </w:t>
      </w:r>
      <w:r>
        <w:rPr>
          <w:color w:val="000000"/>
        </w:rPr>
        <w:t>bendra vardinė galia (kW),</w:t>
      </w:r>
    </w:p>
    <w:p w14:paraId="4F69D254" w14:textId="77777777" w:rsidR="00863B7F" w:rsidRDefault="00B02805">
      <w:pPr>
        <w:widowControl w:val="0"/>
        <w:suppressAutoHyphens/>
        <w:ind w:firstLine="567"/>
        <w:jc w:val="both"/>
        <w:rPr>
          <w:color w:val="000000"/>
        </w:rPr>
      </w:pPr>
      <w:r>
        <w:rPr>
          <w:color w:val="000000"/>
        </w:rPr>
        <w:t>A – ištraukiamosios vėdinimo šachtos skerspjūvis (cm</w:t>
      </w:r>
      <w:r>
        <w:rPr>
          <w:color w:val="000000"/>
          <w:vertAlign w:val="superscript"/>
        </w:rPr>
        <w:t>2</w:t>
      </w:r>
      <w:r>
        <w:rPr>
          <w:color w:val="000000"/>
        </w:rPr>
        <w:t>),</w:t>
      </w:r>
    </w:p>
    <w:p w14:paraId="4F69D255" w14:textId="77777777" w:rsidR="00863B7F" w:rsidRDefault="00B02805">
      <w:pPr>
        <w:widowControl w:val="0"/>
        <w:suppressAutoHyphens/>
        <w:ind w:firstLine="567"/>
        <w:jc w:val="both"/>
        <w:rPr>
          <w:color w:val="000000"/>
        </w:rPr>
      </w:pPr>
      <w:r>
        <w:rPr>
          <w:color w:val="000000"/>
        </w:rPr>
        <w:t>h – ištraukiamosios vėdinimo šachtos aukštis (m).</w:t>
      </w:r>
    </w:p>
    <w:p w14:paraId="4F69D256" w14:textId="77777777" w:rsidR="00863B7F" w:rsidRDefault="00B02805">
      <w:pPr>
        <w:widowControl w:val="0"/>
        <w:suppressAutoHyphens/>
        <w:ind w:firstLine="567"/>
        <w:jc w:val="both"/>
        <w:rPr>
          <w:color w:val="000000"/>
        </w:rPr>
      </w:pPr>
    </w:p>
    <w:p w14:paraId="4F69D257" w14:textId="77777777" w:rsidR="00863B7F" w:rsidRDefault="00B02805">
      <w:pPr>
        <w:widowControl w:val="0"/>
        <w:suppressAutoHyphens/>
        <w:ind w:firstLine="567"/>
        <w:jc w:val="both"/>
        <w:rPr>
          <w:color w:val="000000"/>
          <w:spacing w:val="-2"/>
        </w:rPr>
      </w:pPr>
      <w:r>
        <w:rPr>
          <w:color w:val="000000"/>
          <w:spacing w:val="-2"/>
        </w:rPr>
        <w:t>132</w:t>
      </w:r>
      <w:r>
        <w:rPr>
          <w:color w:val="000000"/>
          <w:spacing w:val="-2"/>
        </w:rPr>
        <w:t>. Apskaičiuojant ištraukiamosios vėdinimo šachtos aukštį h turi būti atkreipiamas dėmesys į ekvivalentiško ilgio krypties pokyčius:</w:t>
      </w:r>
    </w:p>
    <w:p w14:paraId="4F69D258" w14:textId="77777777" w:rsidR="00863B7F" w:rsidRDefault="00B02805">
      <w:pPr>
        <w:widowControl w:val="0"/>
        <w:suppressAutoHyphens/>
        <w:ind w:firstLine="567"/>
        <w:jc w:val="both"/>
        <w:rPr>
          <w:color w:val="000000"/>
        </w:rPr>
      </w:pPr>
      <w:r>
        <w:rPr>
          <w:color w:val="000000"/>
        </w:rPr>
        <w:t>132.1</w:t>
      </w:r>
      <w:r>
        <w:rPr>
          <w:color w:val="000000"/>
        </w:rPr>
        <w:t>. pasikeitus vamzdžio krypčiai 90° h turi būti padidinamas 3 m;</w:t>
      </w:r>
    </w:p>
    <w:p w14:paraId="4F69D259" w14:textId="77777777" w:rsidR="00863B7F" w:rsidRDefault="00B02805">
      <w:pPr>
        <w:widowControl w:val="0"/>
        <w:suppressAutoHyphens/>
        <w:ind w:firstLine="567"/>
        <w:jc w:val="both"/>
        <w:rPr>
          <w:color w:val="000000"/>
        </w:rPr>
      </w:pPr>
      <w:r>
        <w:rPr>
          <w:color w:val="000000"/>
        </w:rPr>
        <w:t>132.2</w:t>
      </w:r>
      <w:r>
        <w:rPr>
          <w:color w:val="000000"/>
        </w:rPr>
        <w:t>. pasikeitus vamzdžio krypčiai 45° – 1,5 m;</w:t>
      </w:r>
    </w:p>
    <w:p w14:paraId="4F69D25A" w14:textId="77777777" w:rsidR="00863B7F" w:rsidRDefault="00B02805">
      <w:pPr>
        <w:widowControl w:val="0"/>
        <w:suppressAutoHyphens/>
        <w:ind w:firstLine="567"/>
        <w:jc w:val="both"/>
        <w:rPr>
          <w:color w:val="000000"/>
        </w:rPr>
      </w:pPr>
      <w:r>
        <w:rPr>
          <w:color w:val="000000"/>
        </w:rPr>
        <w:t>132.3</w:t>
      </w:r>
      <w:r>
        <w:rPr>
          <w:color w:val="000000"/>
        </w:rPr>
        <w:t>. įrengiant groteles – 0,5 m.</w:t>
      </w:r>
    </w:p>
    <w:p w14:paraId="4F69D25B" w14:textId="77777777" w:rsidR="00863B7F" w:rsidRDefault="00B02805">
      <w:pPr>
        <w:widowControl w:val="0"/>
        <w:suppressAutoHyphens/>
        <w:ind w:firstLine="567"/>
        <w:jc w:val="both"/>
        <w:rPr>
          <w:color w:val="000000"/>
        </w:rPr>
      </w:pPr>
      <w:r>
        <w:rPr>
          <w:color w:val="000000"/>
        </w:rPr>
        <w:t>133</w:t>
      </w:r>
      <w:r>
        <w:rPr>
          <w:color w:val="000000"/>
        </w:rPr>
        <w:t>. Oro šalinimo anga, einanti į šachtą, turi būti ne mažesnė už oro šalinimo šachtos skerspjūvį. Oro tiekimo anga turi būti kuo arčiau grindų, o oro šalinimo šachtos anga – ne žemiau kaip 1,80 m virš grindų.</w:t>
      </w:r>
    </w:p>
    <w:p w14:paraId="4F69D25C" w14:textId="77777777" w:rsidR="00863B7F" w:rsidRDefault="00B02805">
      <w:pPr>
        <w:widowControl w:val="0"/>
        <w:suppressAutoHyphens/>
        <w:ind w:firstLine="567"/>
        <w:jc w:val="both"/>
        <w:rPr>
          <w:color w:val="000000"/>
        </w:rPr>
      </w:pPr>
      <w:r>
        <w:rPr>
          <w:color w:val="000000"/>
        </w:rPr>
        <w:t>134</w:t>
      </w:r>
      <w:r>
        <w:rPr>
          <w:color w:val="000000"/>
        </w:rPr>
        <w:t>. Oro šalinimo vamzdyno slėgio nuostolis turi neviršyti oro tiekimo vamzdyno slėgio nuostolio</w:t>
      </w:r>
      <w:r>
        <w:rPr>
          <w:i/>
          <w:iCs/>
          <w:color w:val="000000"/>
        </w:rPr>
        <w:t>.</w:t>
      </w:r>
    </w:p>
    <w:p w14:paraId="4F69D25D" w14:textId="77777777" w:rsidR="00863B7F" w:rsidRDefault="00B02805">
      <w:pPr>
        <w:widowControl w:val="0"/>
        <w:suppressAutoHyphens/>
        <w:ind w:firstLine="567"/>
        <w:jc w:val="both"/>
        <w:rPr>
          <w:color w:val="000000"/>
        </w:rPr>
      </w:pPr>
      <w:r>
        <w:rPr>
          <w:color w:val="000000"/>
        </w:rPr>
        <w:t>135</w:t>
      </w:r>
      <w:r>
        <w:rPr>
          <w:color w:val="000000"/>
        </w:rPr>
        <w:t>. B tipo dujinių prietaisų iki 50 kW vardinės galios patalpų degimo oro tiekimo anga turi būti ne mažesnio kaip 150 cm</w:t>
      </w:r>
      <w:r>
        <w:rPr>
          <w:color w:val="000000"/>
          <w:vertAlign w:val="superscript"/>
        </w:rPr>
        <w:t>2</w:t>
      </w:r>
      <w:r>
        <w:rPr>
          <w:color w:val="000000"/>
        </w:rPr>
        <w:t xml:space="preserve"> ploto į lauką išeinanti degimo oro tiekimo anga (išskyrus atvejį, nurodytą Taisyklių 121 punkte). Kiekvienam 50 kW viršijančios bendros vardinės galios kW degimo oro tiekimo angos plotas turi būti didinamas 2 cm</w:t>
      </w:r>
      <w:r>
        <w:rPr>
          <w:color w:val="000000"/>
          <w:vertAlign w:val="superscript"/>
        </w:rPr>
        <w:t>2</w:t>
      </w:r>
      <w:r>
        <w:rPr>
          <w:color w:val="000000"/>
        </w:rPr>
        <w:t xml:space="preserve"> daugiau. Šį plotą galima padalyti ne daugiau kaip dviem angoms.</w:t>
      </w:r>
    </w:p>
    <w:p w14:paraId="4F69D25E" w14:textId="77777777" w:rsidR="00863B7F" w:rsidRDefault="00B02805">
      <w:pPr>
        <w:widowControl w:val="0"/>
        <w:suppressAutoHyphens/>
        <w:ind w:firstLine="567"/>
        <w:jc w:val="both"/>
        <w:rPr>
          <w:color w:val="000000"/>
        </w:rPr>
      </w:pPr>
      <w:r>
        <w:rPr>
          <w:color w:val="000000"/>
        </w:rPr>
        <w:t>136</w:t>
      </w:r>
      <w:r>
        <w:rPr>
          <w:color w:val="000000"/>
        </w:rPr>
        <w:t>. Degimo oro tiekimo angos gali būti uždaromos, jei saugos įtaisai užtikrina, kad dujų degikliai gali būti naudojami tik tada, kai angos atidarytos (būtina blokuotė per elektros valdymo grandinę). Vielinį tinklą ar groteles – ne mažesnio kaip 10 mm dydžio akutės – naudoti galima, jei išlaikomas nustatytas laisvasis skerspjūvis.</w:t>
      </w:r>
    </w:p>
    <w:p w14:paraId="4F69D25F" w14:textId="77777777" w:rsidR="00863B7F" w:rsidRDefault="00B02805">
      <w:pPr>
        <w:widowControl w:val="0"/>
        <w:suppressAutoHyphens/>
        <w:ind w:firstLine="567"/>
        <w:jc w:val="both"/>
        <w:rPr>
          <w:color w:val="000000"/>
        </w:rPr>
      </w:pPr>
      <w:r>
        <w:rPr>
          <w:color w:val="000000"/>
        </w:rPr>
        <w:t>137</w:t>
      </w:r>
      <w:r>
        <w:rPr>
          <w:color w:val="000000"/>
        </w:rPr>
        <w:t>. Degimo oro tiekimo vamzdynas gali būti nutiestas tiek įrengimo patalpos viduje, tiek ir per kitas patalpas. Jei degimo oras gaunamas iš oro tiekimo šachtos, šachtos anga negali būti virš degimo produktų šalinimo sistemos angos.</w:t>
      </w:r>
    </w:p>
    <w:p w14:paraId="4F69D260" w14:textId="77777777" w:rsidR="00863B7F" w:rsidRDefault="00B02805">
      <w:pPr>
        <w:widowControl w:val="0"/>
        <w:suppressAutoHyphens/>
        <w:ind w:firstLine="567"/>
        <w:jc w:val="both"/>
        <w:rPr>
          <w:color w:val="000000"/>
        </w:rPr>
      </w:pPr>
      <w:r>
        <w:rPr>
          <w:color w:val="000000"/>
        </w:rPr>
        <w:t>138</w:t>
      </w:r>
      <w:r>
        <w:rPr>
          <w:color w:val="000000"/>
        </w:rPr>
        <w:t>. B tipo dujiniai prietaisai iki 35 kW vardinės galios gali būti su spintos pavidalo gaubtu. B</w:t>
      </w:r>
      <w:r>
        <w:rPr>
          <w:color w:val="000000"/>
          <w:vertAlign w:val="subscript"/>
        </w:rPr>
        <w:t>1</w:t>
      </w:r>
      <w:r>
        <w:rPr>
          <w:color w:val="000000"/>
        </w:rPr>
        <w:t xml:space="preserve"> ir B</w:t>
      </w:r>
      <w:r>
        <w:rPr>
          <w:color w:val="000000"/>
          <w:vertAlign w:val="subscript"/>
        </w:rPr>
        <w:t>4</w:t>
      </w:r>
      <w:r>
        <w:rPr>
          <w:color w:val="000000"/>
        </w:rPr>
        <w:t xml:space="preserve"> tipo dujinių prietaisų spintos pavidalo gaubtas su įrengimo patalpa turi būti atvirai sujungtas per ne mažesnio kaip 600 cm</w:t>
      </w:r>
      <w:r>
        <w:rPr>
          <w:color w:val="000000"/>
          <w:vertAlign w:val="superscript"/>
        </w:rPr>
        <w:t>2</w:t>
      </w:r>
      <w:r>
        <w:rPr>
          <w:color w:val="000000"/>
        </w:rPr>
        <w:t xml:space="preserve"> laisvojo skersmens viršutinę ir apatinę angas. B</w:t>
      </w:r>
      <w:r>
        <w:rPr>
          <w:color w:val="000000"/>
          <w:vertAlign w:val="subscript"/>
        </w:rPr>
        <w:t>2</w:t>
      </w:r>
      <w:r>
        <w:rPr>
          <w:color w:val="000000"/>
        </w:rPr>
        <w:t>, B</w:t>
      </w:r>
      <w:r>
        <w:rPr>
          <w:color w:val="000000"/>
          <w:vertAlign w:val="subscript"/>
        </w:rPr>
        <w:t>3</w:t>
      </w:r>
      <w:r>
        <w:rPr>
          <w:color w:val="000000"/>
        </w:rPr>
        <w:t xml:space="preserve"> ir B</w:t>
      </w:r>
      <w:r>
        <w:rPr>
          <w:color w:val="000000"/>
          <w:vertAlign w:val="subscript"/>
        </w:rPr>
        <w:t xml:space="preserve">5 </w:t>
      </w:r>
      <w:r>
        <w:rPr>
          <w:color w:val="000000"/>
        </w:rPr>
        <w:t>tipo dujinių prietaisų spintos pavidalo gaubtas su įrengimo patalpa turi būti atvirai sujungtas per ne mažesnio kaip 150 cm</w:t>
      </w:r>
      <w:r>
        <w:rPr>
          <w:color w:val="000000"/>
          <w:vertAlign w:val="superscript"/>
        </w:rPr>
        <w:t>2</w:t>
      </w:r>
      <w:r>
        <w:rPr>
          <w:color w:val="000000"/>
        </w:rPr>
        <w:t xml:space="preserve"> laisvojo skersmens viršutinę ir apatinę angas. Angos turi būti išdėstytos pagal dujinių prietaisų gamintojo techninėje dokumentacijoje pateiktus duomenis ir brėžinius. Tarp gaubto ir kurą deginančio prietaiso apvalkalo iš šonų ir į priekį turi būti 10 cm atstumas. Šio reikalavimo galima nesilaikyti, jei spintos pavidalo gaubte įrengtas dujinis prietaisas kartu su ja yra išlaikęs tam tikro tipo bandymą pagal Taisyklių 1 priedo 6 punkte nurodyto teisės akto reikalavimus arba tai leidžia gamintojo pateikta įrengimo instrukcija.</w:t>
      </w:r>
    </w:p>
    <w:p w14:paraId="4F69D261" w14:textId="6FD092BE" w:rsidR="00863B7F" w:rsidRDefault="00B02805">
      <w:pPr>
        <w:widowControl w:val="0"/>
        <w:suppressAutoHyphens/>
        <w:ind w:firstLine="567"/>
        <w:jc w:val="both"/>
        <w:rPr>
          <w:color w:val="000000"/>
        </w:rPr>
      </w:pPr>
    </w:p>
    <w:p w14:paraId="4F69D262" w14:textId="77777777" w:rsidR="00863B7F" w:rsidRDefault="00B02805">
      <w:pPr>
        <w:keepLines/>
        <w:widowControl w:val="0"/>
        <w:suppressAutoHyphens/>
        <w:jc w:val="center"/>
        <w:rPr>
          <w:b/>
          <w:bCs/>
          <w:caps/>
          <w:color w:val="000000"/>
        </w:rPr>
      </w:pPr>
      <w:r>
        <w:rPr>
          <w:color w:val="000000"/>
        </w:rPr>
        <w:t>VIII</w:t>
      </w:r>
      <w:r>
        <w:rPr>
          <w:color w:val="000000"/>
        </w:rPr>
        <w:t xml:space="preserve">. </w:t>
      </w:r>
      <w:r>
        <w:rPr>
          <w:color w:val="000000"/>
        </w:rPr>
        <w:t>C TIPO DUJINIŲ PRIETAISŲ PATALPŲ REIKALAVIMAI</w:t>
      </w:r>
    </w:p>
    <w:p w14:paraId="4F69D263" w14:textId="77777777" w:rsidR="00863B7F" w:rsidRDefault="00863B7F">
      <w:pPr>
        <w:widowControl w:val="0"/>
        <w:suppressAutoHyphens/>
        <w:ind w:firstLine="567"/>
        <w:jc w:val="both"/>
        <w:rPr>
          <w:color w:val="000000"/>
        </w:rPr>
      </w:pPr>
    </w:p>
    <w:p w14:paraId="4F69D264" w14:textId="77777777" w:rsidR="00863B7F" w:rsidRDefault="00B02805">
      <w:pPr>
        <w:widowControl w:val="0"/>
        <w:suppressAutoHyphens/>
        <w:ind w:firstLine="567"/>
        <w:jc w:val="both"/>
        <w:rPr>
          <w:color w:val="000000"/>
        </w:rPr>
      </w:pPr>
      <w:r>
        <w:rPr>
          <w:color w:val="000000"/>
        </w:rPr>
        <w:t>139</w:t>
      </w:r>
      <w:r>
        <w:rPr>
          <w:color w:val="000000"/>
        </w:rPr>
        <w:t xml:space="preserve">. C tipo dujiniai prietaisai be ventiliatoriaus arba su ventiliatoriumi ir pažymėti papildomo ženklinimo simboliu „x“ (visas dūmtraukio dalis, veikiamas teigiamo slėgio, </w:t>
      </w:r>
      <w:r>
        <w:rPr>
          <w:color w:val="000000"/>
        </w:rPr>
        <w:lastRenderedPageBreak/>
        <w:t>prapučia degimo oras arba jos atitinka griežtesnius sandarumo reikalavimus, todėl neišsiveržia pavojingas degimo produktų kiekis) gali būti įrengiami vadovaujantis gamintojo nurodymais.</w:t>
      </w:r>
    </w:p>
    <w:p w14:paraId="4F69D265" w14:textId="77777777" w:rsidR="00863B7F" w:rsidRDefault="00B02805">
      <w:pPr>
        <w:widowControl w:val="0"/>
        <w:suppressAutoHyphens/>
        <w:ind w:firstLine="567"/>
        <w:jc w:val="both"/>
        <w:rPr>
          <w:color w:val="000000"/>
        </w:rPr>
      </w:pPr>
      <w:r>
        <w:rPr>
          <w:color w:val="000000"/>
        </w:rPr>
        <w:t>140</w:t>
      </w:r>
      <w:r>
        <w:rPr>
          <w:color w:val="000000"/>
        </w:rPr>
        <w:t>. C tipo dujiniai prietaisai su ventiliatoriumi, nepažymėti papildomo ženklinimo simboliu „x“, turi būti įrengiami patalpose, kuriose yra viena į lauką išeinanti oro tiekimo anga, kurios laisvasis skerspjūvis ne mažesnis nei 150 cm</w:t>
      </w:r>
      <w:r>
        <w:rPr>
          <w:color w:val="000000"/>
          <w:vertAlign w:val="superscript"/>
        </w:rPr>
        <w:t>2</w:t>
      </w:r>
      <w:r>
        <w:rPr>
          <w:color w:val="000000"/>
        </w:rPr>
        <w:t>, arba dvi angos – atitinkamai po 75 cm</w:t>
      </w:r>
      <w:r>
        <w:rPr>
          <w:color w:val="000000"/>
          <w:vertAlign w:val="superscript"/>
        </w:rPr>
        <w:t>2</w:t>
      </w:r>
      <w:r>
        <w:rPr>
          <w:color w:val="000000"/>
        </w:rPr>
        <w:t xml:space="preserve"> arba patalpos turi atitikti B tipo dujiniams prietaisams nustatytus reikalavimus.</w:t>
      </w:r>
    </w:p>
    <w:p w14:paraId="4F69D266" w14:textId="77777777" w:rsidR="00863B7F" w:rsidRDefault="00B02805">
      <w:pPr>
        <w:widowControl w:val="0"/>
        <w:suppressAutoHyphens/>
        <w:ind w:firstLine="567"/>
        <w:jc w:val="both"/>
        <w:rPr>
          <w:color w:val="000000"/>
        </w:rPr>
      </w:pPr>
      <w:r>
        <w:rPr>
          <w:color w:val="000000"/>
        </w:rPr>
        <w:t>141</w:t>
      </w:r>
      <w:r>
        <w:rPr>
          <w:color w:val="000000"/>
        </w:rPr>
        <w:t>. C tipo dujinius prietaisus leidžiama įrengti patalpose, jei dujinio prietaiso įrengimo patalpos tūris ne mažesnis kaip 7,5 m</w:t>
      </w:r>
      <w:r>
        <w:rPr>
          <w:color w:val="000000"/>
          <w:vertAlign w:val="superscript"/>
        </w:rPr>
        <w:t>3</w:t>
      </w:r>
      <w:r>
        <w:rPr>
          <w:color w:val="000000"/>
        </w:rPr>
        <w:t>.</w:t>
      </w:r>
    </w:p>
    <w:p w14:paraId="4F69D267" w14:textId="77777777" w:rsidR="00863B7F" w:rsidRDefault="00B02805">
      <w:pPr>
        <w:widowControl w:val="0"/>
        <w:suppressAutoHyphens/>
        <w:ind w:firstLine="567"/>
        <w:jc w:val="both"/>
        <w:rPr>
          <w:color w:val="000000"/>
        </w:rPr>
      </w:pPr>
      <w:r>
        <w:rPr>
          <w:color w:val="000000"/>
        </w:rPr>
        <w:t>142</w:t>
      </w:r>
      <w:r>
        <w:rPr>
          <w:color w:val="000000"/>
        </w:rPr>
        <w:t>. Degimo oras C tipo dujiniams prietaisams vamzdžiais tiekiamas tiesiogiai iš lauko. Degimo oro ortakis gali būti pastate įrengta šachta, atskirai įrengta vamzdžių sistema arba dujinio prietaiso dalis, kurios tipas patvirtintas kartu su juo. Pritekančio degimo oro kiekis turi atitikti dujinio prietaiso gamintojo nurodymus.</w:t>
      </w:r>
    </w:p>
    <w:p w14:paraId="4F69D268" w14:textId="1B8280C9" w:rsidR="00863B7F" w:rsidRDefault="00B02805">
      <w:pPr>
        <w:widowControl w:val="0"/>
        <w:suppressAutoHyphens/>
        <w:ind w:firstLine="567"/>
        <w:jc w:val="both"/>
        <w:rPr>
          <w:color w:val="000000"/>
        </w:rPr>
      </w:pPr>
    </w:p>
    <w:p w14:paraId="4F69D269" w14:textId="77777777" w:rsidR="00863B7F" w:rsidRDefault="00B02805">
      <w:pPr>
        <w:widowControl w:val="0"/>
        <w:suppressAutoHyphens/>
        <w:jc w:val="center"/>
        <w:rPr>
          <w:caps/>
          <w:color w:val="000000"/>
        </w:rPr>
      </w:pPr>
      <w:r>
        <w:rPr>
          <w:caps/>
          <w:color w:val="000000"/>
        </w:rPr>
        <w:t>IX</w:t>
      </w:r>
      <w:r>
        <w:rPr>
          <w:caps/>
          <w:color w:val="000000"/>
        </w:rPr>
        <w:t xml:space="preserve">. </w:t>
      </w:r>
      <w:r>
        <w:rPr>
          <w:caps/>
          <w:color w:val="000000"/>
        </w:rPr>
        <w:t>Papildomi Reikalavimai patalpoms, kuriose gali būti įrengti B arba C tipo dujiniai prietaisai, kurių bendra vardinė galia didesnė kaip 100 kW</w:t>
      </w:r>
    </w:p>
    <w:p w14:paraId="4F69D26A" w14:textId="77777777" w:rsidR="00863B7F" w:rsidRDefault="00863B7F">
      <w:pPr>
        <w:widowControl w:val="0"/>
        <w:suppressAutoHyphens/>
        <w:ind w:firstLine="567"/>
        <w:jc w:val="both"/>
        <w:rPr>
          <w:color w:val="000000"/>
        </w:rPr>
      </w:pPr>
    </w:p>
    <w:p w14:paraId="4F69D26B" w14:textId="77777777" w:rsidR="00863B7F" w:rsidRDefault="00B02805">
      <w:pPr>
        <w:widowControl w:val="0"/>
        <w:suppressAutoHyphens/>
        <w:ind w:firstLine="567"/>
        <w:jc w:val="both"/>
        <w:rPr>
          <w:color w:val="000000"/>
        </w:rPr>
      </w:pPr>
      <w:r>
        <w:rPr>
          <w:color w:val="000000"/>
        </w:rPr>
        <w:t>143</w:t>
      </w:r>
      <w:r>
        <w:rPr>
          <w:color w:val="000000"/>
        </w:rPr>
        <w:t>. Patalpos, kuriose įrengiamų visų dujinių prietaisų bendra vardinė galia didesnė kaip 100 kW, o vieno dujinio prietaiso vardinė galia neviršija 400 kW:</w:t>
      </w:r>
    </w:p>
    <w:p w14:paraId="4F69D26C" w14:textId="77777777" w:rsidR="00863B7F" w:rsidRDefault="00B02805">
      <w:pPr>
        <w:widowControl w:val="0"/>
        <w:suppressAutoHyphens/>
        <w:ind w:firstLine="567"/>
        <w:jc w:val="both"/>
        <w:rPr>
          <w:color w:val="000000"/>
        </w:rPr>
      </w:pPr>
      <w:r>
        <w:rPr>
          <w:color w:val="000000"/>
        </w:rPr>
        <w:t>143.1</w:t>
      </w:r>
      <w:r>
        <w:rPr>
          <w:color w:val="000000"/>
        </w:rPr>
        <w:t>. neturi būti naudojamos kitais tikslais. Patalpoje be dujinių prietaisų gali būti tik dujotiekis, uždarymo įtaisai, dujų slėgio reguliavimo įrenginiai (įtaisai), matavimo priemonės, skystąjį ir kietąjį kurą deginantys prietaisai;</w:t>
      </w:r>
    </w:p>
    <w:p w14:paraId="4F69D26D" w14:textId="77777777" w:rsidR="00863B7F" w:rsidRDefault="00B02805">
      <w:pPr>
        <w:widowControl w:val="0"/>
        <w:suppressAutoHyphens/>
        <w:ind w:firstLine="567"/>
        <w:jc w:val="both"/>
        <w:rPr>
          <w:color w:val="000000"/>
        </w:rPr>
      </w:pPr>
      <w:r>
        <w:rPr>
          <w:color w:val="000000"/>
        </w:rPr>
        <w:t>143.2</w:t>
      </w:r>
      <w:r>
        <w:rPr>
          <w:color w:val="000000"/>
        </w:rPr>
        <w:t xml:space="preserve">. neturi būti su angomis į kitas patalpas, išskyrus durims skirtas angas. Šios durys turi būti </w:t>
      </w:r>
      <w:proofErr w:type="spellStart"/>
      <w:r>
        <w:rPr>
          <w:color w:val="000000"/>
        </w:rPr>
        <w:t>priešdūminės</w:t>
      </w:r>
      <w:proofErr w:type="spellEnd"/>
      <w:r>
        <w:rPr>
          <w:color w:val="000000"/>
        </w:rPr>
        <w:t xml:space="preserve">, ne žemesnės kaip </w:t>
      </w:r>
      <w:proofErr w:type="spellStart"/>
      <w:r>
        <w:rPr>
          <w:color w:val="000000"/>
        </w:rPr>
        <w:t>COS</w:t>
      </w:r>
      <w:r>
        <w:rPr>
          <w:color w:val="000000"/>
          <w:vertAlign w:val="subscript"/>
        </w:rPr>
        <w:t>m</w:t>
      </w:r>
      <w:proofErr w:type="spellEnd"/>
      <w:r>
        <w:rPr>
          <w:color w:val="000000"/>
        </w:rPr>
        <w:t xml:space="preserve"> klasės.</w:t>
      </w:r>
    </w:p>
    <w:p w14:paraId="4F69D26E" w14:textId="77777777" w:rsidR="00863B7F" w:rsidRDefault="00B02805">
      <w:pPr>
        <w:widowControl w:val="0"/>
        <w:suppressAutoHyphens/>
        <w:ind w:firstLine="567"/>
        <w:jc w:val="both"/>
        <w:rPr>
          <w:color w:val="000000"/>
        </w:rPr>
      </w:pPr>
      <w:r>
        <w:rPr>
          <w:color w:val="000000"/>
        </w:rPr>
        <w:t>144</w:t>
      </w:r>
      <w:r>
        <w:rPr>
          <w:color w:val="000000"/>
        </w:rPr>
        <w:t>. Jei patalpose kartu su dujiniu prietaisu įrengiami ir kietąjį kurą deginantys prietaisai, tai kietąjį kurą deginančių prietaisų bendra vardinė galia negali viršyti 50 kW. Kitu atveju turi būti laikomasi katilinių patalpoms keliamų reikalavimų.</w:t>
      </w:r>
    </w:p>
    <w:p w14:paraId="4F69D26F" w14:textId="77777777" w:rsidR="00863B7F" w:rsidRDefault="00B02805">
      <w:pPr>
        <w:widowControl w:val="0"/>
        <w:suppressAutoHyphens/>
        <w:ind w:firstLine="567"/>
        <w:jc w:val="both"/>
        <w:rPr>
          <w:color w:val="000000"/>
        </w:rPr>
      </w:pPr>
      <w:r>
        <w:rPr>
          <w:color w:val="000000"/>
        </w:rPr>
        <w:t>145</w:t>
      </w:r>
      <w:r>
        <w:rPr>
          <w:color w:val="000000"/>
        </w:rPr>
        <w:t>. Dujinius prietaisus leidžiama montuoti patalpose, įrengtose iš ne žemesnės kaip A2 degumo klasės statybos produktų. Šios patalpos gali būti:</w:t>
      </w:r>
    </w:p>
    <w:p w14:paraId="4F69D270" w14:textId="77777777" w:rsidR="00863B7F" w:rsidRDefault="00B02805">
      <w:pPr>
        <w:widowControl w:val="0"/>
        <w:suppressAutoHyphens/>
        <w:ind w:firstLine="567"/>
        <w:jc w:val="both"/>
        <w:rPr>
          <w:color w:val="000000"/>
        </w:rPr>
      </w:pPr>
      <w:r>
        <w:rPr>
          <w:color w:val="000000"/>
        </w:rPr>
        <w:t>145.1</w:t>
      </w:r>
      <w:r>
        <w:rPr>
          <w:color w:val="000000"/>
        </w:rPr>
        <w:t>. prie I atsparumo ugniai laipsnio pastato sienos priblokuotuose vieno aukšto priestatuose;</w:t>
      </w:r>
    </w:p>
    <w:p w14:paraId="4F69D271" w14:textId="77777777" w:rsidR="00863B7F" w:rsidRDefault="00B02805">
      <w:pPr>
        <w:widowControl w:val="0"/>
        <w:suppressAutoHyphens/>
        <w:ind w:firstLine="567"/>
        <w:jc w:val="both"/>
        <w:rPr>
          <w:color w:val="000000"/>
        </w:rPr>
      </w:pPr>
      <w:r>
        <w:rPr>
          <w:color w:val="000000"/>
        </w:rPr>
        <w:t>145.2</w:t>
      </w:r>
      <w:r>
        <w:rPr>
          <w:color w:val="000000"/>
        </w:rPr>
        <w:t>. ant plokščio stogo;</w:t>
      </w:r>
    </w:p>
    <w:p w14:paraId="4F69D272" w14:textId="77777777" w:rsidR="00863B7F" w:rsidRDefault="00B02805">
      <w:pPr>
        <w:widowControl w:val="0"/>
        <w:suppressAutoHyphens/>
        <w:ind w:firstLine="567"/>
        <w:jc w:val="both"/>
        <w:rPr>
          <w:color w:val="000000"/>
        </w:rPr>
      </w:pPr>
      <w:r>
        <w:rPr>
          <w:color w:val="000000"/>
        </w:rPr>
        <w:t>145.3</w:t>
      </w:r>
      <w:r>
        <w:rPr>
          <w:color w:val="000000"/>
        </w:rPr>
        <w:t>. pastogėse;</w:t>
      </w:r>
    </w:p>
    <w:p w14:paraId="4F69D273" w14:textId="77777777" w:rsidR="00863B7F" w:rsidRDefault="00B02805">
      <w:pPr>
        <w:widowControl w:val="0"/>
        <w:suppressAutoHyphens/>
        <w:ind w:firstLine="567"/>
        <w:jc w:val="both"/>
        <w:rPr>
          <w:color w:val="000000"/>
        </w:rPr>
      </w:pPr>
      <w:r>
        <w:rPr>
          <w:color w:val="000000"/>
        </w:rPr>
        <w:t>145.4</w:t>
      </w:r>
      <w:r>
        <w:rPr>
          <w:color w:val="000000"/>
        </w:rPr>
        <w:t>. atskirai stovinčiuose pastatuose.</w:t>
      </w:r>
    </w:p>
    <w:p w14:paraId="4F69D274" w14:textId="77777777" w:rsidR="00863B7F" w:rsidRDefault="00B02805">
      <w:pPr>
        <w:widowControl w:val="0"/>
        <w:suppressAutoHyphens/>
        <w:ind w:firstLine="567"/>
        <w:jc w:val="both"/>
        <w:rPr>
          <w:color w:val="000000"/>
        </w:rPr>
      </w:pPr>
      <w:r>
        <w:rPr>
          <w:color w:val="000000"/>
        </w:rPr>
        <w:t>146</w:t>
      </w:r>
      <w:r>
        <w:rPr>
          <w:color w:val="000000"/>
        </w:rPr>
        <w:t>. Bendros sienos tarp dujinių prietaisų patalpos ir pastato ar gretimų patalpų turi būti be angų (dujinių prietaisų patalpos ribose).</w:t>
      </w:r>
    </w:p>
    <w:p w14:paraId="4F69D275" w14:textId="77777777" w:rsidR="00863B7F" w:rsidRDefault="00B02805">
      <w:pPr>
        <w:widowControl w:val="0"/>
        <w:suppressAutoHyphens/>
        <w:ind w:firstLine="567"/>
        <w:jc w:val="both"/>
        <w:rPr>
          <w:color w:val="000000"/>
        </w:rPr>
      </w:pPr>
      <w:r>
        <w:rPr>
          <w:color w:val="000000"/>
        </w:rPr>
        <w:t>147</w:t>
      </w:r>
      <w:r>
        <w:rPr>
          <w:color w:val="000000"/>
        </w:rPr>
        <w:t>. Įrengiant dujinius prietaisus pastogėse, dujinių prietaisų patalpų durys turi išeiti į laiptinę, dujinių prietaisų patalpos sienų atsparumas ugniai turi būti ne mažesnis kaip REI 120, šalia dujinio prietaiso patalpos negali būti gyvenamųjų ir žmonių buvimo patalpų.</w:t>
      </w:r>
    </w:p>
    <w:p w14:paraId="4F69D276" w14:textId="77777777" w:rsidR="00863B7F" w:rsidRDefault="00B02805">
      <w:pPr>
        <w:widowControl w:val="0"/>
        <w:suppressAutoHyphens/>
        <w:ind w:firstLine="567"/>
        <w:jc w:val="both"/>
        <w:rPr>
          <w:color w:val="000000"/>
          <w:spacing w:val="-2"/>
        </w:rPr>
      </w:pPr>
      <w:r>
        <w:rPr>
          <w:color w:val="000000"/>
          <w:spacing w:val="-2"/>
        </w:rPr>
        <w:t>148</w:t>
      </w:r>
      <w:r>
        <w:rPr>
          <w:color w:val="000000"/>
          <w:spacing w:val="-2"/>
        </w:rPr>
        <w:t>. Sienų tarp priblokuotos dujinių prietaisų patalpos ir pastato atsparumas ugniai turi būti ne mažesnis kaip REI 120.</w:t>
      </w:r>
    </w:p>
    <w:p w14:paraId="4F69D277" w14:textId="77777777" w:rsidR="00863B7F" w:rsidRDefault="00B02805">
      <w:pPr>
        <w:widowControl w:val="0"/>
        <w:suppressAutoHyphens/>
        <w:ind w:firstLine="567"/>
        <w:jc w:val="both"/>
        <w:rPr>
          <w:color w:val="000000"/>
        </w:rPr>
      </w:pPr>
      <w:r>
        <w:rPr>
          <w:color w:val="000000"/>
        </w:rPr>
        <w:t>149</w:t>
      </w:r>
      <w:r>
        <w:rPr>
          <w:color w:val="000000"/>
        </w:rPr>
        <w:t>. Įėjimas į priblokuotą patalpą, kurioje įrengti dujiniai prietaisai, įrengiamas tiesiai iš kiemo arba per priešgaisrinį šliuzą.</w:t>
      </w:r>
    </w:p>
    <w:p w14:paraId="4F69D278" w14:textId="77777777" w:rsidR="00863B7F" w:rsidRDefault="00B02805">
      <w:pPr>
        <w:widowControl w:val="0"/>
        <w:suppressAutoHyphens/>
        <w:ind w:firstLine="567"/>
        <w:jc w:val="both"/>
        <w:rPr>
          <w:color w:val="000000"/>
        </w:rPr>
      </w:pPr>
      <w:r>
        <w:rPr>
          <w:color w:val="000000"/>
        </w:rPr>
        <w:t>150</w:t>
      </w:r>
      <w:r>
        <w:rPr>
          <w:color w:val="000000"/>
        </w:rPr>
        <w:t>. Įėjimas į patalpą, įrengtą ant plokščio stogo, turi būti nuo stogo arba iš bendros laiptinės.</w:t>
      </w:r>
    </w:p>
    <w:p w14:paraId="4F69D279" w14:textId="77777777" w:rsidR="00863B7F" w:rsidRDefault="00B02805">
      <w:pPr>
        <w:widowControl w:val="0"/>
        <w:suppressAutoHyphens/>
        <w:ind w:firstLine="567"/>
        <w:jc w:val="both"/>
        <w:rPr>
          <w:color w:val="000000"/>
        </w:rPr>
      </w:pPr>
      <w:r>
        <w:rPr>
          <w:color w:val="000000"/>
        </w:rPr>
        <w:t>151</w:t>
      </w:r>
      <w:r>
        <w:rPr>
          <w:color w:val="000000"/>
        </w:rPr>
        <w:t>. Jeigu ant plokščio stogo įrengtose patalpose sumontuoti dujiniai prietaisai, naudojantys suskystintas naftos dujas, tai įėjimas į šias patalpas turi būti tik nuo stogo.</w:t>
      </w:r>
    </w:p>
    <w:p w14:paraId="4F69D27A" w14:textId="77777777" w:rsidR="00863B7F" w:rsidRDefault="00B02805">
      <w:pPr>
        <w:widowControl w:val="0"/>
        <w:suppressAutoHyphens/>
        <w:ind w:firstLine="567"/>
        <w:jc w:val="both"/>
        <w:rPr>
          <w:color w:val="000000"/>
        </w:rPr>
      </w:pPr>
      <w:r>
        <w:rPr>
          <w:color w:val="000000"/>
        </w:rPr>
        <w:t>152</w:t>
      </w:r>
      <w:r>
        <w:rPr>
          <w:color w:val="000000"/>
        </w:rPr>
        <w:t>. Durų atsparumas ugniai turi būti ne mažesnis kaip EW30-C0.</w:t>
      </w:r>
    </w:p>
    <w:p w14:paraId="4F69D27B" w14:textId="77777777" w:rsidR="00863B7F" w:rsidRDefault="00B02805">
      <w:pPr>
        <w:widowControl w:val="0"/>
        <w:suppressAutoHyphens/>
        <w:ind w:firstLine="567"/>
        <w:jc w:val="both"/>
        <w:rPr>
          <w:color w:val="000000"/>
        </w:rPr>
      </w:pPr>
      <w:r>
        <w:rPr>
          <w:color w:val="000000"/>
        </w:rPr>
        <w:t>153</w:t>
      </w:r>
      <w:r>
        <w:rPr>
          <w:color w:val="000000"/>
        </w:rPr>
        <w:t>. Dujinių prietaisų patalpos aukštis turi būti ne mažesnis kaip 2,4 m.</w:t>
      </w:r>
    </w:p>
    <w:p w14:paraId="4F69D27C" w14:textId="77777777" w:rsidR="00863B7F" w:rsidRDefault="00B02805">
      <w:pPr>
        <w:widowControl w:val="0"/>
        <w:suppressAutoHyphens/>
        <w:ind w:firstLine="567"/>
        <w:jc w:val="both"/>
        <w:rPr>
          <w:color w:val="000000"/>
        </w:rPr>
      </w:pPr>
      <w:r>
        <w:rPr>
          <w:color w:val="000000"/>
        </w:rPr>
        <w:t>154</w:t>
      </w:r>
      <w:r>
        <w:rPr>
          <w:color w:val="000000"/>
        </w:rPr>
        <w:t>. Dujinių prietaisų keliamas triukšmas ir vibracija turi būti ne didesni, negu leidžia higienos normos.</w:t>
      </w:r>
    </w:p>
    <w:p w14:paraId="4F69D27D" w14:textId="77777777" w:rsidR="00863B7F" w:rsidRDefault="00B02805">
      <w:pPr>
        <w:widowControl w:val="0"/>
        <w:suppressAutoHyphens/>
        <w:ind w:firstLine="567"/>
        <w:jc w:val="both"/>
        <w:rPr>
          <w:color w:val="000000"/>
        </w:rPr>
      </w:pPr>
      <w:r>
        <w:rPr>
          <w:color w:val="000000"/>
        </w:rPr>
        <w:t>155</w:t>
      </w:r>
      <w:r>
        <w:rPr>
          <w:color w:val="000000"/>
        </w:rPr>
        <w:t>. Patalpos langų ar angų plotas turi būti ne mažesnis kaip 0,03 m</w:t>
      </w:r>
      <w:r>
        <w:rPr>
          <w:color w:val="000000"/>
          <w:vertAlign w:val="superscript"/>
        </w:rPr>
        <w:t>2</w:t>
      </w:r>
      <w:r>
        <w:rPr>
          <w:color w:val="000000"/>
        </w:rPr>
        <w:t xml:space="preserve"> vienam patalpos </w:t>
      </w:r>
      <w:r>
        <w:rPr>
          <w:color w:val="000000"/>
        </w:rPr>
        <w:lastRenderedPageBreak/>
        <w:t>tūrio kubiniam metrui arba ne mažesnis kaip 30 % didžiausios išorinės sienos ploto.</w:t>
      </w:r>
    </w:p>
    <w:p w14:paraId="4F69D27E" w14:textId="77777777" w:rsidR="00863B7F" w:rsidRDefault="00B02805">
      <w:pPr>
        <w:widowControl w:val="0"/>
        <w:suppressAutoHyphens/>
        <w:ind w:firstLine="567"/>
        <w:jc w:val="both"/>
        <w:rPr>
          <w:color w:val="000000"/>
        </w:rPr>
      </w:pPr>
      <w:r>
        <w:rPr>
          <w:color w:val="000000"/>
        </w:rPr>
        <w:t>156</w:t>
      </w:r>
      <w:r>
        <w:rPr>
          <w:color w:val="000000"/>
        </w:rPr>
        <w:t>. Jei patalpoje įrengtų langų plotas yra nepakankamas, trūkstamas angų plotas kompensuojamas įrengiant papildomas angas, uždengtas lengvai numetamomis konstrukcijomis, kurių masė ne didesnė kaip 70 kg/m</w:t>
      </w:r>
      <w:r>
        <w:rPr>
          <w:color w:val="000000"/>
          <w:vertAlign w:val="superscript"/>
        </w:rPr>
        <w:t>2</w:t>
      </w:r>
      <w:r>
        <w:rPr>
          <w:color w:val="000000"/>
        </w:rPr>
        <w:t>.</w:t>
      </w:r>
    </w:p>
    <w:p w14:paraId="4F69D27F" w14:textId="77777777" w:rsidR="00863B7F" w:rsidRDefault="00B02805">
      <w:pPr>
        <w:widowControl w:val="0"/>
        <w:suppressAutoHyphens/>
        <w:ind w:firstLine="567"/>
        <w:jc w:val="both"/>
        <w:rPr>
          <w:color w:val="000000"/>
        </w:rPr>
      </w:pPr>
      <w:r>
        <w:rPr>
          <w:color w:val="000000"/>
        </w:rPr>
        <w:t>157</w:t>
      </w:r>
      <w:r>
        <w:rPr>
          <w:color w:val="000000"/>
        </w:rPr>
        <w:t>. Patalpos grindys turi būti nelaidžios vandeniui, iš ne žemesnės kaip A2 degumo grupės statybos produktų (Taisyklių 1 priedo 10 punktas).</w:t>
      </w:r>
    </w:p>
    <w:p w14:paraId="4F69D280" w14:textId="77777777" w:rsidR="00863B7F" w:rsidRDefault="00B02805">
      <w:pPr>
        <w:widowControl w:val="0"/>
        <w:suppressAutoHyphens/>
        <w:ind w:firstLine="567"/>
        <w:jc w:val="both"/>
        <w:rPr>
          <w:color w:val="000000"/>
        </w:rPr>
      </w:pPr>
      <w:r>
        <w:rPr>
          <w:color w:val="000000"/>
        </w:rPr>
        <w:t>158</w:t>
      </w:r>
      <w:r>
        <w:rPr>
          <w:color w:val="000000"/>
        </w:rPr>
        <w:t>. Patalpa, kurioje įrengti dujiniai prietaisai, turi būti vėdinama taip, kad oras joje keistųsi tris kartus per valandą. Oro pasikeitimas gali būti natūralus arba mechaninis.</w:t>
      </w:r>
    </w:p>
    <w:p w14:paraId="4F69D281" w14:textId="77777777" w:rsidR="00863B7F" w:rsidRDefault="00B02805">
      <w:pPr>
        <w:widowControl w:val="0"/>
        <w:suppressAutoHyphens/>
        <w:ind w:firstLine="567"/>
        <w:jc w:val="both"/>
        <w:rPr>
          <w:color w:val="000000"/>
        </w:rPr>
      </w:pPr>
      <w:r>
        <w:rPr>
          <w:color w:val="000000"/>
        </w:rPr>
        <w:t>159</w:t>
      </w:r>
      <w:r>
        <w:rPr>
          <w:color w:val="000000"/>
        </w:rPr>
        <w:t>. Draudžiama įrengti mechaninę patalpos vėdinimo sistemą, kai įrengiami B tipo dujiniai prietaisai su natūralia degimo produktų šalinimo sistema.</w:t>
      </w:r>
    </w:p>
    <w:p w14:paraId="4F69D282" w14:textId="77777777" w:rsidR="00863B7F" w:rsidRDefault="00B02805">
      <w:pPr>
        <w:widowControl w:val="0"/>
        <w:suppressAutoHyphens/>
        <w:ind w:firstLine="567"/>
        <w:jc w:val="both"/>
        <w:rPr>
          <w:color w:val="000000"/>
        </w:rPr>
      </w:pPr>
      <w:r>
        <w:rPr>
          <w:color w:val="000000"/>
        </w:rPr>
        <w:t>160</w:t>
      </w:r>
      <w:r>
        <w:rPr>
          <w:color w:val="000000"/>
        </w:rPr>
        <w:t>. Dujinių prietaisų patalpoje turi būti įrengta patalpų garsinė uždujinimo signalizacija ir automatinis dujų išjungimo vožtuvas.</w:t>
      </w:r>
    </w:p>
    <w:p w14:paraId="4F69D283" w14:textId="77777777" w:rsidR="00863B7F" w:rsidRDefault="00B02805">
      <w:pPr>
        <w:widowControl w:val="0"/>
        <w:suppressAutoHyphens/>
        <w:ind w:firstLine="567"/>
        <w:jc w:val="both"/>
        <w:rPr>
          <w:color w:val="000000"/>
        </w:rPr>
      </w:pPr>
      <w:r>
        <w:rPr>
          <w:color w:val="000000"/>
        </w:rPr>
        <w:t>161</w:t>
      </w:r>
      <w:r>
        <w:rPr>
          <w:color w:val="000000"/>
        </w:rPr>
        <w:t>. Patalpoje turi būti įrengta nesprogi kontrolinė (vieno šviestuvo) apšvietimo sistema. Jungiklis įtaisomas išorėje, prie įėjimo į patalpą. Prie jungiklio turi būti užrašas „Nesprogios kontrolinės apšvietimo sistemos jungiklis“. Jei jungiklis įrengiamas lauke, jis turi būti apsaugotas nuo kritulių.</w:t>
      </w:r>
    </w:p>
    <w:p w14:paraId="4F69D284" w14:textId="77777777" w:rsidR="00863B7F" w:rsidRDefault="00B02805">
      <w:pPr>
        <w:widowControl w:val="0"/>
        <w:suppressAutoHyphens/>
        <w:ind w:firstLine="567"/>
        <w:jc w:val="both"/>
        <w:rPr>
          <w:color w:val="000000"/>
        </w:rPr>
      </w:pPr>
      <w:r>
        <w:rPr>
          <w:color w:val="000000"/>
        </w:rPr>
        <w:t>162</w:t>
      </w:r>
      <w:r>
        <w:rPr>
          <w:color w:val="000000"/>
        </w:rPr>
        <w:t>. Patalpos, kuriose įrengti šiame Taisyklių skirsnyje nurodyti dujiniai prietaisai, privalo būti rakinamos ir turėti patalpos durų atidarymo signalizaciją.</w:t>
      </w:r>
    </w:p>
    <w:p w14:paraId="4F69D285" w14:textId="77777777" w:rsidR="00863B7F" w:rsidRDefault="00B02805">
      <w:pPr>
        <w:widowControl w:val="0"/>
        <w:suppressAutoHyphens/>
        <w:ind w:firstLine="567"/>
        <w:jc w:val="both"/>
        <w:rPr>
          <w:color w:val="000000"/>
        </w:rPr>
      </w:pPr>
      <w:r>
        <w:rPr>
          <w:color w:val="000000"/>
        </w:rPr>
        <w:t>163</w:t>
      </w:r>
      <w:r>
        <w:rPr>
          <w:color w:val="000000"/>
        </w:rPr>
        <w:t>. Šio Taisyklių skirsnio nuostatos netaikomos katilinėms, kurios įrengiamos vadovaujantis kitų teisės aktų nuostatomis.</w:t>
      </w:r>
    </w:p>
    <w:p w14:paraId="4F69D286" w14:textId="4AA7B794" w:rsidR="00863B7F" w:rsidRDefault="00B02805">
      <w:pPr>
        <w:widowControl w:val="0"/>
        <w:suppressAutoHyphens/>
        <w:ind w:firstLine="567"/>
        <w:jc w:val="both"/>
        <w:rPr>
          <w:color w:val="000000"/>
        </w:rPr>
      </w:pPr>
    </w:p>
    <w:p w14:paraId="4F69D287" w14:textId="77777777" w:rsidR="00863B7F" w:rsidRDefault="00B02805">
      <w:pPr>
        <w:keepLines/>
        <w:widowControl w:val="0"/>
        <w:suppressAutoHyphens/>
        <w:jc w:val="center"/>
        <w:rPr>
          <w:b/>
          <w:bCs/>
          <w:caps/>
          <w:color w:val="000000"/>
        </w:rPr>
      </w:pPr>
      <w:r>
        <w:rPr>
          <w:b/>
          <w:bCs/>
          <w:caps/>
          <w:color w:val="000000"/>
        </w:rPr>
        <w:t>VI</w:t>
      </w:r>
      <w:r>
        <w:rPr>
          <w:b/>
          <w:bCs/>
          <w:caps/>
          <w:color w:val="000000"/>
        </w:rPr>
        <w:t xml:space="preserve">. </w:t>
      </w:r>
      <w:r>
        <w:rPr>
          <w:b/>
          <w:bCs/>
          <w:caps/>
          <w:color w:val="000000"/>
        </w:rPr>
        <w:t>DUJINIŲ VAMZDINIŲ SPINDULIUOJANČIŲ ŠILDYTUVŲ ĮRENGIMAS</w:t>
      </w:r>
    </w:p>
    <w:p w14:paraId="4F69D288" w14:textId="77777777" w:rsidR="00863B7F" w:rsidRDefault="00863B7F">
      <w:pPr>
        <w:widowControl w:val="0"/>
        <w:suppressAutoHyphens/>
        <w:ind w:firstLine="567"/>
        <w:jc w:val="both"/>
        <w:rPr>
          <w:color w:val="000000"/>
        </w:rPr>
      </w:pPr>
    </w:p>
    <w:p w14:paraId="4F69D289" w14:textId="77777777" w:rsidR="00863B7F" w:rsidRDefault="00B02805">
      <w:pPr>
        <w:widowControl w:val="0"/>
        <w:suppressAutoHyphens/>
        <w:ind w:firstLine="567"/>
        <w:jc w:val="both"/>
        <w:rPr>
          <w:color w:val="000000"/>
          <w:spacing w:val="-3"/>
        </w:rPr>
      </w:pPr>
      <w:r>
        <w:rPr>
          <w:color w:val="000000"/>
        </w:rPr>
        <w:t>164</w:t>
      </w:r>
      <w:r>
        <w:rPr>
          <w:color w:val="000000"/>
        </w:rPr>
        <w:t xml:space="preserve">. Leidžiama įrengti infraraudonųjų spindulių šildytuvus (toliau – IRSŠ), kurių naudojimas yra įteisintas nustatytąja tvarka. </w:t>
      </w:r>
      <w:r>
        <w:rPr>
          <w:color w:val="000000"/>
          <w:spacing w:val="-3"/>
        </w:rPr>
        <w:t>IRSŠ įrengiami pagal šių Taisyklių, normatyvinių dokumentų, atitinkamų standartų reikalavimus ir šių dujinių prietaisų gamintojų rekomendacijas.</w:t>
      </w:r>
    </w:p>
    <w:p w14:paraId="4F69D28A" w14:textId="77777777" w:rsidR="00863B7F" w:rsidRDefault="00B02805">
      <w:pPr>
        <w:widowControl w:val="0"/>
        <w:suppressAutoHyphens/>
        <w:ind w:firstLine="567"/>
        <w:jc w:val="both"/>
        <w:rPr>
          <w:color w:val="000000"/>
        </w:rPr>
      </w:pPr>
      <w:r>
        <w:rPr>
          <w:color w:val="000000"/>
        </w:rPr>
        <w:t>164.1</w:t>
      </w:r>
      <w:r>
        <w:rPr>
          <w:color w:val="000000"/>
        </w:rPr>
        <w:t>. IRSŠ, priklausomai nuo spinduliuojančių paviršių vidutinės temperatūros, skirstomi į:</w:t>
      </w:r>
    </w:p>
    <w:p w14:paraId="4F69D28B" w14:textId="77777777" w:rsidR="00863B7F" w:rsidRDefault="00B02805">
      <w:pPr>
        <w:widowControl w:val="0"/>
        <w:suppressAutoHyphens/>
        <w:ind w:firstLine="567"/>
        <w:jc w:val="both"/>
        <w:rPr>
          <w:color w:val="000000"/>
        </w:rPr>
      </w:pPr>
      <w:r>
        <w:rPr>
          <w:color w:val="000000"/>
        </w:rPr>
        <w:t>164.2</w:t>
      </w:r>
      <w:r>
        <w:rPr>
          <w:color w:val="000000"/>
        </w:rPr>
        <w:t>. tamsaus spinduliavimo, kai vidutinė paviršiaus temperatūra yra iki 500 °C;</w:t>
      </w:r>
    </w:p>
    <w:p w14:paraId="4F69D28C" w14:textId="77777777" w:rsidR="00863B7F" w:rsidRDefault="00B02805">
      <w:pPr>
        <w:widowControl w:val="0"/>
        <w:suppressAutoHyphens/>
        <w:ind w:firstLine="567"/>
        <w:jc w:val="both"/>
        <w:rPr>
          <w:color w:val="000000"/>
        </w:rPr>
      </w:pPr>
      <w:r>
        <w:rPr>
          <w:color w:val="000000"/>
        </w:rPr>
        <w:t>164.3</w:t>
      </w:r>
      <w:r>
        <w:rPr>
          <w:color w:val="000000"/>
        </w:rPr>
        <w:t>. šviesaus spinduliavimo, kai vidutinė paviršiaus temperatūra yra didesnė kaip 500 °C.</w:t>
      </w:r>
    </w:p>
    <w:p w14:paraId="4F69D28D" w14:textId="77777777" w:rsidR="00863B7F" w:rsidRDefault="00B02805">
      <w:pPr>
        <w:widowControl w:val="0"/>
        <w:suppressAutoHyphens/>
        <w:ind w:firstLine="567"/>
        <w:jc w:val="both"/>
        <w:rPr>
          <w:color w:val="000000"/>
        </w:rPr>
      </w:pPr>
      <w:r>
        <w:rPr>
          <w:color w:val="000000"/>
        </w:rPr>
        <w:t>165</w:t>
      </w:r>
      <w:r>
        <w:rPr>
          <w:color w:val="000000"/>
        </w:rPr>
        <w:t>. Pastatams šildyti skirti IRSŠ, veikiantys be nuolatinės priežiūros, turi turėti automatinę sistemą, nutraukiančią dujų tiekimą į dujų degiklį šiam užgesus.</w:t>
      </w:r>
    </w:p>
    <w:p w14:paraId="4F69D28E" w14:textId="77777777" w:rsidR="00863B7F" w:rsidRDefault="00B02805">
      <w:pPr>
        <w:widowControl w:val="0"/>
        <w:suppressAutoHyphens/>
        <w:ind w:firstLine="567"/>
        <w:jc w:val="both"/>
        <w:rPr>
          <w:color w:val="000000"/>
        </w:rPr>
      </w:pPr>
      <w:r>
        <w:rPr>
          <w:color w:val="000000"/>
        </w:rPr>
        <w:t>166</w:t>
      </w:r>
      <w:r>
        <w:rPr>
          <w:color w:val="000000"/>
        </w:rPr>
        <w:t>. Draudžiama įrengti šviesaus spinduliavimo IRSŠ:</w:t>
      </w:r>
    </w:p>
    <w:p w14:paraId="4F69D28F" w14:textId="77777777" w:rsidR="00863B7F" w:rsidRDefault="00B02805">
      <w:pPr>
        <w:widowControl w:val="0"/>
        <w:suppressAutoHyphens/>
        <w:ind w:firstLine="567"/>
        <w:jc w:val="both"/>
        <w:rPr>
          <w:color w:val="000000"/>
        </w:rPr>
      </w:pPr>
      <w:r>
        <w:rPr>
          <w:color w:val="000000"/>
        </w:rPr>
        <w:t>166.1</w:t>
      </w:r>
      <w:r>
        <w:rPr>
          <w:color w:val="000000"/>
        </w:rPr>
        <w:t>. gyvenamosios, mokslo, gydymo paskirties pastatuose (Taisyklių 1 priedo 14 punktas);</w:t>
      </w:r>
    </w:p>
    <w:p w14:paraId="4F69D290" w14:textId="77777777" w:rsidR="00863B7F" w:rsidRDefault="00B02805">
      <w:pPr>
        <w:widowControl w:val="0"/>
        <w:suppressAutoHyphens/>
        <w:ind w:firstLine="567"/>
        <w:jc w:val="both"/>
        <w:rPr>
          <w:color w:val="000000"/>
        </w:rPr>
      </w:pPr>
      <w:r>
        <w:rPr>
          <w:color w:val="000000"/>
        </w:rPr>
        <w:t>166.2</w:t>
      </w:r>
      <w:r>
        <w:rPr>
          <w:color w:val="000000"/>
        </w:rPr>
        <w:t xml:space="preserve">. patalpose, kurios priskiriamos </w:t>
      </w:r>
      <w:proofErr w:type="spellStart"/>
      <w:r>
        <w:rPr>
          <w:color w:val="000000"/>
        </w:rPr>
        <w:t>A</w:t>
      </w:r>
      <w:r>
        <w:rPr>
          <w:color w:val="000000"/>
          <w:vertAlign w:val="subscript"/>
        </w:rPr>
        <w:t>sg</w:t>
      </w:r>
      <w:proofErr w:type="spellEnd"/>
      <w:r>
        <w:rPr>
          <w:color w:val="000000"/>
        </w:rPr>
        <w:t xml:space="preserve">, </w:t>
      </w:r>
      <w:proofErr w:type="spellStart"/>
      <w:r>
        <w:rPr>
          <w:color w:val="000000"/>
        </w:rPr>
        <w:t>B</w:t>
      </w:r>
      <w:r>
        <w:rPr>
          <w:color w:val="000000"/>
          <w:vertAlign w:val="subscript"/>
        </w:rPr>
        <w:t>sg</w:t>
      </w:r>
      <w:proofErr w:type="spellEnd"/>
      <w:r>
        <w:rPr>
          <w:color w:val="000000"/>
        </w:rPr>
        <w:t>, C</w:t>
      </w:r>
      <w:r>
        <w:rPr>
          <w:color w:val="000000"/>
          <w:vertAlign w:val="subscript"/>
        </w:rPr>
        <w:t>g</w:t>
      </w:r>
      <w:r>
        <w:rPr>
          <w:color w:val="000000"/>
        </w:rPr>
        <w:t xml:space="preserve"> kategorijoms pagal sprogimo ir gaisro pavojų (Taisyklių 1 priedo 10 punktas);</w:t>
      </w:r>
    </w:p>
    <w:p w14:paraId="4F69D291" w14:textId="77777777" w:rsidR="00863B7F" w:rsidRDefault="00B02805">
      <w:pPr>
        <w:widowControl w:val="0"/>
        <w:suppressAutoHyphens/>
        <w:ind w:firstLine="567"/>
        <w:jc w:val="both"/>
        <w:rPr>
          <w:color w:val="000000"/>
        </w:rPr>
      </w:pPr>
      <w:r>
        <w:rPr>
          <w:color w:val="000000"/>
        </w:rPr>
        <w:t>166.3</w:t>
      </w:r>
      <w:r>
        <w:rPr>
          <w:color w:val="000000"/>
        </w:rPr>
        <w:t>. pastatų (statinių) rūsiuose.</w:t>
      </w:r>
    </w:p>
    <w:p w14:paraId="4F69D292" w14:textId="77777777" w:rsidR="00863B7F" w:rsidRDefault="00B02805">
      <w:pPr>
        <w:widowControl w:val="0"/>
        <w:suppressAutoHyphens/>
        <w:ind w:firstLine="567"/>
        <w:jc w:val="both"/>
        <w:rPr>
          <w:color w:val="000000"/>
        </w:rPr>
      </w:pPr>
      <w:r>
        <w:rPr>
          <w:color w:val="000000"/>
        </w:rPr>
        <w:t>167</w:t>
      </w:r>
      <w:r>
        <w:rPr>
          <w:color w:val="000000"/>
        </w:rPr>
        <w:t xml:space="preserve">. Draudžiama įrengti tamsaus spinduliavimo IRSŠ patalpose, kurios priskiriamos </w:t>
      </w:r>
      <w:proofErr w:type="spellStart"/>
      <w:r>
        <w:rPr>
          <w:color w:val="000000"/>
        </w:rPr>
        <w:t>A</w:t>
      </w:r>
      <w:r>
        <w:rPr>
          <w:color w:val="000000"/>
          <w:vertAlign w:val="subscript"/>
        </w:rPr>
        <w:t>sg</w:t>
      </w:r>
      <w:proofErr w:type="spellEnd"/>
      <w:r>
        <w:rPr>
          <w:color w:val="000000"/>
        </w:rPr>
        <w:t xml:space="preserve"> ir </w:t>
      </w:r>
      <w:proofErr w:type="spellStart"/>
      <w:r>
        <w:rPr>
          <w:color w:val="000000"/>
        </w:rPr>
        <w:t>B</w:t>
      </w:r>
      <w:r>
        <w:rPr>
          <w:color w:val="000000"/>
          <w:vertAlign w:val="subscript"/>
        </w:rPr>
        <w:t>sg</w:t>
      </w:r>
      <w:proofErr w:type="spellEnd"/>
      <w:r>
        <w:rPr>
          <w:color w:val="000000"/>
        </w:rPr>
        <w:t xml:space="preserve"> kategorijoms pagal sprogimo ir gaisro pavojų (Taisyklių 1 priedo 10 punktas).</w:t>
      </w:r>
    </w:p>
    <w:p w14:paraId="4F69D293" w14:textId="77777777" w:rsidR="00863B7F" w:rsidRDefault="00B02805">
      <w:pPr>
        <w:widowControl w:val="0"/>
        <w:suppressAutoHyphens/>
        <w:ind w:firstLine="567"/>
        <w:jc w:val="both"/>
        <w:rPr>
          <w:color w:val="000000"/>
        </w:rPr>
      </w:pPr>
      <w:r>
        <w:rPr>
          <w:color w:val="000000"/>
        </w:rPr>
        <w:t>168</w:t>
      </w:r>
      <w:r>
        <w:rPr>
          <w:color w:val="000000"/>
        </w:rPr>
        <w:t>. Tamsaus spinduliavimo šildytuvai gali būti įrengiami C</w:t>
      </w:r>
      <w:r>
        <w:rPr>
          <w:color w:val="000000"/>
          <w:vertAlign w:val="subscript"/>
        </w:rPr>
        <w:t>g</w:t>
      </w:r>
      <w:r>
        <w:rPr>
          <w:color w:val="000000"/>
        </w:rPr>
        <w:t xml:space="preserve"> kategorijos pagal sprogimo ir gaisro pavojų patalpose (Taisyklių 1 priedo 10 punktas), kuriose laikomos (sandėliuojamos), naudojamos, gaminamos, perdirbamos ar kitaip apdorojamos mažai degios medžiagos, jei šiose patalpose neišsiskiria arba nesusidaro sprogimui pavojingi dujų, garų, miglos ar dulkių su oru mišiniai.</w:t>
      </w:r>
    </w:p>
    <w:p w14:paraId="4F69D294" w14:textId="77777777" w:rsidR="00863B7F" w:rsidRDefault="00B02805">
      <w:pPr>
        <w:widowControl w:val="0"/>
        <w:suppressAutoHyphens/>
        <w:ind w:firstLine="567"/>
        <w:jc w:val="both"/>
        <w:rPr>
          <w:color w:val="000000"/>
        </w:rPr>
      </w:pPr>
      <w:r>
        <w:rPr>
          <w:color w:val="000000"/>
        </w:rPr>
        <w:t>169</w:t>
      </w:r>
      <w:r>
        <w:rPr>
          <w:color w:val="000000"/>
        </w:rPr>
        <w:t xml:space="preserve">. Draudžiama įrengti suskystintas dujas naudojančius IRSŠ patalpose, kurios jungiasi su rūsio patalpomis arba kurių grindų </w:t>
      </w:r>
      <w:proofErr w:type="spellStart"/>
      <w:r>
        <w:rPr>
          <w:color w:val="000000"/>
        </w:rPr>
        <w:t>altitudė</w:t>
      </w:r>
      <w:proofErr w:type="spellEnd"/>
      <w:r>
        <w:rPr>
          <w:color w:val="000000"/>
        </w:rPr>
        <w:t xml:space="preserve"> yra žemiau žemės paviršiaus lygio. Jei vienintelis įėjimas į rūsio patalpas yra per suskystintomis naftos dujomis dujofikuotą patalpą, atskirtą sienomis ir durimis (ne liuku), tai rūsio, kaip padidintos rizikos dėl dujų kaupimosi, patalpoje turėtų būti įrengiama uždujinimo signalizacija ir automatinis dujų išjungimo vožtuvas pagal Taisyklių 94 punkto reikalavimus.</w:t>
      </w:r>
    </w:p>
    <w:p w14:paraId="4F69D295" w14:textId="77777777" w:rsidR="00863B7F" w:rsidRDefault="00B02805">
      <w:pPr>
        <w:widowControl w:val="0"/>
        <w:suppressAutoHyphens/>
        <w:ind w:firstLine="567"/>
        <w:jc w:val="both"/>
        <w:rPr>
          <w:color w:val="000000"/>
          <w:spacing w:val="-2"/>
        </w:rPr>
      </w:pPr>
      <w:r>
        <w:rPr>
          <w:color w:val="000000"/>
          <w:spacing w:val="-2"/>
        </w:rPr>
        <w:t>170</w:t>
      </w:r>
      <w:r>
        <w:rPr>
          <w:color w:val="000000"/>
          <w:spacing w:val="-2"/>
        </w:rPr>
        <w:t>. Oras iš patalpų, kuriose įrengti suskystintas naftos dujas naudojantys IRSŠ, turi būti šalinamas taip: 2/3 iš apatinės patalpos dalies ne aukščiau kaip 0,3 m aukštyje nuo grindų ir 1/3 iš viršutinės patalpos dalies, užtikrinant ne mažesnę kaip vienkartinę oro kaitą per valandą.</w:t>
      </w:r>
    </w:p>
    <w:p w14:paraId="4F69D296" w14:textId="77777777" w:rsidR="00863B7F" w:rsidRDefault="00B02805">
      <w:pPr>
        <w:widowControl w:val="0"/>
        <w:suppressAutoHyphens/>
        <w:ind w:firstLine="567"/>
        <w:jc w:val="both"/>
        <w:rPr>
          <w:color w:val="000000"/>
        </w:rPr>
      </w:pPr>
      <w:r>
        <w:rPr>
          <w:color w:val="000000"/>
        </w:rPr>
        <w:t>171</w:t>
      </w:r>
      <w:r>
        <w:rPr>
          <w:color w:val="000000"/>
        </w:rPr>
        <w:t>. Minimalus atstumas nuo IRSŠ iki statinio konstrukcijų iš B ir žemesnės degumo klasės statybos produktų turi būti toks, kad, veikiant IRSŠ, konstrukcijų paviršiai neįkaistų daugiau kaip 500 °C. Minimalūs atstumai iki statinio konstrukcijų ir atvirosios elektros instaliacijų nurodyti IRSŠ gamintojo pateiktoje techninėje dokumentacijoje.</w:t>
      </w:r>
    </w:p>
    <w:p w14:paraId="4F69D297" w14:textId="77777777" w:rsidR="00863B7F" w:rsidRDefault="00B02805">
      <w:pPr>
        <w:widowControl w:val="0"/>
        <w:suppressAutoHyphens/>
        <w:ind w:firstLine="567"/>
        <w:jc w:val="both"/>
        <w:rPr>
          <w:color w:val="000000"/>
          <w:spacing w:val="-3"/>
        </w:rPr>
      </w:pPr>
      <w:r>
        <w:rPr>
          <w:color w:val="000000"/>
          <w:spacing w:val="-3"/>
        </w:rPr>
        <w:t>172</w:t>
      </w:r>
      <w:r>
        <w:rPr>
          <w:color w:val="000000"/>
          <w:spacing w:val="-3"/>
        </w:rPr>
        <w:t>. Mažiausias leidžiamas IRSŠ įrengimo aukštis turi būti toks, koks nurodytas IRSŠ gamintojo pateiktoje techninėje dokumentacijoje.</w:t>
      </w:r>
    </w:p>
    <w:p w14:paraId="4F69D298" w14:textId="77777777" w:rsidR="00863B7F" w:rsidRDefault="00B02805">
      <w:pPr>
        <w:widowControl w:val="0"/>
        <w:suppressAutoHyphens/>
        <w:ind w:firstLine="567"/>
        <w:jc w:val="both"/>
        <w:rPr>
          <w:color w:val="000000"/>
        </w:rPr>
      </w:pPr>
      <w:r>
        <w:rPr>
          <w:color w:val="000000"/>
        </w:rPr>
        <w:t>173</w:t>
      </w:r>
      <w:r>
        <w:rPr>
          <w:color w:val="000000"/>
        </w:rPr>
        <w:t>. Į patalpą, kurioje įrengti IRSŠ, turi patekti grynas oras degimui. Jei IRSŠ vardinė galia mažesnė kaip 0,25 kW/m</w:t>
      </w:r>
      <w:r>
        <w:rPr>
          <w:color w:val="000000"/>
          <w:vertAlign w:val="superscript"/>
        </w:rPr>
        <w:t>3</w:t>
      </w:r>
      <w:r>
        <w:rPr>
          <w:color w:val="000000"/>
        </w:rPr>
        <w:t xml:space="preserve"> patalpos tūrio, degimo oro tiekimo reikalavimas netaikomas.</w:t>
      </w:r>
    </w:p>
    <w:p w14:paraId="4F69D299" w14:textId="77777777" w:rsidR="00863B7F" w:rsidRDefault="00B02805">
      <w:pPr>
        <w:widowControl w:val="0"/>
        <w:suppressAutoHyphens/>
        <w:ind w:firstLine="567"/>
        <w:jc w:val="both"/>
        <w:rPr>
          <w:color w:val="000000"/>
        </w:rPr>
      </w:pPr>
      <w:r>
        <w:rPr>
          <w:color w:val="000000"/>
        </w:rPr>
        <w:t>174</w:t>
      </w:r>
      <w:r>
        <w:rPr>
          <w:color w:val="000000"/>
        </w:rPr>
        <w:t>. C tipo IRSŠ Taisyklių 173 punkto reikalavimas yra netaikomas.</w:t>
      </w:r>
    </w:p>
    <w:p w14:paraId="4F69D29A" w14:textId="77777777" w:rsidR="00863B7F" w:rsidRDefault="00B02805">
      <w:pPr>
        <w:widowControl w:val="0"/>
        <w:suppressAutoHyphens/>
        <w:ind w:firstLine="567"/>
        <w:jc w:val="both"/>
        <w:rPr>
          <w:color w:val="000000"/>
          <w:spacing w:val="-4"/>
        </w:rPr>
      </w:pPr>
      <w:r>
        <w:rPr>
          <w:color w:val="000000"/>
          <w:spacing w:val="-4"/>
        </w:rPr>
        <w:t>175</w:t>
      </w:r>
      <w:r>
        <w:rPr>
          <w:color w:val="000000"/>
          <w:spacing w:val="-4"/>
        </w:rPr>
        <w:t>. Patalpa, kurioje įrengiami IRSŠ, turi būti vėdinama atsižvelgiant į šioje patalpoje vykdomą veiklą ir jos technologinius reikalavimus.</w:t>
      </w:r>
    </w:p>
    <w:p w14:paraId="4F69D29B" w14:textId="77777777" w:rsidR="00863B7F" w:rsidRDefault="00B02805">
      <w:pPr>
        <w:widowControl w:val="0"/>
        <w:suppressAutoHyphens/>
        <w:ind w:firstLine="567"/>
        <w:jc w:val="both"/>
        <w:rPr>
          <w:color w:val="000000"/>
        </w:rPr>
      </w:pPr>
      <w:r>
        <w:rPr>
          <w:color w:val="000000"/>
        </w:rPr>
        <w:t>176</w:t>
      </w:r>
      <w:r>
        <w:rPr>
          <w:color w:val="000000"/>
        </w:rPr>
        <w:t>. Jei oro kaita patalpoje, kurioje įrengiami A tipo IRSŠ, yra ne didesnė kaip 1,5 patalpos tūrio per valandą arba 1 m</w:t>
      </w:r>
      <w:r>
        <w:rPr>
          <w:color w:val="000000"/>
          <w:vertAlign w:val="superscript"/>
        </w:rPr>
        <w:t>3</w:t>
      </w:r>
      <w:r>
        <w:rPr>
          <w:color w:val="000000"/>
        </w:rPr>
        <w:t xml:space="preserve"> patalpos tūrio tenka daugiau kaip 0,05 kW vardinės galios, turi būti įrengtas papildomas vėdinimas. Vėdinimas privalo užtikrinti oro kaitą ne mažiau kaip 10 m</w:t>
      </w:r>
      <w:r>
        <w:rPr>
          <w:color w:val="000000"/>
          <w:vertAlign w:val="superscript"/>
        </w:rPr>
        <w:t>3</w:t>
      </w:r>
      <w:r>
        <w:rPr>
          <w:color w:val="000000"/>
        </w:rPr>
        <w:t xml:space="preserve"> per valandą kiekvienam vardinės galios kW. Įrengiant papildomą patalpos vėdinimo sistemą, oras turi būti tiekiamas ne dujų degiklių spinduliavimo zonoje. Įrengiant A tipo IRSŠ, oro šalinimo angos turi būti įrengiamos aukščiau šildytuvų, oro kaita patalpose turi būti tokia, kad CO ir </w:t>
      </w:r>
      <w:proofErr w:type="spellStart"/>
      <w:r>
        <w:rPr>
          <w:color w:val="000000"/>
        </w:rPr>
        <w:t>NOx</w:t>
      </w:r>
      <w:proofErr w:type="spellEnd"/>
      <w:r>
        <w:rPr>
          <w:color w:val="000000"/>
        </w:rPr>
        <w:t xml:space="preserve"> koncentracija neviršytų leistinosios, nustatytos teisės aktuose (Taisyklių 1 priedo 16 ir 17 punktai).</w:t>
      </w:r>
    </w:p>
    <w:p w14:paraId="4F69D29C" w14:textId="77777777" w:rsidR="00863B7F" w:rsidRDefault="00B02805">
      <w:pPr>
        <w:widowControl w:val="0"/>
        <w:suppressAutoHyphens/>
        <w:ind w:firstLine="567"/>
        <w:jc w:val="both"/>
        <w:rPr>
          <w:color w:val="000000"/>
        </w:rPr>
      </w:pPr>
    </w:p>
    <w:p w14:paraId="4F69D29D" w14:textId="1DE45DAD" w:rsidR="00863B7F" w:rsidRDefault="00B02805">
      <w:pPr>
        <w:keepLines/>
        <w:widowControl w:val="0"/>
        <w:suppressAutoHyphens/>
        <w:jc w:val="center"/>
        <w:rPr>
          <w:b/>
          <w:bCs/>
          <w:caps/>
          <w:color w:val="000000"/>
        </w:rPr>
      </w:pPr>
      <w:r>
        <w:rPr>
          <w:b/>
          <w:bCs/>
          <w:caps/>
          <w:color w:val="000000"/>
        </w:rPr>
        <w:t>VII</w:t>
      </w:r>
      <w:r>
        <w:rPr>
          <w:b/>
          <w:bCs/>
          <w:caps/>
          <w:color w:val="000000"/>
        </w:rPr>
        <w:t xml:space="preserve">. </w:t>
      </w:r>
      <w:r>
        <w:rPr>
          <w:b/>
          <w:bCs/>
          <w:caps/>
          <w:color w:val="000000"/>
        </w:rPr>
        <w:t>DUJINIŲ PRIETAISŲ DEGIMO PRODUKTŲ ŠALINIMAS</w:t>
      </w:r>
    </w:p>
    <w:p w14:paraId="4F69D29E" w14:textId="48C8016F" w:rsidR="00863B7F" w:rsidRDefault="00863B7F">
      <w:pPr>
        <w:widowControl w:val="0"/>
        <w:suppressAutoHyphens/>
        <w:ind w:firstLine="567"/>
        <w:jc w:val="both"/>
        <w:rPr>
          <w:color w:val="000000"/>
        </w:rPr>
      </w:pPr>
    </w:p>
    <w:p w14:paraId="4F69D29F" w14:textId="77777777" w:rsidR="00863B7F" w:rsidRDefault="00B02805">
      <w:pPr>
        <w:keepLines/>
        <w:widowControl w:val="0"/>
        <w:suppressAutoHyphens/>
        <w:jc w:val="center"/>
        <w:rPr>
          <w:b/>
          <w:bCs/>
          <w:caps/>
          <w:color w:val="000000"/>
        </w:rPr>
      </w:pPr>
      <w:r>
        <w:rPr>
          <w:color w:val="000000"/>
        </w:rPr>
        <w:t>I</w:t>
      </w:r>
      <w:r>
        <w:rPr>
          <w:color w:val="000000"/>
        </w:rPr>
        <w:t xml:space="preserve">. </w:t>
      </w:r>
      <w:r>
        <w:rPr>
          <w:color w:val="000000"/>
        </w:rPr>
        <w:t>BENDRIEJI NURODYMAI</w:t>
      </w:r>
    </w:p>
    <w:p w14:paraId="4F69D2A0" w14:textId="77777777" w:rsidR="00863B7F" w:rsidRDefault="00863B7F">
      <w:pPr>
        <w:widowControl w:val="0"/>
        <w:suppressAutoHyphens/>
        <w:ind w:firstLine="567"/>
        <w:jc w:val="both"/>
        <w:rPr>
          <w:color w:val="000000"/>
        </w:rPr>
      </w:pPr>
    </w:p>
    <w:p w14:paraId="4F69D2A1" w14:textId="77777777" w:rsidR="00863B7F" w:rsidRDefault="00B02805">
      <w:pPr>
        <w:widowControl w:val="0"/>
        <w:suppressAutoHyphens/>
        <w:ind w:firstLine="567"/>
        <w:jc w:val="both"/>
        <w:rPr>
          <w:color w:val="000000"/>
        </w:rPr>
      </w:pPr>
      <w:r>
        <w:rPr>
          <w:color w:val="000000"/>
        </w:rPr>
        <w:t>177</w:t>
      </w:r>
      <w:r>
        <w:rPr>
          <w:color w:val="000000"/>
        </w:rPr>
        <w:t>. Dūmtraukiai, jungiamieji dūmtakio vamzdžiai turi būti tokios konstrukcijos ir taip įrengti, kad dujinių prietaisų naudojimas būtų saugus ir patikimas bei atitiktų naudojamų dujų charakteristikas.</w:t>
      </w:r>
    </w:p>
    <w:p w14:paraId="4F69D2A2" w14:textId="77777777" w:rsidR="00863B7F" w:rsidRDefault="00B02805">
      <w:pPr>
        <w:widowControl w:val="0"/>
        <w:suppressAutoHyphens/>
        <w:ind w:firstLine="567"/>
        <w:jc w:val="both"/>
        <w:rPr>
          <w:color w:val="000000"/>
        </w:rPr>
      </w:pPr>
      <w:r>
        <w:rPr>
          <w:color w:val="000000"/>
        </w:rPr>
        <w:t>178</w:t>
      </w:r>
      <w:r>
        <w:rPr>
          <w:color w:val="000000"/>
        </w:rPr>
        <w:t>. Reikalavimai dūmtraukiams, prie kurių prijungiami dujinį kurą deginantys prietaisai:</w:t>
      </w:r>
    </w:p>
    <w:p w14:paraId="4F69D2A3" w14:textId="77777777" w:rsidR="00863B7F" w:rsidRDefault="00B02805">
      <w:pPr>
        <w:widowControl w:val="0"/>
        <w:suppressAutoHyphens/>
        <w:ind w:firstLine="567"/>
        <w:jc w:val="both"/>
        <w:rPr>
          <w:color w:val="000000"/>
        </w:rPr>
      </w:pPr>
      <w:r>
        <w:rPr>
          <w:color w:val="000000"/>
        </w:rPr>
        <w:t>178.1</w:t>
      </w:r>
      <w:r>
        <w:rPr>
          <w:color w:val="000000"/>
        </w:rPr>
        <w:t>. Turi būti parinkti vadovaujantis Lietuvos standartais LST EN 483+A2:2002, LST EN 677:1999, LST EN 1443:2003, LST EN 13384-1:2003+A2:2008, LST EN 13384-2:2003+A1:2009 ar gamintojo techninėje dokumentacijoje pateiktais nurodymais.</w:t>
      </w:r>
    </w:p>
    <w:p w14:paraId="4F69D2A4" w14:textId="77777777" w:rsidR="00863B7F" w:rsidRDefault="00B02805">
      <w:pPr>
        <w:widowControl w:val="0"/>
        <w:suppressAutoHyphens/>
        <w:ind w:firstLine="567"/>
        <w:jc w:val="both"/>
        <w:rPr>
          <w:color w:val="000000"/>
        </w:rPr>
      </w:pPr>
      <w:r>
        <w:rPr>
          <w:color w:val="000000"/>
        </w:rPr>
        <w:t>178.2</w:t>
      </w:r>
      <w:r>
        <w:rPr>
          <w:color w:val="000000"/>
        </w:rPr>
        <w:t>. Dūmtraukio vidinis paviršius turi būti apsaugotas nuo kondensato ir rūgšties</w:t>
      </w:r>
      <w:r>
        <w:rPr>
          <w:b/>
          <w:bCs/>
          <w:color w:val="000000"/>
        </w:rPr>
        <w:t xml:space="preserve"> </w:t>
      </w:r>
      <w:r>
        <w:rPr>
          <w:color w:val="000000"/>
        </w:rPr>
        <w:t>poveikio, įrengiant įdėklą iš korozijai bei rūgščiai atsparių statybos produktų ir kondensato surinktuvą (kondensato rinktuvas nebūtinas kondensaciniams katilams).</w:t>
      </w:r>
    </w:p>
    <w:p w14:paraId="4F69D2A5" w14:textId="77777777" w:rsidR="00863B7F" w:rsidRDefault="00B02805">
      <w:pPr>
        <w:widowControl w:val="0"/>
        <w:suppressAutoHyphens/>
        <w:ind w:firstLine="567"/>
        <w:jc w:val="both"/>
        <w:rPr>
          <w:color w:val="000000"/>
        </w:rPr>
      </w:pPr>
      <w:r>
        <w:rPr>
          <w:color w:val="000000"/>
        </w:rPr>
        <w:t>178.3</w:t>
      </w:r>
      <w:r>
        <w:rPr>
          <w:color w:val="000000"/>
        </w:rPr>
        <w:t>. Dūmtraukių apatinėje dalyje valymo ir apžiūros angos turi būti įrengtos taip, kad būtų galima patikrinti dūmtraukių vidų bei juos išvalyti.</w:t>
      </w:r>
    </w:p>
    <w:p w14:paraId="4F69D2A6" w14:textId="77777777" w:rsidR="00863B7F" w:rsidRDefault="00B02805">
      <w:pPr>
        <w:widowControl w:val="0"/>
        <w:suppressAutoHyphens/>
        <w:ind w:firstLine="567"/>
        <w:jc w:val="both"/>
        <w:rPr>
          <w:color w:val="000000"/>
        </w:rPr>
      </w:pPr>
      <w:r>
        <w:rPr>
          <w:color w:val="000000"/>
        </w:rPr>
        <w:t>179</w:t>
      </w:r>
      <w:r>
        <w:rPr>
          <w:color w:val="000000"/>
        </w:rPr>
        <w:t>. Keli dujiniai prietaisai gali būti prijungti prie vieno dūmtraukio, jei vamzdis yra iš nedegių A1 ar A2 degumo klasės statybos produktų arba yra įrengta automatinė apsaugos nuo ugnies plitimo tarp aukštų sistema arba yra naudojamos kitos analogiškos priemonės.</w:t>
      </w:r>
    </w:p>
    <w:p w14:paraId="4F69D2A7" w14:textId="77777777" w:rsidR="00863B7F" w:rsidRDefault="00B02805">
      <w:pPr>
        <w:widowControl w:val="0"/>
        <w:suppressAutoHyphens/>
        <w:ind w:firstLine="567"/>
        <w:jc w:val="both"/>
        <w:rPr>
          <w:color w:val="000000"/>
        </w:rPr>
      </w:pPr>
      <w:r>
        <w:rPr>
          <w:color w:val="000000"/>
        </w:rPr>
        <w:t>180</w:t>
      </w:r>
      <w:r>
        <w:rPr>
          <w:color w:val="000000"/>
        </w:rPr>
        <w:t>. Jungiant kelis dujinius prietaisus prie vieno dūmtraukio turi būti įrengtos priemonės, neleidžiančios susidaryti atbuliniam degimo produktų srautui į dujinį prietaisą.</w:t>
      </w:r>
    </w:p>
    <w:p w14:paraId="4F69D2A8" w14:textId="77777777" w:rsidR="00863B7F" w:rsidRDefault="00B02805">
      <w:pPr>
        <w:widowControl w:val="0"/>
        <w:suppressAutoHyphens/>
        <w:ind w:firstLine="567"/>
        <w:jc w:val="both"/>
        <w:rPr>
          <w:color w:val="000000"/>
        </w:rPr>
      </w:pPr>
      <w:r>
        <w:rPr>
          <w:color w:val="000000"/>
        </w:rPr>
        <w:t>181</w:t>
      </w:r>
      <w:r>
        <w:rPr>
          <w:color w:val="000000"/>
        </w:rPr>
        <w:t>. B ir C tipo dujinių prietaisų degimo produktai turi būti šalinami į lauką. Tam gali būti naudojami:</w:t>
      </w:r>
    </w:p>
    <w:p w14:paraId="4F69D2A9" w14:textId="77777777" w:rsidR="00863B7F" w:rsidRDefault="00B02805">
      <w:pPr>
        <w:widowControl w:val="0"/>
        <w:suppressAutoHyphens/>
        <w:ind w:firstLine="567"/>
        <w:jc w:val="both"/>
        <w:rPr>
          <w:color w:val="000000"/>
        </w:rPr>
      </w:pPr>
      <w:r>
        <w:rPr>
          <w:color w:val="000000"/>
        </w:rPr>
        <w:t>181.1</w:t>
      </w:r>
      <w:r>
        <w:rPr>
          <w:color w:val="000000"/>
        </w:rPr>
        <w:t>. dūmtraukiai, paženklinti „CE“ ženklu;</w:t>
      </w:r>
    </w:p>
    <w:p w14:paraId="4F69D2AA" w14:textId="77777777" w:rsidR="00863B7F" w:rsidRDefault="00B02805">
      <w:pPr>
        <w:widowControl w:val="0"/>
        <w:suppressAutoHyphens/>
        <w:ind w:firstLine="567"/>
        <w:jc w:val="both"/>
        <w:rPr>
          <w:color w:val="000000"/>
        </w:rPr>
      </w:pPr>
      <w:r>
        <w:rPr>
          <w:color w:val="000000"/>
        </w:rPr>
        <w:t>181.2</w:t>
      </w:r>
      <w:r>
        <w:rPr>
          <w:color w:val="000000"/>
        </w:rPr>
        <w:t>. dūmtraukiai, išbandyti ir sertifikuoti kartu su dujiniu prietaisu, prie kurio jie priklauso;</w:t>
      </w:r>
    </w:p>
    <w:p w14:paraId="4F69D2AB" w14:textId="77777777" w:rsidR="00863B7F" w:rsidRDefault="00B02805">
      <w:pPr>
        <w:widowControl w:val="0"/>
        <w:suppressAutoHyphens/>
        <w:ind w:firstLine="567"/>
        <w:jc w:val="both"/>
        <w:rPr>
          <w:color w:val="000000"/>
        </w:rPr>
      </w:pPr>
      <w:r>
        <w:rPr>
          <w:color w:val="000000"/>
        </w:rPr>
        <w:t>181.3</w:t>
      </w:r>
      <w:r>
        <w:rPr>
          <w:color w:val="000000"/>
        </w:rPr>
        <w:t>. ortakio-dūmtraukio sistemos, paženklintos „CE“ ženklu;</w:t>
      </w:r>
    </w:p>
    <w:p w14:paraId="4F69D2AC" w14:textId="77777777" w:rsidR="00863B7F" w:rsidRDefault="00B02805">
      <w:pPr>
        <w:widowControl w:val="0"/>
        <w:suppressAutoHyphens/>
        <w:ind w:firstLine="567"/>
        <w:jc w:val="both"/>
        <w:rPr>
          <w:color w:val="000000"/>
        </w:rPr>
      </w:pPr>
      <w:r>
        <w:rPr>
          <w:color w:val="000000"/>
        </w:rPr>
        <w:t>181.4</w:t>
      </w:r>
      <w:r>
        <w:rPr>
          <w:color w:val="000000"/>
        </w:rPr>
        <w:t xml:space="preserve">. atskirai įrengti dūmtraukiai, atitinkantys Lietuvos standarto LST EN 13084 </w:t>
      </w:r>
      <w:r>
        <w:rPr>
          <w:color w:val="000000"/>
        </w:rPr>
        <w:lastRenderedPageBreak/>
        <w:t>reikalavimus.</w:t>
      </w:r>
    </w:p>
    <w:p w14:paraId="4F69D2AD" w14:textId="77777777" w:rsidR="00863B7F" w:rsidRDefault="00B02805">
      <w:pPr>
        <w:widowControl w:val="0"/>
        <w:suppressAutoHyphens/>
        <w:ind w:firstLine="567"/>
        <w:jc w:val="both"/>
        <w:rPr>
          <w:color w:val="000000"/>
        </w:rPr>
      </w:pPr>
      <w:r>
        <w:rPr>
          <w:color w:val="000000"/>
        </w:rPr>
        <w:t>182</w:t>
      </w:r>
      <w:r>
        <w:rPr>
          <w:color w:val="000000"/>
        </w:rPr>
        <w:t>. Draudžiama tiesti jungiamuosius dūmtakio vamzdžius per kitus aukštus.</w:t>
      </w:r>
    </w:p>
    <w:p w14:paraId="4F69D2AE" w14:textId="77777777" w:rsidR="00863B7F" w:rsidRDefault="00B02805">
      <w:pPr>
        <w:widowControl w:val="0"/>
        <w:suppressAutoHyphens/>
        <w:ind w:firstLine="567"/>
        <w:jc w:val="both"/>
        <w:rPr>
          <w:color w:val="000000"/>
        </w:rPr>
      </w:pPr>
      <w:r>
        <w:rPr>
          <w:color w:val="000000"/>
        </w:rPr>
        <w:t>183</w:t>
      </w:r>
      <w:r>
        <w:rPr>
          <w:color w:val="000000"/>
        </w:rPr>
        <w:t>. Draudžiama jungiamuosius dūmtakių vamzdžius tiesti per gyvenamąsias patalpas, kuriose nėra įrengiami dujiniai pritaisai, taip pat per antresoles, sienines spintas, sandėlius, kuriuose saugomos degios medžiagos, ir per bendro naudojimo laiptines.</w:t>
      </w:r>
    </w:p>
    <w:p w14:paraId="4F69D2AF" w14:textId="77777777" w:rsidR="00863B7F" w:rsidRDefault="00B02805">
      <w:pPr>
        <w:widowControl w:val="0"/>
        <w:suppressAutoHyphens/>
        <w:ind w:firstLine="567"/>
        <w:jc w:val="both"/>
        <w:rPr>
          <w:color w:val="000000"/>
        </w:rPr>
      </w:pPr>
      <w:r>
        <w:rPr>
          <w:color w:val="000000"/>
        </w:rPr>
        <w:t>184</w:t>
      </w:r>
      <w:r>
        <w:rPr>
          <w:color w:val="000000"/>
        </w:rPr>
        <w:t>. Ant dūmtraukio sienų ir dūmtraukio konstrukcijų negalima įrengti įrangos, medinių įdėklų, tvirtinimo strypų, kablių, atramų ir kitų įrenginių, kurie pagal jų paskirtį nėra dūmtraukio dalys.</w:t>
      </w:r>
    </w:p>
    <w:p w14:paraId="4F69D2B0" w14:textId="77777777" w:rsidR="00863B7F" w:rsidRDefault="00B02805">
      <w:pPr>
        <w:widowControl w:val="0"/>
        <w:suppressAutoHyphens/>
        <w:ind w:firstLine="567"/>
        <w:jc w:val="both"/>
        <w:rPr>
          <w:color w:val="000000"/>
        </w:rPr>
      </w:pPr>
      <w:r>
        <w:rPr>
          <w:color w:val="000000"/>
        </w:rPr>
        <w:t>185</w:t>
      </w:r>
      <w:r>
        <w:rPr>
          <w:color w:val="000000"/>
        </w:rPr>
        <w:t>. Draudžiama dujinių prietaisų degimo produktų šalinimo vamzdžius jungti prie vėdinimo kanalo arba dūmtraukio, prie kurio prijungti kietojo kuro katilai, krosnys ar židiniai.</w:t>
      </w:r>
    </w:p>
    <w:p w14:paraId="4F69D2B1" w14:textId="77777777" w:rsidR="00863B7F" w:rsidRDefault="00B02805">
      <w:pPr>
        <w:widowControl w:val="0"/>
        <w:suppressAutoHyphens/>
        <w:ind w:firstLine="567"/>
        <w:jc w:val="both"/>
        <w:rPr>
          <w:color w:val="000000"/>
        </w:rPr>
      </w:pPr>
      <w:r>
        <w:rPr>
          <w:color w:val="000000"/>
        </w:rPr>
        <w:t>186</w:t>
      </w:r>
      <w:r>
        <w:rPr>
          <w:color w:val="000000"/>
        </w:rPr>
        <w:t>. Metalinių dūmtraukių ir jungiamųjų dūmtakių vamzdžių sujungimų sandarumas turi atitikti Lietuvos standarto LST EN 1443:2003 nustatytus reikalavimus. Sujungimo vietose viršutinio dūmtraukio apatinė dalis įleidžiama į apatinio dūmtraukio viršutinę dalį arba pagal kondensato tekėjimo kryptį.</w:t>
      </w:r>
    </w:p>
    <w:p w14:paraId="4F69D2B2" w14:textId="77777777" w:rsidR="00863B7F" w:rsidRDefault="00B02805">
      <w:pPr>
        <w:widowControl w:val="0"/>
        <w:suppressAutoHyphens/>
        <w:ind w:firstLine="567"/>
        <w:jc w:val="both"/>
        <w:rPr>
          <w:color w:val="000000"/>
        </w:rPr>
      </w:pPr>
      <w:r>
        <w:rPr>
          <w:color w:val="000000"/>
        </w:rPr>
        <w:t>187</w:t>
      </w:r>
      <w:r>
        <w:rPr>
          <w:color w:val="000000"/>
        </w:rPr>
        <w:t>. Dūmtraukio arba dūmtakio skerspjūvis turi būti ne mažesnis už dujinio prietaiso degimo produktų šalinimo atvamzdžio skerspjūvį. Kai jungiami keli dujiniai šildymo katilai, dūmtakio ir dūmtraukio skerspjūviai skaičiuojami imant, kad, dūmus šalinant natūralia trauka, dūmų greitis yra 2–3 m/s, o dūmus šalinant mechanine trauka – ne didesnis kaip 5 m/s.</w:t>
      </w:r>
    </w:p>
    <w:p w14:paraId="4F69D2B3" w14:textId="77777777" w:rsidR="00863B7F" w:rsidRDefault="00B02805">
      <w:pPr>
        <w:widowControl w:val="0"/>
        <w:suppressAutoHyphens/>
        <w:ind w:firstLine="567"/>
        <w:jc w:val="both"/>
        <w:rPr>
          <w:color w:val="000000"/>
        </w:rPr>
      </w:pPr>
      <w:r>
        <w:rPr>
          <w:color w:val="000000"/>
        </w:rPr>
        <w:t>188</w:t>
      </w:r>
      <w:r>
        <w:rPr>
          <w:color w:val="000000"/>
        </w:rPr>
        <w:t>. Tarp dūmtraukio, dūmtakio jungiamojo vamzdžio ir statinio konstrukcijų ar dalių iš žemesnės kaip A2 degumo klasės statybos produktų ir įmontuojamųjų baldų turi būti tokie atstumai arba skydai, kad jie negalėtų įkaisti iki daugiau kaip 85 °C temperatūros ir kad, dūmtraukiuose kilus suodžių sukeltam gaisrui, minėtos sudėtinės dalys negalėtų įkaisti iki didesnės kaip 100 °C temperatūros. Laikoma, kad šis reikalavimas įvykdytas, jei:</w:t>
      </w:r>
    </w:p>
    <w:p w14:paraId="4F69D2B4" w14:textId="77777777" w:rsidR="00863B7F" w:rsidRDefault="00B02805">
      <w:pPr>
        <w:widowControl w:val="0"/>
        <w:suppressAutoHyphens/>
        <w:ind w:firstLine="567"/>
        <w:jc w:val="both"/>
        <w:rPr>
          <w:color w:val="000000"/>
        </w:rPr>
      </w:pPr>
      <w:r>
        <w:rPr>
          <w:color w:val="000000"/>
        </w:rPr>
        <w:t>188.1</w:t>
      </w:r>
      <w:r>
        <w:rPr>
          <w:color w:val="000000"/>
        </w:rPr>
        <w:t>. išlaikomi norminiuose teisės aktuose ar dujinio prietaiso gamintojo dokumentuose nurodyti atstumai;</w:t>
      </w:r>
    </w:p>
    <w:p w14:paraId="4F69D2B5" w14:textId="77777777" w:rsidR="00863B7F" w:rsidRDefault="00B02805">
      <w:pPr>
        <w:widowControl w:val="0"/>
        <w:suppressAutoHyphens/>
        <w:ind w:firstLine="567"/>
        <w:jc w:val="both"/>
        <w:rPr>
          <w:color w:val="000000"/>
        </w:rPr>
      </w:pPr>
      <w:r>
        <w:rPr>
          <w:color w:val="000000"/>
        </w:rPr>
        <w:t>188.2</w:t>
      </w:r>
      <w:r>
        <w:rPr>
          <w:color w:val="000000"/>
        </w:rPr>
        <w:t>. dūmtraukiams, dūmtakių jungiamiesiems vamzdžiams, kurių izoliacijos šilumos laidumo varža ne mažesnė kaip 0,12 m</w:t>
      </w:r>
      <w:r>
        <w:rPr>
          <w:color w:val="000000"/>
          <w:vertAlign w:val="superscript"/>
        </w:rPr>
        <w:t>2</w:t>
      </w:r>
      <w:r>
        <w:rPr>
          <w:color w:val="000000"/>
        </w:rPr>
        <w:t xml:space="preserve"> K/W ir kurie atitinka ne mažiau kaip 90 minučių atsparumo ugniai reikalavimą, į kuriuos neįleidžiami aukštesnės kaip 400 °C temperatūros degimo produktai, išlaikomas ne mažesnis kaip 5 cm atstumas;</w:t>
      </w:r>
    </w:p>
    <w:p w14:paraId="4F69D2B6" w14:textId="77777777" w:rsidR="00863B7F" w:rsidRDefault="00B02805">
      <w:pPr>
        <w:widowControl w:val="0"/>
        <w:suppressAutoHyphens/>
        <w:ind w:firstLine="567"/>
        <w:jc w:val="both"/>
        <w:rPr>
          <w:color w:val="000000"/>
        </w:rPr>
      </w:pPr>
      <w:r>
        <w:rPr>
          <w:color w:val="000000"/>
        </w:rPr>
        <w:t>188.3</w:t>
      </w:r>
      <w:r>
        <w:rPr>
          <w:color w:val="000000"/>
        </w:rPr>
        <w:t>. Taisyklių 188.1 arba 188.2 punktai netaikomi, jeigu išlaikomas 40 cm atstumas.</w:t>
      </w:r>
    </w:p>
    <w:p w14:paraId="4F69D2B7" w14:textId="77777777" w:rsidR="00863B7F" w:rsidRDefault="00B02805">
      <w:pPr>
        <w:widowControl w:val="0"/>
        <w:suppressAutoHyphens/>
        <w:ind w:firstLine="567"/>
        <w:jc w:val="both"/>
        <w:rPr>
          <w:color w:val="000000"/>
        </w:rPr>
      </w:pPr>
      <w:r>
        <w:rPr>
          <w:color w:val="000000"/>
        </w:rPr>
        <w:t>189</w:t>
      </w:r>
      <w:r>
        <w:rPr>
          <w:color w:val="000000"/>
        </w:rPr>
        <w:t>. Tarpai tarp statinio konstrukcijų ar dalių iš žemesnės kaip A2 degumo klasės statybos produktų ir dūmtraukio, dūmtakio jungiamojo vamzdžio pagal dujinio prietaiso gamintojo nurodymus turi būti užpildomi formą išlaikančiomis, mažo šilumos laidumo, ne žemesnės kaip A2 degumo klasės statybos produktais arba turi būti vėdinami, arba laikomi atviri per visą paviršių. Kiti atstumo reikalavimai:</w:t>
      </w:r>
    </w:p>
    <w:p w14:paraId="4F69D2B8" w14:textId="77777777" w:rsidR="00863B7F" w:rsidRDefault="00B02805">
      <w:pPr>
        <w:widowControl w:val="0"/>
        <w:suppressAutoHyphens/>
        <w:ind w:firstLine="567"/>
        <w:jc w:val="both"/>
        <w:rPr>
          <w:color w:val="000000"/>
          <w:spacing w:val="-2"/>
        </w:rPr>
      </w:pPr>
      <w:r>
        <w:rPr>
          <w:color w:val="000000"/>
          <w:spacing w:val="-2"/>
        </w:rPr>
        <w:t>189.1</w:t>
      </w:r>
      <w:r>
        <w:rPr>
          <w:color w:val="000000"/>
          <w:spacing w:val="-2"/>
        </w:rPr>
        <w:t>. Kai degimo produktų temperatūros yra nuo 160 °C iki 300 °C tarp ne šachtose esančių dūmtraukių, dūmtakių jungiamųjų vamzdžių ir statinio konstrukcijų ar dalių iš žemesnės kaip A2 degumo klasės statybos produktų, pakanka išlaikyti ne mažesnį kaip 20 cm atstumą.</w:t>
      </w:r>
    </w:p>
    <w:p w14:paraId="4F69D2B9" w14:textId="77777777" w:rsidR="00863B7F" w:rsidRDefault="00B02805">
      <w:pPr>
        <w:widowControl w:val="0"/>
        <w:suppressAutoHyphens/>
        <w:ind w:firstLine="567"/>
        <w:jc w:val="both"/>
        <w:rPr>
          <w:color w:val="000000"/>
        </w:rPr>
      </w:pPr>
      <w:r>
        <w:rPr>
          <w:color w:val="000000"/>
        </w:rPr>
        <w:t>189.2</w:t>
      </w:r>
      <w:r>
        <w:rPr>
          <w:color w:val="000000"/>
        </w:rPr>
        <w:t>. Pakanka ir ne mažesnio kaip 5 cm atstumo, jei dūmtraukiai yra apvynioti (padengti) ne mažiau kaip 2 cm storio ne žemesnės kaip A2 degumo klasės statybos produktais arba jei naudojant kurą deginančius prietaisus, esant jų vardinei galiai, degimo produktų temperatūra neviršija 160 °C.</w:t>
      </w:r>
    </w:p>
    <w:p w14:paraId="4F69D2BA" w14:textId="77777777" w:rsidR="00863B7F" w:rsidRDefault="00B02805">
      <w:pPr>
        <w:widowControl w:val="0"/>
        <w:suppressAutoHyphens/>
        <w:ind w:firstLine="567"/>
        <w:jc w:val="both"/>
        <w:rPr>
          <w:color w:val="000000"/>
        </w:rPr>
      </w:pPr>
      <w:r>
        <w:rPr>
          <w:color w:val="000000"/>
        </w:rPr>
        <w:t>189.3</w:t>
      </w:r>
      <w:r>
        <w:rPr>
          <w:color w:val="000000"/>
        </w:rPr>
        <w:t>. Kai degimo produktų temperatūros siekia daugiau kaip 300 °C, pakanka 20 cm atstumo, jei dūmtraukiai, dūmtakių jungiamieji vamzdžiai yra apvynioti (padengti) ne mažiau kaip 2 cm storio ne žemesnės kaip A2 degumo klasės statybos produktais. Izoliacijos galima nenaudoti, kai atstumas yra ne mažesnis kaip 40 cm.</w:t>
      </w:r>
    </w:p>
    <w:p w14:paraId="4F69D2BB" w14:textId="77777777" w:rsidR="00863B7F" w:rsidRDefault="00B02805">
      <w:pPr>
        <w:widowControl w:val="0"/>
        <w:suppressAutoHyphens/>
        <w:ind w:firstLine="567"/>
        <w:jc w:val="both"/>
        <w:rPr>
          <w:color w:val="000000"/>
        </w:rPr>
      </w:pPr>
      <w:r>
        <w:rPr>
          <w:color w:val="000000"/>
        </w:rPr>
        <w:t>189.4</w:t>
      </w:r>
      <w:r>
        <w:rPr>
          <w:color w:val="000000"/>
        </w:rPr>
        <w:t>. Atstumo reikalavimo nėra, jei kurą deginančių prietaisų, esant vardinei galiai, degimo produktų temperatūra negali būti didesnė kaip 85 °C.</w:t>
      </w:r>
    </w:p>
    <w:p w14:paraId="4F69D2BC" w14:textId="77777777" w:rsidR="00863B7F" w:rsidRDefault="00B02805">
      <w:pPr>
        <w:widowControl w:val="0"/>
        <w:suppressAutoHyphens/>
        <w:ind w:firstLine="567"/>
        <w:jc w:val="both"/>
        <w:rPr>
          <w:color w:val="000000"/>
        </w:rPr>
      </w:pPr>
      <w:r>
        <w:rPr>
          <w:color w:val="000000"/>
        </w:rPr>
        <w:t>190</w:t>
      </w:r>
      <w:r>
        <w:rPr>
          <w:color w:val="000000"/>
        </w:rPr>
        <w:t xml:space="preserve">. Jei šalia įrengiami keli dūmtraukiai, taip pat esant žemesnės kaip A2 degumo klasės statybos produktams, būtina užtikrinti, kad, naudojant kietojo kuro prietaisus arba kamine kilus suodžių sukeltam gaisrui, nebūtų viršyta didžiausia šiems dūmtraukiams leistina </w:t>
      </w:r>
      <w:r>
        <w:rPr>
          <w:color w:val="000000"/>
        </w:rPr>
        <w:lastRenderedPageBreak/>
        <w:t>temperatūra. Į tai turi būti atsižvelgta tiek tiesiant juos šachtoje, tiek ir įrengiant dūmtraukių angas.</w:t>
      </w:r>
    </w:p>
    <w:p w14:paraId="4F69D2BD" w14:textId="444B6885" w:rsidR="00863B7F" w:rsidRDefault="00B02805">
      <w:pPr>
        <w:widowControl w:val="0"/>
        <w:suppressAutoHyphens/>
        <w:ind w:firstLine="567"/>
        <w:jc w:val="both"/>
        <w:rPr>
          <w:color w:val="000000"/>
        </w:rPr>
      </w:pPr>
    </w:p>
    <w:p w14:paraId="4F69D2BE" w14:textId="77777777" w:rsidR="00863B7F" w:rsidRDefault="00B02805">
      <w:pPr>
        <w:keepLines/>
        <w:widowControl w:val="0"/>
        <w:suppressAutoHyphens/>
        <w:jc w:val="center"/>
        <w:rPr>
          <w:b/>
          <w:bCs/>
          <w:caps/>
          <w:color w:val="000000"/>
        </w:rPr>
      </w:pPr>
      <w:r>
        <w:rPr>
          <w:color w:val="000000"/>
        </w:rPr>
        <w:t>II</w:t>
      </w:r>
      <w:r>
        <w:rPr>
          <w:color w:val="000000"/>
        </w:rPr>
        <w:t xml:space="preserve">. </w:t>
      </w:r>
      <w:r>
        <w:rPr>
          <w:color w:val="000000"/>
        </w:rPr>
        <w:t>A TIPO DUJINIŲ PRIETAISŲ DEGIMO PRODUKTŲ ŠALINIMAS</w:t>
      </w:r>
    </w:p>
    <w:p w14:paraId="4F69D2BF" w14:textId="77777777" w:rsidR="00863B7F" w:rsidRDefault="00863B7F">
      <w:pPr>
        <w:widowControl w:val="0"/>
        <w:suppressAutoHyphens/>
        <w:ind w:firstLine="567"/>
        <w:jc w:val="both"/>
        <w:rPr>
          <w:color w:val="000000"/>
        </w:rPr>
      </w:pPr>
    </w:p>
    <w:p w14:paraId="4F69D2C0" w14:textId="77777777" w:rsidR="00863B7F" w:rsidRDefault="00B02805">
      <w:pPr>
        <w:widowControl w:val="0"/>
        <w:suppressAutoHyphens/>
        <w:ind w:firstLine="567"/>
        <w:jc w:val="both"/>
        <w:rPr>
          <w:color w:val="000000"/>
        </w:rPr>
      </w:pPr>
      <w:r>
        <w:rPr>
          <w:color w:val="000000"/>
        </w:rPr>
        <w:t>191</w:t>
      </w:r>
      <w:r>
        <w:rPr>
          <w:color w:val="000000"/>
        </w:rPr>
        <w:t>. A tipo dujinių prietaisų degimo produktai patenka į įrengimo patalpą, todėl būtina užtikrinti saugų degimo produktų šalinimą iš patalpos, laikantis šiems dujiniams prietaisams įrengti keliamų konkrečių reikalavimų, nurodytų prietaisų gamintojo pateiktoje techninėje dokumentacijoje, ir Taisyklių V skyriaus IV skirsnio nustatytų reikalavimų.</w:t>
      </w:r>
    </w:p>
    <w:p w14:paraId="4F69D2C1" w14:textId="69A543F2" w:rsidR="00863B7F" w:rsidRDefault="00B02805">
      <w:pPr>
        <w:widowControl w:val="0"/>
        <w:suppressAutoHyphens/>
        <w:ind w:firstLine="567"/>
        <w:jc w:val="both"/>
        <w:rPr>
          <w:color w:val="000000"/>
        </w:rPr>
      </w:pPr>
    </w:p>
    <w:p w14:paraId="4F69D2C2" w14:textId="77777777" w:rsidR="00863B7F" w:rsidRDefault="00B02805">
      <w:pPr>
        <w:keepLines/>
        <w:widowControl w:val="0"/>
        <w:suppressAutoHyphens/>
        <w:jc w:val="center"/>
        <w:rPr>
          <w:b/>
          <w:bCs/>
          <w:caps/>
          <w:color w:val="000000"/>
        </w:rPr>
      </w:pPr>
      <w:r>
        <w:rPr>
          <w:color w:val="000000"/>
        </w:rPr>
        <w:t>III</w:t>
      </w:r>
      <w:r>
        <w:rPr>
          <w:color w:val="000000"/>
        </w:rPr>
        <w:t xml:space="preserve">. </w:t>
      </w:r>
      <w:r>
        <w:rPr>
          <w:color w:val="000000"/>
        </w:rPr>
        <w:t>B TIPO DUJINIŲ PRIETAISŲ DEGIMO PRODUKTŲ ŠALINIMAS</w:t>
      </w:r>
    </w:p>
    <w:p w14:paraId="4F69D2C3" w14:textId="77777777" w:rsidR="00863B7F" w:rsidRDefault="00863B7F">
      <w:pPr>
        <w:widowControl w:val="0"/>
        <w:suppressAutoHyphens/>
        <w:ind w:firstLine="567"/>
        <w:jc w:val="both"/>
        <w:rPr>
          <w:color w:val="000000"/>
        </w:rPr>
      </w:pPr>
    </w:p>
    <w:p w14:paraId="4F69D2C4" w14:textId="77777777" w:rsidR="00863B7F" w:rsidRDefault="00B02805">
      <w:pPr>
        <w:widowControl w:val="0"/>
        <w:suppressAutoHyphens/>
        <w:ind w:firstLine="567"/>
        <w:jc w:val="both"/>
        <w:rPr>
          <w:color w:val="000000"/>
        </w:rPr>
      </w:pPr>
      <w:r>
        <w:rPr>
          <w:color w:val="000000"/>
        </w:rPr>
        <w:t>192</w:t>
      </w:r>
      <w:r>
        <w:rPr>
          <w:color w:val="000000"/>
        </w:rPr>
        <w:t>. B tipo dujinių prietaisų degimo produktų šalinimo sistemos angos turi būti ne mažiau kaip 0,40 m išsikišusios virš kraigo ir būti nutolusios nuo stogo paviršiaus ne mažiau kaip 1 m.</w:t>
      </w:r>
    </w:p>
    <w:p w14:paraId="4F69D2C5" w14:textId="77777777" w:rsidR="00863B7F" w:rsidRDefault="00B02805">
      <w:pPr>
        <w:widowControl w:val="0"/>
        <w:suppressAutoHyphens/>
        <w:ind w:firstLine="567"/>
        <w:jc w:val="both"/>
        <w:rPr>
          <w:color w:val="000000"/>
          <w:spacing w:val="-2"/>
        </w:rPr>
      </w:pPr>
      <w:r>
        <w:rPr>
          <w:color w:val="000000"/>
          <w:spacing w:val="-2"/>
        </w:rPr>
        <w:t>193</w:t>
      </w:r>
      <w:r>
        <w:rPr>
          <w:color w:val="000000"/>
          <w:spacing w:val="-2"/>
        </w:rPr>
        <w:t>. Dujinių prietaisų degimo produktų šalinimo sistemos angos turi būti ne mažiau kaip 1 m išsikišusios virš stogo antstatų, į patalpas išeinančių angų ir neapsaugotų komponentų iš degių statybos produktų (medžiagų), išskyrus stogo dangas, arba turi būti nuo jų nutolę ne mažiau kaip 1,5 m. Dujinių prietaisų degimo produktų šalinimo sistemos angų įrengimas turi atitikti statybos techninių reglamentų reikalavimus.</w:t>
      </w:r>
    </w:p>
    <w:p w14:paraId="4F69D2C6" w14:textId="77777777" w:rsidR="00863B7F" w:rsidRDefault="00B02805">
      <w:pPr>
        <w:widowControl w:val="0"/>
        <w:suppressAutoHyphens/>
        <w:ind w:firstLine="567"/>
        <w:jc w:val="both"/>
        <w:rPr>
          <w:color w:val="000000"/>
        </w:rPr>
      </w:pPr>
      <w:r>
        <w:rPr>
          <w:color w:val="000000"/>
        </w:rPr>
        <w:t>194</w:t>
      </w:r>
      <w:r>
        <w:rPr>
          <w:color w:val="000000"/>
        </w:rPr>
        <w:t>. Atvirieji dekoratyviosios dujinės liepsnos židiniai turi būti prijungiami prie atskiros degimo produktų šalinimo sistemos. Degimo produktų šalinimo sistema tokiems židiniams arba stacionariai įrengiamiems atviriesiems židiniams projektuojama, remiantis Lietuvos standarto LST EN 13229:2003 reikalavimais.</w:t>
      </w:r>
    </w:p>
    <w:p w14:paraId="4F69D2C7" w14:textId="77777777" w:rsidR="00863B7F" w:rsidRDefault="00B02805">
      <w:pPr>
        <w:widowControl w:val="0"/>
        <w:suppressAutoHyphens/>
        <w:ind w:firstLine="567"/>
        <w:jc w:val="both"/>
        <w:rPr>
          <w:color w:val="000000"/>
        </w:rPr>
      </w:pPr>
      <w:r>
        <w:rPr>
          <w:color w:val="000000"/>
        </w:rPr>
        <w:t>195</w:t>
      </w:r>
      <w:r>
        <w:rPr>
          <w:color w:val="000000"/>
        </w:rPr>
        <w:t>. Prie bendros degimo produktų šalinimo sistemos galima jungti tik tokios pačios rūšies dujinius prietaisus.</w:t>
      </w:r>
    </w:p>
    <w:p w14:paraId="4F69D2C8" w14:textId="77777777" w:rsidR="00863B7F" w:rsidRDefault="00B02805">
      <w:pPr>
        <w:widowControl w:val="0"/>
        <w:suppressAutoHyphens/>
        <w:ind w:firstLine="567"/>
        <w:jc w:val="both"/>
        <w:rPr>
          <w:color w:val="000000"/>
        </w:rPr>
      </w:pPr>
      <w:r>
        <w:rPr>
          <w:color w:val="000000"/>
        </w:rPr>
        <w:t>196</w:t>
      </w:r>
      <w:r>
        <w:rPr>
          <w:color w:val="000000"/>
        </w:rPr>
        <w:t>. Kiekvienas dujinis prietaisas turi būti prijungiamas prie dūmtraukio atskiru jungiamuoju dūmtakio vamzdžiu.</w:t>
      </w:r>
    </w:p>
    <w:p w14:paraId="4F69D2C9" w14:textId="77777777" w:rsidR="00863B7F" w:rsidRDefault="00B02805">
      <w:pPr>
        <w:widowControl w:val="0"/>
        <w:suppressAutoHyphens/>
        <w:ind w:firstLine="567"/>
        <w:jc w:val="both"/>
        <w:rPr>
          <w:color w:val="000000"/>
        </w:rPr>
      </w:pPr>
      <w:r>
        <w:rPr>
          <w:color w:val="000000"/>
        </w:rPr>
        <w:t>197</w:t>
      </w:r>
      <w:r>
        <w:rPr>
          <w:color w:val="000000"/>
        </w:rPr>
        <w:t>. Jungiamųjų dūmtakių vamzdžių įvesti tame pačiame aukštyje į dūmtraukį ar vertikaliąją dūmtraukio dalį negalima.</w:t>
      </w:r>
    </w:p>
    <w:p w14:paraId="4F69D2CA" w14:textId="77777777" w:rsidR="00863B7F" w:rsidRDefault="00B02805">
      <w:pPr>
        <w:widowControl w:val="0"/>
        <w:suppressAutoHyphens/>
        <w:ind w:firstLine="567"/>
        <w:jc w:val="both"/>
        <w:rPr>
          <w:color w:val="000000"/>
        </w:rPr>
      </w:pPr>
      <w:r>
        <w:rPr>
          <w:color w:val="000000"/>
        </w:rPr>
        <w:t>198</w:t>
      </w:r>
      <w:r>
        <w:rPr>
          <w:color w:val="000000"/>
        </w:rPr>
        <w:t>. Atstumas tarp apatinio ir viršutinio jungiamojo dūmtakio vamzdžio įvedimo vietos neturi viršyti 6,5 m.</w:t>
      </w:r>
    </w:p>
    <w:p w14:paraId="4F69D2CB" w14:textId="7FF529C4" w:rsidR="00863B7F" w:rsidRDefault="00B02805">
      <w:pPr>
        <w:widowControl w:val="0"/>
        <w:suppressAutoHyphens/>
        <w:ind w:firstLine="567"/>
        <w:jc w:val="both"/>
        <w:rPr>
          <w:color w:val="000000"/>
        </w:rPr>
      </w:pPr>
    </w:p>
    <w:p w14:paraId="4F69D2CC" w14:textId="77777777" w:rsidR="00863B7F" w:rsidRDefault="00B02805">
      <w:pPr>
        <w:keepLines/>
        <w:widowControl w:val="0"/>
        <w:suppressAutoHyphens/>
        <w:jc w:val="center"/>
        <w:rPr>
          <w:b/>
          <w:bCs/>
          <w:caps/>
          <w:color w:val="000000"/>
        </w:rPr>
      </w:pPr>
      <w:r>
        <w:rPr>
          <w:color w:val="000000"/>
        </w:rPr>
        <w:t>IV</w:t>
      </w:r>
      <w:r>
        <w:rPr>
          <w:color w:val="000000"/>
        </w:rPr>
        <w:t xml:space="preserve">. </w:t>
      </w:r>
      <w:r>
        <w:rPr>
          <w:color w:val="000000"/>
        </w:rPr>
        <w:t>C TIPO DUJINIŲ PRIETAISŲ DEGIMO PRODUKTŲ ŠALINIMAS</w:t>
      </w:r>
    </w:p>
    <w:p w14:paraId="4F69D2CD" w14:textId="77777777" w:rsidR="00863B7F" w:rsidRDefault="00863B7F">
      <w:pPr>
        <w:widowControl w:val="0"/>
        <w:suppressAutoHyphens/>
        <w:ind w:firstLine="567"/>
        <w:jc w:val="both"/>
        <w:rPr>
          <w:color w:val="000000"/>
        </w:rPr>
      </w:pPr>
    </w:p>
    <w:p w14:paraId="4F69D2CE" w14:textId="77777777" w:rsidR="00863B7F" w:rsidRDefault="00B02805">
      <w:pPr>
        <w:widowControl w:val="0"/>
        <w:suppressAutoHyphens/>
        <w:ind w:firstLine="567"/>
        <w:jc w:val="both"/>
        <w:rPr>
          <w:color w:val="000000"/>
        </w:rPr>
      </w:pPr>
      <w:r>
        <w:rPr>
          <w:color w:val="000000"/>
        </w:rPr>
        <w:t>199</w:t>
      </w:r>
      <w:r>
        <w:rPr>
          <w:color w:val="000000"/>
        </w:rPr>
        <w:t>. Izoliuotų dujinių prietaisų degimo produktų šalinimo angos turi būti ne mažiau nei 0,40 m išsikišusios virš kraigo arba būti nutolusios nuo stogo paviršiaus ne mažiau nei per 1 m, o nuo į patalpas išeinančių oro tiekimo angų ir neapsaugotų statinio konstrukcijų iš degių statybos produktų, turi būti nuo jų nutolę ne mažiau nei 1,5 m. Izoliuotiems dujiniams prietaisams su ventiliatoriumi pakankamas atstumas tarp angos ir stogo paviršiaus – ne mažiau kaip 0,40 m, jei prie jos prijungtų dujinių prietaisų vardinių galių suma neviršija 50 kW. Dujinių prietaisų degimo produktų šalinimo angos turi būti ne mažiau nei 1 m išsikišusios virš stogo antstatų, patalpų angų ir neapsaugotų statinio konstrukcijų iš degių statybos produktų, išskyrus stogo dangas, arba turi būti nuo jų nutolę ne mažiau nei 1,5 m.</w:t>
      </w:r>
    </w:p>
    <w:p w14:paraId="4F69D2CF" w14:textId="77777777" w:rsidR="00863B7F" w:rsidRDefault="00B02805">
      <w:pPr>
        <w:widowControl w:val="0"/>
        <w:suppressAutoHyphens/>
        <w:ind w:firstLine="567"/>
        <w:jc w:val="both"/>
        <w:rPr>
          <w:color w:val="000000"/>
        </w:rPr>
      </w:pPr>
      <w:r>
        <w:rPr>
          <w:color w:val="000000"/>
        </w:rPr>
        <w:t>200</w:t>
      </w:r>
      <w:r>
        <w:rPr>
          <w:color w:val="000000"/>
        </w:rPr>
        <w:t xml:space="preserve">. Dalys, kuriomis šalinami degimo produktai ir kurios prapučiamos degimo oru, nuo statinio konstrukcijų iš degių statybos produktų turi būti nutolę ne mažiau nei 5 cm. Jei tokios konstrukcijos kertasi su šiomis dalimis, šis atstumas turi būti išlaikytas naudojant apsauginius vamzdžius iš nedegių A1 ar A2 degumo klasės statybos produktų ir tarpiklius arba vamzdžiai turi būti apsaugoti iki atstumo išlaikymo vietos, padengiant nedegiais A1 ar A2 degumo klasės, mažesnio šilumos laidumo statybos produktais. Šiuos atstumus išlaikyti neprivaloma, jei dujiniam prietaisui veikiant vardine galia statinio konstrukcijų neveikia didesnė kaip 85 °C temperatūra ir tai yra nurodyta dujinio prietaiso gamintojo pateiktoje techninėje </w:t>
      </w:r>
      <w:r>
        <w:rPr>
          <w:color w:val="000000"/>
        </w:rPr>
        <w:lastRenderedPageBreak/>
        <w:t>dokumentacijoje.</w:t>
      </w:r>
    </w:p>
    <w:p w14:paraId="4F69D2D0" w14:textId="77777777" w:rsidR="00863B7F" w:rsidRDefault="00B02805">
      <w:pPr>
        <w:widowControl w:val="0"/>
        <w:suppressAutoHyphens/>
        <w:ind w:firstLine="567"/>
        <w:jc w:val="both"/>
        <w:rPr>
          <w:color w:val="000000"/>
        </w:rPr>
      </w:pPr>
      <w:r>
        <w:rPr>
          <w:color w:val="000000"/>
        </w:rPr>
        <w:t>201</w:t>
      </w:r>
      <w:r>
        <w:rPr>
          <w:color w:val="000000"/>
        </w:rPr>
        <w:t>. Horizontalus atstumas nuo degimo oro tiekimo ir degimo produktų šalinimo vamzdžių angų iki degalų pildymo kolonėlių ir kuro talpyklų turi būti ne mažesnis nei 5 m. Angos negali būti degalų pilstymo kolonėlių ir kuro talpyklų įrenginių apsaugos zonoje (prie degalų pildymo žarnos ilgio pridedant 1 m). Degimo oro tiekimo ir degimo produktų šalinimo vamzdžių angos taip pat negali būti potencialiai sprogiose gamtinių ir (ar) suskystintų naftos dujų degalinių apsaugos zonose.</w:t>
      </w:r>
    </w:p>
    <w:p w14:paraId="4F69D2D1" w14:textId="77777777" w:rsidR="00863B7F" w:rsidRDefault="00B02805">
      <w:pPr>
        <w:widowControl w:val="0"/>
        <w:suppressAutoHyphens/>
        <w:ind w:firstLine="567"/>
        <w:jc w:val="both"/>
        <w:rPr>
          <w:color w:val="000000"/>
        </w:rPr>
      </w:pPr>
      <w:r>
        <w:rPr>
          <w:color w:val="000000"/>
        </w:rPr>
        <w:t>202</w:t>
      </w:r>
      <w:r>
        <w:rPr>
          <w:color w:val="000000"/>
        </w:rPr>
        <w:t>. Įrengiant degimo produktų šalinimo sistemas turi būti laikomasi dujinių prietaisų gamintojo nurodymų.</w:t>
      </w:r>
    </w:p>
    <w:p w14:paraId="4F69D2D2" w14:textId="35853497" w:rsidR="00863B7F" w:rsidRDefault="00B02805">
      <w:pPr>
        <w:widowControl w:val="0"/>
        <w:suppressAutoHyphens/>
        <w:ind w:firstLine="567"/>
        <w:jc w:val="both"/>
        <w:rPr>
          <w:color w:val="000000"/>
        </w:rPr>
      </w:pPr>
    </w:p>
    <w:p w14:paraId="4F69D2D3" w14:textId="77777777" w:rsidR="00863B7F" w:rsidRDefault="00B02805">
      <w:pPr>
        <w:keepLines/>
        <w:widowControl w:val="0"/>
        <w:suppressAutoHyphens/>
        <w:jc w:val="center"/>
        <w:rPr>
          <w:color w:val="000000"/>
        </w:rPr>
      </w:pPr>
      <w:r>
        <w:rPr>
          <w:color w:val="000000"/>
        </w:rPr>
        <w:t>V</w:t>
      </w:r>
      <w:r>
        <w:rPr>
          <w:color w:val="000000"/>
        </w:rPr>
        <w:t xml:space="preserve">. </w:t>
      </w:r>
      <w:r>
        <w:rPr>
          <w:color w:val="000000"/>
        </w:rPr>
        <w:t>C</w:t>
      </w:r>
      <w:r>
        <w:rPr>
          <w:color w:val="000000"/>
          <w:vertAlign w:val="subscript"/>
        </w:rPr>
        <w:t>1</w:t>
      </w:r>
      <w:r>
        <w:rPr>
          <w:color w:val="000000"/>
        </w:rPr>
        <w:t xml:space="preserve"> TIPO (SU HORIZONTALIU DEGIMO ORO TIEKIMU IR DEGIMO PRODUKTŲ ŠALINIMU) DUJINIŲPRIETIASŲ DEGIMO PRODUKTŲ ŠALINIMAS</w:t>
      </w:r>
    </w:p>
    <w:p w14:paraId="4F69D2D4" w14:textId="77777777" w:rsidR="00863B7F" w:rsidRDefault="00863B7F">
      <w:pPr>
        <w:widowControl w:val="0"/>
        <w:suppressAutoHyphens/>
        <w:ind w:firstLine="567"/>
        <w:jc w:val="both"/>
        <w:rPr>
          <w:color w:val="000000"/>
        </w:rPr>
      </w:pPr>
    </w:p>
    <w:p w14:paraId="4F69D2D5" w14:textId="77777777" w:rsidR="00863B7F" w:rsidRDefault="00B02805">
      <w:pPr>
        <w:widowControl w:val="0"/>
        <w:suppressAutoHyphens/>
        <w:ind w:firstLine="567"/>
        <w:jc w:val="both"/>
        <w:rPr>
          <w:i/>
          <w:iCs/>
          <w:color w:val="000000"/>
        </w:rPr>
      </w:pPr>
      <w:r>
        <w:rPr>
          <w:color w:val="000000"/>
        </w:rPr>
        <w:t>203</w:t>
      </w:r>
      <w:r>
        <w:rPr>
          <w:color w:val="000000"/>
        </w:rPr>
        <w:t>. C</w:t>
      </w:r>
      <w:r>
        <w:rPr>
          <w:color w:val="000000"/>
          <w:vertAlign w:val="subscript"/>
        </w:rPr>
        <w:t>1</w:t>
      </w:r>
      <w:r>
        <w:rPr>
          <w:color w:val="000000"/>
        </w:rPr>
        <w:t xml:space="preserve"> tipo dujinių prietaisų degimo produktų šalinimo angas fasade galima įrengti tik, jei pastato konstrukcijos nenumato galimybės degimo produktų šalinti per stogą. Įrengiant C</w:t>
      </w:r>
      <w:r>
        <w:rPr>
          <w:color w:val="000000"/>
          <w:vertAlign w:val="subscript"/>
        </w:rPr>
        <w:t>1</w:t>
      </w:r>
      <w:r>
        <w:rPr>
          <w:color w:val="000000"/>
        </w:rPr>
        <w:t xml:space="preserve"> tipo dujinių prietaisų degimo produktų šalinimo angas gyvenamosios paskirties daugiabučio pastato fasade turi būti atsižvelgta į viso šio pastato dujofikavimo poreikius.</w:t>
      </w:r>
    </w:p>
    <w:p w14:paraId="4F69D2D6" w14:textId="77777777" w:rsidR="00863B7F" w:rsidRDefault="00B02805">
      <w:pPr>
        <w:widowControl w:val="0"/>
        <w:suppressAutoHyphens/>
        <w:ind w:firstLine="567"/>
        <w:jc w:val="both"/>
        <w:rPr>
          <w:color w:val="000000"/>
        </w:rPr>
      </w:pPr>
      <w:r>
        <w:rPr>
          <w:color w:val="000000"/>
        </w:rPr>
        <w:t>204</w:t>
      </w:r>
      <w:r>
        <w:rPr>
          <w:color w:val="000000"/>
        </w:rPr>
        <w:t>. Degimo oro tiekimo ir degimo produktų šalinimo vamzdžiai negali būti išvesti:</w:t>
      </w:r>
    </w:p>
    <w:p w14:paraId="4F69D2D7" w14:textId="77777777" w:rsidR="00863B7F" w:rsidRDefault="00B02805">
      <w:pPr>
        <w:widowControl w:val="0"/>
        <w:suppressAutoHyphens/>
        <w:ind w:firstLine="567"/>
        <w:jc w:val="both"/>
        <w:rPr>
          <w:color w:val="000000"/>
        </w:rPr>
      </w:pPr>
      <w:r>
        <w:rPr>
          <w:color w:val="000000"/>
        </w:rPr>
        <w:t>204.1</w:t>
      </w:r>
      <w:r>
        <w:rPr>
          <w:color w:val="000000"/>
        </w:rPr>
        <w:t>. į praėjimus ir tarpuvartes;</w:t>
      </w:r>
    </w:p>
    <w:p w14:paraId="4F69D2D8" w14:textId="77777777" w:rsidR="00863B7F" w:rsidRDefault="00B02805">
      <w:pPr>
        <w:widowControl w:val="0"/>
        <w:suppressAutoHyphens/>
        <w:ind w:firstLine="567"/>
        <w:jc w:val="both"/>
        <w:rPr>
          <w:color w:val="000000"/>
        </w:rPr>
      </w:pPr>
      <w:r>
        <w:rPr>
          <w:color w:val="000000"/>
        </w:rPr>
        <w:t>204.2</w:t>
      </w:r>
      <w:r>
        <w:rPr>
          <w:color w:val="000000"/>
        </w:rPr>
        <w:t>. į oro ar šviesos tiekimo šachtas;</w:t>
      </w:r>
    </w:p>
    <w:p w14:paraId="4F69D2D9" w14:textId="77777777" w:rsidR="00863B7F" w:rsidRDefault="00B02805">
      <w:pPr>
        <w:widowControl w:val="0"/>
        <w:suppressAutoHyphens/>
        <w:ind w:firstLine="567"/>
        <w:jc w:val="both"/>
        <w:rPr>
          <w:color w:val="000000"/>
        </w:rPr>
      </w:pPr>
      <w:r>
        <w:rPr>
          <w:color w:val="000000"/>
        </w:rPr>
        <w:t>204.3</w:t>
      </w:r>
      <w:r>
        <w:rPr>
          <w:color w:val="000000"/>
        </w:rPr>
        <w:t xml:space="preserve">. </w:t>
      </w:r>
      <w:proofErr w:type="spellStart"/>
      <w:r>
        <w:rPr>
          <w:color w:val="000000"/>
        </w:rPr>
        <w:t>lodžijose</w:t>
      </w:r>
      <w:proofErr w:type="spellEnd"/>
      <w:r>
        <w:rPr>
          <w:color w:val="000000"/>
        </w:rPr>
        <w:t xml:space="preserve"> ir arkadose;</w:t>
      </w:r>
    </w:p>
    <w:p w14:paraId="4F69D2DA" w14:textId="77777777" w:rsidR="00863B7F" w:rsidRDefault="00B02805">
      <w:pPr>
        <w:widowControl w:val="0"/>
        <w:suppressAutoHyphens/>
        <w:ind w:firstLine="567"/>
        <w:jc w:val="both"/>
        <w:rPr>
          <w:color w:val="000000"/>
        </w:rPr>
      </w:pPr>
      <w:r>
        <w:rPr>
          <w:color w:val="000000"/>
        </w:rPr>
        <w:t>204.4</w:t>
      </w:r>
      <w:r>
        <w:rPr>
          <w:color w:val="000000"/>
        </w:rPr>
        <w:t>. į balkonus;</w:t>
      </w:r>
    </w:p>
    <w:p w14:paraId="4F69D2DB" w14:textId="77777777" w:rsidR="00863B7F" w:rsidRDefault="00B02805">
      <w:pPr>
        <w:widowControl w:val="0"/>
        <w:suppressAutoHyphens/>
        <w:ind w:firstLine="567"/>
        <w:jc w:val="both"/>
        <w:rPr>
          <w:color w:val="000000"/>
        </w:rPr>
      </w:pPr>
      <w:r>
        <w:rPr>
          <w:color w:val="000000"/>
        </w:rPr>
        <w:t>204.5</w:t>
      </w:r>
      <w:r>
        <w:rPr>
          <w:color w:val="000000"/>
        </w:rPr>
        <w:t>. po išsikišusiomis pastato konstrukcijos dalimis, galinčiomis trukdyti sklandžiai šalintis degimo produktams;</w:t>
      </w:r>
    </w:p>
    <w:p w14:paraId="4F69D2DC" w14:textId="77777777" w:rsidR="00863B7F" w:rsidRDefault="00B02805">
      <w:pPr>
        <w:widowControl w:val="0"/>
        <w:suppressAutoHyphens/>
        <w:ind w:firstLine="567"/>
        <w:jc w:val="both"/>
        <w:rPr>
          <w:color w:val="000000"/>
        </w:rPr>
      </w:pPr>
      <w:r>
        <w:rPr>
          <w:color w:val="000000"/>
        </w:rPr>
        <w:t>204.6</w:t>
      </w:r>
      <w:r>
        <w:rPr>
          <w:color w:val="000000"/>
        </w:rPr>
        <w:t>. objektų apsaugos zonose, kuriose perdirbamos, sandėliuojamos, gaminamos ar gali susidaryti lengvai užsidegančios medžiagos ar potencialiai sprogios medžiagos.</w:t>
      </w:r>
    </w:p>
    <w:p w14:paraId="4F69D2DD" w14:textId="77777777" w:rsidR="00863B7F" w:rsidRDefault="00B02805">
      <w:pPr>
        <w:widowControl w:val="0"/>
        <w:suppressAutoHyphens/>
        <w:ind w:firstLine="567"/>
        <w:jc w:val="both"/>
        <w:rPr>
          <w:color w:val="000000"/>
        </w:rPr>
      </w:pPr>
      <w:r>
        <w:rPr>
          <w:color w:val="000000"/>
        </w:rPr>
        <w:t>205</w:t>
      </w:r>
      <w:r>
        <w:rPr>
          <w:color w:val="000000"/>
        </w:rPr>
        <w:t>. Turi būti išlaikytas atstumas tarp degimo produktų šalinimo vamzdžių angų ir į priekį išsikišusių pastato dalių iš degių statybos produktų: į šalis ir žemyn – ne mažiau nei 50 cm, į viršų – ne mažiau nei 1,50 m, iki priešais esančių pastato dalių iš degių statybos produktų – ne mažiau nei 1 m. Gali užtekti ir 50 cm atstumo iki į priekį išsikišusių pastato dalių iš degių statybos produktų į viršų, jei nuo užsidegimo jas saugo ventiliuojamos statinio konstrukcinės dalys, pagamintos iš nedegių A1 ar A2 degumo klasės statybos produktų.</w:t>
      </w:r>
    </w:p>
    <w:p w14:paraId="4F69D2DE" w14:textId="77777777" w:rsidR="00863B7F" w:rsidRDefault="00B02805">
      <w:pPr>
        <w:widowControl w:val="0"/>
        <w:suppressAutoHyphens/>
        <w:ind w:firstLine="567"/>
        <w:jc w:val="both"/>
        <w:rPr>
          <w:color w:val="000000"/>
        </w:rPr>
      </w:pPr>
      <w:r>
        <w:rPr>
          <w:color w:val="000000"/>
        </w:rPr>
        <w:t>206</w:t>
      </w:r>
      <w:r>
        <w:rPr>
          <w:color w:val="000000"/>
        </w:rPr>
        <w:t>. Degimo oro tiekimo ir degimo produktų šalinimo vamzdžiai turi išeiti virš žemės paviršiaus ne žemiau nei 0,50 m (matuojant nuo vamzdžio apatinio krašto).</w:t>
      </w:r>
    </w:p>
    <w:p w14:paraId="4F69D2DF" w14:textId="77777777" w:rsidR="00863B7F" w:rsidRDefault="00B02805">
      <w:pPr>
        <w:widowControl w:val="0"/>
        <w:suppressAutoHyphens/>
        <w:ind w:firstLine="567"/>
        <w:jc w:val="both"/>
        <w:rPr>
          <w:color w:val="000000"/>
        </w:rPr>
      </w:pPr>
      <w:r>
        <w:rPr>
          <w:color w:val="000000"/>
        </w:rPr>
        <w:t>207</w:t>
      </w:r>
      <w:r>
        <w:rPr>
          <w:color w:val="000000"/>
        </w:rPr>
        <w:t>. Jei angos yra vietose, kur galimas kelių transporto priemonių eismas ir jos gali būti mechaniškai pažeistos (pavyzdžiui, atsitrenkus automobiliui), jas būtina apsaugoti papildomais apsauginiais įtaisais.</w:t>
      </w:r>
    </w:p>
    <w:p w14:paraId="4F69D2E0" w14:textId="77777777" w:rsidR="00863B7F" w:rsidRDefault="00B02805">
      <w:pPr>
        <w:widowControl w:val="0"/>
        <w:suppressAutoHyphens/>
        <w:ind w:firstLine="567"/>
        <w:jc w:val="both"/>
        <w:rPr>
          <w:color w:val="000000"/>
        </w:rPr>
      </w:pPr>
      <w:r>
        <w:rPr>
          <w:color w:val="000000"/>
        </w:rPr>
        <w:t>208</w:t>
      </w:r>
      <w:r>
        <w:rPr>
          <w:color w:val="000000"/>
        </w:rPr>
        <w:t>. Dujinių prietaisų su ventiliatoriais degimo produktų šalinimo vamzdžiai prieinamose vietose negali būti išvesti žemiau nei 2,0 m nuo žemės paviršiaus.</w:t>
      </w:r>
    </w:p>
    <w:p w14:paraId="4F69D2E1" w14:textId="77777777" w:rsidR="00863B7F" w:rsidRDefault="00B02805">
      <w:pPr>
        <w:widowControl w:val="0"/>
        <w:suppressAutoHyphens/>
        <w:ind w:firstLine="567"/>
        <w:jc w:val="both"/>
        <w:rPr>
          <w:color w:val="000000"/>
        </w:rPr>
      </w:pPr>
      <w:r>
        <w:rPr>
          <w:color w:val="000000"/>
        </w:rPr>
        <w:t>209</w:t>
      </w:r>
      <w:r>
        <w:rPr>
          <w:color w:val="000000"/>
        </w:rPr>
        <w:t>. Degimo produktų šalinimo vamzdžių angos turi būti apsaugotos nuo užteršimo ir turi atitikti šiuos reikalavimus:</w:t>
      </w:r>
    </w:p>
    <w:p w14:paraId="4F69D2E2" w14:textId="77777777" w:rsidR="00863B7F" w:rsidRDefault="00B02805">
      <w:pPr>
        <w:widowControl w:val="0"/>
        <w:suppressAutoHyphens/>
        <w:ind w:firstLine="567"/>
        <w:jc w:val="both"/>
        <w:rPr>
          <w:color w:val="000000"/>
        </w:rPr>
      </w:pPr>
      <w:r>
        <w:rPr>
          <w:color w:val="000000"/>
        </w:rPr>
        <w:t>209.1</w:t>
      </w:r>
      <w:r>
        <w:rPr>
          <w:color w:val="000000"/>
        </w:rPr>
        <w:t xml:space="preserve">. jei angos atsiveria į pėsčiųjų takus (šaligatvius), ant jų turi būti įrengtas nenuimamas </w:t>
      </w:r>
      <w:proofErr w:type="spellStart"/>
      <w:r>
        <w:rPr>
          <w:color w:val="000000"/>
        </w:rPr>
        <w:t>deflektorius</w:t>
      </w:r>
      <w:proofErr w:type="spellEnd"/>
      <w:r>
        <w:rPr>
          <w:color w:val="000000"/>
        </w:rPr>
        <w:t>, kuris nukreiptų išmetamus degimo produktus į viršų nuo dūmtraukio–ortakio horizontaliosios ašies ne mažesniu kaip 45° kampu;</w:t>
      </w:r>
    </w:p>
    <w:p w14:paraId="4F69D2E3" w14:textId="77777777" w:rsidR="00863B7F" w:rsidRDefault="00B02805">
      <w:pPr>
        <w:widowControl w:val="0"/>
        <w:suppressAutoHyphens/>
        <w:ind w:firstLine="567"/>
        <w:jc w:val="both"/>
        <w:rPr>
          <w:color w:val="000000"/>
        </w:rPr>
      </w:pPr>
      <w:r>
        <w:rPr>
          <w:color w:val="000000"/>
        </w:rPr>
        <w:t>209.2</w:t>
      </w:r>
      <w:r>
        <w:rPr>
          <w:color w:val="000000"/>
        </w:rPr>
        <w:t xml:space="preserve">. minimalus dūmtraukio–ortakio angos aukštis nuo žemės paviršiaus turi būti toks, kad </w:t>
      </w:r>
      <w:proofErr w:type="spellStart"/>
      <w:r>
        <w:rPr>
          <w:color w:val="000000"/>
        </w:rPr>
        <w:t>deflektoriaus</w:t>
      </w:r>
      <w:proofErr w:type="spellEnd"/>
      <w:r>
        <w:rPr>
          <w:color w:val="000000"/>
        </w:rPr>
        <w:t xml:space="preserve"> suformuota degimo produktų srauto ašis būtų ne žemiau kaip 2,2 m virš pėsčiųjų takų (šaligatvių).</w:t>
      </w:r>
    </w:p>
    <w:p w14:paraId="4F69D2E4" w14:textId="77777777" w:rsidR="00863B7F" w:rsidRDefault="00B02805">
      <w:pPr>
        <w:widowControl w:val="0"/>
        <w:suppressAutoHyphens/>
        <w:ind w:firstLine="567"/>
        <w:jc w:val="both"/>
        <w:rPr>
          <w:color w:val="000000"/>
        </w:rPr>
      </w:pPr>
      <w:r>
        <w:rPr>
          <w:color w:val="000000"/>
        </w:rPr>
        <w:t>210</w:t>
      </w:r>
      <w:r>
        <w:rPr>
          <w:color w:val="000000"/>
        </w:rPr>
        <w:t>. C</w:t>
      </w:r>
      <w:r>
        <w:rPr>
          <w:color w:val="000000"/>
          <w:vertAlign w:val="subscript"/>
        </w:rPr>
        <w:t>11</w:t>
      </w:r>
      <w:r>
        <w:rPr>
          <w:color w:val="000000"/>
        </w:rPr>
        <w:t xml:space="preserve"> tipo dujinių prietaisų degimo produktų šalinimo angų atstumai tarp degimo produktų šalinimo vamzdžių angų tarpusavyje į šalis ir į viršų turi būti ne mažesni nei 2,50 m, atstumas nuo jų iki oro vėdinimo angų į šalis turi būti 2,50 m, o į viršų – 5 m.</w:t>
      </w:r>
    </w:p>
    <w:p w14:paraId="4F69D2E5" w14:textId="77777777" w:rsidR="00863B7F" w:rsidRDefault="00B02805">
      <w:pPr>
        <w:widowControl w:val="0"/>
        <w:suppressAutoHyphens/>
        <w:ind w:firstLine="567"/>
        <w:jc w:val="both"/>
        <w:rPr>
          <w:color w:val="000000"/>
        </w:rPr>
      </w:pPr>
      <w:r>
        <w:rPr>
          <w:color w:val="000000"/>
        </w:rPr>
        <w:t>211</w:t>
      </w:r>
      <w:r>
        <w:rPr>
          <w:color w:val="000000"/>
        </w:rPr>
        <w:t>. C</w:t>
      </w:r>
      <w:r>
        <w:rPr>
          <w:color w:val="000000"/>
          <w:vertAlign w:val="subscript"/>
        </w:rPr>
        <w:t>11</w:t>
      </w:r>
      <w:r>
        <w:rPr>
          <w:color w:val="000000"/>
        </w:rPr>
        <w:t xml:space="preserve"> dujinių prietaisų degimo produktų šalinimo angų atstumai iki langų, fasadinių durų, balkonų turi būti tokie patys, kaip ir C</w:t>
      </w:r>
      <w:r>
        <w:rPr>
          <w:color w:val="000000"/>
          <w:vertAlign w:val="subscript"/>
        </w:rPr>
        <w:t>12</w:t>
      </w:r>
      <w:r>
        <w:rPr>
          <w:color w:val="000000"/>
        </w:rPr>
        <w:t>, C</w:t>
      </w:r>
      <w:r>
        <w:rPr>
          <w:color w:val="000000"/>
          <w:vertAlign w:val="subscript"/>
        </w:rPr>
        <w:t>13</w:t>
      </w:r>
      <w:r>
        <w:rPr>
          <w:color w:val="000000"/>
        </w:rPr>
        <w:t xml:space="preserve"> dujiniams prietaisams.</w:t>
      </w:r>
    </w:p>
    <w:p w14:paraId="4F69D2E6" w14:textId="77777777" w:rsidR="00863B7F" w:rsidRDefault="00B02805">
      <w:pPr>
        <w:widowControl w:val="0"/>
        <w:suppressAutoHyphens/>
        <w:ind w:firstLine="567"/>
        <w:jc w:val="both"/>
        <w:rPr>
          <w:color w:val="000000"/>
        </w:rPr>
      </w:pPr>
      <w:r>
        <w:rPr>
          <w:color w:val="000000"/>
        </w:rPr>
        <w:t>212</w:t>
      </w:r>
      <w:r>
        <w:rPr>
          <w:color w:val="000000"/>
        </w:rPr>
        <w:t>. Fasadai (žr. Taisyklių 6 priedą) pagal formas yra skirstomi į:</w:t>
      </w:r>
    </w:p>
    <w:p w14:paraId="4F69D2E7" w14:textId="77777777" w:rsidR="00863B7F" w:rsidRDefault="00B02805">
      <w:pPr>
        <w:widowControl w:val="0"/>
        <w:suppressAutoHyphens/>
        <w:ind w:firstLine="567"/>
        <w:jc w:val="both"/>
        <w:rPr>
          <w:color w:val="000000"/>
        </w:rPr>
      </w:pPr>
      <w:r>
        <w:rPr>
          <w:color w:val="000000"/>
        </w:rPr>
        <w:t>212.1</w:t>
      </w:r>
      <w:r>
        <w:rPr>
          <w:color w:val="000000"/>
        </w:rPr>
        <w:t>. lygius fasadus;</w:t>
      </w:r>
    </w:p>
    <w:p w14:paraId="4F69D2E8" w14:textId="77777777" w:rsidR="00863B7F" w:rsidRDefault="00B02805">
      <w:pPr>
        <w:widowControl w:val="0"/>
        <w:suppressAutoHyphens/>
        <w:ind w:firstLine="567"/>
        <w:jc w:val="both"/>
        <w:rPr>
          <w:color w:val="000000"/>
        </w:rPr>
      </w:pPr>
      <w:r>
        <w:rPr>
          <w:color w:val="000000"/>
        </w:rPr>
        <w:t>212.2</w:t>
      </w:r>
      <w:r>
        <w:rPr>
          <w:color w:val="000000"/>
        </w:rPr>
        <w:t>. fasadus su išsikišusia dalimi;</w:t>
      </w:r>
    </w:p>
    <w:p w14:paraId="4F69D2E9" w14:textId="77777777" w:rsidR="00863B7F" w:rsidRDefault="00B02805">
      <w:pPr>
        <w:widowControl w:val="0"/>
        <w:suppressAutoHyphens/>
        <w:ind w:firstLine="567"/>
        <w:jc w:val="both"/>
        <w:rPr>
          <w:color w:val="000000"/>
        </w:rPr>
      </w:pPr>
      <w:r>
        <w:rPr>
          <w:color w:val="000000"/>
        </w:rPr>
        <w:t>212.3</w:t>
      </w:r>
      <w:r>
        <w:rPr>
          <w:color w:val="000000"/>
        </w:rPr>
        <w:t>. kampinės padėties fasadus;</w:t>
      </w:r>
    </w:p>
    <w:p w14:paraId="4F69D2EA" w14:textId="77777777" w:rsidR="00863B7F" w:rsidRDefault="00B02805">
      <w:pPr>
        <w:widowControl w:val="0"/>
        <w:suppressAutoHyphens/>
        <w:ind w:firstLine="567"/>
        <w:jc w:val="both"/>
        <w:rPr>
          <w:color w:val="000000"/>
        </w:rPr>
      </w:pPr>
      <w:r>
        <w:rPr>
          <w:color w:val="000000"/>
        </w:rPr>
        <w:t>212.4</w:t>
      </w:r>
      <w:r>
        <w:rPr>
          <w:color w:val="000000"/>
        </w:rPr>
        <w:t>. fasadus su balkonais.</w:t>
      </w:r>
    </w:p>
    <w:p w14:paraId="4F69D2EB" w14:textId="77777777" w:rsidR="00863B7F" w:rsidRDefault="00B02805">
      <w:pPr>
        <w:widowControl w:val="0"/>
        <w:suppressAutoHyphens/>
        <w:ind w:firstLine="567"/>
        <w:jc w:val="both"/>
        <w:rPr>
          <w:color w:val="000000"/>
        </w:rPr>
      </w:pPr>
      <w:r>
        <w:rPr>
          <w:color w:val="000000"/>
        </w:rPr>
        <w:t>213</w:t>
      </w:r>
      <w:r>
        <w:rPr>
          <w:color w:val="000000"/>
        </w:rPr>
        <w:t>. Degimo produktų šalinimo anga yra laikoma atskira (paviene), jei atstumas nuo jos iki kitos degimo produktų šalinimo angos horizontaliai į kairę ar dešinę arba vertikaliai į viršų ar žemyn yra ne mažesnis nei 5 m.</w:t>
      </w:r>
    </w:p>
    <w:p w14:paraId="4F69D2EC" w14:textId="77777777" w:rsidR="00863B7F" w:rsidRDefault="00B02805">
      <w:pPr>
        <w:widowControl w:val="0"/>
        <w:suppressAutoHyphens/>
        <w:ind w:firstLine="567"/>
        <w:jc w:val="both"/>
        <w:rPr>
          <w:color w:val="000000"/>
        </w:rPr>
      </w:pPr>
      <w:r>
        <w:rPr>
          <w:color w:val="000000"/>
        </w:rPr>
        <w:t>214</w:t>
      </w:r>
      <w:r>
        <w:rPr>
          <w:color w:val="000000"/>
        </w:rPr>
        <w:t>. Jei atstumas tarp dviejų angų horizontaliai ir vertikaliai yra mažesnis nei 5 m, tai toks šių dviejų degimo produktų šalinimo angų išsidėstymas laikomas grupavimu po dvi. Kitos angos nuo kiekvienos šių dviejų angų grupės horizontaliai arba vertikaliai turi būti nutolę ne mažiau nei 5 m.</w:t>
      </w:r>
    </w:p>
    <w:p w14:paraId="4F69D2ED" w14:textId="77777777" w:rsidR="00863B7F" w:rsidRDefault="00B02805">
      <w:pPr>
        <w:widowControl w:val="0"/>
        <w:suppressAutoHyphens/>
        <w:ind w:firstLine="567"/>
        <w:jc w:val="both"/>
        <w:rPr>
          <w:color w:val="000000"/>
          <w:spacing w:val="-2"/>
        </w:rPr>
      </w:pPr>
      <w:r>
        <w:rPr>
          <w:color w:val="000000"/>
          <w:spacing w:val="-2"/>
        </w:rPr>
        <w:t>215</w:t>
      </w:r>
      <w:r>
        <w:rPr>
          <w:color w:val="000000"/>
          <w:spacing w:val="-2"/>
        </w:rPr>
        <w:t>. Reikalaujami mažiausi atstumai nuo C</w:t>
      </w:r>
      <w:r>
        <w:rPr>
          <w:color w:val="000000"/>
          <w:spacing w:val="-2"/>
          <w:vertAlign w:val="subscript"/>
        </w:rPr>
        <w:t>12</w:t>
      </w:r>
      <w:r>
        <w:rPr>
          <w:color w:val="000000"/>
          <w:spacing w:val="-2"/>
        </w:rPr>
        <w:t xml:space="preserve"> ir C</w:t>
      </w:r>
      <w:r>
        <w:rPr>
          <w:color w:val="000000"/>
          <w:spacing w:val="-2"/>
          <w:vertAlign w:val="subscript"/>
        </w:rPr>
        <w:t>13</w:t>
      </w:r>
      <w:r>
        <w:rPr>
          <w:color w:val="000000"/>
          <w:spacing w:val="-2"/>
        </w:rPr>
        <w:t xml:space="preserve"> tipo dujinių prietaisų degimo produktų šalinimo angos iki langų, fasadinių durų ir balkonų pateikti Taisyklių 5 priedo 1 lentelėje. Įvairūs taikomų variantų galimybių pavyzdžiai pateikti Taisyklių 6 priedo paveikslėliuose.</w:t>
      </w:r>
    </w:p>
    <w:p w14:paraId="4F69D2EE" w14:textId="77777777" w:rsidR="00863B7F" w:rsidRDefault="00B02805">
      <w:pPr>
        <w:widowControl w:val="0"/>
        <w:suppressAutoHyphens/>
        <w:ind w:firstLine="567"/>
        <w:jc w:val="both"/>
        <w:rPr>
          <w:color w:val="000000"/>
        </w:rPr>
      </w:pPr>
      <w:r>
        <w:rPr>
          <w:color w:val="000000"/>
        </w:rPr>
        <w:t>216</w:t>
      </w:r>
      <w:r>
        <w:rPr>
          <w:color w:val="000000"/>
        </w:rPr>
        <w:t>. Reikalaujami mažiausi atstumai degimo produktams šalinti, naudojant C</w:t>
      </w:r>
      <w:r>
        <w:rPr>
          <w:color w:val="000000"/>
          <w:vertAlign w:val="subscript"/>
        </w:rPr>
        <w:t>12</w:t>
      </w:r>
      <w:r>
        <w:rPr>
          <w:color w:val="000000"/>
        </w:rPr>
        <w:t xml:space="preserve"> ir C</w:t>
      </w:r>
      <w:r>
        <w:rPr>
          <w:color w:val="000000"/>
          <w:vertAlign w:val="subscript"/>
        </w:rPr>
        <w:t>13</w:t>
      </w:r>
      <w:r>
        <w:rPr>
          <w:color w:val="000000"/>
        </w:rPr>
        <w:t xml:space="preserve"> tipo dujinius prietaisus, pateikti Taisyklių 5 priedo 1 lentelėje.</w:t>
      </w:r>
    </w:p>
    <w:p w14:paraId="4F69D2EF" w14:textId="77777777" w:rsidR="00863B7F" w:rsidRDefault="00B02805">
      <w:pPr>
        <w:widowControl w:val="0"/>
        <w:suppressAutoHyphens/>
        <w:ind w:firstLine="567"/>
        <w:jc w:val="both"/>
        <w:rPr>
          <w:color w:val="000000"/>
        </w:rPr>
      </w:pPr>
      <w:r>
        <w:rPr>
          <w:color w:val="000000"/>
        </w:rPr>
        <w:t>217</w:t>
      </w:r>
      <w:r>
        <w:rPr>
          <w:color w:val="000000"/>
        </w:rPr>
        <w:t xml:space="preserve">. Mažiausias šoninis atstumas </w:t>
      </w:r>
      <w:proofErr w:type="spellStart"/>
      <w:r>
        <w:rPr>
          <w:color w:val="000000"/>
        </w:rPr>
        <w:t>a</w:t>
      </w:r>
      <w:r>
        <w:rPr>
          <w:color w:val="000000"/>
          <w:vertAlign w:val="subscript"/>
        </w:rPr>
        <w:t>o</w:t>
      </w:r>
      <w:proofErr w:type="spellEnd"/>
      <w:r>
        <w:rPr>
          <w:color w:val="000000"/>
        </w:rPr>
        <w:t xml:space="preserve"> (</w:t>
      </w:r>
      <w:proofErr w:type="spellStart"/>
      <w:r>
        <w:rPr>
          <w:color w:val="000000"/>
        </w:rPr>
        <w:t>e</w:t>
      </w:r>
      <w:r>
        <w:rPr>
          <w:color w:val="000000"/>
          <w:vertAlign w:val="subscript"/>
        </w:rPr>
        <w:t>o</w:t>
      </w:r>
      <w:proofErr w:type="spellEnd"/>
      <w:r>
        <w:rPr>
          <w:color w:val="000000"/>
        </w:rPr>
        <w:t>) (metrais) (Taisyklių 6 priedo 1–9 paveikslėliai), kai įrengiamos po dvi grupuojamos degimo produktų šalinimo angos priklausomai nuo vertikalaus degimo produktų šalinimo angų tarpusavio atstumo x (x gali kisti nuo 0 iki 5 metrų), nustatomas pagal Taisyklių 5 priede pateiktą 1 lentelę ir 7 priede pateiktą 1 diagramą ir formulę.</w:t>
      </w:r>
    </w:p>
    <w:p w14:paraId="4F69D2F0" w14:textId="77777777" w:rsidR="00863B7F" w:rsidRDefault="00B02805">
      <w:pPr>
        <w:widowControl w:val="0"/>
        <w:suppressAutoHyphens/>
        <w:ind w:firstLine="567"/>
        <w:jc w:val="both"/>
        <w:rPr>
          <w:color w:val="000000"/>
        </w:rPr>
      </w:pPr>
      <w:r>
        <w:rPr>
          <w:color w:val="000000"/>
        </w:rPr>
        <w:t>218</w:t>
      </w:r>
      <w:r>
        <w:rPr>
          <w:color w:val="000000"/>
        </w:rPr>
        <w:t>. C</w:t>
      </w:r>
      <w:r>
        <w:rPr>
          <w:color w:val="000000"/>
          <w:vertAlign w:val="subscript"/>
        </w:rPr>
        <w:t>12</w:t>
      </w:r>
      <w:r>
        <w:rPr>
          <w:color w:val="000000"/>
        </w:rPr>
        <w:t xml:space="preserve"> ir C</w:t>
      </w:r>
      <w:r>
        <w:rPr>
          <w:color w:val="000000"/>
          <w:vertAlign w:val="subscript"/>
        </w:rPr>
        <w:t>13</w:t>
      </w:r>
      <w:r>
        <w:rPr>
          <w:color w:val="000000"/>
        </w:rPr>
        <w:t xml:space="preserve"> tipo dujinių prietaisų atstumas tarp degimo produktų šalinimo angų ir oro vėdinimo angų, skirtų patalpoms vėdinti, horizontaliai į kairę ir dešinę turi būti 2,50 m, o vertikaliai į viršų – 5 m.</w:t>
      </w:r>
    </w:p>
    <w:p w14:paraId="4F69D2F1" w14:textId="647CA032" w:rsidR="00863B7F" w:rsidRDefault="00B02805">
      <w:pPr>
        <w:widowControl w:val="0"/>
        <w:suppressAutoHyphens/>
        <w:ind w:firstLine="567"/>
        <w:jc w:val="both"/>
        <w:rPr>
          <w:color w:val="000000"/>
        </w:rPr>
      </w:pPr>
    </w:p>
    <w:p w14:paraId="4F69D2F2" w14:textId="77777777" w:rsidR="00863B7F" w:rsidRDefault="00B02805">
      <w:pPr>
        <w:keepLines/>
        <w:widowControl w:val="0"/>
        <w:suppressAutoHyphens/>
        <w:jc w:val="center"/>
        <w:rPr>
          <w:b/>
          <w:bCs/>
          <w:caps/>
          <w:color w:val="000000"/>
        </w:rPr>
      </w:pPr>
      <w:r>
        <w:rPr>
          <w:b/>
          <w:bCs/>
          <w:color w:val="000000"/>
        </w:rPr>
        <w:t>VIII</w:t>
      </w:r>
      <w:r>
        <w:rPr>
          <w:b/>
          <w:bCs/>
          <w:color w:val="000000"/>
        </w:rPr>
        <w:t xml:space="preserve">. </w:t>
      </w:r>
      <w:r>
        <w:rPr>
          <w:b/>
          <w:bCs/>
          <w:color w:val="000000"/>
        </w:rPr>
        <w:t>DUJINIŲ TECHNOLOGINIŲ ĮRENGINIŲ ĮRENGIMAS</w:t>
      </w:r>
    </w:p>
    <w:p w14:paraId="4F69D2F3" w14:textId="77777777" w:rsidR="00863B7F" w:rsidRDefault="00863B7F">
      <w:pPr>
        <w:widowControl w:val="0"/>
        <w:suppressAutoHyphens/>
        <w:ind w:firstLine="567"/>
        <w:jc w:val="both"/>
        <w:rPr>
          <w:color w:val="000000"/>
        </w:rPr>
      </w:pPr>
    </w:p>
    <w:p w14:paraId="4F69D2F4" w14:textId="77777777" w:rsidR="00863B7F" w:rsidRDefault="00B02805">
      <w:pPr>
        <w:widowControl w:val="0"/>
        <w:suppressAutoHyphens/>
        <w:ind w:firstLine="567"/>
        <w:jc w:val="both"/>
        <w:rPr>
          <w:color w:val="000000"/>
        </w:rPr>
      </w:pPr>
      <w:r>
        <w:rPr>
          <w:color w:val="000000"/>
        </w:rPr>
        <w:t>219</w:t>
      </w:r>
      <w:r>
        <w:rPr>
          <w:color w:val="000000"/>
        </w:rPr>
        <w:t>. Gamybos ir pramonės paskirties D</w:t>
      </w:r>
      <w:r>
        <w:rPr>
          <w:color w:val="000000"/>
          <w:vertAlign w:val="subscript"/>
        </w:rPr>
        <w:t>g</w:t>
      </w:r>
      <w:r>
        <w:rPr>
          <w:color w:val="000000"/>
        </w:rPr>
        <w:t xml:space="preserve"> ir E</w:t>
      </w:r>
      <w:r>
        <w:rPr>
          <w:color w:val="000000"/>
          <w:vertAlign w:val="subscript"/>
        </w:rPr>
        <w:t>g</w:t>
      </w:r>
      <w:r>
        <w:rPr>
          <w:color w:val="000000"/>
        </w:rPr>
        <w:t xml:space="preserve"> kategorijų pagal sprogimo ir gaisro pavojų pastatuose ir patalpose (Taisyklių 1 priedo 14 punktas) leidžiama įrengti dujinius technologinius įrenginius, kurių naudojimas yra įteisintas teisės aktų nustatyta tvarka. Dujiniai technologiniai įrenginiai gali būti įrengiami C</w:t>
      </w:r>
      <w:r>
        <w:rPr>
          <w:color w:val="000000"/>
          <w:vertAlign w:val="subscript"/>
        </w:rPr>
        <w:t>g</w:t>
      </w:r>
      <w:r>
        <w:rPr>
          <w:color w:val="000000"/>
        </w:rPr>
        <w:t xml:space="preserve"> kategorijos pagal sprogimo ir gaisro pavojų (Taisyklių 1 priedo 10 punktas) patalpose, kuriose naudojamos, gaminamos, perdirbamos ar kitaip apdorojamos sunkiai užsidegančios medžiagos, jei šiose patalpose neišsiskiria arba nesusidaro sprogimui pavojingi dujų, garų ar dulkių su oru mišiniai.</w:t>
      </w:r>
    </w:p>
    <w:p w14:paraId="4F69D2F5" w14:textId="77777777" w:rsidR="00863B7F" w:rsidRDefault="00B02805">
      <w:pPr>
        <w:widowControl w:val="0"/>
        <w:suppressAutoHyphens/>
        <w:ind w:firstLine="567"/>
        <w:jc w:val="both"/>
        <w:rPr>
          <w:color w:val="000000"/>
        </w:rPr>
      </w:pPr>
      <w:r>
        <w:rPr>
          <w:color w:val="000000"/>
        </w:rPr>
        <w:t>220</w:t>
      </w:r>
      <w:r>
        <w:rPr>
          <w:color w:val="000000"/>
        </w:rPr>
        <w:t>. Minimalus atstumas nuo dujinių technologinių įrenginių iki patalpos sienų, kito šalia esančio įrenginio turi atitikti dujinio prietaiso gamintojo techninėje dokumentacijoje nurodytus atstumus. Minimalus atstumas nuo labiausiai atsikišusių dujinio įrenginio dalių iki priešais esančios sienos, kitų pastato statybinių elementų arba įrenginių turi būti toks, koks numatytas gamintojo techninėje dokumentacijoje, bet ne mažesnis kaip 1,0 m.</w:t>
      </w:r>
    </w:p>
    <w:p w14:paraId="4F69D2F6" w14:textId="77777777" w:rsidR="00863B7F" w:rsidRDefault="00B02805">
      <w:pPr>
        <w:widowControl w:val="0"/>
        <w:suppressAutoHyphens/>
        <w:ind w:firstLine="567"/>
        <w:jc w:val="both"/>
        <w:rPr>
          <w:color w:val="000000"/>
          <w:spacing w:val="-5"/>
        </w:rPr>
      </w:pPr>
      <w:r>
        <w:rPr>
          <w:color w:val="000000"/>
          <w:spacing w:val="-5"/>
        </w:rPr>
        <w:t>221</w:t>
      </w:r>
      <w:r>
        <w:rPr>
          <w:color w:val="000000"/>
          <w:spacing w:val="-5"/>
        </w:rPr>
        <w:t>. Į patalpas, kuriose įrengti dujiniai technologiniai įrenginiai, degimo oras tiekiamas pagal Taisyklių V skyriaus III skirsnio reikalavimus.</w:t>
      </w:r>
    </w:p>
    <w:p w14:paraId="4F69D2F7" w14:textId="77777777" w:rsidR="00863B7F" w:rsidRDefault="00B02805">
      <w:pPr>
        <w:widowControl w:val="0"/>
        <w:suppressAutoHyphens/>
        <w:ind w:firstLine="567"/>
        <w:jc w:val="both"/>
        <w:rPr>
          <w:color w:val="000000"/>
        </w:rPr>
      </w:pPr>
      <w:r>
        <w:rPr>
          <w:color w:val="000000"/>
        </w:rPr>
        <w:t>222</w:t>
      </w:r>
      <w:r>
        <w:rPr>
          <w:color w:val="000000"/>
        </w:rPr>
        <w:t>. Gamybos ir pramonės paskirties pastatai ir patalpos vėdinamos vadovaujantis tų pastatų projektavimo normatyvus nustatančiais teisės aktais (Taisyklių 1 priedo 15 punktas). Papildomi reikalavimai šiems pastatams bei patalpoms vėdinti netaikomi. Jei naudojamos suskystintos naftos dujos, turi būti numatytas patalpų vėdinimas pagal Taisyklių 250 punkto reikalavimus. Langų ar lengvai numetamų konstrukcijų plotas parenkamas įvertinus patalpose vykdomą veiklą ir technologinį procesą. Papildomi reikalavimai patalpoms, kuriose įrengti dujiniai technologiniai įrenginiai, nekeliami.</w:t>
      </w:r>
    </w:p>
    <w:p w14:paraId="4F69D2F8" w14:textId="77777777" w:rsidR="00863B7F" w:rsidRDefault="00B02805">
      <w:pPr>
        <w:widowControl w:val="0"/>
        <w:suppressAutoHyphens/>
        <w:ind w:firstLine="567"/>
        <w:jc w:val="both"/>
        <w:rPr>
          <w:color w:val="000000"/>
        </w:rPr>
      </w:pPr>
      <w:r>
        <w:rPr>
          <w:color w:val="000000"/>
        </w:rPr>
        <w:t>223</w:t>
      </w:r>
      <w:r>
        <w:rPr>
          <w:color w:val="000000"/>
        </w:rPr>
        <w:t xml:space="preserve">. Patalpose, kuriose naudojami dujiniai technologiniai įrenginiai, turi būti įrengta patalpų uždujinimo signalizacija bei automatinis dujų išjungimo vožtuvas pagal Taisyklių 94 </w:t>
      </w:r>
      <w:r>
        <w:rPr>
          <w:color w:val="000000"/>
        </w:rPr>
        <w:lastRenderedPageBreak/>
        <w:t>punkto reikalavimus.</w:t>
      </w:r>
    </w:p>
    <w:p w14:paraId="4F69D2F9" w14:textId="77777777" w:rsidR="00863B7F" w:rsidRDefault="00B02805">
      <w:pPr>
        <w:widowControl w:val="0"/>
        <w:suppressAutoHyphens/>
        <w:ind w:firstLine="567"/>
        <w:jc w:val="both"/>
        <w:rPr>
          <w:color w:val="000000"/>
        </w:rPr>
      </w:pPr>
      <w:r>
        <w:rPr>
          <w:color w:val="000000"/>
        </w:rPr>
        <w:t>224</w:t>
      </w:r>
      <w:r>
        <w:rPr>
          <w:color w:val="000000"/>
        </w:rPr>
        <w:t>. Dujofikuojamuose technologiniuose įrenginiuose turi būti įrengti kontrolės ir matavimo prietaisai matuoti šiuos parametrus:</w:t>
      </w:r>
    </w:p>
    <w:p w14:paraId="4F69D2FA" w14:textId="77777777" w:rsidR="00863B7F" w:rsidRDefault="00B02805">
      <w:pPr>
        <w:widowControl w:val="0"/>
        <w:suppressAutoHyphens/>
        <w:ind w:firstLine="567"/>
        <w:jc w:val="both"/>
        <w:rPr>
          <w:color w:val="000000"/>
        </w:rPr>
      </w:pPr>
      <w:r>
        <w:rPr>
          <w:color w:val="000000"/>
        </w:rPr>
        <w:t>224.1</w:t>
      </w:r>
      <w:r>
        <w:rPr>
          <w:color w:val="000000"/>
        </w:rPr>
        <w:t>. dujų slėgį prieš dujų degiklį už paskutinio uždarymo įtaiso ir, jei reikia, betarpiškai prie dujinio technologinio įrenginio;</w:t>
      </w:r>
    </w:p>
    <w:p w14:paraId="4F69D2FB" w14:textId="77777777" w:rsidR="00863B7F" w:rsidRDefault="00B02805">
      <w:pPr>
        <w:widowControl w:val="0"/>
        <w:suppressAutoHyphens/>
        <w:ind w:firstLine="567"/>
        <w:jc w:val="both"/>
        <w:rPr>
          <w:color w:val="000000"/>
        </w:rPr>
      </w:pPr>
      <w:r>
        <w:rPr>
          <w:color w:val="000000"/>
        </w:rPr>
        <w:t>224.2</w:t>
      </w:r>
      <w:r>
        <w:rPr>
          <w:color w:val="000000"/>
        </w:rPr>
        <w:t>. oro slėgį prieš dujų degiklį už paskutinės reguliavimo sklendės ir, jei reikia, prie ventiliatoriaus;</w:t>
      </w:r>
    </w:p>
    <w:p w14:paraId="4F69D2FC" w14:textId="77777777" w:rsidR="00863B7F" w:rsidRDefault="00B02805">
      <w:pPr>
        <w:widowControl w:val="0"/>
        <w:suppressAutoHyphens/>
        <w:ind w:firstLine="567"/>
        <w:jc w:val="both"/>
        <w:rPr>
          <w:color w:val="000000"/>
        </w:rPr>
      </w:pPr>
      <w:r>
        <w:rPr>
          <w:color w:val="000000"/>
        </w:rPr>
        <w:t>224.3</w:t>
      </w:r>
      <w:r>
        <w:rPr>
          <w:color w:val="000000"/>
        </w:rPr>
        <w:t>. praretėjimą pakuroje ir, jei reikia, dūmų jungiamajame dūmtakio vamzdyje prieš sklendę.</w:t>
      </w:r>
    </w:p>
    <w:p w14:paraId="4F69D2FD" w14:textId="77777777" w:rsidR="00863B7F" w:rsidRDefault="00B02805">
      <w:pPr>
        <w:widowControl w:val="0"/>
        <w:suppressAutoHyphens/>
        <w:ind w:firstLine="567"/>
        <w:jc w:val="both"/>
        <w:rPr>
          <w:color w:val="000000"/>
        </w:rPr>
      </w:pPr>
      <w:r>
        <w:rPr>
          <w:color w:val="000000"/>
        </w:rPr>
        <w:t>225</w:t>
      </w:r>
      <w:r>
        <w:rPr>
          <w:color w:val="000000"/>
        </w:rPr>
        <w:t>. Dujiniuose technologiniuose įrenginiuose turi būti saugumo automatinė sistema, kuri nutrauktų dujų tiekimą į dujų degiklį:</w:t>
      </w:r>
    </w:p>
    <w:p w14:paraId="4F69D2FE" w14:textId="77777777" w:rsidR="00863B7F" w:rsidRDefault="00B02805">
      <w:pPr>
        <w:widowControl w:val="0"/>
        <w:suppressAutoHyphens/>
        <w:ind w:firstLine="567"/>
        <w:jc w:val="both"/>
        <w:rPr>
          <w:color w:val="000000"/>
        </w:rPr>
      </w:pPr>
      <w:r>
        <w:rPr>
          <w:color w:val="000000"/>
        </w:rPr>
        <w:t>225.1</w:t>
      </w:r>
      <w:r>
        <w:rPr>
          <w:color w:val="000000"/>
        </w:rPr>
        <w:t>. jei padidėja arba sumažėja dujų degiklyje nustatytas dujų slėgis;</w:t>
      </w:r>
    </w:p>
    <w:p w14:paraId="4F69D2FF" w14:textId="77777777" w:rsidR="00863B7F" w:rsidRDefault="00B02805">
      <w:pPr>
        <w:widowControl w:val="0"/>
        <w:suppressAutoHyphens/>
        <w:ind w:firstLine="567"/>
        <w:jc w:val="both"/>
        <w:rPr>
          <w:color w:val="000000"/>
        </w:rPr>
      </w:pPr>
      <w:r>
        <w:rPr>
          <w:color w:val="000000"/>
        </w:rPr>
        <w:t>225.2</w:t>
      </w:r>
      <w:r>
        <w:rPr>
          <w:color w:val="000000"/>
        </w:rPr>
        <w:t>. jei užgęsta liepsna veikiančiame dujų degiklyje;</w:t>
      </w:r>
    </w:p>
    <w:p w14:paraId="4F69D300" w14:textId="77777777" w:rsidR="00863B7F" w:rsidRDefault="00B02805">
      <w:pPr>
        <w:widowControl w:val="0"/>
        <w:suppressAutoHyphens/>
        <w:ind w:firstLine="567"/>
        <w:jc w:val="both"/>
        <w:rPr>
          <w:color w:val="000000"/>
        </w:rPr>
      </w:pPr>
      <w:r>
        <w:rPr>
          <w:color w:val="000000"/>
        </w:rPr>
        <w:t>225.3</w:t>
      </w:r>
      <w:r>
        <w:rPr>
          <w:color w:val="000000"/>
        </w:rPr>
        <w:t xml:space="preserve">. jei sumažėja trauka pakuroje (agregatuose su </w:t>
      </w:r>
      <w:proofErr w:type="spellStart"/>
      <w:r>
        <w:rPr>
          <w:color w:val="000000"/>
        </w:rPr>
        <w:t>dūmsiurbiais</w:t>
      </w:r>
      <w:proofErr w:type="spellEnd"/>
      <w:r>
        <w:rPr>
          <w:color w:val="000000"/>
        </w:rPr>
        <w:t xml:space="preserve"> arba </w:t>
      </w:r>
      <w:proofErr w:type="spellStart"/>
      <w:r>
        <w:rPr>
          <w:color w:val="000000"/>
        </w:rPr>
        <w:t>inžektoriniais</w:t>
      </w:r>
      <w:proofErr w:type="spellEnd"/>
      <w:r>
        <w:rPr>
          <w:color w:val="000000"/>
        </w:rPr>
        <w:t xml:space="preserve"> dujų degikliais);</w:t>
      </w:r>
    </w:p>
    <w:p w14:paraId="4F69D301" w14:textId="77777777" w:rsidR="00863B7F" w:rsidRDefault="00B02805">
      <w:pPr>
        <w:widowControl w:val="0"/>
        <w:suppressAutoHyphens/>
        <w:ind w:firstLine="567"/>
        <w:jc w:val="both"/>
        <w:rPr>
          <w:color w:val="000000"/>
        </w:rPr>
      </w:pPr>
      <w:r>
        <w:rPr>
          <w:color w:val="000000"/>
        </w:rPr>
        <w:t>225.4</w:t>
      </w:r>
      <w:r>
        <w:rPr>
          <w:color w:val="000000"/>
        </w:rPr>
        <w:t>. jei sumažėja tiekiamo į dujų degiklius oro slėgis (įrenginiuose su priverstiniu oro tiekimu į dujų degiklį).</w:t>
      </w:r>
    </w:p>
    <w:p w14:paraId="4F69D302" w14:textId="77777777" w:rsidR="00863B7F" w:rsidRDefault="00B02805">
      <w:pPr>
        <w:widowControl w:val="0"/>
        <w:suppressAutoHyphens/>
        <w:ind w:firstLine="567"/>
        <w:jc w:val="both"/>
        <w:rPr>
          <w:color w:val="000000"/>
        </w:rPr>
      </w:pPr>
      <w:r>
        <w:rPr>
          <w:color w:val="000000"/>
        </w:rPr>
        <w:t>226</w:t>
      </w:r>
      <w:r>
        <w:rPr>
          <w:color w:val="000000"/>
        </w:rPr>
        <w:t>. Jei dujinio technologinio įrenginio arba dujų degiklio bloko vardinė galia ne didesnė kaip 5,6 kW, saugumo automatinės sistemos ir patalpų uždujinimo signalizacijos bei automatinio dujų išjungimo vožtuvo pagal Taisyklių 223 punktą galima neįrengti.</w:t>
      </w:r>
    </w:p>
    <w:p w14:paraId="4F69D303" w14:textId="77777777" w:rsidR="00863B7F" w:rsidRDefault="00B02805">
      <w:pPr>
        <w:widowControl w:val="0"/>
        <w:suppressAutoHyphens/>
        <w:ind w:firstLine="567"/>
        <w:jc w:val="both"/>
        <w:rPr>
          <w:color w:val="000000"/>
        </w:rPr>
      </w:pPr>
      <w:r>
        <w:rPr>
          <w:color w:val="000000"/>
        </w:rPr>
        <w:t>227</w:t>
      </w:r>
      <w:r>
        <w:rPr>
          <w:color w:val="000000"/>
        </w:rPr>
        <w:t>. Jei technologiniam procesui vykti būtinas nuolatinis dujų tiekimas į įrenginį, dujų tiekimo nutraukimas pagal Taisyklių 225 punkto reikalavimus gali būti pakeistas šviesos ir garso signalizacija, įspėjančia apie parametrų nukrypimą.</w:t>
      </w:r>
    </w:p>
    <w:p w14:paraId="4F69D304" w14:textId="77777777" w:rsidR="00863B7F" w:rsidRDefault="00B02805">
      <w:pPr>
        <w:widowControl w:val="0"/>
        <w:suppressAutoHyphens/>
        <w:ind w:firstLine="567"/>
        <w:jc w:val="both"/>
        <w:rPr>
          <w:color w:val="000000"/>
          <w:spacing w:val="-4"/>
        </w:rPr>
      </w:pPr>
      <w:r>
        <w:rPr>
          <w:color w:val="000000"/>
          <w:spacing w:val="-4"/>
        </w:rPr>
        <w:t>228</w:t>
      </w:r>
      <w:r>
        <w:rPr>
          <w:color w:val="000000"/>
          <w:spacing w:val="-4"/>
        </w:rPr>
        <w:t>. Draudžiama prijungti prie bendros vėdinimo sistemos vėdinimo sistemas iš patalpų, kuriose įrengti dujiniai technologiniai įrenginiai.</w:t>
      </w:r>
    </w:p>
    <w:p w14:paraId="4F69D305" w14:textId="77777777" w:rsidR="00863B7F" w:rsidRDefault="00B02805">
      <w:pPr>
        <w:widowControl w:val="0"/>
        <w:suppressAutoHyphens/>
        <w:ind w:firstLine="567"/>
        <w:jc w:val="both"/>
        <w:rPr>
          <w:color w:val="000000"/>
        </w:rPr>
      </w:pPr>
      <w:r>
        <w:rPr>
          <w:color w:val="000000"/>
        </w:rPr>
        <w:t>229</w:t>
      </w:r>
      <w:r>
        <w:rPr>
          <w:color w:val="000000"/>
        </w:rPr>
        <w:t>. Statinio projektuotojas, įvertinęs technologiją, dujinio technologinio įrenginio vardinę galią ir jo veikimo režimą, sprendžia, ar būtina įrengti papildomą automatinę sistemą, nutraukiančią dujų tiekimą į įrenginį, jei nukrypstama nuo norminių parametrų, kurie neįvardyti Taisyklių 225 punkte.</w:t>
      </w:r>
    </w:p>
    <w:p w14:paraId="4F69D306" w14:textId="77777777" w:rsidR="00863B7F" w:rsidRDefault="00B02805">
      <w:pPr>
        <w:widowControl w:val="0"/>
        <w:suppressAutoHyphens/>
        <w:ind w:firstLine="567"/>
        <w:jc w:val="both"/>
        <w:rPr>
          <w:color w:val="000000"/>
        </w:rPr>
      </w:pPr>
      <w:r>
        <w:rPr>
          <w:color w:val="000000"/>
        </w:rPr>
        <w:t>230</w:t>
      </w:r>
      <w:r>
        <w:rPr>
          <w:color w:val="000000"/>
        </w:rPr>
        <w:t>. Leidžiama įrengti D</w:t>
      </w:r>
      <w:r>
        <w:rPr>
          <w:color w:val="000000"/>
          <w:vertAlign w:val="subscript"/>
        </w:rPr>
        <w:t>g</w:t>
      </w:r>
      <w:r>
        <w:rPr>
          <w:color w:val="000000"/>
        </w:rPr>
        <w:t xml:space="preserve"> ir E</w:t>
      </w:r>
      <w:r>
        <w:rPr>
          <w:color w:val="000000"/>
          <w:vertAlign w:val="subscript"/>
        </w:rPr>
        <w:t>g</w:t>
      </w:r>
      <w:r>
        <w:rPr>
          <w:color w:val="000000"/>
        </w:rPr>
        <w:t xml:space="preserve"> kategorijų pagal sprogimo ir gaisro pavojų (Taisyklių 1 priedo 10 punktas) gamybos ir pramonės paskirties patalpose dujų slėgio reguliavimo įrenginius, kurių įvadiniame atvamzdyje dujų slėgis būtų ne didesnis kaip 5 bar, o prijungiant prie esamų dujų tiekimo sistemų, – ne didesnis kaip 6 bar (ne daugiau kaip dvi reguliavimo linijas). Gamybos ir pramonės paskirties D</w:t>
      </w:r>
      <w:r>
        <w:rPr>
          <w:color w:val="000000"/>
          <w:vertAlign w:val="subscript"/>
        </w:rPr>
        <w:t>g</w:t>
      </w:r>
      <w:r>
        <w:rPr>
          <w:color w:val="000000"/>
        </w:rPr>
        <w:t xml:space="preserve"> ir E</w:t>
      </w:r>
      <w:r>
        <w:rPr>
          <w:color w:val="000000"/>
          <w:vertAlign w:val="subscript"/>
        </w:rPr>
        <w:t>g</w:t>
      </w:r>
      <w:r>
        <w:rPr>
          <w:color w:val="000000"/>
        </w:rPr>
        <w:t xml:space="preserve"> kategorijos pagal sprogimo ir gaisro pavojų pastatuose ir patalpose (Taisyklių 1 priedo 10 punktas), jei to reikalauja gamybos technologija, leidžiama projektuoti ir įrengti dujų sistemas, kurių slėgis ne didesnis kaip 16 bar.</w:t>
      </w:r>
    </w:p>
    <w:p w14:paraId="4F69D307" w14:textId="77777777" w:rsidR="00863B7F" w:rsidRDefault="00B02805">
      <w:pPr>
        <w:widowControl w:val="0"/>
        <w:suppressAutoHyphens/>
        <w:ind w:firstLine="567"/>
        <w:jc w:val="both"/>
        <w:rPr>
          <w:color w:val="000000"/>
        </w:rPr>
      </w:pPr>
      <w:r>
        <w:rPr>
          <w:color w:val="000000"/>
        </w:rPr>
        <w:t>231</w:t>
      </w:r>
      <w:r>
        <w:rPr>
          <w:color w:val="000000"/>
        </w:rPr>
        <w:t>. Dujų slėgio reguliavimo įtaisai montuojami arti įvado į dujofikuojamą patalpą, kurioje yra išdėstyti dujiniai technologiniai įrenginiai, arba gretutinėse patalpose, kurios sujungtos su dujinių technologinių įrenginių patalpa atviromis angomis ir kuriose oras turi keistis tris kartus per valandą.</w:t>
      </w:r>
    </w:p>
    <w:p w14:paraId="4F69D308" w14:textId="77777777" w:rsidR="00863B7F" w:rsidRDefault="00B02805">
      <w:pPr>
        <w:widowControl w:val="0"/>
        <w:suppressAutoHyphens/>
        <w:ind w:firstLine="567"/>
        <w:jc w:val="both"/>
        <w:rPr>
          <w:color w:val="000000"/>
        </w:rPr>
      </w:pPr>
      <w:r>
        <w:rPr>
          <w:color w:val="000000"/>
        </w:rPr>
        <w:t>232</w:t>
      </w:r>
      <w:r>
        <w:rPr>
          <w:color w:val="000000"/>
        </w:rPr>
        <w:t>. Dujų slėgio reguliavimo įrenginiai turi būti apšviesti ir įrengti taip, kad juos būtų galima lengvai patikrinti ir, jei reikia, pakeisti. Dujų slėgio reguliavimo įrenginio elementai turi būti apsaugoti nuo mechaninių pažeidimų.</w:t>
      </w:r>
    </w:p>
    <w:p w14:paraId="4F69D309" w14:textId="77777777" w:rsidR="00863B7F" w:rsidRDefault="00B02805">
      <w:pPr>
        <w:widowControl w:val="0"/>
        <w:suppressAutoHyphens/>
        <w:ind w:firstLine="567"/>
        <w:jc w:val="both"/>
        <w:rPr>
          <w:color w:val="000000"/>
          <w:spacing w:val="-5"/>
        </w:rPr>
      </w:pPr>
      <w:r>
        <w:rPr>
          <w:color w:val="000000"/>
          <w:spacing w:val="-5"/>
        </w:rPr>
        <w:t>233</w:t>
      </w:r>
      <w:r>
        <w:rPr>
          <w:color w:val="000000"/>
          <w:spacing w:val="-5"/>
        </w:rPr>
        <w:t>. Minimalus atstumas nuo dujų slėgio reguliavimo įrenginio iki priešais esančios sienos arba įrenginių turi būti ne mažesnis kaip 1,0 m.</w:t>
      </w:r>
    </w:p>
    <w:p w14:paraId="4F69D30A" w14:textId="77777777" w:rsidR="00863B7F" w:rsidRDefault="00B02805">
      <w:pPr>
        <w:widowControl w:val="0"/>
        <w:suppressAutoHyphens/>
        <w:ind w:firstLine="567"/>
        <w:jc w:val="both"/>
        <w:rPr>
          <w:color w:val="000000"/>
        </w:rPr>
      </w:pPr>
      <w:r>
        <w:rPr>
          <w:color w:val="000000"/>
        </w:rPr>
        <w:t>234</w:t>
      </w:r>
      <w:r>
        <w:rPr>
          <w:color w:val="000000"/>
        </w:rPr>
        <w:t>. Sudarant gamybos technologinį procesą leidžiama numatyti tiekti dujas iš vieno dujų slėgio reguliavimo įtaiso to paties arba kito pastato patalpose išdėstytiems dujiniams technologiniams įrenginiams, jei juose yra vienodas deginamų dujų slėgis.</w:t>
      </w:r>
    </w:p>
    <w:p w14:paraId="4F69D30B" w14:textId="77777777" w:rsidR="00863B7F" w:rsidRDefault="00B02805">
      <w:pPr>
        <w:widowControl w:val="0"/>
        <w:suppressAutoHyphens/>
        <w:ind w:firstLine="567"/>
        <w:jc w:val="both"/>
        <w:rPr>
          <w:color w:val="000000"/>
        </w:rPr>
      </w:pPr>
    </w:p>
    <w:p w14:paraId="4F69D30C" w14:textId="77777777" w:rsidR="00863B7F" w:rsidRDefault="00B02805">
      <w:pPr>
        <w:keepLines/>
        <w:widowControl w:val="0"/>
        <w:suppressAutoHyphens/>
        <w:jc w:val="center"/>
        <w:rPr>
          <w:b/>
          <w:bCs/>
          <w:caps/>
          <w:color w:val="000000"/>
        </w:rPr>
      </w:pPr>
      <w:r>
        <w:rPr>
          <w:b/>
          <w:bCs/>
          <w:caps/>
          <w:color w:val="000000"/>
        </w:rPr>
        <w:t>IX</w:t>
      </w:r>
      <w:r>
        <w:rPr>
          <w:b/>
          <w:bCs/>
          <w:caps/>
          <w:color w:val="000000"/>
        </w:rPr>
        <w:t xml:space="preserve">. </w:t>
      </w:r>
      <w:r>
        <w:rPr>
          <w:b/>
          <w:bCs/>
          <w:caps/>
          <w:color w:val="000000"/>
        </w:rPr>
        <w:t>DUJŲ SISTEMŲ SKAIČIAVIMAS</w:t>
      </w:r>
    </w:p>
    <w:p w14:paraId="4F69D30D" w14:textId="77777777" w:rsidR="00863B7F" w:rsidRDefault="00863B7F">
      <w:pPr>
        <w:widowControl w:val="0"/>
        <w:suppressAutoHyphens/>
        <w:ind w:firstLine="567"/>
        <w:jc w:val="both"/>
        <w:rPr>
          <w:color w:val="000000"/>
        </w:rPr>
      </w:pPr>
    </w:p>
    <w:p w14:paraId="4F69D30E" w14:textId="77777777" w:rsidR="00863B7F" w:rsidRDefault="00B02805">
      <w:pPr>
        <w:widowControl w:val="0"/>
        <w:suppressAutoHyphens/>
        <w:ind w:firstLine="567"/>
        <w:jc w:val="both"/>
        <w:rPr>
          <w:color w:val="000000"/>
        </w:rPr>
      </w:pPr>
      <w:r>
        <w:rPr>
          <w:color w:val="000000"/>
        </w:rPr>
        <w:t>235</w:t>
      </w:r>
      <w:r>
        <w:rPr>
          <w:color w:val="000000"/>
        </w:rPr>
        <w:t>. Dujotiekio parametrų apskaičiavimas paprastai remiasi slėgio nuostolio skaičiavimu dujotiekyje. Skaičiavimo metodiką pasirenka projektuotojas. Skaičiavimai užsakovo ar projektą derinančių asmenų reikalavimu pridedami prie dujų sistemų projekto. Projektuojant dujų sistemas taip pat būtina vadovautis Lietuvos standartų LST EN 1775:2007 ir LST EN 15001-1:2009 nustatytais reikalavimais. Dujų sistemos projekte parengiami šie brėžiniai:</w:t>
      </w:r>
    </w:p>
    <w:p w14:paraId="4F69D30F" w14:textId="77777777" w:rsidR="00863B7F" w:rsidRDefault="00B02805">
      <w:pPr>
        <w:widowControl w:val="0"/>
        <w:suppressAutoHyphens/>
        <w:ind w:firstLine="567"/>
        <w:jc w:val="both"/>
        <w:rPr>
          <w:color w:val="000000"/>
          <w:spacing w:val="-4"/>
        </w:rPr>
      </w:pPr>
      <w:r>
        <w:rPr>
          <w:color w:val="000000"/>
          <w:spacing w:val="-4"/>
        </w:rPr>
        <w:t>235.1</w:t>
      </w:r>
      <w:r>
        <w:rPr>
          <w:color w:val="000000"/>
          <w:spacing w:val="-4"/>
        </w:rPr>
        <w:t>. pastatų (patalpų), aukštų planai, pastatų fasadai su dujinių prietaisų ir tinklų išdėstymu ir techniniais rodikliais (M1:50–M1:100);</w:t>
      </w:r>
    </w:p>
    <w:p w14:paraId="4F69D310" w14:textId="77777777" w:rsidR="00863B7F" w:rsidRDefault="00B02805">
      <w:pPr>
        <w:widowControl w:val="0"/>
        <w:suppressAutoHyphens/>
        <w:ind w:firstLine="567"/>
        <w:jc w:val="both"/>
        <w:rPr>
          <w:color w:val="000000"/>
        </w:rPr>
      </w:pPr>
      <w:r>
        <w:rPr>
          <w:color w:val="000000"/>
        </w:rPr>
        <w:t>235.2</w:t>
      </w:r>
      <w:r>
        <w:rPr>
          <w:color w:val="000000"/>
        </w:rPr>
        <w:t>. schema – grafiniais simboliais ir sutartiniais ženklais (Taisyklių 8 priedas) supaprastintai (gali būti ne pagal mastelį) pavaizduoti projektiniai sprendiniai.</w:t>
      </w:r>
    </w:p>
    <w:p w14:paraId="4F69D311" w14:textId="77777777" w:rsidR="00863B7F" w:rsidRDefault="00B02805">
      <w:pPr>
        <w:widowControl w:val="0"/>
        <w:suppressAutoHyphens/>
        <w:ind w:firstLine="567"/>
        <w:jc w:val="both"/>
        <w:rPr>
          <w:color w:val="000000"/>
        </w:rPr>
      </w:pPr>
      <w:r>
        <w:rPr>
          <w:color w:val="000000"/>
        </w:rPr>
        <w:t>236</w:t>
      </w:r>
      <w:r>
        <w:rPr>
          <w:color w:val="000000"/>
        </w:rPr>
        <w:t xml:space="preserve">. Dujotiekio skersmenis, uždarymo įtaisus ir kitas sudėtines dujų sistemos dalis reikėtų rinktis tokias, kad slėgio nuostolis nuo dujų slėgio reguliatoriaus </w:t>
      </w:r>
      <w:proofErr w:type="spellStart"/>
      <w:r>
        <w:rPr>
          <w:color w:val="000000"/>
        </w:rPr>
        <w:t>išvado</w:t>
      </w:r>
      <w:proofErr w:type="spellEnd"/>
      <w:r>
        <w:rPr>
          <w:color w:val="000000"/>
        </w:rPr>
        <w:t xml:space="preserve"> iki dujinių prietaisų prijungimo vietos nesiektų daugiau kaip 3 mbar.</w:t>
      </w:r>
    </w:p>
    <w:p w14:paraId="4F69D312" w14:textId="77777777" w:rsidR="00863B7F" w:rsidRDefault="00B02805">
      <w:pPr>
        <w:widowControl w:val="0"/>
        <w:suppressAutoHyphens/>
        <w:ind w:firstLine="567"/>
        <w:jc w:val="both"/>
        <w:rPr>
          <w:color w:val="000000"/>
        </w:rPr>
      </w:pPr>
      <w:r>
        <w:rPr>
          <w:color w:val="000000"/>
        </w:rPr>
        <w:t>237</w:t>
      </w:r>
      <w:r>
        <w:rPr>
          <w:color w:val="000000"/>
        </w:rPr>
        <w:t>. Apskaičiuojant dujotiekio parametrus, turi būti užtikrinamas dujų srauto kontrolės įtaiso darbo veiksmingumas. Atskirose dujotiekio dalinėse atkarpose slėgio nuostolį sukelia trinties, pavienės varžos ir aukščių skirtumai.</w:t>
      </w:r>
    </w:p>
    <w:p w14:paraId="4F69D313" w14:textId="77777777" w:rsidR="00863B7F" w:rsidRDefault="00B02805">
      <w:pPr>
        <w:widowControl w:val="0"/>
        <w:suppressAutoHyphens/>
        <w:ind w:firstLine="567"/>
        <w:jc w:val="both"/>
        <w:rPr>
          <w:color w:val="000000"/>
        </w:rPr>
      </w:pPr>
    </w:p>
    <w:p w14:paraId="4F69D314" w14:textId="77777777" w:rsidR="00863B7F" w:rsidRDefault="00B02805">
      <w:pPr>
        <w:keepLines/>
        <w:widowControl w:val="0"/>
        <w:suppressAutoHyphens/>
        <w:jc w:val="center"/>
        <w:rPr>
          <w:b/>
          <w:bCs/>
          <w:caps/>
          <w:color w:val="000000"/>
        </w:rPr>
      </w:pPr>
      <w:r>
        <w:rPr>
          <w:b/>
          <w:bCs/>
          <w:caps/>
          <w:color w:val="000000"/>
        </w:rPr>
        <w:t>X</w:t>
      </w:r>
      <w:r>
        <w:rPr>
          <w:b/>
          <w:bCs/>
          <w:caps/>
          <w:color w:val="000000"/>
        </w:rPr>
        <w:t xml:space="preserve">. </w:t>
      </w:r>
      <w:r>
        <w:rPr>
          <w:b/>
          <w:bCs/>
          <w:caps/>
          <w:color w:val="000000"/>
        </w:rPr>
        <w:t>DUJŲ BALIONŲ ĮRENGINIŲ IR SUSKYSTINTAS DUJAS DEGINANČIŲ DUJINIŲ PRIETAISŲ ĮRENGIMAS</w:t>
      </w:r>
    </w:p>
    <w:p w14:paraId="4F69D315" w14:textId="77777777" w:rsidR="00863B7F" w:rsidRDefault="00863B7F">
      <w:pPr>
        <w:widowControl w:val="0"/>
        <w:suppressAutoHyphens/>
        <w:ind w:firstLine="567"/>
        <w:jc w:val="both"/>
        <w:rPr>
          <w:color w:val="000000"/>
        </w:rPr>
      </w:pPr>
    </w:p>
    <w:p w14:paraId="4F69D316" w14:textId="77777777" w:rsidR="00863B7F" w:rsidRDefault="00B02805">
      <w:pPr>
        <w:widowControl w:val="0"/>
        <w:suppressAutoHyphens/>
        <w:ind w:firstLine="567"/>
        <w:jc w:val="both"/>
        <w:rPr>
          <w:color w:val="000000"/>
        </w:rPr>
      </w:pPr>
      <w:r>
        <w:rPr>
          <w:color w:val="000000"/>
        </w:rPr>
        <w:t>238</w:t>
      </w:r>
      <w:r>
        <w:rPr>
          <w:color w:val="000000"/>
        </w:rPr>
        <w:t>. Suskystintas naftos dujas deginantiems dujiniams įrenginiams ir prietaisams suskystintos naftos dujos gali būti tiekiamos iš:</w:t>
      </w:r>
    </w:p>
    <w:p w14:paraId="4F69D317" w14:textId="77777777" w:rsidR="00863B7F" w:rsidRDefault="00B02805">
      <w:pPr>
        <w:widowControl w:val="0"/>
        <w:suppressAutoHyphens/>
        <w:ind w:firstLine="567"/>
        <w:jc w:val="both"/>
        <w:rPr>
          <w:color w:val="000000"/>
        </w:rPr>
      </w:pPr>
      <w:r>
        <w:rPr>
          <w:color w:val="000000"/>
        </w:rPr>
        <w:t>238.1</w:t>
      </w:r>
      <w:r>
        <w:rPr>
          <w:color w:val="000000"/>
        </w:rPr>
        <w:t>. dujų balionų įrenginių;</w:t>
      </w:r>
    </w:p>
    <w:p w14:paraId="4F69D318" w14:textId="77777777" w:rsidR="00863B7F" w:rsidRDefault="00B02805">
      <w:pPr>
        <w:widowControl w:val="0"/>
        <w:suppressAutoHyphens/>
        <w:ind w:firstLine="567"/>
        <w:jc w:val="both"/>
        <w:rPr>
          <w:color w:val="000000"/>
        </w:rPr>
      </w:pPr>
      <w:r>
        <w:rPr>
          <w:color w:val="000000"/>
        </w:rPr>
        <w:t>238.2</w:t>
      </w:r>
      <w:r>
        <w:rPr>
          <w:color w:val="000000"/>
        </w:rPr>
        <w:t>. grupinių dujų balionų įrenginių;</w:t>
      </w:r>
    </w:p>
    <w:p w14:paraId="4F69D319" w14:textId="77777777" w:rsidR="00863B7F" w:rsidRDefault="00B02805">
      <w:pPr>
        <w:widowControl w:val="0"/>
        <w:suppressAutoHyphens/>
        <w:ind w:firstLine="567"/>
        <w:jc w:val="both"/>
        <w:rPr>
          <w:color w:val="000000"/>
        </w:rPr>
      </w:pPr>
      <w:r>
        <w:rPr>
          <w:color w:val="000000"/>
        </w:rPr>
        <w:t>238.3</w:t>
      </w:r>
      <w:r>
        <w:rPr>
          <w:color w:val="000000"/>
        </w:rPr>
        <w:t xml:space="preserve">. </w:t>
      </w:r>
      <w:proofErr w:type="spellStart"/>
      <w:r>
        <w:rPr>
          <w:color w:val="000000"/>
        </w:rPr>
        <w:t>rezervuarinių</w:t>
      </w:r>
      <w:proofErr w:type="spellEnd"/>
      <w:r>
        <w:rPr>
          <w:color w:val="000000"/>
        </w:rPr>
        <w:t xml:space="preserve"> įrenginių.</w:t>
      </w:r>
    </w:p>
    <w:p w14:paraId="4F69D31A" w14:textId="77777777" w:rsidR="00863B7F" w:rsidRDefault="00B02805">
      <w:pPr>
        <w:widowControl w:val="0"/>
        <w:suppressAutoHyphens/>
        <w:ind w:firstLine="567"/>
        <w:jc w:val="both"/>
        <w:rPr>
          <w:color w:val="000000"/>
        </w:rPr>
      </w:pPr>
      <w:r>
        <w:rPr>
          <w:color w:val="000000"/>
        </w:rPr>
        <w:t>239</w:t>
      </w:r>
      <w:r>
        <w:rPr>
          <w:color w:val="000000"/>
        </w:rPr>
        <w:t xml:space="preserve">. Dujų balionų įrenginiai turi būti įrengiami (montuojami) pastatuose arba prie pastato sienų lauke. Montuojant dujų balionų įrenginius pastate, jie turi būti tose pačiose patalpose, kur sumontuoti prie jų pajungti dujiniai prietaisai. Gyvenamosios paskirties daugiabučių ir visuomeninės paskirties pastatų (Taisyklių 1 priedo 14 punktas), kuriuose įrengiami dujų balionų įrenginiai, </w:t>
      </w:r>
      <w:proofErr w:type="spellStart"/>
      <w:r>
        <w:rPr>
          <w:color w:val="000000"/>
        </w:rPr>
        <w:t>aukštingumas</w:t>
      </w:r>
      <w:proofErr w:type="spellEnd"/>
      <w:r>
        <w:rPr>
          <w:color w:val="000000"/>
        </w:rPr>
        <w:t xml:space="preserve"> gali būti iki 2 aukštų imtinai. Gyvenamosios paskirties ir visuomeninės paskirties pastatų patalpose įrengiamą dujų balionų įrenginį gali sudaryti ne didesnės kaip 50 l talpos vienas balionas arba ne didesnės kaip 30 l talpos du balionai.</w:t>
      </w:r>
    </w:p>
    <w:p w14:paraId="4F69D31B" w14:textId="77777777" w:rsidR="00863B7F" w:rsidRDefault="00B02805">
      <w:pPr>
        <w:widowControl w:val="0"/>
        <w:suppressAutoHyphens/>
        <w:ind w:firstLine="567"/>
        <w:jc w:val="both"/>
        <w:rPr>
          <w:color w:val="000000"/>
        </w:rPr>
      </w:pPr>
      <w:r>
        <w:rPr>
          <w:color w:val="000000"/>
        </w:rPr>
        <w:t>240</w:t>
      </w:r>
      <w:r>
        <w:rPr>
          <w:color w:val="000000"/>
        </w:rPr>
        <w:t>. Draudžiama įrengti dujų balionų įrenginius:</w:t>
      </w:r>
    </w:p>
    <w:p w14:paraId="4F69D31C" w14:textId="77777777" w:rsidR="00863B7F" w:rsidRDefault="00B02805">
      <w:pPr>
        <w:widowControl w:val="0"/>
        <w:suppressAutoHyphens/>
        <w:ind w:firstLine="567"/>
        <w:jc w:val="both"/>
        <w:rPr>
          <w:color w:val="000000"/>
        </w:rPr>
      </w:pPr>
      <w:r>
        <w:rPr>
          <w:color w:val="000000"/>
        </w:rPr>
        <w:t>240.1</w:t>
      </w:r>
      <w:r>
        <w:rPr>
          <w:color w:val="000000"/>
        </w:rPr>
        <w:t>. gyvenamosios paskirties pastatų gyvenamuosiuose kambariuose;</w:t>
      </w:r>
    </w:p>
    <w:p w14:paraId="4F69D31D" w14:textId="77777777" w:rsidR="00863B7F" w:rsidRDefault="00B02805">
      <w:pPr>
        <w:widowControl w:val="0"/>
        <w:suppressAutoHyphens/>
        <w:ind w:firstLine="567"/>
        <w:jc w:val="both"/>
        <w:rPr>
          <w:color w:val="000000"/>
        </w:rPr>
      </w:pPr>
      <w:r>
        <w:rPr>
          <w:color w:val="000000"/>
        </w:rPr>
        <w:t>240.2</w:t>
      </w:r>
      <w:r>
        <w:rPr>
          <w:color w:val="000000"/>
        </w:rPr>
        <w:t xml:space="preserve">. rūsiuose ir patalpose, jei jų grindų </w:t>
      </w:r>
      <w:proofErr w:type="spellStart"/>
      <w:r>
        <w:rPr>
          <w:color w:val="000000"/>
        </w:rPr>
        <w:t>altitudė</w:t>
      </w:r>
      <w:proofErr w:type="spellEnd"/>
      <w:r>
        <w:rPr>
          <w:color w:val="000000"/>
        </w:rPr>
        <w:t xml:space="preserve"> yra žemiau žemės paviršiaus;</w:t>
      </w:r>
    </w:p>
    <w:p w14:paraId="4F69D31E" w14:textId="77777777" w:rsidR="00863B7F" w:rsidRDefault="00B02805">
      <w:pPr>
        <w:widowControl w:val="0"/>
        <w:suppressAutoHyphens/>
        <w:ind w:firstLine="567"/>
        <w:jc w:val="both"/>
        <w:rPr>
          <w:color w:val="000000"/>
        </w:rPr>
      </w:pPr>
      <w:r>
        <w:rPr>
          <w:color w:val="000000"/>
        </w:rPr>
        <w:t>240.3</w:t>
      </w:r>
      <w:r>
        <w:rPr>
          <w:color w:val="000000"/>
        </w:rPr>
        <w:t>. patalpose, kuriose nėra natūralaus apšvietimo;</w:t>
      </w:r>
    </w:p>
    <w:p w14:paraId="4F69D31F" w14:textId="77777777" w:rsidR="00863B7F" w:rsidRDefault="00B02805">
      <w:pPr>
        <w:widowControl w:val="0"/>
        <w:suppressAutoHyphens/>
        <w:ind w:firstLine="567"/>
        <w:jc w:val="both"/>
        <w:rPr>
          <w:color w:val="000000"/>
          <w:spacing w:val="-2"/>
        </w:rPr>
      </w:pPr>
      <w:r>
        <w:rPr>
          <w:color w:val="000000"/>
          <w:spacing w:val="-2"/>
        </w:rPr>
        <w:t>240.4</w:t>
      </w:r>
      <w:r>
        <w:rPr>
          <w:color w:val="000000"/>
          <w:spacing w:val="-2"/>
        </w:rPr>
        <w:t>. po visuomenės paskirties pastatų (Taisyklių 1 priedo 14 punktas) patalpomis, kuriose vienu metu gali būti 50 ir daugiau žmonių;</w:t>
      </w:r>
    </w:p>
    <w:p w14:paraId="4F69D320" w14:textId="77777777" w:rsidR="00863B7F" w:rsidRDefault="00B02805">
      <w:pPr>
        <w:widowControl w:val="0"/>
        <w:suppressAutoHyphens/>
        <w:ind w:firstLine="567"/>
        <w:jc w:val="both"/>
        <w:rPr>
          <w:color w:val="000000"/>
        </w:rPr>
      </w:pPr>
      <w:r>
        <w:rPr>
          <w:color w:val="000000"/>
        </w:rPr>
        <w:t>240.5</w:t>
      </w:r>
      <w:r>
        <w:rPr>
          <w:color w:val="000000"/>
        </w:rPr>
        <w:t>. po kitomis patalpomis, kuriose vienu metu gali būti 50 ir daugiau žmonių.</w:t>
      </w:r>
    </w:p>
    <w:p w14:paraId="4F69D321" w14:textId="77777777" w:rsidR="00863B7F" w:rsidRDefault="00B02805">
      <w:pPr>
        <w:widowControl w:val="0"/>
        <w:suppressAutoHyphens/>
        <w:ind w:firstLine="567"/>
        <w:jc w:val="both"/>
        <w:rPr>
          <w:color w:val="000000"/>
        </w:rPr>
      </w:pPr>
      <w:r>
        <w:rPr>
          <w:color w:val="000000"/>
        </w:rPr>
        <w:t>241</w:t>
      </w:r>
      <w:r>
        <w:rPr>
          <w:color w:val="000000"/>
        </w:rPr>
        <w:t>. Patalpos, kuriose įrengiami suskystintas dujas naudojantys dujiniai prietaisai, turi atitikti Taisyklių V skyriaus III skirsnio nustatytus reikalavimus.</w:t>
      </w:r>
    </w:p>
    <w:p w14:paraId="4F69D322" w14:textId="77777777" w:rsidR="00863B7F" w:rsidRDefault="00B02805">
      <w:pPr>
        <w:widowControl w:val="0"/>
        <w:suppressAutoHyphens/>
        <w:ind w:firstLine="567"/>
        <w:jc w:val="both"/>
        <w:rPr>
          <w:color w:val="000000"/>
        </w:rPr>
      </w:pPr>
      <w:r>
        <w:rPr>
          <w:color w:val="000000"/>
        </w:rPr>
        <w:t>242</w:t>
      </w:r>
      <w:r>
        <w:rPr>
          <w:color w:val="000000"/>
        </w:rPr>
        <w:t xml:space="preserve">. Draudžiama įrengti suskystintas naftos dujas naudojančius dujinius prietaisus patalpose, kurių išėjimo iš pastato (patalpos) lauko durų vietoje grindų </w:t>
      </w:r>
      <w:proofErr w:type="spellStart"/>
      <w:r>
        <w:rPr>
          <w:color w:val="000000"/>
        </w:rPr>
        <w:t>altitudė</w:t>
      </w:r>
      <w:proofErr w:type="spellEnd"/>
      <w:r>
        <w:rPr>
          <w:color w:val="000000"/>
        </w:rPr>
        <w:t xml:space="preserve"> yra žemiau žemės paviršiaus lygio.</w:t>
      </w:r>
    </w:p>
    <w:p w14:paraId="4F69D323" w14:textId="77777777" w:rsidR="00863B7F" w:rsidRDefault="00B02805">
      <w:pPr>
        <w:widowControl w:val="0"/>
        <w:suppressAutoHyphens/>
        <w:ind w:firstLine="567"/>
        <w:jc w:val="both"/>
        <w:rPr>
          <w:color w:val="000000"/>
        </w:rPr>
      </w:pPr>
      <w:r>
        <w:rPr>
          <w:color w:val="000000"/>
        </w:rPr>
        <w:t>243</w:t>
      </w:r>
      <w:r>
        <w:rPr>
          <w:color w:val="000000"/>
        </w:rPr>
        <w:t>. Gyvenamosios paskirties (daugiabučiuose) pastatuose, visuomeninės paskirties pastatuose ir patalpose (Taisyklių 1 priedo 14 punktas) draudžiama įrengti dujų balionų įrenginį be apsaugos vožtuvo, suveikiančio gaisro atveju. Toks reikalavimas taip pat taikomas ir balionams, naudojamiems grupiniame dujų balionų įrenginyje. Dujų balionų įrenginiai turi būti apsaugoti nuo mechaninio pažeidimo ir didesnio kaip 45 °C įšilimo.</w:t>
      </w:r>
    </w:p>
    <w:p w14:paraId="4F69D324" w14:textId="77777777" w:rsidR="00863B7F" w:rsidRDefault="00B02805">
      <w:pPr>
        <w:widowControl w:val="0"/>
        <w:suppressAutoHyphens/>
        <w:ind w:firstLine="567"/>
        <w:jc w:val="both"/>
        <w:rPr>
          <w:color w:val="000000"/>
          <w:spacing w:val="-5"/>
        </w:rPr>
      </w:pPr>
      <w:r>
        <w:rPr>
          <w:color w:val="000000"/>
          <w:spacing w:val="-5"/>
        </w:rPr>
        <w:t>244</w:t>
      </w:r>
      <w:r>
        <w:rPr>
          <w:color w:val="000000"/>
          <w:spacing w:val="-5"/>
        </w:rPr>
        <w:t xml:space="preserve">. Suskystintų naftos dujų balionų įrenginiai gamybos ir pramonės paskirties patalpose turi būti apsaugoti nuo mechaninio pažeidimo, metalo purslų, dujų arba skysčio poveikio, sukeliančio </w:t>
      </w:r>
      <w:r>
        <w:rPr>
          <w:color w:val="000000"/>
          <w:spacing w:val="-5"/>
        </w:rPr>
        <w:lastRenderedPageBreak/>
        <w:t>koroziją, ir didesnio kaip 45 °C įšilimo. Gamybos ir pramonės paskirties patalpose dujų balionų įrenginys gali būti ne arčiau kaip 1 m nuo šildymo prietaisų ir ne arčiau kaip 5 m nuo technologinio šilumos šaltinio, kuriame dega atvira ugnis.</w:t>
      </w:r>
    </w:p>
    <w:p w14:paraId="4F69D325" w14:textId="77777777" w:rsidR="00863B7F" w:rsidRDefault="00B02805">
      <w:pPr>
        <w:widowControl w:val="0"/>
        <w:suppressAutoHyphens/>
        <w:ind w:firstLine="567"/>
        <w:jc w:val="both"/>
        <w:rPr>
          <w:color w:val="000000"/>
        </w:rPr>
      </w:pPr>
      <w:r>
        <w:rPr>
          <w:color w:val="000000"/>
        </w:rPr>
        <w:t>245</w:t>
      </w:r>
      <w:r>
        <w:rPr>
          <w:color w:val="000000"/>
        </w:rPr>
        <w:t>. Leidžiama įrengti dujų balionų įrenginį tiesiai prie dujinio prietaiso, jei tai yra nustatyta šio prietaiso gamintojo techninėje dokumentacijoje.</w:t>
      </w:r>
    </w:p>
    <w:p w14:paraId="4F69D326" w14:textId="77777777" w:rsidR="00863B7F" w:rsidRDefault="00B02805">
      <w:pPr>
        <w:widowControl w:val="0"/>
        <w:suppressAutoHyphens/>
        <w:ind w:firstLine="567"/>
        <w:jc w:val="both"/>
        <w:rPr>
          <w:color w:val="000000"/>
        </w:rPr>
      </w:pPr>
      <w:r>
        <w:rPr>
          <w:color w:val="000000"/>
        </w:rPr>
        <w:t>246</w:t>
      </w:r>
      <w:r>
        <w:rPr>
          <w:color w:val="000000"/>
        </w:rPr>
        <w:t>. Dujų balionų įrenginiai turi būti ne arčiau kaip 0,5 m nuo dujinės viryklės ir ne arčiau kaip 1 m nuo šildymo prietaisų. Jeigu yra ekranas, saugantis dujų balionų įrenginį nuo įkaitimo, atstumas tarp to įrenginio ir šildymo prietaiso gali būti sumažintas iki 0,5 m. Atstumas tarp dujų balionų įrenginio ir ekrano turi būti ne mažesnis kaip 0,1 m. Jeigu dujų balionų įrenginys statomas prieš krosnių kūryklos dureles, atstumas tarp jo ir kūryklos turi būti ne mažesnis kaip 2 m.</w:t>
      </w:r>
    </w:p>
    <w:p w14:paraId="4F69D327" w14:textId="77777777" w:rsidR="00863B7F" w:rsidRDefault="00B02805">
      <w:pPr>
        <w:widowControl w:val="0"/>
        <w:suppressAutoHyphens/>
        <w:ind w:firstLine="567"/>
        <w:jc w:val="both"/>
        <w:rPr>
          <w:color w:val="000000"/>
        </w:rPr>
      </w:pPr>
      <w:r>
        <w:rPr>
          <w:color w:val="000000"/>
        </w:rPr>
        <w:t>247</w:t>
      </w:r>
      <w:r>
        <w:rPr>
          <w:color w:val="000000"/>
        </w:rPr>
        <w:t>. Grupiniai dujų balionų įrenginiai montuojami atskirai lauke stovinčiose spintose arba prie dujofikuojamų pastatų sienų. Nustatomi šie grupinių dujų balionų įrenginių montavimo reikalavimai:</w:t>
      </w:r>
    </w:p>
    <w:p w14:paraId="4F69D328" w14:textId="77777777" w:rsidR="00863B7F" w:rsidRDefault="00B02805">
      <w:pPr>
        <w:widowControl w:val="0"/>
        <w:suppressAutoHyphens/>
        <w:ind w:firstLine="567"/>
        <w:jc w:val="both"/>
        <w:rPr>
          <w:color w:val="000000"/>
        </w:rPr>
      </w:pPr>
      <w:r>
        <w:rPr>
          <w:color w:val="000000"/>
        </w:rPr>
        <w:t>247.1</w:t>
      </w:r>
      <w:r>
        <w:rPr>
          <w:color w:val="000000"/>
        </w:rPr>
        <w:t>. Leidžiama montuoti dujų balionų įrenginį prie dujofikuojamų pastatų I atsparumo ugniai laipsnio sienų.</w:t>
      </w:r>
    </w:p>
    <w:p w14:paraId="4F69D329" w14:textId="77777777" w:rsidR="00863B7F" w:rsidRDefault="00B02805">
      <w:pPr>
        <w:widowControl w:val="0"/>
        <w:suppressAutoHyphens/>
        <w:ind w:firstLine="567"/>
        <w:jc w:val="both"/>
        <w:rPr>
          <w:color w:val="000000"/>
        </w:rPr>
      </w:pPr>
      <w:r>
        <w:rPr>
          <w:color w:val="000000"/>
        </w:rPr>
        <w:t>247.2</w:t>
      </w:r>
      <w:r>
        <w:rPr>
          <w:color w:val="000000"/>
        </w:rPr>
        <w:t>. Montuojant prie pastatų sienų, horizontalus ir vertikalus atstumas nuo dujų balionų įrenginio iki langų, durų ir kitų angų turi būti ne mažesnis kaip 1 m.</w:t>
      </w:r>
    </w:p>
    <w:p w14:paraId="4F69D32A" w14:textId="77777777" w:rsidR="00863B7F" w:rsidRDefault="00B02805">
      <w:pPr>
        <w:widowControl w:val="0"/>
        <w:suppressAutoHyphens/>
        <w:ind w:firstLine="567"/>
        <w:jc w:val="both"/>
        <w:rPr>
          <w:color w:val="000000"/>
        </w:rPr>
      </w:pPr>
      <w:r>
        <w:rPr>
          <w:color w:val="000000"/>
        </w:rPr>
        <w:t>248</w:t>
      </w:r>
      <w:r>
        <w:rPr>
          <w:color w:val="000000"/>
        </w:rPr>
        <w:t>. Metalams suvirinti, pjaustyti skirtų dujinių technologinių įrenginių suskystintų naftos dujų slėgį juose nustato gamintojas pateiktoje įrenginių techninėje dokumentacijoje. Kilnojamuosius dujų degiklius ir dujinius technologinius įrenginius leidžiama prijungti prie dujotiekio lanksčiomis jungtimis, kurios turi išlaikyti 6 bar slėgį, būti ne ilgesnės kaip 30 m ir sudarytos ne daugiau kaip iš trijų dalių, sujungtų tarpusavyje specialiomis dvipusėmis įmovomis.</w:t>
      </w:r>
    </w:p>
    <w:p w14:paraId="4F69D32B" w14:textId="77777777" w:rsidR="00863B7F" w:rsidRDefault="00B02805">
      <w:pPr>
        <w:widowControl w:val="0"/>
        <w:suppressAutoHyphens/>
        <w:ind w:firstLine="567"/>
        <w:jc w:val="both"/>
        <w:rPr>
          <w:color w:val="000000"/>
        </w:rPr>
      </w:pPr>
      <w:r>
        <w:rPr>
          <w:color w:val="000000"/>
        </w:rPr>
        <w:t>249</w:t>
      </w:r>
      <w:r>
        <w:rPr>
          <w:color w:val="000000"/>
        </w:rPr>
        <w:t>. Draudžiama pjauti, suvirinti metalus bei naudoti suskystintas naftos dujas kitiems technologiniams tikslams pastatų rūsių ir cokolinėse patalpose (jei išėjimo iš patalpos durys yra žemiau už žemės paviršių), taip pat šuliniuose, šachtose ir kituose požeminiuose statiniuose, išskyrus žemės iškasose (tranšėjoje) iki 1,5 m gylio.</w:t>
      </w:r>
    </w:p>
    <w:p w14:paraId="4F69D32C" w14:textId="77777777" w:rsidR="00863B7F" w:rsidRDefault="00B02805">
      <w:pPr>
        <w:widowControl w:val="0"/>
        <w:suppressAutoHyphens/>
        <w:ind w:firstLine="567"/>
        <w:jc w:val="both"/>
        <w:rPr>
          <w:color w:val="000000"/>
        </w:rPr>
      </w:pPr>
      <w:r>
        <w:rPr>
          <w:color w:val="000000"/>
        </w:rPr>
        <w:t>250</w:t>
      </w:r>
      <w:r>
        <w:rPr>
          <w:color w:val="000000"/>
        </w:rPr>
        <w:t>. Oras iš patalpų, kuriose įrengti suskystintas naftos dujas naudojantys dujiniai technologiniai įrenginiai, turi būti šalinamas taip: 2/3 iš apatinės patalpos dalies ne aukščiau kaip 0,3 m aukštyje nuo grindų ir 1/3 iš viršutinės patalpos dalies, užtikrinant ne mažesnę kaip vienkartinę oro kaitą per valandą.</w:t>
      </w:r>
    </w:p>
    <w:p w14:paraId="4F69D32D" w14:textId="77777777" w:rsidR="00863B7F" w:rsidRDefault="00B02805">
      <w:pPr>
        <w:widowControl w:val="0"/>
        <w:suppressAutoHyphens/>
        <w:ind w:firstLine="567"/>
        <w:jc w:val="both"/>
        <w:rPr>
          <w:color w:val="000000"/>
        </w:rPr>
      </w:pPr>
      <w:r>
        <w:rPr>
          <w:color w:val="000000"/>
        </w:rPr>
        <w:t>251</w:t>
      </w:r>
      <w:r>
        <w:rPr>
          <w:color w:val="000000"/>
        </w:rPr>
        <w:t>. Suskystintomis naftos dujomis dujofikuotų patalpų grindyse negali būti kanalų, uždengiamų angų į rūsio patalpas. Gamybos ir pramonės paskirties pastatuose arba patalpose, esant įgilintoms apžiūros ar kitos paskirties duobėms, įrengiama duobių uždujinimo signalizacija, avarinė oro mechaninė vėdinimo sistema ir automatinė sistema, nutraukianti suskystintų naftos dujų tiekimą. Automatinis suskystintų naftos dujų išjungimo vožtuvas turi būti įrengtas dujotiekio įvade pastato viduje ar lauke ir apsaugotas nuo kritulių. Uždujinimo detektoriai montuojami ne aukščiau kaip 30 cm virš grindų, o esant duobėms – 30 cm virš duobės dugno. Garsinė uždujinimo signalizacija ir avarinė duobės oro mechaninė vėdinimo sistema turi suveikti, kai suskystintų naftos dujų kiekis pasiekia 20 % žemutinės dujų sprogimo ribos. Automatinis suskystintų naftos dujų išjungimo vožtuvas turi suveikti, kai dujų kiekis pasiekia 40 % žemutinės dujų sprogimo ribos. Signalizacijos garso ir šviesos signalai įrengiami budėtojo patalpoje arba kitoje su pastato savininku suderintoje vietoje. Šio punkto reikalavimai taikomi tik įrengiant stacionarius suskystintų naftos dujų tiekimo tinklus.</w:t>
      </w:r>
    </w:p>
    <w:p w14:paraId="4F69D32E" w14:textId="77777777" w:rsidR="00863B7F" w:rsidRDefault="00B02805">
      <w:pPr>
        <w:widowControl w:val="0"/>
        <w:suppressAutoHyphens/>
        <w:ind w:firstLine="567"/>
        <w:jc w:val="both"/>
        <w:rPr>
          <w:color w:val="000000"/>
        </w:rPr>
      </w:pPr>
    </w:p>
    <w:p w14:paraId="4F69D32F" w14:textId="77777777" w:rsidR="00863B7F" w:rsidRDefault="00B02805">
      <w:pPr>
        <w:keepLines/>
        <w:widowControl w:val="0"/>
        <w:suppressAutoHyphens/>
        <w:jc w:val="center"/>
        <w:rPr>
          <w:b/>
          <w:bCs/>
          <w:caps/>
          <w:color w:val="000000"/>
        </w:rPr>
      </w:pPr>
      <w:r>
        <w:rPr>
          <w:b/>
          <w:bCs/>
          <w:caps/>
          <w:color w:val="000000"/>
        </w:rPr>
        <w:t>XI</w:t>
      </w:r>
      <w:r>
        <w:rPr>
          <w:b/>
          <w:bCs/>
          <w:caps/>
          <w:color w:val="000000"/>
        </w:rPr>
        <w:t xml:space="preserve">. </w:t>
      </w:r>
      <w:r>
        <w:rPr>
          <w:b/>
          <w:bCs/>
          <w:caps/>
          <w:color w:val="000000"/>
        </w:rPr>
        <w:t>BAIGIAMOSIOS NUOSTATOS</w:t>
      </w:r>
    </w:p>
    <w:p w14:paraId="4F69D330" w14:textId="77777777" w:rsidR="00863B7F" w:rsidRDefault="00863B7F">
      <w:pPr>
        <w:widowControl w:val="0"/>
        <w:suppressAutoHyphens/>
        <w:ind w:firstLine="567"/>
        <w:jc w:val="both"/>
        <w:rPr>
          <w:color w:val="000000"/>
        </w:rPr>
      </w:pPr>
    </w:p>
    <w:p w14:paraId="4F69D331" w14:textId="77777777" w:rsidR="00863B7F" w:rsidRDefault="00B02805">
      <w:pPr>
        <w:widowControl w:val="0"/>
        <w:suppressAutoHyphens/>
        <w:ind w:firstLine="567"/>
        <w:jc w:val="both"/>
        <w:rPr>
          <w:color w:val="000000"/>
        </w:rPr>
      </w:pPr>
      <w:r>
        <w:rPr>
          <w:color w:val="000000"/>
        </w:rPr>
        <w:t>252</w:t>
      </w:r>
      <w:r>
        <w:rPr>
          <w:color w:val="000000"/>
        </w:rPr>
        <w:t>. Ginčai dėl Taisyklių taikymo nagrinėjami įstatymų nustatyta tvarka.</w:t>
      </w:r>
    </w:p>
    <w:p w14:paraId="4F69D332" w14:textId="77777777" w:rsidR="00863B7F" w:rsidRDefault="00863B7F">
      <w:pPr>
        <w:widowControl w:val="0"/>
        <w:suppressAutoHyphens/>
        <w:ind w:firstLine="567"/>
        <w:jc w:val="both"/>
        <w:rPr>
          <w:color w:val="000000"/>
        </w:rPr>
      </w:pPr>
    </w:p>
    <w:p w14:paraId="4F69D333" w14:textId="77777777" w:rsidR="00863B7F" w:rsidRDefault="00B02805">
      <w:pPr>
        <w:widowControl w:val="0"/>
        <w:suppressAutoHyphens/>
        <w:jc w:val="both"/>
        <w:rPr>
          <w:color w:val="000000"/>
        </w:rPr>
      </w:pPr>
      <w:r>
        <w:rPr>
          <w:color w:val="000000"/>
        </w:rPr>
        <w:t>SUDERINTA</w:t>
      </w:r>
    </w:p>
    <w:p w14:paraId="4F69D334" w14:textId="77777777" w:rsidR="00863B7F" w:rsidRDefault="00B02805">
      <w:pPr>
        <w:widowControl w:val="0"/>
        <w:suppressAutoHyphens/>
        <w:jc w:val="both"/>
        <w:rPr>
          <w:color w:val="000000"/>
        </w:rPr>
      </w:pPr>
      <w:r>
        <w:rPr>
          <w:color w:val="000000"/>
        </w:rPr>
        <w:t>Lietuvos Respublikos aplinkos ministerijos</w:t>
      </w:r>
    </w:p>
    <w:p w14:paraId="4F69D335" w14:textId="77777777" w:rsidR="00863B7F" w:rsidRDefault="00B02805">
      <w:pPr>
        <w:widowControl w:val="0"/>
        <w:suppressAutoHyphens/>
        <w:jc w:val="both"/>
        <w:rPr>
          <w:color w:val="000000"/>
        </w:rPr>
      </w:pPr>
      <w:r>
        <w:rPr>
          <w:color w:val="000000"/>
        </w:rPr>
        <w:lastRenderedPageBreak/>
        <w:t>2011 m. gruodžio 8 d. raštu Nr. (13-2)-D8-10941</w:t>
      </w:r>
    </w:p>
    <w:p w14:paraId="4F69D336" w14:textId="77777777" w:rsidR="00863B7F" w:rsidRDefault="00B02805">
      <w:pPr>
        <w:rPr>
          <w:color w:val="000000"/>
        </w:rPr>
      </w:pPr>
    </w:p>
    <w:p w14:paraId="4F69D337" w14:textId="77777777" w:rsidR="00863B7F" w:rsidRDefault="00B02805">
      <w:pPr>
        <w:jc w:val="center"/>
      </w:pPr>
      <w:r>
        <w:rPr>
          <w:color w:val="000000"/>
        </w:rPr>
        <w:t>_________________</w:t>
      </w:r>
    </w:p>
    <w:p w14:paraId="4F69D338"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339" w14:textId="77777777" w:rsidR="00863B7F" w:rsidRDefault="00B02805">
      <w:pPr>
        <w:tabs>
          <w:tab w:val="left" w:pos="1304"/>
          <w:tab w:val="left" w:pos="1457"/>
          <w:tab w:val="left" w:pos="1604"/>
          <w:tab w:val="left" w:pos="1757"/>
        </w:tabs>
        <w:ind w:left="4535"/>
      </w:pPr>
      <w:r>
        <w:t>1</w:t>
      </w:r>
      <w:r>
        <w:t xml:space="preserve"> priedas</w:t>
      </w:r>
    </w:p>
    <w:p w14:paraId="4F69D33A" w14:textId="77777777" w:rsidR="00863B7F" w:rsidRDefault="00863B7F">
      <w:pPr>
        <w:jc w:val="both"/>
      </w:pPr>
    </w:p>
    <w:p w14:paraId="4F69D33B" w14:textId="77777777" w:rsidR="00863B7F" w:rsidRDefault="00B02805">
      <w:pPr>
        <w:jc w:val="center"/>
        <w:rPr>
          <w:rFonts w:ascii="TimesLT" w:hAnsi="TimesLT"/>
          <w:b/>
          <w:bCs/>
          <w:caps/>
          <w:sz w:val="22"/>
        </w:rPr>
      </w:pPr>
      <w:r>
        <w:rPr>
          <w:b/>
          <w:bCs/>
          <w:caps/>
        </w:rPr>
        <w:t>TEISĖS AKTAI IR STANDARTAI, Į KURIUOS PATEIKTOS NUORODOS TAISYKLĖSE</w:t>
      </w:r>
    </w:p>
    <w:p w14:paraId="4F69D33C" w14:textId="77777777" w:rsidR="00863B7F" w:rsidRDefault="00863B7F">
      <w:pPr>
        <w:ind w:firstLine="567"/>
        <w:jc w:val="both"/>
      </w:pPr>
    </w:p>
    <w:p w14:paraId="4F69D33D" w14:textId="77777777" w:rsidR="00863B7F" w:rsidRDefault="00B02805">
      <w:pPr>
        <w:ind w:firstLine="567"/>
        <w:jc w:val="both"/>
      </w:pPr>
      <w:r>
        <w:t>1</w:t>
      </w:r>
      <w:r>
        <w:t>. Lietuvos Respublikos energetikos įstatymas (</w:t>
      </w:r>
      <w:proofErr w:type="spellStart"/>
      <w:r>
        <w:t>Žin</w:t>
      </w:r>
      <w:proofErr w:type="spellEnd"/>
      <w:r>
        <w:t xml:space="preserve">., 2002, Nr. </w:t>
      </w:r>
      <w:hyperlink r:id="rId28" w:tgtFrame="_blank" w:history="1">
        <w:r>
          <w:rPr>
            <w:color w:val="0000FF"/>
            <w:u w:val="single"/>
          </w:rPr>
          <w:t>56-2224</w:t>
        </w:r>
      </w:hyperlink>
      <w:r>
        <w:t>).</w:t>
      </w:r>
    </w:p>
    <w:p w14:paraId="4F69D33E" w14:textId="77777777" w:rsidR="00863B7F" w:rsidRDefault="00B02805">
      <w:pPr>
        <w:ind w:firstLine="567"/>
        <w:jc w:val="both"/>
      </w:pPr>
      <w:r>
        <w:t>2</w:t>
      </w:r>
      <w:r>
        <w:t>. Lietuvos Respublikos gamtinių dujų įstatymas (</w:t>
      </w:r>
      <w:proofErr w:type="spellStart"/>
      <w:r>
        <w:t>Žin</w:t>
      </w:r>
      <w:proofErr w:type="spellEnd"/>
      <w:r>
        <w:t xml:space="preserve">., 2000, Nr. </w:t>
      </w:r>
      <w:hyperlink r:id="rId29" w:tgtFrame="_blank" w:history="1">
        <w:r>
          <w:rPr>
            <w:color w:val="0000FF"/>
            <w:u w:val="single"/>
          </w:rPr>
          <w:t>89-2743</w:t>
        </w:r>
      </w:hyperlink>
      <w:r>
        <w:t>; 2011, Nr. 87</w:t>
      </w:r>
      <w:r>
        <w:noBreakHyphen/>
        <w:t>4186).</w:t>
      </w:r>
    </w:p>
    <w:p w14:paraId="4F69D33F" w14:textId="77777777" w:rsidR="00863B7F" w:rsidRDefault="00B02805">
      <w:pPr>
        <w:ind w:firstLine="567"/>
        <w:jc w:val="both"/>
      </w:pPr>
      <w:r>
        <w:t>3</w:t>
      </w:r>
      <w:r>
        <w:t>. Lietuvos Respublikos statybos įstatymas (</w:t>
      </w:r>
      <w:proofErr w:type="spellStart"/>
      <w:r>
        <w:t>Žin</w:t>
      </w:r>
      <w:proofErr w:type="spellEnd"/>
      <w:r>
        <w:t xml:space="preserve">., 1996, Nr. </w:t>
      </w:r>
      <w:hyperlink r:id="rId30" w:tgtFrame="_blank" w:history="1">
        <w:r>
          <w:rPr>
            <w:color w:val="0000FF"/>
            <w:u w:val="single"/>
          </w:rPr>
          <w:t>32-788</w:t>
        </w:r>
      </w:hyperlink>
      <w:r>
        <w:t xml:space="preserve">; 2001, Nr. </w:t>
      </w:r>
      <w:hyperlink r:id="rId31" w:tgtFrame="_blank" w:history="1">
        <w:r>
          <w:rPr>
            <w:color w:val="0000FF"/>
            <w:u w:val="single"/>
          </w:rPr>
          <w:t>101-3597</w:t>
        </w:r>
      </w:hyperlink>
      <w:r>
        <w:t>).</w:t>
      </w:r>
    </w:p>
    <w:p w14:paraId="4F69D340" w14:textId="77777777" w:rsidR="00863B7F" w:rsidRDefault="00B02805">
      <w:pPr>
        <w:ind w:firstLine="567"/>
        <w:jc w:val="both"/>
      </w:pPr>
      <w:r>
        <w:t>4</w:t>
      </w:r>
      <w:r>
        <w:t>. Skirstomųjų plieninių dujotiekių įrengimo taisyklės, patvirtintos Lietuvos Respublikos ūkio ministro 2008 m. sausio 9 d. įsakymu Nr. 4-6 (</w:t>
      </w:r>
      <w:proofErr w:type="spellStart"/>
      <w:r>
        <w:t>Žin</w:t>
      </w:r>
      <w:proofErr w:type="spellEnd"/>
      <w:r>
        <w:t xml:space="preserve">., 2008, Nr. </w:t>
      </w:r>
      <w:hyperlink r:id="rId32" w:tgtFrame="_blank" w:history="1">
        <w:r>
          <w:rPr>
            <w:color w:val="0000FF"/>
            <w:u w:val="single"/>
          </w:rPr>
          <w:t>9-320</w:t>
        </w:r>
      </w:hyperlink>
      <w:r>
        <w:t>).</w:t>
      </w:r>
    </w:p>
    <w:p w14:paraId="4F69D341" w14:textId="77777777" w:rsidR="00863B7F" w:rsidRDefault="00B02805">
      <w:pPr>
        <w:ind w:firstLine="567"/>
        <w:jc w:val="both"/>
      </w:pPr>
      <w:r>
        <w:t>5</w:t>
      </w:r>
      <w:r>
        <w:t>. Skirstomųjų polietileninių dujotiekių įrengimo taisyklės, patvirtintos Lietuvos Respublikos ūkio ministro 2008 m. sausio 9 d. įsakymu Nr. 4-6 (</w:t>
      </w:r>
      <w:proofErr w:type="spellStart"/>
      <w:r>
        <w:t>Žin</w:t>
      </w:r>
      <w:proofErr w:type="spellEnd"/>
      <w:r>
        <w:t xml:space="preserve">., 2008, Nr. </w:t>
      </w:r>
      <w:hyperlink r:id="rId33" w:tgtFrame="_blank" w:history="1">
        <w:r>
          <w:rPr>
            <w:color w:val="0000FF"/>
            <w:u w:val="single"/>
          </w:rPr>
          <w:t>9-320</w:t>
        </w:r>
      </w:hyperlink>
      <w:r>
        <w:t>).</w:t>
      </w:r>
    </w:p>
    <w:p w14:paraId="4F69D342" w14:textId="77777777" w:rsidR="00863B7F" w:rsidRDefault="00B02805">
      <w:pPr>
        <w:ind w:firstLine="567"/>
        <w:jc w:val="both"/>
      </w:pPr>
      <w:r>
        <w:t>6</w:t>
      </w:r>
      <w:r>
        <w:t>. Dujinį kurą deginančių prietaisų techninis reglamentas, patvirtintas Lietuvos Respublikos ūkio ministro 1999 m. gruodžio 31 d. įsakymu Nr. 449 (</w:t>
      </w:r>
      <w:proofErr w:type="spellStart"/>
      <w:r>
        <w:t>Žin</w:t>
      </w:r>
      <w:proofErr w:type="spellEnd"/>
      <w:r>
        <w:t xml:space="preserve">., 2000, Nr. </w:t>
      </w:r>
      <w:hyperlink r:id="rId34" w:tgtFrame="_blank" w:history="1">
        <w:r>
          <w:rPr>
            <w:color w:val="0000FF"/>
            <w:u w:val="single"/>
          </w:rPr>
          <w:t>8-218</w:t>
        </w:r>
      </w:hyperlink>
      <w:r>
        <w:t xml:space="preserve">; 2003, Nr. </w:t>
      </w:r>
      <w:hyperlink r:id="rId35" w:tgtFrame="_blank" w:history="1">
        <w:r>
          <w:rPr>
            <w:color w:val="0000FF"/>
            <w:u w:val="single"/>
          </w:rPr>
          <w:t>124-5644</w:t>
        </w:r>
      </w:hyperlink>
      <w:r>
        <w:t>).</w:t>
      </w:r>
    </w:p>
    <w:p w14:paraId="4F69D343" w14:textId="77777777" w:rsidR="00863B7F" w:rsidRDefault="00B02805">
      <w:pPr>
        <w:ind w:firstLine="567"/>
        <w:jc w:val="both"/>
      </w:pPr>
      <w:r>
        <w:t>7</w:t>
      </w:r>
      <w:r>
        <w:t>. Elektros įrenginių įrengimo bendrosios taisyklės, patvirtintos Lietuvos Respublikos ūkio ministro 2007 m. sausio 31 d. įsakymu Nr. 4-40 (</w:t>
      </w:r>
      <w:proofErr w:type="spellStart"/>
      <w:r>
        <w:t>Žin</w:t>
      </w:r>
      <w:proofErr w:type="spellEnd"/>
      <w:r>
        <w:t>., 2007, Nr. 24-936).</w:t>
      </w:r>
    </w:p>
    <w:p w14:paraId="4F69D344" w14:textId="77777777" w:rsidR="00863B7F" w:rsidRDefault="00B02805">
      <w:pPr>
        <w:ind w:firstLine="567"/>
        <w:jc w:val="both"/>
      </w:pPr>
      <w:r>
        <w:t>8</w:t>
      </w:r>
      <w:r>
        <w:t>. Lietuvos Respublikoje vartojamų naftos produktų, biodegalų ir skystojo kuro privalomieji kokybės rodikliai, patvirtinti Lietuvos Respublikos energetikos ministro, Lietuvos Respublikos aplinkos ministro ir Lietuvos Respublikos susisiekimo ministro 2010 m. gruodžio 22 d. įsakymu Nr. 1-348/D1-1014/3-742 (</w:t>
      </w:r>
      <w:proofErr w:type="spellStart"/>
      <w:r>
        <w:t>Žin</w:t>
      </w:r>
      <w:proofErr w:type="spellEnd"/>
      <w:r>
        <w:t xml:space="preserve">., 2010, Nr. </w:t>
      </w:r>
      <w:hyperlink r:id="rId36" w:tgtFrame="_blank" w:history="1">
        <w:r>
          <w:rPr>
            <w:color w:val="0000FF"/>
            <w:u w:val="single"/>
          </w:rPr>
          <w:t>153-7849</w:t>
        </w:r>
      </w:hyperlink>
      <w:r>
        <w:t>).</w:t>
      </w:r>
    </w:p>
    <w:p w14:paraId="4F69D345" w14:textId="77777777" w:rsidR="00863B7F" w:rsidRDefault="00B02805">
      <w:pPr>
        <w:ind w:firstLine="567"/>
        <w:jc w:val="both"/>
      </w:pPr>
      <w:r>
        <w:t>9</w:t>
      </w:r>
      <w:r>
        <w:t>. Bendrosios priešgaisrinės saugos taisyklės, patvirtintos Priešgaisrinės apsaugos ir gelbėjimo departamento prie Vidaus reikalų ministerijos 2005 m. vasario 18 d. įsakymu Nr. 64 (</w:t>
      </w:r>
      <w:proofErr w:type="spellStart"/>
      <w:r>
        <w:t>Žin</w:t>
      </w:r>
      <w:proofErr w:type="spellEnd"/>
      <w:r>
        <w:t xml:space="preserve">., 2005, Nr. </w:t>
      </w:r>
      <w:hyperlink r:id="rId37" w:tgtFrame="_blank" w:history="1">
        <w:r>
          <w:rPr>
            <w:color w:val="0000FF"/>
            <w:u w:val="single"/>
          </w:rPr>
          <w:t>26-852</w:t>
        </w:r>
      </w:hyperlink>
      <w:r>
        <w:t xml:space="preserve">; 2010, Nr. </w:t>
      </w:r>
      <w:hyperlink r:id="rId38" w:tgtFrame="_blank" w:history="1">
        <w:r>
          <w:rPr>
            <w:color w:val="0000FF"/>
            <w:u w:val="single"/>
          </w:rPr>
          <w:t>99-5167</w:t>
        </w:r>
      </w:hyperlink>
      <w:r>
        <w:t>).</w:t>
      </w:r>
    </w:p>
    <w:p w14:paraId="4F69D346" w14:textId="77777777" w:rsidR="00863B7F" w:rsidRDefault="00B02805">
      <w:pPr>
        <w:ind w:firstLine="567"/>
        <w:jc w:val="both"/>
      </w:pPr>
      <w:r>
        <w:t>10</w:t>
      </w:r>
      <w:r>
        <w:t xml:space="preserve">. Gaisrinės saugos pagrindiniai reikalavimai, patvirtinti </w:t>
      </w:r>
      <w:r>
        <w:rPr>
          <w:rFonts w:ascii="TimesLT" w:hAnsi="TimesLT" w:cs="TimesLT"/>
        </w:rPr>
        <w:t xml:space="preserve">Priešgaisrinės apsaugos ir gelbėjimo departamento prie Vidaus reikalų ministerijos direktoriaus 2010 m. gruodžio 7 d. įsakymu Nr. 1-338 </w:t>
      </w:r>
      <w:r>
        <w:t>(</w:t>
      </w:r>
      <w:proofErr w:type="spellStart"/>
      <w:r>
        <w:t>Žin</w:t>
      </w:r>
      <w:proofErr w:type="spellEnd"/>
      <w:r>
        <w:t xml:space="preserve">., 2010, Nr. </w:t>
      </w:r>
      <w:hyperlink r:id="rId39" w:tgtFrame="_blank" w:history="1">
        <w:r>
          <w:rPr>
            <w:color w:val="0000FF"/>
            <w:u w:val="single"/>
          </w:rPr>
          <w:t>146-7510</w:t>
        </w:r>
      </w:hyperlink>
      <w:r>
        <w:t>).</w:t>
      </w:r>
    </w:p>
    <w:p w14:paraId="4F69D347" w14:textId="77777777" w:rsidR="00863B7F" w:rsidRDefault="00B02805">
      <w:pPr>
        <w:ind w:firstLine="567"/>
        <w:jc w:val="both"/>
      </w:pPr>
      <w:r>
        <w:t>11</w:t>
      </w:r>
      <w:r>
        <w:t xml:space="preserve">. </w:t>
      </w:r>
      <w:r>
        <w:rPr>
          <w:rFonts w:ascii="TimesLT" w:hAnsi="TimesLT" w:cs="TimesLT"/>
        </w:rPr>
        <w:t>Gyvenamųjų pastatų gaisrinės saugos taisyklės, patvirtintos Priešgaisrinės apsaugos ir gelbėjimo departamento prie Vidaus reikalų ministerijos direktoriaus 2011 m. vasario 22 d. įsakymu Nr. 1-64 (</w:t>
      </w:r>
      <w:proofErr w:type="spellStart"/>
      <w:r>
        <w:rPr>
          <w:rFonts w:ascii="TimesLT" w:hAnsi="TimesLT" w:cs="TimesLT"/>
        </w:rPr>
        <w:t>Žin</w:t>
      </w:r>
      <w:proofErr w:type="spellEnd"/>
      <w:r>
        <w:rPr>
          <w:rFonts w:ascii="TimesLT" w:hAnsi="TimesLT" w:cs="TimesLT"/>
        </w:rPr>
        <w:t xml:space="preserve">., 2011, Nr. </w:t>
      </w:r>
      <w:hyperlink r:id="rId40" w:tgtFrame="_blank" w:history="1">
        <w:r>
          <w:rPr>
            <w:rFonts w:ascii="TimesLT" w:hAnsi="TimesLT" w:cs="TimesLT"/>
            <w:color w:val="0000FF"/>
            <w:u w:val="single"/>
          </w:rPr>
          <w:t>23-1138</w:t>
        </w:r>
      </w:hyperlink>
      <w:r>
        <w:rPr>
          <w:rFonts w:ascii="TimesLT" w:hAnsi="TimesLT" w:cs="TimesLT"/>
        </w:rPr>
        <w:t xml:space="preserve">). </w:t>
      </w:r>
    </w:p>
    <w:p w14:paraId="4F69D348" w14:textId="77777777" w:rsidR="00863B7F" w:rsidRDefault="00B02805">
      <w:pPr>
        <w:ind w:firstLine="567"/>
        <w:jc w:val="both"/>
      </w:pPr>
      <w:r>
        <w:t>12</w:t>
      </w:r>
      <w:r>
        <w:t xml:space="preserve">. </w:t>
      </w:r>
      <w:r>
        <w:rPr>
          <w:rFonts w:ascii="TimesLT" w:hAnsi="TimesLT" w:cs="TimesLT"/>
        </w:rPr>
        <w:t>Visuomeninių statinių gaisrinės saugos taisyklės, patvirtintos Priešgaisrinės apsaugos ir gelbėjimo departamento prie Vidaus reikalų ministerijos direktoriaus 2011 m. sausio 17 d. įsakymu Nr. 1-14 (</w:t>
      </w:r>
      <w:proofErr w:type="spellStart"/>
      <w:r>
        <w:rPr>
          <w:rFonts w:ascii="TimesLT" w:hAnsi="TimesLT" w:cs="TimesLT"/>
        </w:rPr>
        <w:t>Žin</w:t>
      </w:r>
      <w:proofErr w:type="spellEnd"/>
      <w:r>
        <w:rPr>
          <w:rFonts w:ascii="TimesLT" w:hAnsi="TimesLT" w:cs="TimesLT"/>
        </w:rPr>
        <w:t xml:space="preserve">., 2011, Nr. </w:t>
      </w:r>
      <w:hyperlink r:id="rId41" w:tgtFrame="_blank" w:history="1">
        <w:r>
          <w:rPr>
            <w:rFonts w:ascii="TimesLT" w:hAnsi="TimesLT" w:cs="TimesLT"/>
            <w:color w:val="0000FF"/>
            <w:u w:val="single"/>
          </w:rPr>
          <w:t>8-378</w:t>
        </w:r>
      </w:hyperlink>
      <w:r>
        <w:rPr>
          <w:rFonts w:ascii="TimesLT" w:hAnsi="TimesLT" w:cs="TimesLT"/>
        </w:rPr>
        <w:t>).</w:t>
      </w:r>
    </w:p>
    <w:p w14:paraId="4F69D349" w14:textId="77777777" w:rsidR="00863B7F" w:rsidRDefault="00B02805">
      <w:pPr>
        <w:ind w:firstLine="567"/>
        <w:jc w:val="both"/>
      </w:pPr>
      <w:r>
        <w:t>13</w:t>
      </w:r>
      <w:r>
        <w:t>. Statybos techninis reglamentas STR 2.02.02:2004 „Visuomeninės paskirties statiniai“, patvirtintas Lietuvos Respublikos aplinkos ministro 2004 m. vasario 27 d. įsakymu Nr. D1-91 (</w:t>
      </w:r>
      <w:proofErr w:type="spellStart"/>
      <w:r>
        <w:t>Žin</w:t>
      </w:r>
      <w:proofErr w:type="spellEnd"/>
      <w:r>
        <w:t xml:space="preserve">., 2004, Nr. </w:t>
      </w:r>
      <w:hyperlink r:id="rId42" w:tgtFrame="_blank" w:history="1">
        <w:r>
          <w:rPr>
            <w:color w:val="0000FF"/>
            <w:u w:val="single"/>
          </w:rPr>
          <w:t>54-1851</w:t>
        </w:r>
      </w:hyperlink>
      <w:r>
        <w:t>).</w:t>
      </w:r>
    </w:p>
    <w:p w14:paraId="4F69D34A" w14:textId="77777777" w:rsidR="00863B7F" w:rsidRDefault="00B02805">
      <w:pPr>
        <w:ind w:firstLine="567"/>
        <w:jc w:val="both"/>
      </w:pPr>
      <w:r>
        <w:t>14</w:t>
      </w:r>
      <w:r>
        <w:t>. Statybos techninis reglamentas STR 1.01.09:2003 „Statinių klasifikavimas pagal jų naudojimo paskirtį“, patvirtintas Lietuvos Respublikos aplinkos ministro 2003 m. birželio 11 d. įsakymu Nr. 289 (</w:t>
      </w:r>
      <w:proofErr w:type="spellStart"/>
      <w:r>
        <w:t>Žin</w:t>
      </w:r>
      <w:proofErr w:type="spellEnd"/>
      <w:r>
        <w:t xml:space="preserve">., 2003, Nr. </w:t>
      </w:r>
      <w:hyperlink r:id="rId43" w:tgtFrame="_blank" w:history="1">
        <w:r>
          <w:rPr>
            <w:color w:val="0000FF"/>
            <w:u w:val="single"/>
          </w:rPr>
          <w:t>58-2611</w:t>
        </w:r>
      </w:hyperlink>
      <w:r>
        <w:t>).</w:t>
      </w:r>
    </w:p>
    <w:p w14:paraId="4F69D34B" w14:textId="77777777" w:rsidR="00863B7F" w:rsidRDefault="00B02805">
      <w:pPr>
        <w:ind w:firstLine="567"/>
        <w:jc w:val="both"/>
      </w:pPr>
      <w:r>
        <w:t>15</w:t>
      </w:r>
      <w:r>
        <w:t>. Statybos techninis reglamentas STR 2.09.02:2005 „Šildymas, vėdinimas ir oro kondicionavimas“, patvirtintas Lietuvos Respublikos aplinkos ministro 2005 m. birželio 9 d. įsakymu Nr. D1-289 (</w:t>
      </w:r>
      <w:proofErr w:type="spellStart"/>
      <w:r>
        <w:t>Žin</w:t>
      </w:r>
      <w:proofErr w:type="spellEnd"/>
      <w:r>
        <w:t xml:space="preserve">., 2005, Nr. </w:t>
      </w:r>
      <w:hyperlink r:id="rId44" w:tgtFrame="_blank" w:history="1">
        <w:r>
          <w:rPr>
            <w:color w:val="0000FF"/>
            <w:u w:val="single"/>
          </w:rPr>
          <w:t>75-2729</w:t>
        </w:r>
      </w:hyperlink>
      <w:r>
        <w:t>).</w:t>
      </w:r>
    </w:p>
    <w:p w14:paraId="4F69D34C" w14:textId="77777777" w:rsidR="00863B7F" w:rsidRDefault="00B02805">
      <w:pPr>
        <w:ind w:firstLine="567"/>
        <w:jc w:val="both"/>
      </w:pPr>
      <w:r>
        <w:t>16</w:t>
      </w:r>
      <w:r>
        <w:t>. Statybos techninis reglamentas STR 1.05.06:2010 „Statinio projektavimas“, patvirtintas Lietuvos Respublikos aplinkos ministro 2004 m. gruodžio 30 d. įsakymu Nr. D1-708 (</w:t>
      </w:r>
      <w:proofErr w:type="spellStart"/>
      <w:r>
        <w:t>Žin</w:t>
      </w:r>
      <w:proofErr w:type="spellEnd"/>
      <w:r>
        <w:t xml:space="preserve">., 2005, Nr. </w:t>
      </w:r>
      <w:hyperlink r:id="rId45" w:tgtFrame="_blank" w:history="1">
        <w:r>
          <w:rPr>
            <w:color w:val="0000FF"/>
            <w:u w:val="single"/>
          </w:rPr>
          <w:t>4-80</w:t>
        </w:r>
      </w:hyperlink>
      <w:r>
        <w:t xml:space="preserve">; 2010, Nr. </w:t>
      </w:r>
      <w:hyperlink r:id="rId46" w:tgtFrame="_blank" w:history="1">
        <w:r>
          <w:rPr>
            <w:color w:val="0000FF"/>
            <w:u w:val="single"/>
          </w:rPr>
          <w:t>115-5902</w:t>
        </w:r>
      </w:hyperlink>
      <w:r>
        <w:t>).</w:t>
      </w:r>
    </w:p>
    <w:p w14:paraId="4F69D34D" w14:textId="77777777" w:rsidR="00863B7F" w:rsidRDefault="00B02805">
      <w:pPr>
        <w:ind w:firstLine="567"/>
        <w:jc w:val="both"/>
      </w:pPr>
      <w:r>
        <w:t>17</w:t>
      </w:r>
      <w:r>
        <w:t>. Lietuvos higienos norma HN 35:2007 „Didžiausia leidžiama cheminių medžiagų (teršalų) koncentracija gyvenamosios aplinkos ore“, patvirtinta Lietuvos Respublikos sveikatos apsaugos ministro 2007 m. gegužės 10 d. įsakymu Nr. V-362 (</w:t>
      </w:r>
      <w:proofErr w:type="spellStart"/>
      <w:r>
        <w:t>Žin</w:t>
      </w:r>
      <w:proofErr w:type="spellEnd"/>
      <w:r>
        <w:t xml:space="preserve">., 2007, Nr. </w:t>
      </w:r>
      <w:hyperlink r:id="rId47" w:tgtFrame="_blank" w:history="1">
        <w:r>
          <w:rPr>
            <w:color w:val="0000FF"/>
            <w:u w:val="single"/>
          </w:rPr>
          <w:t>55-2162</w:t>
        </w:r>
      </w:hyperlink>
      <w:r>
        <w:t>).</w:t>
      </w:r>
    </w:p>
    <w:p w14:paraId="4F69D34E" w14:textId="77777777" w:rsidR="00863B7F" w:rsidRDefault="00B02805">
      <w:pPr>
        <w:ind w:firstLine="567"/>
        <w:jc w:val="both"/>
      </w:pPr>
      <w:r>
        <w:t>18</w:t>
      </w:r>
      <w:r>
        <w:t>. Išmetamų teršalų iš didelių kurą deginančių įrenginių normos ir Išmetamų teršalų iš kurą deginančių įrenginių normos LAND 43-2001, patvirtintos Lietuvos Respublikos aplinkos ministro 2001 m. rugsėjo 28 d. įsakymu Nr. 489 (</w:t>
      </w:r>
      <w:proofErr w:type="spellStart"/>
      <w:r>
        <w:t>Žin</w:t>
      </w:r>
      <w:proofErr w:type="spellEnd"/>
      <w:r>
        <w:t xml:space="preserve">., 2001, Nr. </w:t>
      </w:r>
      <w:hyperlink r:id="rId48" w:tgtFrame="_blank" w:history="1">
        <w:r>
          <w:rPr>
            <w:color w:val="0000FF"/>
            <w:u w:val="single"/>
          </w:rPr>
          <w:t>88-3100</w:t>
        </w:r>
      </w:hyperlink>
      <w:r>
        <w:t>).</w:t>
      </w:r>
    </w:p>
    <w:p w14:paraId="4F69D34F" w14:textId="77777777" w:rsidR="00863B7F" w:rsidRDefault="00B02805">
      <w:pPr>
        <w:ind w:firstLine="567"/>
        <w:jc w:val="both"/>
      </w:pPr>
      <w:r>
        <w:t>19</w:t>
      </w:r>
      <w:r>
        <w:t>. Lietuvos standartas LST EN ISO 228-1:2003 „Neslėginio sandarumo vamzdžių jungčių sriegiai. 1 dalis. Matmenys, tolerancijos ir žymėjimas (ISO 228-1:2000)“.</w:t>
      </w:r>
    </w:p>
    <w:p w14:paraId="4F69D350" w14:textId="77777777" w:rsidR="00863B7F" w:rsidRDefault="00B02805">
      <w:pPr>
        <w:ind w:firstLine="567"/>
        <w:jc w:val="both"/>
      </w:pPr>
      <w:r>
        <w:t>20</w:t>
      </w:r>
      <w:r>
        <w:t>. Lietuvos standartas LST EN 287-1+AC:2005 „Suvirintojų kvalifikacijos tikrinimas. Lydomasis suvirinimas. 1 dalis. Plienai“.</w:t>
      </w:r>
    </w:p>
    <w:p w14:paraId="4F69D351" w14:textId="77777777" w:rsidR="00863B7F" w:rsidRDefault="00B02805">
      <w:pPr>
        <w:ind w:firstLine="567"/>
        <w:jc w:val="both"/>
      </w:pPr>
      <w:r>
        <w:t>21</w:t>
      </w:r>
      <w:r>
        <w:t>. Lietuvos standartas LST EN 331:2000/A1:2011 „Pastatuose naudojamų dujinių įrenginių ranka valdomos rutulinės sklendės ir kūginės kamštinės sklendės su uždaru dugnu“.</w:t>
      </w:r>
    </w:p>
    <w:p w14:paraId="4F69D352" w14:textId="77777777" w:rsidR="00863B7F" w:rsidRDefault="00B02805">
      <w:pPr>
        <w:ind w:firstLine="567"/>
        <w:jc w:val="both"/>
      </w:pPr>
      <w:r>
        <w:t>22</w:t>
      </w:r>
      <w:r>
        <w:t>. Lietuvos standartas LST EN 334:2005+A1:2009 „Įvadinio, ne didesnio kaip 100 bar, dujų slėgio reguliatoriai“.</w:t>
      </w:r>
    </w:p>
    <w:p w14:paraId="4F69D353" w14:textId="77777777" w:rsidR="00863B7F" w:rsidRDefault="00B02805">
      <w:pPr>
        <w:ind w:firstLine="567"/>
        <w:jc w:val="both"/>
      </w:pPr>
      <w:r>
        <w:t>23</w:t>
      </w:r>
      <w:r>
        <w:t>. Lietuvos standartas LST EN 377+A1:1999 „Buitinių dujų prietaisų ir jų valdymo įtaisų tepalai, išskyrus pramoninę alyvą“.</w:t>
      </w:r>
    </w:p>
    <w:p w14:paraId="4F69D354" w14:textId="77777777" w:rsidR="00863B7F" w:rsidRDefault="00B02805">
      <w:pPr>
        <w:ind w:firstLine="567"/>
        <w:jc w:val="both"/>
      </w:pPr>
      <w:r>
        <w:t>24</w:t>
      </w:r>
      <w:r>
        <w:t>. Lietuvos standartas LST EN 437:2003+A1:2009 „Bandymo dujos. Bandymo slėgiai. Prietaisų kategorijos“.</w:t>
      </w:r>
    </w:p>
    <w:p w14:paraId="4F69D355" w14:textId="77777777" w:rsidR="00863B7F" w:rsidRDefault="00B02805">
      <w:pPr>
        <w:ind w:firstLine="567"/>
        <w:jc w:val="both"/>
      </w:pPr>
      <w:r>
        <w:t>25</w:t>
      </w:r>
      <w:r>
        <w:t xml:space="preserve">. Lietuvos standartas LST EN 549:1999 „Dujų prietaisų bei įrangos </w:t>
      </w:r>
      <w:proofErr w:type="spellStart"/>
      <w:r>
        <w:t>sandariklių</w:t>
      </w:r>
      <w:proofErr w:type="spellEnd"/>
      <w:r>
        <w:t xml:space="preserve"> ir diafragmų guma“.</w:t>
      </w:r>
    </w:p>
    <w:p w14:paraId="4F69D356" w14:textId="77777777" w:rsidR="00863B7F" w:rsidRDefault="00B02805">
      <w:pPr>
        <w:ind w:firstLine="567"/>
        <w:jc w:val="both"/>
      </w:pPr>
      <w:r>
        <w:t>26</w:t>
      </w:r>
      <w:r>
        <w:t>. Lietuvos standartas LST EN 682:2003 „</w:t>
      </w:r>
      <w:proofErr w:type="spellStart"/>
      <w:r>
        <w:t>Elastomeriniai</w:t>
      </w:r>
      <w:proofErr w:type="spellEnd"/>
      <w:r>
        <w:t xml:space="preserve"> </w:t>
      </w:r>
      <w:proofErr w:type="spellStart"/>
      <w:r>
        <w:t>sandarikliai</w:t>
      </w:r>
      <w:proofErr w:type="spellEnd"/>
      <w:r>
        <w:t xml:space="preserve">. Reikalavimai, keliami vamzdžių ir </w:t>
      </w:r>
      <w:proofErr w:type="spellStart"/>
      <w:r>
        <w:t>junglių</w:t>
      </w:r>
      <w:proofErr w:type="spellEnd"/>
      <w:r>
        <w:t xml:space="preserve">, per kuriuos teka dujos ir skystieji angliavandeniliai, </w:t>
      </w:r>
      <w:proofErr w:type="spellStart"/>
      <w:r>
        <w:t>sandarikliams</w:t>
      </w:r>
      <w:proofErr w:type="spellEnd"/>
      <w:r>
        <w:t>“.</w:t>
      </w:r>
    </w:p>
    <w:p w14:paraId="4F69D357" w14:textId="77777777" w:rsidR="00863B7F" w:rsidRDefault="00B02805">
      <w:pPr>
        <w:ind w:firstLine="567"/>
        <w:jc w:val="both"/>
      </w:pPr>
      <w:r>
        <w:t>27</w:t>
      </w:r>
      <w:r>
        <w:t>. Lietuvos standartas LST EN 746-2:2010 „Pramoninė terminio apdorojimo įranga. 2 dalis. Saugos reikalavimai, keliami degimo ir kuro tiekimo bei skirstymo sistemoms“.</w:t>
      </w:r>
    </w:p>
    <w:p w14:paraId="4F69D358" w14:textId="77777777" w:rsidR="00863B7F" w:rsidRDefault="00B02805">
      <w:pPr>
        <w:ind w:firstLine="567"/>
        <w:jc w:val="both"/>
      </w:pPr>
      <w:r>
        <w:t>28</w:t>
      </w:r>
      <w:r>
        <w:t xml:space="preserve">. Lietuvos standartas LST EN 751-1:1999 „Metalinių </w:t>
      </w:r>
      <w:proofErr w:type="spellStart"/>
      <w:r>
        <w:t>srieginių</w:t>
      </w:r>
      <w:proofErr w:type="spellEnd"/>
      <w:r>
        <w:t xml:space="preserve"> jungčių, susiliečiančių su 1</w:t>
      </w:r>
      <w:r>
        <w:noBreakHyphen/>
      </w:r>
      <w:proofErr w:type="spellStart"/>
      <w:r>
        <w:t>osios</w:t>
      </w:r>
      <w:proofErr w:type="spellEnd"/>
      <w:r>
        <w:t xml:space="preserve">, 2-osios ir 3-iosios šeimų dujomis ir karštu vandeniu, sandarinimo medžiagos. 1 dalis. Anaerobiniai </w:t>
      </w:r>
      <w:proofErr w:type="spellStart"/>
      <w:r>
        <w:t>sandarikliai</w:t>
      </w:r>
      <w:proofErr w:type="spellEnd"/>
      <w:r>
        <w:t>“.</w:t>
      </w:r>
    </w:p>
    <w:p w14:paraId="4F69D359" w14:textId="77777777" w:rsidR="00863B7F" w:rsidRDefault="00B02805">
      <w:pPr>
        <w:ind w:firstLine="567"/>
        <w:jc w:val="both"/>
      </w:pPr>
      <w:r>
        <w:t>29</w:t>
      </w:r>
      <w:r>
        <w:t xml:space="preserve">. Lietuvos standartas LST EN 751-2:1999 „Metalinių </w:t>
      </w:r>
      <w:proofErr w:type="spellStart"/>
      <w:r>
        <w:t>srieginių</w:t>
      </w:r>
      <w:proofErr w:type="spellEnd"/>
      <w:r>
        <w:t xml:space="preserve"> jungčių, susiliečiančių su 1</w:t>
      </w:r>
      <w:r>
        <w:noBreakHyphen/>
      </w:r>
      <w:proofErr w:type="spellStart"/>
      <w:r>
        <w:t>osios</w:t>
      </w:r>
      <w:proofErr w:type="spellEnd"/>
      <w:r>
        <w:t xml:space="preserve">, 2-osios ir 3-iosios šeimų dujomis ir karštu vandeniu, sandarinimo medžiagos. 2 dalis. Nestingstantys </w:t>
      </w:r>
      <w:proofErr w:type="spellStart"/>
      <w:r>
        <w:t>sandarikliai</w:t>
      </w:r>
      <w:proofErr w:type="spellEnd"/>
      <w:r>
        <w:t>“.</w:t>
      </w:r>
    </w:p>
    <w:p w14:paraId="4F69D35A" w14:textId="77777777" w:rsidR="00863B7F" w:rsidRDefault="00B02805">
      <w:pPr>
        <w:ind w:firstLine="567"/>
        <w:jc w:val="both"/>
      </w:pPr>
      <w:r>
        <w:t>30</w:t>
      </w:r>
      <w:r>
        <w:t xml:space="preserve">. Lietuvos standartas LST EN 751-3+AC:2000 „Metalinių </w:t>
      </w:r>
      <w:proofErr w:type="spellStart"/>
      <w:r>
        <w:t>srieginių</w:t>
      </w:r>
      <w:proofErr w:type="spellEnd"/>
      <w:r>
        <w:t xml:space="preserve"> jungčių, susiliečiančių su 1-osios, 2-osios ir 3-iosios šeimų dujomis ir karštu vandeniu, sandarinimo medžiagos. 3 dalis. </w:t>
      </w:r>
      <w:proofErr w:type="spellStart"/>
      <w:r>
        <w:t>Bešlakės</w:t>
      </w:r>
      <w:proofErr w:type="spellEnd"/>
      <w:r>
        <w:t xml:space="preserve"> </w:t>
      </w:r>
      <w:proofErr w:type="spellStart"/>
      <w:r>
        <w:t>politetrafluoretileno</w:t>
      </w:r>
      <w:proofErr w:type="spellEnd"/>
      <w:r>
        <w:t xml:space="preserve"> (PTFE) juostos“.</w:t>
      </w:r>
    </w:p>
    <w:p w14:paraId="4F69D35B" w14:textId="77777777" w:rsidR="00863B7F" w:rsidRDefault="00B02805">
      <w:pPr>
        <w:ind w:firstLine="567"/>
        <w:jc w:val="both"/>
      </w:pPr>
      <w:r>
        <w:t>31</w:t>
      </w:r>
      <w:r>
        <w:t xml:space="preserve">. Lietuvos standartas LST EN 1045:2000 „Aukštatemperatūris litavimas. Litavimo </w:t>
      </w:r>
      <w:proofErr w:type="spellStart"/>
      <w:r>
        <w:t>fliusai</w:t>
      </w:r>
      <w:proofErr w:type="spellEnd"/>
      <w:r>
        <w:t>. Klasifikavimas ir techninės tiekimo sąlygos“.</w:t>
      </w:r>
    </w:p>
    <w:p w14:paraId="4F69D35C" w14:textId="77777777" w:rsidR="00863B7F" w:rsidRDefault="00B02805">
      <w:pPr>
        <w:ind w:firstLine="567"/>
        <w:jc w:val="both"/>
      </w:pPr>
      <w:r>
        <w:t>32</w:t>
      </w:r>
      <w:r>
        <w:t>. Lietuvos standartas LST EN 1057:2006+A1:2010 „Varis ir vario lydiniai. Besiūliai apskritojo skerspjūvio variniai vandens ir dujų vamzdžiai, naudojami santechnikos ir šildymo įrenginiuose“.</w:t>
      </w:r>
    </w:p>
    <w:p w14:paraId="4F69D35D" w14:textId="77777777" w:rsidR="00863B7F" w:rsidRDefault="00B02805">
      <w:pPr>
        <w:ind w:firstLine="567"/>
        <w:jc w:val="both"/>
      </w:pPr>
      <w:r>
        <w:t>33</w:t>
      </w:r>
      <w:r>
        <w:t>. Lietuvos standartas LST EN 1092-1:2007 „Jungės ir jų jungtys. Vamzdžių, sklendžių, jungiamųjų detalių ir pagalbinių reikmenų, žymimų PN, žiedinės jungės. 1 dalis. Plieninės jungės“.</w:t>
      </w:r>
    </w:p>
    <w:p w14:paraId="4F69D35E" w14:textId="77777777" w:rsidR="00863B7F" w:rsidRDefault="00B02805">
      <w:pPr>
        <w:ind w:firstLine="567"/>
        <w:jc w:val="both"/>
      </w:pPr>
      <w:r>
        <w:t>34</w:t>
      </w:r>
      <w:r>
        <w:t>.  Lietuvos standartas LST EN 12007:2002 „Dujų tiekimo sistemos. Ne didesnio kaip 16 bar didžiausiojo darbinio slėgio dujotiekiai. 3 dalis. Specialiosios funkcinės rekomendacijos plienui“.</w:t>
      </w:r>
    </w:p>
    <w:p w14:paraId="4F69D35F" w14:textId="77777777" w:rsidR="00863B7F" w:rsidRDefault="00B02805">
      <w:pPr>
        <w:ind w:firstLine="567"/>
        <w:jc w:val="both"/>
      </w:pPr>
      <w:r>
        <w:t>35</w:t>
      </w:r>
      <w:r>
        <w:t>. Lietuvos standartas LST EN 1092-3:2004/AC:2005 „Jungės ir jų jungtys. Vamzdžių, uždarymo ir reguliavimo įtaisų, jungiamųjų detalių ir pagalbinių reikmenų, žymimų PN, žiedinės jungės. 3 dalis. Vario lydinių jungės“.</w:t>
      </w:r>
    </w:p>
    <w:p w14:paraId="4F69D360" w14:textId="77777777" w:rsidR="00863B7F" w:rsidRDefault="00B02805">
      <w:pPr>
        <w:ind w:firstLine="567"/>
        <w:jc w:val="both"/>
      </w:pPr>
      <w:r>
        <w:t>36</w:t>
      </w:r>
      <w:r>
        <w:t>. Lietuvos standartas LST EN 1254-1:2000 „Varis ir jo lydiniai. Jungiamosios detalės. 1 dalis. Jungiamosios detalės variniams vamzdžiams lituoti kapiliariniu būdu“.</w:t>
      </w:r>
    </w:p>
    <w:p w14:paraId="4F69D361" w14:textId="77777777" w:rsidR="00863B7F" w:rsidRDefault="00B02805">
      <w:pPr>
        <w:ind w:firstLine="567"/>
        <w:jc w:val="both"/>
      </w:pPr>
      <w:r>
        <w:t>37</w:t>
      </w:r>
      <w:r>
        <w:t xml:space="preserve">. Lietuvos standartas LST EN 1254-2:2000 „Varis ir jo lydiniai. Jungiamosios detalės. 2 dalis. Jungiamieji varinių vamzdžių </w:t>
      </w:r>
      <w:proofErr w:type="spellStart"/>
      <w:r>
        <w:t>sandarikliai</w:t>
      </w:r>
      <w:proofErr w:type="spellEnd"/>
      <w:r>
        <w:t>“.</w:t>
      </w:r>
    </w:p>
    <w:p w14:paraId="4F69D362" w14:textId="77777777" w:rsidR="00863B7F" w:rsidRDefault="00B02805">
      <w:pPr>
        <w:ind w:firstLine="567"/>
        <w:jc w:val="both"/>
      </w:pPr>
      <w:r>
        <w:t>38</w:t>
      </w:r>
      <w:r>
        <w:t>. Lietuvos standartas LST EN 1254-4+AC:2000</w:t>
      </w:r>
      <w:r>
        <w:rPr>
          <w:rFonts w:ascii="Verdana" w:hAnsi="Verdana"/>
          <w:sz w:val="13"/>
          <w:szCs w:val="13"/>
        </w:rPr>
        <w:t xml:space="preserve"> </w:t>
      </w:r>
      <w:r>
        <w:t>„Varis ir jo lydiniai. Jungiamosios detalės. 4 dalis. Jungiamosios detalės, derinančios kapiliarinį litavimą arba sandarinamąjį sujungimą su kitais vamzdžių jungimo būdais“.</w:t>
      </w:r>
    </w:p>
    <w:p w14:paraId="4F69D363" w14:textId="77777777" w:rsidR="00863B7F" w:rsidRDefault="00B02805">
      <w:pPr>
        <w:ind w:firstLine="567"/>
        <w:jc w:val="both"/>
      </w:pPr>
      <w:r>
        <w:t>39</w:t>
      </w:r>
      <w:r>
        <w:t>. Lietuvos standartas LST EN 1359:2001/A1:2006 „Dujų skaitikliai. Membraniniai dujų skaitikliai“.</w:t>
      </w:r>
    </w:p>
    <w:p w14:paraId="4F69D364" w14:textId="77777777" w:rsidR="00863B7F" w:rsidRDefault="00B02805">
      <w:pPr>
        <w:ind w:firstLine="567"/>
        <w:jc w:val="both"/>
      </w:pPr>
      <w:r>
        <w:t>40</w:t>
      </w:r>
      <w:r>
        <w:t>. Lietuvos standartas LST EN 1762:2005/AC:2008</w:t>
      </w:r>
      <w:r>
        <w:rPr>
          <w:rFonts w:ascii="Verdana" w:hAnsi="Verdana"/>
          <w:sz w:val="13"/>
          <w:szCs w:val="13"/>
        </w:rPr>
        <w:t xml:space="preserve"> „</w:t>
      </w:r>
      <w:r>
        <w:t xml:space="preserve">Guminės žarnos ir jų sąrankos suskystintoms naftos dujoms (skystosios ar dujinės fazės) ir gamtinėms dujoms iki 25 barų (2,5 </w:t>
      </w:r>
      <w:proofErr w:type="spellStart"/>
      <w:r>
        <w:t>MPa</w:t>
      </w:r>
      <w:proofErr w:type="spellEnd"/>
      <w:r>
        <w:t>). Aprašas“.</w:t>
      </w:r>
    </w:p>
    <w:p w14:paraId="4F69D365" w14:textId="77777777" w:rsidR="00863B7F" w:rsidRDefault="00B02805">
      <w:pPr>
        <w:ind w:firstLine="567"/>
        <w:jc w:val="both"/>
      </w:pPr>
      <w:r>
        <w:t>41</w:t>
      </w:r>
      <w:r>
        <w:t>. Lietuvos standartas LST EN 1775:2007 „Dujų tiekimas. Pastatų dujų vamzdynas. Ne didesnis kaip 5 bar didžiausias eksploatacinis slėgis. Funkcinės rekomendacijos“.</w:t>
      </w:r>
    </w:p>
    <w:p w14:paraId="4F69D366" w14:textId="77777777" w:rsidR="00863B7F" w:rsidRDefault="00B02805">
      <w:pPr>
        <w:ind w:firstLine="567"/>
        <w:jc w:val="both"/>
      </w:pPr>
      <w:r>
        <w:t>42</w:t>
      </w:r>
      <w:r>
        <w:t>. Lietuvos standartas LST EN 1776:2000 „Dujų tiekimo sistemos. Gamtinių dujų matavimo stotys. Funkciniai reikalavimai“.</w:t>
      </w:r>
    </w:p>
    <w:p w14:paraId="4F69D367" w14:textId="77777777" w:rsidR="00863B7F" w:rsidRDefault="00B02805">
      <w:pPr>
        <w:ind w:firstLine="567"/>
        <w:jc w:val="both"/>
      </w:pPr>
      <w:r>
        <w:t>43</w:t>
      </w:r>
      <w:r>
        <w:t>. Lietuvos standartas LST EN 1443:2003 „Dūmtraukiai. Bendrieji reikalavimai“.</w:t>
      </w:r>
    </w:p>
    <w:p w14:paraId="4F69D368" w14:textId="77777777" w:rsidR="00863B7F" w:rsidRDefault="00B02805">
      <w:pPr>
        <w:ind w:firstLine="567"/>
        <w:jc w:val="both"/>
      </w:pPr>
      <w:r>
        <w:t>44</w:t>
      </w:r>
      <w:r>
        <w:t>. Lietuvos standartas LST EN 1856-1:2009 „Dūmtraukiai. Metalinių dūmtraukių reikalavimai. 1 dalis. Dūmtraukio sistemos komponentai“.</w:t>
      </w:r>
    </w:p>
    <w:p w14:paraId="4F69D369" w14:textId="77777777" w:rsidR="00863B7F" w:rsidRDefault="00B02805">
      <w:pPr>
        <w:ind w:firstLine="567"/>
        <w:jc w:val="both"/>
      </w:pPr>
      <w:r>
        <w:t>45</w:t>
      </w:r>
      <w:r>
        <w:t>. Lietuvos standartas LST EN 1856-2:2009 „Dūmtraukiai. Metalinių dūmtraukių reikalavimai. 2 dalis. Dūmtakio metaliniai pamušalai ir jungiamieji vamzdžiai“.</w:t>
      </w:r>
    </w:p>
    <w:p w14:paraId="4F69D36A" w14:textId="77777777" w:rsidR="00863B7F" w:rsidRDefault="00B02805">
      <w:pPr>
        <w:ind w:firstLine="567"/>
        <w:jc w:val="both"/>
      </w:pPr>
      <w:r>
        <w:t>46</w:t>
      </w:r>
      <w:r>
        <w:t>. Lietuvos standartas LST EN 10204:2004/P:2005 „Metalo gaminiai. Kontrolės dokumentų tipai“.</w:t>
      </w:r>
    </w:p>
    <w:p w14:paraId="4F69D36B" w14:textId="77777777" w:rsidR="00863B7F" w:rsidRDefault="00B02805">
      <w:pPr>
        <w:ind w:firstLine="567"/>
        <w:jc w:val="both"/>
      </w:pPr>
      <w:r>
        <w:t>47</w:t>
      </w:r>
      <w:r>
        <w:t>. Lietuvos standartas LST EN 10208-1:2009 „Degiųjų skysčių ir dujų vamzdynų plieniniai vamzdžiai. Techninės tiekimo sąlygos. 1 dalis. A klasės reikalavimus atitinkantys vamzdžiai“.</w:t>
      </w:r>
    </w:p>
    <w:p w14:paraId="4F69D36C" w14:textId="77777777" w:rsidR="00863B7F" w:rsidRDefault="00B02805">
      <w:pPr>
        <w:ind w:firstLine="567"/>
        <w:jc w:val="both"/>
      </w:pPr>
      <w:r>
        <w:t>48</w:t>
      </w:r>
      <w:r>
        <w:t>. Lietuvos standartas LST EN 10216-1:2003/A1:2004 „Besiūliai plieno vamzdžiai, tinkami naudoti esant slėgiui. Techninės tiekimo sąlygos. 1 dalis. Kambario temperatūroje nurodytų savybių nelegiruotojo plieno vamzdžiai“.</w:t>
      </w:r>
    </w:p>
    <w:p w14:paraId="4F69D36D" w14:textId="77777777" w:rsidR="00863B7F" w:rsidRDefault="00B02805">
      <w:pPr>
        <w:ind w:firstLine="567"/>
        <w:jc w:val="both"/>
      </w:pPr>
      <w:r>
        <w:t>49</w:t>
      </w:r>
      <w:r>
        <w:t>. Lietuvos standartas LST EN 10217-1:2003/A1:2005 „Suvirintieji plieno vamzdžiai, tinkami naudoti esant slėgiui. Techninės tiekimo sąlygos. 1 dalis. Kambario temperatūroje nurodytų savybių nelegiruotojo plieno vamzdžiai“.</w:t>
      </w:r>
    </w:p>
    <w:p w14:paraId="4F69D36E" w14:textId="77777777" w:rsidR="00863B7F" w:rsidRDefault="00B02805">
      <w:pPr>
        <w:ind w:firstLine="567"/>
        <w:jc w:val="both"/>
      </w:pPr>
      <w:r>
        <w:t>50</w:t>
      </w:r>
      <w:r>
        <w:t>. Lietuvos standartas LST EN 10220:2003 „Besiūliai ir suvirintieji plieno vamzdžiai. Matmenys ir vienetinio ilgio masė“.</w:t>
      </w:r>
    </w:p>
    <w:p w14:paraId="4F69D36F" w14:textId="77777777" w:rsidR="00863B7F" w:rsidRDefault="00B02805">
      <w:pPr>
        <w:ind w:firstLine="567"/>
        <w:jc w:val="both"/>
      </w:pPr>
      <w:r>
        <w:t>51</w:t>
      </w:r>
      <w:r>
        <w:t>. Lietuvos standartas LST EN 10226-1:2004 „Slėginio sandarumo vamzdžių jungčių sriegiai. 1 dalis. Išoriniai kūginiai ir vidiniai cilindriniai sriegiai. Matmenys, tolerancijos ir žymėjimas“.</w:t>
      </w:r>
    </w:p>
    <w:p w14:paraId="4F69D370" w14:textId="77777777" w:rsidR="00863B7F" w:rsidRDefault="00B02805">
      <w:pPr>
        <w:ind w:firstLine="567"/>
        <w:jc w:val="both"/>
      </w:pPr>
      <w:r>
        <w:t>52</w:t>
      </w:r>
      <w:r>
        <w:t>. Lietuvos standartas LST EN 10226-2 „Vamzdžių sriegiai, užtikrinantys sandūrų sandarumą. 2 dalis. Išoriniai ir vidiniai kūginiai sriegiai. Matmenys, leidžiamosios nuokrypos ir žymėjimas“.</w:t>
      </w:r>
    </w:p>
    <w:p w14:paraId="4F69D371" w14:textId="77777777" w:rsidR="00863B7F" w:rsidRDefault="00B02805">
      <w:pPr>
        <w:ind w:firstLine="567"/>
        <w:jc w:val="both"/>
      </w:pPr>
      <w:r>
        <w:t>53</w:t>
      </w:r>
      <w:r>
        <w:t xml:space="preserve">. Lietuvos standartas LST EN 10240:2000 „Apsauginės plieninių vamzdžių vidaus ir (arba) išorės dangos. Automatiniuose įrenginiuose </w:t>
      </w:r>
      <w:proofErr w:type="spellStart"/>
      <w:r>
        <w:t>lydalinio</w:t>
      </w:r>
      <w:proofErr w:type="spellEnd"/>
      <w:r>
        <w:t xml:space="preserve"> cinkavimo būdu dengiamų dangų techniniai reikalavimai“.</w:t>
      </w:r>
    </w:p>
    <w:p w14:paraId="4F69D372" w14:textId="77777777" w:rsidR="00863B7F" w:rsidRDefault="00B02805">
      <w:pPr>
        <w:ind w:firstLine="567"/>
        <w:jc w:val="both"/>
      </w:pPr>
      <w:r>
        <w:t>54</w:t>
      </w:r>
      <w:r>
        <w:t>. Lietuvos standartas LST EN 10241:2001 „Plieninės sriegiamos jungiamosios vamzdžių detalės“.</w:t>
      </w:r>
    </w:p>
    <w:p w14:paraId="4F69D373" w14:textId="77777777" w:rsidR="00863B7F" w:rsidRDefault="00B02805">
      <w:pPr>
        <w:ind w:firstLine="567"/>
        <w:jc w:val="both"/>
      </w:pPr>
      <w:r>
        <w:t>55</w:t>
      </w:r>
      <w:r>
        <w:t>. Lietuvos standartas LST EN 10242+A1+AC2001/A2:2003 „Kaliojo ketaus sriegtos jungiamosios vamzdžių detalės“.</w:t>
      </w:r>
    </w:p>
    <w:p w14:paraId="4F69D374" w14:textId="77777777" w:rsidR="00863B7F" w:rsidRDefault="00B02805">
      <w:pPr>
        <w:ind w:firstLine="567"/>
        <w:jc w:val="both"/>
      </w:pPr>
      <w:r>
        <w:t>56</w:t>
      </w:r>
      <w:r>
        <w:t>. Lietuvos standartas LST EN 10253-1:2002 „</w:t>
      </w:r>
      <w:proofErr w:type="spellStart"/>
      <w:r>
        <w:t>Sandūriniu</w:t>
      </w:r>
      <w:proofErr w:type="spellEnd"/>
      <w:r>
        <w:t xml:space="preserve"> kontaktiniu būdu suvirintų vamzdžių jungiamosios detalės. 1 dalis. Bendrosios paskirties ir be specialiųjų kokybės reikalavimų plastiškai deformuojamas anglinis plienas“.</w:t>
      </w:r>
    </w:p>
    <w:p w14:paraId="4F69D375" w14:textId="77777777" w:rsidR="00863B7F" w:rsidRDefault="00B02805">
      <w:pPr>
        <w:ind w:firstLine="567"/>
        <w:jc w:val="both"/>
      </w:pPr>
      <w:r>
        <w:t>57</w:t>
      </w:r>
      <w:r>
        <w:t>. Lietuvos standartas LST EN 10255+A1:2007 „Nelegiruotojo plieno vamzdžiai, tinkami suvirinimui ir sriegimui. Techninės tiekimo sąlygos“.</w:t>
      </w:r>
    </w:p>
    <w:p w14:paraId="4F69D376" w14:textId="77777777" w:rsidR="00863B7F" w:rsidRDefault="00B02805">
      <w:pPr>
        <w:ind w:firstLine="567"/>
        <w:jc w:val="both"/>
      </w:pPr>
      <w:r>
        <w:t>58</w:t>
      </w:r>
      <w:r>
        <w:t>. Lietuvos standartas LST EN 10289:2003 „Pakrantės ir povandeninių vamzdynų plieno vamzdžiai ir jungiamosios detalės. Išorinės dangos, gautos dengiant skystomis epoksidinėmis ir modifikuotomis epoksidinėmis dervomis“.</w:t>
      </w:r>
    </w:p>
    <w:p w14:paraId="4F69D377" w14:textId="77777777" w:rsidR="00863B7F" w:rsidRDefault="00B02805">
      <w:pPr>
        <w:ind w:firstLine="567"/>
        <w:jc w:val="both"/>
      </w:pPr>
      <w:r>
        <w:t>59</w:t>
      </w:r>
      <w:r>
        <w:t xml:space="preserve">. Lietuvos standartas LST EN 10290:2003 „Pakrantės ir povandeninių vamzdynų plieno vamzdžiai ir jungiamosios detalės. Išorinės dangos, gautos dengiant skystomis </w:t>
      </w:r>
      <w:proofErr w:type="spellStart"/>
      <w:r>
        <w:t>poliuretaninėmis</w:t>
      </w:r>
      <w:proofErr w:type="spellEnd"/>
      <w:r>
        <w:t xml:space="preserve"> ir modifikuotomis </w:t>
      </w:r>
      <w:proofErr w:type="spellStart"/>
      <w:r>
        <w:t>poliuretaninėmis</w:t>
      </w:r>
      <w:proofErr w:type="spellEnd"/>
      <w:r>
        <w:t xml:space="preserve"> dervomis“.</w:t>
      </w:r>
    </w:p>
    <w:p w14:paraId="4F69D378" w14:textId="77777777" w:rsidR="00863B7F" w:rsidRDefault="00B02805">
      <w:pPr>
        <w:ind w:firstLine="567"/>
        <w:jc w:val="both"/>
      </w:pPr>
      <w:r>
        <w:t>60</w:t>
      </w:r>
      <w:r>
        <w:t>. Lietuvos standartas LST EN 10300:2006 „Požeminių ir povandeninių vamzdynų plieniniai vamzdžiai ir jungiamosios detalės. Išorės dangos, gautos karštai dengiant bituminėmis medžiagomis“.</w:t>
      </w:r>
    </w:p>
    <w:p w14:paraId="4F69D379" w14:textId="77777777" w:rsidR="00863B7F" w:rsidRDefault="00B02805">
      <w:pPr>
        <w:ind w:firstLine="567"/>
        <w:jc w:val="both"/>
      </w:pPr>
      <w:r>
        <w:t>61</w:t>
      </w:r>
      <w:r>
        <w:t>. Lietuvos standartas LST EN 10305-1:2010 „Tikslieji plieno vamzdžiai. Techninės tiekimo sąlygos. 1 dalis. Šaltai traukti besiūliai vamzdžiai“.</w:t>
      </w:r>
    </w:p>
    <w:p w14:paraId="4F69D37A" w14:textId="77777777" w:rsidR="00863B7F" w:rsidRDefault="00B02805">
      <w:pPr>
        <w:ind w:firstLine="567"/>
        <w:jc w:val="both"/>
      </w:pPr>
      <w:r>
        <w:t>62</w:t>
      </w:r>
      <w:r>
        <w:t>. Lietuvos standartas LST EN 10305-2:2010 „Tikslieji plieno vamzdžiai. Techninės tiekimo sąlygos. 2 dalis. Šaltai traukti suvirintieji vamzdžiai“.</w:t>
      </w:r>
    </w:p>
    <w:p w14:paraId="4F69D37B" w14:textId="77777777" w:rsidR="00863B7F" w:rsidRDefault="00B02805">
      <w:pPr>
        <w:ind w:firstLine="567"/>
        <w:jc w:val="both"/>
      </w:pPr>
      <w:r>
        <w:t>63</w:t>
      </w:r>
      <w:r>
        <w:t>. Lietuvos standartas LST EN 10305-3:2010 „Tikslieji plieno vamzdžiai. Techninės tiekimo sąlygos. 3 dalis. Šaltai kalibruoti suvirintieji vamzdžiai“.</w:t>
      </w:r>
    </w:p>
    <w:p w14:paraId="4F69D37C" w14:textId="77777777" w:rsidR="00863B7F" w:rsidRDefault="00B02805">
      <w:pPr>
        <w:ind w:firstLine="567"/>
        <w:jc w:val="both"/>
      </w:pPr>
      <w:r>
        <w:t>64</w:t>
      </w:r>
      <w:r>
        <w:t>. Lietuvos standartas LST EN 10329:2006 „Požeminių ir povandeninių vamzdynų plieniniai vamzdžiai ir jungiamosios detalės. Darbų vietoje suvirintos jungties išorinės dangos“.</w:t>
      </w:r>
    </w:p>
    <w:p w14:paraId="4F69D37D" w14:textId="77777777" w:rsidR="00863B7F" w:rsidRDefault="00B02805">
      <w:pPr>
        <w:ind w:firstLine="567"/>
        <w:jc w:val="both"/>
      </w:pPr>
      <w:r>
        <w:t>65</w:t>
      </w:r>
      <w:r>
        <w:t>. Lietuvos standartas LST EN 12007:2002 „Dujų tiekimo sistemos. Ne didesnio kaip 16 bar didžiausiojo eksploatacinio slėgio vamzdynai. 1 dalis. Bendrosios funkcinės rekomendacijos“.</w:t>
      </w:r>
    </w:p>
    <w:p w14:paraId="4F69D37E" w14:textId="77777777" w:rsidR="00863B7F" w:rsidRDefault="00B02805">
      <w:pPr>
        <w:ind w:firstLine="567"/>
        <w:jc w:val="both"/>
      </w:pPr>
      <w:r>
        <w:t>66</w:t>
      </w:r>
      <w:r>
        <w:t>. Lietuvos standartas LST EN 12068:2001 „Katodinė apsauga. Užkastų arba panardintų plieno vamzdžių apsauga nuo korozijos išorinėmis organinėmis dangomis kartu su katodine apsauga. Juostos ir suslūgstančios medžiagos“.</w:t>
      </w:r>
    </w:p>
    <w:p w14:paraId="4F69D37F" w14:textId="77777777" w:rsidR="00863B7F" w:rsidRDefault="00B02805">
      <w:pPr>
        <w:ind w:firstLine="567"/>
        <w:jc w:val="both"/>
      </w:pPr>
      <w:r>
        <w:t>67</w:t>
      </w:r>
      <w:r>
        <w:t xml:space="preserve">. Lietuvos standartas LST EN 12162:2002+A1:2009 „Skysčio siurbliai. Saugos reikalavimai. </w:t>
      </w:r>
      <w:proofErr w:type="spellStart"/>
      <w:r>
        <w:t>Hidrostatinio</w:t>
      </w:r>
      <w:proofErr w:type="spellEnd"/>
      <w:r>
        <w:t xml:space="preserve"> bandymo procedūra“.</w:t>
      </w:r>
    </w:p>
    <w:p w14:paraId="4F69D380" w14:textId="77777777" w:rsidR="00863B7F" w:rsidRDefault="00B02805">
      <w:pPr>
        <w:ind w:firstLine="567"/>
        <w:jc w:val="both"/>
      </w:pPr>
      <w:r>
        <w:t>68</w:t>
      </w:r>
      <w:r>
        <w:t>. Lietuvos standartas LST EN 12261:2003/A1:2006 „Dujų skaitikliai. Turbininiai dujų skaitikliai“.</w:t>
      </w:r>
    </w:p>
    <w:p w14:paraId="4F69D381" w14:textId="77777777" w:rsidR="00863B7F" w:rsidRDefault="00B02805">
      <w:pPr>
        <w:ind w:firstLine="567"/>
        <w:jc w:val="both"/>
      </w:pPr>
      <w:r>
        <w:t>69</w:t>
      </w:r>
      <w:r>
        <w:t xml:space="preserve">. Lietuvos standartas LST EN 13858:2007 „Metalų apsauga nuo korozijos. Geležies arba plieno komponentų </w:t>
      </w:r>
      <w:proofErr w:type="spellStart"/>
      <w:r>
        <w:t>neelektrolitinės</w:t>
      </w:r>
      <w:proofErr w:type="spellEnd"/>
      <w:r>
        <w:t xml:space="preserve"> žvynelinės cinko dangos“.</w:t>
      </w:r>
    </w:p>
    <w:p w14:paraId="4F69D382" w14:textId="77777777" w:rsidR="00863B7F" w:rsidRDefault="00B02805">
      <w:pPr>
        <w:ind w:firstLine="567"/>
        <w:jc w:val="both"/>
      </w:pPr>
      <w:r>
        <w:t>70</w:t>
      </w:r>
      <w:r>
        <w:t>. Lietuvos standartas LST EN 12405-1:2005+A2:2011 „Dujų skaitikliai. Perskaičiavimo įtaisai. 1 dalis. Tūrio perskaičiavimas“.</w:t>
      </w:r>
    </w:p>
    <w:p w14:paraId="4F69D383" w14:textId="77777777" w:rsidR="00863B7F" w:rsidRDefault="00B02805">
      <w:pPr>
        <w:ind w:firstLine="567"/>
        <w:jc w:val="both"/>
      </w:pPr>
      <w:r>
        <w:t>71</w:t>
      </w:r>
      <w:r>
        <w:t xml:space="preserve">. Lietuvos standartas LST EN 12480:2002 „Dujų skaitikliai. </w:t>
      </w:r>
      <w:proofErr w:type="spellStart"/>
      <w:r>
        <w:t>Sukieji</w:t>
      </w:r>
      <w:proofErr w:type="spellEnd"/>
      <w:r>
        <w:t xml:space="preserve"> kameriniai dujų skaitikliai“.</w:t>
      </w:r>
    </w:p>
    <w:p w14:paraId="4F69D384" w14:textId="77777777" w:rsidR="00863B7F" w:rsidRDefault="00B02805">
      <w:pPr>
        <w:ind w:firstLine="567"/>
        <w:jc w:val="both"/>
      </w:pPr>
      <w:r>
        <w:t>72</w:t>
      </w:r>
      <w:r>
        <w:t>. Lietuvos standartas LST EN 12732:2000 „Dujų tiekimo sistemos. Suvirinti plieniniai vamzdynai. Funkciniai reikalavimai“.</w:t>
      </w:r>
    </w:p>
    <w:p w14:paraId="4F69D385" w14:textId="77777777" w:rsidR="00863B7F" w:rsidRDefault="00B02805">
      <w:pPr>
        <w:ind w:firstLine="567"/>
        <w:jc w:val="both"/>
      </w:pPr>
      <w:r>
        <w:t>73</w:t>
      </w:r>
      <w:r>
        <w:t>. Lietuvos standartas LST EN 12954:2002 „Užkastų arba panardintų metalinių konstrukcijų katodinė apsauga. Bendrieji principai ir jų taikymas vamzdynams“.</w:t>
      </w:r>
    </w:p>
    <w:p w14:paraId="4F69D386" w14:textId="77777777" w:rsidR="00863B7F" w:rsidRDefault="00B02805">
      <w:pPr>
        <w:ind w:firstLine="567"/>
        <w:jc w:val="both"/>
      </w:pPr>
      <w:r>
        <w:t>74</w:t>
      </w:r>
      <w:r>
        <w:t>. Lietuvos standartas LST EN 13141-1:2004 „Pastatų vėdinimas. Gyvenamųjų pastatų vėdinimo komponentų/gaminių eksploatacinių charakteristikų bandymai. 1 dalis. Išorėje ir patalpose montuojami oro pertekėjimo įtaisai“.</w:t>
      </w:r>
    </w:p>
    <w:p w14:paraId="4F69D387" w14:textId="77777777" w:rsidR="00863B7F" w:rsidRDefault="00B02805">
      <w:pPr>
        <w:ind w:firstLine="567"/>
        <w:jc w:val="both"/>
      </w:pPr>
      <w:r>
        <w:t>75</w:t>
      </w:r>
      <w:r>
        <w:t>. Lietuvos standartas LST EN 13141-2:2010 „Pastatų vėdinimas. Gyvenamųjų pastatų vėdinimo komponentų ir (arba) gaminių eksploatacinių charakteristikų bandymai. 2 dalis. Galiniai oro ištraukimo ir tiekimo įtaisai“.</w:t>
      </w:r>
    </w:p>
    <w:p w14:paraId="4F69D388" w14:textId="77777777" w:rsidR="00863B7F" w:rsidRDefault="00B02805">
      <w:pPr>
        <w:ind w:firstLine="567"/>
        <w:jc w:val="both"/>
      </w:pPr>
      <w:r>
        <w:t>76</w:t>
      </w:r>
      <w:r>
        <w:t>. Lietuvos standartas LST EN 13229:2003 „Kietojo kuro krosnių ir atvirųjų židinių įdėklai. Reikalavimai ir bandymo metodai“.</w:t>
      </w:r>
    </w:p>
    <w:p w14:paraId="4F69D389" w14:textId="77777777" w:rsidR="00863B7F" w:rsidRDefault="00B02805">
      <w:pPr>
        <w:ind w:firstLine="567"/>
        <w:jc w:val="both"/>
      </w:pPr>
      <w:r>
        <w:t>77</w:t>
      </w:r>
      <w:r>
        <w:t>. Lietuvos standartas LST EN 13349:2003 „Varis ir vario lydiniai. Iš anksto padengti kieta danga variniai vamzdžiai“.</w:t>
      </w:r>
    </w:p>
    <w:p w14:paraId="4F69D38A" w14:textId="77777777" w:rsidR="00863B7F" w:rsidRDefault="00B02805">
      <w:pPr>
        <w:ind w:firstLine="567"/>
        <w:jc w:val="both"/>
      </w:pPr>
      <w:r>
        <w:t>78</w:t>
      </w:r>
      <w:r>
        <w:t xml:space="preserve">. Lietuvos standartas LST EN 13384-1:2003+A2:2008 „Dūmtraukiai. Šiluminių ir </w:t>
      </w:r>
      <w:proofErr w:type="spellStart"/>
      <w:r>
        <w:t>aerohidrodinaminių</w:t>
      </w:r>
      <w:proofErr w:type="spellEnd"/>
      <w:r>
        <w:t xml:space="preserve"> charakteristikų skaičiavimo metodai. 1 dalis. </w:t>
      </w:r>
      <w:proofErr w:type="spellStart"/>
      <w:r>
        <w:t>Vienakanaliai</w:t>
      </w:r>
      <w:proofErr w:type="spellEnd"/>
      <w:r>
        <w:t xml:space="preserve"> dūmtraukiai“.</w:t>
      </w:r>
    </w:p>
    <w:p w14:paraId="4F69D38B" w14:textId="77777777" w:rsidR="00863B7F" w:rsidRDefault="00B02805">
      <w:pPr>
        <w:ind w:firstLine="567"/>
        <w:jc w:val="both"/>
      </w:pPr>
      <w:r>
        <w:t>79</w:t>
      </w:r>
      <w:r>
        <w:t>. Lietuvos standartas LST EN 13384-2:2003+A1:2009 „Dūmtraukiai. Šiluminiai ir hidrauliniai skaičiavimo metodai. 2 dalis. Daugiakanaliai dūmtraukiai“.</w:t>
      </w:r>
    </w:p>
    <w:p w14:paraId="4F69D38C" w14:textId="77777777" w:rsidR="00863B7F" w:rsidRDefault="00B02805">
      <w:pPr>
        <w:ind w:firstLine="567"/>
        <w:jc w:val="both"/>
      </w:pPr>
      <w:r>
        <w:t>80</w:t>
      </w:r>
      <w:r>
        <w:t>. Lietuvos standartas LST EN 14291:2005 „Putojantys tirpalai nuotėkiui nustatyti dujų įrenginiuose“.</w:t>
      </w:r>
    </w:p>
    <w:p w14:paraId="4F69D38D" w14:textId="77777777" w:rsidR="00863B7F" w:rsidRDefault="00B02805">
      <w:pPr>
        <w:ind w:firstLine="567"/>
        <w:jc w:val="both"/>
      </w:pPr>
      <w:r>
        <w:t>81</w:t>
      </w:r>
      <w:r>
        <w:t>. Lietuvos standartas LST EN 14382:2005+A1:2009 „Dujų slėgio reguliavimo stočių ir įrenginių saugos įtaisai. Ne didesnio kaip 100 bar įvadinio slėgio dujų uždaromieji saugos įtaisai“.</w:t>
      </w:r>
    </w:p>
    <w:p w14:paraId="4F69D38E" w14:textId="77777777" w:rsidR="00863B7F" w:rsidRDefault="00B02805">
      <w:pPr>
        <w:ind w:firstLine="567"/>
        <w:jc w:val="both"/>
      </w:pPr>
      <w:r>
        <w:t>82</w:t>
      </w:r>
      <w:r>
        <w:t>. Lietuvos standartas LST EN 14800:2007</w:t>
      </w:r>
      <w:r>
        <w:rPr>
          <w:rFonts w:ascii="Verdana" w:hAnsi="Verdana"/>
          <w:sz w:val="13"/>
          <w:szCs w:val="13"/>
        </w:rPr>
        <w:t xml:space="preserve"> „</w:t>
      </w:r>
      <w:r>
        <w:t>Gofruotų saugių metalinių žarnų sąrankos buitiniams dujiniams prietaisams prijungti“.</w:t>
      </w:r>
    </w:p>
    <w:p w14:paraId="4F69D38F" w14:textId="77777777" w:rsidR="00863B7F" w:rsidRDefault="00B02805">
      <w:pPr>
        <w:ind w:firstLine="567"/>
        <w:jc w:val="both"/>
      </w:pPr>
      <w:r>
        <w:t>83</w:t>
      </w:r>
      <w:r>
        <w:t>. Lietuvos standartas LST EN 15001-1:2009 „Dujų tiekimo sistemos. Didesnio kaip 0,5 bar eksploatacinio slėgio pramoninių dujinių įrenginių ir didesnio kaip 5 bar eksploatacinio slėgio pramoninių ir nepramoninių dujinių įrenginių vamzdynai. 1 dalis. Projektavimo, medžiagų, montavimo, kontrolės ir bandymų detalieji funkciniai reikalavimai“.</w:t>
      </w:r>
    </w:p>
    <w:p w14:paraId="4F69D390" w14:textId="77777777" w:rsidR="00863B7F" w:rsidRDefault="00B02805">
      <w:pPr>
        <w:ind w:firstLine="567"/>
        <w:jc w:val="both"/>
      </w:pPr>
      <w:r>
        <w:t>84</w:t>
      </w:r>
      <w:r>
        <w:t>. Lietuvos standartas LST EN 15266:2007 „Lanksčiųjų gofruotųjų nerūdijančiojo plieno vamzdžių sistemos, skirtos 0,5 baro arba mažesnio eksploatacinio slėgio dujoms pastatuose tiekti“.</w:t>
      </w:r>
    </w:p>
    <w:p w14:paraId="4F69D391" w14:textId="77777777" w:rsidR="00863B7F" w:rsidRDefault="00B02805">
      <w:pPr>
        <w:ind w:firstLine="567"/>
        <w:jc w:val="both"/>
      </w:pPr>
      <w:r>
        <w:t>85</w:t>
      </w:r>
      <w:r>
        <w:t xml:space="preserve">. Lietuvos standartas LST EN ISO 1461:2009 „Geležies ir plieno gaminių </w:t>
      </w:r>
      <w:proofErr w:type="spellStart"/>
      <w:r>
        <w:t>lydalinės</w:t>
      </w:r>
      <w:proofErr w:type="spellEnd"/>
      <w:r>
        <w:t xml:space="preserve"> cinko dangos. Techniniai reikalavimai ir bandymo metodai (ISO 1461:2009)“.</w:t>
      </w:r>
    </w:p>
    <w:p w14:paraId="4F69D392" w14:textId="77777777" w:rsidR="00863B7F" w:rsidRDefault="00B02805">
      <w:pPr>
        <w:ind w:firstLine="567"/>
        <w:jc w:val="both"/>
      </w:pPr>
      <w:r>
        <w:t>86</w:t>
      </w:r>
      <w:r>
        <w:t xml:space="preserve">. Lietuvos standartas LST EN ISO 2081:2009 „Metalinės ir kitos neorganinės dangos. Papildomai apdorotos elektrocheminės cinko dangos ant geležies arba plieno (ISO 2081:2008)“. </w:t>
      </w:r>
    </w:p>
    <w:p w14:paraId="4F69D393" w14:textId="77777777" w:rsidR="00863B7F" w:rsidRDefault="00B02805">
      <w:pPr>
        <w:ind w:firstLine="567"/>
        <w:jc w:val="both"/>
      </w:pPr>
      <w:r>
        <w:t>87</w:t>
      </w:r>
      <w:r>
        <w:t>. Lietuvos standartas LST EN ISO 5817:2007 „Suvirinimas. Plieno, nikelio, titano ir jų lydinių lydomojo suvirinimo (išskyrus pluoštinį suvirinimą) jungtys. Kokybės lygiai defektų atžvilgiu (ISO 5817:2003, pataisyta versija 2005, įskaitant pataisą 1:2006)“.</w:t>
      </w:r>
    </w:p>
    <w:p w14:paraId="4F69D394" w14:textId="77777777" w:rsidR="00863B7F" w:rsidRDefault="00B02805">
      <w:pPr>
        <w:ind w:firstLine="567"/>
        <w:jc w:val="both"/>
      </w:pPr>
      <w:r>
        <w:t>88</w:t>
      </w:r>
      <w:r>
        <w:t>. Lietuvos standartas LST EN ISO 9606-3:2000 „Suvirintojų kvalifikacijos tikrinimas. Lydomasis suvirinimas. 3 dalis. Varis ir vario lydiniai (ISO 9606-3:1999)“.</w:t>
      </w:r>
    </w:p>
    <w:p w14:paraId="4F69D395" w14:textId="77777777" w:rsidR="00863B7F" w:rsidRDefault="00B02805">
      <w:pPr>
        <w:ind w:firstLine="567"/>
        <w:jc w:val="both"/>
      </w:pPr>
      <w:r>
        <w:t>89</w:t>
      </w:r>
      <w:r>
        <w:t>. Lietuvos standartas LST EN ISO 12944-1:2000 „Dažai ir lakai. Plieninių konstrukcijų apsauga nuo korozijos apsauginėmis dažų sistemomis. 1 dalis. Bendrasis įvadas (ISO 12944-1:1998)“.</w:t>
      </w:r>
    </w:p>
    <w:p w14:paraId="4F69D396" w14:textId="77777777" w:rsidR="00863B7F" w:rsidRDefault="00B02805">
      <w:pPr>
        <w:ind w:firstLine="567"/>
        <w:jc w:val="both"/>
      </w:pPr>
      <w:r>
        <w:t>90</w:t>
      </w:r>
      <w:r>
        <w:t>. Lietuvos standartas LST EN ISO 12944-2:2000 „Dažai ir lakai. Plieninių konstrukcijų apsauga nuo korozijos apsauginėmis dažų sistemomis. 2 dalis. Aplinkos klasifikacija (ISO 12944-2:1998)“.</w:t>
      </w:r>
    </w:p>
    <w:p w14:paraId="4F69D397" w14:textId="77777777" w:rsidR="00863B7F" w:rsidRDefault="00B02805">
      <w:pPr>
        <w:ind w:firstLine="567"/>
        <w:jc w:val="both"/>
      </w:pPr>
      <w:r>
        <w:t>91</w:t>
      </w:r>
      <w:r>
        <w:t>. Lietuvos standartas LST EN ISO 12944-3:2000 „Dažai ir lakai. Plieninių konstrukcijų apsauga nuo korozijos apsauginėmis dažų sistemomis. 3 dalis. Projekto ypatumų aptarimas (ISO 12944-3:1998)“.</w:t>
      </w:r>
    </w:p>
    <w:p w14:paraId="4F69D398" w14:textId="77777777" w:rsidR="00863B7F" w:rsidRDefault="00B02805">
      <w:pPr>
        <w:ind w:firstLine="567"/>
        <w:jc w:val="both"/>
      </w:pPr>
      <w:r>
        <w:t>92</w:t>
      </w:r>
      <w:r>
        <w:t>. Lietuvos standartas LST EN ISO 12944-4:2000 „Dažai ir lakai. Plieninių konstrukcijų apsauga nuo korozijos apsauginėmis dažų sistemomis. 4 dalis. Paviršiaus tipai ir paviršiaus paruošimas (ISO 12944-4:1998)“.</w:t>
      </w:r>
    </w:p>
    <w:p w14:paraId="4F69D399" w14:textId="77777777" w:rsidR="00863B7F" w:rsidRDefault="00B02805">
      <w:pPr>
        <w:ind w:firstLine="567"/>
        <w:jc w:val="both"/>
      </w:pPr>
      <w:r>
        <w:t>93</w:t>
      </w:r>
      <w:r>
        <w:t>. Lietuvos standartas LST EN ISO 12944-5:2007 „Dažai ir lakai. Plieninių konstrukcijų apsauga nuo korozijos apsauginėmis dažų sistemomis. 5 dalis. Apsauginės dažų sistemos (ISO 12944-5:2007)“.</w:t>
      </w:r>
    </w:p>
    <w:p w14:paraId="4F69D39A" w14:textId="77777777" w:rsidR="00863B7F" w:rsidRDefault="00B02805">
      <w:pPr>
        <w:ind w:firstLine="567"/>
        <w:jc w:val="both"/>
      </w:pPr>
      <w:r>
        <w:t>94</w:t>
      </w:r>
      <w:r>
        <w:t>. Lietuvos standartas LST EN ISO 15607:2005 „Metalų suvirinimo procedūrų aprašas ir patvirtinimas. Bendrosios taisyklės (ISO 15607:2003)“.</w:t>
      </w:r>
    </w:p>
    <w:p w14:paraId="4F69D39B" w14:textId="77777777" w:rsidR="00863B7F" w:rsidRDefault="00B02805">
      <w:pPr>
        <w:ind w:firstLine="567"/>
        <w:jc w:val="both"/>
      </w:pPr>
      <w:r>
        <w:t>95</w:t>
      </w:r>
      <w:r>
        <w:t>. Lietuvos standartas LST EN ISO 15609-1:2005 „Metalų suvirinimo procedūrų aprašas ir patvirtinimas. Suvirinimo procedūrų aprašas. 1 dalis. Lankinis suvirinimas (ISO 15609-1:2004)“.</w:t>
      </w:r>
    </w:p>
    <w:p w14:paraId="4F69D39C" w14:textId="77777777" w:rsidR="00863B7F" w:rsidRDefault="00B02805">
      <w:pPr>
        <w:ind w:firstLine="567"/>
        <w:jc w:val="both"/>
      </w:pPr>
      <w:r>
        <w:t>96</w:t>
      </w:r>
      <w:r>
        <w:t>. Lietuvos standartas LST EN ISO 15614-1:2004 „Metalų suvirinimo procedūrų aprašas ir patvirtinimas. Suvirinimo procedūros bandymas. 1 dalis. Plieno lankinis ir dujinis suvirinimas, nikelio ir nikelio lydinių lankinis suvirinimas (ISO 15614-1:2004)“.</w:t>
      </w:r>
    </w:p>
    <w:p w14:paraId="4F69D39D" w14:textId="77777777" w:rsidR="00863B7F" w:rsidRDefault="00B02805">
      <w:pPr>
        <w:ind w:firstLine="567"/>
        <w:jc w:val="both"/>
      </w:pPr>
      <w:r>
        <w:t>97</w:t>
      </w:r>
      <w:r>
        <w:t>. Lietuvos standartas LST EN ISO 15610:2005 „Metalų suvirinimo procedūrų aprašas ir patvirtinimas. Patvirtinimas pagal išbandytas suvirinimo medžiagas (ISO 15610:2003)“.</w:t>
      </w:r>
    </w:p>
    <w:p w14:paraId="4F69D39E" w14:textId="77777777" w:rsidR="00863B7F" w:rsidRDefault="00B02805">
      <w:pPr>
        <w:ind w:firstLine="567"/>
        <w:jc w:val="both"/>
      </w:pPr>
      <w:r>
        <w:t>98</w:t>
      </w:r>
      <w:r>
        <w:t>. Lietuvos standartas LST EN ISO 15611:2005 „Metalų suvirinimo procedūrų aprašas ir patvirtinimas. Patvirtinimas pagal ankstesnę suvirinimo patirtį (ISO 15611:2003)“.</w:t>
      </w:r>
    </w:p>
    <w:p w14:paraId="4F69D39F" w14:textId="77777777" w:rsidR="00863B7F" w:rsidRDefault="00B02805">
      <w:pPr>
        <w:ind w:firstLine="567"/>
        <w:jc w:val="both"/>
      </w:pPr>
      <w:r>
        <w:t>99</w:t>
      </w:r>
      <w:r>
        <w:t>. Lietuvos standartas LST EN ISO 15612:2005 „Metalų suvirinimo procedūrų aprašas ir patvirtinimas. Patvirtinimas pagal priimtą standartinę suvirinimo procedūrą (ISO 15612:2004)“.</w:t>
      </w:r>
    </w:p>
    <w:p w14:paraId="4F69D3A0" w14:textId="77777777" w:rsidR="00863B7F" w:rsidRDefault="00B02805">
      <w:pPr>
        <w:ind w:firstLine="567"/>
        <w:jc w:val="both"/>
      </w:pPr>
      <w:r>
        <w:t>100</w:t>
      </w:r>
      <w:r>
        <w:t xml:space="preserve">. Lietuvos standartas LST EN ISO 15613:2005 „Metalų suvirinimo procedūrų aprašas ir patvirtinimas. Patvirtinimas pagal </w:t>
      </w:r>
      <w:proofErr w:type="spellStart"/>
      <w:r>
        <w:t>ikigamybinį</w:t>
      </w:r>
      <w:proofErr w:type="spellEnd"/>
      <w:r>
        <w:t xml:space="preserve"> suvirinto sujungimo bandymą (ISO 15613:2004)“.</w:t>
      </w:r>
    </w:p>
    <w:p w14:paraId="4F69D3A1" w14:textId="77777777" w:rsidR="00863B7F" w:rsidRDefault="00B02805">
      <w:pPr>
        <w:ind w:firstLine="567"/>
        <w:jc w:val="both"/>
      </w:pPr>
      <w:r>
        <w:t>101</w:t>
      </w:r>
      <w:r>
        <w:t>. Lietuvos standartas LST EN ISO 9692-1:2004 „Suvirinimas ir panašūs procesai. Jungčių paruošimo rekomendacijos. 1 dalis. Plienų rankinis lankinis suvirinimas, lankinis suvirinimas lydžiuoju elektrodu apsauginėse dujose, dujinis suvirinimas, TIG suvirinimas ir pluoštinis suvirinimas (ISO 9692-1:2003)“.</w:t>
      </w:r>
    </w:p>
    <w:p w14:paraId="4F69D3A2" w14:textId="77777777" w:rsidR="00863B7F" w:rsidRDefault="00B02805">
      <w:pPr>
        <w:ind w:firstLine="567"/>
        <w:jc w:val="both"/>
      </w:pPr>
      <w:r>
        <w:t>102</w:t>
      </w:r>
      <w:r>
        <w:t>. Lietuvos standartas LST CEN/TR 1749:2007 „Europinis dujinių prietaisų klasifikavimo pagal degimo produktų pašalinimo būdą modelis (tipai)“.</w:t>
      </w:r>
    </w:p>
    <w:p w14:paraId="4F69D3A3" w14:textId="77777777" w:rsidR="00863B7F" w:rsidRDefault="00B02805">
      <w:pPr>
        <w:ind w:firstLine="567"/>
        <w:jc w:val="both"/>
      </w:pPr>
      <w:r>
        <w:t>103</w:t>
      </w:r>
      <w:r>
        <w:t>. Lietuvos standartas LST EN 203-1:2005+A1:2008 „Dujomis kaitinama viešojo maitinimo įmonių įranga. 1 dalis. Bendrosios saugos taisyklės“.</w:t>
      </w:r>
    </w:p>
    <w:p w14:paraId="4F69D3A4" w14:textId="77777777" w:rsidR="00863B7F" w:rsidRDefault="00B02805">
      <w:pPr>
        <w:ind w:firstLine="567"/>
        <w:jc w:val="both"/>
      </w:pPr>
      <w:r>
        <w:t>104</w:t>
      </w:r>
      <w:r>
        <w:t>. Lietuvos standartas LST EN 483+A2:2002 „Dujiniai centrinio šildymo katilai. Ne daugiau kaip 70 kW vardinės tiekiamosios šiluminės galios C tipo katilai“.</w:t>
      </w:r>
    </w:p>
    <w:p w14:paraId="4F69D3A5" w14:textId="77777777" w:rsidR="00863B7F" w:rsidRDefault="00B02805">
      <w:pPr>
        <w:ind w:firstLine="567"/>
        <w:jc w:val="both"/>
      </w:pPr>
      <w:r>
        <w:t>105</w:t>
      </w:r>
      <w:r>
        <w:t xml:space="preserve">. Lietuvos standartas LST EN 677:1999 „Centrinio šildymo dujų katilai. Specialieji reikalavimai ne daugiau kaip 70 kW vardinio šilumos </w:t>
      </w:r>
      <w:proofErr w:type="spellStart"/>
      <w:r>
        <w:t>įtėkio</w:t>
      </w:r>
      <w:proofErr w:type="spellEnd"/>
      <w:r>
        <w:t xml:space="preserve"> kondensaciniams katilams“.</w:t>
      </w:r>
    </w:p>
    <w:p w14:paraId="4F69D3A6" w14:textId="77777777" w:rsidR="00863B7F" w:rsidRDefault="00B02805">
      <w:pPr>
        <w:ind w:firstLine="567"/>
        <w:jc w:val="both"/>
      </w:pPr>
      <w:r>
        <w:t>106</w:t>
      </w:r>
      <w:r>
        <w:t xml:space="preserve">. Lietuvos standartas LST EN 444:1998 „Neardomieji bandymai. Metalinių medžiagų </w:t>
      </w:r>
      <w:proofErr w:type="spellStart"/>
      <w:r>
        <w:t>radiografinio</w:t>
      </w:r>
      <w:proofErr w:type="spellEnd"/>
      <w:r>
        <w:t xml:space="preserve"> tyrimo rentgeno ir gama spinduliuote bendrieji principai“.</w:t>
      </w:r>
    </w:p>
    <w:p w14:paraId="4F69D3A7" w14:textId="77777777" w:rsidR="00863B7F" w:rsidRDefault="00B02805">
      <w:pPr>
        <w:ind w:firstLine="567"/>
        <w:jc w:val="both"/>
      </w:pPr>
      <w:r>
        <w:t>107</w:t>
      </w:r>
      <w:r>
        <w:t>. Lietuvos standartas LST EN 14324:2004 „Kietasis litavimas. Kietojo litavimo jungčių taikymo rekomendacijos“</w:t>
      </w:r>
    </w:p>
    <w:p w14:paraId="4F69D3A8" w14:textId="77777777" w:rsidR="00863B7F" w:rsidRDefault="00B02805">
      <w:pPr>
        <w:ind w:firstLine="567"/>
        <w:jc w:val="both"/>
      </w:pPr>
      <w:r>
        <w:t>108</w:t>
      </w:r>
      <w:r>
        <w:t>. Lietuvos standartas LST EN ISO 17672:2010 „Kietasis litavimas. Pridėtiniai metalai (ISO 17672:2010)“.</w:t>
      </w:r>
    </w:p>
    <w:p w14:paraId="4F69D3A9" w14:textId="77777777" w:rsidR="00863B7F" w:rsidRDefault="00B02805">
      <w:pPr>
        <w:ind w:firstLine="567"/>
        <w:jc w:val="both"/>
      </w:pPr>
      <w:r>
        <w:t>109</w:t>
      </w:r>
      <w:r>
        <w:t>. Lietuvos standartas LST EN 12799:2002 „Kietasis litavimas. Kietojo litavimo jungčių neardomoji kontrolė“.</w:t>
      </w:r>
    </w:p>
    <w:p w14:paraId="4F69D3AA" w14:textId="77777777" w:rsidR="00863B7F" w:rsidRDefault="00B02805">
      <w:pPr>
        <w:ind w:firstLine="567"/>
        <w:jc w:val="both"/>
      </w:pPr>
      <w:r>
        <w:t>110</w:t>
      </w:r>
      <w:r>
        <w:t xml:space="preserve">. Lietuvos standartas LST EN 1515-1:2000 „Jungės ir jų jungtys. </w:t>
      </w:r>
      <w:proofErr w:type="spellStart"/>
      <w:r>
        <w:t>Varžtiniai</w:t>
      </w:r>
      <w:proofErr w:type="spellEnd"/>
      <w:r>
        <w:t xml:space="preserve"> sujungimai. 1 dalis. </w:t>
      </w:r>
      <w:proofErr w:type="spellStart"/>
      <w:r>
        <w:t>Varžtinių</w:t>
      </w:r>
      <w:proofErr w:type="spellEnd"/>
      <w:r>
        <w:t xml:space="preserve"> sujungimų parinkimas“.</w:t>
      </w:r>
    </w:p>
    <w:p w14:paraId="4F69D3AB" w14:textId="77777777" w:rsidR="00863B7F" w:rsidRDefault="00B02805">
      <w:pPr>
        <w:ind w:firstLine="567"/>
        <w:jc w:val="both"/>
      </w:pPr>
      <w:r>
        <w:t>Pastaba. Šiame Taisyklių priede nurodyti teisės aktai ir standartai išplečia Taisyklių reikalavimus. Taikant Taisykles, turi būti naudojamos aktualios šiame Taisyklių priede nurodytų teisės aktų ir standartų redakcijos. Panaikinus priede nurodytus teisės aktus taikomi juos pakeičiantys teisės aktai</w:t>
      </w:r>
      <w:r>
        <w:rPr>
          <w:sz w:val="22"/>
          <w:szCs w:val="22"/>
        </w:rPr>
        <w:t>.</w:t>
      </w:r>
    </w:p>
    <w:p w14:paraId="4F69D3AC" w14:textId="77777777" w:rsidR="00863B7F" w:rsidRDefault="00B02805">
      <w:pPr>
        <w:ind w:firstLine="567"/>
        <w:jc w:val="both"/>
        <w:rPr>
          <w:rFonts w:eastAsia="SimSun"/>
          <w:sz w:val="22"/>
          <w:szCs w:val="22"/>
        </w:rPr>
      </w:pPr>
    </w:p>
    <w:p w14:paraId="4F69D3AD" w14:textId="77777777" w:rsidR="00863B7F" w:rsidRDefault="00B02805">
      <w:pPr>
        <w:jc w:val="center"/>
      </w:pPr>
      <w:r>
        <w:rPr>
          <w:rFonts w:eastAsia="SimSun"/>
          <w:sz w:val="22"/>
          <w:szCs w:val="22"/>
        </w:rPr>
        <w:t>_________________</w:t>
      </w:r>
    </w:p>
    <w:p w14:paraId="4F69D3AE"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3AF" w14:textId="77777777" w:rsidR="00863B7F" w:rsidRDefault="00B02805">
      <w:pPr>
        <w:tabs>
          <w:tab w:val="left" w:pos="1304"/>
          <w:tab w:val="left" w:pos="1457"/>
          <w:tab w:val="left" w:pos="1604"/>
          <w:tab w:val="left" w:pos="1757"/>
        </w:tabs>
        <w:ind w:left="4535"/>
      </w:pPr>
      <w:r>
        <w:t>2</w:t>
      </w:r>
      <w:r>
        <w:t xml:space="preserve"> priedas</w:t>
      </w:r>
    </w:p>
    <w:p w14:paraId="4F69D3B0" w14:textId="77777777" w:rsidR="00863B7F" w:rsidRDefault="00863B7F">
      <w:pPr>
        <w:jc w:val="center"/>
        <w:rPr>
          <w:rFonts w:cs="HelveticaNeue-Bold"/>
          <w:bCs/>
          <w:w w:val="99"/>
        </w:rPr>
      </w:pPr>
    </w:p>
    <w:p w14:paraId="4F69D3B1" w14:textId="77777777" w:rsidR="00863B7F" w:rsidRDefault="00B02805">
      <w:pPr>
        <w:jc w:val="center"/>
        <w:rPr>
          <w:b/>
        </w:rPr>
      </w:pPr>
      <w:r>
        <w:rPr>
          <w:b/>
        </w:rPr>
        <w:t>DUJINIŲ PRIETAISŲ KLASIFIKAVIMAS</w:t>
      </w:r>
    </w:p>
    <w:p w14:paraId="4F69D3B2" w14:textId="77777777" w:rsidR="00863B7F" w:rsidRDefault="00863B7F">
      <w:pPr>
        <w:ind w:firstLine="567"/>
        <w:jc w:val="both"/>
      </w:pPr>
    </w:p>
    <w:p w14:paraId="4F69D3B3" w14:textId="77777777" w:rsidR="00863B7F" w:rsidRDefault="00B02805">
      <w:pPr>
        <w:ind w:firstLine="567"/>
        <w:jc w:val="both"/>
      </w:pPr>
      <w:r>
        <w:t>1</w:t>
      </w:r>
      <w:r>
        <w:t>. Pagal degimo produktų šalinimą ir oro tiekimą, dujiniai prietaisai skirstomi į šiuos tipus (Taisyklių 1 priedo 102 punktas):</w:t>
      </w:r>
    </w:p>
    <w:p w14:paraId="4F69D3B4" w14:textId="77777777" w:rsidR="00863B7F" w:rsidRDefault="00B02805">
      <w:pPr>
        <w:ind w:firstLine="567"/>
        <w:jc w:val="both"/>
      </w:pPr>
      <w:r>
        <w:t>1.1</w:t>
      </w:r>
      <w:r>
        <w:t>. A tipo;</w:t>
      </w:r>
    </w:p>
    <w:p w14:paraId="4F69D3B5" w14:textId="77777777" w:rsidR="00863B7F" w:rsidRDefault="00B02805">
      <w:pPr>
        <w:ind w:firstLine="567"/>
        <w:jc w:val="both"/>
      </w:pPr>
      <w:r>
        <w:t>1.2</w:t>
      </w:r>
      <w:r>
        <w:t>. B tipo;</w:t>
      </w:r>
    </w:p>
    <w:p w14:paraId="4F69D3B6" w14:textId="77777777" w:rsidR="00863B7F" w:rsidRDefault="00B02805">
      <w:pPr>
        <w:ind w:firstLine="567"/>
        <w:jc w:val="both"/>
      </w:pPr>
      <w:r>
        <w:t>1.3</w:t>
      </w:r>
      <w:r>
        <w:t>. C tipo.</w:t>
      </w:r>
    </w:p>
    <w:p w14:paraId="4F69D3B7" w14:textId="77777777" w:rsidR="00863B7F" w:rsidRDefault="00B02805">
      <w:pPr>
        <w:ind w:firstLine="567"/>
        <w:jc w:val="both"/>
      </w:pPr>
      <w:r>
        <w:t>2</w:t>
      </w:r>
      <w:r>
        <w:t>. A tipas – dujinis prietaisas be dūmtraukio, degimui naudojantis patalpos, kurioje jis stovi, orą (pavyzdžiui, dujinės viryklės, įmontuojamosios orkaitės):</w:t>
      </w:r>
    </w:p>
    <w:p w14:paraId="4F69D3B8" w14:textId="77777777" w:rsidR="00863B7F" w:rsidRDefault="00B02805">
      <w:pPr>
        <w:ind w:firstLine="567"/>
        <w:jc w:val="both"/>
      </w:pPr>
      <w:r>
        <w:t>2.1</w:t>
      </w:r>
      <w:r>
        <w:t>. A</w:t>
      </w:r>
      <w:r>
        <w:rPr>
          <w:sz w:val="28"/>
          <w:vertAlign w:val="subscript"/>
        </w:rPr>
        <w:t>1</w:t>
      </w:r>
      <w:r>
        <w:t xml:space="preserve"> be ventiliatoriaus;</w:t>
      </w:r>
    </w:p>
    <w:p w14:paraId="4F69D3B9" w14:textId="77777777" w:rsidR="00863B7F" w:rsidRDefault="00B02805">
      <w:pPr>
        <w:ind w:firstLine="567"/>
        <w:jc w:val="both"/>
      </w:pPr>
      <w:r>
        <w:t>2.2</w:t>
      </w:r>
      <w:r>
        <w:t>. A</w:t>
      </w:r>
      <w:r>
        <w:rPr>
          <w:sz w:val="28"/>
          <w:szCs w:val="28"/>
          <w:vertAlign w:val="subscript"/>
        </w:rPr>
        <w:t>2</w:t>
      </w:r>
      <w:r>
        <w:t xml:space="preserve"> su ventiliatoriumi, esančiu už dujų degiklio / šilumokaičio;</w:t>
      </w:r>
    </w:p>
    <w:p w14:paraId="4F69D3BA" w14:textId="77777777" w:rsidR="00863B7F" w:rsidRDefault="00B02805">
      <w:pPr>
        <w:ind w:firstLine="567"/>
        <w:jc w:val="both"/>
      </w:pPr>
      <w:r>
        <w:t>2.3</w:t>
      </w:r>
      <w:r>
        <w:t>. A</w:t>
      </w:r>
      <w:r>
        <w:rPr>
          <w:vertAlign w:val="subscript"/>
        </w:rPr>
        <w:t>3</w:t>
      </w:r>
      <w:r>
        <w:t xml:space="preserve"> su ventiliatoriumi, esančiu priešais dujų degiklį.</w:t>
      </w:r>
    </w:p>
    <w:p w14:paraId="4F69D3BB" w14:textId="77777777" w:rsidR="00863B7F" w:rsidRDefault="00B02805">
      <w:pPr>
        <w:ind w:firstLine="567"/>
        <w:jc w:val="both"/>
      </w:pPr>
      <w:r>
        <w:t>3</w:t>
      </w:r>
      <w:r>
        <w:t>. B tipas – dujinis prietaisas su dūmtraukiu, degimui naudojantis patalpos, kurioje prietaisas stovi, orą (neizoliuotas):</w:t>
      </w:r>
    </w:p>
    <w:p w14:paraId="4F69D3BC" w14:textId="77777777" w:rsidR="00863B7F" w:rsidRDefault="00B02805">
      <w:pPr>
        <w:ind w:firstLine="567"/>
        <w:jc w:val="both"/>
      </w:pPr>
      <w:r>
        <w:t>3.1</w:t>
      </w:r>
      <w:r>
        <w:t>. B</w:t>
      </w:r>
      <w:r>
        <w:rPr>
          <w:sz w:val="28"/>
          <w:vertAlign w:val="subscript"/>
        </w:rPr>
        <w:t>1</w:t>
      </w:r>
      <w:r>
        <w:t xml:space="preserve"> tipas – B tipo dujinis prietaisas su oro įleidimo vamzdžiu:</w:t>
      </w:r>
    </w:p>
    <w:p w14:paraId="4F69D3BD" w14:textId="77777777" w:rsidR="00863B7F" w:rsidRDefault="00B02805">
      <w:pPr>
        <w:ind w:firstLine="567"/>
        <w:jc w:val="both"/>
      </w:pPr>
      <w:r>
        <w:t>3.1.1</w:t>
      </w:r>
      <w:r>
        <w:t>. B</w:t>
      </w:r>
      <w:r>
        <w:rPr>
          <w:sz w:val="28"/>
          <w:vertAlign w:val="subscript"/>
        </w:rPr>
        <w:t>11</w:t>
      </w:r>
      <w:r>
        <w:t xml:space="preserve"> be ventiliatoriaus;</w:t>
      </w:r>
    </w:p>
    <w:p w14:paraId="4F69D3BE" w14:textId="77777777" w:rsidR="00863B7F" w:rsidRDefault="00B02805">
      <w:pPr>
        <w:ind w:firstLine="567"/>
        <w:jc w:val="both"/>
      </w:pPr>
      <w:r>
        <w:t>3.1.2</w:t>
      </w:r>
      <w:r>
        <w:t>. B</w:t>
      </w:r>
      <w:r>
        <w:rPr>
          <w:sz w:val="28"/>
          <w:vertAlign w:val="subscript"/>
        </w:rPr>
        <w:t>12</w:t>
      </w:r>
      <w:r>
        <w:t xml:space="preserve"> su ventiliatoriumi, esančiu už šilumokaičio;</w:t>
      </w:r>
    </w:p>
    <w:p w14:paraId="4F69D3BF" w14:textId="77777777" w:rsidR="00863B7F" w:rsidRDefault="00B02805">
      <w:pPr>
        <w:ind w:firstLine="567"/>
        <w:jc w:val="both"/>
      </w:pPr>
      <w:r>
        <w:t>3.1.3</w:t>
      </w:r>
      <w:r>
        <w:t>. B</w:t>
      </w:r>
      <w:r>
        <w:rPr>
          <w:sz w:val="28"/>
          <w:vertAlign w:val="subscript"/>
        </w:rPr>
        <w:t>13</w:t>
      </w:r>
      <w:r>
        <w:t xml:space="preserve"> su ventiliatoriumi, esančiu priešais dujų degiklį;</w:t>
      </w:r>
    </w:p>
    <w:p w14:paraId="4F69D3C0" w14:textId="77777777" w:rsidR="00863B7F" w:rsidRDefault="00B02805">
      <w:pPr>
        <w:ind w:firstLine="567"/>
        <w:jc w:val="both"/>
      </w:pPr>
      <w:r>
        <w:t>3.1.4</w:t>
      </w:r>
      <w:r>
        <w:t>. B</w:t>
      </w:r>
      <w:r>
        <w:rPr>
          <w:sz w:val="28"/>
          <w:vertAlign w:val="subscript"/>
        </w:rPr>
        <w:t>14</w:t>
      </w:r>
      <w:r>
        <w:t xml:space="preserve"> su ventiliatoriumi, esančiu už oro įleidimo vamzdžio.</w:t>
      </w:r>
    </w:p>
    <w:p w14:paraId="4F69D3C1" w14:textId="77777777" w:rsidR="00863B7F" w:rsidRDefault="00B02805">
      <w:pPr>
        <w:ind w:firstLine="567"/>
        <w:jc w:val="both"/>
      </w:pPr>
      <w:r>
        <w:t>3.2</w:t>
      </w:r>
      <w:r>
        <w:t>. B</w:t>
      </w:r>
      <w:r>
        <w:rPr>
          <w:sz w:val="28"/>
          <w:vertAlign w:val="subscript"/>
        </w:rPr>
        <w:t>2</w:t>
      </w:r>
      <w:r>
        <w:t xml:space="preserve"> tipas – B tipo dujinis prietaisas be oro įleidimo vamzdžio:</w:t>
      </w:r>
    </w:p>
    <w:p w14:paraId="4F69D3C2" w14:textId="77777777" w:rsidR="00863B7F" w:rsidRDefault="00B02805">
      <w:pPr>
        <w:ind w:firstLine="567"/>
        <w:jc w:val="both"/>
      </w:pPr>
      <w:r>
        <w:t>3.2.1</w:t>
      </w:r>
      <w:r>
        <w:t>. B</w:t>
      </w:r>
      <w:r>
        <w:rPr>
          <w:sz w:val="28"/>
          <w:vertAlign w:val="subscript"/>
        </w:rPr>
        <w:t>21</w:t>
      </w:r>
      <w:r>
        <w:t xml:space="preserve"> be ventiliatoriaus;</w:t>
      </w:r>
    </w:p>
    <w:p w14:paraId="4F69D3C3" w14:textId="77777777" w:rsidR="00863B7F" w:rsidRDefault="00B02805">
      <w:pPr>
        <w:ind w:firstLine="567"/>
        <w:jc w:val="both"/>
      </w:pPr>
      <w:r>
        <w:t>3.2.2</w:t>
      </w:r>
      <w:r>
        <w:t>. B</w:t>
      </w:r>
      <w:r>
        <w:rPr>
          <w:sz w:val="28"/>
          <w:vertAlign w:val="subscript"/>
        </w:rPr>
        <w:t>22</w:t>
      </w:r>
      <w:r>
        <w:t xml:space="preserve"> su ventiliatoriumi, esančiu už šilumokaičio;</w:t>
      </w:r>
    </w:p>
    <w:p w14:paraId="4F69D3C4" w14:textId="77777777" w:rsidR="00863B7F" w:rsidRDefault="00B02805">
      <w:pPr>
        <w:ind w:firstLine="567"/>
        <w:jc w:val="both"/>
      </w:pPr>
      <w:r>
        <w:t>3.2.3</w:t>
      </w:r>
      <w:r>
        <w:t>. B</w:t>
      </w:r>
      <w:r>
        <w:rPr>
          <w:sz w:val="28"/>
          <w:vertAlign w:val="subscript"/>
        </w:rPr>
        <w:t>23</w:t>
      </w:r>
      <w:r>
        <w:t xml:space="preserve"> su ventiliatoriumi, esančiu priešais dujų degiklį.</w:t>
      </w:r>
    </w:p>
    <w:p w14:paraId="4F69D3C5" w14:textId="77777777" w:rsidR="00863B7F" w:rsidRDefault="00B02805">
      <w:pPr>
        <w:ind w:firstLine="567"/>
        <w:jc w:val="both"/>
      </w:pPr>
      <w:r>
        <w:t>3.3</w:t>
      </w:r>
      <w:r>
        <w:t>. B</w:t>
      </w:r>
      <w:r>
        <w:rPr>
          <w:sz w:val="28"/>
          <w:vertAlign w:val="subscript"/>
        </w:rPr>
        <w:t>3</w:t>
      </w:r>
      <w:r>
        <w:t xml:space="preserve"> tipas – B tipo dujinis prietaisas be oro įleidimo vamzdžio, su ortakio ir dūmtraukio jungiamaisiais vamzdžiais, kurio visas teigiamo slėgio veikiamas dūmtraukio dalis prapučia degimo oras, kurį galima prijungti prie atskiros arba bendros degimo produktų šalinimo sistemos, veikiančios esant neigiamam slėgiui:</w:t>
      </w:r>
    </w:p>
    <w:p w14:paraId="4F69D3C6" w14:textId="77777777" w:rsidR="00863B7F" w:rsidRDefault="00B02805">
      <w:pPr>
        <w:ind w:firstLine="567"/>
        <w:jc w:val="both"/>
      </w:pPr>
      <w:r>
        <w:t>3.3.1</w:t>
      </w:r>
      <w:r>
        <w:t>. B</w:t>
      </w:r>
      <w:r>
        <w:rPr>
          <w:sz w:val="28"/>
          <w:vertAlign w:val="subscript"/>
        </w:rPr>
        <w:t>31</w:t>
      </w:r>
      <w:r>
        <w:t xml:space="preserve"> be ventiliatoriaus (šis prietaisų tipas nenaudojamas);</w:t>
      </w:r>
    </w:p>
    <w:p w14:paraId="4F69D3C7" w14:textId="77777777" w:rsidR="00863B7F" w:rsidRDefault="00B02805">
      <w:pPr>
        <w:ind w:firstLine="567"/>
        <w:jc w:val="both"/>
      </w:pPr>
      <w:r>
        <w:t>3.3.2</w:t>
      </w:r>
      <w:r>
        <w:t>. B</w:t>
      </w:r>
      <w:r>
        <w:rPr>
          <w:vertAlign w:val="subscript"/>
        </w:rPr>
        <w:t>32</w:t>
      </w:r>
      <w:r>
        <w:t xml:space="preserve"> su ventiliatoriumi, esančiu už šilumokaičio;</w:t>
      </w:r>
    </w:p>
    <w:p w14:paraId="4F69D3C8" w14:textId="77777777" w:rsidR="00863B7F" w:rsidRDefault="00B02805">
      <w:pPr>
        <w:ind w:firstLine="567"/>
        <w:jc w:val="both"/>
      </w:pPr>
      <w:r>
        <w:t>3.3.3</w:t>
      </w:r>
      <w:r>
        <w:t>. B</w:t>
      </w:r>
      <w:r>
        <w:rPr>
          <w:sz w:val="28"/>
          <w:vertAlign w:val="subscript"/>
        </w:rPr>
        <w:t>33</w:t>
      </w:r>
      <w:r>
        <w:t xml:space="preserve"> su ventiliatoriumi, esančiu priešais dujų degiklį.</w:t>
      </w:r>
    </w:p>
    <w:p w14:paraId="4F69D3C9" w14:textId="77777777" w:rsidR="00863B7F" w:rsidRDefault="00B02805">
      <w:pPr>
        <w:ind w:firstLine="567"/>
        <w:jc w:val="both"/>
      </w:pPr>
      <w:r>
        <w:t>3.4</w:t>
      </w:r>
      <w:r>
        <w:t>. B</w:t>
      </w:r>
      <w:r>
        <w:rPr>
          <w:sz w:val="28"/>
          <w:szCs w:val="28"/>
          <w:vertAlign w:val="subscript"/>
        </w:rPr>
        <w:t>4</w:t>
      </w:r>
      <w:r>
        <w:t xml:space="preserve"> tipas – B tipo dujinis prietaisas su oro įleidimo vamzdžiu, dūmtraukiu ir nuo vėjo saugančiu įtaisu:</w:t>
      </w:r>
    </w:p>
    <w:p w14:paraId="4F69D3CA" w14:textId="77777777" w:rsidR="00863B7F" w:rsidRDefault="00B02805">
      <w:pPr>
        <w:ind w:firstLine="567"/>
        <w:jc w:val="both"/>
      </w:pPr>
      <w:r>
        <w:t>3.4.1</w:t>
      </w:r>
      <w:r>
        <w:t>. B</w:t>
      </w:r>
      <w:r>
        <w:rPr>
          <w:sz w:val="28"/>
          <w:szCs w:val="28"/>
          <w:vertAlign w:val="subscript"/>
        </w:rPr>
        <w:t>41</w:t>
      </w:r>
      <w:r>
        <w:t xml:space="preserve"> be ventiliatoriaus;</w:t>
      </w:r>
    </w:p>
    <w:p w14:paraId="4F69D3CB" w14:textId="77777777" w:rsidR="00863B7F" w:rsidRDefault="00B02805">
      <w:pPr>
        <w:ind w:firstLine="567"/>
        <w:jc w:val="both"/>
      </w:pPr>
      <w:r>
        <w:t>3.4.2</w:t>
      </w:r>
      <w:r>
        <w:t>. B</w:t>
      </w:r>
      <w:r>
        <w:rPr>
          <w:sz w:val="28"/>
          <w:szCs w:val="28"/>
          <w:vertAlign w:val="subscript"/>
        </w:rPr>
        <w:t>42</w:t>
      </w:r>
      <w:r>
        <w:t xml:space="preserve"> su ventiliatoriumi už šilumokaičio;</w:t>
      </w:r>
    </w:p>
    <w:p w14:paraId="4F69D3CC" w14:textId="77777777" w:rsidR="00863B7F" w:rsidRDefault="00B02805">
      <w:pPr>
        <w:ind w:firstLine="567"/>
        <w:jc w:val="both"/>
      </w:pPr>
      <w:r>
        <w:t>3.4.3</w:t>
      </w:r>
      <w:r>
        <w:t>. B</w:t>
      </w:r>
      <w:r>
        <w:rPr>
          <w:sz w:val="28"/>
          <w:szCs w:val="28"/>
          <w:vertAlign w:val="subscript"/>
        </w:rPr>
        <w:t>43</w:t>
      </w:r>
      <w:r>
        <w:t xml:space="preserve"> su ventiliatoriumi, esančiu priešais dujų degiklį;</w:t>
      </w:r>
    </w:p>
    <w:p w14:paraId="4F69D3CD" w14:textId="77777777" w:rsidR="00863B7F" w:rsidRDefault="00B02805">
      <w:pPr>
        <w:ind w:firstLine="567"/>
        <w:jc w:val="both"/>
      </w:pPr>
      <w:r>
        <w:t>3.4.4</w:t>
      </w:r>
      <w:r>
        <w:t>. B</w:t>
      </w:r>
      <w:r>
        <w:rPr>
          <w:sz w:val="28"/>
          <w:szCs w:val="28"/>
          <w:vertAlign w:val="subscript"/>
        </w:rPr>
        <w:t>44</w:t>
      </w:r>
      <w:r>
        <w:t xml:space="preserve"> su ventiliatoriumi, esančiu už oro įleidimo vamzdžio;</w:t>
      </w:r>
    </w:p>
    <w:p w14:paraId="4F69D3CE" w14:textId="77777777" w:rsidR="00863B7F" w:rsidRDefault="00B02805">
      <w:pPr>
        <w:ind w:firstLine="567"/>
        <w:jc w:val="both"/>
      </w:pPr>
      <w:r>
        <w:t>3.5</w:t>
      </w:r>
      <w:r>
        <w:t>. B</w:t>
      </w:r>
      <w:r>
        <w:rPr>
          <w:sz w:val="28"/>
          <w:szCs w:val="28"/>
          <w:vertAlign w:val="subscript"/>
        </w:rPr>
        <w:t>5</w:t>
      </w:r>
      <w:r>
        <w:t xml:space="preserve"> tipas – B tipo dujinis prietaisas be oro įleidimo vamzdžio, su dūmtraukiu ir nuo vėjo saugančiu įtaisu:</w:t>
      </w:r>
    </w:p>
    <w:p w14:paraId="4F69D3CF" w14:textId="77777777" w:rsidR="00863B7F" w:rsidRDefault="00B02805">
      <w:pPr>
        <w:ind w:firstLine="567"/>
        <w:jc w:val="both"/>
      </w:pPr>
      <w:r>
        <w:t>3.5.1</w:t>
      </w:r>
      <w:r>
        <w:t>. B</w:t>
      </w:r>
      <w:r>
        <w:rPr>
          <w:sz w:val="28"/>
          <w:szCs w:val="28"/>
          <w:vertAlign w:val="subscript"/>
        </w:rPr>
        <w:t>51</w:t>
      </w:r>
      <w:r>
        <w:t xml:space="preserve"> be ventiliatoriaus;</w:t>
      </w:r>
    </w:p>
    <w:p w14:paraId="4F69D3D0" w14:textId="77777777" w:rsidR="00863B7F" w:rsidRDefault="00B02805">
      <w:pPr>
        <w:ind w:firstLine="567"/>
        <w:jc w:val="both"/>
      </w:pPr>
      <w:r>
        <w:t>3.5.2</w:t>
      </w:r>
      <w:r>
        <w:t>. B</w:t>
      </w:r>
      <w:r>
        <w:rPr>
          <w:sz w:val="28"/>
          <w:szCs w:val="28"/>
          <w:vertAlign w:val="subscript"/>
        </w:rPr>
        <w:t>52</w:t>
      </w:r>
      <w:r>
        <w:t xml:space="preserve"> su ventiliatoriumi, esančiu už šilumokaičio;</w:t>
      </w:r>
    </w:p>
    <w:p w14:paraId="4F69D3D1" w14:textId="77777777" w:rsidR="00863B7F" w:rsidRDefault="00B02805">
      <w:pPr>
        <w:ind w:firstLine="567"/>
        <w:jc w:val="both"/>
      </w:pPr>
      <w:r>
        <w:t>3.5.3</w:t>
      </w:r>
      <w:r>
        <w:t>. B</w:t>
      </w:r>
      <w:r>
        <w:rPr>
          <w:sz w:val="28"/>
          <w:szCs w:val="28"/>
          <w:vertAlign w:val="subscript"/>
        </w:rPr>
        <w:t>53</w:t>
      </w:r>
      <w:r>
        <w:t xml:space="preserve"> su ventiliatoriumi, esančiu priešais dujų degiklį;</w:t>
      </w:r>
    </w:p>
    <w:p w14:paraId="4F69D3D2" w14:textId="77777777" w:rsidR="00863B7F" w:rsidRDefault="00B02805">
      <w:pPr>
        <w:ind w:firstLine="567"/>
        <w:jc w:val="both"/>
      </w:pPr>
      <w:r>
        <w:t>4</w:t>
      </w:r>
      <w:r>
        <w:t>. C tipas – dujinis prietaisas su dūmtraukiu, kai degimo oras per uždarą sistemą tiekiamas iš lauko (izoliuotas):</w:t>
      </w:r>
    </w:p>
    <w:p w14:paraId="4F69D3D3" w14:textId="77777777" w:rsidR="00863B7F" w:rsidRDefault="00B02805">
      <w:pPr>
        <w:ind w:firstLine="567"/>
        <w:jc w:val="both"/>
      </w:pPr>
      <w:r>
        <w:t>4.1</w:t>
      </w:r>
      <w:r>
        <w:t>. C</w:t>
      </w:r>
      <w:r>
        <w:rPr>
          <w:sz w:val="28"/>
          <w:szCs w:val="28"/>
          <w:vertAlign w:val="subscript"/>
        </w:rPr>
        <w:t>1</w:t>
      </w:r>
      <w:r>
        <w:t xml:space="preserve"> tipas – C tipo dujinis prietaisas su horizontaliu degimo oro tiekimu ir degimo produktų šalinimu per išorinę sieną arba stogą, o srautai (angos) arti vienas kito tame pačiame slėgio diapazone:</w:t>
      </w:r>
    </w:p>
    <w:p w14:paraId="4F69D3D4" w14:textId="77777777" w:rsidR="00863B7F" w:rsidRDefault="00B02805">
      <w:pPr>
        <w:ind w:firstLine="567"/>
        <w:jc w:val="both"/>
      </w:pPr>
      <w:r>
        <w:t>4.1.1</w:t>
      </w:r>
      <w:r>
        <w:t>. C</w:t>
      </w:r>
      <w:r>
        <w:rPr>
          <w:sz w:val="28"/>
          <w:szCs w:val="28"/>
          <w:vertAlign w:val="subscript"/>
        </w:rPr>
        <w:t>11</w:t>
      </w:r>
      <w:r>
        <w:t xml:space="preserve"> be ventiliatoriaus;</w:t>
      </w:r>
    </w:p>
    <w:p w14:paraId="4F69D3D5" w14:textId="77777777" w:rsidR="00863B7F" w:rsidRDefault="00B02805">
      <w:pPr>
        <w:ind w:firstLine="567"/>
        <w:jc w:val="both"/>
      </w:pPr>
      <w:r>
        <w:t>4.1.2</w:t>
      </w:r>
      <w:r>
        <w:t>. C</w:t>
      </w:r>
      <w:r>
        <w:rPr>
          <w:sz w:val="28"/>
          <w:szCs w:val="28"/>
          <w:vertAlign w:val="subscript"/>
        </w:rPr>
        <w:t>12</w:t>
      </w:r>
      <w:r>
        <w:t xml:space="preserve"> su ventiliatoriumi, esančiu už šilumokaičio;</w:t>
      </w:r>
    </w:p>
    <w:p w14:paraId="4F69D3D6" w14:textId="77777777" w:rsidR="00863B7F" w:rsidRDefault="00B02805">
      <w:pPr>
        <w:ind w:firstLine="567"/>
        <w:jc w:val="both"/>
      </w:pPr>
      <w:r>
        <w:t>4.1.3</w:t>
      </w:r>
      <w:r>
        <w:t>. C</w:t>
      </w:r>
      <w:r>
        <w:rPr>
          <w:sz w:val="28"/>
          <w:szCs w:val="28"/>
          <w:vertAlign w:val="subscript"/>
        </w:rPr>
        <w:t>13</w:t>
      </w:r>
      <w:r>
        <w:t xml:space="preserve"> su ventiliatoriumi, esančiu priešais dujų degiklį.</w:t>
      </w:r>
    </w:p>
    <w:p w14:paraId="4F69D3D7" w14:textId="77777777" w:rsidR="00863B7F" w:rsidRDefault="00B02805">
      <w:pPr>
        <w:ind w:firstLine="567"/>
        <w:jc w:val="both"/>
      </w:pPr>
      <w:r>
        <w:t>4.2</w:t>
      </w:r>
      <w:r>
        <w:t>. C</w:t>
      </w:r>
      <w:r>
        <w:rPr>
          <w:sz w:val="28"/>
          <w:szCs w:val="28"/>
          <w:vertAlign w:val="subscript"/>
        </w:rPr>
        <w:t>2</w:t>
      </w:r>
      <w:r>
        <w:t xml:space="preserve"> tipas – C tipo dujinis prietaisas su degimo oro ortakiu ir dūmtraukiu, kurį galima jungti prie bendros oro ir dūmtraukio šachtos. C</w:t>
      </w:r>
      <w:r>
        <w:rPr>
          <w:vertAlign w:val="subscript"/>
        </w:rPr>
        <w:t>2</w:t>
      </w:r>
      <w:r>
        <w:t xml:space="preserve"> tipo dujinių prietaisų įrengimas neleidžiamas.</w:t>
      </w:r>
    </w:p>
    <w:p w14:paraId="4F69D3D8" w14:textId="77777777" w:rsidR="00863B7F" w:rsidRDefault="00B02805">
      <w:pPr>
        <w:ind w:firstLine="567"/>
        <w:jc w:val="both"/>
      </w:pPr>
      <w:r>
        <w:t>4.3</w:t>
      </w:r>
      <w:r>
        <w:t>. C</w:t>
      </w:r>
      <w:r>
        <w:rPr>
          <w:sz w:val="28"/>
          <w:szCs w:val="28"/>
          <w:vertAlign w:val="subscript"/>
        </w:rPr>
        <w:t>3</w:t>
      </w:r>
      <w:r>
        <w:t xml:space="preserve"> tipas – C tipo dujinis prietaisas su vertikaliu oro tiekimu ir degimo produktų šalinimu per stogą, o srautai (angos) arti vienas kito tame pačiame slėgio diapazone:</w:t>
      </w:r>
    </w:p>
    <w:p w14:paraId="4F69D3D9" w14:textId="77777777" w:rsidR="00863B7F" w:rsidRDefault="00B02805">
      <w:pPr>
        <w:ind w:firstLine="567"/>
        <w:jc w:val="both"/>
      </w:pPr>
      <w:r>
        <w:t>4.3.1</w:t>
      </w:r>
      <w:r>
        <w:t>. C</w:t>
      </w:r>
      <w:r>
        <w:rPr>
          <w:sz w:val="28"/>
          <w:szCs w:val="28"/>
          <w:vertAlign w:val="subscript"/>
        </w:rPr>
        <w:t>31</w:t>
      </w:r>
      <w:r>
        <w:t xml:space="preserve"> be ventiliatoriaus;</w:t>
      </w:r>
    </w:p>
    <w:p w14:paraId="4F69D3DA" w14:textId="77777777" w:rsidR="00863B7F" w:rsidRDefault="00B02805">
      <w:pPr>
        <w:ind w:firstLine="567"/>
        <w:jc w:val="both"/>
      </w:pPr>
      <w:r>
        <w:t>4.3.2</w:t>
      </w:r>
      <w:r>
        <w:t>. C</w:t>
      </w:r>
      <w:r>
        <w:rPr>
          <w:sz w:val="28"/>
          <w:szCs w:val="28"/>
          <w:vertAlign w:val="subscript"/>
        </w:rPr>
        <w:t>32</w:t>
      </w:r>
      <w:r>
        <w:t xml:space="preserve"> su ventiliatoriumi, esančiu už šilumokaičio;</w:t>
      </w:r>
    </w:p>
    <w:p w14:paraId="4F69D3DB" w14:textId="77777777" w:rsidR="00863B7F" w:rsidRDefault="00B02805">
      <w:pPr>
        <w:ind w:firstLine="567"/>
        <w:jc w:val="both"/>
      </w:pPr>
      <w:r>
        <w:t>4.3.3</w:t>
      </w:r>
      <w:r>
        <w:t>. C</w:t>
      </w:r>
      <w:r>
        <w:rPr>
          <w:sz w:val="28"/>
          <w:szCs w:val="28"/>
          <w:vertAlign w:val="subscript"/>
        </w:rPr>
        <w:t>33</w:t>
      </w:r>
      <w:r>
        <w:t xml:space="preserve"> su ventiliatoriumi, esančiu priešais dujų degiklį.</w:t>
      </w:r>
    </w:p>
    <w:p w14:paraId="4F69D3DC" w14:textId="77777777" w:rsidR="00863B7F" w:rsidRDefault="00B02805">
      <w:pPr>
        <w:ind w:firstLine="567"/>
        <w:jc w:val="both"/>
      </w:pPr>
      <w:r>
        <w:t>4.4</w:t>
      </w:r>
      <w:r>
        <w:t>. C</w:t>
      </w:r>
      <w:r>
        <w:rPr>
          <w:sz w:val="28"/>
          <w:szCs w:val="28"/>
          <w:vertAlign w:val="subscript"/>
        </w:rPr>
        <w:t>4</w:t>
      </w:r>
      <w:r>
        <w:t xml:space="preserve"> tipas – C tipo dujinis prietaisas su ortakiu ir dūmtraukiu, kurį galima prijungti prie daugybinės ortakių ir dūmtraukių sistemos (ortakiai ir dūmtraukiai atskiri). Į vieną ortakį ar dūmtakį galima jungti po kelis prietaisus:</w:t>
      </w:r>
    </w:p>
    <w:p w14:paraId="4F69D3DD" w14:textId="77777777" w:rsidR="00863B7F" w:rsidRDefault="00B02805">
      <w:pPr>
        <w:ind w:firstLine="567"/>
        <w:jc w:val="both"/>
      </w:pPr>
      <w:r>
        <w:t>4.4.1</w:t>
      </w:r>
      <w:r>
        <w:t>. C</w:t>
      </w:r>
      <w:r>
        <w:rPr>
          <w:sz w:val="28"/>
          <w:szCs w:val="28"/>
          <w:vertAlign w:val="subscript"/>
        </w:rPr>
        <w:t>41</w:t>
      </w:r>
      <w:r>
        <w:t xml:space="preserve"> be ventiliatoriaus;</w:t>
      </w:r>
    </w:p>
    <w:p w14:paraId="4F69D3DE" w14:textId="77777777" w:rsidR="00863B7F" w:rsidRDefault="00B02805">
      <w:pPr>
        <w:ind w:firstLine="567"/>
        <w:jc w:val="both"/>
      </w:pPr>
      <w:r>
        <w:t>4.4.2</w:t>
      </w:r>
      <w:r>
        <w:t>. C</w:t>
      </w:r>
      <w:r>
        <w:rPr>
          <w:sz w:val="28"/>
          <w:szCs w:val="28"/>
          <w:vertAlign w:val="subscript"/>
        </w:rPr>
        <w:t>42</w:t>
      </w:r>
      <w:r>
        <w:t xml:space="preserve"> su ventiliatoriumi, esančiu už šilumokaičio;</w:t>
      </w:r>
    </w:p>
    <w:p w14:paraId="4F69D3DF" w14:textId="77777777" w:rsidR="00863B7F" w:rsidRDefault="00B02805">
      <w:pPr>
        <w:ind w:firstLine="567"/>
        <w:jc w:val="both"/>
      </w:pPr>
      <w:r>
        <w:t>4.4.3</w:t>
      </w:r>
      <w:r>
        <w:t>. C</w:t>
      </w:r>
      <w:r>
        <w:rPr>
          <w:sz w:val="28"/>
          <w:szCs w:val="28"/>
          <w:vertAlign w:val="subscript"/>
        </w:rPr>
        <w:t>43</w:t>
      </w:r>
      <w:r>
        <w:t xml:space="preserve"> su ventiliatoriumi priešais dujų degiklį.</w:t>
      </w:r>
    </w:p>
    <w:p w14:paraId="4F69D3E0" w14:textId="77777777" w:rsidR="00863B7F" w:rsidRDefault="00B02805">
      <w:pPr>
        <w:ind w:firstLine="567"/>
        <w:jc w:val="both"/>
      </w:pPr>
      <w:r>
        <w:t>4.5</w:t>
      </w:r>
      <w:r>
        <w:t>. C</w:t>
      </w:r>
      <w:r>
        <w:rPr>
          <w:sz w:val="28"/>
          <w:szCs w:val="28"/>
          <w:vertAlign w:val="subscript"/>
        </w:rPr>
        <w:t>5</w:t>
      </w:r>
      <w:r>
        <w:t xml:space="preserve"> tipas – C tipo dujinis prietaisas su atskiru degimo oro ortakiu ir dūmtraukiu, o srautai (angos) yra skirtinguose slėgio diapazonuose (ortakis ir dūmtraukis skirtingose vietose):</w:t>
      </w:r>
    </w:p>
    <w:p w14:paraId="4F69D3E1" w14:textId="77777777" w:rsidR="00863B7F" w:rsidRDefault="00B02805">
      <w:pPr>
        <w:ind w:firstLine="567"/>
        <w:jc w:val="both"/>
      </w:pPr>
      <w:r>
        <w:t>4.5.1</w:t>
      </w:r>
      <w:r>
        <w:t>. C</w:t>
      </w:r>
      <w:r>
        <w:rPr>
          <w:sz w:val="28"/>
          <w:szCs w:val="28"/>
          <w:vertAlign w:val="subscript"/>
        </w:rPr>
        <w:t>51</w:t>
      </w:r>
      <w:r>
        <w:t xml:space="preserve"> be ventiliatoriaus;</w:t>
      </w:r>
    </w:p>
    <w:p w14:paraId="4F69D3E2" w14:textId="77777777" w:rsidR="00863B7F" w:rsidRDefault="00B02805">
      <w:pPr>
        <w:ind w:firstLine="567"/>
        <w:jc w:val="both"/>
      </w:pPr>
      <w:r>
        <w:t>4.5.2</w:t>
      </w:r>
      <w:r>
        <w:t>. C</w:t>
      </w:r>
      <w:r>
        <w:rPr>
          <w:sz w:val="28"/>
          <w:szCs w:val="28"/>
          <w:vertAlign w:val="subscript"/>
        </w:rPr>
        <w:t>52</w:t>
      </w:r>
      <w:r>
        <w:t xml:space="preserve"> su ventiliatoriumi, esančiu už šilumokaičio;</w:t>
      </w:r>
    </w:p>
    <w:p w14:paraId="4F69D3E3" w14:textId="77777777" w:rsidR="00863B7F" w:rsidRDefault="00B02805">
      <w:pPr>
        <w:ind w:firstLine="567"/>
        <w:jc w:val="both"/>
      </w:pPr>
      <w:r>
        <w:t>4.5.3</w:t>
      </w:r>
      <w:r>
        <w:t>. C</w:t>
      </w:r>
      <w:r>
        <w:rPr>
          <w:sz w:val="28"/>
          <w:szCs w:val="28"/>
          <w:vertAlign w:val="subscript"/>
        </w:rPr>
        <w:t>53</w:t>
      </w:r>
      <w:r>
        <w:t xml:space="preserve"> su ventiliatoriumi, esančiu priešais dujų degiklį.</w:t>
      </w:r>
    </w:p>
    <w:p w14:paraId="4F69D3E4" w14:textId="77777777" w:rsidR="00863B7F" w:rsidRDefault="00B02805">
      <w:pPr>
        <w:ind w:firstLine="567"/>
        <w:jc w:val="both"/>
      </w:pPr>
      <w:r>
        <w:t>4.6</w:t>
      </w:r>
      <w:r>
        <w:t>. C</w:t>
      </w:r>
      <w:r>
        <w:rPr>
          <w:sz w:val="28"/>
          <w:szCs w:val="28"/>
          <w:vertAlign w:val="subscript"/>
        </w:rPr>
        <w:t>6</w:t>
      </w:r>
      <w:r>
        <w:t xml:space="preserve"> tipas – C tipo dujinis prietaisas, numatytas prijungti prie su tuo dujiniu prietaisu neišbandytu degimo oro ortakiu ir dūmtraukiu:</w:t>
      </w:r>
    </w:p>
    <w:p w14:paraId="4F69D3E5" w14:textId="77777777" w:rsidR="00863B7F" w:rsidRDefault="00B02805">
      <w:pPr>
        <w:ind w:firstLine="567"/>
        <w:jc w:val="both"/>
      </w:pPr>
      <w:r>
        <w:t>4.6.1</w:t>
      </w:r>
      <w:r>
        <w:t>. C</w:t>
      </w:r>
      <w:r>
        <w:rPr>
          <w:sz w:val="28"/>
          <w:szCs w:val="28"/>
          <w:vertAlign w:val="subscript"/>
        </w:rPr>
        <w:t>61</w:t>
      </w:r>
      <w:r>
        <w:t xml:space="preserve"> be ventiliatoriaus;</w:t>
      </w:r>
    </w:p>
    <w:p w14:paraId="4F69D3E6" w14:textId="77777777" w:rsidR="00863B7F" w:rsidRDefault="00B02805">
      <w:pPr>
        <w:ind w:firstLine="567"/>
        <w:jc w:val="both"/>
      </w:pPr>
      <w:r>
        <w:t>4.6.2</w:t>
      </w:r>
      <w:r>
        <w:t>. C</w:t>
      </w:r>
      <w:r>
        <w:rPr>
          <w:sz w:val="28"/>
          <w:szCs w:val="28"/>
          <w:vertAlign w:val="subscript"/>
        </w:rPr>
        <w:t>62</w:t>
      </w:r>
      <w:r>
        <w:t xml:space="preserve"> su ventiliatoriumi, esančiu už šilumokaičio;</w:t>
      </w:r>
    </w:p>
    <w:p w14:paraId="4F69D3E7" w14:textId="77777777" w:rsidR="00863B7F" w:rsidRDefault="00B02805">
      <w:pPr>
        <w:ind w:firstLine="567"/>
        <w:jc w:val="both"/>
      </w:pPr>
      <w:r>
        <w:t>4.6.3</w:t>
      </w:r>
      <w:r>
        <w:t>. C</w:t>
      </w:r>
      <w:r>
        <w:rPr>
          <w:sz w:val="28"/>
          <w:szCs w:val="28"/>
          <w:vertAlign w:val="subscript"/>
        </w:rPr>
        <w:t>63</w:t>
      </w:r>
      <w:r>
        <w:t xml:space="preserve"> su ventiliatoriumi, esančiu priešais dujų degiklį.</w:t>
      </w:r>
    </w:p>
    <w:p w14:paraId="4F69D3E8" w14:textId="77777777" w:rsidR="00863B7F" w:rsidRDefault="00B02805">
      <w:pPr>
        <w:ind w:firstLine="567"/>
        <w:jc w:val="both"/>
      </w:pPr>
      <w:r>
        <w:t>4.7</w:t>
      </w:r>
      <w:r>
        <w:t>. C</w:t>
      </w:r>
      <w:r>
        <w:rPr>
          <w:sz w:val="28"/>
          <w:szCs w:val="28"/>
          <w:vertAlign w:val="subscript"/>
        </w:rPr>
        <w:t>7</w:t>
      </w:r>
      <w:r>
        <w:t xml:space="preserve"> tipas – C tipo dujinis prietaisas su vertikaliu degimo oro ortakiu ir dūmtraukiu, kai naudojamas pastogės oras (oro įleidimo vamzdis yra pastogėje), o degimo produktai šalinami per stogą:</w:t>
      </w:r>
    </w:p>
    <w:p w14:paraId="4F69D3E9" w14:textId="77777777" w:rsidR="00863B7F" w:rsidRDefault="00B02805">
      <w:pPr>
        <w:ind w:firstLine="567"/>
        <w:jc w:val="both"/>
      </w:pPr>
      <w:r>
        <w:t>4.7.1</w:t>
      </w:r>
      <w:r>
        <w:t>. C</w:t>
      </w:r>
      <w:r>
        <w:rPr>
          <w:sz w:val="28"/>
          <w:szCs w:val="28"/>
          <w:vertAlign w:val="subscript"/>
        </w:rPr>
        <w:t>71</w:t>
      </w:r>
      <w:r>
        <w:t xml:space="preserve"> be ventiliatoriaus;</w:t>
      </w:r>
    </w:p>
    <w:p w14:paraId="4F69D3EA" w14:textId="77777777" w:rsidR="00863B7F" w:rsidRDefault="00B02805">
      <w:pPr>
        <w:ind w:firstLine="567"/>
        <w:jc w:val="both"/>
      </w:pPr>
      <w:r>
        <w:t>4.7.2</w:t>
      </w:r>
      <w:r>
        <w:t>. C</w:t>
      </w:r>
      <w:r>
        <w:rPr>
          <w:sz w:val="28"/>
          <w:szCs w:val="28"/>
          <w:vertAlign w:val="subscript"/>
        </w:rPr>
        <w:t>72</w:t>
      </w:r>
      <w:r>
        <w:t xml:space="preserve"> su ventiliatoriumi, esančiu už šilumokaičio;</w:t>
      </w:r>
    </w:p>
    <w:p w14:paraId="4F69D3EB" w14:textId="77777777" w:rsidR="00863B7F" w:rsidRDefault="00B02805">
      <w:pPr>
        <w:ind w:firstLine="567"/>
        <w:jc w:val="both"/>
      </w:pPr>
      <w:r>
        <w:t>4.7.3</w:t>
      </w:r>
      <w:r>
        <w:t>. C</w:t>
      </w:r>
      <w:r>
        <w:rPr>
          <w:sz w:val="28"/>
          <w:szCs w:val="28"/>
          <w:vertAlign w:val="subscript"/>
        </w:rPr>
        <w:t>73</w:t>
      </w:r>
      <w:r>
        <w:t xml:space="preserve"> su ventiliatoriumi, esančiu priešais dujų degiklį.</w:t>
      </w:r>
    </w:p>
    <w:p w14:paraId="4F69D3EC" w14:textId="77777777" w:rsidR="00863B7F" w:rsidRDefault="00B02805">
      <w:pPr>
        <w:ind w:firstLine="567"/>
        <w:jc w:val="both"/>
      </w:pPr>
      <w:r>
        <w:t>4.8</w:t>
      </w:r>
      <w:r>
        <w:t>. C</w:t>
      </w:r>
      <w:r>
        <w:rPr>
          <w:sz w:val="28"/>
          <w:szCs w:val="28"/>
          <w:vertAlign w:val="subscript"/>
        </w:rPr>
        <w:t>8</w:t>
      </w:r>
      <w:r>
        <w:t xml:space="preserve"> tipas – C tipo dujinis prietaisas su dūmtraukio prijungimu prie atskiro arba bendro degimo produktų šalinimo įtaiso, veikiančio esant neigiamam slėgiui, ir atskiro ortakio (degimo orui iš lauko tiekti):</w:t>
      </w:r>
    </w:p>
    <w:p w14:paraId="4F69D3ED" w14:textId="77777777" w:rsidR="00863B7F" w:rsidRDefault="00B02805">
      <w:pPr>
        <w:ind w:firstLine="567"/>
        <w:jc w:val="both"/>
      </w:pPr>
      <w:r>
        <w:t>4.8.1</w:t>
      </w:r>
      <w:r>
        <w:t>. C</w:t>
      </w:r>
      <w:r>
        <w:rPr>
          <w:sz w:val="28"/>
          <w:szCs w:val="28"/>
          <w:vertAlign w:val="subscript"/>
        </w:rPr>
        <w:t>81</w:t>
      </w:r>
      <w:r>
        <w:t xml:space="preserve"> be ventiliatoriaus (šis prietaisų tipas nenaudojamas);</w:t>
      </w:r>
    </w:p>
    <w:p w14:paraId="4F69D3EE" w14:textId="77777777" w:rsidR="00863B7F" w:rsidRDefault="00B02805">
      <w:pPr>
        <w:ind w:firstLine="567"/>
        <w:jc w:val="both"/>
      </w:pPr>
      <w:r>
        <w:t>4.8.2</w:t>
      </w:r>
      <w:r>
        <w:t>. C</w:t>
      </w:r>
      <w:r>
        <w:rPr>
          <w:sz w:val="28"/>
          <w:szCs w:val="28"/>
          <w:vertAlign w:val="subscript"/>
        </w:rPr>
        <w:t>82</w:t>
      </w:r>
      <w:r>
        <w:t xml:space="preserve"> su ventiliatoriumi, esančiu už šilumokaičio;</w:t>
      </w:r>
    </w:p>
    <w:p w14:paraId="4F69D3EF" w14:textId="77777777" w:rsidR="00863B7F" w:rsidRDefault="00B02805">
      <w:pPr>
        <w:ind w:firstLine="567"/>
        <w:jc w:val="both"/>
      </w:pPr>
      <w:r>
        <w:t>4.8.3</w:t>
      </w:r>
      <w:r>
        <w:t>. C</w:t>
      </w:r>
      <w:r>
        <w:rPr>
          <w:sz w:val="28"/>
          <w:szCs w:val="28"/>
          <w:vertAlign w:val="subscript"/>
        </w:rPr>
        <w:t>83</w:t>
      </w:r>
      <w:r>
        <w:t xml:space="preserve"> su ventiliatoriumi, esančiu priešais dujų degiklį.</w:t>
      </w:r>
    </w:p>
    <w:p w14:paraId="4F69D3F0" w14:textId="77777777" w:rsidR="00863B7F" w:rsidRDefault="00B02805">
      <w:pPr>
        <w:ind w:firstLine="567"/>
        <w:jc w:val="both"/>
      </w:pPr>
      <w:r>
        <w:t>4.9</w:t>
      </w:r>
      <w:r>
        <w:t>. C</w:t>
      </w:r>
      <w:r>
        <w:rPr>
          <w:sz w:val="28"/>
          <w:szCs w:val="28"/>
          <w:vertAlign w:val="subscript"/>
        </w:rPr>
        <w:t>9</w:t>
      </w:r>
      <w:r>
        <w:t xml:space="preserve"> tipas – C tipo dujinis prietaisas, panašus į C</w:t>
      </w:r>
      <w:r>
        <w:rPr>
          <w:vertAlign w:val="subscript"/>
        </w:rPr>
        <w:t>3</w:t>
      </w:r>
      <w:r>
        <w:t xml:space="preserve"> tipą, su vertikaliu degimo oro tiekimu ir degimo produktų šalinimu per stogą. Srautai (angos) arti vienas kito tame pačiame slėgio diapazone. Visas degimo oras arba jo dalis tiekiama per esamą šachtą, kuri yra pastato sudėtinė dalis (dūmtraukis sumontuotas oro padavimo šachtoje):</w:t>
      </w:r>
    </w:p>
    <w:p w14:paraId="4F69D3F1" w14:textId="77777777" w:rsidR="00863B7F" w:rsidRDefault="00B02805">
      <w:pPr>
        <w:ind w:firstLine="567"/>
        <w:jc w:val="both"/>
      </w:pPr>
      <w:r>
        <w:t>4.9.1</w:t>
      </w:r>
      <w:r>
        <w:t>. C</w:t>
      </w:r>
      <w:r>
        <w:rPr>
          <w:sz w:val="28"/>
          <w:szCs w:val="28"/>
          <w:vertAlign w:val="subscript"/>
        </w:rPr>
        <w:t>91</w:t>
      </w:r>
      <w:r>
        <w:t xml:space="preserve"> be ventiliatoriaus;</w:t>
      </w:r>
    </w:p>
    <w:p w14:paraId="4F69D3F2" w14:textId="77777777" w:rsidR="00863B7F" w:rsidRDefault="00B02805">
      <w:pPr>
        <w:ind w:firstLine="567"/>
        <w:jc w:val="both"/>
      </w:pPr>
      <w:r>
        <w:t>4.9.2</w:t>
      </w:r>
      <w:r>
        <w:t>. C</w:t>
      </w:r>
      <w:r>
        <w:rPr>
          <w:sz w:val="28"/>
          <w:szCs w:val="28"/>
          <w:vertAlign w:val="subscript"/>
        </w:rPr>
        <w:t>92</w:t>
      </w:r>
      <w:r>
        <w:t xml:space="preserve"> su ventiliatoriumi, esančiu už šilumokaičio;</w:t>
      </w:r>
    </w:p>
    <w:p w14:paraId="4F69D3F3" w14:textId="77777777" w:rsidR="00863B7F" w:rsidRDefault="00B02805">
      <w:pPr>
        <w:ind w:firstLine="567"/>
        <w:jc w:val="both"/>
      </w:pPr>
      <w:r>
        <w:t>4.9.3</w:t>
      </w:r>
      <w:r>
        <w:t>. C</w:t>
      </w:r>
      <w:r>
        <w:rPr>
          <w:sz w:val="28"/>
          <w:szCs w:val="28"/>
          <w:vertAlign w:val="subscript"/>
        </w:rPr>
        <w:t>93</w:t>
      </w:r>
      <w:r>
        <w:t xml:space="preserve"> su ventiliatoriumi, esančiu priešais dujų degiklį.</w:t>
      </w:r>
    </w:p>
    <w:p w14:paraId="4F69D3F4" w14:textId="77777777" w:rsidR="00863B7F" w:rsidRDefault="00B02805">
      <w:pPr>
        <w:ind w:firstLine="567"/>
        <w:jc w:val="both"/>
      </w:pPr>
      <w:r>
        <w:t>5</w:t>
      </w:r>
      <w:r>
        <w:t>. A tipo prietaisams galimas papildomas ženklinimas „AS“, jei yra patalpos oro kontrolės įtaisas. Dujiniams prietaisams su papildomu ženklinimu „AS“ taikomi tokie patys reikalavimai, kaip ir prietaisams, neturintiems tokio ženklinimo.</w:t>
      </w:r>
    </w:p>
    <w:p w14:paraId="4F69D3F5" w14:textId="77777777" w:rsidR="00863B7F" w:rsidRDefault="00B02805">
      <w:pPr>
        <w:ind w:firstLine="567"/>
        <w:jc w:val="both"/>
      </w:pPr>
      <w:r>
        <w:t>6</w:t>
      </w:r>
      <w:r>
        <w:t>. B tipo prietaisams galimas papildomas ženklinimas „BS“ ir „AS“, jei yra degimo produktų kontrolės įtaisai.</w:t>
      </w:r>
    </w:p>
    <w:p w14:paraId="4F69D3F6" w14:textId="77777777" w:rsidR="00863B7F" w:rsidRDefault="00B02805">
      <w:pPr>
        <w:ind w:firstLine="567"/>
        <w:jc w:val="both"/>
      </w:pPr>
      <w:r>
        <w:t>7</w:t>
      </w:r>
      <w:r>
        <w:t>. B</w:t>
      </w:r>
      <w:r>
        <w:rPr>
          <w:vertAlign w:val="subscript"/>
        </w:rPr>
        <w:t>22P</w:t>
      </w:r>
      <w:r>
        <w:t xml:space="preserve"> ir B</w:t>
      </w:r>
      <w:r>
        <w:rPr>
          <w:vertAlign w:val="subscript"/>
        </w:rPr>
        <w:t>23P</w:t>
      </w:r>
      <w:r>
        <w:t xml:space="preserve"> yra B</w:t>
      </w:r>
      <w:r>
        <w:rPr>
          <w:vertAlign w:val="subscript"/>
        </w:rPr>
        <w:t>2</w:t>
      </w:r>
      <w:r>
        <w:t xml:space="preserve"> tipo dujiniai prietaisai su nurodymus atitinkančiu degimo produktų šalinimu, veikiančiu esant teigiamam slėgiui. B</w:t>
      </w:r>
      <w:r>
        <w:rPr>
          <w:vertAlign w:val="subscript"/>
        </w:rPr>
        <w:t>22D</w:t>
      </w:r>
      <w:r>
        <w:t xml:space="preserve"> ir B</w:t>
      </w:r>
      <w:r>
        <w:rPr>
          <w:vertAlign w:val="subscript"/>
        </w:rPr>
        <w:t>23D</w:t>
      </w:r>
      <w:r>
        <w:t xml:space="preserve"> yra B</w:t>
      </w:r>
      <w:r>
        <w:rPr>
          <w:vertAlign w:val="subscript"/>
        </w:rPr>
        <w:t>2</w:t>
      </w:r>
      <w:r>
        <w:t xml:space="preserve"> tipo dujiniai prietaisai, kurių džiovinimo proceso oras su drėgme kartu su degimo produktais vamzdžiais tiesiogiai nukreipiamas į lauką (buityje naudojamos dujinės skalbinių </w:t>
      </w:r>
      <w:proofErr w:type="spellStart"/>
      <w:r>
        <w:t>džiovyklės</w:t>
      </w:r>
      <w:proofErr w:type="spellEnd"/>
      <w:r>
        <w:t>).</w:t>
      </w:r>
    </w:p>
    <w:p w14:paraId="4F69D3F7" w14:textId="77777777" w:rsidR="00863B7F" w:rsidRDefault="00B02805">
      <w:pPr>
        <w:ind w:firstLine="567"/>
        <w:jc w:val="both"/>
      </w:pPr>
      <w:r>
        <w:t>8</w:t>
      </w:r>
      <w:r>
        <w:t>. B</w:t>
      </w:r>
      <w:r>
        <w:rPr>
          <w:vertAlign w:val="subscript"/>
        </w:rPr>
        <w:t>44P</w:t>
      </w:r>
      <w:r>
        <w:t>, B</w:t>
      </w:r>
      <w:r>
        <w:rPr>
          <w:vertAlign w:val="subscript"/>
        </w:rPr>
        <w:t>52P</w:t>
      </w:r>
      <w:r>
        <w:t>, B</w:t>
      </w:r>
      <w:r>
        <w:rPr>
          <w:vertAlign w:val="subscript"/>
        </w:rPr>
        <w:t>53P</w:t>
      </w:r>
      <w:r>
        <w:t xml:space="preserve"> tipo dujinių prietaisų dūmtraukis veikia pagal nustatytus reikalavimus, esant teigiamam slėgiui.</w:t>
      </w:r>
    </w:p>
    <w:p w14:paraId="4F69D3F8" w14:textId="77777777" w:rsidR="00863B7F" w:rsidRDefault="00B02805">
      <w:pPr>
        <w:ind w:firstLine="567"/>
        <w:jc w:val="both"/>
      </w:pPr>
      <w:r>
        <w:t>9</w:t>
      </w:r>
      <w:r>
        <w:t xml:space="preserve">. C tipo izoliuotais dujiniais prietaisais laikytini tik tokie dujiniai prietaisai, kurių statiškas teigiamas slėgis, susidarantis kurą deginančiame prietaise, įskaitant jo dūmtraukį (pavyzdžiui, kai veikia degimo orui tiekti ar degimo produktams šalinti naudojamas ventiliatorius), ir (arba) neigiamas slėgis, susidarantis patalpoje, kurioje stovi prietaisas, neleidžia susidaryti pavojingiems degimo produktų kiekiams ir į patalpą, kurioje toks prietaisas stovi, jų degimo produktai pavojingais kiekiais nepatenka (pavyzdžiui, veikiant prie naudojamojo prietaiso prijungtam oro ištraukimo įrenginiui – gartraukiui ar vėdinimo </w:t>
      </w:r>
      <w:proofErr w:type="spellStart"/>
      <w:r>
        <w:t>džiovyklei</w:t>
      </w:r>
      <w:proofErr w:type="spellEnd"/>
      <w:r>
        <w:t>).</w:t>
      </w:r>
    </w:p>
    <w:p w14:paraId="4F69D3F9" w14:textId="77777777" w:rsidR="00863B7F" w:rsidRDefault="00B02805">
      <w:pPr>
        <w:ind w:firstLine="567"/>
        <w:jc w:val="both"/>
      </w:pPr>
      <w:r>
        <w:t>10</w:t>
      </w:r>
      <w:r>
        <w:t>. C tipo dujiniai prietaisai su ventiliatoriais gali būti žymimi papildomu simboliu (indeksu) „x“, kai visas teigiamo slėgio veikiamas dūmtraukio dalis prapučia degimo oras arba jos atitinka griežtesnius sandarumo reikalavimus, todėl pavojingas degimo produktų kiekis į patalpą neprasiveržia. C tipo dujiniams prietaisams su ventiliatoriumi, nepažymėtiems šiuo simboliu, keliami papildomi įrengimo sąlygų reikalavimai.</w:t>
      </w:r>
    </w:p>
    <w:p w14:paraId="4F69D3FA" w14:textId="77777777" w:rsidR="00863B7F" w:rsidRDefault="00B02805">
      <w:pPr>
        <w:ind w:firstLine="567"/>
        <w:jc w:val="both"/>
      </w:pPr>
      <w:r>
        <w:t>11</w:t>
      </w:r>
      <w:r>
        <w:t>. Draudžiama naudoti C</w:t>
      </w:r>
      <w:r>
        <w:rPr>
          <w:vertAlign w:val="subscript"/>
        </w:rPr>
        <w:t>7</w:t>
      </w:r>
      <w:r>
        <w:t xml:space="preserve"> tipo dujinius prietaisus.</w:t>
      </w:r>
    </w:p>
    <w:p w14:paraId="4F69D3FB" w14:textId="77777777" w:rsidR="00863B7F" w:rsidRDefault="00B02805">
      <w:pPr>
        <w:ind w:firstLine="567"/>
        <w:jc w:val="both"/>
      </w:pPr>
      <w:r>
        <w:t>12</w:t>
      </w:r>
      <w:r>
        <w:t>. Į C</w:t>
      </w:r>
      <w:r>
        <w:rPr>
          <w:vertAlign w:val="subscript"/>
        </w:rPr>
        <w:t>1</w:t>
      </w:r>
      <w:r>
        <w:t>, C</w:t>
      </w:r>
      <w:r>
        <w:rPr>
          <w:vertAlign w:val="subscript"/>
        </w:rPr>
        <w:t>3</w:t>
      </w:r>
      <w:r>
        <w:t>, C</w:t>
      </w:r>
      <w:r>
        <w:rPr>
          <w:vertAlign w:val="subscript"/>
        </w:rPr>
        <w:t>4</w:t>
      </w:r>
      <w:r>
        <w:t>, C</w:t>
      </w:r>
      <w:r>
        <w:rPr>
          <w:vertAlign w:val="subscript"/>
        </w:rPr>
        <w:t>5</w:t>
      </w:r>
      <w:r>
        <w:t>, C</w:t>
      </w:r>
      <w:r>
        <w:rPr>
          <w:vertAlign w:val="subscript"/>
        </w:rPr>
        <w:t>8</w:t>
      </w:r>
      <w:r>
        <w:t xml:space="preserve"> ir C</w:t>
      </w:r>
      <w:r>
        <w:rPr>
          <w:vertAlign w:val="subscript"/>
        </w:rPr>
        <w:t>9</w:t>
      </w:r>
      <w:r>
        <w:t xml:space="preserve"> tipų dujinius prietaisus įeina degimo oro tiekimo ir degimo produktų šalinimo vamzdynai, o atitinkamu atveju ir įtaisai su angomis bei apsauginiai įtaisai, reikalingi angoms įrengti prieinamose vietose. Tam gali būti naudojamos tik originalios gamintojo detalės, kurios turi būti montuojamos remiantis jo montavimo instrukcija. Į C</w:t>
      </w:r>
      <w:r>
        <w:rPr>
          <w:vertAlign w:val="subscript"/>
        </w:rPr>
        <w:t>9</w:t>
      </w:r>
      <w:r>
        <w:t xml:space="preserve"> tipo dujinius prietaisus patenkantis degimo oras prapučia dūmtraukį, esantį statinio šachtoje (judėdamas priešinga dūmų judėjimo kryptimi). Tokiu atveju prietaiso gamintojo montavimo instrukcijoje turi būti pateikti ir duomenys, reikalingi dūmtraukiui įrengti šachtoje</w:t>
      </w:r>
      <w:r>
        <w:rPr>
          <w:rFonts w:ascii="Arial" w:hAnsi="Arial" w:cs="Arial"/>
          <w:sz w:val="18"/>
          <w:szCs w:val="18"/>
        </w:rPr>
        <w:t xml:space="preserve"> (</w:t>
      </w:r>
      <w:r>
        <w:t>reikiamas šachtos vidinis skersmuo, reikiamas žiedinis tarpas, vamzdžių šachtoje stabilizavimas ir šachtos uždengimas, atitinkamu atveju įrengiama srauto šalinimo anga).</w:t>
      </w:r>
    </w:p>
    <w:p w14:paraId="4F69D3FC" w14:textId="77777777" w:rsidR="00863B7F" w:rsidRDefault="00B02805">
      <w:pPr>
        <w:ind w:firstLine="567"/>
        <w:jc w:val="both"/>
      </w:pPr>
      <w:r>
        <w:t>13</w:t>
      </w:r>
      <w:r>
        <w:t>. C</w:t>
      </w:r>
      <w:r>
        <w:rPr>
          <w:vertAlign w:val="subscript"/>
        </w:rPr>
        <w:t>6</w:t>
      </w:r>
      <w:r>
        <w:t xml:space="preserve"> tipo dujinių prietaisų degimo oro ortakis ir dūmtraukis turi būti įrengtas pagal gamintojo montavimo nurodymus ir atitinkamų techninių taisyklių, skirtų ortakio ir dūmtraukio sistemai, sąlygas.</w:t>
      </w:r>
    </w:p>
    <w:p w14:paraId="4F69D3FD" w14:textId="77777777" w:rsidR="00863B7F" w:rsidRDefault="00B02805">
      <w:pPr>
        <w:ind w:firstLine="567"/>
        <w:jc w:val="both"/>
      </w:pPr>
    </w:p>
    <w:p w14:paraId="4F69D3FE" w14:textId="77777777" w:rsidR="00863B7F" w:rsidRDefault="00B02805">
      <w:pPr>
        <w:jc w:val="center"/>
      </w:pPr>
      <w:r>
        <w:t>_________________</w:t>
      </w:r>
    </w:p>
    <w:p w14:paraId="4F69D3FF" w14:textId="77777777" w:rsidR="00863B7F" w:rsidRDefault="00B02805">
      <w:pPr>
        <w:tabs>
          <w:tab w:val="left" w:pos="1304"/>
          <w:tab w:val="left" w:pos="1457"/>
          <w:tab w:val="left" w:pos="1604"/>
          <w:tab w:val="left" w:pos="1757"/>
        </w:tabs>
        <w:ind w:left="4535"/>
      </w:pPr>
      <w:r>
        <w:rPr>
          <w:rFonts w:ascii="TimesLT" w:hAnsi="TimesLT"/>
        </w:rPr>
        <w:br w:type="page"/>
      </w:r>
      <w:r>
        <w:lastRenderedPageBreak/>
        <w:t>Dujų sistemų pastatuose įrengimo taisyklių</w:t>
      </w:r>
    </w:p>
    <w:p w14:paraId="4F69D400" w14:textId="77777777" w:rsidR="00863B7F" w:rsidRDefault="00B02805">
      <w:pPr>
        <w:tabs>
          <w:tab w:val="left" w:pos="1304"/>
          <w:tab w:val="left" w:pos="1457"/>
          <w:tab w:val="left" w:pos="1604"/>
          <w:tab w:val="left" w:pos="1757"/>
        </w:tabs>
        <w:ind w:left="4535"/>
      </w:pPr>
      <w:r>
        <w:t>3</w:t>
      </w:r>
      <w:r>
        <w:t xml:space="preserve"> priedas</w:t>
      </w:r>
    </w:p>
    <w:p w14:paraId="4F69D401" w14:textId="77777777" w:rsidR="00863B7F" w:rsidRDefault="00863B7F">
      <w:pPr>
        <w:jc w:val="center"/>
        <w:rPr>
          <w:b/>
          <w:bCs/>
          <w:w w:val="99"/>
        </w:rPr>
      </w:pPr>
    </w:p>
    <w:p w14:paraId="4F69D402" w14:textId="77777777" w:rsidR="00863B7F" w:rsidRDefault="00B02805">
      <w:pPr>
        <w:jc w:val="center"/>
        <w:rPr>
          <w:b/>
        </w:rPr>
      </w:pPr>
      <w:r>
        <w:rPr>
          <w:b/>
        </w:rPr>
        <w:t>STANDARTŲ NUSTATYTI VAMZDŽIŲ, SUJUNGIMŲ, ATLIKIMŲ, KVALIFIKACIJOS REIKALAVIMAI</w:t>
      </w:r>
    </w:p>
    <w:p w14:paraId="4F69D403" w14:textId="77777777" w:rsidR="00863B7F" w:rsidRDefault="00863B7F">
      <w:pPr>
        <w:ind w:firstLine="567"/>
        <w:jc w:val="both"/>
      </w:pPr>
    </w:p>
    <w:p w14:paraId="4F69D404" w14:textId="463ADBCA" w:rsidR="00863B7F" w:rsidRDefault="00B02805">
      <w:pPr>
        <w:jc w:val="center"/>
      </w:pPr>
      <w:r>
        <w:rPr>
          <w:b/>
        </w:rPr>
        <w:t>1 lentelė. Vamzdžių, jungiamųjų vamzdžių ir jungiamųjų detalių naudojimo sritys</w:t>
      </w:r>
    </w:p>
    <w:p w14:paraId="4F69D405" w14:textId="77777777" w:rsidR="00863B7F" w:rsidRDefault="00863B7F">
      <w:pPr>
        <w:ind w:firstLine="567"/>
        <w:jc w:val="both"/>
        <w:rPr>
          <w:b/>
          <w:bCs/>
          <w:sz w:val="18"/>
          <w:szCs w:val="18"/>
        </w:rPr>
      </w:pPr>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710"/>
        <w:gridCol w:w="616"/>
        <w:gridCol w:w="927"/>
        <w:gridCol w:w="928"/>
        <w:gridCol w:w="560"/>
        <w:gridCol w:w="698"/>
        <w:gridCol w:w="1958"/>
      </w:tblGrid>
      <w:tr w:rsidR="00863B7F" w14:paraId="4F69D410" w14:textId="77777777">
        <w:trPr>
          <w:cantSplit/>
          <w:trHeight w:val="3959"/>
        </w:trPr>
        <w:tc>
          <w:tcPr>
            <w:tcW w:w="1673" w:type="dxa"/>
            <w:vAlign w:val="center"/>
          </w:tcPr>
          <w:p w14:paraId="4F69D406" w14:textId="77777777" w:rsidR="00863B7F" w:rsidRDefault="00B02805">
            <w:pPr>
              <w:jc w:val="center"/>
              <w:rPr>
                <w:bCs/>
                <w:sz w:val="20"/>
              </w:rPr>
            </w:pPr>
            <w:r>
              <w:rPr>
                <w:bCs/>
                <w:sz w:val="20"/>
              </w:rPr>
              <w:t>Medžiagos</w:t>
            </w:r>
          </w:p>
        </w:tc>
        <w:tc>
          <w:tcPr>
            <w:tcW w:w="1710" w:type="dxa"/>
            <w:vAlign w:val="center"/>
          </w:tcPr>
          <w:p w14:paraId="4F69D407" w14:textId="77777777" w:rsidR="00863B7F" w:rsidRDefault="00B02805">
            <w:pPr>
              <w:jc w:val="center"/>
              <w:rPr>
                <w:bCs/>
                <w:sz w:val="20"/>
              </w:rPr>
            </w:pPr>
            <w:r>
              <w:rPr>
                <w:bCs/>
                <w:sz w:val="20"/>
              </w:rPr>
              <w:t xml:space="preserve">Techninės taisyklės </w:t>
            </w:r>
          </w:p>
          <w:p w14:paraId="4F69D408" w14:textId="77777777" w:rsidR="00863B7F" w:rsidRDefault="00B02805">
            <w:pPr>
              <w:jc w:val="center"/>
              <w:rPr>
                <w:bCs/>
                <w:sz w:val="20"/>
              </w:rPr>
            </w:pPr>
            <w:r>
              <w:rPr>
                <w:bCs/>
                <w:sz w:val="20"/>
              </w:rPr>
              <w:t>(standartai)</w:t>
            </w:r>
          </w:p>
        </w:tc>
        <w:tc>
          <w:tcPr>
            <w:tcW w:w="616" w:type="dxa"/>
            <w:textDirection w:val="btLr"/>
            <w:vAlign w:val="center"/>
          </w:tcPr>
          <w:p w14:paraId="4F69D409" w14:textId="77777777" w:rsidR="00863B7F" w:rsidRDefault="00B02805">
            <w:pPr>
              <w:jc w:val="center"/>
              <w:rPr>
                <w:bCs/>
                <w:sz w:val="20"/>
              </w:rPr>
            </w:pPr>
            <w:r>
              <w:rPr>
                <w:bCs/>
                <w:sz w:val="20"/>
              </w:rPr>
              <w:t>Ne didesnis kaip 100 mbar eksploatacinio slėgis</w:t>
            </w:r>
          </w:p>
        </w:tc>
        <w:tc>
          <w:tcPr>
            <w:tcW w:w="927" w:type="dxa"/>
            <w:textDirection w:val="btLr"/>
          </w:tcPr>
          <w:p w14:paraId="4F69D40A" w14:textId="77777777" w:rsidR="00863B7F" w:rsidRDefault="00B02805">
            <w:pPr>
              <w:jc w:val="center"/>
              <w:rPr>
                <w:bCs/>
                <w:sz w:val="20"/>
              </w:rPr>
            </w:pPr>
            <w:r>
              <w:rPr>
                <w:bCs/>
                <w:sz w:val="20"/>
              </w:rPr>
              <w:t xml:space="preserve">Eksploatacinis slėgis, viršijantis 100 mbar, bet  ne didesnis kaip 1 bar </w:t>
            </w:r>
          </w:p>
        </w:tc>
        <w:tc>
          <w:tcPr>
            <w:tcW w:w="928" w:type="dxa"/>
            <w:textDirection w:val="btLr"/>
            <w:vAlign w:val="center"/>
          </w:tcPr>
          <w:p w14:paraId="4F69D40B" w14:textId="77777777" w:rsidR="00863B7F" w:rsidRDefault="00B02805">
            <w:pPr>
              <w:ind w:left="113" w:right="113"/>
              <w:jc w:val="center"/>
              <w:rPr>
                <w:bCs/>
                <w:sz w:val="20"/>
              </w:rPr>
            </w:pPr>
            <w:r>
              <w:rPr>
                <w:bCs/>
                <w:sz w:val="20"/>
              </w:rPr>
              <w:t>Išorinis vamzdynas</w:t>
            </w:r>
          </w:p>
          <w:p w14:paraId="4F69D40C" w14:textId="77777777" w:rsidR="00863B7F" w:rsidRDefault="00B02805">
            <w:pPr>
              <w:ind w:left="113" w:right="113"/>
              <w:jc w:val="center"/>
              <w:rPr>
                <w:sz w:val="20"/>
              </w:rPr>
            </w:pPr>
            <w:r>
              <w:rPr>
                <w:bCs/>
                <w:sz w:val="20"/>
              </w:rPr>
              <w:t>(antžeminis)</w:t>
            </w:r>
          </w:p>
        </w:tc>
        <w:tc>
          <w:tcPr>
            <w:tcW w:w="560" w:type="dxa"/>
            <w:textDirection w:val="btLr"/>
            <w:vAlign w:val="center"/>
          </w:tcPr>
          <w:p w14:paraId="4F69D40D" w14:textId="77777777" w:rsidR="00863B7F" w:rsidRDefault="00B02805">
            <w:pPr>
              <w:jc w:val="center"/>
              <w:rPr>
                <w:bCs/>
                <w:sz w:val="20"/>
              </w:rPr>
            </w:pPr>
            <w:r>
              <w:rPr>
                <w:bCs/>
                <w:sz w:val="20"/>
              </w:rPr>
              <w:t>Vidaus vamzdynas</w:t>
            </w:r>
          </w:p>
        </w:tc>
        <w:tc>
          <w:tcPr>
            <w:tcW w:w="698" w:type="dxa"/>
            <w:textDirection w:val="btLr"/>
          </w:tcPr>
          <w:p w14:paraId="4F69D40E" w14:textId="77777777" w:rsidR="00863B7F" w:rsidRDefault="00B02805">
            <w:pPr>
              <w:jc w:val="center"/>
              <w:rPr>
                <w:bCs/>
                <w:sz w:val="20"/>
              </w:rPr>
            </w:pPr>
            <w:r>
              <w:rPr>
                <w:bCs/>
                <w:sz w:val="20"/>
              </w:rPr>
              <w:t>Dujinių prietaisų jungiamieji vamzdžiai</w:t>
            </w:r>
          </w:p>
        </w:tc>
        <w:tc>
          <w:tcPr>
            <w:tcW w:w="1958" w:type="dxa"/>
            <w:vAlign w:val="center"/>
          </w:tcPr>
          <w:p w14:paraId="4F69D40F" w14:textId="77777777" w:rsidR="00863B7F" w:rsidRDefault="00B02805">
            <w:pPr>
              <w:jc w:val="center"/>
              <w:rPr>
                <w:bCs/>
                <w:sz w:val="20"/>
              </w:rPr>
            </w:pPr>
            <w:r>
              <w:rPr>
                <w:bCs/>
                <w:sz w:val="20"/>
              </w:rPr>
              <w:t>Pastabos</w:t>
            </w:r>
          </w:p>
        </w:tc>
      </w:tr>
      <w:tr w:rsidR="00863B7F" w14:paraId="4F69D41D" w14:textId="77777777">
        <w:trPr>
          <w:trHeight w:val="20"/>
        </w:trPr>
        <w:tc>
          <w:tcPr>
            <w:tcW w:w="1673" w:type="dxa"/>
          </w:tcPr>
          <w:p w14:paraId="4F69D411" w14:textId="77777777" w:rsidR="00863B7F" w:rsidRDefault="00B02805">
            <w:pPr>
              <w:rPr>
                <w:sz w:val="20"/>
              </w:rPr>
            </w:pPr>
            <w:r>
              <w:rPr>
                <w:sz w:val="20"/>
              </w:rPr>
              <w:t>Plieno vamzdžiai</w:t>
            </w:r>
          </w:p>
        </w:tc>
        <w:tc>
          <w:tcPr>
            <w:tcW w:w="1710" w:type="dxa"/>
          </w:tcPr>
          <w:p w14:paraId="4F69D412" w14:textId="77777777" w:rsidR="00863B7F" w:rsidRDefault="00B02805">
            <w:pPr>
              <w:rPr>
                <w:sz w:val="20"/>
              </w:rPr>
            </w:pPr>
            <w:r>
              <w:rPr>
                <w:sz w:val="20"/>
              </w:rPr>
              <w:t>LST EN 10255</w:t>
            </w:r>
          </w:p>
          <w:p w14:paraId="4F69D413" w14:textId="77777777" w:rsidR="00863B7F" w:rsidRDefault="00B02805">
            <w:pPr>
              <w:rPr>
                <w:sz w:val="20"/>
              </w:rPr>
            </w:pPr>
            <w:r>
              <w:rPr>
                <w:sz w:val="20"/>
              </w:rPr>
              <w:t>LST EN 10208-1</w:t>
            </w:r>
          </w:p>
          <w:p w14:paraId="4F69D414" w14:textId="77777777" w:rsidR="00863B7F" w:rsidRDefault="00B02805">
            <w:pPr>
              <w:rPr>
                <w:sz w:val="20"/>
              </w:rPr>
            </w:pPr>
            <w:r>
              <w:rPr>
                <w:sz w:val="20"/>
              </w:rPr>
              <w:t>LST EN 10220</w:t>
            </w:r>
          </w:p>
          <w:p w14:paraId="4F69D415" w14:textId="77777777" w:rsidR="00863B7F" w:rsidRDefault="00B02805">
            <w:pPr>
              <w:rPr>
                <w:sz w:val="20"/>
              </w:rPr>
            </w:pPr>
            <w:r>
              <w:rPr>
                <w:sz w:val="20"/>
              </w:rPr>
              <w:t>LST EN 10216-1</w:t>
            </w:r>
          </w:p>
          <w:p w14:paraId="4F69D416" w14:textId="77777777" w:rsidR="00863B7F" w:rsidRDefault="00B02805">
            <w:pPr>
              <w:rPr>
                <w:sz w:val="20"/>
              </w:rPr>
            </w:pPr>
            <w:r>
              <w:rPr>
                <w:sz w:val="20"/>
              </w:rPr>
              <w:t>LST EN 10217-1</w:t>
            </w:r>
          </w:p>
        </w:tc>
        <w:tc>
          <w:tcPr>
            <w:tcW w:w="616" w:type="dxa"/>
          </w:tcPr>
          <w:p w14:paraId="4F69D417" w14:textId="77777777" w:rsidR="00863B7F" w:rsidRDefault="00B02805">
            <w:pPr>
              <w:rPr>
                <w:sz w:val="20"/>
              </w:rPr>
            </w:pPr>
            <w:r>
              <w:rPr>
                <w:sz w:val="20"/>
              </w:rPr>
              <w:t>X</w:t>
            </w:r>
          </w:p>
        </w:tc>
        <w:tc>
          <w:tcPr>
            <w:tcW w:w="927" w:type="dxa"/>
          </w:tcPr>
          <w:p w14:paraId="4F69D418" w14:textId="77777777" w:rsidR="00863B7F" w:rsidRDefault="00B02805">
            <w:pPr>
              <w:rPr>
                <w:sz w:val="20"/>
              </w:rPr>
            </w:pPr>
            <w:r>
              <w:rPr>
                <w:sz w:val="20"/>
              </w:rPr>
              <w:t>X</w:t>
            </w:r>
          </w:p>
        </w:tc>
        <w:tc>
          <w:tcPr>
            <w:tcW w:w="928" w:type="dxa"/>
          </w:tcPr>
          <w:p w14:paraId="4F69D419" w14:textId="77777777" w:rsidR="00863B7F" w:rsidRDefault="00B02805">
            <w:pPr>
              <w:rPr>
                <w:sz w:val="20"/>
              </w:rPr>
            </w:pPr>
            <w:r>
              <w:rPr>
                <w:sz w:val="20"/>
              </w:rPr>
              <w:t>X</w:t>
            </w:r>
          </w:p>
        </w:tc>
        <w:tc>
          <w:tcPr>
            <w:tcW w:w="560" w:type="dxa"/>
          </w:tcPr>
          <w:p w14:paraId="4F69D41A" w14:textId="77777777" w:rsidR="00863B7F" w:rsidRDefault="00B02805">
            <w:pPr>
              <w:rPr>
                <w:sz w:val="20"/>
              </w:rPr>
            </w:pPr>
            <w:r>
              <w:rPr>
                <w:sz w:val="20"/>
              </w:rPr>
              <w:t>X</w:t>
            </w:r>
          </w:p>
        </w:tc>
        <w:tc>
          <w:tcPr>
            <w:tcW w:w="698" w:type="dxa"/>
          </w:tcPr>
          <w:p w14:paraId="4F69D41B" w14:textId="77777777" w:rsidR="00863B7F" w:rsidRDefault="00B02805">
            <w:pPr>
              <w:rPr>
                <w:sz w:val="20"/>
              </w:rPr>
            </w:pPr>
            <w:r>
              <w:rPr>
                <w:sz w:val="20"/>
              </w:rPr>
              <w:t>X</w:t>
            </w:r>
          </w:p>
        </w:tc>
        <w:tc>
          <w:tcPr>
            <w:tcW w:w="1958" w:type="dxa"/>
          </w:tcPr>
          <w:p w14:paraId="4F69D41C" w14:textId="77777777" w:rsidR="00863B7F" w:rsidRDefault="00863B7F">
            <w:pPr>
              <w:rPr>
                <w:sz w:val="20"/>
              </w:rPr>
            </w:pPr>
          </w:p>
        </w:tc>
      </w:tr>
      <w:tr w:rsidR="00863B7F" w14:paraId="4F69D42B" w14:textId="77777777">
        <w:trPr>
          <w:trHeight w:val="20"/>
        </w:trPr>
        <w:tc>
          <w:tcPr>
            <w:tcW w:w="1673" w:type="dxa"/>
          </w:tcPr>
          <w:p w14:paraId="4F69D41E" w14:textId="77777777" w:rsidR="00863B7F" w:rsidRDefault="00B02805">
            <w:pPr>
              <w:rPr>
                <w:sz w:val="20"/>
              </w:rPr>
            </w:pPr>
            <w:r>
              <w:rPr>
                <w:sz w:val="20"/>
              </w:rPr>
              <w:t>Plieno vamzdžių jungiamosios detalės</w:t>
            </w:r>
          </w:p>
        </w:tc>
        <w:tc>
          <w:tcPr>
            <w:tcW w:w="1710" w:type="dxa"/>
          </w:tcPr>
          <w:p w14:paraId="4F69D41F" w14:textId="77777777" w:rsidR="00863B7F" w:rsidRDefault="00B02805">
            <w:pPr>
              <w:rPr>
                <w:sz w:val="20"/>
              </w:rPr>
            </w:pPr>
            <w:r>
              <w:rPr>
                <w:sz w:val="20"/>
              </w:rPr>
              <w:t>LST EN 1092-1</w:t>
            </w:r>
          </w:p>
          <w:p w14:paraId="4F69D420" w14:textId="77777777" w:rsidR="00863B7F" w:rsidRDefault="00863B7F">
            <w:pPr>
              <w:rPr>
                <w:sz w:val="20"/>
              </w:rPr>
            </w:pPr>
          </w:p>
          <w:p w14:paraId="4F69D421" w14:textId="77777777" w:rsidR="00863B7F" w:rsidRDefault="00B02805">
            <w:pPr>
              <w:rPr>
                <w:sz w:val="20"/>
              </w:rPr>
            </w:pPr>
            <w:r>
              <w:rPr>
                <w:sz w:val="20"/>
              </w:rPr>
              <w:t>LST EN 10242</w:t>
            </w:r>
          </w:p>
          <w:p w14:paraId="4F69D422" w14:textId="77777777" w:rsidR="00863B7F" w:rsidRDefault="00B02805">
            <w:pPr>
              <w:rPr>
                <w:sz w:val="20"/>
              </w:rPr>
            </w:pPr>
            <w:r>
              <w:rPr>
                <w:sz w:val="20"/>
              </w:rPr>
              <w:t>LST EN 10242/A1/A2</w:t>
            </w:r>
          </w:p>
          <w:p w14:paraId="4F69D423" w14:textId="77777777" w:rsidR="00863B7F" w:rsidRDefault="00B02805">
            <w:pPr>
              <w:rPr>
                <w:sz w:val="20"/>
              </w:rPr>
            </w:pPr>
            <w:r>
              <w:rPr>
                <w:sz w:val="20"/>
              </w:rPr>
              <w:t>LST EN 10253-1</w:t>
            </w:r>
          </w:p>
          <w:p w14:paraId="4F69D424" w14:textId="77777777" w:rsidR="00863B7F" w:rsidRDefault="00B02805">
            <w:pPr>
              <w:rPr>
                <w:sz w:val="20"/>
              </w:rPr>
            </w:pPr>
            <w:r>
              <w:rPr>
                <w:sz w:val="20"/>
              </w:rPr>
              <w:t>LST EN 10241</w:t>
            </w:r>
          </w:p>
        </w:tc>
        <w:tc>
          <w:tcPr>
            <w:tcW w:w="616" w:type="dxa"/>
          </w:tcPr>
          <w:p w14:paraId="4F69D425" w14:textId="77777777" w:rsidR="00863B7F" w:rsidRDefault="00B02805">
            <w:pPr>
              <w:rPr>
                <w:sz w:val="20"/>
              </w:rPr>
            </w:pPr>
            <w:r>
              <w:rPr>
                <w:sz w:val="20"/>
              </w:rPr>
              <w:t>X</w:t>
            </w:r>
          </w:p>
        </w:tc>
        <w:tc>
          <w:tcPr>
            <w:tcW w:w="927" w:type="dxa"/>
          </w:tcPr>
          <w:p w14:paraId="4F69D426" w14:textId="77777777" w:rsidR="00863B7F" w:rsidRDefault="00B02805">
            <w:pPr>
              <w:rPr>
                <w:sz w:val="20"/>
              </w:rPr>
            </w:pPr>
            <w:r>
              <w:rPr>
                <w:sz w:val="20"/>
              </w:rPr>
              <w:t>X</w:t>
            </w:r>
          </w:p>
        </w:tc>
        <w:tc>
          <w:tcPr>
            <w:tcW w:w="928" w:type="dxa"/>
          </w:tcPr>
          <w:p w14:paraId="4F69D427" w14:textId="77777777" w:rsidR="00863B7F" w:rsidRDefault="00B02805">
            <w:pPr>
              <w:rPr>
                <w:sz w:val="20"/>
              </w:rPr>
            </w:pPr>
            <w:r>
              <w:rPr>
                <w:sz w:val="20"/>
              </w:rPr>
              <w:t>X</w:t>
            </w:r>
          </w:p>
        </w:tc>
        <w:tc>
          <w:tcPr>
            <w:tcW w:w="560" w:type="dxa"/>
          </w:tcPr>
          <w:p w14:paraId="4F69D428" w14:textId="77777777" w:rsidR="00863B7F" w:rsidRDefault="00B02805">
            <w:pPr>
              <w:rPr>
                <w:sz w:val="20"/>
              </w:rPr>
            </w:pPr>
            <w:r>
              <w:rPr>
                <w:sz w:val="20"/>
              </w:rPr>
              <w:t>X</w:t>
            </w:r>
            <w:r>
              <w:rPr>
                <w:sz w:val="20"/>
                <w:vertAlign w:val="superscript"/>
              </w:rPr>
              <w:t>1)</w:t>
            </w:r>
          </w:p>
        </w:tc>
        <w:tc>
          <w:tcPr>
            <w:tcW w:w="698" w:type="dxa"/>
          </w:tcPr>
          <w:p w14:paraId="4F69D429" w14:textId="77777777" w:rsidR="00863B7F" w:rsidRDefault="00B02805">
            <w:pPr>
              <w:rPr>
                <w:sz w:val="20"/>
              </w:rPr>
            </w:pPr>
            <w:r>
              <w:rPr>
                <w:sz w:val="20"/>
              </w:rPr>
              <w:t>X</w:t>
            </w:r>
            <w:r>
              <w:rPr>
                <w:sz w:val="20"/>
                <w:vertAlign w:val="superscript"/>
              </w:rPr>
              <w:t>1)</w:t>
            </w:r>
          </w:p>
        </w:tc>
        <w:tc>
          <w:tcPr>
            <w:tcW w:w="1958" w:type="dxa"/>
          </w:tcPr>
          <w:p w14:paraId="4F69D42A" w14:textId="77777777" w:rsidR="00863B7F" w:rsidRDefault="00B02805">
            <w:pPr>
              <w:rPr>
                <w:sz w:val="20"/>
              </w:rPr>
            </w:pPr>
            <w:r>
              <w:rPr>
                <w:sz w:val="20"/>
                <w:vertAlign w:val="superscript"/>
              </w:rPr>
              <w:t>1)</w:t>
            </w:r>
            <w:r>
              <w:rPr>
                <w:sz w:val="20"/>
              </w:rPr>
              <w:t xml:space="preserve"> atsparūs tempimui ir galintys atlaikyti didesnę šiluminę apkrovą</w:t>
            </w:r>
          </w:p>
        </w:tc>
      </w:tr>
      <w:tr w:rsidR="00863B7F" w14:paraId="4F69D434" w14:textId="77777777">
        <w:trPr>
          <w:trHeight w:val="20"/>
        </w:trPr>
        <w:tc>
          <w:tcPr>
            <w:tcW w:w="1673" w:type="dxa"/>
          </w:tcPr>
          <w:p w14:paraId="4F69D42C" w14:textId="77777777" w:rsidR="00863B7F" w:rsidRDefault="00B02805">
            <w:pPr>
              <w:rPr>
                <w:sz w:val="20"/>
              </w:rPr>
            </w:pPr>
            <w:r>
              <w:rPr>
                <w:sz w:val="20"/>
              </w:rPr>
              <w:t xml:space="preserve">Nerūdijančio plieno vamzdžiai </w:t>
            </w:r>
          </w:p>
        </w:tc>
        <w:tc>
          <w:tcPr>
            <w:tcW w:w="1710" w:type="dxa"/>
          </w:tcPr>
          <w:p w14:paraId="4F69D42D" w14:textId="77777777" w:rsidR="00863B7F" w:rsidRDefault="00863B7F">
            <w:pPr>
              <w:rPr>
                <w:sz w:val="20"/>
              </w:rPr>
            </w:pPr>
          </w:p>
        </w:tc>
        <w:tc>
          <w:tcPr>
            <w:tcW w:w="616" w:type="dxa"/>
          </w:tcPr>
          <w:p w14:paraId="4F69D42E" w14:textId="77777777" w:rsidR="00863B7F" w:rsidRDefault="00B02805">
            <w:pPr>
              <w:rPr>
                <w:sz w:val="20"/>
              </w:rPr>
            </w:pPr>
            <w:r>
              <w:rPr>
                <w:sz w:val="20"/>
              </w:rPr>
              <w:t>X</w:t>
            </w:r>
          </w:p>
        </w:tc>
        <w:tc>
          <w:tcPr>
            <w:tcW w:w="927" w:type="dxa"/>
          </w:tcPr>
          <w:p w14:paraId="4F69D42F" w14:textId="77777777" w:rsidR="00863B7F" w:rsidRDefault="00B02805">
            <w:pPr>
              <w:rPr>
                <w:sz w:val="20"/>
              </w:rPr>
            </w:pPr>
            <w:r>
              <w:rPr>
                <w:sz w:val="20"/>
              </w:rPr>
              <w:t>X</w:t>
            </w:r>
          </w:p>
        </w:tc>
        <w:tc>
          <w:tcPr>
            <w:tcW w:w="928" w:type="dxa"/>
          </w:tcPr>
          <w:p w14:paraId="4F69D430" w14:textId="77777777" w:rsidR="00863B7F" w:rsidRDefault="00B02805">
            <w:pPr>
              <w:rPr>
                <w:sz w:val="20"/>
              </w:rPr>
            </w:pPr>
            <w:r>
              <w:rPr>
                <w:sz w:val="20"/>
              </w:rPr>
              <w:t>X</w:t>
            </w:r>
          </w:p>
        </w:tc>
        <w:tc>
          <w:tcPr>
            <w:tcW w:w="560" w:type="dxa"/>
          </w:tcPr>
          <w:p w14:paraId="4F69D431" w14:textId="77777777" w:rsidR="00863B7F" w:rsidRDefault="00B02805">
            <w:pPr>
              <w:rPr>
                <w:sz w:val="20"/>
              </w:rPr>
            </w:pPr>
            <w:r>
              <w:rPr>
                <w:sz w:val="20"/>
              </w:rPr>
              <w:t>X</w:t>
            </w:r>
          </w:p>
        </w:tc>
        <w:tc>
          <w:tcPr>
            <w:tcW w:w="698" w:type="dxa"/>
          </w:tcPr>
          <w:p w14:paraId="4F69D432" w14:textId="77777777" w:rsidR="00863B7F" w:rsidRDefault="00B02805">
            <w:pPr>
              <w:rPr>
                <w:sz w:val="20"/>
              </w:rPr>
            </w:pPr>
            <w:r>
              <w:rPr>
                <w:sz w:val="20"/>
              </w:rPr>
              <w:t>X</w:t>
            </w:r>
          </w:p>
        </w:tc>
        <w:tc>
          <w:tcPr>
            <w:tcW w:w="1958" w:type="dxa"/>
          </w:tcPr>
          <w:p w14:paraId="4F69D433" w14:textId="77777777" w:rsidR="00863B7F" w:rsidRDefault="00863B7F">
            <w:pPr>
              <w:rPr>
                <w:sz w:val="20"/>
              </w:rPr>
            </w:pPr>
          </w:p>
        </w:tc>
      </w:tr>
      <w:tr w:rsidR="00863B7F" w14:paraId="4F69D43E" w14:textId="77777777">
        <w:trPr>
          <w:trHeight w:val="20"/>
        </w:trPr>
        <w:tc>
          <w:tcPr>
            <w:tcW w:w="1673" w:type="dxa"/>
          </w:tcPr>
          <w:p w14:paraId="4F69D435" w14:textId="77777777" w:rsidR="00863B7F" w:rsidRDefault="00B02805">
            <w:pPr>
              <w:rPr>
                <w:sz w:val="20"/>
              </w:rPr>
            </w:pPr>
            <w:r>
              <w:rPr>
                <w:sz w:val="20"/>
              </w:rPr>
              <w:t>Gofruoti vamzdžiai iš nerūdijančio plieno, įskaitant priklausančias jungtis</w:t>
            </w:r>
          </w:p>
        </w:tc>
        <w:tc>
          <w:tcPr>
            <w:tcW w:w="1710" w:type="dxa"/>
          </w:tcPr>
          <w:p w14:paraId="4F69D436" w14:textId="77777777" w:rsidR="00863B7F" w:rsidRDefault="00B02805">
            <w:pPr>
              <w:rPr>
                <w:sz w:val="20"/>
              </w:rPr>
            </w:pPr>
            <w:r>
              <w:rPr>
                <w:sz w:val="20"/>
              </w:rPr>
              <w:t xml:space="preserve">LST EN 15266 </w:t>
            </w:r>
          </w:p>
          <w:p w14:paraId="4F69D437" w14:textId="77777777" w:rsidR="00863B7F" w:rsidRDefault="00B02805">
            <w:pPr>
              <w:rPr>
                <w:sz w:val="20"/>
              </w:rPr>
            </w:pPr>
            <w:r>
              <w:rPr>
                <w:sz w:val="20"/>
              </w:rPr>
              <w:t>LST EN 1775 E priedas</w:t>
            </w:r>
          </w:p>
        </w:tc>
        <w:tc>
          <w:tcPr>
            <w:tcW w:w="616" w:type="dxa"/>
          </w:tcPr>
          <w:p w14:paraId="4F69D438" w14:textId="77777777" w:rsidR="00863B7F" w:rsidRDefault="00B02805">
            <w:pPr>
              <w:rPr>
                <w:sz w:val="20"/>
              </w:rPr>
            </w:pPr>
            <w:r>
              <w:rPr>
                <w:sz w:val="20"/>
              </w:rPr>
              <w:t>X</w:t>
            </w:r>
          </w:p>
        </w:tc>
        <w:tc>
          <w:tcPr>
            <w:tcW w:w="927" w:type="dxa"/>
          </w:tcPr>
          <w:p w14:paraId="4F69D439" w14:textId="77777777" w:rsidR="00863B7F" w:rsidRDefault="00863B7F">
            <w:pPr>
              <w:rPr>
                <w:sz w:val="20"/>
              </w:rPr>
            </w:pPr>
          </w:p>
        </w:tc>
        <w:tc>
          <w:tcPr>
            <w:tcW w:w="928" w:type="dxa"/>
          </w:tcPr>
          <w:p w14:paraId="4F69D43A" w14:textId="77777777" w:rsidR="00863B7F" w:rsidRDefault="00863B7F">
            <w:pPr>
              <w:rPr>
                <w:sz w:val="20"/>
              </w:rPr>
            </w:pPr>
          </w:p>
        </w:tc>
        <w:tc>
          <w:tcPr>
            <w:tcW w:w="560" w:type="dxa"/>
          </w:tcPr>
          <w:p w14:paraId="4F69D43B" w14:textId="77777777" w:rsidR="00863B7F" w:rsidRDefault="00B02805">
            <w:pPr>
              <w:rPr>
                <w:sz w:val="20"/>
              </w:rPr>
            </w:pPr>
            <w:r>
              <w:rPr>
                <w:sz w:val="20"/>
              </w:rPr>
              <w:t>X</w:t>
            </w:r>
          </w:p>
        </w:tc>
        <w:tc>
          <w:tcPr>
            <w:tcW w:w="698" w:type="dxa"/>
          </w:tcPr>
          <w:p w14:paraId="4F69D43C" w14:textId="77777777" w:rsidR="00863B7F" w:rsidRDefault="00B02805">
            <w:pPr>
              <w:rPr>
                <w:sz w:val="20"/>
              </w:rPr>
            </w:pPr>
            <w:r>
              <w:rPr>
                <w:sz w:val="20"/>
              </w:rPr>
              <w:t>X</w:t>
            </w:r>
          </w:p>
        </w:tc>
        <w:tc>
          <w:tcPr>
            <w:tcW w:w="1958" w:type="dxa"/>
          </w:tcPr>
          <w:p w14:paraId="4F69D43D" w14:textId="77777777" w:rsidR="00863B7F" w:rsidRDefault="00863B7F">
            <w:pPr>
              <w:rPr>
                <w:sz w:val="20"/>
              </w:rPr>
            </w:pPr>
          </w:p>
        </w:tc>
      </w:tr>
      <w:tr w:rsidR="00863B7F" w14:paraId="4F69D44A" w14:textId="77777777">
        <w:trPr>
          <w:trHeight w:val="20"/>
        </w:trPr>
        <w:tc>
          <w:tcPr>
            <w:tcW w:w="1673" w:type="dxa"/>
            <w:tcBorders>
              <w:bottom w:val="single" w:sz="4" w:space="0" w:color="auto"/>
            </w:tcBorders>
          </w:tcPr>
          <w:p w14:paraId="4F69D43F" w14:textId="77777777" w:rsidR="00863B7F" w:rsidRDefault="00B02805">
            <w:pPr>
              <w:rPr>
                <w:sz w:val="20"/>
              </w:rPr>
            </w:pPr>
            <w:r>
              <w:rPr>
                <w:sz w:val="20"/>
              </w:rPr>
              <w:t>Tikslieji plieno vamzdžiai</w:t>
            </w:r>
          </w:p>
        </w:tc>
        <w:tc>
          <w:tcPr>
            <w:tcW w:w="1710" w:type="dxa"/>
            <w:tcBorders>
              <w:bottom w:val="single" w:sz="4" w:space="0" w:color="auto"/>
            </w:tcBorders>
          </w:tcPr>
          <w:p w14:paraId="4F69D440" w14:textId="77777777" w:rsidR="00863B7F" w:rsidRDefault="00B02805">
            <w:pPr>
              <w:rPr>
                <w:sz w:val="20"/>
              </w:rPr>
            </w:pPr>
            <w:r>
              <w:rPr>
                <w:sz w:val="20"/>
              </w:rPr>
              <w:t>LST EN 10305-1</w:t>
            </w:r>
          </w:p>
          <w:p w14:paraId="4F69D441" w14:textId="77777777" w:rsidR="00863B7F" w:rsidRDefault="00B02805">
            <w:pPr>
              <w:rPr>
                <w:sz w:val="20"/>
              </w:rPr>
            </w:pPr>
            <w:r>
              <w:rPr>
                <w:sz w:val="20"/>
              </w:rPr>
              <w:t>LST EN 10305-2</w:t>
            </w:r>
          </w:p>
          <w:p w14:paraId="4F69D442" w14:textId="77777777" w:rsidR="00863B7F" w:rsidRDefault="00B02805">
            <w:pPr>
              <w:rPr>
                <w:sz w:val="20"/>
              </w:rPr>
            </w:pPr>
            <w:r>
              <w:rPr>
                <w:sz w:val="20"/>
              </w:rPr>
              <w:t>LST EN 10305-3</w:t>
            </w:r>
          </w:p>
        </w:tc>
        <w:tc>
          <w:tcPr>
            <w:tcW w:w="616" w:type="dxa"/>
            <w:tcBorders>
              <w:bottom w:val="single" w:sz="4" w:space="0" w:color="auto"/>
            </w:tcBorders>
          </w:tcPr>
          <w:p w14:paraId="4F69D443" w14:textId="77777777" w:rsidR="00863B7F" w:rsidRDefault="00B02805">
            <w:pPr>
              <w:rPr>
                <w:sz w:val="20"/>
              </w:rPr>
            </w:pPr>
            <w:r>
              <w:rPr>
                <w:sz w:val="20"/>
              </w:rPr>
              <w:t>X</w:t>
            </w:r>
          </w:p>
        </w:tc>
        <w:tc>
          <w:tcPr>
            <w:tcW w:w="927" w:type="dxa"/>
            <w:tcBorders>
              <w:bottom w:val="single" w:sz="4" w:space="0" w:color="auto"/>
            </w:tcBorders>
          </w:tcPr>
          <w:p w14:paraId="4F69D444" w14:textId="77777777" w:rsidR="00863B7F" w:rsidRDefault="00B02805">
            <w:pPr>
              <w:rPr>
                <w:sz w:val="20"/>
              </w:rPr>
            </w:pPr>
            <w:r>
              <w:rPr>
                <w:sz w:val="20"/>
              </w:rPr>
              <w:t>X</w:t>
            </w:r>
          </w:p>
        </w:tc>
        <w:tc>
          <w:tcPr>
            <w:tcW w:w="928" w:type="dxa"/>
            <w:tcBorders>
              <w:bottom w:val="single" w:sz="4" w:space="0" w:color="auto"/>
            </w:tcBorders>
          </w:tcPr>
          <w:p w14:paraId="4F69D445" w14:textId="77777777" w:rsidR="00863B7F" w:rsidRDefault="00863B7F">
            <w:pPr>
              <w:rPr>
                <w:sz w:val="20"/>
              </w:rPr>
            </w:pPr>
          </w:p>
        </w:tc>
        <w:tc>
          <w:tcPr>
            <w:tcW w:w="560" w:type="dxa"/>
            <w:tcBorders>
              <w:bottom w:val="single" w:sz="4" w:space="0" w:color="auto"/>
            </w:tcBorders>
          </w:tcPr>
          <w:p w14:paraId="4F69D446" w14:textId="77777777" w:rsidR="00863B7F" w:rsidRDefault="00B02805">
            <w:pPr>
              <w:rPr>
                <w:sz w:val="20"/>
              </w:rPr>
            </w:pPr>
            <w:r>
              <w:rPr>
                <w:sz w:val="20"/>
              </w:rPr>
              <w:t>X</w:t>
            </w:r>
          </w:p>
        </w:tc>
        <w:tc>
          <w:tcPr>
            <w:tcW w:w="698" w:type="dxa"/>
            <w:tcBorders>
              <w:bottom w:val="single" w:sz="4" w:space="0" w:color="auto"/>
            </w:tcBorders>
          </w:tcPr>
          <w:p w14:paraId="4F69D447" w14:textId="77777777" w:rsidR="00863B7F" w:rsidRDefault="00B02805">
            <w:pPr>
              <w:rPr>
                <w:sz w:val="20"/>
              </w:rPr>
            </w:pPr>
            <w:r>
              <w:rPr>
                <w:sz w:val="20"/>
              </w:rPr>
              <w:t>X</w:t>
            </w:r>
          </w:p>
        </w:tc>
        <w:tc>
          <w:tcPr>
            <w:tcW w:w="1958" w:type="dxa"/>
            <w:tcBorders>
              <w:bottom w:val="single" w:sz="4" w:space="0" w:color="auto"/>
            </w:tcBorders>
          </w:tcPr>
          <w:p w14:paraId="4F69D448" w14:textId="77777777" w:rsidR="00863B7F" w:rsidRDefault="00B02805">
            <w:pPr>
              <w:rPr>
                <w:sz w:val="20"/>
              </w:rPr>
            </w:pPr>
            <w:r>
              <w:rPr>
                <w:sz w:val="20"/>
              </w:rPr>
              <w:t>Mažiausias sienelių storis DN iki 20 mm – 1,5 mm</w:t>
            </w:r>
          </w:p>
          <w:p w14:paraId="4F69D449" w14:textId="77777777" w:rsidR="00863B7F" w:rsidRDefault="00B02805">
            <w:pPr>
              <w:rPr>
                <w:sz w:val="20"/>
              </w:rPr>
            </w:pPr>
            <w:r>
              <w:rPr>
                <w:sz w:val="20"/>
              </w:rPr>
              <w:t>&gt;20 mm – 2,0 mm</w:t>
            </w:r>
          </w:p>
        </w:tc>
      </w:tr>
      <w:tr w:rsidR="00863B7F" w14:paraId="4F69D453" w14:textId="77777777">
        <w:trPr>
          <w:trHeight w:val="630"/>
        </w:trPr>
        <w:tc>
          <w:tcPr>
            <w:tcW w:w="1673" w:type="dxa"/>
            <w:tcBorders>
              <w:bottom w:val="nil"/>
            </w:tcBorders>
          </w:tcPr>
          <w:p w14:paraId="4F69D44B" w14:textId="77777777" w:rsidR="00863B7F" w:rsidRDefault="00B02805">
            <w:pPr>
              <w:rPr>
                <w:sz w:val="20"/>
              </w:rPr>
            </w:pPr>
            <w:r>
              <w:rPr>
                <w:sz w:val="20"/>
              </w:rPr>
              <w:t>Variniai vamzdžiai</w:t>
            </w:r>
          </w:p>
        </w:tc>
        <w:tc>
          <w:tcPr>
            <w:tcW w:w="1710" w:type="dxa"/>
            <w:tcBorders>
              <w:bottom w:val="nil"/>
            </w:tcBorders>
          </w:tcPr>
          <w:p w14:paraId="4F69D44C" w14:textId="77777777" w:rsidR="00863B7F" w:rsidRDefault="00B02805">
            <w:pPr>
              <w:rPr>
                <w:sz w:val="20"/>
              </w:rPr>
            </w:pPr>
            <w:r>
              <w:rPr>
                <w:sz w:val="20"/>
              </w:rPr>
              <w:t>LST EN 1057</w:t>
            </w:r>
          </w:p>
        </w:tc>
        <w:tc>
          <w:tcPr>
            <w:tcW w:w="616" w:type="dxa"/>
            <w:tcBorders>
              <w:bottom w:val="nil"/>
            </w:tcBorders>
          </w:tcPr>
          <w:p w14:paraId="4F69D44D" w14:textId="77777777" w:rsidR="00863B7F" w:rsidRDefault="00B02805">
            <w:pPr>
              <w:rPr>
                <w:sz w:val="20"/>
              </w:rPr>
            </w:pPr>
            <w:r>
              <w:rPr>
                <w:sz w:val="20"/>
              </w:rPr>
              <w:t>X</w:t>
            </w:r>
          </w:p>
        </w:tc>
        <w:tc>
          <w:tcPr>
            <w:tcW w:w="927" w:type="dxa"/>
            <w:tcBorders>
              <w:bottom w:val="nil"/>
            </w:tcBorders>
          </w:tcPr>
          <w:p w14:paraId="4F69D44E" w14:textId="77777777" w:rsidR="00863B7F" w:rsidRDefault="00B02805">
            <w:pPr>
              <w:rPr>
                <w:sz w:val="20"/>
              </w:rPr>
            </w:pPr>
            <w:r>
              <w:rPr>
                <w:sz w:val="20"/>
              </w:rPr>
              <w:t>X</w:t>
            </w:r>
          </w:p>
        </w:tc>
        <w:tc>
          <w:tcPr>
            <w:tcW w:w="928" w:type="dxa"/>
            <w:tcBorders>
              <w:bottom w:val="nil"/>
            </w:tcBorders>
          </w:tcPr>
          <w:p w14:paraId="4F69D44F" w14:textId="77777777" w:rsidR="00863B7F" w:rsidRDefault="00B02805">
            <w:pPr>
              <w:rPr>
                <w:sz w:val="20"/>
              </w:rPr>
            </w:pPr>
            <w:r>
              <w:rPr>
                <w:sz w:val="20"/>
              </w:rPr>
              <w:t>X</w:t>
            </w:r>
          </w:p>
        </w:tc>
        <w:tc>
          <w:tcPr>
            <w:tcW w:w="560" w:type="dxa"/>
            <w:tcBorders>
              <w:bottom w:val="nil"/>
            </w:tcBorders>
          </w:tcPr>
          <w:p w14:paraId="4F69D450" w14:textId="77777777" w:rsidR="00863B7F" w:rsidRDefault="00B02805">
            <w:pPr>
              <w:rPr>
                <w:sz w:val="20"/>
              </w:rPr>
            </w:pPr>
            <w:r>
              <w:rPr>
                <w:sz w:val="20"/>
              </w:rPr>
              <w:t>X</w:t>
            </w:r>
          </w:p>
        </w:tc>
        <w:tc>
          <w:tcPr>
            <w:tcW w:w="698" w:type="dxa"/>
            <w:tcBorders>
              <w:bottom w:val="nil"/>
            </w:tcBorders>
          </w:tcPr>
          <w:p w14:paraId="4F69D451" w14:textId="77777777" w:rsidR="00863B7F" w:rsidRDefault="00B02805">
            <w:pPr>
              <w:rPr>
                <w:sz w:val="20"/>
              </w:rPr>
            </w:pPr>
            <w:r>
              <w:rPr>
                <w:sz w:val="20"/>
              </w:rPr>
              <w:t>X</w:t>
            </w:r>
          </w:p>
        </w:tc>
        <w:tc>
          <w:tcPr>
            <w:tcW w:w="1958" w:type="dxa"/>
            <w:tcBorders>
              <w:bottom w:val="nil"/>
            </w:tcBorders>
          </w:tcPr>
          <w:p w14:paraId="4F69D452" w14:textId="77777777" w:rsidR="00863B7F" w:rsidRDefault="00863B7F">
            <w:pPr>
              <w:rPr>
                <w:sz w:val="20"/>
              </w:rPr>
            </w:pPr>
          </w:p>
        </w:tc>
      </w:tr>
      <w:tr w:rsidR="00863B7F" w14:paraId="4F69D45C" w14:textId="77777777">
        <w:trPr>
          <w:trHeight w:val="615"/>
        </w:trPr>
        <w:tc>
          <w:tcPr>
            <w:tcW w:w="1673" w:type="dxa"/>
            <w:tcBorders>
              <w:top w:val="nil"/>
            </w:tcBorders>
          </w:tcPr>
          <w:p w14:paraId="4F69D454" w14:textId="77777777" w:rsidR="00863B7F" w:rsidRDefault="00B02805">
            <w:pPr>
              <w:rPr>
                <w:sz w:val="20"/>
              </w:rPr>
            </w:pPr>
            <w:r>
              <w:rPr>
                <w:sz w:val="20"/>
              </w:rPr>
              <w:t xml:space="preserve">Jungiamosios detalės </w:t>
            </w:r>
          </w:p>
        </w:tc>
        <w:tc>
          <w:tcPr>
            <w:tcW w:w="1710" w:type="dxa"/>
            <w:tcBorders>
              <w:top w:val="nil"/>
            </w:tcBorders>
          </w:tcPr>
          <w:p w14:paraId="4F69D455" w14:textId="77777777" w:rsidR="00863B7F" w:rsidRDefault="00B02805">
            <w:pPr>
              <w:rPr>
                <w:sz w:val="20"/>
              </w:rPr>
            </w:pPr>
            <w:r>
              <w:rPr>
                <w:sz w:val="20"/>
              </w:rPr>
              <w:t>LST EN 1092-3</w:t>
            </w:r>
          </w:p>
        </w:tc>
        <w:tc>
          <w:tcPr>
            <w:tcW w:w="616" w:type="dxa"/>
            <w:tcBorders>
              <w:top w:val="nil"/>
            </w:tcBorders>
          </w:tcPr>
          <w:p w14:paraId="4F69D456" w14:textId="77777777" w:rsidR="00863B7F" w:rsidRDefault="00B02805">
            <w:pPr>
              <w:rPr>
                <w:sz w:val="20"/>
              </w:rPr>
            </w:pPr>
            <w:r>
              <w:rPr>
                <w:sz w:val="20"/>
              </w:rPr>
              <w:t>X</w:t>
            </w:r>
          </w:p>
        </w:tc>
        <w:tc>
          <w:tcPr>
            <w:tcW w:w="927" w:type="dxa"/>
            <w:tcBorders>
              <w:top w:val="nil"/>
            </w:tcBorders>
          </w:tcPr>
          <w:p w14:paraId="4F69D457" w14:textId="77777777" w:rsidR="00863B7F" w:rsidRDefault="00B02805">
            <w:pPr>
              <w:rPr>
                <w:sz w:val="20"/>
              </w:rPr>
            </w:pPr>
            <w:r>
              <w:rPr>
                <w:sz w:val="20"/>
              </w:rPr>
              <w:t>X</w:t>
            </w:r>
          </w:p>
        </w:tc>
        <w:tc>
          <w:tcPr>
            <w:tcW w:w="928" w:type="dxa"/>
            <w:tcBorders>
              <w:top w:val="nil"/>
            </w:tcBorders>
          </w:tcPr>
          <w:p w14:paraId="4F69D458" w14:textId="77777777" w:rsidR="00863B7F" w:rsidRDefault="00B02805">
            <w:pPr>
              <w:rPr>
                <w:sz w:val="20"/>
              </w:rPr>
            </w:pPr>
            <w:r>
              <w:rPr>
                <w:sz w:val="20"/>
              </w:rPr>
              <w:t>X</w:t>
            </w:r>
          </w:p>
        </w:tc>
        <w:tc>
          <w:tcPr>
            <w:tcW w:w="560" w:type="dxa"/>
            <w:tcBorders>
              <w:top w:val="nil"/>
            </w:tcBorders>
          </w:tcPr>
          <w:p w14:paraId="4F69D459" w14:textId="77777777" w:rsidR="00863B7F" w:rsidRDefault="00B02805">
            <w:pPr>
              <w:rPr>
                <w:sz w:val="20"/>
              </w:rPr>
            </w:pPr>
            <w:r>
              <w:rPr>
                <w:sz w:val="20"/>
              </w:rPr>
              <w:t>X</w:t>
            </w:r>
          </w:p>
        </w:tc>
        <w:tc>
          <w:tcPr>
            <w:tcW w:w="698" w:type="dxa"/>
            <w:tcBorders>
              <w:top w:val="nil"/>
            </w:tcBorders>
          </w:tcPr>
          <w:p w14:paraId="4F69D45A" w14:textId="77777777" w:rsidR="00863B7F" w:rsidRDefault="00B02805">
            <w:pPr>
              <w:rPr>
                <w:sz w:val="20"/>
              </w:rPr>
            </w:pPr>
            <w:r>
              <w:rPr>
                <w:sz w:val="20"/>
              </w:rPr>
              <w:t>X</w:t>
            </w:r>
          </w:p>
        </w:tc>
        <w:tc>
          <w:tcPr>
            <w:tcW w:w="1958" w:type="dxa"/>
            <w:tcBorders>
              <w:top w:val="nil"/>
            </w:tcBorders>
          </w:tcPr>
          <w:p w14:paraId="4F69D45B" w14:textId="77777777" w:rsidR="00863B7F" w:rsidRDefault="00863B7F">
            <w:pPr>
              <w:rPr>
                <w:sz w:val="20"/>
              </w:rPr>
            </w:pPr>
          </w:p>
        </w:tc>
      </w:tr>
      <w:tr w:rsidR="00863B7F" w14:paraId="4F69D467" w14:textId="77777777">
        <w:trPr>
          <w:trHeight w:val="20"/>
        </w:trPr>
        <w:tc>
          <w:tcPr>
            <w:tcW w:w="1673" w:type="dxa"/>
          </w:tcPr>
          <w:p w14:paraId="4F69D45D" w14:textId="77777777" w:rsidR="00863B7F" w:rsidRDefault="00B02805">
            <w:pPr>
              <w:rPr>
                <w:sz w:val="20"/>
              </w:rPr>
            </w:pPr>
            <w:r>
              <w:rPr>
                <w:sz w:val="20"/>
              </w:rPr>
              <w:t>Lankstieji dujų vamzdžiai</w:t>
            </w:r>
          </w:p>
        </w:tc>
        <w:tc>
          <w:tcPr>
            <w:tcW w:w="1710" w:type="dxa"/>
          </w:tcPr>
          <w:p w14:paraId="4F69D45E" w14:textId="77777777" w:rsidR="00863B7F" w:rsidRDefault="00B02805">
            <w:pPr>
              <w:rPr>
                <w:sz w:val="20"/>
              </w:rPr>
            </w:pPr>
            <w:r>
              <w:rPr>
                <w:sz w:val="20"/>
              </w:rPr>
              <w:t>LST EN 14800</w:t>
            </w:r>
          </w:p>
          <w:p w14:paraId="4F69D45F" w14:textId="77777777" w:rsidR="00863B7F" w:rsidRDefault="00B02805">
            <w:pPr>
              <w:rPr>
                <w:sz w:val="20"/>
              </w:rPr>
            </w:pPr>
            <w:r>
              <w:rPr>
                <w:sz w:val="20"/>
              </w:rPr>
              <w:t>LST EN 1762</w:t>
            </w:r>
          </w:p>
          <w:p w14:paraId="4F69D460" w14:textId="77777777" w:rsidR="00863B7F" w:rsidRDefault="00B02805">
            <w:pPr>
              <w:ind w:firstLine="55"/>
              <w:rPr>
                <w:sz w:val="20"/>
              </w:rPr>
            </w:pPr>
            <w:proofErr w:type="spellStart"/>
            <w:r>
              <w:rPr>
                <w:sz w:val="20"/>
              </w:rPr>
              <w:t>prEN</w:t>
            </w:r>
            <w:proofErr w:type="spellEnd"/>
            <w:r>
              <w:rPr>
                <w:sz w:val="20"/>
              </w:rPr>
              <w:t xml:space="preserve"> 1763</w:t>
            </w:r>
          </w:p>
        </w:tc>
        <w:tc>
          <w:tcPr>
            <w:tcW w:w="616" w:type="dxa"/>
          </w:tcPr>
          <w:p w14:paraId="4F69D461" w14:textId="77777777" w:rsidR="00863B7F" w:rsidRDefault="00B02805">
            <w:pPr>
              <w:rPr>
                <w:sz w:val="20"/>
              </w:rPr>
            </w:pPr>
            <w:r>
              <w:rPr>
                <w:sz w:val="20"/>
              </w:rPr>
              <w:t>X</w:t>
            </w:r>
          </w:p>
        </w:tc>
        <w:tc>
          <w:tcPr>
            <w:tcW w:w="927" w:type="dxa"/>
          </w:tcPr>
          <w:p w14:paraId="4F69D462" w14:textId="77777777" w:rsidR="00863B7F" w:rsidRDefault="00B02805">
            <w:pPr>
              <w:rPr>
                <w:sz w:val="20"/>
              </w:rPr>
            </w:pPr>
            <w:r>
              <w:rPr>
                <w:sz w:val="20"/>
              </w:rPr>
              <w:t>X</w:t>
            </w:r>
          </w:p>
        </w:tc>
        <w:tc>
          <w:tcPr>
            <w:tcW w:w="928" w:type="dxa"/>
          </w:tcPr>
          <w:p w14:paraId="4F69D463" w14:textId="77777777" w:rsidR="00863B7F" w:rsidRDefault="00863B7F">
            <w:pPr>
              <w:rPr>
                <w:sz w:val="20"/>
              </w:rPr>
            </w:pPr>
          </w:p>
        </w:tc>
        <w:tc>
          <w:tcPr>
            <w:tcW w:w="560" w:type="dxa"/>
          </w:tcPr>
          <w:p w14:paraId="4F69D464" w14:textId="77777777" w:rsidR="00863B7F" w:rsidRDefault="00B02805">
            <w:pPr>
              <w:rPr>
                <w:sz w:val="20"/>
              </w:rPr>
            </w:pPr>
            <w:r>
              <w:rPr>
                <w:sz w:val="20"/>
              </w:rPr>
              <w:t>X</w:t>
            </w:r>
            <w:r>
              <w:rPr>
                <w:sz w:val="20"/>
                <w:vertAlign w:val="superscript"/>
              </w:rPr>
              <w:t>2)</w:t>
            </w:r>
          </w:p>
        </w:tc>
        <w:tc>
          <w:tcPr>
            <w:tcW w:w="698" w:type="dxa"/>
          </w:tcPr>
          <w:p w14:paraId="4F69D465" w14:textId="77777777" w:rsidR="00863B7F" w:rsidRDefault="00B02805">
            <w:pPr>
              <w:rPr>
                <w:sz w:val="20"/>
              </w:rPr>
            </w:pPr>
            <w:r>
              <w:rPr>
                <w:sz w:val="20"/>
              </w:rPr>
              <w:t>X</w:t>
            </w:r>
          </w:p>
        </w:tc>
        <w:tc>
          <w:tcPr>
            <w:tcW w:w="1958" w:type="dxa"/>
          </w:tcPr>
          <w:p w14:paraId="4F69D466" w14:textId="77777777" w:rsidR="00863B7F" w:rsidRDefault="00B02805">
            <w:pPr>
              <w:rPr>
                <w:sz w:val="20"/>
              </w:rPr>
            </w:pPr>
            <w:r>
              <w:rPr>
                <w:sz w:val="20"/>
                <w:vertAlign w:val="superscript"/>
              </w:rPr>
              <w:t>2)</w:t>
            </w:r>
            <w:r>
              <w:rPr>
                <w:sz w:val="20"/>
              </w:rPr>
              <w:t xml:space="preserve"> naudojama ašims išlyginti</w:t>
            </w:r>
          </w:p>
        </w:tc>
      </w:tr>
      <w:tr w:rsidR="00863B7F" w14:paraId="4F69D472" w14:textId="77777777">
        <w:trPr>
          <w:trHeight w:val="20"/>
        </w:trPr>
        <w:tc>
          <w:tcPr>
            <w:tcW w:w="1673" w:type="dxa"/>
          </w:tcPr>
          <w:p w14:paraId="4F69D468" w14:textId="77777777" w:rsidR="00863B7F" w:rsidRDefault="00B02805">
            <w:pPr>
              <w:rPr>
                <w:sz w:val="20"/>
              </w:rPr>
            </w:pPr>
            <w:r>
              <w:rPr>
                <w:sz w:val="20"/>
              </w:rPr>
              <w:t>Dujotiekių apsauga nuo korozijos</w:t>
            </w:r>
          </w:p>
        </w:tc>
        <w:tc>
          <w:tcPr>
            <w:tcW w:w="1710" w:type="dxa"/>
          </w:tcPr>
          <w:p w14:paraId="4F69D469" w14:textId="77777777" w:rsidR="00863B7F" w:rsidRDefault="00B02805">
            <w:pPr>
              <w:rPr>
                <w:sz w:val="20"/>
              </w:rPr>
            </w:pPr>
            <w:r>
              <w:rPr>
                <w:sz w:val="20"/>
              </w:rPr>
              <w:t>LST EN 1775</w:t>
            </w:r>
          </w:p>
          <w:p w14:paraId="4F69D46A" w14:textId="77777777" w:rsidR="00863B7F" w:rsidRDefault="00B02805">
            <w:pPr>
              <w:rPr>
                <w:sz w:val="20"/>
              </w:rPr>
            </w:pPr>
            <w:r>
              <w:rPr>
                <w:sz w:val="20"/>
              </w:rPr>
              <w:t>LST EN 12007-1</w:t>
            </w:r>
          </w:p>
          <w:p w14:paraId="4F69D46B" w14:textId="77777777" w:rsidR="00863B7F" w:rsidRDefault="00B02805">
            <w:pPr>
              <w:rPr>
                <w:sz w:val="20"/>
              </w:rPr>
            </w:pPr>
            <w:r>
              <w:rPr>
                <w:sz w:val="20"/>
              </w:rPr>
              <w:t>LST EN 12007-2</w:t>
            </w:r>
          </w:p>
        </w:tc>
        <w:tc>
          <w:tcPr>
            <w:tcW w:w="616" w:type="dxa"/>
          </w:tcPr>
          <w:p w14:paraId="4F69D46C" w14:textId="77777777" w:rsidR="00863B7F" w:rsidRDefault="00B02805">
            <w:pPr>
              <w:rPr>
                <w:sz w:val="20"/>
              </w:rPr>
            </w:pPr>
            <w:r>
              <w:rPr>
                <w:sz w:val="20"/>
              </w:rPr>
              <w:t>X</w:t>
            </w:r>
          </w:p>
        </w:tc>
        <w:tc>
          <w:tcPr>
            <w:tcW w:w="927" w:type="dxa"/>
          </w:tcPr>
          <w:p w14:paraId="4F69D46D" w14:textId="77777777" w:rsidR="00863B7F" w:rsidRDefault="00B02805">
            <w:pPr>
              <w:rPr>
                <w:sz w:val="20"/>
              </w:rPr>
            </w:pPr>
            <w:r>
              <w:rPr>
                <w:sz w:val="20"/>
              </w:rPr>
              <w:t>X</w:t>
            </w:r>
          </w:p>
        </w:tc>
        <w:tc>
          <w:tcPr>
            <w:tcW w:w="928" w:type="dxa"/>
          </w:tcPr>
          <w:p w14:paraId="4F69D46E" w14:textId="77777777" w:rsidR="00863B7F" w:rsidRDefault="00B02805">
            <w:pPr>
              <w:rPr>
                <w:sz w:val="20"/>
              </w:rPr>
            </w:pPr>
            <w:r>
              <w:rPr>
                <w:sz w:val="20"/>
              </w:rPr>
              <w:t>X</w:t>
            </w:r>
          </w:p>
        </w:tc>
        <w:tc>
          <w:tcPr>
            <w:tcW w:w="560" w:type="dxa"/>
          </w:tcPr>
          <w:p w14:paraId="4F69D46F" w14:textId="77777777" w:rsidR="00863B7F" w:rsidRDefault="00B02805">
            <w:pPr>
              <w:rPr>
                <w:sz w:val="20"/>
              </w:rPr>
            </w:pPr>
            <w:r>
              <w:rPr>
                <w:sz w:val="20"/>
              </w:rPr>
              <w:t>X</w:t>
            </w:r>
          </w:p>
        </w:tc>
        <w:tc>
          <w:tcPr>
            <w:tcW w:w="698" w:type="dxa"/>
          </w:tcPr>
          <w:p w14:paraId="4F69D470" w14:textId="77777777" w:rsidR="00863B7F" w:rsidRDefault="00863B7F">
            <w:pPr>
              <w:rPr>
                <w:sz w:val="20"/>
              </w:rPr>
            </w:pPr>
          </w:p>
        </w:tc>
        <w:tc>
          <w:tcPr>
            <w:tcW w:w="1958" w:type="dxa"/>
          </w:tcPr>
          <w:p w14:paraId="4F69D471" w14:textId="77777777" w:rsidR="00863B7F" w:rsidRDefault="00863B7F">
            <w:pPr>
              <w:rPr>
                <w:sz w:val="20"/>
              </w:rPr>
            </w:pPr>
          </w:p>
        </w:tc>
      </w:tr>
    </w:tbl>
    <w:p w14:paraId="4F69D473" w14:textId="67370EAC" w:rsidR="00863B7F" w:rsidRDefault="00863B7F">
      <w:pPr>
        <w:ind w:right="-348"/>
      </w:pPr>
    </w:p>
    <w:p w14:paraId="4F69D474" w14:textId="43A331F5" w:rsidR="00863B7F" w:rsidRDefault="00B02805">
      <w:pPr>
        <w:jc w:val="center"/>
        <w:rPr>
          <w:b/>
        </w:rPr>
      </w:pPr>
      <w:r>
        <w:rPr>
          <w:b/>
        </w:rPr>
        <w:t>2 lentelė. Vamzdžių jungčių naudojimo sritys. Neardomosios jungtys*</w:t>
      </w:r>
    </w:p>
    <w:p w14:paraId="4F69D475" w14:textId="77777777" w:rsidR="00863B7F" w:rsidRDefault="00863B7F">
      <w:pPr>
        <w:ind w:right="-348"/>
      </w:pPr>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876"/>
        <w:gridCol w:w="837"/>
        <w:gridCol w:w="910"/>
        <w:gridCol w:w="868"/>
        <w:gridCol w:w="619"/>
        <w:gridCol w:w="668"/>
        <w:gridCol w:w="1417"/>
      </w:tblGrid>
      <w:tr w:rsidR="00863B7F" w14:paraId="4F69D480" w14:textId="77777777">
        <w:trPr>
          <w:cantSplit/>
          <w:trHeight w:val="3297"/>
          <w:tblHeader/>
        </w:trPr>
        <w:tc>
          <w:tcPr>
            <w:tcW w:w="1875" w:type="dxa"/>
            <w:tcBorders>
              <w:left w:val="single" w:sz="4" w:space="0" w:color="auto"/>
              <w:bottom w:val="single" w:sz="4" w:space="0" w:color="auto"/>
            </w:tcBorders>
            <w:vAlign w:val="center"/>
          </w:tcPr>
          <w:p w14:paraId="4F69D476" w14:textId="77777777" w:rsidR="00863B7F" w:rsidRDefault="00B02805">
            <w:pPr>
              <w:ind w:right="-348"/>
              <w:jc w:val="center"/>
              <w:rPr>
                <w:sz w:val="20"/>
              </w:rPr>
            </w:pPr>
            <w:r>
              <w:rPr>
                <w:sz w:val="20"/>
              </w:rPr>
              <w:t>Sujungimo būdas</w:t>
            </w:r>
          </w:p>
        </w:tc>
        <w:tc>
          <w:tcPr>
            <w:tcW w:w="1876" w:type="dxa"/>
            <w:tcBorders>
              <w:bottom w:val="single" w:sz="4" w:space="0" w:color="auto"/>
            </w:tcBorders>
            <w:vAlign w:val="center"/>
          </w:tcPr>
          <w:p w14:paraId="4F69D477" w14:textId="77777777" w:rsidR="00863B7F" w:rsidRDefault="00B02805">
            <w:pPr>
              <w:jc w:val="center"/>
              <w:rPr>
                <w:bCs/>
                <w:sz w:val="20"/>
              </w:rPr>
            </w:pPr>
            <w:r>
              <w:rPr>
                <w:bCs/>
                <w:sz w:val="20"/>
              </w:rPr>
              <w:t xml:space="preserve">Techninės taisyklės </w:t>
            </w:r>
          </w:p>
          <w:p w14:paraId="4F69D478" w14:textId="77777777" w:rsidR="00863B7F" w:rsidRDefault="00B02805">
            <w:pPr>
              <w:ind w:right="-348"/>
              <w:jc w:val="center"/>
              <w:rPr>
                <w:sz w:val="20"/>
              </w:rPr>
            </w:pPr>
            <w:r>
              <w:rPr>
                <w:bCs/>
                <w:sz w:val="20"/>
              </w:rPr>
              <w:t>(standartai)</w:t>
            </w:r>
          </w:p>
        </w:tc>
        <w:tc>
          <w:tcPr>
            <w:tcW w:w="837" w:type="dxa"/>
            <w:tcBorders>
              <w:bottom w:val="single" w:sz="4" w:space="0" w:color="auto"/>
            </w:tcBorders>
            <w:textDirection w:val="btLr"/>
          </w:tcPr>
          <w:p w14:paraId="4F69D479" w14:textId="77777777" w:rsidR="00863B7F" w:rsidRDefault="00B02805">
            <w:pPr>
              <w:jc w:val="center"/>
              <w:rPr>
                <w:sz w:val="20"/>
              </w:rPr>
            </w:pPr>
            <w:r>
              <w:rPr>
                <w:sz w:val="20"/>
              </w:rPr>
              <w:t>Ne didesnis kaip 100 mbar eksploatacinis slėgis</w:t>
            </w:r>
          </w:p>
        </w:tc>
        <w:tc>
          <w:tcPr>
            <w:tcW w:w="910" w:type="dxa"/>
            <w:tcBorders>
              <w:bottom w:val="single" w:sz="4" w:space="0" w:color="auto"/>
            </w:tcBorders>
            <w:textDirection w:val="btLr"/>
          </w:tcPr>
          <w:p w14:paraId="4F69D47A" w14:textId="77777777" w:rsidR="00863B7F" w:rsidRDefault="00B02805">
            <w:pPr>
              <w:jc w:val="center"/>
              <w:rPr>
                <w:sz w:val="20"/>
              </w:rPr>
            </w:pPr>
            <w:r>
              <w:rPr>
                <w:sz w:val="20"/>
              </w:rPr>
              <w:t>Eksploatavimo slėgis, viršijantis 100 mbar, bet ne didesnis kaip 1 bar</w:t>
            </w:r>
          </w:p>
        </w:tc>
        <w:tc>
          <w:tcPr>
            <w:tcW w:w="868" w:type="dxa"/>
            <w:tcBorders>
              <w:bottom w:val="single" w:sz="4" w:space="0" w:color="auto"/>
            </w:tcBorders>
            <w:textDirection w:val="btLr"/>
            <w:vAlign w:val="center"/>
          </w:tcPr>
          <w:p w14:paraId="4F69D47B" w14:textId="77777777" w:rsidR="00863B7F" w:rsidRDefault="00B02805">
            <w:pPr>
              <w:ind w:left="113" w:right="113"/>
              <w:jc w:val="center"/>
              <w:rPr>
                <w:sz w:val="20"/>
              </w:rPr>
            </w:pPr>
            <w:r>
              <w:rPr>
                <w:sz w:val="20"/>
              </w:rPr>
              <w:t>Išorinis vamzdynas</w:t>
            </w:r>
          </w:p>
          <w:p w14:paraId="4F69D47C" w14:textId="77777777" w:rsidR="00863B7F" w:rsidRDefault="00B02805">
            <w:pPr>
              <w:ind w:left="113" w:right="113"/>
              <w:jc w:val="center"/>
              <w:rPr>
                <w:sz w:val="20"/>
              </w:rPr>
            </w:pPr>
            <w:r>
              <w:rPr>
                <w:sz w:val="20"/>
              </w:rPr>
              <w:t>(antžeminis)</w:t>
            </w:r>
          </w:p>
        </w:tc>
        <w:tc>
          <w:tcPr>
            <w:tcW w:w="619" w:type="dxa"/>
            <w:tcBorders>
              <w:bottom w:val="single" w:sz="4" w:space="0" w:color="auto"/>
            </w:tcBorders>
            <w:textDirection w:val="btLr"/>
            <w:vAlign w:val="center"/>
          </w:tcPr>
          <w:p w14:paraId="4F69D47D" w14:textId="77777777" w:rsidR="00863B7F" w:rsidRDefault="00B02805">
            <w:pPr>
              <w:jc w:val="center"/>
              <w:rPr>
                <w:sz w:val="20"/>
              </w:rPr>
            </w:pPr>
            <w:r>
              <w:rPr>
                <w:sz w:val="20"/>
              </w:rPr>
              <w:t>Vidaus vamzdynas</w:t>
            </w:r>
          </w:p>
        </w:tc>
        <w:tc>
          <w:tcPr>
            <w:tcW w:w="668" w:type="dxa"/>
            <w:tcBorders>
              <w:bottom w:val="single" w:sz="4" w:space="0" w:color="auto"/>
            </w:tcBorders>
            <w:textDirection w:val="btLr"/>
          </w:tcPr>
          <w:p w14:paraId="4F69D47E" w14:textId="77777777" w:rsidR="00863B7F" w:rsidRDefault="00B02805">
            <w:pPr>
              <w:jc w:val="center"/>
              <w:rPr>
                <w:sz w:val="20"/>
              </w:rPr>
            </w:pPr>
            <w:r>
              <w:rPr>
                <w:sz w:val="20"/>
              </w:rPr>
              <w:t>Dujinių prietaisų jungiamieji vamzdžiai</w:t>
            </w:r>
          </w:p>
        </w:tc>
        <w:tc>
          <w:tcPr>
            <w:tcW w:w="1417" w:type="dxa"/>
            <w:tcBorders>
              <w:right w:val="single" w:sz="4" w:space="0" w:color="auto"/>
            </w:tcBorders>
            <w:vAlign w:val="center"/>
          </w:tcPr>
          <w:p w14:paraId="4F69D47F" w14:textId="77777777" w:rsidR="00863B7F" w:rsidRDefault="00B02805">
            <w:pPr>
              <w:jc w:val="center"/>
              <w:rPr>
                <w:sz w:val="20"/>
              </w:rPr>
            </w:pPr>
            <w:r>
              <w:rPr>
                <w:sz w:val="20"/>
              </w:rPr>
              <w:t>Pastabos</w:t>
            </w:r>
          </w:p>
        </w:tc>
      </w:tr>
      <w:tr w:rsidR="00863B7F" w14:paraId="4F69D48A" w14:textId="77777777">
        <w:trPr>
          <w:trHeight w:val="735"/>
        </w:trPr>
        <w:tc>
          <w:tcPr>
            <w:tcW w:w="1875" w:type="dxa"/>
            <w:tcBorders>
              <w:left w:val="single" w:sz="4" w:space="0" w:color="auto"/>
              <w:bottom w:val="nil"/>
            </w:tcBorders>
          </w:tcPr>
          <w:p w14:paraId="4F69D481" w14:textId="77777777" w:rsidR="00863B7F" w:rsidRDefault="00B02805">
            <w:pPr>
              <w:rPr>
                <w:sz w:val="20"/>
              </w:rPr>
            </w:pPr>
            <w:proofErr w:type="spellStart"/>
            <w:r>
              <w:rPr>
                <w:sz w:val="20"/>
              </w:rPr>
              <w:t>Srieginės</w:t>
            </w:r>
            <w:proofErr w:type="spellEnd"/>
            <w:r>
              <w:rPr>
                <w:sz w:val="20"/>
              </w:rPr>
              <w:t xml:space="preserve"> jungtys (plienas)</w:t>
            </w:r>
          </w:p>
        </w:tc>
        <w:tc>
          <w:tcPr>
            <w:tcW w:w="1876" w:type="dxa"/>
            <w:tcBorders>
              <w:bottom w:val="nil"/>
            </w:tcBorders>
          </w:tcPr>
          <w:p w14:paraId="4F69D482" w14:textId="77777777" w:rsidR="00863B7F" w:rsidRDefault="00B02805">
            <w:pPr>
              <w:ind w:right="-348"/>
              <w:rPr>
                <w:sz w:val="20"/>
              </w:rPr>
            </w:pPr>
            <w:r>
              <w:rPr>
                <w:sz w:val="20"/>
              </w:rPr>
              <w:t>LST EN 10226-1</w:t>
            </w:r>
          </w:p>
          <w:p w14:paraId="4F69D483" w14:textId="77777777" w:rsidR="00863B7F" w:rsidRDefault="00B02805">
            <w:pPr>
              <w:ind w:right="-348"/>
              <w:rPr>
                <w:sz w:val="20"/>
              </w:rPr>
            </w:pPr>
            <w:r>
              <w:rPr>
                <w:sz w:val="20"/>
              </w:rPr>
              <w:t>LST EN 10226 – 2</w:t>
            </w:r>
          </w:p>
        </w:tc>
        <w:tc>
          <w:tcPr>
            <w:tcW w:w="837" w:type="dxa"/>
            <w:tcBorders>
              <w:bottom w:val="nil"/>
            </w:tcBorders>
          </w:tcPr>
          <w:p w14:paraId="4F69D484" w14:textId="77777777" w:rsidR="00863B7F" w:rsidRDefault="00B02805">
            <w:pPr>
              <w:ind w:right="-348"/>
              <w:rPr>
                <w:sz w:val="20"/>
              </w:rPr>
            </w:pPr>
            <w:r>
              <w:rPr>
                <w:sz w:val="20"/>
              </w:rPr>
              <w:t>X</w:t>
            </w:r>
          </w:p>
        </w:tc>
        <w:tc>
          <w:tcPr>
            <w:tcW w:w="910" w:type="dxa"/>
            <w:tcBorders>
              <w:bottom w:val="nil"/>
            </w:tcBorders>
          </w:tcPr>
          <w:p w14:paraId="4F69D485" w14:textId="77777777" w:rsidR="00863B7F" w:rsidRDefault="00B02805">
            <w:pPr>
              <w:ind w:right="-348"/>
              <w:rPr>
                <w:sz w:val="20"/>
              </w:rPr>
            </w:pPr>
            <w:r>
              <w:rPr>
                <w:sz w:val="20"/>
              </w:rPr>
              <w:t>X</w:t>
            </w:r>
          </w:p>
        </w:tc>
        <w:tc>
          <w:tcPr>
            <w:tcW w:w="868" w:type="dxa"/>
            <w:tcBorders>
              <w:bottom w:val="nil"/>
            </w:tcBorders>
          </w:tcPr>
          <w:p w14:paraId="4F69D486" w14:textId="77777777" w:rsidR="00863B7F" w:rsidRDefault="00B02805">
            <w:pPr>
              <w:ind w:right="-348"/>
              <w:rPr>
                <w:sz w:val="20"/>
              </w:rPr>
            </w:pPr>
            <w:r>
              <w:rPr>
                <w:sz w:val="20"/>
              </w:rPr>
              <w:t>X</w:t>
            </w:r>
          </w:p>
        </w:tc>
        <w:tc>
          <w:tcPr>
            <w:tcW w:w="619" w:type="dxa"/>
            <w:tcBorders>
              <w:bottom w:val="nil"/>
            </w:tcBorders>
          </w:tcPr>
          <w:p w14:paraId="4F69D487" w14:textId="77777777" w:rsidR="00863B7F" w:rsidRDefault="00B02805">
            <w:pPr>
              <w:ind w:right="-348"/>
              <w:rPr>
                <w:sz w:val="20"/>
              </w:rPr>
            </w:pPr>
            <w:r>
              <w:rPr>
                <w:sz w:val="20"/>
              </w:rPr>
              <w:t>X</w:t>
            </w:r>
          </w:p>
        </w:tc>
        <w:tc>
          <w:tcPr>
            <w:tcW w:w="668" w:type="dxa"/>
            <w:tcBorders>
              <w:bottom w:val="nil"/>
            </w:tcBorders>
          </w:tcPr>
          <w:p w14:paraId="4F69D488" w14:textId="77777777" w:rsidR="00863B7F" w:rsidRDefault="00B02805">
            <w:pPr>
              <w:ind w:right="-348"/>
              <w:rPr>
                <w:sz w:val="20"/>
              </w:rPr>
            </w:pPr>
            <w:r>
              <w:rPr>
                <w:sz w:val="20"/>
              </w:rPr>
              <w:t>X</w:t>
            </w:r>
          </w:p>
        </w:tc>
        <w:tc>
          <w:tcPr>
            <w:tcW w:w="1417" w:type="dxa"/>
            <w:vMerge w:val="restart"/>
            <w:tcBorders>
              <w:right w:val="single" w:sz="4" w:space="0" w:color="auto"/>
            </w:tcBorders>
          </w:tcPr>
          <w:p w14:paraId="4F69D489" w14:textId="77777777" w:rsidR="00863B7F" w:rsidRDefault="00B02805">
            <w:pPr>
              <w:rPr>
                <w:sz w:val="20"/>
              </w:rPr>
            </w:pPr>
            <w:r>
              <w:rPr>
                <w:sz w:val="20"/>
                <w:vertAlign w:val="superscript"/>
              </w:rPr>
              <w:t>3)</w:t>
            </w:r>
            <w:r>
              <w:rPr>
                <w:sz w:val="20"/>
              </w:rPr>
              <w:t xml:space="preserve"> ne daugiau kaip 5 bar slėgiui</w:t>
            </w:r>
          </w:p>
        </w:tc>
      </w:tr>
      <w:tr w:rsidR="00863B7F" w14:paraId="4F69D494" w14:textId="77777777">
        <w:trPr>
          <w:trHeight w:val="720"/>
        </w:trPr>
        <w:tc>
          <w:tcPr>
            <w:tcW w:w="1875" w:type="dxa"/>
            <w:tcBorders>
              <w:top w:val="nil"/>
              <w:left w:val="single" w:sz="4" w:space="0" w:color="auto"/>
              <w:bottom w:val="single" w:sz="4" w:space="0" w:color="auto"/>
            </w:tcBorders>
          </w:tcPr>
          <w:p w14:paraId="4F69D48B" w14:textId="77777777" w:rsidR="00863B7F" w:rsidRDefault="00B02805">
            <w:pPr>
              <w:rPr>
                <w:sz w:val="20"/>
              </w:rPr>
            </w:pPr>
            <w:r>
              <w:rPr>
                <w:sz w:val="20"/>
              </w:rPr>
              <w:t>Sriegių sandarinimo medžiagos</w:t>
            </w:r>
          </w:p>
        </w:tc>
        <w:tc>
          <w:tcPr>
            <w:tcW w:w="1876" w:type="dxa"/>
            <w:tcBorders>
              <w:top w:val="nil"/>
              <w:bottom w:val="single" w:sz="4" w:space="0" w:color="auto"/>
            </w:tcBorders>
          </w:tcPr>
          <w:p w14:paraId="4F69D48C" w14:textId="77777777" w:rsidR="00863B7F" w:rsidRDefault="00B02805">
            <w:pPr>
              <w:ind w:right="-348"/>
              <w:rPr>
                <w:sz w:val="20"/>
              </w:rPr>
            </w:pPr>
            <w:r>
              <w:rPr>
                <w:sz w:val="20"/>
              </w:rPr>
              <w:t>LST EN ISO 228-1</w:t>
            </w:r>
          </w:p>
          <w:p w14:paraId="4F69D48D" w14:textId="77777777" w:rsidR="00863B7F" w:rsidRDefault="00B02805">
            <w:pPr>
              <w:ind w:right="-348"/>
              <w:rPr>
                <w:sz w:val="20"/>
              </w:rPr>
            </w:pPr>
            <w:r>
              <w:rPr>
                <w:sz w:val="20"/>
              </w:rPr>
              <w:t>LST EN 751-2 -3</w:t>
            </w:r>
          </w:p>
        </w:tc>
        <w:tc>
          <w:tcPr>
            <w:tcW w:w="837" w:type="dxa"/>
            <w:tcBorders>
              <w:top w:val="nil"/>
              <w:bottom w:val="single" w:sz="4" w:space="0" w:color="auto"/>
            </w:tcBorders>
          </w:tcPr>
          <w:p w14:paraId="4F69D48E" w14:textId="77777777" w:rsidR="00863B7F" w:rsidRDefault="00B02805">
            <w:pPr>
              <w:ind w:right="-348"/>
              <w:rPr>
                <w:sz w:val="20"/>
              </w:rPr>
            </w:pPr>
            <w:r>
              <w:rPr>
                <w:sz w:val="20"/>
              </w:rPr>
              <w:t>X</w:t>
            </w:r>
          </w:p>
        </w:tc>
        <w:tc>
          <w:tcPr>
            <w:tcW w:w="910" w:type="dxa"/>
            <w:tcBorders>
              <w:top w:val="nil"/>
              <w:bottom w:val="single" w:sz="4" w:space="0" w:color="auto"/>
            </w:tcBorders>
          </w:tcPr>
          <w:p w14:paraId="4F69D48F" w14:textId="77777777" w:rsidR="00863B7F" w:rsidRDefault="00B02805">
            <w:pPr>
              <w:ind w:right="-348"/>
              <w:rPr>
                <w:sz w:val="20"/>
              </w:rPr>
            </w:pPr>
            <w:r>
              <w:rPr>
                <w:sz w:val="20"/>
              </w:rPr>
              <w:t>X</w:t>
            </w:r>
            <w:r>
              <w:rPr>
                <w:sz w:val="20"/>
                <w:vertAlign w:val="superscript"/>
              </w:rPr>
              <w:t>3)</w:t>
            </w:r>
          </w:p>
        </w:tc>
        <w:tc>
          <w:tcPr>
            <w:tcW w:w="868" w:type="dxa"/>
            <w:tcBorders>
              <w:top w:val="nil"/>
              <w:bottom w:val="single" w:sz="4" w:space="0" w:color="auto"/>
            </w:tcBorders>
          </w:tcPr>
          <w:p w14:paraId="4F69D490" w14:textId="77777777" w:rsidR="00863B7F" w:rsidRDefault="00B02805">
            <w:pPr>
              <w:ind w:right="-348"/>
              <w:rPr>
                <w:sz w:val="20"/>
              </w:rPr>
            </w:pPr>
            <w:r>
              <w:rPr>
                <w:sz w:val="20"/>
              </w:rPr>
              <w:t>X</w:t>
            </w:r>
          </w:p>
        </w:tc>
        <w:tc>
          <w:tcPr>
            <w:tcW w:w="619" w:type="dxa"/>
            <w:tcBorders>
              <w:top w:val="nil"/>
              <w:bottom w:val="single" w:sz="4" w:space="0" w:color="auto"/>
            </w:tcBorders>
          </w:tcPr>
          <w:p w14:paraId="4F69D491" w14:textId="77777777" w:rsidR="00863B7F" w:rsidRDefault="00B02805">
            <w:pPr>
              <w:ind w:right="-348"/>
              <w:rPr>
                <w:sz w:val="20"/>
              </w:rPr>
            </w:pPr>
            <w:r>
              <w:rPr>
                <w:sz w:val="20"/>
              </w:rPr>
              <w:t>X</w:t>
            </w:r>
          </w:p>
        </w:tc>
        <w:tc>
          <w:tcPr>
            <w:tcW w:w="668" w:type="dxa"/>
            <w:tcBorders>
              <w:top w:val="nil"/>
              <w:bottom w:val="single" w:sz="4" w:space="0" w:color="auto"/>
            </w:tcBorders>
          </w:tcPr>
          <w:p w14:paraId="4F69D492" w14:textId="77777777" w:rsidR="00863B7F" w:rsidRDefault="00B02805">
            <w:pPr>
              <w:ind w:right="-348"/>
              <w:rPr>
                <w:sz w:val="20"/>
              </w:rPr>
            </w:pPr>
            <w:r>
              <w:rPr>
                <w:sz w:val="20"/>
              </w:rPr>
              <w:t>X</w:t>
            </w:r>
          </w:p>
        </w:tc>
        <w:tc>
          <w:tcPr>
            <w:tcW w:w="1417" w:type="dxa"/>
            <w:vMerge/>
            <w:tcBorders>
              <w:right w:val="single" w:sz="4" w:space="0" w:color="auto"/>
            </w:tcBorders>
          </w:tcPr>
          <w:p w14:paraId="4F69D493" w14:textId="77777777" w:rsidR="00863B7F" w:rsidRDefault="00863B7F">
            <w:pPr>
              <w:rPr>
                <w:sz w:val="20"/>
                <w:vertAlign w:val="superscript"/>
              </w:rPr>
            </w:pPr>
          </w:p>
        </w:tc>
      </w:tr>
      <w:tr w:rsidR="00863B7F" w14:paraId="4F69D4A7" w14:textId="77777777">
        <w:trPr>
          <w:trHeight w:val="2970"/>
        </w:trPr>
        <w:tc>
          <w:tcPr>
            <w:tcW w:w="1875" w:type="dxa"/>
            <w:tcBorders>
              <w:left w:val="single" w:sz="4" w:space="0" w:color="auto"/>
              <w:bottom w:val="nil"/>
            </w:tcBorders>
          </w:tcPr>
          <w:p w14:paraId="4F69D495" w14:textId="77777777" w:rsidR="00863B7F" w:rsidRDefault="00B02805">
            <w:pPr>
              <w:rPr>
                <w:sz w:val="20"/>
              </w:rPr>
            </w:pPr>
            <w:r>
              <w:rPr>
                <w:sz w:val="20"/>
              </w:rPr>
              <w:t xml:space="preserve">Plieno </w:t>
            </w:r>
            <w:proofErr w:type="spellStart"/>
            <w:r>
              <w:rPr>
                <w:sz w:val="20"/>
              </w:rPr>
              <w:t>virintinės</w:t>
            </w:r>
            <w:proofErr w:type="spellEnd"/>
            <w:r>
              <w:rPr>
                <w:sz w:val="20"/>
              </w:rPr>
              <w:t xml:space="preserve"> jungtys vamzdžiams </w:t>
            </w:r>
          </w:p>
        </w:tc>
        <w:tc>
          <w:tcPr>
            <w:tcW w:w="1876" w:type="dxa"/>
            <w:tcBorders>
              <w:bottom w:val="nil"/>
            </w:tcBorders>
          </w:tcPr>
          <w:p w14:paraId="4F69D496" w14:textId="77777777" w:rsidR="00863B7F" w:rsidRDefault="00B02805">
            <w:pPr>
              <w:ind w:right="-348"/>
              <w:rPr>
                <w:sz w:val="20"/>
              </w:rPr>
            </w:pPr>
            <w:r>
              <w:rPr>
                <w:sz w:val="20"/>
              </w:rPr>
              <w:t>LST EN 12732</w:t>
            </w:r>
          </w:p>
          <w:p w14:paraId="4F69D497" w14:textId="77777777" w:rsidR="00863B7F" w:rsidRDefault="00B02805">
            <w:pPr>
              <w:ind w:right="-348"/>
              <w:rPr>
                <w:sz w:val="20"/>
              </w:rPr>
            </w:pPr>
            <w:r>
              <w:rPr>
                <w:sz w:val="20"/>
              </w:rPr>
              <w:t xml:space="preserve">LST EN 1775 C </w:t>
            </w:r>
          </w:p>
          <w:p w14:paraId="4F69D498" w14:textId="77777777" w:rsidR="00863B7F" w:rsidRDefault="00B02805">
            <w:pPr>
              <w:ind w:right="-348"/>
              <w:rPr>
                <w:sz w:val="20"/>
              </w:rPr>
            </w:pPr>
            <w:r>
              <w:rPr>
                <w:sz w:val="20"/>
              </w:rPr>
              <w:t>1 priedas</w:t>
            </w:r>
          </w:p>
          <w:p w14:paraId="4F69D499" w14:textId="77777777" w:rsidR="00863B7F" w:rsidRDefault="00B02805">
            <w:pPr>
              <w:ind w:right="-348"/>
              <w:rPr>
                <w:sz w:val="20"/>
              </w:rPr>
            </w:pPr>
            <w:r>
              <w:rPr>
                <w:sz w:val="20"/>
              </w:rPr>
              <w:t xml:space="preserve">LST EN 10255 </w:t>
            </w:r>
          </w:p>
          <w:p w14:paraId="4F69D49A" w14:textId="77777777" w:rsidR="00863B7F" w:rsidRDefault="00B02805">
            <w:pPr>
              <w:ind w:right="-348"/>
              <w:rPr>
                <w:sz w:val="20"/>
              </w:rPr>
            </w:pPr>
            <w:r>
              <w:rPr>
                <w:sz w:val="20"/>
              </w:rPr>
              <w:t>LST EN 10208-1</w:t>
            </w:r>
          </w:p>
          <w:p w14:paraId="4F69D49B" w14:textId="77777777" w:rsidR="00863B7F" w:rsidRDefault="00B02805">
            <w:pPr>
              <w:ind w:right="-348"/>
              <w:rPr>
                <w:sz w:val="20"/>
              </w:rPr>
            </w:pPr>
            <w:r>
              <w:rPr>
                <w:sz w:val="20"/>
              </w:rPr>
              <w:t xml:space="preserve">LST EN 10220 </w:t>
            </w:r>
          </w:p>
          <w:p w14:paraId="4F69D49C" w14:textId="77777777" w:rsidR="00863B7F" w:rsidRDefault="00B02805">
            <w:pPr>
              <w:ind w:right="-348"/>
              <w:rPr>
                <w:sz w:val="20"/>
              </w:rPr>
            </w:pPr>
            <w:r>
              <w:rPr>
                <w:sz w:val="20"/>
              </w:rPr>
              <w:t>LST EN 10216-1</w:t>
            </w:r>
          </w:p>
          <w:p w14:paraId="4F69D49D" w14:textId="77777777" w:rsidR="00863B7F" w:rsidRDefault="00B02805">
            <w:pPr>
              <w:ind w:right="-348"/>
              <w:rPr>
                <w:sz w:val="20"/>
              </w:rPr>
            </w:pPr>
            <w:r>
              <w:rPr>
                <w:sz w:val="20"/>
              </w:rPr>
              <w:t xml:space="preserve">LST EN 10217-1 </w:t>
            </w:r>
          </w:p>
          <w:p w14:paraId="4F69D49E" w14:textId="77777777" w:rsidR="00863B7F" w:rsidRDefault="00B02805">
            <w:pPr>
              <w:ind w:right="-348"/>
              <w:rPr>
                <w:sz w:val="20"/>
              </w:rPr>
            </w:pPr>
            <w:r>
              <w:rPr>
                <w:sz w:val="20"/>
              </w:rPr>
              <w:t>LST EN 10305-1</w:t>
            </w:r>
          </w:p>
          <w:p w14:paraId="4F69D49F" w14:textId="77777777" w:rsidR="00863B7F" w:rsidRDefault="00B02805">
            <w:pPr>
              <w:ind w:right="-348"/>
              <w:rPr>
                <w:sz w:val="20"/>
              </w:rPr>
            </w:pPr>
            <w:r>
              <w:rPr>
                <w:sz w:val="20"/>
              </w:rPr>
              <w:t xml:space="preserve">LST EN 10305-2 </w:t>
            </w:r>
          </w:p>
          <w:p w14:paraId="4F69D4A0" w14:textId="77777777" w:rsidR="00863B7F" w:rsidRDefault="00B02805">
            <w:pPr>
              <w:ind w:right="-348"/>
              <w:rPr>
                <w:sz w:val="20"/>
              </w:rPr>
            </w:pPr>
            <w:r>
              <w:rPr>
                <w:sz w:val="20"/>
              </w:rPr>
              <w:t>LST EN 10305-3</w:t>
            </w:r>
          </w:p>
        </w:tc>
        <w:tc>
          <w:tcPr>
            <w:tcW w:w="837" w:type="dxa"/>
            <w:tcBorders>
              <w:bottom w:val="nil"/>
            </w:tcBorders>
          </w:tcPr>
          <w:p w14:paraId="4F69D4A1" w14:textId="77777777" w:rsidR="00863B7F" w:rsidRDefault="00B02805">
            <w:pPr>
              <w:ind w:right="-348"/>
              <w:rPr>
                <w:sz w:val="20"/>
              </w:rPr>
            </w:pPr>
            <w:r>
              <w:rPr>
                <w:sz w:val="20"/>
              </w:rPr>
              <w:t>X</w:t>
            </w:r>
          </w:p>
        </w:tc>
        <w:tc>
          <w:tcPr>
            <w:tcW w:w="910" w:type="dxa"/>
            <w:tcBorders>
              <w:bottom w:val="nil"/>
            </w:tcBorders>
          </w:tcPr>
          <w:p w14:paraId="4F69D4A2" w14:textId="77777777" w:rsidR="00863B7F" w:rsidRDefault="00B02805">
            <w:pPr>
              <w:ind w:right="-348"/>
              <w:rPr>
                <w:sz w:val="20"/>
              </w:rPr>
            </w:pPr>
            <w:r>
              <w:rPr>
                <w:sz w:val="20"/>
              </w:rPr>
              <w:t>X</w:t>
            </w:r>
          </w:p>
        </w:tc>
        <w:tc>
          <w:tcPr>
            <w:tcW w:w="868" w:type="dxa"/>
            <w:tcBorders>
              <w:bottom w:val="nil"/>
            </w:tcBorders>
          </w:tcPr>
          <w:p w14:paraId="4F69D4A3" w14:textId="77777777" w:rsidR="00863B7F" w:rsidRDefault="00B02805">
            <w:pPr>
              <w:ind w:right="-348"/>
              <w:rPr>
                <w:sz w:val="20"/>
              </w:rPr>
            </w:pPr>
            <w:r>
              <w:rPr>
                <w:sz w:val="20"/>
              </w:rPr>
              <w:t>X</w:t>
            </w:r>
          </w:p>
        </w:tc>
        <w:tc>
          <w:tcPr>
            <w:tcW w:w="619" w:type="dxa"/>
            <w:tcBorders>
              <w:bottom w:val="nil"/>
            </w:tcBorders>
          </w:tcPr>
          <w:p w14:paraId="4F69D4A4" w14:textId="77777777" w:rsidR="00863B7F" w:rsidRDefault="00B02805">
            <w:pPr>
              <w:ind w:right="-348"/>
              <w:rPr>
                <w:sz w:val="20"/>
              </w:rPr>
            </w:pPr>
            <w:r>
              <w:rPr>
                <w:sz w:val="20"/>
              </w:rPr>
              <w:t>X</w:t>
            </w:r>
          </w:p>
        </w:tc>
        <w:tc>
          <w:tcPr>
            <w:tcW w:w="668" w:type="dxa"/>
            <w:tcBorders>
              <w:bottom w:val="nil"/>
            </w:tcBorders>
          </w:tcPr>
          <w:p w14:paraId="4F69D4A5" w14:textId="77777777" w:rsidR="00863B7F" w:rsidRDefault="00B02805">
            <w:pPr>
              <w:ind w:right="-348"/>
              <w:rPr>
                <w:sz w:val="20"/>
              </w:rPr>
            </w:pPr>
            <w:r>
              <w:rPr>
                <w:sz w:val="20"/>
              </w:rPr>
              <w:t>X</w:t>
            </w:r>
          </w:p>
        </w:tc>
        <w:tc>
          <w:tcPr>
            <w:tcW w:w="1417" w:type="dxa"/>
            <w:vMerge w:val="restart"/>
            <w:tcBorders>
              <w:right w:val="single" w:sz="4" w:space="0" w:color="auto"/>
            </w:tcBorders>
          </w:tcPr>
          <w:p w14:paraId="4F69D4A6" w14:textId="77777777" w:rsidR="00863B7F" w:rsidRDefault="00863B7F">
            <w:pPr>
              <w:ind w:right="-348"/>
              <w:rPr>
                <w:sz w:val="20"/>
              </w:rPr>
            </w:pPr>
          </w:p>
        </w:tc>
      </w:tr>
      <w:tr w:rsidR="00863B7F" w14:paraId="4F69D4B0" w14:textId="77777777">
        <w:trPr>
          <w:trHeight w:val="630"/>
        </w:trPr>
        <w:tc>
          <w:tcPr>
            <w:tcW w:w="1875" w:type="dxa"/>
            <w:tcBorders>
              <w:top w:val="nil"/>
              <w:left w:val="single" w:sz="4" w:space="0" w:color="auto"/>
              <w:bottom w:val="nil"/>
            </w:tcBorders>
          </w:tcPr>
          <w:p w14:paraId="4F69D4A8" w14:textId="77777777" w:rsidR="00863B7F" w:rsidRDefault="00B02805">
            <w:pPr>
              <w:rPr>
                <w:sz w:val="20"/>
              </w:rPr>
            </w:pPr>
            <w:r>
              <w:rPr>
                <w:sz w:val="20"/>
              </w:rPr>
              <w:t xml:space="preserve">Suvirintojų kvalifikacija </w:t>
            </w:r>
          </w:p>
        </w:tc>
        <w:tc>
          <w:tcPr>
            <w:tcW w:w="1876" w:type="dxa"/>
            <w:tcBorders>
              <w:top w:val="nil"/>
              <w:bottom w:val="nil"/>
            </w:tcBorders>
          </w:tcPr>
          <w:p w14:paraId="4F69D4A9" w14:textId="77777777" w:rsidR="00863B7F" w:rsidRDefault="00B02805">
            <w:pPr>
              <w:ind w:right="-348"/>
              <w:rPr>
                <w:sz w:val="20"/>
              </w:rPr>
            </w:pPr>
            <w:r>
              <w:rPr>
                <w:sz w:val="20"/>
              </w:rPr>
              <w:t>LST EN 287-1</w:t>
            </w:r>
          </w:p>
        </w:tc>
        <w:tc>
          <w:tcPr>
            <w:tcW w:w="837" w:type="dxa"/>
            <w:tcBorders>
              <w:top w:val="nil"/>
              <w:bottom w:val="nil"/>
            </w:tcBorders>
          </w:tcPr>
          <w:p w14:paraId="4F69D4AA" w14:textId="77777777" w:rsidR="00863B7F" w:rsidRDefault="00B02805">
            <w:pPr>
              <w:ind w:right="-348"/>
              <w:rPr>
                <w:sz w:val="20"/>
              </w:rPr>
            </w:pPr>
            <w:r>
              <w:rPr>
                <w:sz w:val="20"/>
              </w:rPr>
              <w:t>X</w:t>
            </w:r>
          </w:p>
        </w:tc>
        <w:tc>
          <w:tcPr>
            <w:tcW w:w="910" w:type="dxa"/>
            <w:tcBorders>
              <w:top w:val="nil"/>
              <w:bottom w:val="nil"/>
            </w:tcBorders>
          </w:tcPr>
          <w:p w14:paraId="4F69D4AB" w14:textId="77777777" w:rsidR="00863B7F" w:rsidRDefault="00B02805">
            <w:pPr>
              <w:ind w:right="-348"/>
              <w:rPr>
                <w:sz w:val="20"/>
              </w:rPr>
            </w:pPr>
            <w:r>
              <w:rPr>
                <w:sz w:val="20"/>
              </w:rPr>
              <w:t>X</w:t>
            </w:r>
          </w:p>
        </w:tc>
        <w:tc>
          <w:tcPr>
            <w:tcW w:w="868" w:type="dxa"/>
            <w:tcBorders>
              <w:top w:val="nil"/>
              <w:bottom w:val="nil"/>
            </w:tcBorders>
          </w:tcPr>
          <w:p w14:paraId="4F69D4AC" w14:textId="77777777" w:rsidR="00863B7F" w:rsidRDefault="00B02805">
            <w:pPr>
              <w:ind w:right="-348"/>
              <w:rPr>
                <w:sz w:val="20"/>
              </w:rPr>
            </w:pPr>
            <w:r>
              <w:rPr>
                <w:sz w:val="20"/>
              </w:rPr>
              <w:t>X</w:t>
            </w:r>
          </w:p>
        </w:tc>
        <w:tc>
          <w:tcPr>
            <w:tcW w:w="619" w:type="dxa"/>
            <w:tcBorders>
              <w:top w:val="nil"/>
              <w:bottom w:val="nil"/>
            </w:tcBorders>
          </w:tcPr>
          <w:p w14:paraId="4F69D4AD" w14:textId="77777777" w:rsidR="00863B7F" w:rsidRDefault="00B02805">
            <w:pPr>
              <w:ind w:right="-348"/>
              <w:rPr>
                <w:sz w:val="20"/>
              </w:rPr>
            </w:pPr>
            <w:r>
              <w:rPr>
                <w:sz w:val="20"/>
              </w:rPr>
              <w:t>X</w:t>
            </w:r>
          </w:p>
        </w:tc>
        <w:tc>
          <w:tcPr>
            <w:tcW w:w="668" w:type="dxa"/>
            <w:tcBorders>
              <w:top w:val="nil"/>
              <w:bottom w:val="nil"/>
            </w:tcBorders>
          </w:tcPr>
          <w:p w14:paraId="4F69D4AE" w14:textId="77777777" w:rsidR="00863B7F" w:rsidRDefault="00B02805">
            <w:pPr>
              <w:ind w:right="-348"/>
              <w:rPr>
                <w:sz w:val="20"/>
              </w:rPr>
            </w:pPr>
            <w:r>
              <w:rPr>
                <w:sz w:val="20"/>
              </w:rPr>
              <w:t>X</w:t>
            </w:r>
          </w:p>
        </w:tc>
        <w:tc>
          <w:tcPr>
            <w:tcW w:w="1417" w:type="dxa"/>
            <w:vMerge/>
            <w:tcBorders>
              <w:right w:val="single" w:sz="4" w:space="0" w:color="auto"/>
            </w:tcBorders>
          </w:tcPr>
          <w:p w14:paraId="4F69D4AF" w14:textId="77777777" w:rsidR="00863B7F" w:rsidRDefault="00863B7F">
            <w:pPr>
              <w:ind w:right="-348"/>
              <w:rPr>
                <w:sz w:val="20"/>
              </w:rPr>
            </w:pPr>
          </w:p>
        </w:tc>
      </w:tr>
      <w:tr w:rsidR="00863B7F" w14:paraId="4F69D4BB" w14:textId="77777777">
        <w:trPr>
          <w:trHeight w:val="930"/>
        </w:trPr>
        <w:tc>
          <w:tcPr>
            <w:tcW w:w="1875" w:type="dxa"/>
            <w:tcBorders>
              <w:top w:val="nil"/>
              <w:left w:val="single" w:sz="4" w:space="0" w:color="auto"/>
              <w:bottom w:val="single" w:sz="4" w:space="0" w:color="auto"/>
            </w:tcBorders>
          </w:tcPr>
          <w:p w14:paraId="4F69D4B1" w14:textId="77777777" w:rsidR="00863B7F" w:rsidRDefault="00B02805">
            <w:pPr>
              <w:rPr>
                <w:sz w:val="20"/>
              </w:rPr>
            </w:pPr>
            <w:r>
              <w:rPr>
                <w:sz w:val="20"/>
              </w:rPr>
              <w:t>Siūlių kontrolė</w:t>
            </w:r>
          </w:p>
        </w:tc>
        <w:tc>
          <w:tcPr>
            <w:tcW w:w="1876" w:type="dxa"/>
            <w:tcBorders>
              <w:top w:val="nil"/>
              <w:bottom w:val="single" w:sz="4" w:space="0" w:color="auto"/>
            </w:tcBorders>
          </w:tcPr>
          <w:p w14:paraId="4F69D4B2" w14:textId="77777777" w:rsidR="00863B7F" w:rsidRDefault="00B02805">
            <w:pPr>
              <w:ind w:right="-348"/>
              <w:rPr>
                <w:sz w:val="20"/>
              </w:rPr>
            </w:pPr>
            <w:r>
              <w:rPr>
                <w:sz w:val="20"/>
              </w:rPr>
              <w:t xml:space="preserve">EN 970 </w:t>
            </w:r>
          </w:p>
          <w:p w14:paraId="4F69D4B3" w14:textId="77777777" w:rsidR="00863B7F" w:rsidRDefault="00B02805">
            <w:pPr>
              <w:ind w:right="-348"/>
              <w:rPr>
                <w:sz w:val="20"/>
              </w:rPr>
            </w:pPr>
            <w:r>
              <w:rPr>
                <w:sz w:val="20"/>
              </w:rPr>
              <w:t>LST EN 444</w:t>
            </w:r>
          </w:p>
          <w:p w14:paraId="4F69D4B4" w14:textId="77777777" w:rsidR="00863B7F" w:rsidRDefault="00B02805">
            <w:pPr>
              <w:ind w:right="-348"/>
              <w:rPr>
                <w:sz w:val="20"/>
              </w:rPr>
            </w:pPr>
            <w:r>
              <w:rPr>
                <w:sz w:val="20"/>
              </w:rPr>
              <w:t>LST EN 5817</w:t>
            </w:r>
          </w:p>
        </w:tc>
        <w:tc>
          <w:tcPr>
            <w:tcW w:w="837" w:type="dxa"/>
            <w:tcBorders>
              <w:top w:val="nil"/>
              <w:bottom w:val="single" w:sz="4" w:space="0" w:color="auto"/>
            </w:tcBorders>
          </w:tcPr>
          <w:p w14:paraId="4F69D4B5" w14:textId="77777777" w:rsidR="00863B7F" w:rsidRDefault="00B02805">
            <w:pPr>
              <w:ind w:right="-348"/>
              <w:rPr>
                <w:sz w:val="20"/>
              </w:rPr>
            </w:pPr>
            <w:r>
              <w:rPr>
                <w:sz w:val="20"/>
              </w:rPr>
              <w:t>X</w:t>
            </w:r>
          </w:p>
        </w:tc>
        <w:tc>
          <w:tcPr>
            <w:tcW w:w="910" w:type="dxa"/>
            <w:tcBorders>
              <w:top w:val="nil"/>
              <w:bottom w:val="single" w:sz="4" w:space="0" w:color="auto"/>
            </w:tcBorders>
          </w:tcPr>
          <w:p w14:paraId="4F69D4B6" w14:textId="77777777" w:rsidR="00863B7F" w:rsidRDefault="00B02805">
            <w:pPr>
              <w:ind w:right="-348"/>
              <w:rPr>
                <w:sz w:val="20"/>
              </w:rPr>
            </w:pPr>
            <w:r>
              <w:rPr>
                <w:sz w:val="20"/>
              </w:rPr>
              <w:t>X</w:t>
            </w:r>
          </w:p>
        </w:tc>
        <w:tc>
          <w:tcPr>
            <w:tcW w:w="868" w:type="dxa"/>
            <w:tcBorders>
              <w:top w:val="nil"/>
              <w:bottom w:val="single" w:sz="4" w:space="0" w:color="auto"/>
            </w:tcBorders>
          </w:tcPr>
          <w:p w14:paraId="4F69D4B7" w14:textId="77777777" w:rsidR="00863B7F" w:rsidRDefault="00B02805">
            <w:pPr>
              <w:ind w:right="-348"/>
              <w:rPr>
                <w:sz w:val="20"/>
              </w:rPr>
            </w:pPr>
            <w:r>
              <w:rPr>
                <w:sz w:val="20"/>
              </w:rPr>
              <w:t>X</w:t>
            </w:r>
          </w:p>
        </w:tc>
        <w:tc>
          <w:tcPr>
            <w:tcW w:w="619" w:type="dxa"/>
            <w:tcBorders>
              <w:top w:val="nil"/>
              <w:bottom w:val="single" w:sz="4" w:space="0" w:color="auto"/>
            </w:tcBorders>
          </w:tcPr>
          <w:p w14:paraId="4F69D4B8" w14:textId="77777777" w:rsidR="00863B7F" w:rsidRDefault="00B02805">
            <w:pPr>
              <w:ind w:right="-348"/>
              <w:rPr>
                <w:sz w:val="20"/>
              </w:rPr>
            </w:pPr>
            <w:r>
              <w:rPr>
                <w:sz w:val="20"/>
              </w:rPr>
              <w:t>X</w:t>
            </w:r>
          </w:p>
        </w:tc>
        <w:tc>
          <w:tcPr>
            <w:tcW w:w="668" w:type="dxa"/>
            <w:tcBorders>
              <w:top w:val="nil"/>
              <w:bottom w:val="single" w:sz="4" w:space="0" w:color="auto"/>
            </w:tcBorders>
          </w:tcPr>
          <w:p w14:paraId="4F69D4B9" w14:textId="77777777" w:rsidR="00863B7F" w:rsidRDefault="00B02805">
            <w:pPr>
              <w:ind w:right="-348"/>
              <w:rPr>
                <w:sz w:val="20"/>
              </w:rPr>
            </w:pPr>
            <w:r>
              <w:rPr>
                <w:sz w:val="20"/>
              </w:rPr>
              <w:t>X</w:t>
            </w:r>
          </w:p>
        </w:tc>
        <w:tc>
          <w:tcPr>
            <w:tcW w:w="1417" w:type="dxa"/>
            <w:vMerge/>
            <w:tcBorders>
              <w:right w:val="single" w:sz="4" w:space="0" w:color="auto"/>
            </w:tcBorders>
          </w:tcPr>
          <w:p w14:paraId="4F69D4BA" w14:textId="77777777" w:rsidR="00863B7F" w:rsidRDefault="00863B7F">
            <w:pPr>
              <w:ind w:right="-348"/>
              <w:rPr>
                <w:sz w:val="20"/>
              </w:rPr>
            </w:pPr>
          </w:p>
        </w:tc>
      </w:tr>
      <w:tr w:rsidR="00863B7F" w14:paraId="4F69D4C6" w14:textId="77777777">
        <w:trPr>
          <w:trHeight w:val="915"/>
        </w:trPr>
        <w:tc>
          <w:tcPr>
            <w:tcW w:w="1875" w:type="dxa"/>
            <w:tcBorders>
              <w:left w:val="single" w:sz="4" w:space="0" w:color="auto"/>
              <w:bottom w:val="nil"/>
            </w:tcBorders>
          </w:tcPr>
          <w:p w14:paraId="4F69D4BC" w14:textId="77777777" w:rsidR="00863B7F" w:rsidRDefault="00B02805">
            <w:pPr>
              <w:rPr>
                <w:sz w:val="20"/>
              </w:rPr>
            </w:pPr>
            <w:r>
              <w:rPr>
                <w:sz w:val="20"/>
              </w:rPr>
              <w:t>Varinių vamzdžių kietasis litavimas</w:t>
            </w:r>
          </w:p>
        </w:tc>
        <w:tc>
          <w:tcPr>
            <w:tcW w:w="1876" w:type="dxa"/>
            <w:tcBorders>
              <w:bottom w:val="nil"/>
            </w:tcBorders>
          </w:tcPr>
          <w:p w14:paraId="4F69D4BD" w14:textId="77777777" w:rsidR="00863B7F" w:rsidRDefault="00B02805">
            <w:pPr>
              <w:ind w:right="-348"/>
              <w:rPr>
                <w:sz w:val="20"/>
              </w:rPr>
            </w:pPr>
            <w:r>
              <w:rPr>
                <w:sz w:val="20"/>
              </w:rPr>
              <w:t>LST EN 14324</w:t>
            </w:r>
          </w:p>
          <w:p w14:paraId="4F69D4BE" w14:textId="77777777" w:rsidR="00863B7F" w:rsidRDefault="00B02805">
            <w:pPr>
              <w:ind w:right="-348"/>
              <w:rPr>
                <w:sz w:val="20"/>
              </w:rPr>
            </w:pPr>
            <w:r>
              <w:rPr>
                <w:sz w:val="20"/>
              </w:rPr>
              <w:t xml:space="preserve">LST EN ISO 17672 </w:t>
            </w:r>
          </w:p>
          <w:p w14:paraId="4F69D4BF" w14:textId="77777777" w:rsidR="00863B7F" w:rsidRDefault="00B02805">
            <w:pPr>
              <w:ind w:right="-348"/>
              <w:rPr>
                <w:sz w:val="20"/>
              </w:rPr>
            </w:pPr>
            <w:r>
              <w:rPr>
                <w:sz w:val="20"/>
              </w:rPr>
              <w:t>LST EN 1045</w:t>
            </w:r>
          </w:p>
        </w:tc>
        <w:tc>
          <w:tcPr>
            <w:tcW w:w="837" w:type="dxa"/>
            <w:tcBorders>
              <w:bottom w:val="nil"/>
            </w:tcBorders>
          </w:tcPr>
          <w:p w14:paraId="4F69D4C0" w14:textId="77777777" w:rsidR="00863B7F" w:rsidRDefault="00B02805">
            <w:pPr>
              <w:ind w:right="-348"/>
              <w:rPr>
                <w:sz w:val="20"/>
              </w:rPr>
            </w:pPr>
            <w:r>
              <w:rPr>
                <w:sz w:val="20"/>
              </w:rPr>
              <w:t>X</w:t>
            </w:r>
          </w:p>
        </w:tc>
        <w:tc>
          <w:tcPr>
            <w:tcW w:w="910" w:type="dxa"/>
            <w:tcBorders>
              <w:bottom w:val="nil"/>
            </w:tcBorders>
          </w:tcPr>
          <w:p w14:paraId="4F69D4C1" w14:textId="77777777" w:rsidR="00863B7F" w:rsidRDefault="00B02805">
            <w:pPr>
              <w:ind w:right="-348"/>
              <w:rPr>
                <w:sz w:val="20"/>
              </w:rPr>
            </w:pPr>
            <w:r>
              <w:rPr>
                <w:sz w:val="20"/>
              </w:rPr>
              <w:t>X</w:t>
            </w:r>
          </w:p>
        </w:tc>
        <w:tc>
          <w:tcPr>
            <w:tcW w:w="868" w:type="dxa"/>
            <w:tcBorders>
              <w:bottom w:val="nil"/>
            </w:tcBorders>
          </w:tcPr>
          <w:p w14:paraId="4F69D4C2" w14:textId="77777777" w:rsidR="00863B7F" w:rsidRDefault="00B02805">
            <w:pPr>
              <w:ind w:right="-348"/>
              <w:rPr>
                <w:sz w:val="20"/>
              </w:rPr>
            </w:pPr>
            <w:r>
              <w:rPr>
                <w:sz w:val="20"/>
              </w:rPr>
              <w:t>X</w:t>
            </w:r>
          </w:p>
        </w:tc>
        <w:tc>
          <w:tcPr>
            <w:tcW w:w="619" w:type="dxa"/>
            <w:tcBorders>
              <w:bottom w:val="nil"/>
            </w:tcBorders>
          </w:tcPr>
          <w:p w14:paraId="4F69D4C3" w14:textId="77777777" w:rsidR="00863B7F" w:rsidRDefault="00B02805">
            <w:pPr>
              <w:ind w:right="-348"/>
              <w:rPr>
                <w:sz w:val="20"/>
              </w:rPr>
            </w:pPr>
            <w:r>
              <w:rPr>
                <w:sz w:val="20"/>
              </w:rPr>
              <w:t>X</w:t>
            </w:r>
          </w:p>
        </w:tc>
        <w:tc>
          <w:tcPr>
            <w:tcW w:w="668" w:type="dxa"/>
            <w:tcBorders>
              <w:bottom w:val="nil"/>
            </w:tcBorders>
          </w:tcPr>
          <w:p w14:paraId="4F69D4C4" w14:textId="77777777" w:rsidR="00863B7F" w:rsidRDefault="00B02805">
            <w:pPr>
              <w:ind w:right="-348"/>
              <w:rPr>
                <w:sz w:val="20"/>
              </w:rPr>
            </w:pPr>
            <w:r>
              <w:rPr>
                <w:sz w:val="20"/>
              </w:rPr>
              <w:t>X</w:t>
            </w:r>
          </w:p>
        </w:tc>
        <w:tc>
          <w:tcPr>
            <w:tcW w:w="1417" w:type="dxa"/>
            <w:vMerge w:val="restart"/>
            <w:tcBorders>
              <w:right w:val="single" w:sz="4" w:space="0" w:color="auto"/>
            </w:tcBorders>
          </w:tcPr>
          <w:p w14:paraId="4F69D4C5" w14:textId="77777777" w:rsidR="00863B7F" w:rsidRDefault="00863B7F">
            <w:pPr>
              <w:ind w:right="-348"/>
              <w:rPr>
                <w:sz w:val="20"/>
              </w:rPr>
            </w:pPr>
          </w:p>
        </w:tc>
      </w:tr>
      <w:tr w:rsidR="00863B7F" w14:paraId="4F69D4D5" w14:textId="77777777">
        <w:trPr>
          <w:trHeight w:val="1320"/>
        </w:trPr>
        <w:tc>
          <w:tcPr>
            <w:tcW w:w="1875" w:type="dxa"/>
            <w:tcBorders>
              <w:top w:val="nil"/>
              <w:left w:val="single" w:sz="4" w:space="0" w:color="auto"/>
              <w:bottom w:val="nil"/>
            </w:tcBorders>
          </w:tcPr>
          <w:p w14:paraId="4F69D4C7" w14:textId="77777777" w:rsidR="00863B7F" w:rsidRDefault="00B02805">
            <w:pPr>
              <w:rPr>
                <w:sz w:val="20"/>
              </w:rPr>
            </w:pPr>
            <w:r>
              <w:rPr>
                <w:sz w:val="20"/>
              </w:rPr>
              <w:t>Kvalifikacija</w:t>
            </w:r>
          </w:p>
          <w:p w14:paraId="4F69D4C8" w14:textId="77777777" w:rsidR="00863B7F" w:rsidRDefault="00B02805">
            <w:pPr>
              <w:rPr>
                <w:sz w:val="20"/>
              </w:rPr>
            </w:pPr>
            <w:r>
              <w:rPr>
                <w:sz w:val="20"/>
              </w:rPr>
              <w:t>Kokybė</w:t>
            </w:r>
          </w:p>
          <w:p w14:paraId="4F69D4C9" w14:textId="77777777" w:rsidR="00863B7F" w:rsidRDefault="00B02805">
            <w:pPr>
              <w:rPr>
                <w:sz w:val="20"/>
              </w:rPr>
            </w:pPr>
            <w:r>
              <w:rPr>
                <w:sz w:val="20"/>
              </w:rPr>
              <w:t>Siūlių kontrolė</w:t>
            </w:r>
          </w:p>
        </w:tc>
        <w:tc>
          <w:tcPr>
            <w:tcW w:w="1876" w:type="dxa"/>
            <w:tcBorders>
              <w:top w:val="nil"/>
              <w:bottom w:val="nil"/>
            </w:tcBorders>
          </w:tcPr>
          <w:p w14:paraId="4F69D4CA" w14:textId="77777777" w:rsidR="00863B7F" w:rsidRDefault="00B02805">
            <w:pPr>
              <w:ind w:right="-348"/>
              <w:rPr>
                <w:sz w:val="20"/>
              </w:rPr>
            </w:pPr>
            <w:r>
              <w:rPr>
                <w:sz w:val="20"/>
              </w:rPr>
              <w:t xml:space="preserve">LST EN 1775 </w:t>
            </w:r>
          </w:p>
          <w:p w14:paraId="4F69D4CB" w14:textId="77777777" w:rsidR="00863B7F" w:rsidRDefault="00B02805">
            <w:pPr>
              <w:ind w:right="-348"/>
              <w:rPr>
                <w:sz w:val="20"/>
              </w:rPr>
            </w:pPr>
            <w:r>
              <w:rPr>
                <w:sz w:val="20"/>
              </w:rPr>
              <w:t>B.2 priedas</w:t>
            </w:r>
          </w:p>
          <w:p w14:paraId="4F69D4CC" w14:textId="77777777" w:rsidR="00863B7F" w:rsidRDefault="00B02805">
            <w:pPr>
              <w:ind w:right="-348"/>
              <w:rPr>
                <w:sz w:val="20"/>
              </w:rPr>
            </w:pPr>
            <w:r>
              <w:rPr>
                <w:sz w:val="20"/>
              </w:rPr>
              <w:t xml:space="preserve">LST EN 12799 </w:t>
            </w:r>
          </w:p>
          <w:p w14:paraId="4F69D4CD" w14:textId="77777777" w:rsidR="00863B7F" w:rsidRDefault="00B02805">
            <w:pPr>
              <w:ind w:right="-348"/>
              <w:rPr>
                <w:sz w:val="20"/>
              </w:rPr>
            </w:pPr>
            <w:r>
              <w:rPr>
                <w:sz w:val="20"/>
              </w:rPr>
              <w:t>LST EN 444</w:t>
            </w:r>
          </w:p>
          <w:p w14:paraId="4F69D4CE" w14:textId="77777777" w:rsidR="00863B7F" w:rsidRDefault="00B02805">
            <w:pPr>
              <w:ind w:right="-348"/>
              <w:rPr>
                <w:sz w:val="20"/>
              </w:rPr>
            </w:pPr>
            <w:r>
              <w:rPr>
                <w:sz w:val="20"/>
              </w:rPr>
              <w:t>EN 970</w:t>
            </w:r>
          </w:p>
        </w:tc>
        <w:tc>
          <w:tcPr>
            <w:tcW w:w="837" w:type="dxa"/>
            <w:tcBorders>
              <w:top w:val="nil"/>
              <w:bottom w:val="nil"/>
            </w:tcBorders>
          </w:tcPr>
          <w:p w14:paraId="4F69D4CF" w14:textId="77777777" w:rsidR="00863B7F" w:rsidRDefault="00B02805">
            <w:pPr>
              <w:ind w:right="-348"/>
              <w:rPr>
                <w:sz w:val="20"/>
              </w:rPr>
            </w:pPr>
            <w:r>
              <w:rPr>
                <w:sz w:val="20"/>
              </w:rPr>
              <w:t>X</w:t>
            </w:r>
          </w:p>
        </w:tc>
        <w:tc>
          <w:tcPr>
            <w:tcW w:w="910" w:type="dxa"/>
            <w:tcBorders>
              <w:top w:val="nil"/>
              <w:bottom w:val="nil"/>
            </w:tcBorders>
          </w:tcPr>
          <w:p w14:paraId="4F69D4D0" w14:textId="77777777" w:rsidR="00863B7F" w:rsidRDefault="00B02805">
            <w:pPr>
              <w:ind w:right="-348"/>
              <w:rPr>
                <w:sz w:val="20"/>
              </w:rPr>
            </w:pPr>
            <w:r>
              <w:rPr>
                <w:sz w:val="20"/>
              </w:rPr>
              <w:t>X</w:t>
            </w:r>
          </w:p>
        </w:tc>
        <w:tc>
          <w:tcPr>
            <w:tcW w:w="868" w:type="dxa"/>
            <w:tcBorders>
              <w:top w:val="nil"/>
              <w:bottom w:val="nil"/>
            </w:tcBorders>
          </w:tcPr>
          <w:p w14:paraId="4F69D4D1" w14:textId="77777777" w:rsidR="00863B7F" w:rsidRDefault="00B02805">
            <w:pPr>
              <w:ind w:right="-348"/>
              <w:rPr>
                <w:sz w:val="20"/>
              </w:rPr>
            </w:pPr>
            <w:r>
              <w:rPr>
                <w:sz w:val="20"/>
              </w:rPr>
              <w:t>X</w:t>
            </w:r>
          </w:p>
        </w:tc>
        <w:tc>
          <w:tcPr>
            <w:tcW w:w="619" w:type="dxa"/>
            <w:tcBorders>
              <w:top w:val="nil"/>
              <w:bottom w:val="nil"/>
            </w:tcBorders>
          </w:tcPr>
          <w:p w14:paraId="4F69D4D2" w14:textId="77777777" w:rsidR="00863B7F" w:rsidRDefault="00B02805">
            <w:pPr>
              <w:ind w:right="-348"/>
              <w:rPr>
                <w:sz w:val="20"/>
              </w:rPr>
            </w:pPr>
            <w:r>
              <w:rPr>
                <w:sz w:val="20"/>
              </w:rPr>
              <w:t>X</w:t>
            </w:r>
          </w:p>
        </w:tc>
        <w:tc>
          <w:tcPr>
            <w:tcW w:w="668" w:type="dxa"/>
            <w:tcBorders>
              <w:top w:val="nil"/>
              <w:bottom w:val="nil"/>
            </w:tcBorders>
          </w:tcPr>
          <w:p w14:paraId="4F69D4D3" w14:textId="77777777" w:rsidR="00863B7F" w:rsidRDefault="00B02805">
            <w:pPr>
              <w:ind w:right="-348"/>
              <w:rPr>
                <w:sz w:val="20"/>
              </w:rPr>
            </w:pPr>
            <w:r>
              <w:rPr>
                <w:sz w:val="20"/>
              </w:rPr>
              <w:t>X</w:t>
            </w:r>
          </w:p>
        </w:tc>
        <w:tc>
          <w:tcPr>
            <w:tcW w:w="1417" w:type="dxa"/>
            <w:vMerge/>
            <w:tcBorders>
              <w:right w:val="single" w:sz="4" w:space="0" w:color="auto"/>
            </w:tcBorders>
          </w:tcPr>
          <w:p w14:paraId="4F69D4D4" w14:textId="77777777" w:rsidR="00863B7F" w:rsidRDefault="00863B7F">
            <w:pPr>
              <w:ind w:right="-348"/>
              <w:rPr>
                <w:sz w:val="20"/>
              </w:rPr>
            </w:pPr>
          </w:p>
        </w:tc>
      </w:tr>
      <w:tr w:rsidR="00863B7F" w14:paraId="4F69D4DE" w14:textId="77777777">
        <w:trPr>
          <w:trHeight w:val="690"/>
        </w:trPr>
        <w:tc>
          <w:tcPr>
            <w:tcW w:w="1875" w:type="dxa"/>
            <w:tcBorders>
              <w:top w:val="nil"/>
              <w:left w:val="single" w:sz="4" w:space="0" w:color="auto"/>
              <w:bottom w:val="nil"/>
            </w:tcBorders>
          </w:tcPr>
          <w:p w14:paraId="4F69D4D6" w14:textId="77777777" w:rsidR="00863B7F" w:rsidRDefault="00B02805">
            <w:pPr>
              <w:rPr>
                <w:sz w:val="20"/>
              </w:rPr>
            </w:pPr>
            <w:proofErr w:type="spellStart"/>
            <w:r>
              <w:rPr>
                <w:sz w:val="20"/>
              </w:rPr>
              <w:t>Virintinės</w:t>
            </w:r>
            <w:proofErr w:type="spellEnd"/>
            <w:r>
              <w:rPr>
                <w:sz w:val="20"/>
              </w:rPr>
              <w:t xml:space="preserve"> jungtys variniams vamzdžiams</w:t>
            </w:r>
          </w:p>
        </w:tc>
        <w:tc>
          <w:tcPr>
            <w:tcW w:w="1876" w:type="dxa"/>
            <w:tcBorders>
              <w:top w:val="nil"/>
              <w:bottom w:val="nil"/>
            </w:tcBorders>
          </w:tcPr>
          <w:p w14:paraId="4F69D4D7" w14:textId="77777777" w:rsidR="00863B7F" w:rsidRDefault="00B02805">
            <w:pPr>
              <w:ind w:right="-348"/>
              <w:rPr>
                <w:sz w:val="20"/>
              </w:rPr>
            </w:pPr>
            <w:r>
              <w:rPr>
                <w:sz w:val="20"/>
              </w:rPr>
              <w:t>LST EN ISO 9606-3</w:t>
            </w:r>
          </w:p>
        </w:tc>
        <w:tc>
          <w:tcPr>
            <w:tcW w:w="837" w:type="dxa"/>
            <w:tcBorders>
              <w:top w:val="nil"/>
              <w:bottom w:val="nil"/>
            </w:tcBorders>
          </w:tcPr>
          <w:p w14:paraId="4F69D4D8" w14:textId="77777777" w:rsidR="00863B7F" w:rsidRDefault="00B02805">
            <w:pPr>
              <w:ind w:right="-348"/>
              <w:rPr>
                <w:sz w:val="20"/>
              </w:rPr>
            </w:pPr>
            <w:r>
              <w:rPr>
                <w:sz w:val="20"/>
              </w:rPr>
              <w:t>X</w:t>
            </w:r>
          </w:p>
        </w:tc>
        <w:tc>
          <w:tcPr>
            <w:tcW w:w="910" w:type="dxa"/>
            <w:tcBorders>
              <w:top w:val="nil"/>
              <w:bottom w:val="nil"/>
            </w:tcBorders>
          </w:tcPr>
          <w:p w14:paraId="4F69D4D9" w14:textId="77777777" w:rsidR="00863B7F" w:rsidRDefault="00B02805">
            <w:pPr>
              <w:ind w:right="-348"/>
              <w:rPr>
                <w:sz w:val="20"/>
              </w:rPr>
            </w:pPr>
            <w:r>
              <w:rPr>
                <w:sz w:val="20"/>
              </w:rPr>
              <w:t>X</w:t>
            </w:r>
          </w:p>
        </w:tc>
        <w:tc>
          <w:tcPr>
            <w:tcW w:w="868" w:type="dxa"/>
            <w:tcBorders>
              <w:top w:val="nil"/>
              <w:bottom w:val="nil"/>
            </w:tcBorders>
          </w:tcPr>
          <w:p w14:paraId="4F69D4DA" w14:textId="77777777" w:rsidR="00863B7F" w:rsidRDefault="00B02805">
            <w:pPr>
              <w:ind w:right="-348"/>
              <w:rPr>
                <w:sz w:val="20"/>
              </w:rPr>
            </w:pPr>
            <w:r>
              <w:rPr>
                <w:sz w:val="20"/>
              </w:rPr>
              <w:t>X</w:t>
            </w:r>
          </w:p>
        </w:tc>
        <w:tc>
          <w:tcPr>
            <w:tcW w:w="619" w:type="dxa"/>
            <w:tcBorders>
              <w:top w:val="nil"/>
              <w:bottom w:val="nil"/>
            </w:tcBorders>
          </w:tcPr>
          <w:p w14:paraId="4F69D4DB" w14:textId="77777777" w:rsidR="00863B7F" w:rsidRDefault="00B02805">
            <w:pPr>
              <w:ind w:right="-348"/>
              <w:rPr>
                <w:sz w:val="20"/>
              </w:rPr>
            </w:pPr>
            <w:r>
              <w:rPr>
                <w:sz w:val="20"/>
              </w:rPr>
              <w:t>X</w:t>
            </w:r>
          </w:p>
        </w:tc>
        <w:tc>
          <w:tcPr>
            <w:tcW w:w="668" w:type="dxa"/>
            <w:tcBorders>
              <w:top w:val="nil"/>
              <w:bottom w:val="nil"/>
            </w:tcBorders>
          </w:tcPr>
          <w:p w14:paraId="4F69D4DC" w14:textId="77777777" w:rsidR="00863B7F" w:rsidRDefault="00B02805">
            <w:pPr>
              <w:ind w:right="-348"/>
              <w:rPr>
                <w:sz w:val="20"/>
              </w:rPr>
            </w:pPr>
            <w:r>
              <w:rPr>
                <w:sz w:val="20"/>
              </w:rPr>
              <w:t>X</w:t>
            </w:r>
          </w:p>
        </w:tc>
        <w:tc>
          <w:tcPr>
            <w:tcW w:w="1417" w:type="dxa"/>
            <w:vMerge/>
            <w:tcBorders>
              <w:right w:val="single" w:sz="4" w:space="0" w:color="auto"/>
            </w:tcBorders>
          </w:tcPr>
          <w:p w14:paraId="4F69D4DD" w14:textId="77777777" w:rsidR="00863B7F" w:rsidRDefault="00863B7F">
            <w:pPr>
              <w:ind w:right="-348"/>
              <w:rPr>
                <w:sz w:val="20"/>
              </w:rPr>
            </w:pPr>
          </w:p>
        </w:tc>
      </w:tr>
      <w:tr w:rsidR="00863B7F" w14:paraId="4F69D4E8" w14:textId="77777777">
        <w:trPr>
          <w:trHeight w:val="825"/>
        </w:trPr>
        <w:tc>
          <w:tcPr>
            <w:tcW w:w="1875" w:type="dxa"/>
            <w:tcBorders>
              <w:top w:val="nil"/>
              <w:left w:val="single" w:sz="4" w:space="0" w:color="auto"/>
              <w:bottom w:val="single" w:sz="4" w:space="0" w:color="auto"/>
            </w:tcBorders>
          </w:tcPr>
          <w:p w14:paraId="4F69D4DF" w14:textId="77777777" w:rsidR="00863B7F" w:rsidRDefault="00B02805">
            <w:pPr>
              <w:rPr>
                <w:sz w:val="20"/>
              </w:rPr>
            </w:pPr>
            <w:r>
              <w:rPr>
                <w:sz w:val="20"/>
              </w:rPr>
              <w:t>Kvalifikacija</w:t>
            </w:r>
          </w:p>
        </w:tc>
        <w:tc>
          <w:tcPr>
            <w:tcW w:w="1876" w:type="dxa"/>
            <w:tcBorders>
              <w:top w:val="nil"/>
              <w:bottom w:val="single" w:sz="4" w:space="0" w:color="auto"/>
            </w:tcBorders>
          </w:tcPr>
          <w:p w14:paraId="4F69D4E0" w14:textId="77777777" w:rsidR="00863B7F" w:rsidRDefault="00B02805">
            <w:pPr>
              <w:ind w:right="-348"/>
              <w:rPr>
                <w:sz w:val="20"/>
              </w:rPr>
            </w:pPr>
            <w:r>
              <w:rPr>
                <w:sz w:val="20"/>
              </w:rPr>
              <w:t xml:space="preserve">LST EN 1775 </w:t>
            </w:r>
          </w:p>
          <w:p w14:paraId="4F69D4E1" w14:textId="77777777" w:rsidR="00863B7F" w:rsidRDefault="00B02805">
            <w:pPr>
              <w:ind w:right="-348"/>
              <w:rPr>
                <w:sz w:val="20"/>
              </w:rPr>
            </w:pPr>
            <w:r>
              <w:rPr>
                <w:sz w:val="20"/>
              </w:rPr>
              <w:t>C.2 priedas</w:t>
            </w:r>
          </w:p>
        </w:tc>
        <w:tc>
          <w:tcPr>
            <w:tcW w:w="837" w:type="dxa"/>
            <w:tcBorders>
              <w:top w:val="nil"/>
            </w:tcBorders>
          </w:tcPr>
          <w:p w14:paraId="4F69D4E2" w14:textId="77777777" w:rsidR="00863B7F" w:rsidRDefault="00B02805">
            <w:pPr>
              <w:ind w:right="-348"/>
              <w:rPr>
                <w:sz w:val="20"/>
              </w:rPr>
            </w:pPr>
            <w:r>
              <w:rPr>
                <w:sz w:val="20"/>
              </w:rPr>
              <w:t>X</w:t>
            </w:r>
          </w:p>
        </w:tc>
        <w:tc>
          <w:tcPr>
            <w:tcW w:w="910" w:type="dxa"/>
            <w:tcBorders>
              <w:top w:val="nil"/>
            </w:tcBorders>
          </w:tcPr>
          <w:p w14:paraId="4F69D4E3" w14:textId="77777777" w:rsidR="00863B7F" w:rsidRDefault="00B02805">
            <w:pPr>
              <w:ind w:right="-348"/>
              <w:rPr>
                <w:sz w:val="20"/>
              </w:rPr>
            </w:pPr>
            <w:r>
              <w:rPr>
                <w:sz w:val="20"/>
              </w:rPr>
              <w:t>X</w:t>
            </w:r>
          </w:p>
        </w:tc>
        <w:tc>
          <w:tcPr>
            <w:tcW w:w="868" w:type="dxa"/>
            <w:tcBorders>
              <w:top w:val="nil"/>
            </w:tcBorders>
          </w:tcPr>
          <w:p w14:paraId="4F69D4E4" w14:textId="77777777" w:rsidR="00863B7F" w:rsidRDefault="00B02805">
            <w:pPr>
              <w:ind w:right="-348"/>
              <w:rPr>
                <w:sz w:val="20"/>
              </w:rPr>
            </w:pPr>
            <w:r>
              <w:rPr>
                <w:sz w:val="20"/>
              </w:rPr>
              <w:t>X</w:t>
            </w:r>
          </w:p>
        </w:tc>
        <w:tc>
          <w:tcPr>
            <w:tcW w:w="619" w:type="dxa"/>
            <w:tcBorders>
              <w:top w:val="nil"/>
            </w:tcBorders>
          </w:tcPr>
          <w:p w14:paraId="4F69D4E5" w14:textId="77777777" w:rsidR="00863B7F" w:rsidRDefault="00B02805">
            <w:pPr>
              <w:ind w:right="-348"/>
              <w:rPr>
                <w:sz w:val="20"/>
              </w:rPr>
            </w:pPr>
            <w:r>
              <w:rPr>
                <w:sz w:val="20"/>
              </w:rPr>
              <w:t>X</w:t>
            </w:r>
          </w:p>
        </w:tc>
        <w:tc>
          <w:tcPr>
            <w:tcW w:w="668" w:type="dxa"/>
            <w:tcBorders>
              <w:top w:val="nil"/>
            </w:tcBorders>
          </w:tcPr>
          <w:p w14:paraId="4F69D4E6" w14:textId="77777777" w:rsidR="00863B7F" w:rsidRDefault="00B02805">
            <w:pPr>
              <w:ind w:right="-348"/>
              <w:rPr>
                <w:sz w:val="20"/>
              </w:rPr>
            </w:pPr>
            <w:r>
              <w:rPr>
                <w:sz w:val="20"/>
              </w:rPr>
              <w:t>X</w:t>
            </w:r>
          </w:p>
        </w:tc>
        <w:tc>
          <w:tcPr>
            <w:tcW w:w="1417" w:type="dxa"/>
            <w:vMerge/>
            <w:tcBorders>
              <w:right w:val="single" w:sz="4" w:space="0" w:color="auto"/>
            </w:tcBorders>
          </w:tcPr>
          <w:p w14:paraId="4F69D4E7" w14:textId="77777777" w:rsidR="00863B7F" w:rsidRDefault="00863B7F">
            <w:pPr>
              <w:ind w:right="-348"/>
              <w:rPr>
                <w:sz w:val="20"/>
              </w:rPr>
            </w:pPr>
          </w:p>
        </w:tc>
      </w:tr>
      <w:tr w:rsidR="00863B7F" w14:paraId="4F69D4F4" w14:textId="77777777">
        <w:trPr>
          <w:trHeight w:val="840"/>
        </w:trPr>
        <w:tc>
          <w:tcPr>
            <w:tcW w:w="1875" w:type="dxa"/>
            <w:tcBorders>
              <w:left w:val="single" w:sz="4" w:space="0" w:color="auto"/>
              <w:bottom w:val="nil"/>
            </w:tcBorders>
          </w:tcPr>
          <w:p w14:paraId="4F69D4E9" w14:textId="77777777" w:rsidR="00863B7F" w:rsidRDefault="00B02805">
            <w:pPr>
              <w:rPr>
                <w:sz w:val="20"/>
              </w:rPr>
            </w:pPr>
            <w:r>
              <w:rPr>
                <w:sz w:val="20"/>
              </w:rPr>
              <w:lastRenderedPageBreak/>
              <w:t>Apspaudžiamos vario jungtys</w:t>
            </w:r>
          </w:p>
        </w:tc>
        <w:tc>
          <w:tcPr>
            <w:tcW w:w="1876" w:type="dxa"/>
            <w:tcBorders>
              <w:bottom w:val="nil"/>
            </w:tcBorders>
          </w:tcPr>
          <w:p w14:paraId="4F69D4EA" w14:textId="77777777" w:rsidR="00863B7F" w:rsidRDefault="00B02805">
            <w:pPr>
              <w:ind w:right="-348"/>
              <w:rPr>
                <w:sz w:val="20"/>
              </w:rPr>
            </w:pPr>
            <w:r>
              <w:rPr>
                <w:sz w:val="20"/>
              </w:rPr>
              <w:t xml:space="preserve">LST EN 1775 </w:t>
            </w:r>
          </w:p>
          <w:p w14:paraId="4F69D4EB" w14:textId="77777777" w:rsidR="00863B7F" w:rsidRDefault="00B02805">
            <w:pPr>
              <w:ind w:right="-348"/>
              <w:rPr>
                <w:sz w:val="20"/>
              </w:rPr>
            </w:pPr>
            <w:r>
              <w:rPr>
                <w:sz w:val="20"/>
              </w:rPr>
              <w:t>D.1 priedas</w:t>
            </w:r>
          </w:p>
          <w:p w14:paraId="4F69D4EC" w14:textId="77777777" w:rsidR="00863B7F" w:rsidRDefault="00B02805">
            <w:pPr>
              <w:ind w:right="-348"/>
              <w:rPr>
                <w:sz w:val="20"/>
              </w:rPr>
            </w:pPr>
            <w:r>
              <w:rPr>
                <w:sz w:val="20"/>
              </w:rPr>
              <w:t>prEN1254-7</w:t>
            </w:r>
          </w:p>
          <w:p w14:paraId="4F69D4ED" w14:textId="77777777" w:rsidR="00863B7F" w:rsidRDefault="00B02805">
            <w:pPr>
              <w:ind w:right="-348"/>
              <w:rPr>
                <w:sz w:val="20"/>
              </w:rPr>
            </w:pPr>
            <w:r>
              <w:rPr>
                <w:sz w:val="20"/>
              </w:rPr>
              <w:t>prEN14905</w:t>
            </w:r>
          </w:p>
        </w:tc>
        <w:tc>
          <w:tcPr>
            <w:tcW w:w="837" w:type="dxa"/>
            <w:vMerge w:val="restart"/>
          </w:tcPr>
          <w:p w14:paraId="4F69D4EE" w14:textId="77777777" w:rsidR="00863B7F" w:rsidRDefault="00B02805">
            <w:pPr>
              <w:ind w:right="-348"/>
              <w:rPr>
                <w:sz w:val="20"/>
              </w:rPr>
            </w:pPr>
            <w:r>
              <w:rPr>
                <w:sz w:val="20"/>
              </w:rPr>
              <w:t>X</w:t>
            </w:r>
          </w:p>
        </w:tc>
        <w:tc>
          <w:tcPr>
            <w:tcW w:w="910" w:type="dxa"/>
            <w:vMerge w:val="restart"/>
          </w:tcPr>
          <w:p w14:paraId="4F69D4EF" w14:textId="77777777" w:rsidR="00863B7F" w:rsidRDefault="00B02805">
            <w:pPr>
              <w:ind w:right="-348"/>
              <w:rPr>
                <w:sz w:val="20"/>
              </w:rPr>
            </w:pPr>
            <w:r>
              <w:rPr>
                <w:sz w:val="20"/>
              </w:rPr>
              <w:t>X</w:t>
            </w:r>
          </w:p>
        </w:tc>
        <w:tc>
          <w:tcPr>
            <w:tcW w:w="868" w:type="dxa"/>
            <w:vMerge w:val="restart"/>
          </w:tcPr>
          <w:p w14:paraId="4F69D4F0" w14:textId="77777777" w:rsidR="00863B7F" w:rsidRDefault="00B02805">
            <w:pPr>
              <w:ind w:right="-348"/>
              <w:rPr>
                <w:sz w:val="20"/>
              </w:rPr>
            </w:pPr>
            <w:r>
              <w:rPr>
                <w:sz w:val="20"/>
              </w:rPr>
              <w:t>X</w:t>
            </w:r>
          </w:p>
        </w:tc>
        <w:tc>
          <w:tcPr>
            <w:tcW w:w="619" w:type="dxa"/>
            <w:vMerge w:val="restart"/>
          </w:tcPr>
          <w:p w14:paraId="4F69D4F1" w14:textId="77777777" w:rsidR="00863B7F" w:rsidRDefault="00B02805">
            <w:pPr>
              <w:ind w:right="-348"/>
              <w:rPr>
                <w:sz w:val="20"/>
              </w:rPr>
            </w:pPr>
            <w:r>
              <w:rPr>
                <w:sz w:val="20"/>
              </w:rPr>
              <w:t>X</w:t>
            </w:r>
          </w:p>
        </w:tc>
        <w:tc>
          <w:tcPr>
            <w:tcW w:w="668" w:type="dxa"/>
            <w:vMerge w:val="restart"/>
          </w:tcPr>
          <w:p w14:paraId="4F69D4F2" w14:textId="77777777" w:rsidR="00863B7F" w:rsidRDefault="00B02805">
            <w:pPr>
              <w:ind w:right="-348"/>
              <w:rPr>
                <w:sz w:val="20"/>
              </w:rPr>
            </w:pPr>
            <w:r>
              <w:rPr>
                <w:sz w:val="20"/>
              </w:rPr>
              <w:t>X</w:t>
            </w:r>
          </w:p>
        </w:tc>
        <w:tc>
          <w:tcPr>
            <w:tcW w:w="1417" w:type="dxa"/>
            <w:vMerge w:val="restart"/>
            <w:tcBorders>
              <w:right w:val="single" w:sz="4" w:space="0" w:color="auto"/>
            </w:tcBorders>
          </w:tcPr>
          <w:p w14:paraId="4F69D4F3" w14:textId="77777777" w:rsidR="00863B7F" w:rsidRDefault="00863B7F">
            <w:pPr>
              <w:rPr>
                <w:sz w:val="20"/>
              </w:rPr>
            </w:pPr>
          </w:p>
        </w:tc>
      </w:tr>
      <w:tr w:rsidR="00863B7F" w14:paraId="4F69D4FE" w14:textId="77777777">
        <w:trPr>
          <w:trHeight w:val="705"/>
        </w:trPr>
        <w:tc>
          <w:tcPr>
            <w:tcW w:w="1875" w:type="dxa"/>
            <w:tcBorders>
              <w:top w:val="nil"/>
              <w:left w:val="single" w:sz="4" w:space="0" w:color="auto"/>
              <w:bottom w:val="nil"/>
            </w:tcBorders>
          </w:tcPr>
          <w:p w14:paraId="4F69D4F5" w14:textId="77777777" w:rsidR="00863B7F" w:rsidRDefault="00B02805">
            <w:pPr>
              <w:rPr>
                <w:sz w:val="20"/>
              </w:rPr>
            </w:pPr>
            <w:r>
              <w:rPr>
                <w:sz w:val="20"/>
              </w:rPr>
              <w:t>Apspaudžiamos jungtys</w:t>
            </w:r>
          </w:p>
        </w:tc>
        <w:tc>
          <w:tcPr>
            <w:tcW w:w="1876" w:type="dxa"/>
            <w:tcBorders>
              <w:top w:val="nil"/>
              <w:bottom w:val="nil"/>
            </w:tcBorders>
          </w:tcPr>
          <w:p w14:paraId="4F69D4F6" w14:textId="77777777" w:rsidR="00863B7F" w:rsidRDefault="00B02805">
            <w:pPr>
              <w:ind w:right="-348"/>
              <w:rPr>
                <w:sz w:val="20"/>
              </w:rPr>
            </w:pPr>
            <w:r>
              <w:rPr>
                <w:sz w:val="20"/>
              </w:rPr>
              <w:t>LST EN 1254-2</w:t>
            </w:r>
          </w:p>
          <w:p w14:paraId="4F69D4F7" w14:textId="77777777" w:rsidR="00863B7F" w:rsidRDefault="00B02805">
            <w:pPr>
              <w:ind w:right="-348"/>
              <w:rPr>
                <w:sz w:val="20"/>
              </w:rPr>
            </w:pPr>
            <w:r>
              <w:rPr>
                <w:sz w:val="20"/>
              </w:rPr>
              <w:t>LST EN 1254-3</w:t>
            </w:r>
          </w:p>
        </w:tc>
        <w:tc>
          <w:tcPr>
            <w:tcW w:w="837" w:type="dxa"/>
            <w:vMerge/>
          </w:tcPr>
          <w:p w14:paraId="4F69D4F8" w14:textId="77777777" w:rsidR="00863B7F" w:rsidRDefault="00863B7F">
            <w:pPr>
              <w:ind w:right="-348"/>
              <w:rPr>
                <w:sz w:val="20"/>
              </w:rPr>
            </w:pPr>
          </w:p>
        </w:tc>
        <w:tc>
          <w:tcPr>
            <w:tcW w:w="910" w:type="dxa"/>
            <w:vMerge/>
          </w:tcPr>
          <w:p w14:paraId="4F69D4F9" w14:textId="77777777" w:rsidR="00863B7F" w:rsidRDefault="00863B7F">
            <w:pPr>
              <w:ind w:right="-348"/>
              <w:rPr>
                <w:sz w:val="20"/>
              </w:rPr>
            </w:pPr>
          </w:p>
        </w:tc>
        <w:tc>
          <w:tcPr>
            <w:tcW w:w="868" w:type="dxa"/>
            <w:vMerge/>
          </w:tcPr>
          <w:p w14:paraId="4F69D4FA" w14:textId="77777777" w:rsidR="00863B7F" w:rsidRDefault="00863B7F">
            <w:pPr>
              <w:ind w:right="-348"/>
              <w:rPr>
                <w:sz w:val="20"/>
              </w:rPr>
            </w:pPr>
          </w:p>
        </w:tc>
        <w:tc>
          <w:tcPr>
            <w:tcW w:w="619" w:type="dxa"/>
            <w:vMerge/>
          </w:tcPr>
          <w:p w14:paraId="4F69D4FB" w14:textId="77777777" w:rsidR="00863B7F" w:rsidRDefault="00863B7F">
            <w:pPr>
              <w:ind w:right="-348"/>
              <w:rPr>
                <w:sz w:val="20"/>
              </w:rPr>
            </w:pPr>
          </w:p>
        </w:tc>
        <w:tc>
          <w:tcPr>
            <w:tcW w:w="668" w:type="dxa"/>
            <w:vMerge/>
          </w:tcPr>
          <w:p w14:paraId="4F69D4FC" w14:textId="77777777" w:rsidR="00863B7F" w:rsidRDefault="00863B7F">
            <w:pPr>
              <w:ind w:right="-348"/>
              <w:rPr>
                <w:sz w:val="20"/>
              </w:rPr>
            </w:pPr>
          </w:p>
        </w:tc>
        <w:tc>
          <w:tcPr>
            <w:tcW w:w="1417" w:type="dxa"/>
            <w:vMerge/>
            <w:tcBorders>
              <w:right w:val="single" w:sz="4" w:space="0" w:color="auto"/>
            </w:tcBorders>
          </w:tcPr>
          <w:p w14:paraId="4F69D4FD" w14:textId="77777777" w:rsidR="00863B7F" w:rsidRDefault="00863B7F">
            <w:pPr>
              <w:rPr>
                <w:sz w:val="20"/>
              </w:rPr>
            </w:pPr>
          </w:p>
        </w:tc>
      </w:tr>
      <w:tr w:rsidR="00863B7F" w14:paraId="4F69D508" w14:textId="77777777">
        <w:trPr>
          <w:trHeight w:val="660"/>
        </w:trPr>
        <w:tc>
          <w:tcPr>
            <w:tcW w:w="1875" w:type="dxa"/>
            <w:tcBorders>
              <w:top w:val="nil"/>
              <w:left w:val="single" w:sz="4" w:space="0" w:color="auto"/>
              <w:bottom w:val="nil"/>
            </w:tcBorders>
          </w:tcPr>
          <w:p w14:paraId="4F69D4FF" w14:textId="77777777" w:rsidR="00863B7F" w:rsidRDefault="00B02805">
            <w:pPr>
              <w:rPr>
                <w:sz w:val="20"/>
              </w:rPr>
            </w:pPr>
            <w:r>
              <w:rPr>
                <w:sz w:val="20"/>
              </w:rPr>
              <w:t>Jungės</w:t>
            </w:r>
          </w:p>
        </w:tc>
        <w:tc>
          <w:tcPr>
            <w:tcW w:w="1876" w:type="dxa"/>
            <w:tcBorders>
              <w:top w:val="nil"/>
              <w:bottom w:val="nil"/>
            </w:tcBorders>
          </w:tcPr>
          <w:p w14:paraId="4F69D500" w14:textId="77777777" w:rsidR="00863B7F" w:rsidRDefault="00B02805">
            <w:pPr>
              <w:ind w:right="-348"/>
              <w:rPr>
                <w:sz w:val="20"/>
              </w:rPr>
            </w:pPr>
            <w:r>
              <w:rPr>
                <w:sz w:val="20"/>
              </w:rPr>
              <w:t>LST EN 1092-1</w:t>
            </w:r>
          </w:p>
          <w:p w14:paraId="4F69D501" w14:textId="77777777" w:rsidR="00863B7F" w:rsidRDefault="00B02805">
            <w:pPr>
              <w:ind w:right="-348"/>
              <w:rPr>
                <w:sz w:val="20"/>
              </w:rPr>
            </w:pPr>
            <w:r>
              <w:rPr>
                <w:sz w:val="20"/>
              </w:rPr>
              <w:t>LST EN 1515-1</w:t>
            </w:r>
          </w:p>
        </w:tc>
        <w:tc>
          <w:tcPr>
            <w:tcW w:w="837" w:type="dxa"/>
            <w:vMerge/>
          </w:tcPr>
          <w:p w14:paraId="4F69D502" w14:textId="77777777" w:rsidR="00863B7F" w:rsidRDefault="00863B7F">
            <w:pPr>
              <w:ind w:right="-348"/>
              <w:rPr>
                <w:sz w:val="20"/>
              </w:rPr>
            </w:pPr>
          </w:p>
        </w:tc>
        <w:tc>
          <w:tcPr>
            <w:tcW w:w="910" w:type="dxa"/>
            <w:vMerge/>
          </w:tcPr>
          <w:p w14:paraId="4F69D503" w14:textId="77777777" w:rsidR="00863B7F" w:rsidRDefault="00863B7F">
            <w:pPr>
              <w:ind w:right="-348"/>
              <w:rPr>
                <w:sz w:val="20"/>
              </w:rPr>
            </w:pPr>
          </w:p>
        </w:tc>
        <w:tc>
          <w:tcPr>
            <w:tcW w:w="868" w:type="dxa"/>
            <w:vMerge/>
          </w:tcPr>
          <w:p w14:paraId="4F69D504" w14:textId="77777777" w:rsidR="00863B7F" w:rsidRDefault="00863B7F">
            <w:pPr>
              <w:ind w:right="-348"/>
              <w:rPr>
                <w:sz w:val="20"/>
              </w:rPr>
            </w:pPr>
          </w:p>
        </w:tc>
        <w:tc>
          <w:tcPr>
            <w:tcW w:w="619" w:type="dxa"/>
            <w:vMerge/>
          </w:tcPr>
          <w:p w14:paraId="4F69D505" w14:textId="77777777" w:rsidR="00863B7F" w:rsidRDefault="00863B7F">
            <w:pPr>
              <w:ind w:right="-348"/>
              <w:rPr>
                <w:sz w:val="20"/>
              </w:rPr>
            </w:pPr>
          </w:p>
        </w:tc>
        <w:tc>
          <w:tcPr>
            <w:tcW w:w="668" w:type="dxa"/>
            <w:vMerge/>
          </w:tcPr>
          <w:p w14:paraId="4F69D506" w14:textId="77777777" w:rsidR="00863B7F" w:rsidRDefault="00863B7F">
            <w:pPr>
              <w:ind w:right="-348"/>
              <w:rPr>
                <w:sz w:val="20"/>
              </w:rPr>
            </w:pPr>
          </w:p>
        </w:tc>
        <w:tc>
          <w:tcPr>
            <w:tcW w:w="1417" w:type="dxa"/>
            <w:vMerge/>
            <w:tcBorders>
              <w:right w:val="single" w:sz="4" w:space="0" w:color="auto"/>
            </w:tcBorders>
          </w:tcPr>
          <w:p w14:paraId="4F69D507" w14:textId="77777777" w:rsidR="00863B7F" w:rsidRDefault="00863B7F">
            <w:pPr>
              <w:rPr>
                <w:sz w:val="20"/>
              </w:rPr>
            </w:pPr>
          </w:p>
        </w:tc>
      </w:tr>
      <w:tr w:rsidR="00863B7F" w14:paraId="4F69D511" w14:textId="77777777">
        <w:trPr>
          <w:trHeight w:val="375"/>
        </w:trPr>
        <w:tc>
          <w:tcPr>
            <w:tcW w:w="1875" w:type="dxa"/>
            <w:tcBorders>
              <w:top w:val="nil"/>
              <w:left w:val="single" w:sz="4" w:space="0" w:color="auto"/>
            </w:tcBorders>
          </w:tcPr>
          <w:p w14:paraId="4F69D509" w14:textId="77777777" w:rsidR="00863B7F" w:rsidRDefault="00B02805">
            <w:pPr>
              <w:rPr>
                <w:sz w:val="20"/>
              </w:rPr>
            </w:pPr>
            <w:r>
              <w:rPr>
                <w:sz w:val="20"/>
              </w:rPr>
              <w:t>Atlikimas</w:t>
            </w:r>
          </w:p>
        </w:tc>
        <w:tc>
          <w:tcPr>
            <w:tcW w:w="1876" w:type="dxa"/>
            <w:tcBorders>
              <w:top w:val="nil"/>
            </w:tcBorders>
          </w:tcPr>
          <w:p w14:paraId="4F69D50A" w14:textId="77777777" w:rsidR="00863B7F" w:rsidRDefault="00B02805">
            <w:pPr>
              <w:ind w:right="-348"/>
              <w:rPr>
                <w:sz w:val="20"/>
              </w:rPr>
            </w:pPr>
            <w:proofErr w:type="spellStart"/>
            <w:r>
              <w:rPr>
                <w:sz w:val="20"/>
              </w:rPr>
              <w:t>pr</w:t>
            </w:r>
            <w:proofErr w:type="spellEnd"/>
            <w:r>
              <w:rPr>
                <w:sz w:val="20"/>
              </w:rPr>
              <w:t xml:space="preserve"> EN 14905</w:t>
            </w:r>
          </w:p>
        </w:tc>
        <w:tc>
          <w:tcPr>
            <w:tcW w:w="837" w:type="dxa"/>
            <w:vMerge/>
          </w:tcPr>
          <w:p w14:paraId="4F69D50B" w14:textId="77777777" w:rsidR="00863B7F" w:rsidRDefault="00863B7F">
            <w:pPr>
              <w:ind w:right="-348"/>
              <w:rPr>
                <w:sz w:val="20"/>
              </w:rPr>
            </w:pPr>
          </w:p>
        </w:tc>
        <w:tc>
          <w:tcPr>
            <w:tcW w:w="910" w:type="dxa"/>
            <w:vMerge/>
          </w:tcPr>
          <w:p w14:paraId="4F69D50C" w14:textId="77777777" w:rsidR="00863B7F" w:rsidRDefault="00863B7F">
            <w:pPr>
              <w:ind w:right="-348"/>
              <w:rPr>
                <w:sz w:val="20"/>
              </w:rPr>
            </w:pPr>
          </w:p>
        </w:tc>
        <w:tc>
          <w:tcPr>
            <w:tcW w:w="868" w:type="dxa"/>
            <w:vMerge/>
          </w:tcPr>
          <w:p w14:paraId="4F69D50D" w14:textId="77777777" w:rsidR="00863B7F" w:rsidRDefault="00863B7F">
            <w:pPr>
              <w:ind w:right="-348"/>
              <w:rPr>
                <w:sz w:val="20"/>
              </w:rPr>
            </w:pPr>
          </w:p>
        </w:tc>
        <w:tc>
          <w:tcPr>
            <w:tcW w:w="619" w:type="dxa"/>
            <w:vMerge/>
          </w:tcPr>
          <w:p w14:paraId="4F69D50E" w14:textId="77777777" w:rsidR="00863B7F" w:rsidRDefault="00863B7F">
            <w:pPr>
              <w:ind w:right="-348"/>
              <w:rPr>
                <w:sz w:val="20"/>
              </w:rPr>
            </w:pPr>
          </w:p>
        </w:tc>
        <w:tc>
          <w:tcPr>
            <w:tcW w:w="668" w:type="dxa"/>
            <w:vMerge/>
          </w:tcPr>
          <w:p w14:paraId="4F69D50F" w14:textId="77777777" w:rsidR="00863B7F" w:rsidRDefault="00863B7F">
            <w:pPr>
              <w:ind w:right="-348"/>
              <w:rPr>
                <w:sz w:val="20"/>
              </w:rPr>
            </w:pPr>
          </w:p>
        </w:tc>
        <w:tc>
          <w:tcPr>
            <w:tcW w:w="1417" w:type="dxa"/>
            <w:vMerge/>
            <w:tcBorders>
              <w:right w:val="single" w:sz="4" w:space="0" w:color="auto"/>
            </w:tcBorders>
          </w:tcPr>
          <w:p w14:paraId="4F69D510" w14:textId="77777777" w:rsidR="00863B7F" w:rsidRDefault="00863B7F">
            <w:pPr>
              <w:rPr>
                <w:sz w:val="20"/>
              </w:rPr>
            </w:pPr>
          </w:p>
        </w:tc>
      </w:tr>
    </w:tbl>
    <w:p w14:paraId="4F69D512" w14:textId="2F39489B" w:rsidR="00863B7F" w:rsidRDefault="00863B7F">
      <w:pPr>
        <w:ind w:firstLine="567"/>
        <w:jc w:val="both"/>
        <w:rPr>
          <w:sz w:val="20"/>
        </w:rPr>
      </w:pPr>
    </w:p>
    <w:p w14:paraId="4F69D513" w14:textId="7D589393" w:rsidR="00863B7F" w:rsidRDefault="00B02805">
      <w:pPr>
        <w:ind w:firstLine="567"/>
        <w:jc w:val="both"/>
      </w:pPr>
      <w:r>
        <w:t>Pastaba. * Suardytų jungčių toje pačioje pozicijoje dar kartą panaudoti nebegalima.</w:t>
      </w:r>
    </w:p>
    <w:p w14:paraId="4F69D514" w14:textId="66C06110" w:rsidR="00863B7F" w:rsidRDefault="00863B7F">
      <w:pPr>
        <w:ind w:firstLine="567"/>
        <w:jc w:val="both"/>
      </w:pPr>
    </w:p>
    <w:p w14:paraId="4F69D515" w14:textId="0C5AB2F4" w:rsidR="00863B7F" w:rsidRDefault="00B02805">
      <w:pPr>
        <w:jc w:val="center"/>
        <w:rPr>
          <w:b/>
        </w:rPr>
      </w:pPr>
      <w:r>
        <w:rPr>
          <w:b/>
        </w:rPr>
        <w:t>3 lentelė. Vamzdžių jungčių naudojimo sritys. Išardomosios jungtys**</w:t>
      </w:r>
    </w:p>
    <w:p w14:paraId="4F69D516" w14:textId="77777777" w:rsidR="00863B7F" w:rsidRDefault="00863B7F">
      <w:pPr>
        <w:ind w:right="-348"/>
        <w:rPr>
          <w:bCs/>
          <w:w w:val="99"/>
        </w:rPr>
      </w:pPr>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1818"/>
        <w:gridCol w:w="920"/>
        <w:gridCol w:w="1040"/>
        <w:gridCol w:w="800"/>
        <w:gridCol w:w="535"/>
        <w:gridCol w:w="792"/>
        <w:gridCol w:w="1378"/>
      </w:tblGrid>
      <w:tr w:rsidR="00863B7F" w14:paraId="4F69D521" w14:textId="77777777">
        <w:trPr>
          <w:cantSplit/>
          <w:trHeight w:val="2336"/>
        </w:trPr>
        <w:tc>
          <w:tcPr>
            <w:tcW w:w="1787" w:type="dxa"/>
            <w:tcBorders>
              <w:left w:val="single" w:sz="4" w:space="0" w:color="auto"/>
            </w:tcBorders>
            <w:vAlign w:val="center"/>
          </w:tcPr>
          <w:p w14:paraId="4F69D517" w14:textId="77777777" w:rsidR="00863B7F" w:rsidRDefault="00B02805">
            <w:pPr>
              <w:jc w:val="center"/>
              <w:rPr>
                <w:sz w:val="20"/>
              </w:rPr>
            </w:pPr>
            <w:r>
              <w:rPr>
                <w:sz w:val="20"/>
              </w:rPr>
              <w:t>Sujungimo būdas</w:t>
            </w:r>
          </w:p>
        </w:tc>
        <w:tc>
          <w:tcPr>
            <w:tcW w:w="1818" w:type="dxa"/>
            <w:vAlign w:val="center"/>
          </w:tcPr>
          <w:p w14:paraId="4F69D518" w14:textId="77777777" w:rsidR="00863B7F" w:rsidRDefault="00B02805">
            <w:pPr>
              <w:jc w:val="center"/>
              <w:rPr>
                <w:bCs/>
                <w:sz w:val="20"/>
              </w:rPr>
            </w:pPr>
            <w:r>
              <w:rPr>
                <w:bCs/>
                <w:sz w:val="20"/>
              </w:rPr>
              <w:t xml:space="preserve">Techninės taisyklės </w:t>
            </w:r>
          </w:p>
          <w:p w14:paraId="4F69D519" w14:textId="77777777" w:rsidR="00863B7F" w:rsidRDefault="00B02805">
            <w:pPr>
              <w:jc w:val="center"/>
              <w:rPr>
                <w:sz w:val="20"/>
              </w:rPr>
            </w:pPr>
            <w:r>
              <w:rPr>
                <w:bCs/>
                <w:sz w:val="20"/>
              </w:rPr>
              <w:t>(standartai)</w:t>
            </w:r>
          </w:p>
        </w:tc>
        <w:tc>
          <w:tcPr>
            <w:tcW w:w="920" w:type="dxa"/>
            <w:textDirection w:val="btLr"/>
          </w:tcPr>
          <w:p w14:paraId="4F69D51A" w14:textId="77777777" w:rsidR="00863B7F" w:rsidRDefault="00B02805">
            <w:pPr>
              <w:jc w:val="center"/>
              <w:rPr>
                <w:sz w:val="20"/>
              </w:rPr>
            </w:pPr>
            <w:r>
              <w:rPr>
                <w:sz w:val="20"/>
              </w:rPr>
              <w:t>Ne didesnis kaip 100 mbar eksploatacinio slėgis</w:t>
            </w:r>
          </w:p>
        </w:tc>
        <w:tc>
          <w:tcPr>
            <w:tcW w:w="1040" w:type="dxa"/>
            <w:textDirection w:val="btLr"/>
          </w:tcPr>
          <w:p w14:paraId="4F69D51B" w14:textId="77777777" w:rsidR="00863B7F" w:rsidRDefault="00B02805">
            <w:pPr>
              <w:jc w:val="center"/>
              <w:rPr>
                <w:sz w:val="20"/>
              </w:rPr>
            </w:pPr>
            <w:r>
              <w:rPr>
                <w:sz w:val="20"/>
              </w:rPr>
              <w:t xml:space="preserve">Eksploatacinio slėgis, viršijantis 100 mbar, bet ne didesnis kaip 1 bar </w:t>
            </w:r>
          </w:p>
        </w:tc>
        <w:tc>
          <w:tcPr>
            <w:tcW w:w="800" w:type="dxa"/>
            <w:textDirection w:val="btLr"/>
            <w:vAlign w:val="center"/>
          </w:tcPr>
          <w:p w14:paraId="4F69D51C" w14:textId="77777777" w:rsidR="00863B7F" w:rsidRDefault="00B02805">
            <w:pPr>
              <w:ind w:left="113" w:right="113"/>
              <w:jc w:val="center"/>
              <w:rPr>
                <w:sz w:val="20"/>
              </w:rPr>
            </w:pPr>
            <w:r>
              <w:rPr>
                <w:sz w:val="20"/>
              </w:rPr>
              <w:t>Išorinis vamzdynas</w:t>
            </w:r>
          </w:p>
          <w:p w14:paraId="4F69D51D" w14:textId="77777777" w:rsidR="00863B7F" w:rsidRDefault="00B02805">
            <w:pPr>
              <w:ind w:left="113" w:right="113"/>
              <w:jc w:val="center"/>
              <w:rPr>
                <w:sz w:val="20"/>
              </w:rPr>
            </w:pPr>
            <w:r>
              <w:rPr>
                <w:sz w:val="20"/>
              </w:rPr>
              <w:t>(antžeminis)</w:t>
            </w:r>
          </w:p>
        </w:tc>
        <w:tc>
          <w:tcPr>
            <w:tcW w:w="535" w:type="dxa"/>
            <w:textDirection w:val="btLr"/>
            <w:vAlign w:val="center"/>
          </w:tcPr>
          <w:p w14:paraId="4F69D51E" w14:textId="77777777" w:rsidR="00863B7F" w:rsidRDefault="00B02805">
            <w:pPr>
              <w:jc w:val="center"/>
              <w:rPr>
                <w:sz w:val="20"/>
              </w:rPr>
            </w:pPr>
            <w:r>
              <w:rPr>
                <w:sz w:val="20"/>
              </w:rPr>
              <w:t>Vidaus vamzdynas</w:t>
            </w:r>
          </w:p>
        </w:tc>
        <w:tc>
          <w:tcPr>
            <w:tcW w:w="792" w:type="dxa"/>
            <w:textDirection w:val="btLr"/>
          </w:tcPr>
          <w:p w14:paraId="4F69D51F" w14:textId="77777777" w:rsidR="00863B7F" w:rsidRDefault="00B02805">
            <w:pPr>
              <w:jc w:val="center"/>
              <w:rPr>
                <w:sz w:val="20"/>
              </w:rPr>
            </w:pPr>
            <w:r>
              <w:rPr>
                <w:sz w:val="20"/>
              </w:rPr>
              <w:t>Dujinių prietaisų  jungiamieji vamzdžiai</w:t>
            </w:r>
          </w:p>
        </w:tc>
        <w:tc>
          <w:tcPr>
            <w:tcW w:w="1378" w:type="dxa"/>
            <w:tcBorders>
              <w:right w:val="single" w:sz="4" w:space="0" w:color="auto"/>
            </w:tcBorders>
            <w:vAlign w:val="center"/>
          </w:tcPr>
          <w:p w14:paraId="4F69D520" w14:textId="77777777" w:rsidR="00863B7F" w:rsidRDefault="00B02805">
            <w:pPr>
              <w:jc w:val="center"/>
              <w:rPr>
                <w:sz w:val="20"/>
              </w:rPr>
            </w:pPr>
            <w:r>
              <w:rPr>
                <w:sz w:val="20"/>
              </w:rPr>
              <w:t>Pastabos</w:t>
            </w:r>
          </w:p>
        </w:tc>
      </w:tr>
      <w:tr w:rsidR="00863B7F" w14:paraId="4F69D52C" w14:textId="77777777">
        <w:trPr>
          <w:cantSplit/>
        </w:trPr>
        <w:tc>
          <w:tcPr>
            <w:tcW w:w="1787" w:type="dxa"/>
            <w:tcBorders>
              <w:left w:val="single" w:sz="4" w:space="0" w:color="auto"/>
              <w:bottom w:val="nil"/>
              <w:right w:val="single" w:sz="4" w:space="0" w:color="auto"/>
            </w:tcBorders>
          </w:tcPr>
          <w:p w14:paraId="4F69D522" w14:textId="77777777" w:rsidR="00863B7F" w:rsidRDefault="00B02805">
            <w:pPr>
              <w:rPr>
                <w:sz w:val="20"/>
              </w:rPr>
            </w:pPr>
            <w:r>
              <w:rPr>
                <w:sz w:val="20"/>
              </w:rPr>
              <w:t>Tvirtinimas varžtais</w:t>
            </w:r>
          </w:p>
        </w:tc>
        <w:tc>
          <w:tcPr>
            <w:tcW w:w="1818" w:type="dxa"/>
            <w:tcBorders>
              <w:top w:val="nil"/>
              <w:left w:val="single" w:sz="4" w:space="0" w:color="auto"/>
              <w:bottom w:val="nil"/>
            </w:tcBorders>
          </w:tcPr>
          <w:p w14:paraId="4F69D523" w14:textId="77777777" w:rsidR="00863B7F" w:rsidRDefault="00B02805">
            <w:pPr>
              <w:rPr>
                <w:sz w:val="20"/>
              </w:rPr>
            </w:pPr>
            <w:r>
              <w:rPr>
                <w:sz w:val="20"/>
              </w:rPr>
              <w:t>LST EN 10242</w:t>
            </w:r>
          </w:p>
          <w:p w14:paraId="4F69D524" w14:textId="77777777" w:rsidR="00863B7F" w:rsidRDefault="00B02805">
            <w:pPr>
              <w:rPr>
                <w:sz w:val="20"/>
              </w:rPr>
            </w:pPr>
            <w:r>
              <w:rPr>
                <w:sz w:val="20"/>
              </w:rPr>
              <w:t>Dizaino simbolis A</w:t>
            </w:r>
          </w:p>
          <w:p w14:paraId="4F69D525" w14:textId="77777777" w:rsidR="00863B7F" w:rsidRDefault="00B02805">
            <w:pPr>
              <w:rPr>
                <w:sz w:val="20"/>
              </w:rPr>
            </w:pPr>
            <w:r>
              <w:rPr>
                <w:sz w:val="20"/>
              </w:rPr>
              <w:t>LST EN 10241</w:t>
            </w:r>
          </w:p>
        </w:tc>
        <w:tc>
          <w:tcPr>
            <w:tcW w:w="920" w:type="dxa"/>
            <w:tcBorders>
              <w:bottom w:val="nil"/>
            </w:tcBorders>
            <w:vAlign w:val="center"/>
          </w:tcPr>
          <w:p w14:paraId="4F69D526" w14:textId="77777777" w:rsidR="00863B7F" w:rsidRDefault="00B02805">
            <w:pPr>
              <w:rPr>
                <w:sz w:val="20"/>
              </w:rPr>
            </w:pPr>
            <w:r>
              <w:rPr>
                <w:sz w:val="20"/>
              </w:rPr>
              <w:t>X</w:t>
            </w:r>
          </w:p>
        </w:tc>
        <w:tc>
          <w:tcPr>
            <w:tcW w:w="1040" w:type="dxa"/>
            <w:tcBorders>
              <w:bottom w:val="nil"/>
            </w:tcBorders>
            <w:vAlign w:val="center"/>
          </w:tcPr>
          <w:p w14:paraId="4F69D527" w14:textId="77777777" w:rsidR="00863B7F" w:rsidRDefault="00B02805">
            <w:pPr>
              <w:rPr>
                <w:sz w:val="20"/>
              </w:rPr>
            </w:pPr>
            <w:r>
              <w:rPr>
                <w:sz w:val="20"/>
              </w:rPr>
              <w:t>X</w:t>
            </w:r>
          </w:p>
        </w:tc>
        <w:tc>
          <w:tcPr>
            <w:tcW w:w="800" w:type="dxa"/>
            <w:tcBorders>
              <w:bottom w:val="nil"/>
            </w:tcBorders>
            <w:vAlign w:val="center"/>
          </w:tcPr>
          <w:p w14:paraId="4F69D528" w14:textId="77777777" w:rsidR="00863B7F" w:rsidRDefault="00B02805">
            <w:pPr>
              <w:rPr>
                <w:sz w:val="20"/>
              </w:rPr>
            </w:pPr>
            <w:r>
              <w:rPr>
                <w:sz w:val="20"/>
              </w:rPr>
              <w:t>X</w:t>
            </w:r>
          </w:p>
        </w:tc>
        <w:tc>
          <w:tcPr>
            <w:tcW w:w="535" w:type="dxa"/>
            <w:tcBorders>
              <w:bottom w:val="nil"/>
            </w:tcBorders>
            <w:vAlign w:val="center"/>
          </w:tcPr>
          <w:p w14:paraId="4F69D529" w14:textId="77777777" w:rsidR="00863B7F" w:rsidRDefault="00B02805">
            <w:pPr>
              <w:rPr>
                <w:sz w:val="20"/>
              </w:rPr>
            </w:pPr>
            <w:r>
              <w:rPr>
                <w:sz w:val="20"/>
              </w:rPr>
              <w:t>X</w:t>
            </w:r>
          </w:p>
        </w:tc>
        <w:tc>
          <w:tcPr>
            <w:tcW w:w="792" w:type="dxa"/>
            <w:tcBorders>
              <w:bottom w:val="nil"/>
            </w:tcBorders>
            <w:vAlign w:val="center"/>
          </w:tcPr>
          <w:p w14:paraId="4F69D52A" w14:textId="77777777" w:rsidR="00863B7F" w:rsidRDefault="00B02805">
            <w:pPr>
              <w:rPr>
                <w:sz w:val="20"/>
              </w:rPr>
            </w:pPr>
            <w:r>
              <w:rPr>
                <w:sz w:val="20"/>
              </w:rPr>
              <w:t>X</w:t>
            </w:r>
          </w:p>
        </w:tc>
        <w:tc>
          <w:tcPr>
            <w:tcW w:w="1378" w:type="dxa"/>
            <w:vMerge w:val="restart"/>
            <w:tcBorders>
              <w:right w:val="single" w:sz="4" w:space="0" w:color="auto"/>
            </w:tcBorders>
          </w:tcPr>
          <w:p w14:paraId="4F69D52B" w14:textId="77777777" w:rsidR="00863B7F" w:rsidRDefault="00863B7F">
            <w:pPr>
              <w:rPr>
                <w:sz w:val="20"/>
              </w:rPr>
            </w:pPr>
          </w:p>
        </w:tc>
      </w:tr>
      <w:tr w:rsidR="00863B7F" w14:paraId="4F69D536" w14:textId="77777777">
        <w:trPr>
          <w:cantSplit/>
        </w:trPr>
        <w:tc>
          <w:tcPr>
            <w:tcW w:w="1787" w:type="dxa"/>
            <w:tcBorders>
              <w:top w:val="nil"/>
              <w:left w:val="single" w:sz="4" w:space="0" w:color="auto"/>
              <w:bottom w:val="single" w:sz="4" w:space="0" w:color="auto"/>
            </w:tcBorders>
          </w:tcPr>
          <w:p w14:paraId="4F69D52D" w14:textId="77777777" w:rsidR="00863B7F" w:rsidRDefault="00B02805">
            <w:pPr>
              <w:rPr>
                <w:sz w:val="20"/>
              </w:rPr>
            </w:pPr>
            <w:r>
              <w:rPr>
                <w:sz w:val="20"/>
              </w:rPr>
              <w:t>Priklausantys tarpikliai</w:t>
            </w:r>
          </w:p>
        </w:tc>
        <w:tc>
          <w:tcPr>
            <w:tcW w:w="1818" w:type="dxa"/>
            <w:tcBorders>
              <w:top w:val="nil"/>
              <w:bottom w:val="nil"/>
            </w:tcBorders>
            <w:vAlign w:val="center"/>
          </w:tcPr>
          <w:p w14:paraId="4F69D52E" w14:textId="77777777" w:rsidR="00863B7F" w:rsidRDefault="00B02805">
            <w:pPr>
              <w:rPr>
                <w:sz w:val="20"/>
              </w:rPr>
            </w:pPr>
            <w:r>
              <w:rPr>
                <w:sz w:val="20"/>
              </w:rPr>
              <w:t>LST EN 682</w:t>
            </w:r>
          </w:p>
          <w:p w14:paraId="4F69D52F" w14:textId="77777777" w:rsidR="00863B7F" w:rsidRDefault="00B02805">
            <w:pPr>
              <w:rPr>
                <w:sz w:val="20"/>
              </w:rPr>
            </w:pPr>
            <w:r>
              <w:rPr>
                <w:sz w:val="20"/>
              </w:rPr>
              <w:t>LST EN 549</w:t>
            </w:r>
          </w:p>
        </w:tc>
        <w:tc>
          <w:tcPr>
            <w:tcW w:w="920" w:type="dxa"/>
            <w:tcBorders>
              <w:top w:val="nil"/>
              <w:bottom w:val="nil"/>
            </w:tcBorders>
            <w:vAlign w:val="center"/>
          </w:tcPr>
          <w:p w14:paraId="4F69D530" w14:textId="77777777" w:rsidR="00863B7F" w:rsidRDefault="00B02805">
            <w:pPr>
              <w:rPr>
                <w:sz w:val="20"/>
              </w:rPr>
            </w:pPr>
            <w:r>
              <w:rPr>
                <w:sz w:val="20"/>
              </w:rPr>
              <w:t>X</w:t>
            </w:r>
          </w:p>
        </w:tc>
        <w:tc>
          <w:tcPr>
            <w:tcW w:w="1040" w:type="dxa"/>
            <w:tcBorders>
              <w:top w:val="nil"/>
              <w:bottom w:val="nil"/>
            </w:tcBorders>
            <w:vAlign w:val="center"/>
          </w:tcPr>
          <w:p w14:paraId="4F69D531" w14:textId="77777777" w:rsidR="00863B7F" w:rsidRDefault="00B02805">
            <w:pPr>
              <w:rPr>
                <w:sz w:val="20"/>
              </w:rPr>
            </w:pPr>
            <w:r>
              <w:rPr>
                <w:sz w:val="20"/>
              </w:rPr>
              <w:t>X</w:t>
            </w:r>
          </w:p>
        </w:tc>
        <w:tc>
          <w:tcPr>
            <w:tcW w:w="800" w:type="dxa"/>
            <w:tcBorders>
              <w:top w:val="nil"/>
              <w:bottom w:val="nil"/>
            </w:tcBorders>
            <w:vAlign w:val="center"/>
          </w:tcPr>
          <w:p w14:paraId="4F69D532" w14:textId="77777777" w:rsidR="00863B7F" w:rsidRDefault="00B02805">
            <w:pPr>
              <w:rPr>
                <w:sz w:val="20"/>
              </w:rPr>
            </w:pPr>
            <w:r>
              <w:rPr>
                <w:sz w:val="20"/>
              </w:rPr>
              <w:t>X</w:t>
            </w:r>
          </w:p>
        </w:tc>
        <w:tc>
          <w:tcPr>
            <w:tcW w:w="535" w:type="dxa"/>
            <w:tcBorders>
              <w:top w:val="nil"/>
              <w:bottom w:val="nil"/>
            </w:tcBorders>
            <w:vAlign w:val="center"/>
          </w:tcPr>
          <w:p w14:paraId="4F69D533" w14:textId="77777777" w:rsidR="00863B7F" w:rsidRDefault="00B02805">
            <w:pPr>
              <w:rPr>
                <w:sz w:val="20"/>
              </w:rPr>
            </w:pPr>
            <w:r>
              <w:rPr>
                <w:sz w:val="20"/>
              </w:rPr>
              <w:t>X</w:t>
            </w:r>
          </w:p>
        </w:tc>
        <w:tc>
          <w:tcPr>
            <w:tcW w:w="792" w:type="dxa"/>
            <w:tcBorders>
              <w:top w:val="nil"/>
              <w:bottom w:val="nil"/>
            </w:tcBorders>
            <w:vAlign w:val="center"/>
          </w:tcPr>
          <w:p w14:paraId="4F69D534" w14:textId="77777777" w:rsidR="00863B7F" w:rsidRDefault="00B02805">
            <w:pPr>
              <w:rPr>
                <w:sz w:val="20"/>
              </w:rPr>
            </w:pPr>
            <w:r>
              <w:rPr>
                <w:sz w:val="20"/>
              </w:rPr>
              <w:t>X</w:t>
            </w:r>
          </w:p>
        </w:tc>
        <w:tc>
          <w:tcPr>
            <w:tcW w:w="1378" w:type="dxa"/>
            <w:vMerge/>
            <w:tcBorders>
              <w:right w:val="single" w:sz="4" w:space="0" w:color="auto"/>
            </w:tcBorders>
          </w:tcPr>
          <w:p w14:paraId="4F69D535" w14:textId="77777777" w:rsidR="00863B7F" w:rsidRDefault="00863B7F">
            <w:pPr>
              <w:rPr>
                <w:sz w:val="20"/>
              </w:rPr>
            </w:pPr>
          </w:p>
        </w:tc>
      </w:tr>
      <w:tr w:rsidR="00863B7F" w14:paraId="4F69D541" w14:textId="77777777">
        <w:trPr>
          <w:cantSplit/>
        </w:trPr>
        <w:tc>
          <w:tcPr>
            <w:tcW w:w="1787" w:type="dxa"/>
            <w:tcBorders>
              <w:left w:val="single" w:sz="4" w:space="0" w:color="auto"/>
              <w:bottom w:val="nil"/>
            </w:tcBorders>
          </w:tcPr>
          <w:p w14:paraId="4F69D537" w14:textId="77777777" w:rsidR="00863B7F" w:rsidRDefault="00B02805">
            <w:pPr>
              <w:ind w:right="-348"/>
              <w:rPr>
                <w:sz w:val="20"/>
              </w:rPr>
            </w:pPr>
            <w:r>
              <w:rPr>
                <w:sz w:val="20"/>
              </w:rPr>
              <w:t>Jungės jungtis</w:t>
            </w:r>
          </w:p>
        </w:tc>
        <w:tc>
          <w:tcPr>
            <w:tcW w:w="1818" w:type="dxa"/>
            <w:tcBorders>
              <w:bottom w:val="nil"/>
            </w:tcBorders>
            <w:vAlign w:val="center"/>
          </w:tcPr>
          <w:p w14:paraId="4F69D538" w14:textId="77777777" w:rsidR="00863B7F" w:rsidRDefault="00B02805">
            <w:pPr>
              <w:rPr>
                <w:sz w:val="20"/>
              </w:rPr>
            </w:pPr>
            <w:r>
              <w:rPr>
                <w:sz w:val="20"/>
              </w:rPr>
              <w:t>LST EN 1092-1</w:t>
            </w:r>
          </w:p>
          <w:p w14:paraId="4F69D539" w14:textId="77777777" w:rsidR="00863B7F" w:rsidRDefault="00B02805">
            <w:pPr>
              <w:rPr>
                <w:sz w:val="20"/>
              </w:rPr>
            </w:pPr>
            <w:r>
              <w:rPr>
                <w:sz w:val="20"/>
              </w:rPr>
              <w:t>LST EN 1092-3</w:t>
            </w:r>
          </w:p>
        </w:tc>
        <w:tc>
          <w:tcPr>
            <w:tcW w:w="920" w:type="dxa"/>
            <w:tcBorders>
              <w:bottom w:val="nil"/>
            </w:tcBorders>
            <w:vAlign w:val="center"/>
          </w:tcPr>
          <w:p w14:paraId="4F69D53A" w14:textId="77777777" w:rsidR="00863B7F" w:rsidRDefault="00B02805">
            <w:pPr>
              <w:ind w:right="-348"/>
              <w:rPr>
                <w:sz w:val="20"/>
              </w:rPr>
            </w:pPr>
            <w:r>
              <w:rPr>
                <w:sz w:val="20"/>
              </w:rPr>
              <w:t>X</w:t>
            </w:r>
          </w:p>
        </w:tc>
        <w:tc>
          <w:tcPr>
            <w:tcW w:w="1040" w:type="dxa"/>
            <w:tcBorders>
              <w:bottom w:val="nil"/>
            </w:tcBorders>
            <w:vAlign w:val="center"/>
          </w:tcPr>
          <w:p w14:paraId="4F69D53B" w14:textId="77777777" w:rsidR="00863B7F" w:rsidRDefault="00B02805">
            <w:pPr>
              <w:ind w:right="-348"/>
              <w:rPr>
                <w:sz w:val="20"/>
              </w:rPr>
            </w:pPr>
            <w:r>
              <w:rPr>
                <w:sz w:val="20"/>
              </w:rPr>
              <w:t>X</w:t>
            </w:r>
          </w:p>
        </w:tc>
        <w:tc>
          <w:tcPr>
            <w:tcW w:w="800" w:type="dxa"/>
            <w:tcBorders>
              <w:bottom w:val="nil"/>
            </w:tcBorders>
            <w:vAlign w:val="center"/>
          </w:tcPr>
          <w:p w14:paraId="4F69D53C" w14:textId="77777777" w:rsidR="00863B7F" w:rsidRDefault="00B02805">
            <w:pPr>
              <w:ind w:right="-348"/>
              <w:rPr>
                <w:sz w:val="20"/>
              </w:rPr>
            </w:pPr>
            <w:r>
              <w:rPr>
                <w:sz w:val="20"/>
              </w:rPr>
              <w:t>X</w:t>
            </w:r>
          </w:p>
          <w:p w14:paraId="4F69D53D" w14:textId="77777777" w:rsidR="00863B7F" w:rsidRDefault="00B02805">
            <w:pPr>
              <w:ind w:right="-348"/>
              <w:rPr>
                <w:sz w:val="20"/>
              </w:rPr>
            </w:pPr>
            <w:r>
              <w:rPr>
                <w:sz w:val="20"/>
              </w:rPr>
              <w:t>X</w:t>
            </w:r>
          </w:p>
        </w:tc>
        <w:tc>
          <w:tcPr>
            <w:tcW w:w="535" w:type="dxa"/>
            <w:tcBorders>
              <w:bottom w:val="nil"/>
            </w:tcBorders>
            <w:vAlign w:val="center"/>
          </w:tcPr>
          <w:p w14:paraId="4F69D53E" w14:textId="77777777" w:rsidR="00863B7F" w:rsidRDefault="00B02805">
            <w:pPr>
              <w:ind w:right="-348"/>
              <w:rPr>
                <w:sz w:val="20"/>
              </w:rPr>
            </w:pPr>
            <w:r>
              <w:rPr>
                <w:sz w:val="20"/>
              </w:rPr>
              <w:t>X</w:t>
            </w:r>
          </w:p>
        </w:tc>
        <w:tc>
          <w:tcPr>
            <w:tcW w:w="792" w:type="dxa"/>
            <w:tcBorders>
              <w:bottom w:val="nil"/>
            </w:tcBorders>
            <w:vAlign w:val="center"/>
          </w:tcPr>
          <w:p w14:paraId="4F69D53F" w14:textId="77777777" w:rsidR="00863B7F" w:rsidRDefault="00B02805">
            <w:pPr>
              <w:ind w:right="-348"/>
              <w:rPr>
                <w:sz w:val="20"/>
              </w:rPr>
            </w:pPr>
            <w:r>
              <w:rPr>
                <w:sz w:val="20"/>
              </w:rPr>
              <w:t>X</w:t>
            </w:r>
          </w:p>
        </w:tc>
        <w:tc>
          <w:tcPr>
            <w:tcW w:w="1378" w:type="dxa"/>
            <w:tcBorders>
              <w:bottom w:val="nil"/>
              <w:right w:val="single" w:sz="4" w:space="0" w:color="auto"/>
            </w:tcBorders>
          </w:tcPr>
          <w:p w14:paraId="4F69D540" w14:textId="77777777" w:rsidR="00863B7F" w:rsidRDefault="00863B7F">
            <w:pPr>
              <w:ind w:right="-348"/>
              <w:rPr>
                <w:sz w:val="20"/>
              </w:rPr>
            </w:pPr>
          </w:p>
        </w:tc>
      </w:tr>
      <w:tr w:rsidR="00863B7F" w14:paraId="4F69D54B" w14:textId="77777777">
        <w:trPr>
          <w:cantSplit/>
        </w:trPr>
        <w:tc>
          <w:tcPr>
            <w:tcW w:w="1787" w:type="dxa"/>
            <w:tcBorders>
              <w:top w:val="nil"/>
              <w:left w:val="single" w:sz="4" w:space="0" w:color="auto"/>
              <w:bottom w:val="nil"/>
            </w:tcBorders>
          </w:tcPr>
          <w:p w14:paraId="4F69D542" w14:textId="77777777" w:rsidR="00863B7F" w:rsidRDefault="00B02805">
            <w:pPr>
              <w:ind w:right="-348"/>
              <w:rPr>
                <w:sz w:val="20"/>
              </w:rPr>
            </w:pPr>
            <w:r>
              <w:rPr>
                <w:sz w:val="20"/>
              </w:rPr>
              <w:t>Tarpikliai</w:t>
            </w:r>
          </w:p>
        </w:tc>
        <w:tc>
          <w:tcPr>
            <w:tcW w:w="1818" w:type="dxa"/>
            <w:tcBorders>
              <w:top w:val="nil"/>
              <w:bottom w:val="single" w:sz="4" w:space="0" w:color="auto"/>
            </w:tcBorders>
            <w:vAlign w:val="center"/>
          </w:tcPr>
          <w:p w14:paraId="4F69D543" w14:textId="77777777" w:rsidR="00863B7F" w:rsidRDefault="00B02805">
            <w:pPr>
              <w:ind w:right="-348"/>
              <w:rPr>
                <w:sz w:val="20"/>
              </w:rPr>
            </w:pPr>
            <w:r>
              <w:rPr>
                <w:sz w:val="20"/>
              </w:rPr>
              <w:t>LST EN 682</w:t>
            </w:r>
          </w:p>
          <w:p w14:paraId="4F69D544" w14:textId="77777777" w:rsidR="00863B7F" w:rsidRDefault="00B02805">
            <w:pPr>
              <w:ind w:right="-348"/>
              <w:rPr>
                <w:sz w:val="20"/>
              </w:rPr>
            </w:pPr>
            <w:r>
              <w:rPr>
                <w:sz w:val="20"/>
              </w:rPr>
              <w:t>LST EN 549</w:t>
            </w:r>
          </w:p>
        </w:tc>
        <w:tc>
          <w:tcPr>
            <w:tcW w:w="920" w:type="dxa"/>
            <w:tcBorders>
              <w:top w:val="nil"/>
              <w:bottom w:val="nil"/>
            </w:tcBorders>
            <w:vAlign w:val="center"/>
          </w:tcPr>
          <w:p w14:paraId="4F69D545" w14:textId="77777777" w:rsidR="00863B7F" w:rsidRDefault="00B02805">
            <w:pPr>
              <w:ind w:right="-348"/>
              <w:rPr>
                <w:sz w:val="20"/>
              </w:rPr>
            </w:pPr>
            <w:r>
              <w:rPr>
                <w:sz w:val="20"/>
              </w:rPr>
              <w:t>X</w:t>
            </w:r>
          </w:p>
        </w:tc>
        <w:tc>
          <w:tcPr>
            <w:tcW w:w="1040" w:type="dxa"/>
            <w:tcBorders>
              <w:top w:val="nil"/>
              <w:bottom w:val="nil"/>
            </w:tcBorders>
            <w:vAlign w:val="center"/>
          </w:tcPr>
          <w:p w14:paraId="4F69D546" w14:textId="77777777" w:rsidR="00863B7F" w:rsidRDefault="00B02805">
            <w:pPr>
              <w:ind w:right="-348"/>
              <w:rPr>
                <w:sz w:val="20"/>
              </w:rPr>
            </w:pPr>
            <w:r>
              <w:rPr>
                <w:sz w:val="20"/>
              </w:rPr>
              <w:t>X</w:t>
            </w:r>
          </w:p>
        </w:tc>
        <w:tc>
          <w:tcPr>
            <w:tcW w:w="800" w:type="dxa"/>
            <w:tcBorders>
              <w:top w:val="nil"/>
              <w:bottom w:val="nil"/>
            </w:tcBorders>
            <w:vAlign w:val="center"/>
          </w:tcPr>
          <w:p w14:paraId="4F69D547" w14:textId="77777777" w:rsidR="00863B7F" w:rsidRDefault="00B02805">
            <w:pPr>
              <w:ind w:right="-348"/>
              <w:rPr>
                <w:b/>
                <w:sz w:val="20"/>
              </w:rPr>
            </w:pPr>
            <w:r>
              <w:rPr>
                <w:sz w:val="20"/>
              </w:rPr>
              <w:t>X</w:t>
            </w:r>
          </w:p>
        </w:tc>
        <w:tc>
          <w:tcPr>
            <w:tcW w:w="535" w:type="dxa"/>
            <w:tcBorders>
              <w:top w:val="nil"/>
              <w:bottom w:val="nil"/>
            </w:tcBorders>
            <w:vAlign w:val="center"/>
          </w:tcPr>
          <w:p w14:paraId="4F69D548" w14:textId="77777777" w:rsidR="00863B7F" w:rsidRDefault="00B02805">
            <w:pPr>
              <w:ind w:right="-348"/>
              <w:rPr>
                <w:sz w:val="20"/>
              </w:rPr>
            </w:pPr>
            <w:r>
              <w:rPr>
                <w:sz w:val="20"/>
              </w:rPr>
              <w:t>X</w:t>
            </w:r>
            <w:r>
              <w:rPr>
                <w:sz w:val="20"/>
                <w:vertAlign w:val="superscript"/>
              </w:rPr>
              <w:t>4)</w:t>
            </w:r>
          </w:p>
        </w:tc>
        <w:tc>
          <w:tcPr>
            <w:tcW w:w="792" w:type="dxa"/>
            <w:tcBorders>
              <w:top w:val="nil"/>
              <w:bottom w:val="nil"/>
            </w:tcBorders>
            <w:vAlign w:val="center"/>
          </w:tcPr>
          <w:p w14:paraId="4F69D549" w14:textId="77777777" w:rsidR="00863B7F" w:rsidRDefault="00B02805">
            <w:pPr>
              <w:ind w:right="-348"/>
              <w:rPr>
                <w:sz w:val="20"/>
              </w:rPr>
            </w:pPr>
            <w:r>
              <w:rPr>
                <w:sz w:val="20"/>
              </w:rPr>
              <w:t>X</w:t>
            </w:r>
            <w:r>
              <w:rPr>
                <w:sz w:val="20"/>
                <w:vertAlign w:val="superscript"/>
              </w:rPr>
              <w:t>4)</w:t>
            </w:r>
          </w:p>
        </w:tc>
        <w:tc>
          <w:tcPr>
            <w:tcW w:w="1378" w:type="dxa"/>
            <w:tcBorders>
              <w:top w:val="nil"/>
              <w:bottom w:val="nil"/>
              <w:right w:val="single" w:sz="4" w:space="0" w:color="auto"/>
            </w:tcBorders>
          </w:tcPr>
          <w:p w14:paraId="4F69D54A" w14:textId="77777777" w:rsidR="00863B7F" w:rsidRDefault="00B02805">
            <w:pPr>
              <w:ind w:right="-348"/>
              <w:rPr>
                <w:sz w:val="20"/>
              </w:rPr>
            </w:pPr>
            <w:r>
              <w:rPr>
                <w:sz w:val="20"/>
                <w:vertAlign w:val="superscript"/>
              </w:rPr>
              <w:t>4)</w:t>
            </w:r>
            <w:r>
              <w:rPr>
                <w:sz w:val="20"/>
              </w:rPr>
              <w:t xml:space="preserve"> įvairioms jungėms</w:t>
            </w:r>
          </w:p>
        </w:tc>
      </w:tr>
      <w:tr w:rsidR="00863B7F" w14:paraId="4F69D554" w14:textId="77777777">
        <w:trPr>
          <w:cantSplit/>
        </w:trPr>
        <w:tc>
          <w:tcPr>
            <w:tcW w:w="1787" w:type="dxa"/>
            <w:tcBorders>
              <w:top w:val="nil"/>
              <w:left w:val="single" w:sz="4" w:space="0" w:color="auto"/>
            </w:tcBorders>
          </w:tcPr>
          <w:p w14:paraId="4F69D54C" w14:textId="77777777" w:rsidR="00863B7F" w:rsidRDefault="00B02805">
            <w:pPr>
              <w:ind w:right="-348"/>
              <w:rPr>
                <w:sz w:val="20"/>
              </w:rPr>
            </w:pPr>
            <w:r>
              <w:rPr>
                <w:sz w:val="20"/>
              </w:rPr>
              <w:t>Nerūdijančio plieno lanksčios jungties sandarinimas</w:t>
            </w:r>
          </w:p>
        </w:tc>
        <w:tc>
          <w:tcPr>
            <w:tcW w:w="1818" w:type="dxa"/>
            <w:tcBorders>
              <w:top w:val="single" w:sz="4" w:space="0" w:color="auto"/>
            </w:tcBorders>
            <w:vAlign w:val="center"/>
          </w:tcPr>
          <w:p w14:paraId="4F69D54D" w14:textId="77777777" w:rsidR="00863B7F" w:rsidRDefault="00B02805">
            <w:pPr>
              <w:ind w:right="-348"/>
              <w:rPr>
                <w:sz w:val="20"/>
              </w:rPr>
            </w:pPr>
            <w:r>
              <w:rPr>
                <w:sz w:val="20"/>
              </w:rPr>
              <w:t>LST EN15266</w:t>
            </w:r>
          </w:p>
        </w:tc>
        <w:tc>
          <w:tcPr>
            <w:tcW w:w="920" w:type="dxa"/>
            <w:tcBorders>
              <w:top w:val="nil"/>
            </w:tcBorders>
            <w:vAlign w:val="center"/>
          </w:tcPr>
          <w:p w14:paraId="4F69D54E" w14:textId="77777777" w:rsidR="00863B7F" w:rsidRDefault="00B02805">
            <w:pPr>
              <w:ind w:right="-348"/>
              <w:rPr>
                <w:sz w:val="20"/>
              </w:rPr>
            </w:pPr>
            <w:r>
              <w:rPr>
                <w:sz w:val="20"/>
              </w:rPr>
              <w:t>X</w:t>
            </w:r>
          </w:p>
        </w:tc>
        <w:tc>
          <w:tcPr>
            <w:tcW w:w="1040" w:type="dxa"/>
            <w:tcBorders>
              <w:top w:val="nil"/>
            </w:tcBorders>
            <w:vAlign w:val="center"/>
          </w:tcPr>
          <w:p w14:paraId="4F69D54F" w14:textId="77777777" w:rsidR="00863B7F" w:rsidRDefault="00B02805">
            <w:pPr>
              <w:ind w:right="-348"/>
              <w:rPr>
                <w:sz w:val="20"/>
              </w:rPr>
            </w:pPr>
            <w:r>
              <w:rPr>
                <w:sz w:val="20"/>
              </w:rPr>
              <w:t>X</w:t>
            </w:r>
          </w:p>
        </w:tc>
        <w:tc>
          <w:tcPr>
            <w:tcW w:w="800" w:type="dxa"/>
            <w:tcBorders>
              <w:top w:val="nil"/>
            </w:tcBorders>
          </w:tcPr>
          <w:p w14:paraId="4F69D550" w14:textId="77777777" w:rsidR="00863B7F" w:rsidRDefault="00863B7F">
            <w:pPr>
              <w:ind w:right="-348"/>
              <w:rPr>
                <w:sz w:val="20"/>
              </w:rPr>
            </w:pPr>
          </w:p>
        </w:tc>
        <w:tc>
          <w:tcPr>
            <w:tcW w:w="535" w:type="dxa"/>
            <w:tcBorders>
              <w:top w:val="nil"/>
            </w:tcBorders>
          </w:tcPr>
          <w:p w14:paraId="4F69D551" w14:textId="77777777" w:rsidR="00863B7F" w:rsidRDefault="00863B7F">
            <w:pPr>
              <w:ind w:right="-348"/>
              <w:rPr>
                <w:sz w:val="20"/>
              </w:rPr>
            </w:pPr>
          </w:p>
        </w:tc>
        <w:tc>
          <w:tcPr>
            <w:tcW w:w="792" w:type="dxa"/>
            <w:tcBorders>
              <w:top w:val="nil"/>
            </w:tcBorders>
          </w:tcPr>
          <w:p w14:paraId="4F69D552" w14:textId="77777777" w:rsidR="00863B7F" w:rsidRDefault="00863B7F">
            <w:pPr>
              <w:ind w:right="-348"/>
              <w:rPr>
                <w:sz w:val="20"/>
              </w:rPr>
            </w:pPr>
          </w:p>
        </w:tc>
        <w:tc>
          <w:tcPr>
            <w:tcW w:w="1378" w:type="dxa"/>
            <w:tcBorders>
              <w:top w:val="nil"/>
              <w:right w:val="single" w:sz="4" w:space="0" w:color="auto"/>
            </w:tcBorders>
          </w:tcPr>
          <w:p w14:paraId="4F69D553" w14:textId="77777777" w:rsidR="00863B7F" w:rsidRDefault="00863B7F">
            <w:pPr>
              <w:ind w:right="-348"/>
              <w:rPr>
                <w:sz w:val="20"/>
              </w:rPr>
            </w:pPr>
          </w:p>
        </w:tc>
      </w:tr>
    </w:tbl>
    <w:p w14:paraId="4F69D555" w14:textId="6D2700E8" w:rsidR="00863B7F" w:rsidRDefault="00863B7F">
      <w:pPr>
        <w:ind w:firstLine="567"/>
        <w:jc w:val="both"/>
        <w:rPr>
          <w:sz w:val="20"/>
        </w:rPr>
      </w:pPr>
    </w:p>
    <w:p w14:paraId="4F69D556" w14:textId="445273B0" w:rsidR="00863B7F" w:rsidRDefault="00B02805">
      <w:pPr>
        <w:ind w:firstLine="567"/>
        <w:jc w:val="both"/>
        <w:rPr>
          <w:sz w:val="20"/>
        </w:rPr>
      </w:pPr>
      <w:r>
        <w:t>Pastaba. **Tokias jungtis, naudojantis atitinkamu įrankiu, galima išardyti jų nesulaužant, o paskui vėl sujungti su tomis pačiomis dalimis toje pačioje pozicijoje. Prireikus pakeisti tarpiklį.</w:t>
      </w:r>
    </w:p>
    <w:p w14:paraId="4F69D557" w14:textId="1D440FCB" w:rsidR="00863B7F" w:rsidRDefault="00B02805">
      <w:pPr>
        <w:jc w:val="center"/>
      </w:pPr>
      <w:r>
        <w:t>_________________</w:t>
      </w:r>
    </w:p>
    <w:p w14:paraId="4F69D558"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559" w14:textId="77777777" w:rsidR="00863B7F" w:rsidRDefault="00B02805">
      <w:pPr>
        <w:tabs>
          <w:tab w:val="left" w:pos="1304"/>
          <w:tab w:val="left" w:pos="1457"/>
          <w:tab w:val="left" w:pos="1604"/>
          <w:tab w:val="left" w:pos="1757"/>
        </w:tabs>
        <w:ind w:left="4535"/>
      </w:pPr>
      <w:r>
        <w:t>4</w:t>
      </w:r>
      <w:r>
        <w:t xml:space="preserve"> priedas</w:t>
      </w:r>
    </w:p>
    <w:p w14:paraId="4F69D55A" w14:textId="77777777" w:rsidR="00863B7F" w:rsidRDefault="00863B7F">
      <w:pPr>
        <w:ind w:right="-348"/>
        <w:jc w:val="both"/>
        <w:rPr>
          <w:w w:val="99"/>
        </w:rPr>
      </w:pPr>
    </w:p>
    <w:p w14:paraId="4F69D55B" w14:textId="77777777" w:rsidR="00863B7F" w:rsidRDefault="00B02805">
      <w:pPr>
        <w:jc w:val="center"/>
        <w:rPr>
          <w:b/>
        </w:rPr>
      </w:pPr>
      <w:r>
        <w:rPr>
          <w:b/>
        </w:rPr>
        <w:t>VAMZDYNŲ TVIRTINIMO REIKALAVIMAI</w:t>
      </w:r>
    </w:p>
    <w:p w14:paraId="4F69D55C" w14:textId="77777777" w:rsidR="00863B7F" w:rsidRDefault="00863B7F">
      <w:pPr>
        <w:jc w:val="both"/>
      </w:pPr>
    </w:p>
    <w:p w14:paraId="4F69D55D" w14:textId="222A96A4" w:rsidR="00863B7F" w:rsidRDefault="00B02805">
      <w:pPr>
        <w:ind w:firstLine="567"/>
        <w:jc w:val="both"/>
      </w:pPr>
      <w:r>
        <w:rPr>
          <w:b/>
        </w:rPr>
        <w:t>1 lentelė. Rekomendaciniai horizontaliai nutiestų metalinių vamzdynų tvirtinimo atstumų dydžiai</w:t>
      </w:r>
    </w:p>
    <w:p w14:paraId="4F69D55E" w14:textId="77777777" w:rsidR="00863B7F" w:rsidRDefault="00863B7F">
      <w:pPr>
        <w:ind w:right="-348"/>
        <w:rPr>
          <w:u w:val="single"/>
        </w:rPr>
      </w:pPr>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86"/>
        <w:gridCol w:w="3086"/>
      </w:tblGrid>
      <w:tr w:rsidR="00863B7F" w14:paraId="4F69D567" w14:textId="77777777">
        <w:tc>
          <w:tcPr>
            <w:tcW w:w="2898" w:type="dxa"/>
            <w:vAlign w:val="center"/>
          </w:tcPr>
          <w:p w14:paraId="4F69D55F" w14:textId="77777777" w:rsidR="00863B7F" w:rsidRDefault="00B02805">
            <w:pPr>
              <w:jc w:val="center"/>
              <w:rPr>
                <w:b/>
              </w:rPr>
            </w:pPr>
            <w:r>
              <w:rPr>
                <w:b/>
              </w:rPr>
              <w:t>Sąlyginis</w:t>
            </w:r>
          </w:p>
          <w:p w14:paraId="4F69D560" w14:textId="77777777" w:rsidR="00863B7F" w:rsidRDefault="00B02805">
            <w:pPr>
              <w:jc w:val="center"/>
              <w:rPr>
                <w:b/>
              </w:rPr>
            </w:pPr>
            <w:r>
              <w:rPr>
                <w:b/>
              </w:rPr>
              <w:t>skersmuo</w:t>
            </w:r>
          </w:p>
          <w:p w14:paraId="4F69D561" w14:textId="77777777" w:rsidR="00863B7F" w:rsidRDefault="00B02805">
            <w:pPr>
              <w:jc w:val="center"/>
              <w:rPr>
                <w:b/>
              </w:rPr>
            </w:pPr>
            <w:r>
              <w:rPr>
                <w:b/>
              </w:rPr>
              <w:t>DN</w:t>
            </w:r>
          </w:p>
        </w:tc>
        <w:tc>
          <w:tcPr>
            <w:tcW w:w="3086" w:type="dxa"/>
            <w:vAlign w:val="center"/>
          </w:tcPr>
          <w:p w14:paraId="4F69D562" w14:textId="77777777" w:rsidR="00863B7F" w:rsidRDefault="00B02805">
            <w:pPr>
              <w:jc w:val="center"/>
              <w:rPr>
                <w:b/>
              </w:rPr>
            </w:pPr>
            <w:r>
              <w:rPr>
                <w:b/>
              </w:rPr>
              <w:t>Išorinis skersmuo</w:t>
            </w:r>
          </w:p>
          <w:p w14:paraId="4F69D563" w14:textId="77777777" w:rsidR="00863B7F" w:rsidRDefault="00B02805">
            <w:pPr>
              <w:jc w:val="center"/>
              <w:rPr>
                <w:b/>
              </w:rPr>
            </w:pPr>
            <w:proofErr w:type="spellStart"/>
            <w:r>
              <w:rPr>
                <w:b/>
              </w:rPr>
              <w:t>da</w:t>
            </w:r>
            <w:proofErr w:type="spellEnd"/>
          </w:p>
          <w:p w14:paraId="4F69D564" w14:textId="77777777" w:rsidR="00863B7F" w:rsidRDefault="00B02805">
            <w:pPr>
              <w:jc w:val="center"/>
              <w:rPr>
                <w:b/>
              </w:rPr>
            </w:pPr>
            <w:r>
              <w:rPr>
                <w:b/>
              </w:rPr>
              <w:t>mm</w:t>
            </w:r>
          </w:p>
        </w:tc>
        <w:tc>
          <w:tcPr>
            <w:tcW w:w="3086" w:type="dxa"/>
            <w:vAlign w:val="center"/>
          </w:tcPr>
          <w:p w14:paraId="4F69D565" w14:textId="77777777" w:rsidR="00863B7F" w:rsidRDefault="00B02805">
            <w:pPr>
              <w:jc w:val="center"/>
              <w:rPr>
                <w:b/>
              </w:rPr>
            </w:pPr>
            <w:r>
              <w:rPr>
                <w:b/>
              </w:rPr>
              <w:t>Tvirtinimo atstumas X</w:t>
            </w:r>
          </w:p>
          <w:p w14:paraId="4F69D566" w14:textId="77777777" w:rsidR="00863B7F" w:rsidRDefault="00B02805">
            <w:pPr>
              <w:jc w:val="center"/>
              <w:rPr>
                <w:b/>
              </w:rPr>
            </w:pPr>
            <w:r>
              <w:rPr>
                <w:b/>
              </w:rPr>
              <w:t>m</w:t>
            </w:r>
          </w:p>
        </w:tc>
      </w:tr>
      <w:tr w:rsidR="00863B7F" w14:paraId="4F69D56B" w14:textId="77777777">
        <w:tc>
          <w:tcPr>
            <w:tcW w:w="2898" w:type="dxa"/>
            <w:vAlign w:val="bottom"/>
          </w:tcPr>
          <w:p w14:paraId="4F69D568" w14:textId="77777777" w:rsidR="00863B7F" w:rsidRDefault="00B02805">
            <w:r>
              <w:t>-</w:t>
            </w:r>
          </w:p>
        </w:tc>
        <w:tc>
          <w:tcPr>
            <w:tcW w:w="3086" w:type="dxa"/>
            <w:vAlign w:val="bottom"/>
          </w:tcPr>
          <w:p w14:paraId="4F69D569" w14:textId="77777777" w:rsidR="00863B7F" w:rsidRDefault="00B02805">
            <w:r>
              <w:t>15</w:t>
            </w:r>
          </w:p>
        </w:tc>
        <w:tc>
          <w:tcPr>
            <w:tcW w:w="3086" w:type="dxa"/>
            <w:vAlign w:val="bottom"/>
          </w:tcPr>
          <w:p w14:paraId="4F69D56A" w14:textId="77777777" w:rsidR="00863B7F" w:rsidRDefault="00B02805">
            <w:r>
              <w:t>1,25</w:t>
            </w:r>
          </w:p>
        </w:tc>
      </w:tr>
      <w:tr w:rsidR="00863B7F" w14:paraId="4F69D56F" w14:textId="77777777">
        <w:tc>
          <w:tcPr>
            <w:tcW w:w="2898" w:type="dxa"/>
            <w:vAlign w:val="bottom"/>
          </w:tcPr>
          <w:p w14:paraId="4F69D56C" w14:textId="77777777" w:rsidR="00863B7F" w:rsidRDefault="00B02805">
            <w:r>
              <w:t>15</w:t>
            </w:r>
          </w:p>
        </w:tc>
        <w:tc>
          <w:tcPr>
            <w:tcW w:w="3086" w:type="dxa"/>
            <w:vAlign w:val="bottom"/>
          </w:tcPr>
          <w:p w14:paraId="4F69D56D" w14:textId="77777777" w:rsidR="00863B7F" w:rsidRDefault="00B02805">
            <w:r>
              <w:t>18</w:t>
            </w:r>
          </w:p>
        </w:tc>
        <w:tc>
          <w:tcPr>
            <w:tcW w:w="3086" w:type="dxa"/>
            <w:vAlign w:val="bottom"/>
          </w:tcPr>
          <w:p w14:paraId="4F69D56E" w14:textId="77777777" w:rsidR="00863B7F" w:rsidRDefault="00B02805">
            <w:r>
              <w:t>1,50</w:t>
            </w:r>
          </w:p>
        </w:tc>
      </w:tr>
      <w:tr w:rsidR="00863B7F" w14:paraId="4F69D573" w14:textId="77777777">
        <w:tc>
          <w:tcPr>
            <w:tcW w:w="2898" w:type="dxa"/>
            <w:vAlign w:val="bottom"/>
          </w:tcPr>
          <w:p w14:paraId="4F69D570" w14:textId="77777777" w:rsidR="00863B7F" w:rsidRDefault="00B02805">
            <w:r>
              <w:t>20</w:t>
            </w:r>
          </w:p>
        </w:tc>
        <w:tc>
          <w:tcPr>
            <w:tcW w:w="3086" w:type="dxa"/>
            <w:vAlign w:val="bottom"/>
          </w:tcPr>
          <w:p w14:paraId="4F69D571" w14:textId="77777777" w:rsidR="00863B7F" w:rsidRDefault="00B02805">
            <w:r>
              <w:t>22</w:t>
            </w:r>
          </w:p>
        </w:tc>
        <w:tc>
          <w:tcPr>
            <w:tcW w:w="3086" w:type="dxa"/>
            <w:vAlign w:val="bottom"/>
          </w:tcPr>
          <w:p w14:paraId="4F69D572" w14:textId="77777777" w:rsidR="00863B7F" w:rsidRDefault="00B02805">
            <w:r>
              <w:t>2,00</w:t>
            </w:r>
          </w:p>
        </w:tc>
      </w:tr>
      <w:tr w:rsidR="00863B7F" w14:paraId="4F69D577" w14:textId="77777777">
        <w:tc>
          <w:tcPr>
            <w:tcW w:w="2898" w:type="dxa"/>
            <w:vAlign w:val="bottom"/>
          </w:tcPr>
          <w:p w14:paraId="4F69D574" w14:textId="77777777" w:rsidR="00863B7F" w:rsidRDefault="00B02805">
            <w:r>
              <w:t>25</w:t>
            </w:r>
          </w:p>
        </w:tc>
        <w:tc>
          <w:tcPr>
            <w:tcW w:w="3086" w:type="dxa"/>
            <w:vAlign w:val="bottom"/>
          </w:tcPr>
          <w:p w14:paraId="4F69D575" w14:textId="77777777" w:rsidR="00863B7F" w:rsidRDefault="00B02805">
            <w:r>
              <w:t>28</w:t>
            </w:r>
          </w:p>
        </w:tc>
        <w:tc>
          <w:tcPr>
            <w:tcW w:w="3086" w:type="dxa"/>
            <w:vAlign w:val="bottom"/>
          </w:tcPr>
          <w:p w14:paraId="4F69D576" w14:textId="77777777" w:rsidR="00863B7F" w:rsidRDefault="00B02805">
            <w:r>
              <w:t>2,25</w:t>
            </w:r>
          </w:p>
        </w:tc>
      </w:tr>
      <w:tr w:rsidR="00863B7F" w14:paraId="4F69D57B" w14:textId="77777777">
        <w:tc>
          <w:tcPr>
            <w:tcW w:w="2898" w:type="dxa"/>
            <w:vAlign w:val="bottom"/>
          </w:tcPr>
          <w:p w14:paraId="4F69D578" w14:textId="77777777" w:rsidR="00863B7F" w:rsidRDefault="00B02805">
            <w:r>
              <w:t>32</w:t>
            </w:r>
          </w:p>
        </w:tc>
        <w:tc>
          <w:tcPr>
            <w:tcW w:w="3086" w:type="dxa"/>
            <w:vAlign w:val="bottom"/>
          </w:tcPr>
          <w:p w14:paraId="4F69D579" w14:textId="77777777" w:rsidR="00863B7F" w:rsidRDefault="00B02805">
            <w:r>
              <w:t>35</w:t>
            </w:r>
          </w:p>
        </w:tc>
        <w:tc>
          <w:tcPr>
            <w:tcW w:w="3086" w:type="dxa"/>
            <w:vAlign w:val="bottom"/>
          </w:tcPr>
          <w:p w14:paraId="4F69D57A" w14:textId="77777777" w:rsidR="00863B7F" w:rsidRDefault="00B02805">
            <w:r>
              <w:t>2,75</w:t>
            </w:r>
          </w:p>
        </w:tc>
      </w:tr>
      <w:tr w:rsidR="00863B7F" w14:paraId="4F69D57F" w14:textId="77777777">
        <w:tc>
          <w:tcPr>
            <w:tcW w:w="2898" w:type="dxa"/>
            <w:vAlign w:val="bottom"/>
          </w:tcPr>
          <w:p w14:paraId="4F69D57C" w14:textId="77777777" w:rsidR="00863B7F" w:rsidRDefault="00B02805">
            <w:r>
              <w:t>40</w:t>
            </w:r>
          </w:p>
        </w:tc>
        <w:tc>
          <w:tcPr>
            <w:tcW w:w="3086" w:type="dxa"/>
            <w:vAlign w:val="bottom"/>
          </w:tcPr>
          <w:p w14:paraId="4F69D57D" w14:textId="77777777" w:rsidR="00863B7F" w:rsidRDefault="00B02805">
            <w:r>
              <w:t>42</w:t>
            </w:r>
          </w:p>
        </w:tc>
        <w:tc>
          <w:tcPr>
            <w:tcW w:w="3086" w:type="dxa"/>
            <w:vAlign w:val="bottom"/>
          </w:tcPr>
          <w:p w14:paraId="4F69D57E" w14:textId="77777777" w:rsidR="00863B7F" w:rsidRDefault="00B02805">
            <w:r>
              <w:t>3,00</w:t>
            </w:r>
          </w:p>
        </w:tc>
      </w:tr>
      <w:tr w:rsidR="00863B7F" w14:paraId="4F69D583" w14:textId="77777777">
        <w:tc>
          <w:tcPr>
            <w:tcW w:w="2898" w:type="dxa"/>
            <w:vAlign w:val="bottom"/>
          </w:tcPr>
          <w:p w14:paraId="4F69D580" w14:textId="77777777" w:rsidR="00863B7F" w:rsidRDefault="00B02805">
            <w:r>
              <w:t>50</w:t>
            </w:r>
          </w:p>
        </w:tc>
        <w:tc>
          <w:tcPr>
            <w:tcW w:w="3086" w:type="dxa"/>
            <w:vAlign w:val="bottom"/>
          </w:tcPr>
          <w:p w14:paraId="4F69D581" w14:textId="77777777" w:rsidR="00863B7F" w:rsidRDefault="00B02805">
            <w:r>
              <w:t>54</w:t>
            </w:r>
          </w:p>
        </w:tc>
        <w:tc>
          <w:tcPr>
            <w:tcW w:w="3086" w:type="dxa"/>
            <w:vAlign w:val="bottom"/>
          </w:tcPr>
          <w:p w14:paraId="4F69D582" w14:textId="77777777" w:rsidR="00863B7F" w:rsidRDefault="00B02805">
            <w:r>
              <w:t>3,50</w:t>
            </w:r>
          </w:p>
        </w:tc>
      </w:tr>
      <w:tr w:rsidR="00863B7F" w14:paraId="4F69D587" w14:textId="77777777">
        <w:tc>
          <w:tcPr>
            <w:tcW w:w="2898" w:type="dxa"/>
            <w:vAlign w:val="bottom"/>
          </w:tcPr>
          <w:p w14:paraId="4F69D584" w14:textId="77777777" w:rsidR="00863B7F" w:rsidRDefault="00B02805">
            <w:r>
              <w:t>-</w:t>
            </w:r>
          </w:p>
        </w:tc>
        <w:tc>
          <w:tcPr>
            <w:tcW w:w="3086" w:type="dxa"/>
            <w:vAlign w:val="bottom"/>
          </w:tcPr>
          <w:p w14:paraId="4F69D585" w14:textId="77777777" w:rsidR="00863B7F" w:rsidRDefault="00B02805">
            <w:r>
              <w:t>64</w:t>
            </w:r>
          </w:p>
        </w:tc>
        <w:tc>
          <w:tcPr>
            <w:tcW w:w="3086" w:type="dxa"/>
            <w:vAlign w:val="bottom"/>
          </w:tcPr>
          <w:p w14:paraId="4F69D586" w14:textId="77777777" w:rsidR="00863B7F" w:rsidRDefault="00B02805">
            <w:r>
              <w:t>4,00</w:t>
            </w:r>
          </w:p>
        </w:tc>
      </w:tr>
      <w:tr w:rsidR="00863B7F" w14:paraId="4F69D58B" w14:textId="77777777">
        <w:tc>
          <w:tcPr>
            <w:tcW w:w="2898" w:type="dxa"/>
            <w:vAlign w:val="bottom"/>
          </w:tcPr>
          <w:p w14:paraId="4F69D588" w14:textId="77777777" w:rsidR="00863B7F" w:rsidRDefault="00B02805">
            <w:r>
              <w:t>65</w:t>
            </w:r>
          </w:p>
        </w:tc>
        <w:tc>
          <w:tcPr>
            <w:tcW w:w="3086" w:type="dxa"/>
            <w:vAlign w:val="bottom"/>
          </w:tcPr>
          <w:p w14:paraId="4F69D589" w14:textId="77777777" w:rsidR="00863B7F" w:rsidRDefault="00B02805">
            <w:r>
              <w:t>76,1</w:t>
            </w:r>
          </w:p>
        </w:tc>
        <w:tc>
          <w:tcPr>
            <w:tcW w:w="3086" w:type="dxa"/>
            <w:vAlign w:val="bottom"/>
          </w:tcPr>
          <w:p w14:paraId="4F69D58A" w14:textId="77777777" w:rsidR="00863B7F" w:rsidRDefault="00B02805">
            <w:r>
              <w:t>4,25</w:t>
            </w:r>
          </w:p>
        </w:tc>
      </w:tr>
      <w:tr w:rsidR="00863B7F" w14:paraId="4F69D58F" w14:textId="77777777">
        <w:tc>
          <w:tcPr>
            <w:tcW w:w="2898" w:type="dxa"/>
            <w:vAlign w:val="bottom"/>
          </w:tcPr>
          <w:p w14:paraId="4F69D58C" w14:textId="77777777" w:rsidR="00863B7F" w:rsidRDefault="00B02805">
            <w:r>
              <w:t>80</w:t>
            </w:r>
          </w:p>
        </w:tc>
        <w:tc>
          <w:tcPr>
            <w:tcW w:w="3086" w:type="dxa"/>
            <w:vAlign w:val="bottom"/>
          </w:tcPr>
          <w:p w14:paraId="4F69D58D" w14:textId="77777777" w:rsidR="00863B7F" w:rsidRDefault="00B02805">
            <w:r>
              <w:t>88,9</w:t>
            </w:r>
          </w:p>
        </w:tc>
        <w:tc>
          <w:tcPr>
            <w:tcW w:w="3086" w:type="dxa"/>
            <w:vAlign w:val="bottom"/>
          </w:tcPr>
          <w:p w14:paraId="4F69D58E" w14:textId="77777777" w:rsidR="00863B7F" w:rsidRDefault="00B02805">
            <w:r>
              <w:t>4,75</w:t>
            </w:r>
          </w:p>
        </w:tc>
      </w:tr>
      <w:tr w:rsidR="00863B7F" w14:paraId="4F69D593" w14:textId="77777777">
        <w:tc>
          <w:tcPr>
            <w:tcW w:w="2898" w:type="dxa"/>
            <w:vAlign w:val="bottom"/>
          </w:tcPr>
          <w:p w14:paraId="4F69D590" w14:textId="77777777" w:rsidR="00863B7F" w:rsidRDefault="00B02805">
            <w:r>
              <w:t>100</w:t>
            </w:r>
          </w:p>
        </w:tc>
        <w:tc>
          <w:tcPr>
            <w:tcW w:w="3086" w:type="dxa"/>
            <w:vAlign w:val="bottom"/>
          </w:tcPr>
          <w:p w14:paraId="4F69D591" w14:textId="77777777" w:rsidR="00863B7F" w:rsidRDefault="00B02805">
            <w:r>
              <w:t>108</w:t>
            </w:r>
          </w:p>
        </w:tc>
        <w:tc>
          <w:tcPr>
            <w:tcW w:w="3086" w:type="dxa"/>
            <w:vAlign w:val="bottom"/>
          </w:tcPr>
          <w:p w14:paraId="4F69D592" w14:textId="77777777" w:rsidR="00863B7F" w:rsidRDefault="00B02805">
            <w:r>
              <w:t>5,00</w:t>
            </w:r>
          </w:p>
        </w:tc>
      </w:tr>
    </w:tbl>
    <w:p w14:paraId="4F69D594" w14:textId="58C53FBA" w:rsidR="00863B7F" w:rsidRDefault="00863B7F">
      <w:pPr>
        <w:jc w:val="both"/>
      </w:pPr>
    </w:p>
    <w:p w14:paraId="4F69D595" w14:textId="32EC06BC" w:rsidR="00863B7F" w:rsidRDefault="00B02805">
      <w:pPr>
        <w:jc w:val="center"/>
      </w:pPr>
      <w:r>
        <w:t>_________________</w:t>
      </w:r>
    </w:p>
    <w:p w14:paraId="4F69D596"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597" w14:textId="77777777" w:rsidR="00863B7F" w:rsidRDefault="00B02805">
      <w:pPr>
        <w:tabs>
          <w:tab w:val="left" w:pos="1304"/>
          <w:tab w:val="left" w:pos="1457"/>
          <w:tab w:val="left" w:pos="1604"/>
          <w:tab w:val="left" w:pos="1757"/>
        </w:tabs>
        <w:ind w:left="4535"/>
      </w:pPr>
      <w:r>
        <w:t>5</w:t>
      </w:r>
      <w:r>
        <w:t xml:space="preserve"> priedas</w:t>
      </w:r>
    </w:p>
    <w:p w14:paraId="4F69D598" w14:textId="77777777" w:rsidR="00863B7F" w:rsidRDefault="00863B7F">
      <w:pPr>
        <w:tabs>
          <w:tab w:val="left" w:pos="1304"/>
          <w:tab w:val="left" w:pos="1457"/>
          <w:tab w:val="left" w:pos="1604"/>
          <w:tab w:val="left" w:pos="1757"/>
        </w:tabs>
        <w:jc w:val="center"/>
      </w:pPr>
    </w:p>
    <w:p w14:paraId="4F69D599" w14:textId="77777777" w:rsidR="00863B7F" w:rsidRDefault="00B02805">
      <w:pPr>
        <w:jc w:val="center"/>
        <w:rPr>
          <w:b/>
        </w:rPr>
      </w:pPr>
      <w:r>
        <w:rPr>
          <w:b/>
        </w:rPr>
        <w:t>DEGIMO PRODUKTŲ ŠALINIMO REIKALAVIMAI</w:t>
      </w:r>
    </w:p>
    <w:p w14:paraId="4F69D59A" w14:textId="77777777" w:rsidR="00863B7F" w:rsidRDefault="00863B7F">
      <w:pPr>
        <w:ind w:firstLine="567"/>
        <w:jc w:val="both"/>
      </w:pPr>
    </w:p>
    <w:p w14:paraId="4F69D59B" w14:textId="77777777" w:rsidR="00863B7F" w:rsidRDefault="00B02805">
      <w:pPr>
        <w:ind w:firstLine="567"/>
        <w:jc w:val="both"/>
      </w:pPr>
      <w:r>
        <w:rPr>
          <w:b/>
        </w:rPr>
        <w:t>1 lentelė. Reikalaujami mažiausi atstumai degimo produktams šalinti, naudojant C</w:t>
      </w:r>
      <w:r>
        <w:rPr>
          <w:b/>
          <w:vertAlign w:val="subscript"/>
        </w:rPr>
        <w:t>12</w:t>
      </w:r>
      <w:r>
        <w:rPr>
          <w:b/>
        </w:rPr>
        <w:t xml:space="preserve"> ir C</w:t>
      </w:r>
      <w:r>
        <w:rPr>
          <w:b/>
          <w:vertAlign w:val="subscript"/>
        </w:rPr>
        <w:t>13</w:t>
      </w:r>
      <w:r>
        <w:rPr>
          <w:b/>
        </w:rPr>
        <w:t xml:space="preserve"> tipo dujinius prietaisus</w:t>
      </w:r>
    </w:p>
    <w:p w14:paraId="4F69D59C" w14:textId="77777777" w:rsidR="00863B7F" w:rsidRDefault="00863B7F">
      <w:pPr>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0"/>
        <w:gridCol w:w="2628"/>
        <w:gridCol w:w="1533"/>
        <w:gridCol w:w="1365"/>
        <w:gridCol w:w="45"/>
        <w:gridCol w:w="729"/>
        <w:gridCol w:w="360"/>
        <w:gridCol w:w="360"/>
        <w:gridCol w:w="356"/>
        <w:gridCol w:w="904"/>
      </w:tblGrid>
      <w:tr w:rsidR="00863B7F" w14:paraId="4F69D5A2" w14:textId="77777777">
        <w:trPr>
          <w:tblHeader/>
        </w:trPr>
        <w:tc>
          <w:tcPr>
            <w:tcW w:w="790" w:type="dxa"/>
            <w:vMerge w:val="restart"/>
            <w:vAlign w:val="center"/>
          </w:tcPr>
          <w:p w14:paraId="4F69D59D" w14:textId="77777777" w:rsidR="00863B7F" w:rsidRDefault="00B02805">
            <w:pPr>
              <w:ind w:left="57"/>
              <w:jc w:val="center"/>
            </w:pPr>
            <w:r>
              <w:t>Eil. Nr.</w:t>
            </w:r>
          </w:p>
        </w:tc>
        <w:tc>
          <w:tcPr>
            <w:tcW w:w="4161" w:type="dxa"/>
            <w:gridSpan w:val="2"/>
            <w:vAlign w:val="center"/>
          </w:tcPr>
          <w:p w14:paraId="4F69D59E" w14:textId="77777777" w:rsidR="00863B7F" w:rsidRDefault="00B02805">
            <w:pPr>
              <w:widowControl w:val="0"/>
              <w:ind w:left="113" w:right="113"/>
              <w:jc w:val="center"/>
            </w:pPr>
            <w:r>
              <w:t>Skiriamasis požymis pagal:</w:t>
            </w:r>
          </w:p>
        </w:tc>
        <w:tc>
          <w:tcPr>
            <w:tcW w:w="3215" w:type="dxa"/>
            <w:gridSpan w:val="6"/>
            <w:vAlign w:val="center"/>
          </w:tcPr>
          <w:p w14:paraId="4F69D59F" w14:textId="77777777" w:rsidR="00863B7F" w:rsidRDefault="00B02805">
            <w:pPr>
              <w:widowControl w:val="0"/>
              <w:ind w:left="57" w:right="57"/>
              <w:jc w:val="center"/>
            </w:pPr>
            <w:r>
              <w:t>Mažiausi atstumai (metrais)</w:t>
            </w:r>
          </w:p>
        </w:tc>
        <w:tc>
          <w:tcPr>
            <w:tcW w:w="904" w:type="dxa"/>
            <w:vMerge w:val="restart"/>
            <w:vAlign w:val="center"/>
          </w:tcPr>
          <w:p w14:paraId="4F69D5A0" w14:textId="77777777" w:rsidR="00863B7F" w:rsidRDefault="00B02805">
            <w:pPr>
              <w:ind w:left="57" w:right="57"/>
              <w:jc w:val="center"/>
            </w:pPr>
            <w:r>
              <w:t xml:space="preserve">Pavyzdys </w:t>
            </w:r>
          </w:p>
          <w:p w14:paraId="4F69D5A1" w14:textId="77777777" w:rsidR="00863B7F" w:rsidRDefault="00B02805">
            <w:pPr>
              <w:ind w:left="57" w:right="57"/>
              <w:jc w:val="center"/>
            </w:pPr>
            <w:r>
              <w:t>(paveikslo Nr.)</w:t>
            </w:r>
          </w:p>
        </w:tc>
      </w:tr>
      <w:tr w:rsidR="00863B7F" w14:paraId="4F69D5A8" w14:textId="77777777">
        <w:trPr>
          <w:tblHeader/>
        </w:trPr>
        <w:tc>
          <w:tcPr>
            <w:tcW w:w="790" w:type="dxa"/>
            <w:vMerge/>
            <w:vAlign w:val="center"/>
          </w:tcPr>
          <w:p w14:paraId="4F69D5A3" w14:textId="77777777" w:rsidR="00863B7F" w:rsidRDefault="00863B7F">
            <w:pPr>
              <w:widowControl w:val="0"/>
              <w:ind w:left="57"/>
              <w:jc w:val="center"/>
            </w:pPr>
          </w:p>
        </w:tc>
        <w:tc>
          <w:tcPr>
            <w:tcW w:w="2628" w:type="dxa"/>
            <w:vAlign w:val="center"/>
          </w:tcPr>
          <w:p w14:paraId="4F69D5A4" w14:textId="77777777" w:rsidR="00863B7F" w:rsidRDefault="00B02805">
            <w:pPr>
              <w:widowControl w:val="0"/>
              <w:ind w:left="57" w:right="57"/>
              <w:jc w:val="center"/>
            </w:pPr>
            <w:r>
              <w:t>fasado formą</w:t>
            </w:r>
          </w:p>
        </w:tc>
        <w:tc>
          <w:tcPr>
            <w:tcW w:w="1533" w:type="dxa"/>
            <w:vAlign w:val="center"/>
          </w:tcPr>
          <w:p w14:paraId="4F69D5A5" w14:textId="77777777" w:rsidR="00863B7F" w:rsidRDefault="00B02805">
            <w:pPr>
              <w:widowControl w:val="0"/>
              <w:ind w:left="57" w:right="57"/>
              <w:jc w:val="center"/>
            </w:pPr>
            <w:r>
              <w:t>degimo produktų šalinimo angų tarpusavio atstumus</w:t>
            </w:r>
          </w:p>
        </w:tc>
        <w:tc>
          <w:tcPr>
            <w:tcW w:w="3215" w:type="dxa"/>
            <w:gridSpan w:val="6"/>
            <w:vAlign w:val="center"/>
          </w:tcPr>
          <w:p w14:paraId="4F69D5A6" w14:textId="77777777" w:rsidR="00863B7F" w:rsidRDefault="00B02805">
            <w:pPr>
              <w:widowControl w:val="0"/>
              <w:ind w:left="57" w:right="57"/>
              <w:jc w:val="center"/>
            </w:pPr>
            <w:r>
              <w:t>iki darinėjamų langų arba fasadinių durų ir iki skersinės konstrukcijos fasado (e ir f dydžiai)</w:t>
            </w:r>
          </w:p>
        </w:tc>
        <w:tc>
          <w:tcPr>
            <w:tcW w:w="904" w:type="dxa"/>
            <w:vMerge/>
            <w:vAlign w:val="center"/>
          </w:tcPr>
          <w:p w14:paraId="4F69D5A7" w14:textId="77777777" w:rsidR="00863B7F" w:rsidRDefault="00863B7F">
            <w:pPr>
              <w:widowControl w:val="0"/>
              <w:ind w:left="57" w:right="57"/>
              <w:jc w:val="center"/>
              <w:rPr>
                <w:b/>
              </w:rPr>
            </w:pPr>
          </w:p>
        </w:tc>
      </w:tr>
      <w:tr w:rsidR="00863B7F" w14:paraId="4F69D5AE" w14:textId="77777777">
        <w:tc>
          <w:tcPr>
            <w:tcW w:w="790" w:type="dxa"/>
            <w:vAlign w:val="center"/>
          </w:tcPr>
          <w:p w14:paraId="4F69D5A9" w14:textId="77777777" w:rsidR="00863B7F" w:rsidRDefault="00B02805">
            <w:pPr>
              <w:widowControl w:val="0"/>
              <w:ind w:left="57"/>
            </w:pPr>
            <w:r>
              <w:t>1.</w:t>
            </w:r>
          </w:p>
        </w:tc>
        <w:tc>
          <w:tcPr>
            <w:tcW w:w="2628" w:type="dxa"/>
            <w:vAlign w:val="center"/>
          </w:tcPr>
          <w:p w14:paraId="4F69D5AA" w14:textId="77777777" w:rsidR="00863B7F" w:rsidRDefault="00B02805">
            <w:pPr>
              <w:widowControl w:val="0"/>
              <w:ind w:left="57" w:right="57"/>
            </w:pPr>
            <w:r>
              <w:t>Lygus fasadas</w:t>
            </w:r>
          </w:p>
        </w:tc>
        <w:tc>
          <w:tcPr>
            <w:tcW w:w="1533" w:type="dxa"/>
          </w:tcPr>
          <w:p w14:paraId="4F69D5AB" w14:textId="77777777" w:rsidR="00863B7F" w:rsidRDefault="00B02805">
            <w:pPr>
              <w:widowControl w:val="0"/>
              <w:ind w:left="57" w:right="57"/>
            </w:pPr>
            <w:r>
              <w:t>Atskira degimo produktų šalinimo anga</w:t>
            </w:r>
          </w:p>
        </w:tc>
        <w:tc>
          <w:tcPr>
            <w:tcW w:w="3215" w:type="dxa"/>
            <w:gridSpan w:val="6"/>
            <w:vAlign w:val="center"/>
          </w:tcPr>
          <w:p w14:paraId="4F69D5AC" w14:textId="77777777" w:rsidR="00863B7F" w:rsidRDefault="00B02805">
            <w:pPr>
              <w:ind w:left="57" w:right="57"/>
            </w:pPr>
            <w:r>
              <w:t>a=0,5;  b=1,0</w:t>
            </w:r>
            <w:r>
              <w:rPr>
                <w:vertAlign w:val="superscript"/>
              </w:rPr>
              <w:t>1)</w:t>
            </w:r>
            <w:r>
              <w:t>;  c=5,0</w:t>
            </w:r>
          </w:p>
        </w:tc>
        <w:tc>
          <w:tcPr>
            <w:tcW w:w="904" w:type="dxa"/>
            <w:vAlign w:val="center"/>
          </w:tcPr>
          <w:p w14:paraId="4F69D5AD" w14:textId="77777777" w:rsidR="00863B7F" w:rsidRDefault="00B02805">
            <w:pPr>
              <w:widowControl w:val="0"/>
              <w:ind w:left="57" w:right="57"/>
            </w:pPr>
            <w:r>
              <w:t>1</w:t>
            </w:r>
          </w:p>
        </w:tc>
      </w:tr>
      <w:tr w:rsidR="00863B7F" w14:paraId="4F69D5B4" w14:textId="77777777">
        <w:tc>
          <w:tcPr>
            <w:tcW w:w="790" w:type="dxa"/>
            <w:vAlign w:val="center"/>
          </w:tcPr>
          <w:p w14:paraId="4F69D5AF" w14:textId="77777777" w:rsidR="00863B7F" w:rsidRDefault="00B02805">
            <w:pPr>
              <w:widowControl w:val="0"/>
              <w:ind w:left="57"/>
            </w:pPr>
            <w:r>
              <w:t>2.</w:t>
            </w:r>
          </w:p>
        </w:tc>
        <w:tc>
          <w:tcPr>
            <w:tcW w:w="2628" w:type="dxa"/>
            <w:vAlign w:val="center"/>
          </w:tcPr>
          <w:p w14:paraId="4F69D5B0" w14:textId="77777777" w:rsidR="00863B7F" w:rsidRDefault="00B02805">
            <w:pPr>
              <w:widowControl w:val="0"/>
              <w:ind w:left="57" w:right="57"/>
            </w:pPr>
            <w:r>
              <w:t>Fasadas su išsikišusia dalimi</w:t>
            </w:r>
            <w:r>
              <w:rPr>
                <w:vertAlign w:val="superscript"/>
              </w:rPr>
              <w:t>3)</w:t>
            </w:r>
          </w:p>
        </w:tc>
        <w:tc>
          <w:tcPr>
            <w:tcW w:w="1533" w:type="dxa"/>
          </w:tcPr>
          <w:p w14:paraId="4F69D5B1" w14:textId="77777777" w:rsidR="00863B7F" w:rsidRDefault="00B02805">
            <w:pPr>
              <w:widowControl w:val="0"/>
              <w:ind w:left="57" w:right="57"/>
            </w:pPr>
            <w:r>
              <w:t>Atskira degimo produktų šalinimo anga</w:t>
            </w:r>
          </w:p>
        </w:tc>
        <w:tc>
          <w:tcPr>
            <w:tcW w:w="3215" w:type="dxa"/>
            <w:gridSpan w:val="6"/>
            <w:tcBorders>
              <w:bottom w:val="single" w:sz="4" w:space="0" w:color="auto"/>
            </w:tcBorders>
            <w:vAlign w:val="center"/>
          </w:tcPr>
          <w:p w14:paraId="4F69D5B2" w14:textId="77777777" w:rsidR="00863B7F" w:rsidRDefault="00B02805">
            <w:pPr>
              <w:ind w:left="57" w:right="57"/>
            </w:pPr>
            <w:r>
              <w:t>a=0,75;  b=1,0</w:t>
            </w:r>
            <w:r>
              <w:rPr>
                <w:vertAlign w:val="superscript"/>
              </w:rPr>
              <w:t>1)</w:t>
            </w:r>
            <w:r>
              <w:t>;  c=5,0</w:t>
            </w:r>
          </w:p>
        </w:tc>
        <w:tc>
          <w:tcPr>
            <w:tcW w:w="904" w:type="dxa"/>
            <w:vAlign w:val="center"/>
          </w:tcPr>
          <w:p w14:paraId="4F69D5B3" w14:textId="77777777" w:rsidR="00863B7F" w:rsidRDefault="00B02805">
            <w:pPr>
              <w:widowControl w:val="0"/>
              <w:ind w:left="57" w:right="57"/>
            </w:pPr>
            <w:r>
              <w:t>2</w:t>
            </w:r>
          </w:p>
        </w:tc>
      </w:tr>
      <w:tr w:rsidR="00863B7F" w14:paraId="4F69D5BB" w14:textId="77777777">
        <w:trPr>
          <w:trHeight w:val="180"/>
        </w:trPr>
        <w:tc>
          <w:tcPr>
            <w:tcW w:w="790" w:type="dxa"/>
            <w:vMerge w:val="restart"/>
            <w:vAlign w:val="center"/>
          </w:tcPr>
          <w:p w14:paraId="4F69D5B5" w14:textId="77777777" w:rsidR="00863B7F" w:rsidRDefault="00B02805">
            <w:pPr>
              <w:widowControl w:val="0"/>
              <w:ind w:left="57"/>
            </w:pPr>
            <w:r>
              <w:t>3.</w:t>
            </w:r>
          </w:p>
        </w:tc>
        <w:tc>
          <w:tcPr>
            <w:tcW w:w="2628" w:type="dxa"/>
            <w:vMerge w:val="restart"/>
            <w:vAlign w:val="center"/>
          </w:tcPr>
          <w:p w14:paraId="4F69D5B6" w14:textId="77777777" w:rsidR="00863B7F" w:rsidRDefault="00B02805">
            <w:pPr>
              <w:widowControl w:val="0"/>
              <w:ind w:left="57" w:right="57"/>
            </w:pPr>
            <w:r>
              <w:t>Kampinės konstrukcijos fasadas kampinėje padėtyje (gylis w tarp 0,5 m ir 1 m)</w:t>
            </w:r>
            <w:r>
              <w:rPr>
                <w:vertAlign w:val="superscript"/>
              </w:rPr>
              <w:t>4)</w:t>
            </w:r>
          </w:p>
        </w:tc>
        <w:tc>
          <w:tcPr>
            <w:tcW w:w="1533" w:type="dxa"/>
            <w:vMerge w:val="restart"/>
            <w:vAlign w:val="center"/>
          </w:tcPr>
          <w:p w14:paraId="4F69D5B7" w14:textId="77777777" w:rsidR="00863B7F" w:rsidRDefault="00B02805">
            <w:pPr>
              <w:widowControl w:val="0"/>
              <w:ind w:left="57" w:right="57"/>
            </w:pPr>
            <w:r>
              <w:t>Atskira degimo produktų šalinimo anga</w:t>
            </w:r>
          </w:p>
        </w:tc>
        <w:tc>
          <w:tcPr>
            <w:tcW w:w="1410" w:type="dxa"/>
            <w:gridSpan w:val="2"/>
            <w:tcBorders>
              <w:bottom w:val="nil"/>
              <w:right w:val="nil"/>
            </w:tcBorders>
          </w:tcPr>
          <w:p w14:paraId="4F69D5B8" w14:textId="77777777" w:rsidR="00863B7F" w:rsidRDefault="00B02805">
            <w:pPr>
              <w:widowControl w:val="0"/>
              <w:tabs>
                <w:tab w:val="left" w:pos="1740"/>
              </w:tabs>
            </w:pPr>
            <w:r>
              <w:t>a=0,5</w:t>
            </w:r>
          </w:p>
        </w:tc>
        <w:tc>
          <w:tcPr>
            <w:tcW w:w="1805" w:type="dxa"/>
            <w:gridSpan w:val="4"/>
            <w:tcBorders>
              <w:left w:val="nil"/>
              <w:bottom w:val="nil"/>
            </w:tcBorders>
          </w:tcPr>
          <w:p w14:paraId="4F69D5B9" w14:textId="77777777" w:rsidR="00863B7F" w:rsidRDefault="00B02805">
            <w:pPr>
              <w:widowControl w:val="0"/>
              <w:tabs>
                <w:tab w:val="left" w:pos="1740"/>
              </w:tabs>
            </w:pPr>
            <w:r>
              <w:t>e=0,5</w:t>
            </w:r>
          </w:p>
        </w:tc>
        <w:tc>
          <w:tcPr>
            <w:tcW w:w="904" w:type="dxa"/>
            <w:vMerge w:val="restart"/>
            <w:vAlign w:val="center"/>
          </w:tcPr>
          <w:p w14:paraId="4F69D5BA" w14:textId="77777777" w:rsidR="00863B7F" w:rsidRDefault="00B02805">
            <w:pPr>
              <w:widowControl w:val="0"/>
              <w:ind w:left="57" w:right="57"/>
            </w:pPr>
            <w:r>
              <w:t>3</w:t>
            </w:r>
          </w:p>
        </w:tc>
      </w:tr>
      <w:tr w:rsidR="00863B7F" w14:paraId="4F69D5C2" w14:textId="77777777">
        <w:trPr>
          <w:trHeight w:val="240"/>
        </w:trPr>
        <w:tc>
          <w:tcPr>
            <w:tcW w:w="790" w:type="dxa"/>
            <w:vMerge/>
            <w:vAlign w:val="center"/>
          </w:tcPr>
          <w:p w14:paraId="4F69D5BC" w14:textId="77777777" w:rsidR="00863B7F" w:rsidRDefault="00863B7F">
            <w:pPr>
              <w:widowControl w:val="0"/>
              <w:ind w:left="57"/>
            </w:pPr>
          </w:p>
        </w:tc>
        <w:tc>
          <w:tcPr>
            <w:tcW w:w="2628" w:type="dxa"/>
            <w:vMerge/>
            <w:vAlign w:val="center"/>
          </w:tcPr>
          <w:p w14:paraId="4F69D5BD" w14:textId="77777777" w:rsidR="00863B7F" w:rsidRDefault="00863B7F">
            <w:pPr>
              <w:widowControl w:val="0"/>
              <w:ind w:left="57" w:right="57"/>
            </w:pPr>
          </w:p>
        </w:tc>
        <w:tc>
          <w:tcPr>
            <w:tcW w:w="1533" w:type="dxa"/>
            <w:vMerge/>
            <w:vAlign w:val="center"/>
          </w:tcPr>
          <w:p w14:paraId="4F69D5BE" w14:textId="77777777" w:rsidR="00863B7F" w:rsidRDefault="00863B7F">
            <w:pPr>
              <w:widowControl w:val="0"/>
              <w:ind w:left="57" w:right="57"/>
            </w:pPr>
          </w:p>
        </w:tc>
        <w:tc>
          <w:tcPr>
            <w:tcW w:w="1410" w:type="dxa"/>
            <w:gridSpan w:val="2"/>
            <w:tcBorders>
              <w:top w:val="nil"/>
              <w:bottom w:val="nil"/>
              <w:right w:val="nil"/>
            </w:tcBorders>
          </w:tcPr>
          <w:p w14:paraId="4F69D5BF" w14:textId="77777777" w:rsidR="00863B7F" w:rsidRDefault="00B02805">
            <w:pPr>
              <w:widowControl w:val="0"/>
              <w:tabs>
                <w:tab w:val="left" w:pos="1740"/>
              </w:tabs>
            </w:pPr>
            <w:r>
              <w:t>b=1,0</w:t>
            </w:r>
            <w:r>
              <w:rPr>
                <w:vertAlign w:val="superscript"/>
              </w:rPr>
              <w:t>1)</w:t>
            </w:r>
          </w:p>
        </w:tc>
        <w:tc>
          <w:tcPr>
            <w:tcW w:w="1805" w:type="dxa"/>
            <w:gridSpan w:val="4"/>
            <w:tcBorders>
              <w:top w:val="nil"/>
              <w:left w:val="nil"/>
              <w:bottom w:val="nil"/>
            </w:tcBorders>
          </w:tcPr>
          <w:p w14:paraId="4F69D5C0" w14:textId="77777777" w:rsidR="00863B7F" w:rsidRDefault="00B02805">
            <w:pPr>
              <w:widowControl w:val="0"/>
            </w:pPr>
            <w:r>
              <w:t>f=2,5</w:t>
            </w:r>
          </w:p>
        </w:tc>
        <w:tc>
          <w:tcPr>
            <w:tcW w:w="904" w:type="dxa"/>
            <w:vMerge/>
            <w:vAlign w:val="center"/>
          </w:tcPr>
          <w:p w14:paraId="4F69D5C1" w14:textId="77777777" w:rsidR="00863B7F" w:rsidRDefault="00863B7F">
            <w:pPr>
              <w:widowControl w:val="0"/>
              <w:ind w:left="57" w:right="57"/>
            </w:pPr>
          </w:p>
        </w:tc>
      </w:tr>
      <w:tr w:rsidR="00863B7F" w14:paraId="4F69D5C9" w14:textId="77777777">
        <w:trPr>
          <w:trHeight w:val="675"/>
        </w:trPr>
        <w:tc>
          <w:tcPr>
            <w:tcW w:w="790" w:type="dxa"/>
            <w:vMerge/>
            <w:vAlign w:val="center"/>
          </w:tcPr>
          <w:p w14:paraId="4F69D5C3" w14:textId="77777777" w:rsidR="00863B7F" w:rsidRDefault="00863B7F">
            <w:pPr>
              <w:widowControl w:val="0"/>
              <w:ind w:left="57"/>
            </w:pPr>
          </w:p>
        </w:tc>
        <w:tc>
          <w:tcPr>
            <w:tcW w:w="2628" w:type="dxa"/>
            <w:vMerge/>
            <w:vAlign w:val="center"/>
          </w:tcPr>
          <w:p w14:paraId="4F69D5C4" w14:textId="77777777" w:rsidR="00863B7F" w:rsidRDefault="00863B7F">
            <w:pPr>
              <w:widowControl w:val="0"/>
              <w:ind w:left="57" w:right="57"/>
            </w:pPr>
          </w:p>
        </w:tc>
        <w:tc>
          <w:tcPr>
            <w:tcW w:w="1533" w:type="dxa"/>
            <w:vMerge/>
            <w:vAlign w:val="center"/>
          </w:tcPr>
          <w:p w14:paraId="4F69D5C5" w14:textId="77777777" w:rsidR="00863B7F" w:rsidRDefault="00863B7F">
            <w:pPr>
              <w:widowControl w:val="0"/>
              <w:ind w:left="57" w:right="57"/>
            </w:pPr>
          </w:p>
        </w:tc>
        <w:tc>
          <w:tcPr>
            <w:tcW w:w="1410" w:type="dxa"/>
            <w:gridSpan w:val="2"/>
            <w:tcBorders>
              <w:top w:val="nil"/>
              <w:bottom w:val="single" w:sz="4" w:space="0" w:color="auto"/>
              <w:right w:val="nil"/>
            </w:tcBorders>
          </w:tcPr>
          <w:p w14:paraId="4F69D5C6" w14:textId="77777777" w:rsidR="00863B7F" w:rsidRDefault="00B02805">
            <w:pPr>
              <w:widowControl w:val="0"/>
            </w:pPr>
            <w:r>
              <w:t>c=5,0</w:t>
            </w:r>
          </w:p>
        </w:tc>
        <w:tc>
          <w:tcPr>
            <w:tcW w:w="1805" w:type="dxa"/>
            <w:gridSpan w:val="4"/>
            <w:tcBorders>
              <w:top w:val="nil"/>
              <w:left w:val="nil"/>
              <w:bottom w:val="single" w:sz="4" w:space="0" w:color="auto"/>
            </w:tcBorders>
          </w:tcPr>
          <w:p w14:paraId="4F69D5C7" w14:textId="77777777" w:rsidR="00863B7F" w:rsidRDefault="00863B7F">
            <w:pPr>
              <w:widowControl w:val="0"/>
            </w:pPr>
          </w:p>
        </w:tc>
        <w:tc>
          <w:tcPr>
            <w:tcW w:w="904" w:type="dxa"/>
            <w:vMerge/>
            <w:vAlign w:val="center"/>
          </w:tcPr>
          <w:p w14:paraId="4F69D5C8" w14:textId="77777777" w:rsidR="00863B7F" w:rsidRDefault="00863B7F">
            <w:pPr>
              <w:widowControl w:val="0"/>
              <w:ind w:left="57" w:right="57"/>
            </w:pPr>
          </w:p>
        </w:tc>
      </w:tr>
      <w:tr w:rsidR="00863B7F" w14:paraId="4F69D5D0" w14:textId="77777777">
        <w:trPr>
          <w:trHeight w:val="300"/>
        </w:trPr>
        <w:tc>
          <w:tcPr>
            <w:tcW w:w="790" w:type="dxa"/>
            <w:vMerge w:val="restart"/>
            <w:vAlign w:val="center"/>
          </w:tcPr>
          <w:p w14:paraId="4F69D5CA" w14:textId="77777777" w:rsidR="00863B7F" w:rsidRDefault="00B02805">
            <w:pPr>
              <w:widowControl w:val="0"/>
              <w:ind w:left="57"/>
            </w:pPr>
            <w:r>
              <w:t>4.</w:t>
            </w:r>
          </w:p>
        </w:tc>
        <w:tc>
          <w:tcPr>
            <w:tcW w:w="2628" w:type="dxa"/>
            <w:vMerge w:val="restart"/>
          </w:tcPr>
          <w:p w14:paraId="4F69D5CB" w14:textId="77777777" w:rsidR="00863B7F" w:rsidRDefault="00B02805">
            <w:pPr>
              <w:widowControl w:val="0"/>
              <w:ind w:left="57" w:right="57"/>
            </w:pPr>
            <w:r>
              <w:t>Kampinės konstrukcijos fasadas kampinėje padėtyje (gylis w didesnis nei 1 m)</w:t>
            </w:r>
          </w:p>
        </w:tc>
        <w:tc>
          <w:tcPr>
            <w:tcW w:w="1533" w:type="dxa"/>
            <w:vMerge w:val="restart"/>
          </w:tcPr>
          <w:p w14:paraId="4F69D5CC" w14:textId="77777777" w:rsidR="00863B7F" w:rsidRDefault="00B02805">
            <w:pPr>
              <w:widowControl w:val="0"/>
              <w:ind w:left="57" w:right="57"/>
            </w:pPr>
            <w:r>
              <w:t>Atskira degimo produktų šalinimo anga</w:t>
            </w:r>
          </w:p>
        </w:tc>
        <w:tc>
          <w:tcPr>
            <w:tcW w:w="1410" w:type="dxa"/>
            <w:gridSpan w:val="2"/>
            <w:tcBorders>
              <w:bottom w:val="nil"/>
              <w:right w:val="nil"/>
            </w:tcBorders>
          </w:tcPr>
          <w:p w14:paraId="4F69D5CD" w14:textId="77777777" w:rsidR="00863B7F" w:rsidRDefault="00B02805">
            <w:pPr>
              <w:widowControl w:val="0"/>
              <w:tabs>
                <w:tab w:val="left" w:pos="1740"/>
              </w:tabs>
            </w:pPr>
            <w:r>
              <w:t>a=0,75</w:t>
            </w:r>
          </w:p>
        </w:tc>
        <w:tc>
          <w:tcPr>
            <w:tcW w:w="1805" w:type="dxa"/>
            <w:gridSpan w:val="4"/>
            <w:tcBorders>
              <w:left w:val="nil"/>
              <w:bottom w:val="nil"/>
            </w:tcBorders>
          </w:tcPr>
          <w:p w14:paraId="4F69D5CE" w14:textId="77777777" w:rsidR="00863B7F" w:rsidRDefault="00B02805">
            <w:pPr>
              <w:widowControl w:val="0"/>
              <w:tabs>
                <w:tab w:val="left" w:pos="1740"/>
              </w:tabs>
            </w:pPr>
            <w:r>
              <w:t>e=1,0</w:t>
            </w:r>
          </w:p>
        </w:tc>
        <w:tc>
          <w:tcPr>
            <w:tcW w:w="904" w:type="dxa"/>
            <w:vMerge/>
            <w:vAlign w:val="center"/>
          </w:tcPr>
          <w:p w14:paraId="4F69D5CF" w14:textId="77777777" w:rsidR="00863B7F" w:rsidRDefault="00863B7F">
            <w:pPr>
              <w:widowControl w:val="0"/>
              <w:ind w:left="57" w:right="57"/>
            </w:pPr>
          </w:p>
        </w:tc>
      </w:tr>
      <w:tr w:rsidR="00863B7F" w14:paraId="4F69D5D7" w14:textId="77777777">
        <w:trPr>
          <w:trHeight w:val="330"/>
        </w:trPr>
        <w:tc>
          <w:tcPr>
            <w:tcW w:w="790" w:type="dxa"/>
            <w:vMerge/>
            <w:vAlign w:val="center"/>
          </w:tcPr>
          <w:p w14:paraId="4F69D5D1" w14:textId="77777777" w:rsidR="00863B7F" w:rsidRDefault="00863B7F">
            <w:pPr>
              <w:widowControl w:val="0"/>
              <w:ind w:left="57"/>
            </w:pPr>
          </w:p>
        </w:tc>
        <w:tc>
          <w:tcPr>
            <w:tcW w:w="2628" w:type="dxa"/>
            <w:vMerge/>
          </w:tcPr>
          <w:p w14:paraId="4F69D5D2" w14:textId="77777777" w:rsidR="00863B7F" w:rsidRDefault="00863B7F">
            <w:pPr>
              <w:widowControl w:val="0"/>
              <w:ind w:left="57" w:right="57"/>
            </w:pPr>
          </w:p>
        </w:tc>
        <w:tc>
          <w:tcPr>
            <w:tcW w:w="1533" w:type="dxa"/>
            <w:vMerge/>
          </w:tcPr>
          <w:p w14:paraId="4F69D5D3" w14:textId="77777777" w:rsidR="00863B7F" w:rsidRDefault="00863B7F">
            <w:pPr>
              <w:widowControl w:val="0"/>
              <w:ind w:left="57" w:right="57"/>
            </w:pPr>
          </w:p>
        </w:tc>
        <w:tc>
          <w:tcPr>
            <w:tcW w:w="1410" w:type="dxa"/>
            <w:gridSpan w:val="2"/>
            <w:tcBorders>
              <w:top w:val="nil"/>
              <w:bottom w:val="nil"/>
              <w:right w:val="nil"/>
            </w:tcBorders>
          </w:tcPr>
          <w:p w14:paraId="4F69D5D4" w14:textId="77777777" w:rsidR="00863B7F" w:rsidRDefault="00B02805">
            <w:pPr>
              <w:widowControl w:val="0"/>
              <w:tabs>
                <w:tab w:val="left" w:pos="1740"/>
              </w:tabs>
            </w:pPr>
            <w:r>
              <w:t>b=1,0</w:t>
            </w:r>
            <w:r>
              <w:rPr>
                <w:vertAlign w:val="superscript"/>
              </w:rPr>
              <w:t>1)</w:t>
            </w:r>
          </w:p>
        </w:tc>
        <w:tc>
          <w:tcPr>
            <w:tcW w:w="1805" w:type="dxa"/>
            <w:gridSpan w:val="4"/>
            <w:tcBorders>
              <w:top w:val="nil"/>
              <w:left w:val="nil"/>
              <w:bottom w:val="nil"/>
            </w:tcBorders>
          </w:tcPr>
          <w:p w14:paraId="4F69D5D5" w14:textId="77777777" w:rsidR="00863B7F" w:rsidRDefault="00B02805">
            <w:pPr>
              <w:widowControl w:val="0"/>
            </w:pPr>
            <w:r>
              <w:t>f=2,5</w:t>
            </w:r>
          </w:p>
        </w:tc>
        <w:tc>
          <w:tcPr>
            <w:tcW w:w="904" w:type="dxa"/>
            <w:vMerge/>
            <w:vAlign w:val="center"/>
          </w:tcPr>
          <w:p w14:paraId="4F69D5D6" w14:textId="77777777" w:rsidR="00863B7F" w:rsidRDefault="00863B7F">
            <w:pPr>
              <w:widowControl w:val="0"/>
              <w:ind w:left="57" w:right="57"/>
            </w:pPr>
          </w:p>
        </w:tc>
      </w:tr>
      <w:tr w:rsidR="00863B7F" w14:paraId="4F69D5DE" w14:textId="77777777">
        <w:trPr>
          <w:trHeight w:val="450"/>
        </w:trPr>
        <w:tc>
          <w:tcPr>
            <w:tcW w:w="790" w:type="dxa"/>
            <w:vMerge/>
            <w:vAlign w:val="center"/>
          </w:tcPr>
          <w:p w14:paraId="4F69D5D8" w14:textId="77777777" w:rsidR="00863B7F" w:rsidRDefault="00863B7F">
            <w:pPr>
              <w:widowControl w:val="0"/>
              <w:ind w:left="57"/>
            </w:pPr>
          </w:p>
        </w:tc>
        <w:tc>
          <w:tcPr>
            <w:tcW w:w="2628" w:type="dxa"/>
            <w:vMerge/>
          </w:tcPr>
          <w:p w14:paraId="4F69D5D9" w14:textId="77777777" w:rsidR="00863B7F" w:rsidRDefault="00863B7F">
            <w:pPr>
              <w:widowControl w:val="0"/>
              <w:ind w:left="57" w:right="57"/>
            </w:pPr>
          </w:p>
        </w:tc>
        <w:tc>
          <w:tcPr>
            <w:tcW w:w="1533" w:type="dxa"/>
            <w:vMerge/>
          </w:tcPr>
          <w:p w14:paraId="4F69D5DA" w14:textId="77777777" w:rsidR="00863B7F" w:rsidRDefault="00863B7F">
            <w:pPr>
              <w:widowControl w:val="0"/>
              <w:ind w:left="57" w:right="57"/>
            </w:pPr>
          </w:p>
        </w:tc>
        <w:tc>
          <w:tcPr>
            <w:tcW w:w="1410" w:type="dxa"/>
            <w:gridSpan w:val="2"/>
            <w:tcBorders>
              <w:top w:val="nil"/>
              <w:right w:val="nil"/>
            </w:tcBorders>
          </w:tcPr>
          <w:p w14:paraId="4F69D5DB" w14:textId="77777777" w:rsidR="00863B7F" w:rsidRDefault="00B02805">
            <w:pPr>
              <w:widowControl w:val="0"/>
            </w:pPr>
            <w:r>
              <w:t>c=5,0</w:t>
            </w:r>
          </w:p>
        </w:tc>
        <w:tc>
          <w:tcPr>
            <w:tcW w:w="1805" w:type="dxa"/>
            <w:gridSpan w:val="4"/>
            <w:tcBorders>
              <w:top w:val="nil"/>
              <w:left w:val="nil"/>
            </w:tcBorders>
          </w:tcPr>
          <w:p w14:paraId="4F69D5DC" w14:textId="77777777" w:rsidR="00863B7F" w:rsidRDefault="00863B7F">
            <w:pPr>
              <w:widowControl w:val="0"/>
            </w:pPr>
          </w:p>
        </w:tc>
        <w:tc>
          <w:tcPr>
            <w:tcW w:w="904" w:type="dxa"/>
            <w:vMerge/>
            <w:vAlign w:val="center"/>
          </w:tcPr>
          <w:p w14:paraId="4F69D5DD" w14:textId="77777777" w:rsidR="00863B7F" w:rsidRDefault="00863B7F">
            <w:pPr>
              <w:widowControl w:val="0"/>
              <w:ind w:left="57" w:right="57"/>
            </w:pPr>
          </w:p>
        </w:tc>
      </w:tr>
      <w:tr w:rsidR="00863B7F" w14:paraId="4F69D5E5" w14:textId="77777777">
        <w:tc>
          <w:tcPr>
            <w:tcW w:w="790" w:type="dxa"/>
            <w:vAlign w:val="center"/>
          </w:tcPr>
          <w:p w14:paraId="4F69D5DF" w14:textId="77777777" w:rsidR="00863B7F" w:rsidRDefault="00863B7F">
            <w:pPr>
              <w:widowControl w:val="0"/>
              <w:tabs>
                <w:tab w:val="left" w:pos="1920"/>
              </w:tabs>
            </w:pPr>
          </w:p>
        </w:tc>
        <w:tc>
          <w:tcPr>
            <w:tcW w:w="2628" w:type="dxa"/>
          </w:tcPr>
          <w:p w14:paraId="4F69D5E0" w14:textId="77777777" w:rsidR="00863B7F" w:rsidRDefault="00863B7F">
            <w:pPr>
              <w:widowControl w:val="0"/>
              <w:tabs>
                <w:tab w:val="left" w:pos="2180"/>
              </w:tabs>
            </w:pPr>
          </w:p>
        </w:tc>
        <w:tc>
          <w:tcPr>
            <w:tcW w:w="1533" w:type="dxa"/>
          </w:tcPr>
          <w:p w14:paraId="4F69D5E1" w14:textId="77777777" w:rsidR="00863B7F" w:rsidRDefault="00863B7F">
            <w:pPr>
              <w:widowControl w:val="0"/>
              <w:tabs>
                <w:tab w:val="left" w:pos="2180"/>
              </w:tabs>
            </w:pPr>
          </w:p>
        </w:tc>
        <w:tc>
          <w:tcPr>
            <w:tcW w:w="1365" w:type="dxa"/>
          </w:tcPr>
          <w:p w14:paraId="4F69D5E2" w14:textId="77777777" w:rsidR="00863B7F" w:rsidRDefault="00B02805">
            <w:pPr>
              <w:widowControl w:val="0"/>
              <w:ind w:left="57" w:right="57"/>
            </w:pPr>
            <w:r>
              <w:t>Zona nuo apatinės iki viršutinės degimo produktų šalinimo angos aukščio</w:t>
            </w:r>
          </w:p>
        </w:tc>
        <w:tc>
          <w:tcPr>
            <w:tcW w:w="1850" w:type="dxa"/>
            <w:gridSpan w:val="5"/>
          </w:tcPr>
          <w:p w14:paraId="4F69D5E3" w14:textId="77777777" w:rsidR="00863B7F" w:rsidRDefault="00B02805">
            <w:pPr>
              <w:widowControl w:val="0"/>
              <w:ind w:left="57" w:right="57"/>
            </w:pPr>
            <w:r>
              <w:t>Zona virš viršutinės degimo produktų šalinimo angos arba virš tame pačiame aukštyje esančių degimo produktų šalinimo angų</w:t>
            </w:r>
          </w:p>
        </w:tc>
        <w:tc>
          <w:tcPr>
            <w:tcW w:w="904" w:type="dxa"/>
            <w:vAlign w:val="center"/>
          </w:tcPr>
          <w:p w14:paraId="4F69D5E4" w14:textId="77777777" w:rsidR="00863B7F" w:rsidRDefault="00863B7F">
            <w:pPr>
              <w:widowControl w:val="0"/>
              <w:ind w:left="57" w:right="57"/>
            </w:pPr>
          </w:p>
        </w:tc>
      </w:tr>
      <w:tr w:rsidR="00863B7F" w14:paraId="4F69D5EF" w14:textId="77777777">
        <w:tc>
          <w:tcPr>
            <w:tcW w:w="790" w:type="dxa"/>
            <w:vAlign w:val="center"/>
          </w:tcPr>
          <w:p w14:paraId="4F69D5E6" w14:textId="77777777" w:rsidR="00863B7F" w:rsidRDefault="00B02805">
            <w:pPr>
              <w:widowControl w:val="0"/>
              <w:ind w:left="57"/>
            </w:pPr>
            <w:r>
              <w:t>5.</w:t>
            </w:r>
          </w:p>
        </w:tc>
        <w:tc>
          <w:tcPr>
            <w:tcW w:w="2628" w:type="dxa"/>
            <w:vAlign w:val="center"/>
          </w:tcPr>
          <w:p w14:paraId="4F69D5E7" w14:textId="77777777" w:rsidR="00863B7F" w:rsidRDefault="00B02805">
            <w:pPr>
              <w:widowControl w:val="0"/>
              <w:ind w:left="57" w:right="57"/>
            </w:pPr>
            <w:r>
              <w:t>Lygus fasadas</w:t>
            </w:r>
          </w:p>
        </w:tc>
        <w:tc>
          <w:tcPr>
            <w:tcW w:w="1533" w:type="dxa"/>
            <w:vAlign w:val="center"/>
          </w:tcPr>
          <w:p w14:paraId="4F69D5E8" w14:textId="77777777" w:rsidR="00863B7F" w:rsidRDefault="00B02805">
            <w:pPr>
              <w:widowControl w:val="0"/>
              <w:ind w:left="57" w:right="57"/>
            </w:pPr>
            <w:r>
              <w:t>Grupuojamos po dvi</w:t>
            </w:r>
          </w:p>
        </w:tc>
        <w:tc>
          <w:tcPr>
            <w:tcW w:w="1365" w:type="dxa"/>
            <w:vAlign w:val="center"/>
          </w:tcPr>
          <w:p w14:paraId="4F69D5E9" w14:textId="77777777" w:rsidR="00863B7F" w:rsidRDefault="00B02805">
            <w:pPr>
              <w:widowControl w:val="0"/>
              <w:ind w:left="57" w:right="57"/>
            </w:pPr>
            <w:r>
              <w:t>a</w:t>
            </w:r>
            <w:r>
              <w:rPr>
                <w:vertAlign w:val="subscript"/>
              </w:rPr>
              <w:t>u</w:t>
            </w:r>
            <w:r>
              <w:t>=0,5</w:t>
            </w:r>
          </w:p>
          <w:p w14:paraId="4F69D5EA" w14:textId="77777777" w:rsidR="00863B7F" w:rsidRDefault="00B02805">
            <w:pPr>
              <w:widowControl w:val="0"/>
              <w:ind w:left="57" w:right="57"/>
            </w:pPr>
            <w:r>
              <w:t>b=1,0</w:t>
            </w:r>
            <w:r>
              <w:rPr>
                <w:vertAlign w:val="superscript"/>
              </w:rPr>
              <w:t>1)</w:t>
            </w:r>
            <w:r>
              <w:t xml:space="preserve"> </w:t>
            </w:r>
          </w:p>
        </w:tc>
        <w:tc>
          <w:tcPr>
            <w:tcW w:w="1850" w:type="dxa"/>
            <w:gridSpan w:val="5"/>
          </w:tcPr>
          <w:p w14:paraId="4F69D5EB" w14:textId="77777777" w:rsidR="00863B7F" w:rsidRDefault="00B02805">
            <w:pPr>
              <w:widowControl w:val="0"/>
              <w:ind w:left="57" w:right="57"/>
            </w:pPr>
            <w:r>
              <w:t>a</w:t>
            </w:r>
            <w:r>
              <w:rPr>
                <w:vertAlign w:val="subscript"/>
              </w:rPr>
              <w:t>o</w:t>
            </w:r>
            <w:r>
              <w:t>=1 kreivė 1 diagramoje</w:t>
            </w:r>
          </w:p>
          <w:p w14:paraId="4F69D5EC" w14:textId="77777777" w:rsidR="00863B7F" w:rsidRDefault="00B02805">
            <w:pPr>
              <w:widowControl w:val="0"/>
              <w:ind w:left="57" w:right="57"/>
            </w:pPr>
            <w:r>
              <w:t>b=1,0</w:t>
            </w:r>
            <w:r>
              <w:rPr>
                <w:vertAlign w:val="superscript"/>
              </w:rPr>
              <w:t>1) 2)</w:t>
            </w:r>
          </w:p>
          <w:p w14:paraId="4F69D5ED" w14:textId="77777777" w:rsidR="00863B7F" w:rsidRDefault="00B02805">
            <w:pPr>
              <w:widowControl w:val="0"/>
              <w:ind w:left="57" w:right="57"/>
            </w:pPr>
            <w:r>
              <w:t>c=5,0</w:t>
            </w:r>
          </w:p>
        </w:tc>
        <w:tc>
          <w:tcPr>
            <w:tcW w:w="904" w:type="dxa"/>
            <w:vAlign w:val="center"/>
          </w:tcPr>
          <w:p w14:paraId="4F69D5EE" w14:textId="77777777" w:rsidR="00863B7F" w:rsidRDefault="00B02805">
            <w:pPr>
              <w:widowControl w:val="0"/>
              <w:ind w:left="57" w:right="57"/>
            </w:pPr>
            <w:r>
              <w:t>4, 5</w:t>
            </w:r>
          </w:p>
        </w:tc>
      </w:tr>
      <w:tr w:rsidR="00863B7F" w14:paraId="4F69D5F9" w14:textId="77777777">
        <w:tc>
          <w:tcPr>
            <w:tcW w:w="790" w:type="dxa"/>
            <w:vAlign w:val="center"/>
          </w:tcPr>
          <w:p w14:paraId="4F69D5F0" w14:textId="77777777" w:rsidR="00863B7F" w:rsidRDefault="00B02805">
            <w:pPr>
              <w:widowControl w:val="0"/>
              <w:ind w:left="57"/>
            </w:pPr>
            <w:r>
              <w:t>6.</w:t>
            </w:r>
          </w:p>
        </w:tc>
        <w:tc>
          <w:tcPr>
            <w:tcW w:w="2628" w:type="dxa"/>
            <w:vAlign w:val="center"/>
          </w:tcPr>
          <w:p w14:paraId="4F69D5F1" w14:textId="77777777" w:rsidR="00863B7F" w:rsidRDefault="00B02805">
            <w:pPr>
              <w:widowControl w:val="0"/>
              <w:ind w:left="57" w:right="57"/>
            </w:pPr>
            <w:r>
              <w:t xml:space="preserve">Fasadas su išsikišusia dalimi </w:t>
            </w:r>
            <w:r>
              <w:rPr>
                <w:vertAlign w:val="superscript"/>
              </w:rPr>
              <w:t>3)</w:t>
            </w:r>
          </w:p>
        </w:tc>
        <w:tc>
          <w:tcPr>
            <w:tcW w:w="1533" w:type="dxa"/>
            <w:vAlign w:val="center"/>
          </w:tcPr>
          <w:p w14:paraId="4F69D5F2" w14:textId="77777777" w:rsidR="00863B7F" w:rsidRDefault="00B02805">
            <w:pPr>
              <w:widowControl w:val="0"/>
              <w:ind w:left="57" w:right="57"/>
            </w:pPr>
            <w:r>
              <w:t>Grupuojamos po dvi</w:t>
            </w:r>
          </w:p>
        </w:tc>
        <w:tc>
          <w:tcPr>
            <w:tcW w:w="1365" w:type="dxa"/>
            <w:vAlign w:val="center"/>
          </w:tcPr>
          <w:p w14:paraId="4F69D5F3" w14:textId="77777777" w:rsidR="00863B7F" w:rsidRDefault="00B02805">
            <w:pPr>
              <w:widowControl w:val="0"/>
              <w:ind w:left="57" w:right="57"/>
            </w:pPr>
            <w:proofErr w:type="spellStart"/>
            <w:r>
              <w:t>a</w:t>
            </w:r>
            <w:r>
              <w:rPr>
                <w:vertAlign w:val="subscript"/>
              </w:rPr>
              <w:t>u</w:t>
            </w:r>
            <w:proofErr w:type="spellEnd"/>
            <w:r>
              <w:t xml:space="preserve"> =0,75</w:t>
            </w:r>
          </w:p>
          <w:p w14:paraId="4F69D5F4" w14:textId="77777777" w:rsidR="00863B7F" w:rsidRDefault="00B02805">
            <w:pPr>
              <w:widowControl w:val="0"/>
              <w:ind w:left="57" w:right="57"/>
            </w:pPr>
            <w:r>
              <w:t>b=1,0</w:t>
            </w:r>
            <w:r>
              <w:rPr>
                <w:vertAlign w:val="superscript"/>
              </w:rPr>
              <w:t>1)</w:t>
            </w:r>
            <w:r>
              <w:t xml:space="preserve"> </w:t>
            </w:r>
          </w:p>
        </w:tc>
        <w:tc>
          <w:tcPr>
            <w:tcW w:w="1850" w:type="dxa"/>
            <w:gridSpan w:val="5"/>
            <w:vAlign w:val="center"/>
          </w:tcPr>
          <w:p w14:paraId="4F69D5F5" w14:textId="77777777" w:rsidR="00863B7F" w:rsidRDefault="00B02805">
            <w:pPr>
              <w:widowControl w:val="0"/>
              <w:ind w:left="57" w:right="57"/>
            </w:pPr>
            <w:r>
              <w:t>a</w:t>
            </w:r>
            <w:r>
              <w:rPr>
                <w:vertAlign w:val="subscript"/>
              </w:rPr>
              <w:t>o</w:t>
            </w:r>
            <w:r>
              <w:t xml:space="preserve">=2 kreivė 1 diagramoje </w:t>
            </w:r>
          </w:p>
          <w:p w14:paraId="4F69D5F6" w14:textId="77777777" w:rsidR="00863B7F" w:rsidRDefault="00B02805">
            <w:pPr>
              <w:widowControl w:val="0"/>
              <w:ind w:left="57" w:right="57"/>
            </w:pPr>
            <w:r>
              <w:t>b=1,0</w:t>
            </w:r>
            <w:r>
              <w:rPr>
                <w:vertAlign w:val="superscript"/>
              </w:rPr>
              <w:t>1) 2)</w:t>
            </w:r>
          </w:p>
          <w:p w14:paraId="4F69D5F7" w14:textId="77777777" w:rsidR="00863B7F" w:rsidRDefault="00B02805">
            <w:pPr>
              <w:widowControl w:val="0"/>
              <w:ind w:left="57" w:right="57"/>
            </w:pPr>
            <w:r>
              <w:t>c=5,0</w:t>
            </w:r>
          </w:p>
        </w:tc>
        <w:tc>
          <w:tcPr>
            <w:tcW w:w="904" w:type="dxa"/>
            <w:vAlign w:val="center"/>
          </w:tcPr>
          <w:p w14:paraId="4F69D5F8" w14:textId="77777777" w:rsidR="00863B7F" w:rsidRDefault="00B02805">
            <w:pPr>
              <w:widowControl w:val="0"/>
              <w:ind w:left="57" w:right="57"/>
            </w:pPr>
            <w:r>
              <w:t>6</w:t>
            </w:r>
          </w:p>
        </w:tc>
      </w:tr>
      <w:tr w:rsidR="00863B7F" w14:paraId="4F69D607" w14:textId="77777777">
        <w:tc>
          <w:tcPr>
            <w:tcW w:w="790" w:type="dxa"/>
            <w:vAlign w:val="center"/>
          </w:tcPr>
          <w:p w14:paraId="4F69D5FA" w14:textId="77777777" w:rsidR="00863B7F" w:rsidRDefault="00B02805">
            <w:pPr>
              <w:widowControl w:val="0"/>
              <w:ind w:left="57"/>
            </w:pPr>
            <w:r>
              <w:t>7.</w:t>
            </w:r>
          </w:p>
        </w:tc>
        <w:tc>
          <w:tcPr>
            <w:tcW w:w="2628" w:type="dxa"/>
            <w:vAlign w:val="center"/>
          </w:tcPr>
          <w:p w14:paraId="4F69D5FB" w14:textId="77777777" w:rsidR="00863B7F" w:rsidRDefault="00B02805">
            <w:pPr>
              <w:widowControl w:val="0"/>
              <w:ind w:left="57" w:right="57"/>
            </w:pPr>
            <w:r>
              <w:t>Kampinės konstrukcijos fasadas kampinėje padėtyje (gylis w tarp 0,5 m ir 1 m)</w:t>
            </w:r>
            <w:r>
              <w:rPr>
                <w:vertAlign w:val="superscript"/>
              </w:rPr>
              <w:t>4)</w:t>
            </w:r>
          </w:p>
        </w:tc>
        <w:tc>
          <w:tcPr>
            <w:tcW w:w="1533" w:type="dxa"/>
            <w:vAlign w:val="center"/>
          </w:tcPr>
          <w:p w14:paraId="4F69D5FC" w14:textId="77777777" w:rsidR="00863B7F" w:rsidRDefault="00B02805">
            <w:pPr>
              <w:widowControl w:val="0"/>
              <w:ind w:left="57" w:right="57"/>
            </w:pPr>
            <w:r>
              <w:t>Grupuojamos po dvi</w:t>
            </w:r>
          </w:p>
        </w:tc>
        <w:tc>
          <w:tcPr>
            <w:tcW w:w="1365" w:type="dxa"/>
            <w:vAlign w:val="center"/>
          </w:tcPr>
          <w:p w14:paraId="4F69D5FD" w14:textId="77777777" w:rsidR="00863B7F" w:rsidRDefault="00B02805">
            <w:pPr>
              <w:widowControl w:val="0"/>
              <w:ind w:left="57" w:right="57"/>
            </w:pPr>
            <w:proofErr w:type="spellStart"/>
            <w:r>
              <w:t>a</w:t>
            </w:r>
            <w:r>
              <w:rPr>
                <w:vertAlign w:val="subscript"/>
              </w:rPr>
              <w:t>u</w:t>
            </w:r>
            <w:proofErr w:type="spellEnd"/>
            <w:r>
              <w:t xml:space="preserve"> =0,5</w:t>
            </w:r>
          </w:p>
          <w:p w14:paraId="4F69D5FE" w14:textId="77777777" w:rsidR="00863B7F" w:rsidRDefault="00B02805">
            <w:pPr>
              <w:widowControl w:val="0"/>
              <w:ind w:left="57" w:right="57"/>
            </w:pPr>
            <w:r>
              <w:t>b=1,0</w:t>
            </w:r>
            <w:r>
              <w:rPr>
                <w:vertAlign w:val="superscript"/>
              </w:rPr>
              <w:t>1)</w:t>
            </w:r>
          </w:p>
          <w:p w14:paraId="4F69D5FF" w14:textId="77777777" w:rsidR="00863B7F" w:rsidRDefault="00B02805">
            <w:pPr>
              <w:widowControl w:val="0"/>
              <w:ind w:left="57" w:right="57"/>
            </w:pPr>
            <w:r>
              <w:t>e=1,0</w:t>
            </w:r>
          </w:p>
          <w:p w14:paraId="4F69D600" w14:textId="77777777" w:rsidR="00863B7F" w:rsidRDefault="00B02805">
            <w:pPr>
              <w:widowControl w:val="0"/>
              <w:ind w:left="57" w:right="57"/>
            </w:pPr>
            <w:r>
              <w:t>f=2,5</w:t>
            </w:r>
          </w:p>
        </w:tc>
        <w:tc>
          <w:tcPr>
            <w:tcW w:w="1850" w:type="dxa"/>
            <w:gridSpan w:val="5"/>
          </w:tcPr>
          <w:p w14:paraId="4F69D601" w14:textId="77777777" w:rsidR="00863B7F" w:rsidRDefault="00B02805">
            <w:pPr>
              <w:widowControl w:val="0"/>
              <w:ind w:left="57" w:right="57"/>
            </w:pPr>
            <w:r>
              <w:t>a</w:t>
            </w:r>
            <w:r>
              <w:rPr>
                <w:vertAlign w:val="subscript"/>
              </w:rPr>
              <w:t>o</w:t>
            </w:r>
            <w:r>
              <w:t>=1 kreivė 1 diagramoje</w:t>
            </w:r>
          </w:p>
          <w:p w14:paraId="4F69D602" w14:textId="77777777" w:rsidR="00863B7F" w:rsidRDefault="00B02805">
            <w:pPr>
              <w:widowControl w:val="0"/>
              <w:ind w:left="57" w:right="57"/>
            </w:pPr>
            <w:r>
              <w:t>b=1,0</w:t>
            </w:r>
            <w:r>
              <w:rPr>
                <w:vertAlign w:val="superscript"/>
              </w:rPr>
              <w:t>1) 2)</w:t>
            </w:r>
          </w:p>
          <w:p w14:paraId="4F69D603" w14:textId="77777777" w:rsidR="00863B7F" w:rsidRDefault="00B02805">
            <w:pPr>
              <w:widowControl w:val="0"/>
              <w:ind w:left="57" w:right="57"/>
            </w:pPr>
            <w:r>
              <w:t>c=5,0</w:t>
            </w:r>
          </w:p>
          <w:p w14:paraId="4F69D604" w14:textId="77777777" w:rsidR="00863B7F" w:rsidRDefault="00B02805">
            <w:pPr>
              <w:widowControl w:val="0"/>
              <w:ind w:left="57" w:right="57"/>
            </w:pPr>
            <w:r>
              <w:lastRenderedPageBreak/>
              <w:t>e</w:t>
            </w:r>
            <w:r>
              <w:rPr>
                <w:vertAlign w:val="subscript"/>
              </w:rPr>
              <w:t>o</w:t>
            </w:r>
            <w:r>
              <w:t>=1 kreivė 1 diagramoje</w:t>
            </w:r>
          </w:p>
          <w:p w14:paraId="4F69D605" w14:textId="77777777" w:rsidR="00863B7F" w:rsidRDefault="00B02805">
            <w:pPr>
              <w:widowControl w:val="0"/>
              <w:ind w:left="57" w:right="57"/>
            </w:pPr>
            <w:r>
              <w:t>f=2,5</w:t>
            </w:r>
          </w:p>
        </w:tc>
        <w:tc>
          <w:tcPr>
            <w:tcW w:w="904" w:type="dxa"/>
            <w:vMerge w:val="restart"/>
            <w:vAlign w:val="center"/>
          </w:tcPr>
          <w:p w14:paraId="4F69D606" w14:textId="77777777" w:rsidR="00863B7F" w:rsidRDefault="00B02805">
            <w:pPr>
              <w:widowControl w:val="0"/>
              <w:ind w:left="57" w:right="57"/>
            </w:pPr>
            <w:r>
              <w:lastRenderedPageBreak/>
              <w:t>7, 8</w:t>
            </w:r>
          </w:p>
        </w:tc>
      </w:tr>
      <w:tr w:rsidR="00863B7F" w14:paraId="4F69D615" w14:textId="77777777">
        <w:tc>
          <w:tcPr>
            <w:tcW w:w="790" w:type="dxa"/>
            <w:vAlign w:val="center"/>
          </w:tcPr>
          <w:p w14:paraId="4F69D608" w14:textId="77777777" w:rsidR="00863B7F" w:rsidRDefault="00B02805">
            <w:pPr>
              <w:widowControl w:val="0"/>
              <w:ind w:left="57"/>
            </w:pPr>
            <w:r>
              <w:lastRenderedPageBreak/>
              <w:t>8.</w:t>
            </w:r>
          </w:p>
        </w:tc>
        <w:tc>
          <w:tcPr>
            <w:tcW w:w="2628" w:type="dxa"/>
            <w:vAlign w:val="center"/>
          </w:tcPr>
          <w:p w14:paraId="4F69D609" w14:textId="77777777" w:rsidR="00863B7F" w:rsidRDefault="00B02805">
            <w:pPr>
              <w:widowControl w:val="0"/>
              <w:ind w:left="57" w:right="57"/>
            </w:pPr>
            <w:r>
              <w:t>Kampinės konstrukcijos fasadas kampinėje padėtyje (gylis w didesnis nei 1 m)</w:t>
            </w:r>
          </w:p>
        </w:tc>
        <w:tc>
          <w:tcPr>
            <w:tcW w:w="1533" w:type="dxa"/>
            <w:vAlign w:val="center"/>
          </w:tcPr>
          <w:p w14:paraId="4F69D60A" w14:textId="77777777" w:rsidR="00863B7F" w:rsidRDefault="00B02805">
            <w:pPr>
              <w:widowControl w:val="0"/>
              <w:ind w:left="57" w:right="57"/>
            </w:pPr>
            <w:r>
              <w:t>Grupuojamos po dvi</w:t>
            </w:r>
          </w:p>
        </w:tc>
        <w:tc>
          <w:tcPr>
            <w:tcW w:w="1365" w:type="dxa"/>
            <w:vAlign w:val="center"/>
          </w:tcPr>
          <w:p w14:paraId="4F69D60B" w14:textId="77777777" w:rsidR="00863B7F" w:rsidRDefault="00B02805">
            <w:pPr>
              <w:widowControl w:val="0"/>
              <w:ind w:left="57" w:right="57"/>
            </w:pPr>
            <w:proofErr w:type="spellStart"/>
            <w:r>
              <w:t>a</w:t>
            </w:r>
            <w:r>
              <w:rPr>
                <w:vertAlign w:val="subscript"/>
              </w:rPr>
              <w:t>u</w:t>
            </w:r>
            <w:proofErr w:type="spellEnd"/>
            <w:r>
              <w:t xml:space="preserve"> =0,75</w:t>
            </w:r>
          </w:p>
          <w:p w14:paraId="4F69D60C" w14:textId="77777777" w:rsidR="00863B7F" w:rsidRDefault="00B02805">
            <w:pPr>
              <w:widowControl w:val="0"/>
              <w:ind w:left="57" w:right="57"/>
            </w:pPr>
            <w:r>
              <w:t>b=1,0</w:t>
            </w:r>
            <w:r>
              <w:rPr>
                <w:vertAlign w:val="superscript"/>
              </w:rPr>
              <w:t>1)</w:t>
            </w:r>
          </w:p>
          <w:p w14:paraId="4F69D60D" w14:textId="77777777" w:rsidR="00863B7F" w:rsidRDefault="00B02805">
            <w:pPr>
              <w:widowControl w:val="0"/>
              <w:ind w:left="57" w:right="57"/>
            </w:pPr>
            <w:r>
              <w:t>e=1,0</w:t>
            </w:r>
          </w:p>
          <w:p w14:paraId="4F69D60E" w14:textId="77777777" w:rsidR="00863B7F" w:rsidRDefault="00B02805">
            <w:pPr>
              <w:widowControl w:val="0"/>
              <w:ind w:left="57" w:right="57"/>
            </w:pPr>
            <w:r>
              <w:t>f=2,5</w:t>
            </w:r>
          </w:p>
        </w:tc>
        <w:tc>
          <w:tcPr>
            <w:tcW w:w="1850" w:type="dxa"/>
            <w:gridSpan w:val="5"/>
            <w:vAlign w:val="center"/>
          </w:tcPr>
          <w:p w14:paraId="4F69D60F" w14:textId="77777777" w:rsidR="00863B7F" w:rsidRDefault="00B02805">
            <w:pPr>
              <w:widowControl w:val="0"/>
              <w:ind w:left="57" w:right="57"/>
            </w:pPr>
            <w:r>
              <w:t>a</w:t>
            </w:r>
            <w:r>
              <w:rPr>
                <w:vertAlign w:val="subscript"/>
              </w:rPr>
              <w:t>o</w:t>
            </w:r>
            <w:r>
              <w:t>=2 kreivė 1 diagramoje</w:t>
            </w:r>
          </w:p>
          <w:p w14:paraId="4F69D610" w14:textId="77777777" w:rsidR="00863B7F" w:rsidRDefault="00B02805">
            <w:pPr>
              <w:widowControl w:val="0"/>
              <w:ind w:left="57" w:right="57"/>
            </w:pPr>
            <w:r>
              <w:t>b=1,0</w:t>
            </w:r>
            <w:r>
              <w:rPr>
                <w:vertAlign w:val="superscript"/>
              </w:rPr>
              <w:t>1) 2)</w:t>
            </w:r>
          </w:p>
          <w:p w14:paraId="4F69D611" w14:textId="77777777" w:rsidR="00863B7F" w:rsidRDefault="00B02805">
            <w:pPr>
              <w:widowControl w:val="0"/>
              <w:ind w:left="57" w:right="57"/>
            </w:pPr>
            <w:r>
              <w:t>c=5,0</w:t>
            </w:r>
          </w:p>
          <w:p w14:paraId="4F69D612" w14:textId="77777777" w:rsidR="00863B7F" w:rsidRDefault="00B02805">
            <w:pPr>
              <w:widowControl w:val="0"/>
              <w:ind w:left="57" w:right="57"/>
            </w:pPr>
            <w:r>
              <w:t>e</w:t>
            </w:r>
            <w:r>
              <w:rPr>
                <w:vertAlign w:val="subscript"/>
              </w:rPr>
              <w:t>o</w:t>
            </w:r>
            <w:r>
              <w:t xml:space="preserve">=3 kreivė 1 diagramoje </w:t>
            </w:r>
          </w:p>
          <w:p w14:paraId="4F69D613" w14:textId="77777777" w:rsidR="00863B7F" w:rsidRDefault="00B02805">
            <w:pPr>
              <w:widowControl w:val="0"/>
              <w:ind w:left="57" w:right="57"/>
            </w:pPr>
            <w:r>
              <w:t>f=2,5</w:t>
            </w:r>
          </w:p>
        </w:tc>
        <w:tc>
          <w:tcPr>
            <w:tcW w:w="904" w:type="dxa"/>
            <w:vMerge/>
            <w:vAlign w:val="center"/>
          </w:tcPr>
          <w:p w14:paraId="4F69D614" w14:textId="77777777" w:rsidR="00863B7F" w:rsidRDefault="00863B7F">
            <w:pPr>
              <w:widowControl w:val="0"/>
              <w:ind w:left="57" w:right="57"/>
            </w:pPr>
          </w:p>
        </w:tc>
      </w:tr>
      <w:tr w:rsidR="00863B7F" w14:paraId="4F69D61F" w14:textId="77777777">
        <w:tc>
          <w:tcPr>
            <w:tcW w:w="790" w:type="dxa"/>
            <w:vAlign w:val="center"/>
          </w:tcPr>
          <w:p w14:paraId="4F69D616" w14:textId="77777777" w:rsidR="00863B7F" w:rsidRDefault="00B02805">
            <w:pPr>
              <w:widowControl w:val="0"/>
              <w:ind w:left="57"/>
            </w:pPr>
            <w:r>
              <w:t>9.</w:t>
            </w:r>
          </w:p>
        </w:tc>
        <w:tc>
          <w:tcPr>
            <w:tcW w:w="6300" w:type="dxa"/>
            <w:gridSpan w:val="5"/>
            <w:tcBorders>
              <w:right w:val="nil"/>
            </w:tcBorders>
          </w:tcPr>
          <w:p w14:paraId="4F69D617" w14:textId="77777777" w:rsidR="00863B7F" w:rsidRDefault="00B02805">
            <w:pPr>
              <w:widowControl w:val="0"/>
              <w:ind w:left="57" w:right="57"/>
            </w:pPr>
            <w:r>
              <w:t>Mažiausi atstumai iki degimo produktų šalinimo angų balkonų srityje:</w:t>
            </w:r>
          </w:p>
          <w:p w14:paraId="4F69D618" w14:textId="77777777" w:rsidR="00863B7F" w:rsidRDefault="00B02805">
            <w:pPr>
              <w:widowControl w:val="0"/>
              <w:ind w:left="57" w:right="57" w:firstLine="67"/>
            </w:pPr>
            <w:r>
              <w:t>– balkonų kairėje ir dešinėje pusėje – 1,5 m;</w:t>
            </w:r>
          </w:p>
          <w:p w14:paraId="4F69D619" w14:textId="77777777" w:rsidR="00863B7F" w:rsidRDefault="00B02805">
            <w:pPr>
              <w:widowControl w:val="0"/>
              <w:ind w:left="57" w:right="57" w:firstLine="67"/>
            </w:pPr>
            <w:r>
              <w:t>– po balkonais – 5,0 m;</w:t>
            </w:r>
          </w:p>
          <w:p w14:paraId="4F69D61A" w14:textId="77777777" w:rsidR="00863B7F" w:rsidRDefault="00B02805">
            <w:pPr>
              <w:widowControl w:val="0"/>
              <w:ind w:left="57" w:right="57" w:firstLine="67"/>
            </w:pPr>
            <w:r>
              <w:t>– virš balkonų, nuo grindų viršutinio krašto – 2,5 m.</w:t>
            </w:r>
          </w:p>
        </w:tc>
        <w:tc>
          <w:tcPr>
            <w:tcW w:w="360" w:type="dxa"/>
            <w:tcBorders>
              <w:left w:val="nil"/>
              <w:right w:val="nil"/>
            </w:tcBorders>
          </w:tcPr>
          <w:p w14:paraId="4F69D61B" w14:textId="77777777" w:rsidR="00863B7F" w:rsidRDefault="00863B7F">
            <w:pPr>
              <w:widowControl w:val="0"/>
              <w:ind w:right="57"/>
            </w:pPr>
          </w:p>
        </w:tc>
        <w:tc>
          <w:tcPr>
            <w:tcW w:w="360" w:type="dxa"/>
            <w:tcBorders>
              <w:left w:val="nil"/>
              <w:right w:val="nil"/>
            </w:tcBorders>
          </w:tcPr>
          <w:p w14:paraId="4F69D61C" w14:textId="77777777" w:rsidR="00863B7F" w:rsidRDefault="00863B7F">
            <w:pPr>
              <w:widowControl w:val="0"/>
              <w:ind w:left="57" w:right="57"/>
            </w:pPr>
          </w:p>
        </w:tc>
        <w:tc>
          <w:tcPr>
            <w:tcW w:w="356" w:type="dxa"/>
            <w:tcBorders>
              <w:left w:val="nil"/>
            </w:tcBorders>
          </w:tcPr>
          <w:p w14:paraId="4F69D61D" w14:textId="77777777" w:rsidR="00863B7F" w:rsidRDefault="00863B7F">
            <w:pPr>
              <w:widowControl w:val="0"/>
              <w:ind w:right="57"/>
            </w:pPr>
          </w:p>
        </w:tc>
        <w:tc>
          <w:tcPr>
            <w:tcW w:w="904" w:type="dxa"/>
            <w:vAlign w:val="center"/>
          </w:tcPr>
          <w:p w14:paraId="4F69D61E" w14:textId="77777777" w:rsidR="00863B7F" w:rsidRDefault="00B02805">
            <w:pPr>
              <w:widowControl w:val="0"/>
              <w:ind w:left="57" w:right="57"/>
            </w:pPr>
            <w:r>
              <w:t>9</w:t>
            </w:r>
          </w:p>
        </w:tc>
      </w:tr>
    </w:tbl>
    <w:p w14:paraId="4F69D620" w14:textId="77777777" w:rsidR="00863B7F" w:rsidRDefault="00B02805">
      <w:pPr>
        <w:ind w:firstLine="567"/>
        <w:jc w:val="both"/>
      </w:pPr>
    </w:p>
    <w:p w14:paraId="4F69D621" w14:textId="70BA28B2" w:rsidR="00863B7F" w:rsidRDefault="00B02805">
      <w:pPr>
        <w:ind w:firstLine="567"/>
        <w:jc w:val="both"/>
      </w:pPr>
      <w:r>
        <w:t>Pastabos:</w:t>
      </w:r>
    </w:p>
    <w:p w14:paraId="4F69D622" w14:textId="1DA609E5" w:rsidR="00863B7F" w:rsidRDefault="00B02805">
      <w:pPr>
        <w:ind w:firstLine="567"/>
        <w:jc w:val="both"/>
      </w:pPr>
      <w:r>
        <w:rPr>
          <w:vertAlign w:val="superscript"/>
        </w:rPr>
        <w:t>1</w:t>
      </w:r>
      <w:r>
        <w:rPr>
          <w:vertAlign w:val="superscript"/>
        </w:rPr>
        <w:t>)</w:t>
      </w:r>
      <w:r>
        <w:t xml:space="preserve"> Jei d yra mažesnis nei 0,25 m, tai langui, esančiam tiesiogiai šalia degimo produktų šalinimo angos, pakankamas šoninis atstumas yra a.</w:t>
      </w:r>
    </w:p>
    <w:p w14:paraId="4F69D623" w14:textId="33D6A5F3" w:rsidR="00863B7F" w:rsidRDefault="00B02805">
      <w:pPr>
        <w:ind w:firstLine="567"/>
        <w:jc w:val="both"/>
      </w:pPr>
      <w:r>
        <w:rPr>
          <w:vertAlign w:val="superscript"/>
        </w:rPr>
        <w:t>2</w:t>
      </w:r>
      <w:r>
        <w:rPr>
          <w:vertAlign w:val="superscript"/>
        </w:rPr>
        <w:t>)</w:t>
      </w:r>
      <w:r>
        <w:t xml:space="preserve"> Pastaba: b negalioja, kai </w:t>
      </w:r>
      <w:proofErr w:type="spellStart"/>
      <w:r>
        <w:t>a</w:t>
      </w:r>
      <w:r>
        <w:rPr>
          <w:vertAlign w:val="subscript"/>
        </w:rPr>
        <w:t>o</w:t>
      </w:r>
      <w:proofErr w:type="spellEnd"/>
      <w:r>
        <w:t xml:space="preserve"> yra didesnis nei 1,0 m;</w:t>
      </w:r>
    </w:p>
    <w:p w14:paraId="4F69D624" w14:textId="470033CA" w:rsidR="00863B7F" w:rsidRDefault="00B02805">
      <w:pPr>
        <w:ind w:firstLine="567"/>
        <w:jc w:val="both"/>
      </w:pPr>
      <w:r>
        <w:rPr>
          <w:vertAlign w:val="superscript"/>
        </w:rPr>
        <w:t>3</w:t>
      </w:r>
      <w:r>
        <w:rPr>
          <w:vertAlign w:val="superscript"/>
        </w:rPr>
        <w:t>)</w:t>
      </w:r>
      <w:r>
        <w:t xml:space="preserve"> Jei degimo produktų šalinimo anga yra daugiau nei 5 m žemiau išsikišusios fasado dalies, turi būti taikomi lygiam fasadui nustatyti atstumai;</w:t>
      </w:r>
    </w:p>
    <w:p w14:paraId="4F69D625" w14:textId="77777777" w:rsidR="00863B7F" w:rsidRDefault="00B02805">
      <w:pPr>
        <w:ind w:firstLine="567"/>
        <w:jc w:val="both"/>
      </w:pPr>
      <w:r>
        <w:rPr>
          <w:vertAlign w:val="superscript"/>
        </w:rPr>
        <w:t>4</w:t>
      </w:r>
      <w:r>
        <w:rPr>
          <w:vertAlign w:val="superscript"/>
        </w:rPr>
        <w:t>)</w:t>
      </w:r>
      <w:r>
        <w:t xml:space="preserve"> Jei gylis w yra mažesnis nei 0,5 m, turi būti taikomi lygiam fasadui nustatyti atstumai.</w:t>
      </w:r>
    </w:p>
    <w:p w14:paraId="4F69D626" w14:textId="4FF543BA" w:rsidR="00863B7F" w:rsidRDefault="00B02805">
      <w:pPr>
        <w:ind w:firstLine="567"/>
        <w:jc w:val="both"/>
      </w:pPr>
    </w:p>
    <w:p w14:paraId="4F69D627" w14:textId="77777777" w:rsidR="00863B7F" w:rsidRDefault="00B02805">
      <w:pPr>
        <w:jc w:val="center"/>
      </w:pPr>
      <w:r>
        <w:t>_________________</w:t>
      </w:r>
    </w:p>
    <w:p w14:paraId="4F69D628"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629" w14:textId="77777777" w:rsidR="00863B7F" w:rsidRDefault="00B02805">
      <w:pPr>
        <w:tabs>
          <w:tab w:val="left" w:pos="1304"/>
          <w:tab w:val="left" w:pos="1457"/>
          <w:tab w:val="left" w:pos="1604"/>
          <w:tab w:val="left" w:pos="1757"/>
        </w:tabs>
        <w:ind w:left="4535"/>
      </w:pPr>
      <w:r>
        <w:t>6</w:t>
      </w:r>
      <w:r>
        <w:t xml:space="preserve"> priedas</w:t>
      </w:r>
    </w:p>
    <w:p w14:paraId="4F69D62A" w14:textId="77777777" w:rsidR="00863B7F" w:rsidRDefault="00863B7F">
      <w:pPr>
        <w:jc w:val="center"/>
      </w:pPr>
    </w:p>
    <w:p w14:paraId="4F69D62B" w14:textId="77777777" w:rsidR="00863B7F" w:rsidRDefault="00B02805">
      <w:pPr>
        <w:jc w:val="center"/>
        <w:rPr>
          <w:b/>
        </w:rPr>
      </w:pPr>
      <w:r>
        <w:rPr>
          <w:b/>
        </w:rPr>
        <w:t>MAŽIAUSI ATSTUMAI NUO C</w:t>
      </w:r>
      <w:r>
        <w:rPr>
          <w:b/>
          <w:vertAlign w:val="subscript"/>
        </w:rPr>
        <w:t>12</w:t>
      </w:r>
      <w:r>
        <w:rPr>
          <w:b/>
        </w:rPr>
        <w:t xml:space="preserve"> IR C</w:t>
      </w:r>
      <w:r>
        <w:rPr>
          <w:b/>
          <w:vertAlign w:val="subscript"/>
        </w:rPr>
        <w:t>13</w:t>
      </w:r>
      <w:r>
        <w:rPr>
          <w:b/>
        </w:rPr>
        <w:t xml:space="preserve"> TIPO DUJINIŲ PRIETAISŲ DEGIMO PRODUKTŲ ŠALINIMO ANGŲ</w:t>
      </w:r>
    </w:p>
    <w:p w14:paraId="4F69D62C" w14:textId="77777777" w:rsidR="00863B7F" w:rsidRDefault="00863B7F">
      <w:pPr>
        <w:jc w:val="cente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478"/>
      </w:tblGrid>
      <w:tr w:rsidR="00863B7F" w14:paraId="4F69D63D" w14:textId="77777777">
        <w:trPr>
          <w:trHeight w:val="6044"/>
        </w:trPr>
        <w:tc>
          <w:tcPr>
            <w:tcW w:w="4458" w:type="dxa"/>
          </w:tcPr>
          <w:p w14:paraId="4F69D62D" w14:textId="77777777" w:rsidR="00863B7F" w:rsidRDefault="00B02805">
            <w:pPr>
              <w:widowControl w:val="0"/>
              <w:ind w:right="-20"/>
              <w:jc w:val="center"/>
            </w:pPr>
            <w:r>
              <w:br w:type="page"/>
            </w:r>
            <w:r>
              <w:rPr>
                <w:noProof/>
                <w:lang w:eastAsia="lt-LT"/>
              </w:rPr>
              <w:drawing>
                <wp:inline distT="0" distB="0" distL="0" distR="0" wp14:anchorId="4F69DBBF" wp14:editId="4F69DBC0">
                  <wp:extent cx="2571750" cy="3514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0" cy="3514725"/>
                          </a:xfrm>
                          <a:prstGeom prst="rect">
                            <a:avLst/>
                          </a:prstGeom>
                          <a:noFill/>
                          <a:ln>
                            <a:noFill/>
                          </a:ln>
                        </pic:spPr>
                      </pic:pic>
                    </a:graphicData>
                  </a:graphic>
                </wp:inline>
              </w:drawing>
            </w:r>
          </w:p>
          <w:p w14:paraId="4F69D62E" w14:textId="77777777" w:rsidR="00863B7F" w:rsidRDefault="00B02805">
            <w:pPr>
              <w:widowControl w:val="0"/>
              <w:ind w:right="-20"/>
              <w:jc w:val="center"/>
              <w:rPr>
                <w:rFonts w:ascii="Arial" w:hAnsi="Arial" w:cs="Arial"/>
                <w:vanish/>
                <w:sz w:val="16"/>
                <w:szCs w:val="16"/>
              </w:rPr>
            </w:pPr>
            <w:r>
              <w:rPr>
                <w:vanish/>
              </w:rPr>
              <w:t>(pav.)</w:t>
            </w:r>
          </w:p>
        </w:tc>
        <w:tc>
          <w:tcPr>
            <w:tcW w:w="4348" w:type="dxa"/>
          </w:tcPr>
          <w:p w14:paraId="4F69D62F" w14:textId="77777777" w:rsidR="00863B7F" w:rsidRDefault="00B02805">
            <w:pPr>
              <w:widowControl w:val="0"/>
              <w:ind w:right="-20"/>
              <w:rPr>
                <w:b/>
              </w:rPr>
            </w:pPr>
            <w:r>
              <w:rPr>
                <w:b/>
              </w:rPr>
              <w:t>Lygus fasadas</w:t>
            </w:r>
          </w:p>
          <w:p w14:paraId="4F69D630" w14:textId="77777777" w:rsidR="00863B7F" w:rsidRDefault="00863B7F">
            <w:pPr>
              <w:widowControl w:val="0"/>
              <w:ind w:right="-20"/>
            </w:pPr>
          </w:p>
          <w:p w14:paraId="4F69D631" w14:textId="77777777" w:rsidR="00863B7F" w:rsidRDefault="00B02805">
            <w:pPr>
              <w:widowControl w:val="0"/>
              <w:ind w:right="-20"/>
              <w:rPr>
                <w:w w:val="104"/>
              </w:rPr>
            </w:pPr>
            <w:r>
              <w:t xml:space="preserve">a: </w:t>
            </w:r>
            <w:r>
              <w:rPr>
                <w:w w:val="103"/>
              </w:rPr>
              <w:t>ne mažiau nei</w:t>
            </w:r>
            <w:r>
              <w:rPr>
                <w:spacing w:val="11"/>
              </w:rPr>
              <w:t xml:space="preserve"> </w:t>
            </w:r>
            <w:r>
              <w:rPr>
                <w:w w:val="102"/>
              </w:rPr>
              <w:t>0,5</w:t>
            </w:r>
            <w:r>
              <w:rPr>
                <w:spacing w:val="11"/>
              </w:rPr>
              <w:t xml:space="preserve"> </w:t>
            </w:r>
            <w:r>
              <w:rPr>
                <w:w w:val="104"/>
              </w:rPr>
              <w:t>m</w:t>
            </w:r>
          </w:p>
          <w:p w14:paraId="4F69D632" w14:textId="77777777" w:rsidR="00863B7F" w:rsidRDefault="00B02805">
            <w:pPr>
              <w:widowControl w:val="0"/>
              <w:ind w:right="-20"/>
              <w:rPr>
                <w:w w:val="104"/>
              </w:rPr>
            </w:pPr>
            <w:r>
              <w:t xml:space="preserve">b: </w:t>
            </w:r>
            <w:r>
              <w:rPr>
                <w:w w:val="103"/>
              </w:rPr>
              <w:t>ne mažiau nei</w:t>
            </w:r>
            <w:r>
              <w:rPr>
                <w:spacing w:val="11"/>
              </w:rPr>
              <w:t xml:space="preserve"> </w:t>
            </w:r>
            <w:r>
              <w:rPr>
                <w:w w:val="102"/>
              </w:rPr>
              <w:t>1</w:t>
            </w:r>
            <w:r>
              <w:rPr>
                <w:spacing w:val="11"/>
              </w:rPr>
              <w:t xml:space="preserve"> </w:t>
            </w:r>
            <w:r>
              <w:rPr>
                <w:w w:val="104"/>
              </w:rPr>
              <w:t>m</w:t>
            </w:r>
          </w:p>
          <w:p w14:paraId="4F69D633" w14:textId="77777777" w:rsidR="00863B7F" w:rsidRDefault="00B02805">
            <w:pPr>
              <w:widowControl w:val="0"/>
              <w:ind w:right="-20"/>
              <w:rPr>
                <w:w w:val="104"/>
              </w:rPr>
            </w:pPr>
            <w:r>
              <w:t xml:space="preserve">c: </w:t>
            </w:r>
            <w:r>
              <w:rPr>
                <w:w w:val="103"/>
              </w:rPr>
              <w:t>ne mažiau nei</w:t>
            </w:r>
            <w:r>
              <w:rPr>
                <w:spacing w:val="11"/>
              </w:rPr>
              <w:t xml:space="preserve"> </w:t>
            </w:r>
            <w:r>
              <w:rPr>
                <w:w w:val="102"/>
              </w:rPr>
              <w:t>5</w:t>
            </w:r>
            <w:r>
              <w:rPr>
                <w:spacing w:val="11"/>
              </w:rPr>
              <w:t xml:space="preserve"> </w:t>
            </w:r>
            <w:r>
              <w:rPr>
                <w:w w:val="104"/>
              </w:rPr>
              <w:t>m</w:t>
            </w:r>
          </w:p>
          <w:p w14:paraId="4F69D634" w14:textId="77777777" w:rsidR="00863B7F" w:rsidRDefault="00863B7F">
            <w:pPr>
              <w:widowControl w:val="0"/>
              <w:ind w:right="-20"/>
              <w:rPr>
                <w:w w:val="104"/>
              </w:rPr>
            </w:pPr>
          </w:p>
          <w:p w14:paraId="4F69D635" w14:textId="77777777" w:rsidR="00863B7F" w:rsidRDefault="00B02805">
            <w:pPr>
              <w:widowControl w:val="0"/>
              <w:ind w:right="-20"/>
              <w:rPr>
                <w:w w:val="104"/>
              </w:rPr>
            </w:pPr>
            <w:r>
              <w:rPr>
                <w:w w:val="104"/>
              </w:rPr>
              <w:t>Būtina išlaikyti tokį tiesiogiai šalia vienas kito esančių langų šoninį atstumą (a arba b dydis), koks turi būti taikomas priklausomai nuo d dydžio:</w:t>
            </w:r>
          </w:p>
          <w:p w14:paraId="4F69D636" w14:textId="77777777" w:rsidR="00863B7F" w:rsidRDefault="00863B7F">
            <w:pPr>
              <w:widowControl w:val="0"/>
              <w:ind w:right="-20"/>
              <w:rPr>
                <w:w w:val="104"/>
              </w:rPr>
            </w:pPr>
          </w:p>
          <w:p w14:paraId="4F69D637" w14:textId="77777777" w:rsidR="00863B7F" w:rsidRDefault="00B02805">
            <w:pPr>
              <w:widowControl w:val="0"/>
              <w:ind w:right="-20"/>
              <w:rPr>
                <w:w w:val="104"/>
              </w:rPr>
            </w:pPr>
            <w:r>
              <w:rPr>
                <w:w w:val="104"/>
              </w:rPr>
              <w:t>– Jei d yra didesnis nei 0,25 m, taikomas šoninis atstumas b.</w:t>
            </w:r>
          </w:p>
          <w:p w14:paraId="4F69D638" w14:textId="77777777" w:rsidR="00863B7F" w:rsidRDefault="00863B7F">
            <w:pPr>
              <w:widowControl w:val="0"/>
              <w:ind w:right="-20"/>
              <w:rPr>
                <w:w w:val="104"/>
              </w:rPr>
            </w:pPr>
          </w:p>
          <w:p w14:paraId="4F69D639" w14:textId="77777777" w:rsidR="00863B7F" w:rsidRDefault="00B02805">
            <w:pPr>
              <w:widowControl w:val="0"/>
              <w:ind w:right="-20"/>
              <w:rPr>
                <w:w w:val="104"/>
              </w:rPr>
            </w:pPr>
            <w:r>
              <w:rPr>
                <w:w w:val="104"/>
              </w:rPr>
              <w:t>– Jei d yra lygus arba mažesnis nei 0,25 m, taikomas šoninis atstumas a.</w:t>
            </w:r>
          </w:p>
          <w:p w14:paraId="4F69D63A" w14:textId="77777777" w:rsidR="00863B7F" w:rsidRDefault="00863B7F">
            <w:pPr>
              <w:widowControl w:val="0"/>
              <w:ind w:right="-20"/>
            </w:pPr>
          </w:p>
          <w:p w14:paraId="4F69D63B" w14:textId="77777777" w:rsidR="00863B7F" w:rsidRDefault="00B02805">
            <w:pPr>
              <w:widowControl w:val="0"/>
              <w:ind w:right="-20"/>
            </w:pPr>
            <w:r>
              <w:t>Pastaba. Tamsiau pažymėtose zonose visuose paveikslėliuose langų ar durų būti negali.</w:t>
            </w:r>
          </w:p>
          <w:p w14:paraId="4F69D63C" w14:textId="77777777" w:rsidR="00863B7F" w:rsidRDefault="00863B7F">
            <w:pPr>
              <w:widowControl w:val="0"/>
              <w:ind w:right="-20"/>
              <w:rPr>
                <w:rFonts w:ascii="Arial" w:hAnsi="Arial" w:cs="Arial"/>
                <w:sz w:val="18"/>
                <w:szCs w:val="18"/>
              </w:rPr>
            </w:pPr>
          </w:p>
        </w:tc>
      </w:tr>
    </w:tbl>
    <w:p w14:paraId="4F69D63E" w14:textId="77777777" w:rsidR="00863B7F" w:rsidRDefault="00863B7F">
      <w:pPr>
        <w:widowControl w:val="0"/>
        <w:ind w:firstLine="567"/>
        <w:jc w:val="both"/>
      </w:pPr>
    </w:p>
    <w:p w14:paraId="4F69D63F" w14:textId="77777777" w:rsidR="00863B7F" w:rsidRDefault="00B02805">
      <w:pPr>
        <w:ind w:firstLine="567"/>
        <w:jc w:val="both"/>
      </w:pPr>
      <w:r>
        <w:t>1 paveikslėlis. Mažiausi atstumai nuo atskiros degimo produktų šalinimo angos iki darinėjamų langų arba fasadinių durų. Lygus fasadas.</w:t>
      </w:r>
    </w:p>
    <w:p w14:paraId="4F69D640" w14:textId="77777777" w:rsidR="00863B7F" w:rsidRDefault="00863B7F">
      <w:pPr>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394"/>
      </w:tblGrid>
      <w:tr w:rsidR="00863B7F" w14:paraId="4F69D64F" w14:textId="77777777">
        <w:trPr>
          <w:trHeight w:val="5239"/>
        </w:trPr>
        <w:tc>
          <w:tcPr>
            <w:tcW w:w="4540" w:type="dxa"/>
          </w:tcPr>
          <w:p w14:paraId="4F69D641" w14:textId="77777777" w:rsidR="00863B7F" w:rsidRDefault="00B02805">
            <w:pPr>
              <w:widowControl w:val="0"/>
              <w:ind w:right="-20"/>
              <w:jc w:val="center"/>
            </w:pPr>
            <w:r>
              <w:rPr>
                <w:noProof/>
                <w:lang w:eastAsia="lt-LT"/>
              </w:rPr>
              <w:drawing>
                <wp:inline distT="0" distB="0" distL="0" distR="0" wp14:anchorId="4F69DBC1" wp14:editId="4F69DBC2">
                  <wp:extent cx="2343150"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3150" cy="2876550"/>
                          </a:xfrm>
                          <a:prstGeom prst="rect">
                            <a:avLst/>
                          </a:prstGeom>
                          <a:noFill/>
                          <a:ln>
                            <a:noFill/>
                          </a:ln>
                        </pic:spPr>
                      </pic:pic>
                    </a:graphicData>
                  </a:graphic>
                </wp:inline>
              </w:drawing>
            </w:r>
          </w:p>
          <w:p w14:paraId="4F69D642" w14:textId="77777777" w:rsidR="00863B7F" w:rsidRDefault="00B02805">
            <w:pPr>
              <w:widowControl w:val="0"/>
              <w:ind w:right="-20"/>
              <w:jc w:val="center"/>
              <w:rPr>
                <w:rFonts w:ascii="Arial" w:hAnsi="Arial" w:cs="Arial"/>
                <w:b/>
                <w:sz w:val="20"/>
              </w:rPr>
            </w:pPr>
            <w:r>
              <w:rPr>
                <w:vanish/>
              </w:rPr>
              <w:t>(pav.)</w:t>
            </w:r>
          </w:p>
        </w:tc>
        <w:tc>
          <w:tcPr>
            <w:tcW w:w="4266" w:type="dxa"/>
          </w:tcPr>
          <w:p w14:paraId="4F69D643" w14:textId="77777777" w:rsidR="00863B7F" w:rsidRDefault="00B02805">
            <w:pPr>
              <w:widowControl w:val="0"/>
              <w:ind w:right="-20"/>
              <w:jc w:val="center"/>
            </w:pPr>
            <w:r>
              <w:rPr>
                <w:b/>
              </w:rPr>
              <w:t>Fasadai su virš angos išsikišusia dalimi</w:t>
            </w:r>
          </w:p>
          <w:p w14:paraId="4F69D644" w14:textId="77777777" w:rsidR="00863B7F" w:rsidRDefault="00863B7F">
            <w:pPr>
              <w:widowControl w:val="0"/>
              <w:ind w:right="-20"/>
              <w:jc w:val="center"/>
            </w:pPr>
          </w:p>
          <w:p w14:paraId="4F69D645" w14:textId="77777777" w:rsidR="00863B7F" w:rsidRDefault="00B02805">
            <w:pPr>
              <w:widowControl w:val="0"/>
              <w:ind w:right="-20"/>
              <w:jc w:val="center"/>
            </w:pPr>
            <w:r>
              <w:rPr>
                <w:noProof/>
                <w:lang w:eastAsia="lt-LT"/>
              </w:rPr>
              <w:drawing>
                <wp:anchor distT="0" distB="0" distL="114300" distR="114300" simplePos="0" relativeHeight="2" behindDoc="0" locked="0" layoutInCell="1" allowOverlap="1" wp14:anchorId="4F69DBC3" wp14:editId="4F69DBC4">
                  <wp:simplePos x="0" y="0"/>
                  <wp:positionH relativeFrom="column">
                    <wp:posOffset>298450</wp:posOffset>
                  </wp:positionH>
                  <wp:positionV relativeFrom="paragraph">
                    <wp:posOffset>34925</wp:posOffset>
                  </wp:positionV>
                  <wp:extent cx="831850" cy="953770"/>
                  <wp:effectExtent l="0" t="0" r="0" b="0"/>
                  <wp:wrapNone/>
                  <wp:docPr id="6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1850" cy="953770"/>
                          </a:xfrm>
                          <a:prstGeom prst="rect">
                            <a:avLst/>
                          </a:prstGeom>
                          <a:noFill/>
                        </pic:spPr>
                      </pic:pic>
                    </a:graphicData>
                  </a:graphic>
                  <wp14:sizeRelH relativeFrom="page">
                    <wp14:pctWidth>0</wp14:pctWidth>
                  </wp14:sizeRelH>
                  <wp14:sizeRelV relativeFrom="page">
                    <wp14:pctHeight>0</wp14:pctHeight>
                  </wp14:sizeRelV>
                </wp:anchor>
              </w:drawing>
            </w:r>
          </w:p>
          <w:p w14:paraId="4F69D646" w14:textId="77777777" w:rsidR="00863B7F" w:rsidRDefault="00863B7F">
            <w:pPr>
              <w:widowControl w:val="0"/>
              <w:ind w:right="-20"/>
              <w:jc w:val="center"/>
            </w:pPr>
          </w:p>
          <w:p w14:paraId="4F69D647" w14:textId="77777777" w:rsidR="00863B7F" w:rsidRDefault="00863B7F">
            <w:pPr>
              <w:widowControl w:val="0"/>
              <w:ind w:right="-20"/>
              <w:jc w:val="center"/>
            </w:pPr>
          </w:p>
          <w:p w14:paraId="4F69D648" w14:textId="77777777" w:rsidR="00863B7F" w:rsidRDefault="00863B7F">
            <w:pPr>
              <w:widowControl w:val="0"/>
              <w:ind w:right="-20"/>
              <w:jc w:val="center"/>
            </w:pPr>
          </w:p>
          <w:p w14:paraId="4F69D649" w14:textId="77777777" w:rsidR="00863B7F" w:rsidRDefault="00B02805">
            <w:pPr>
              <w:widowControl w:val="0"/>
              <w:ind w:right="-20"/>
              <w:jc w:val="center"/>
            </w:pPr>
            <w:r>
              <w:rPr>
                <w:noProof/>
                <w:lang w:eastAsia="lt-LT"/>
              </w:rPr>
              <mc:AlternateContent>
                <mc:Choice Requires="wps">
                  <w:drawing>
                    <wp:anchor distT="0" distB="0" distL="114300" distR="114300" simplePos="0" relativeHeight="3" behindDoc="0" locked="0" layoutInCell="1" allowOverlap="1" wp14:anchorId="4F69DBC5" wp14:editId="4F69DBC6">
                      <wp:simplePos x="0" y="0"/>
                      <wp:positionH relativeFrom="column">
                        <wp:posOffset>806450</wp:posOffset>
                      </wp:positionH>
                      <wp:positionV relativeFrom="paragraph">
                        <wp:posOffset>33655</wp:posOffset>
                      </wp:positionV>
                      <wp:extent cx="377825" cy="229870"/>
                      <wp:effectExtent l="6350" t="5080" r="6350" b="12700"/>
                      <wp:wrapNone/>
                      <wp:docPr id="6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taisx="http://lrs.lt/TAIS/DocPartXmlMarks">
                  <w:pict>
                    <v:line id="Line 3" o:spid="_x0000_s1026" style="position:absolute;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65pt" to="93.25pt,2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i8i+FQIAAC0EAAAOAAAAZHJzL2Uyb0RvYy54bWysU9uO2yAQfa/Uf0C8J77kbsVZVXbSl7SN tNsPIIBjVAwISJyo6r93IBftbl+qqnkgg2c4nJlzWD6dO4lO3DqhVYmzYYoRV1QzoQ4l/v6yGcwx cp4oRqRWvMQX7vDT6uOHZW8KnutWS8YtAhDlit6UuPXeFEniaMs74obacAXJRtuOeNjaQ8Is6QG9 k0meptOk15YZqyl3Dr7W1yReRfym4dR/axrHPZIlBm4+rjau+7AmqyUpDpaYVtAbDfIPLDoiFFz6 gKqJJ+hoxR9QnaBWO934IdVdoptGUB57gG6y9F03zy0xPPYCw3HmMSb3/2Dp19POIsFKPAWlFOlA o61QHI3CaHrjCqio1M6G5uhZPZutpj8cUrpqiTrwSPHlYuBYFk4kb46EjTNwwb7/ohnUkKPXcU7n xnYBEiaAzlGOy0MOfvaIwsfRbDbPJxhRSOX5Yj6LciWkuB821vnPXHcoBCWWwDuCk9PW+UCGFPeS cJfSGyFlVFwq1Jd4MQH4kHFaChaScWMP+0padCLBM/EXO3tXZvVRsQjWcsLWt9gTIa8xXC5VwIN2 gM4tupri5yJdrOfr+XgwzqfrwTit68GnTTUeTDfZbFKP6qqqs1+BWjYuWsEYV4Hd3aDZ+O8McHsq V2s9LPoYQ/IWPc4LyN7/I+moZ5Dwaoa9ZpedvesMnozFt/cTTP96D/HrV776DQAA//8DAFBLAwQU AAYACAAAACEAWHZMzd0AAAAIAQAADwAAAGRycy9kb3ducmV2LnhtbEyPQU/CQBSE7yb8h80z8UJg S7FISreEqL15ASVeH91H29h9W7oLVH+9y0mPk5nMfJOtB9OKC/WusaxgNo1AEJdWN1wp+HgvJksQ ziNrbC2Tgm9ysM5Hdxmm2l55S5edr0QoYZeigtr7LpXSlTUZdFPbEQfvaHuDPsi+krrHayg3rYyj aCENNhwWauzouabya3c2Clyxp1PxMy7H0ee8shSfXt5eUamH+2GzAuFp8H9huOEHdMgD08GeWTvR Bh0/hS9eQTIHcfOXiwTEQcHjLAGZZ/L/gfwXAAD//wMAUEsBAi0AFAAGAAgAAAAhALaDOJL+AAAA 4QEAABMAAAAAAAAAAAAAAAAAAAAAAFtDb250ZW50X1R5cGVzXS54bWxQSwECLQAUAAYACAAAACEA OP0h/9YAAACUAQAACwAAAAAAAAAAAAAAAAAvAQAAX3JlbHMvLnJlbHNQSwECLQAUAAYACAAAACEA eovIvhUCAAAtBAAADgAAAAAAAAAAAAAAAAAuAgAAZHJzL2Uyb0RvYy54bWxQSwECLQAUAAYACAAA ACEAWHZMzd0AAAAIAQAADwAAAAAAAAAAAAAAAABvBAAAZHJzL2Rvd25yZXYueG1sUEsFBgAAAAAE AAQA8wAAAHkFAAAAAA== "/>
                  </w:pict>
                </mc:Fallback>
              </mc:AlternateContent>
            </w:r>
          </w:p>
          <w:p w14:paraId="4F69D64A" w14:textId="77777777" w:rsidR="00863B7F" w:rsidRDefault="00B02805">
            <w:pPr>
              <w:widowControl w:val="0"/>
              <w:ind w:right="-20"/>
              <w:jc w:val="center"/>
            </w:pPr>
            <w:r>
              <w:t>Anga</w:t>
            </w:r>
          </w:p>
          <w:p w14:paraId="4F69D64B" w14:textId="77777777" w:rsidR="00863B7F" w:rsidRDefault="00B02805">
            <w:pPr>
              <w:widowControl w:val="0"/>
              <w:ind w:right="-20"/>
              <w:jc w:val="center"/>
            </w:pPr>
            <w:r>
              <w:rPr>
                <w:vanish/>
              </w:rPr>
              <w:t>(pav.)</w:t>
            </w:r>
          </w:p>
          <w:p w14:paraId="4F69D64C" w14:textId="77777777" w:rsidR="00863B7F" w:rsidRDefault="00B02805">
            <w:pPr>
              <w:widowControl w:val="0"/>
              <w:ind w:right="-20"/>
            </w:pPr>
            <w:r>
              <w:t>Degimo produktų šalinimo angos negali būti ten, kur z yra didesnis nei 0,50 m arba y yra mažesnis nei 0,40 m.</w:t>
            </w:r>
          </w:p>
          <w:p w14:paraId="4F69D64D" w14:textId="77777777" w:rsidR="00863B7F" w:rsidRDefault="00863B7F">
            <w:pPr>
              <w:widowControl w:val="0"/>
              <w:ind w:right="-20"/>
            </w:pPr>
          </w:p>
          <w:p w14:paraId="4F69D64E" w14:textId="77777777" w:rsidR="00863B7F" w:rsidRDefault="00B02805">
            <w:pPr>
              <w:widowControl w:val="0"/>
              <w:ind w:right="-20"/>
              <w:rPr>
                <w:rFonts w:ascii="Arial" w:hAnsi="Arial" w:cs="Arial"/>
                <w:sz w:val="18"/>
                <w:szCs w:val="18"/>
              </w:rPr>
            </w:pPr>
            <w:r>
              <w:t>Jei z yra mažesnis arba lygus 0,10 m arba y yra didesnis nei 5 m, galioja lygaus fasado reikalavimai (1 pav.)</w:t>
            </w:r>
          </w:p>
        </w:tc>
      </w:tr>
    </w:tbl>
    <w:p w14:paraId="4F69D650" w14:textId="77777777" w:rsidR="00863B7F" w:rsidRDefault="00863B7F">
      <w:pPr>
        <w:widowControl w:val="0"/>
        <w:ind w:firstLine="567"/>
        <w:jc w:val="both"/>
      </w:pPr>
    </w:p>
    <w:p w14:paraId="4F69D651" w14:textId="77777777" w:rsidR="00863B7F" w:rsidRDefault="00B02805">
      <w:pPr>
        <w:ind w:firstLine="567"/>
        <w:jc w:val="both"/>
      </w:pPr>
      <w:r>
        <w:lastRenderedPageBreak/>
        <w:t>2 paveikslėlis. Mažiausi atstumai nuo atskiros degimo produktų šalinimo angos iki darinėjamų langų arba fasadinių durų. Fasadai su išsikišusia dalimi.</w:t>
      </w:r>
    </w:p>
    <w:p w14:paraId="4F69D652" w14:textId="77777777" w:rsidR="00863B7F" w:rsidRDefault="00863B7F">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6"/>
        <w:gridCol w:w="4364"/>
      </w:tblGrid>
      <w:tr w:rsidR="00863B7F" w14:paraId="4F69D662" w14:textId="77777777">
        <w:trPr>
          <w:trHeight w:val="5235"/>
        </w:trPr>
        <w:tc>
          <w:tcPr>
            <w:tcW w:w="4558" w:type="dxa"/>
          </w:tcPr>
          <w:p w14:paraId="4F69D653" w14:textId="77777777" w:rsidR="00863B7F" w:rsidRDefault="00B02805">
            <w:pPr>
              <w:widowControl w:val="0"/>
              <w:jc w:val="center"/>
            </w:pPr>
            <w:r>
              <w:rPr>
                <w:noProof/>
                <w:lang w:eastAsia="lt-LT"/>
              </w:rPr>
              <w:drawing>
                <wp:inline distT="0" distB="0" distL="0" distR="0" wp14:anchorId="4F69DBC7" wp14:editId="4F69DBC8">
                  <wp:extent cx="2714625" cy="263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2638425"/>
                          </a:xfrm>
                          <a:prstGeom prst="rect">
                            <a:avLst/>
                          </a:prstGeom>
                          <a:noFill/>
                          <a:ln>
                            <a:noFill/>
                          </a:ln>
                        </pic:spPr>
                      </pic:pic>
                    </a:graphicData>
                  </a:graphic>
                </wp:inline>
              </w:drawing>
            </w:r>
          </w:p>
          <w:p w14:paraId="4F69D654" w14:textId="77777777" w:rsidR="00863B7F" w:rsidRDefault="00B02805">
            <w:pPr>
              <w:widowControl w:val="0"/>
              <w:jc w:val="center"/>
            </w:pPr>
            <w:r>
              <w:rPr>
                <w:vanish/>
              </w:rPr>
              <w:t>(pav.)</w:t>
            </w:r>
          </w:p>
        </w:tc>
        <w:tc>
          <w:tcPr>
            <w:tcW w:w="4248" w:type="dxa"/>
          </w:tcPr>
          <w:p w14:paraId="4F69D655" w14:textId="77777777" w:rsidR="00863B7F" w:rsidRDefault="00B02805">
            <w:pPr>
              <w:widowControl w:val="0"/>
              <w:ind w:right="-23"/>
              <w:rPr>
                <w:b/>
              </w:rPr>
            </w:pPr>
            <w:r>
              <w:rPr>
                <w:b/>
              </w:rPr>
              <w:t>Kampinės konstrukcijos fasadas be langų</w:t>
            </w:r>
          </w:p>
          <w:p w14:paraId="4F69D656" w14:textId="77777777" w:rsidR="00863B7F" w:rsidRDefault="00863B7F">
            <w:pPr>
              <w:widowControl w:val="0"/>
              <w:ind w:right="-23"/>
            </w:pPr>
          </w:p>
          <w:p w14:paraId="4F69D657" w14:textId="77777777" w:rsidR="00863B7F" w:rsidRDefault="00B02805">
            <w:pPr>
              <w:widowControl w:val="0"/>
              <w:ind w:right="-23"/>
            </w:pPr>
            <w:r>
              <w:t>w: nuo 0,5 m iki 1 m</w:t>
            </w:r>
          </w:p>
          <w:p w14:paraId="4F69D658" w14:textId="77777777" w:rsidR="00863B7F" w:rsidRDefault="00B02805">
            <w:pPr>
              <w:widowControl w:val="0"/>
              <w:ind w:right="-23"/>
            </w:pPr>
            <w:r>
              <w:t>a: ne mažiau nei 0,5 m</w:t>
            </w:r>
          </w:p>
          <w:p w14:paraId="4F69D659" w14:textId="77777777" w:rsidR="00863B7F" w:rsidRDefault="00B02805">
            <w:pPr>
              <w:widowControl w:val="0"/>
              <w:ind w:right="-23"/>
            </w:pPr>
            <w:r>
              <w:t>e: ne mažiau nei 0,5 m</w:t>
            </w:r>
          </w:p>
          <w:p w14:paraId="4F69D65A" w14:textId="77777777" w:rsidR="00863B7F" w:rsidRDefault="00863B7F">
            <w:pPr>
              <w:widowControl w:val="0"/>
              <w:ind w:right="-23"/>
            </w:pPr>
          </w:p>
          <w:p w14:paraId="4F69D65B" w14:textId="77777777" w:rsidR="00863B7F" w:rsidRDefault="00B02805">
            <w:pPr>
              <w:widowControl w:val="0"/>
              <w:ind w:right="-20"/>
            </w:pPr>
            <w:r>
              <w:t>w: daugiau nei 1 m</w:t>
            </w:r>
          </w:p>
          <w:p w14:paraId="4F69D65C" w14:textId="77777777" w:rsidR="00863B7F" w:rsidRDefault="00B02805">
            <w:pPr>
              <w:widowControl w:val="0"/>
              <w:ind w:right="-20"/>
            </w:pPr>
            <w:r>
              <w:t>a: ne mažiau nei 0,75 m</w:t>
            </w:r>
          </w:p>
          <w:p w14:paraId="4F69D65D" w14:textId="77777777" w:rsidR="00863B7F" w:rsidRDefault="00B02805">
            <w:pPr>
              <w:widowControl w:val="0"/>
              <w:ind w:right="-20"/>
            </w:pPr>
            <w:r>
              <w:t>e: ne mažiau nei 1 m</w:t>
            </w:r>
          </w:p>
          <w:p w14:paraId="4F69D65E" w14:textId="77777777" w:rsidR="00863B7F" w:rsidRDefault="00863B7F">
            <w:pPr>
              <w:widowControl w:val="0"/>
              <w:ind w:right="-23"/>
            </w:pPr>
          </w:p>
          <w:p w14:paraId="4F69D65F" w14:textId="77777777" w:rsidR="00863B7F" w:rsidRDefault="00B02805">
            <w:pPr>
              <w:widowControl w:val="0"/>
              <w:ind w:right="-23"/>
            </w:pPr>
            <w:r>
              <w:t>b, d ir c duomenis žr. 1 paveikslėlyje</w:t>
            </w:r>
          </w:p>
          <w:p w14:paraId="4F69D660" w14:textId="77777777" w:rsidR="00863B7F" w:rsidRDefault="00863B7F">
            <w:pPr>
              <w:widowControl w:val="0"/>
              <w:ind w:right="-23"/>
            </w:pPr>
          </w:p>
          <w:p w14:paraId="4F69D661" w14:textId="77777777" w:rsidR="00863B7F" w:rsidRDefault="00B02805">
            <w:pPr>
              <w:widowControl w:val="0"/>
              <w:ind w:right="-23"/>
            </w:pPr>
            <w:r>
              <w:t>Jei w yra mažesnis nei 0,5 m arba e yra didesnis nei 5 m, galioja lygaus fasado reikalavimai (1 pav.)</w:t>
            </w:r>
          </w:p>
        </w:tc>
      </w:tr>
      <w:tr w:rsidR="00863B7F" w14:paraId="4F69D672" w14:textId="77777777">
        <w:trPr>
          <w:trHeight w:val="5595"/>
        </w:trPr>
        <w:tc>
          <w:tcPr>
            <w:tcW w:w="4558" w:type="dxa"/>
          </w:tcPr>
          <w:p w14:paraId="4F69D663" w14:textId="77777777" w:rsidR="00863B7F" w:rsidRDefault="00B02805">
            <w:pPr>
              <w:widowControl w:val="0"/>
              <w:jc w:val="center"/>
            </w:pPr>
            <w:r>
              <w:rPr>
                <w:noProof/>
                <w:lang w:eastAsia="lt-LT"/>
              </w:rPr>
              <w:drawing>
                <wp:inline distT="0" distB="0" distL="0" distR="0" wp14:anchorId="4F69DBC9" wp14:editId="4F69DBCA">
                  <wp:extent cx="2771775" cy="2847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14:paraId="4F69D664" w14:textId="77777777" w:rsidR="00863B7F" w:rsidRDefault="00B02805">
            <w:pPr>
              <w:widowControl w:val="0"/>
              <w:ind w:right="-20"/>
              <w:jc w:val="center"/>
            </w:pPr>
            <w:r>
              <w:rPr>
                <w:vanish/>
              </w:rPr>
              <w:t>(pav.)</w:t>
            </w:r>
          </w:p>
        </w:tc>
        <w:tc>
          <w:tcPr>
            <w:tcW w:w="4248" w:type="dxa"/>
          </w:tcPr>
          <w:p w14:paraId="4F69D665" w14:textId="77777777" w:rsidR="00863B7F" w:rsidRDefault="00B02805">
            <w:pPr>
              <w:widowControl w:val="0"/>
              <w:ind w:right="-23"/>
              <w:rPr>
                <w:b/>
              </w:rPr>
            </w:pPr>
            <w:r>
              <w:rPr>
                <w:b/>
              </w:rPr>
              <w:t>Kampinės konstrukcijos fasadas su langais</w:t>
            </w:r>
          </w:p>
          <w:p w14:paraId="4F69D666" w14:textId="77777777" w:rsidR="00863B7F" w:rsidRDefault="00863B7F">
            <w:pPr>
              <w:widowControl w:val="0"/>
              <w:ind w:right="-23"/>
            </w:pPr>
          </w:p>
          <w:p w14:paraId="4F69D667" w14:textId="77777777" w:rsidR="00863B7F" w:rsidRDefault="00B02805">
            <w:pPr>
              <w:widowControl w:val="0"/>
              <w:ind w:right="-23"/>
            </w:pPr>
            <w:r>
              <w:t>w: nuo 0,5 m iki 1 m</w:t>
            </w:r>
          </w:p>
          <w:p w14:paraId="4F69D668" w14:textId="77777777" w:rsidR="00863B7F" w:rsidRDefault="00B02805">
            <w:pPr>
              <w:widowControl w:val="0"/>
              <w:ind w:right="-23"/>
            </w:pPr>
            <w:r>
              <w:t>a: ne mažiau nei 0,5 m</w:t>
            </w:r>
          </w:p>
          <w:p w14:paraId="4F69D669" w14:textId="77777777" w:rsidR="00863B7F" w:rsidRDefault="00B02805">
            <w:pPr>
              <w:widowControl w:val="0"/>
              <w:ind w:right="-23"/>
            </w:pPr>
            <w:r>
              <w:t>f: ne mažiau nei 2,5 m</w:t>
            </w:r>
          </w:p>
          <w:p w14:paraId="4F69D66A" w14:textId="77777777" w:rsidR="00863B7F" w:rsidRDefault="00863B7F">
            <w:pPr>
              <w:widowControl w:val="0"/>
              <w:ind w:right="-23"/>
            </w:pPr>
          </w:p>
          <w:p w14:paraId="4F69D66B" w14:textId="77777777" w:rsidR="00863B7F" w:rsidRDefault="00B02805">
            <w:pPr>
              <w:widowControl w:val="0"/>
              <w:ind w:right="-20"/>
            </w:pPr>
            <w:r>
              <w:t>w: daugiau nei 1 m</w:t>
            </w:r>
          </w:p>
          <w:p w14:paraId="4F69D66C" w14:textId="77777777" w:rsidR="00863B7F" w:rsidRDefault="00B02805">
            <w:pPr>
              <w:widowControl w:val="0"/>
              <w:ind w:right="-20"/>
            </w:pPr>
            <w:r>
              <w:t>a: ne mažiau nei 0,75 m</w:t>
            </w:r>
          </w:p>
          <w:p w14:paraId="4F69D66D" w14:textId="77777777" w:rsidR="00863B7F" w:rsidRDefault="00B02805">
            <w:pPr>
              <w:widowControl w:val="0"/>
              <w:ind w:right="-20"/>
            </w:pPr>
            <w:r>
              <w:t>f: ne mažiau nei 2,5 m</w:t>
            </w:r>
          </w:p>
          <w:p w14:paraId="4F69D66E" w14:textId="77777777" w:rsidR="00863B7F" w:rsidRDefault="00863B7F">
            <w:pPr>
              <w:widowControl w:val="0"/>
              <w:ind w:right="-23"/>
            </w:pPr>
          </w:p>
          <w:p w14:paraId="4F69D66F" w14:textId="77777777" w:rsidR="00863B7F" w:rsidRDefault="00B02805">
            <w:pPr>
              <w:widowControl w:val="0"/>
              <w:ind w:right="-23"/>
            </w:pPr>
            <w:r>
              <w:t>b, d ir c duomenis žr. 1 paveikslėlyje</w:t>
            </w:r>
          </w:p>
          <w:p w14:paraId="4F69D670" w14:textId="77777777" w:rsidR="00863B7F" w:rsidRDefault="00863B7F">
            <w:pPr>
              <w:widowControl w:val="0"/>
              <w:ind w:right="-23"/>
            </w:pPr>
          </w:p>
          <w:p w14:paraId="4F69D671" w14:textId="77777777" w:rsidR="00863B7F" w:rsidRDefault="00B02805">
            <w:pPr>
              <w:widowControl w:val="0"/>
              <w:ind w:right="-23"/>
            </w:pPr>
            <w:r>
              <w:t>Jei w yra mažesnis nei 0,5 m arba f yra didesnis nei 5 m, galioja lygaus fasado reikalavimai (1 pav.)</w:t>
            </w:r>
          </w:p>
        </w:tc>
      </w:tr>
    </w:tbl>
    <w:p w14:paraId="4F69D673" w14:textId="77777777" w:rsidR="00863B7F" w:rsidRDefault="00863B7F">
      <w:pPr>
        <w:widowControl w:val="0"/>
        <w:ind w:firstLine="567"/>
        <w:jc w:val="both"/>
        <w:rPr>
          <w:rFonts w:ascii="Arial" w:hAnsi="Arial" w:cs="Arial"/>
          <w:sz w:val="18"/>
          <w:szCs w:val="18"/>
        </w:rPr>
      </w:pPr>
    </w:p>
    <w:p w14:paraId="4F69D674" w14:textId="77777777" w:rsidR="00863B7F" w:rsidRDefault="00B02805">
      <w:pPr>
        <w:ind w:firstLine="567"/>
        <w:jc w:val="both"/>
      </w:pPr>
      <w:r>
        <w:t>3 paveikslėlis. Mažiausi atstumai nuo atskiros degimo produktų šalinimo angos iki darinėjamų langų arba fasadinių durų. Fasadai su vidiniu kampu.</w:t>
      </w:r>
    </w:p>
    <w:p w14:paraId="4F69D675" w14:textId="77777777" w:rsidR="00863B7F" w:rsidRDefault="00863B7F">
      <w:pPr>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4"/>
        <w:gridCol w:w="4056"/>
      </w:tblGrid>
      <w:tr w:rsidR="00863B7F" w14:paraId="4F69D67D" w14:textId="77777777">
        <w:trPr>
          <w:trHeight w:val="5264"/>
        </w:trPr>
        <w:tc>
          <w:tcPr>
            <w:tcW w:w="4868" w:type="dxa"/>
          </w:tcPr>
          <w:p w14:paraId="4F69D676" w14:textId="77777777" w:rsidR="00863B7F" w:rsidRDefault="00B02805">
            <w:pPr>
              <w:widowControl w:val="0"/>
              <w:ind w:firstLine="402"/>
              <w:jc w:val="center"/>
            </w:pPr>
            <w:r>
              <w:rPr>
                <w:noProof/>
                <w:lang w:eastAsia="lt-LT"/>
              </w:rPr>
              <w:lastRenderedPageBreak/>
              <w:drawing>
                <wp:inline distT="0" distB="0" distL="0" distR="0" wp14:anchorId="4F69DBCB" wp14:editId="4F69DBCC">
                  <wp:extent cx="2038350" cy="283845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8350" cy="2838450"/>
                          </a:xfrm>
                          <a:prstGeom prst="rect">
                            <a:avLst/>
                          </a:prstGeom>
                          <a:noFill/>
                          <a:ln>
                            <a:noFill/>
                          </a:ln>
                        </pic:spPr>
                      </pic:pic>
                    </a:graphicData>
                  </a:graphic>
                </wp:inline>
              </w:drawing>
            </w:r>
          </w:p>
          <w:p w14:paraId="4F69D677" w14:textId="77777777" w:rsidR="00863B7F" w:rsidRDefault="00B02805">
            <w:pPr>
              <w:widowControl w:val="0"/>
              <w:jc w:val="center"/>
            </w:pPr>
            <w:r>
              <w:rPr>
                <w:vanish/>
              </w:rPr>
              <w:t>(pav.)</w:t>
            </w:r>
          </w:p>
        </w:tc>
        <w:tc>
          <w:tcPr>
            <w:tcW w:w="3938" w:type="dxa"/>
          </w:tcPr>
          <w:p w14:paraId="4F69D678" w14:textId="77777777" w:rsidR="00863B7F" w:rsidRDefault="00B02805">
            <w:pPr>
              <w:widowControl w:val="0"/>
              <w:ind w:right="-20"/>
            </w:pPr>
            <w:r>
              <w:rPr>
                <w:b/>
              </w:rPr>
              <w:t>Degimo produktų šalinimo angos išsidėsčiusios vertikaliai</w:t>
            </w:r>
          </w:p>
          <w:p w14:paraId="4F69D679" w14:textId="77777777" w:rsidR="00863B7F" w:rsidRDefault="00863B7F">
            <w:pPr>
              <w:widowControl w:val="0"/>
              <w:ind w:right="-20"/>
            </w:pPr>
          </w:p>
          <w:p w14:paraId="4F69D67A" w14:textId="77777777" w:rsidR="00863B7F" w:rsidRDefault="00B02805">
            <w:pPr>
              <w:widowControl w:val="0"/>
              <w:ind w:right="-20"/>
            </w:pPr>
            <w:proofErr w:type="spellStart"/>
            <w:r>
              <w:t>a</w:t>
            </w:r>
            <w:r>
              <w:rPr>
                <w:vertAlign w:val="subscript"/>
              </w:rPr>
              <w:t>u</w:t>
            </w:r>
            <w:proofErr w:type="spellEnd"/>
            <w:r>
              <w:t xml:space="preserve">: ne mažiau nei 0,5 m </w:t>
            </w:r>
          </w:p>
          <w:p w14:paraId="4F69D67B" w14:textId="77777777" w:rsidR="00863B7F" w:rsidRDefault="00B02805">
            <w:pPr>
              <w:widowControl w:val="0"/>
              <w:ind w:right="-20"/>
            </w:pPr>
            <w:proofErr w:type="spellStart"/>
            <w:r>
              <w:t>a</w:t>
            </w:r>
            <w:r>
              <w:rPr>
                <w:vertAlign w:val="subscript"/>
              </w:rPr>
              <w:t>o</w:t>
            </w:r>
            <w:proofErr w:type="spellEnd"/>
            <w:r>
              <w:t xml:space="preserve">: pagal 1 kreivę 1 diagramoje </w:t>
            </w:r>
          </w:p>
          <w:p w14:paraId="4F69D67C" w14:textId="77777777" w:rsidR="00863B7F" w:rsidRDefault="00B02805">
            <w:pPr>
              <w:widowControl w:val="0"/>
              <w:ind w:right="-20"/>
            </w:pPr>
            <w:r>
              <w:t>b, d ir c duomenis žr. 1 paveikslėlyje</w:t>
            </w:r>
          </w:p>
        </w:tc>
      </w:tr>
      <w:tr w:rsidR="00863B7F" w14:paraId="4F69D685" w14:textId="77777777">
        <w:trPr>
          <w:trHeight w:val="5836"/>
        </w:trPr>
        <w:tc>
          <w:tcPr>
            <w:tcW w:w="4868" w:type="dxa"/>
          </w:tcPr>
          <w:p w14:paraId="4F69D67E" w14:textId="77777777" w:rsidR="00863B7F" w:rsidRDefault="00B02805">
            <w:pPr>
              <w:widowControl w:val="0"/>
              <w:jc w:val="center"/>
            </w:pPr>
            <w:r>
              <w:rPr>
                <w:noProof/>
                <w:lang w:eastAsia="lt-LT"/>
              </w:rPr>
              <w:drawing>
                <wp:inline distT="0" distB="0" distL="0" distR="0" wp14:anchorId="4F69DBCD" wp14:editId="4F69DBCE">
                  <wp:extent cx="2590800" cy="3209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0800" cy="3209925"/>
                          </a:xfrm>
                          <a:prstGeom prst="rect">
                            <a:avLst/>
                          </a:prstGeom>
                          <a:noFill/>
                          <a:ln>
                            <a:noFill/>
                          </a:ln>
                        </pic:spPr>
                      </pic:pic>
                    </a:graphicData>
                  </a:graphic>
                </wp:inline>
              </w:drawing>
            </w:r>
          </w:p>
          <w:p w14:paraId="4F69D67F" w14:textId="77777777" w:rsidR="00863B7F" w:rsidRDefault="00B02805">
            <w:pPr>
              <w:widowControl w:val="0"/>
              <w:ind w:right="-20"/>
              <w:jc w:val="center"/>
            </w:pPr>
            <w:r>
              <w:rPr>
                <w:vanish/>
              </w:rPr>
              <w:t>(pav.)</w:t>
            </w:r>
          </w:p>
        </w:tc>
        <w:tc>
          <w:tcPr>
            <w:tcW w:w="3938" w:type="dxa"/>
          </w:tcPr>
          <w:p w14:paraId="4F69D680" w14:textId="77777777" w:rsidR="00863B7F" w:rsidRDefault="00B02805">
            <w:pPr>
              <w:widowControl w:val="0"/>
              <w:ind w:right="-20"/>
              <w:rPr>
                <w:b/>
              </w:rPr>
            </w:pPr>
            <w:r>
              <w:rPr>
                <w:b/>
              </w:rPr>
              <w:t>Perstumtas degimo produktų šalinimo angų išdėstymas</w:t>
            </w:r>
          </w:p>
          <w:p w14:paraId="4F69D681" w14:textId="77777777" w:rsidR="00863B7F" w:rsidRDefault="00863B7F">
            <w:pPr>
              <w:widowControl w:val="0"/>
              <w:ind w:right="-20"/>
            </w:pPr>
          </w:p>
          <w:p w14:paraId="4F69D682" w14:textId="77777777" w:rsidR="00863B7F" w:rsidRDefault="00B02805">
            <w:pPr>
              <w:widowControl w:val="0"/>
              <w:ind w:right="-20"/>
            </w:pPr>
            <w:proofErr w:type="spellStart"/>
            <w:r>
              <w:t>a</w:t>
            </w:r>
            <w:r>
              <w:rPr>
                <w:vertAlign w:val="subscript"/>
              </w:rPr>
              <w:t>u</w:t>
            </w:r>
            <w:proofErr w:type="spellEnd"/>
            <w:r>
              <w:t xml:space="preserve">: ne mažiau nei 0,5 m </w:t>
            </w:r>
          </w:p>
          <w:p w14:paraId="4F69D683" w14:textId="77777777" w:rsidR="00863B7F" w:rsidRDefault="00B02805">
            <w:pPr>
              <w:widowControl w:val="0"/>
              <w:ind w:right="-20"/>
            </w:pPr>
            <w:proofErr w:type="spellStart"/>
            <w:r>
              <w:t>a</w:t>
            </w:r>
            <w:r>
              <w:rPr>
                <w:vertAlign w:val="subscript"/>
              </w:rPr>
              <w:t>o</w:t>
            </w:r>
            <w:proofErr w:type="spellEnd"/>
            <w:r>
              <w:t xml:space="preserve">: pagal 1 kreivę 1 diagramoje </w:t>
            </w:r>
          </w:p>
          <w:p w14:paraId="4F69D684" w14:textId="77777777" w:rsidR="00863B7F" w:rsidRDefault="00B02805">
            <w:pPr>
              <w:widowControl w:val="0"/>
              <w:ind w:right="-23"/>
            </w:pPr>
            <w:r>
              <w:t>b, d ir c duomenis žr. 1 paveikslėlyje</w:t>
            </w:r>
          </w:p>
        </w:tc>
      </w:tr>
    </w:tbl>
    <w:p w14:paraId="4F69D686" w14:textId="77777777" w:rsidR="00863B7F" w:rsidRDefault="00863B7F">
      <w:pPr>
        <w:widowControl w:val="0"/>
        <w:ind w:firstLine="567"/>
        <w:jc w:val="both"/>
      </w:pPr>
    </w:p>
    <w:p w14:paraId="4F69D687" w14:textId="77777777" w:rsidR="00863B7F" w:rsidRDefault="00B02805">
      <w:pPr>
        <w:widowControl w:val="0"/>
        <w:ind w:firstLine="567"/>
        <w:jc w:val="both"/>
      </w:pPr>
      <w:r>
        <w:t>4 paveikslėlis. Mažiausi atstumai nuo po dvi grupuojamų degimo produktų šalinimo angų iki darinėjamų langų arba fasadinių durų. Lygus fasadas.</w:t>
      </w:r>
    </w:p>
    <w:p w14:paraId="4F69D688" w14:textId="77777777" w:rsidR="00863B7F" w:rsidRDefault="00863B7F">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4"/>
        <w:gridCol w:w="3656"/>
      </w:tblGrid>
      <w:tr w:rsidR="00863B7F" w14:paraId="4F69D690" w14:textId="77777777">
        <w:trPr>
          <w:trHeight w:val="4806"/>
        </w:trPr>
        <w:tc>
          <w:tcPr>
            <w:tcW w:w="5277" w:type="dxa"/>
          </w:tcPr>
          <w:p w14:paraId="4F69D689" w14:textId="77777777" w:rsidR="00863B7F" w:rsidRDefault="00B02805">
            <w:pPr>
              <w:widowControl w:val="0"/>
              <w:jc w:val="center"/>
            </w:pPr>
            <w:r>
              <w:rPr>
                <w:noProof/>
                <w:lang w:eastAsia="lt-LT"/>
              </w:rPr>
              <w:lastRenderedPageBreak/>
              <w:drawing>
                <wp:inline distT="0" distB="0" distL="0" distR="0" wp14:anchorId="4F69DBCF" wp14:editId="4F69DBD0">
                  <wp:extent cx="2914650"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2514600"/>
                          </a:xfrm>
                          <a:prstGeom prst="rect">
                            <a:avLst/>
                          </a:prstGeom>
                          <a:noFill/>
                          <a:ln>
                            <a:noFill/>
                          </a:ln>
                        </pic:spPr>
                      </pic:pic>
                    </a:graphicData>
                  </a:graphic>
                </wp:inline>
              </w:drawing>
            </w:r>
          </w:p>
          <w:p w14:paraId="4F69D68A" w14:textId="77777777" w:rsidR="00863B7F" w:rsidRDefault="00B02805">
            <w:pPr>
              <w:widowControl w:val="0"/>
              <w:ind w:right="-20"/>
              <w:jc w:val="center"/>
            </w:pPr>
            <w:r>
              <w:rPr>
                <w:vanish/>
              </w:rPr>
              <w:t>(pav.)</w:t>
            </w:r>
          </w:p>
        </w:tc>
        <w:tc>
          <w:tcPr>
            <w:tcW w:w="3563" w:type="dxa"/>
          </w:tcPr>
          <w:p w14:paraId="4F69D68B" w14:textId="77777777" w:rsidR="00863B7F" w:rsidRDefault="00B02805">
            <w:pPr>
              <w:widowControl w:val="0"/>
              <w:ind w:right="-23"/>
              <w:rPr>
                <w:b/>
              </w:rPr>
            </w:pPr>
            <w:r>
              <w:rPr>
                <w:b/>
              </w:rPr>
              <w:t>Degimo produktų šalinimo angos išsidėsčiusios horizontaliai</w:t>
            </w:r>
          </w:p>
          <w:p w14:paraId="4F69D68C" w14:textId="77777777" w:rsidR="00863B7F" w:rsidRDefault="00863B7F">
            <w:pPr>
              <w:widowControl w:val="0"/>
              <w:ind w:right="-23"/>
            </w:pPr>
          </w:p>
          <w:p w14:paraId="4F69D68D" w14:textId="77777777" w:rsidR="00863B7F" w:rsidRDefault="00B02805">
            <w:pPr>
              <w:widowControl w:val="0"/>
              <w:ind w:right="-23"/>
            </w:pPr>
            <w:proofErr w:type="spellStart"/>
            <w:r>
              <w:t>a</w:t>
            </w:r>
            <w:r>
              <w:rPr>
                <w:vertAlign w:val="subscript"/>
              </w:rPr>
              <w:t>o</w:t>
            </w:r>
            <w:proofErr w:type="spellEnd"/>
            <w:r>
              <w:t>: ne mažiau nei 1,45 m</w:t>
            </w:r>
          </w:p>
          <w:p w14:paraId="4F69D68E" w14:textId="77777777" w:rsidR="00863B7F" w:rsidRDefault="00B02805">
            <w:pPr>
              <w:widowControl w:val="0"/>
              <w:ind w:right="-23"/>
            </w:pPr>
            <w:r>
              <w:t>(iš 1 kreivės 1 diagramoje, vertikalus atstumas x = 0);</w:t>
            </w:r>
          </w:p>
          <w:p w14:paraId="4F69D68F" w14:textId="77777777" w:rsidR="00863B7F" w:rsidRDefault="00B02805">
            <w:pPr>
              <w:widowControl w:val="0"/>
              <w:ind w:right="-23"/>
              <w:rPr>
                <w:rFonts w:ascii="Arial" w:hAnsi="Arial" w:cs="Arial"/>
                <w:sz w:val="18"/>
                <w:szCs w:val="18"/>
              </w:rPr>
            </w:pPr>
            <w:r>
              <w:t>c duomenis žr. 1 paveikslėlyje</w:t>
            </w:r>
          </w:p>
        </w:tc>
      </w:tr>
    </w:tbl>
    <w:p w14:paraId="4F69D691" w14:textId="77777777" w:rsidR="00863B7F" w:rsidRDefault="00863B7F">
      <w:pPr>
        <w:widowControl w:val="0"/>
        <w:ind w:firstLine="567"/>
        <w:jc w:val="both"/>
      </w:pPr>
    </w:p>
    <w:p w14:paraId="4F69D692" w14:textId="77777777" w:rsidR="00863B7F" w:rsidRDefault="00B02805">
      <w:pPr>
        <w:widowControl w:val="0"/>
        <w:ind w:firstLine="567"/>
        <w:jc w:val="both"/>
      </w:pPr>
      <w:r>
        <w:t>5 paveikslėlis. Mažiausi atstumai nuo po dvi grupuojamų degimo produktų šalinimo angų iki darinėjamų langų arba fasadinių durų. Lygus fasadas.</w:t>
      </w:r>
    </w:p>
    <w:p w14:paraId="4F69D693" w14:textId="77777777" w:rsidR="00863B7F" w:rsidRDefault="00863B7F">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3"/>
        <w:gridCol w:w="3557"/>
      </w:tblGrid>
      <w:tr w:rsidR="00863B7F" w14:paraId="4F69D69E" w14:textId="77777777">
        <w:trPr>
          <w:trHeight w:val="5060"/>
        </w:trPr>
        <w:tc>
          <w:tcPr>
            <w:tcW w:w="5353" w:type="dxa"/>
          </w:tcPr>
          <w:p w14:paraId="4F69D694" w14:textId="77777777" w:rsidR="00863B7F" w:rsidRDefault="00B02805">
            <w:pPr>
              <w:widowControl w:val="0"/>
              <w:ind w:firstLine="335"/>
              <w:jc w:val="center"/>
            </w:pPr>
            <w:r>
              <w:rPr>
                <w:noProof/>
                <w:lang w:eastAsia="lt-LT"/>
              </w:rPr>
              <w:drawing>
                <wp:inline distT="0" distB="0" distL="0" distR="0" wp14:anchorId="4F69DBD1" wp14:editId="4F69DBD2">
                  <wp:extent cx="29718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inline>
              </w:drawing>
            </w:r>
          </w:p>
          <w:p w14:paraId="4F69D695" w14:textId="77777777" w:rsidR="00863B7F" w:rsidRDefault="00863B7F">
            <w:pPr>
              <w:rPr>
                <w:sz w:val="6"/>
                <w:szCs w:val="6"/>
              </w:rPr>
            </w:pPr>
          </w:p>
          <w:p w14:paraId="4F69D696" w14:textId="77777777" w:rsidR="00863B7F" w:rsidRDefault="00B02805">
            <w:pPr>
              <w:widowControl w:val="0"/>
              <w:ind w:right="-20"/>
              <w:jc w:val="center"/>
            </w:pPr>
            <w:r>
              <w:rPr>
                <w:vanish/>
              </w:rPr>
              <w:t>(pav.)</w:t>
            </w:r>
          </w:p>
        </w:tc>
        <w:tc>
          <w:tcPr>
            <w:tcW w:w="3453" w:type="dxa"/>
          </w:tcPr>
          <w:p w14:paraId="4F69D697" w14:textId="77777777" w:rsidR="00863B7F" w:rsidRDefault="00B02805">
            <w:pPr>
              <w:widowControl w:val="0"/>
              <w:ind w:right="-23"/>
              <w:rPr>
                <w:b/>
              </w:rPr>
            </w:pPr>
            <w:r>
              <w:rPr>
                <w:b/>
              </w:rPr>
              <w:t>Horizontalus degimo produktų šalinimo angų išsidėstymas</w:t>
            </w:r>
          </w:p>
          <w:p w14:paraId="4F69D698" w14:textId="77777777" w:rsidR="00863B7F" w:rsidRDefault="00863B7F">
            <w:pPr>
              <w:widowControl w:val="0"/>
              <w:ind w:right="-23"/>
            </w:pPr>
          </w:p>
          <w:p w14:paraId="4F69D699" w14:textId="77777777" w:rsidR="00863B7F" w:rsidRDefault="00B02805">
            <w:pPr>
              <w:widowControl w:val="0"/>
              <w:ind w:right="-23"/>
            </w:pPr>
            <w:r>
              <w:t>Jei išsidėstymas kitoks – žr. taip pat 2 ir 4 paveikslėlius.</w:t>
            </w:r>
          </w:p>
          <w:p w14:paraId="4F69D69A" w14:textId="77777777" w:rsidR="00863B7F" w:rsidRDefault="00863B7F">
            <w:pPr>
              <w:widowControl w:val="0"/>
              <w:ind w:right="-23"/>
            </w:pPr>
          </w:p>
          <w:p w14:paraId="4F69D69B" w14:textId="77777777" w:rsidR="00863B7F" w:rsidRDefault="00B02805">
            <w:pPr>
              <w:widowControl w:val="0"/>
              <w:ind w:right="-23"/>
            </w:pPr>
            <w:proofErr w:type="spellStart"/>
            <w:r>
              <w:t>a</w:t>
            </w:r>
            <w:r>
              <w:rPr>
                <w:vertAlign w:val="subscript"/>
              </w:rPr>
              <w:t>o</w:t>
            </w:r>
            <w:proofErr w:type="spellEnd"/>
            <w:r>
              <w:t>: ne mažiau nei 2,20 m</w:t>
            </w:r>
          </w:p>
          <w:p w14:paraId="4F69D69C" w14:textId="77777777" w:rsidR="00863B7F" w:rsidRDefault="00B02805">
            <w:pPr>
              <w:widowControl w:val="0"/>
              <w:ind w:right="-23"/>
            </w:pPr>
            <w:r>
              <w:t>(iš 2 kreivės 1 diagramoje, vertikalus atstumas x = 0);</w:t>
            </w:r>
          </w:p>
          <w:p w14:paraId="4F69D69D" w14:textId="77777777" w:rsidR="00863B7F" w:rsidRDefault="00B02805">
            <w:pPr>
              <w:widowControl w:val="0"/>
              <w:ind w:right="-23"/>
            </w:pPr>
            <w:r>
              <w:t>c duomenis žr. 1 paveikslėlyje</w:t>
            </w:r>
          </w:p>
        </w:tc>
      </w:tr>
    </w:tbl>
    <w:p w14:paraId="4F69D69F" w14:textId="77777777" w:rsidR="00863B7F" w:rsidRDefault="00863B7F">
      <w:pPr>
        <w:ind w:firstLine="567"/>
        <w:jc w:val="both"/>
      </w:pPr>
    </w:p>
    <w:p w14:paraId="4F69D6A0" w14:textId="77777777" w:rsidR="00863B7F" w:rsidRDefault="00B02805">
      <w:pPr>
        <w:widowControl w:val="0"/>
        <w:ind w:firstLine="567"/>
        <w:jc w:val="both"/>
      </w:pPr>
      <w:r>
        <w:t>6 paveikslėlis. Mažiausi atstumai nuo po dvi grupuojamų degimo produktų šalinimo angų iki darinėjamų langų arba fasadinių durų. Fasadas su virš angos išsikišusia dalimi.</w:t>
      </w:r>
    </w:p>
    <w:p w14:paraId="4F69D6A1" w14:textId="77777777" w:rsidR="00863B7F" w:rsidRDefault="00863B7F">
      <w:pPr>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3"/>
        <w:gridCol w:w="3557"/>
      </w:tblGrid>
      <w:tr w:rsidR="00863B7F" w14:paraId="4F69D6AF" w14:textId="77777777">
        <w:trPr>
          <w:trHeight w:val="5546"/>
        </w:trPr>
        <w:tc>
          <w:tcPr>
            <w:tcW w:w="5353" w:type="dxa"/>
          </w:tcPr>
          <w:p w14:paraId="4F69D6A2" w14:textId="77777777" w:rsidR="00863B7F" w:rsidRDefault="00B02805">
            <w:pPr>
              <w:widowControl w:val="0"/>
              <w:ind w:firstLine="402"/>
              <w:jc w:val="center"/>
            </w:pPr>
            <w:r>
              <w:rPr>
                <w:noProof/>
                <w:lang w:eastAsia="lt-LT"/>
              </w:rPr>
              <w:lastRenderedPageBreak/>
              <w:drawing>
                <wp:inline distT="0" distB="0" distL="0" distR="0" wp14:anchorId="4F69DBD3" wp14:editId="4F69DBD4">
                  <wp:extent cx="2790825" cy="3295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0825" cy="3295650"/>
                          </a:xfrm>
                          <a:prstGeom prst="rect">
                            <a:avLst/>
                          </a:prstGeom>
                          <a:noFill/>
                          <a:ln>
                            <a:noFill/>
                          </a:ln>
                        </pic:spPr>
                      </pic:pic>
                    </a:graphicData>
                  </a:graphic>
                </wp:inline>
              </w:drawing>
            </w:r>
          </w:p>
          <w:p w14:paraId="4F69D6A3" w14:textId="77777777" w:rsidR="00863B7F" w:rsidRDefault="00863B7F">
            <w:pPr>
              <w:rPr>
                <w:sz w:val="6"/>
                <w:szCs w:val="6"/>
              </w:rPr>
            </w:pPr>
          </w:p>
          <w:p w14:paraId="4F69D6A4" w14:textId="77777777" w:rsidR="00863B7F" w:rsidRDefault="00B02805">
            <w:pPr>
              <w:widowControl w:val="0"/>
              <w:ind w:right="-20"/>
              <w:jc w:val="center"/>
            </w:pPr>
            <w:r>
              <w:rPr>
                <w:vanish/>
              </w:rPr>
              <w:t>(pav.)</w:t>
            </w:r>
          </w:p>
        </w:tc>
        <w:tc>
          <w:tcPr>
            <w:tcW w:w="3453" w:type="dxa"/>
          </w:tcPr>
          <w:p w14:paraId="4F69D6A5" w14:textId="77777777" w:rsidR="00863B7F" w:rsidRDefault="00B02805">
            <w:pPr>
              <w:widowControl w:val="0"/>
              <w:ind w:right="-23"/>
            </w:pPr>
            <w:r>
              <w:rPr>
                <w:b/>
              </w:rPr>
              <w:t>Vertikalus degimo produktų šalinimo angų išdėstymas, jei fasadas yra kampinės konstrukcijos, be langų</w:t>
            </w:r>
          </w:p>
          <w:p w14:paraId="4F69D6A6" w14:textId="77777777" w:rsidR="00863B7F" w:rsidRDefault="00B02805">
            <w:pPr>
              <w:widowControl w:val="0"/>
              <w:ind w:right="-23"/>
            </w:pPr>
            <w:r>
              <w:t>(w didesnis nei 1 m)</w:t>
            </w:r>
          </w:p>
          <w:p w14:paraId="4F69D6A7" w14:textId="77777777" w:rsidR="00863B7F" w:rsidRDefault="00863B7F">
            <w:pPr>
              <w:widowControl w:val="0"/>
              <w:ind w:right="-23"/>
            </w:pPr>
          </w:p>
          <w:p w14:paraId="4F69D6A8" w14:textId="77777777" w:rsidR="00863B7F" w:rsidRDefault="00B02805">
            <w:pPr>
              <w:widowControl w:val="0"/>
              <w:ind w:right="-23"/>
            </w:pPr>
            <w:r>
              <w:t>Jei išsidėstymas kitoks – žr. taip pat 3–5 paveikslėlius.</w:t>
            </w:r>
          </w:p>
          <w:p w14:paraId="4F69D6A9" w14:textId="77777777" w:rsidR="00863B7F" w:rsidRDefault="00863B7F">
            <w:pPr>
              <w:widowControl w:val="0"/>
              <w:ind w:right="-23"/>
            </w:pPr>
          </w:p>
          <w:p w14:paraId="4F69D6AA" w14:textId="77777777" w:rsidR="00863B7F" w:rsidRDefault="00B02805">
            <w:pPr>
              <w:widowControl w:val="0"/>
              <w:ind w:right="-23"/>
            </w:pPr>
            <w:proofErr w:type="spellStart"/>
            <w:r>
              <w:t>a</w:t>
            </w:r>
            <w:r>
              <w:rPr>
                <w:vertAlign w:val="subscript"/>
              </w:rPr>
              <w:t>u</w:t>
            </w:r>
            <w:proofErr w:type="spellEnd"/>
            <w:r>
              <w:t>: ne mažiau nei 0,75 m</w:t>
            </w:r>
          </w:p>
          <w:p w14:paraId="4F69D6AB" w14:textId="77777777" w:rsidR="00863B7F" w:rsidRDefault="00B02805">
            <w:pPr>
              <w:widowControl w:val="0"/>
              <w:ind w:right="-23"/>
            </w:pPr>
            <w:proofErr w:type="spellStart"/>
            <w:r>
              <w:t>a</w:t>
            </w:r>
            <w:r>
              <w:rPr>
                <w:vertAlign w:val="subscript"/>
              </w:rPr>
              <w:t>o</w:t>
            </w:r>
            <w:proofErr w:type="spellEnd"/>
            <w:r>
              <w:t>: pagal 2 kreivę 1 diagramoje</w:t>
            </w:r>
          </w:p>
          <w:p w14:paraId="4F69D6AC" w14:textId="77777777" w:rsidR="00863B7F" w:rsidRDefault="00B02805">
            <w:pPr>
              <w:widowControl w:val="0"/>
              <w:ind w:right="-23"/>
            </w:pPr>
            <w:proofErr w:type="spellStart"/>
            <w:r>
              <w:t>e</w:t>
            </w:r>
            <w:r>
              <w:rPr>
                <w:vertAlign w:val="subscript"/>
              </w:rPr>
              <w:t>o</w:t>
            </w:r>
            <w:proofErr w:type="spellEnd"/>
            <w:r>
              <w:t>: pagal 3 kreivę 1 diagramoje</w:t>
            </w:r>
          </w:p>
          <w:p w14:paraId="4F69D6AD" w14:textId="77777777" w:rsidR="00863B7F" w:rsidRDefault="00863B7F">
            <w:pPr>
              <w:widowControl w:val="0"/>
              <w:ind w:right="-23"/>
            </w:pPr>
          </w:p>
          <w:p w14:paraId="4F69D6AE" w14:textId="77777777" w:rsidR="00863B7F" w:rsidRDefault="00B02805">
            <w:pPr>
              <w:widowControl w:val="0"/>
              <w:ind w:right="-23"/>
            </w:pPr>
            <w:r>
              <w:t>b, d ir c duomenis žr. 1 paveikslėlyje</w:t>
            </w:r>
          </w:p>
        </w:tc>
      </w:tr>
    </w:tbl>
    <w:p w14:paraId="4F69D6B0" w14:textId="77777777" w:rsidR="00863B7F" w:rsidRDefault="00863B7F">
      <w:pPr>
        <w:widowControl w:val="0"/>
        <w:ind w:firstLine="567"/>
        <w:jc w:val="both"/>
      </w:pPr>
    </w:p>
    <w:p w14:paraId="4F69D6B1" w14:textId="77777777" w:rsidR="00863B7F" w:rsidRDefault="00B02805">
      <w:pPr>
        <w:widowControl w:val="0"/>
        <w:ind w:firstLine="567"/>
        <w:jc w:val="both"/>
      </w:pPr>
      <w:r>
        <w:t>7 paveikslėlis. Mažiausi atstumai nuo po dvi grupuojamų degimo produktų šalinimo angų iki darinėjamų langų arba fasadinių durų. Kampinės konstrukcijos fasadas be langų.</w:t>
      </w:r>
    </w:p>
    <w:p w14:paraId="4F69D6B2" w14:textId="77777777" w:rsidR="00863B7F" w:rsidRDefault="00863B7F">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3994"/>
      </w:tblGrid>
      <w:tr w:rsidR="00863B7F" w14:paraId="4F69D6C0" w14:textId="77777777">
        <w:trPr>
          <w:trHeight w:val="5761"/>
        </w:trPr>
        <w:tc>
          <w:tcPr>
            <w:tcW w:w="4928" w:type="dxa"/>
          </w:tcPr>
          <w:p w14:paraId="4F69D6B3" w14:textId="77777777" w:rsidR="00863B7F" w:rsidRDefault="00B02805">
            <w:pPr>
              <w:widowControl w:val="0"/>
              <w:ind w:firstLine="67"/>
              <w:jc w:val="center"/>
            </w:pPr>
            <w:r>
              <w:rPr>
                <w:noProof/>
                <w:lang w:eastAsia="lt-LT"/>
              </w:rPr>
              <w:drawing>
                <wp:inline distT="0" distB="0" distL="0" distR="0" wp14:anchorId="4F69DBD5" wp14:editId="4F69DBD6">
                  <wp:extent cx="2924175" cy="312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4175" cy="3124200"/>
                          </a:xfrm>
                          <a:prstGeom prst="rect">
                            <a:avLst/>
                          </a:prstGeom>
                          <a:noFill/>
                          <a:ln>
                            <a:noFill/>
                          </a:ln>
                        </pic:spPr>
                      </pic:pic>
                    </a:graphicData>
                  </a:graphic>
                </wp:inline>
              </w:drawing>
            </w:r>
          </w:p>
          <w:p w14:paraId="4F69D6B4" w14:textId="77777777" w:rsidR="00863B7F" w:rsidRDefault="00863B7F">
            <w:pPr>
              <w:rPr>
                <w:sz w:val="6"/>
                <w:szCs w:val="6"/>
              </w:rPr>
            </w:pPr>
          </w:p>
          <w:p w14:paraId="4F69D6B5" w14:textId="77777777" w:rsidR="00863B7F" w:rsidRDefault="00B02805">
            <w:pPr>
              <w:widowControl w:val="0"/>
              <w:ind w:right="-20"/>
              <w:jc w:val="center"/>
            </w:pPr>
            <w:r>
              <w:rPr>
                <w:vanish/>
              </w:rPr>
              <w:t>(pav.)</w:t>
            </w:r>
          </w:p>
        </w:tc>
        <w:tc>
          <w:tcPr>
            <w:tcW w:w="3878" w:type="dxa"/>
          </w:tcPr>
          <w:p w14:paraId="4F69D6B6" w14:textId="77777777" w:rsidR="00863B7F" w:rsidRDefault="00B02805">
            <w:pPr>
              <w:widowControl w:val="0"/>
              <w:ind w:right="-23"/>
              <w:rPr>
                <w:b/>
              </w:rPr>
            </w:pPr>
            <w:r>
              <w:rPr>
                <w:b/>
              </w:rPr>
              <w:t>Vertikalus degimo produktų šalinimo angų išdėstymas, jei fasadas yra kampinės konstrukcijos, su langais</w:t>
            </w:r>
          </w:p>
          <w:p w14:paraId="4F69D6B7" w14:textId="77777777" w:rsidR="00863B7F" w:rsidRDefault="00B02805">
            <w:pPr>
              <w:widowControl w:val="0"/>
              <w:ind w:right="-23"/>
            </w:pPr>
            <w:r>
              <w:t>(w didesnis nei 1 m)</w:t>
            </w:r>
          </w:p>
          <w:p w14:paraId="4F69D6B8" w14:textId="77777777" w:rsidR="00863B7F" w:rsidRDefault="00863B7F">
            <w:pPr>
              <w:widowControl w:val="0"/>
              <w:ind w:right="-23"/>
            </w:pPr>
          </w:p>
          <w:p w14:paraId="4F69D6B9" w14:textId="77777777" w:rsidR="00863B7F" w:rsidRDefault="00B02805">
            <w:pPr>
              <w:widowControl w:val="0"/>
              <w:ind w:right="-23"/>
            </w:pPr>
            <w:r>
              <w:t>Jei išsidėstymas kitoks – žr. taip pat 3–5 paveikslėlius.</w:t>
            </w:r>
          </w:p>
          <w:p w14:paraId="4F69D6BA" w14:textId="77777777" w:rsidR="00863B7F" w:rsidRDefault="00863B7F">
            <w:pPr>
              <w:widowControl w:val="0"/>
              <w:ind w:right="-23"/>
            </w:pPr>
          </w:p>
          <w:p w14:paraId="4F69D6BB" w14:textId="77777777" w:rsidR="00863B7F" w:rsidRDefault="00B02805">
            <w:pPr>
              <w:widowControl w:val="0"/>
              <w:ind w:right="-23"/>
            </w:pPr>
            <w:proofErr w:type="spellStart"/>
            <w:r>
              <w:t>a</w:t>
            </w:r>
            <w:r>
              <w:rPr>
                <w:vertAlign w:val="subscript"/>
              </w:rPr>
              <w:t>u</w:t>
            </w:r>
            <w:proofErr w:type="spellEnd"/>
            <w:r>
              <w:t>: ne mažiau nei 0,75 m</w:t>
            </w:r>
          </w:p>
          <w:p w14:paraId="4F69D6BC" w14:textId="77777777" w:rsidR="00863B7F" w:rsidRDefault="00B02805">
            <w:pPr>
              <w:widowControl w:val="0"/>
              <w:ind w:right="-23"/>
            </w:pPr>
            <w:proofErr w:type="spellStart"/>
            <w:r>
              <w:t>a</w:t>
            </w:r>
            <w:r>
              <w:rPr>
                <w:vertAlign w:val="subscript"/>
              </w:rPr>
              <w:t>o</w:t>
            </w:r>
            <w:proofErr w:type="spellEnd"/>
            <w:r>
              <w:t>: pagal 2 kreivę 1 diagramoje</w:t>
            </w:r>
          </w:p>
          <w:p w14:paraId="4F69D6BD" w14:textId="77777777" w:rsidR="00863B7F" w:rsidRDefault="00B02805">
            <w:pPr>
              <w:widowControl w:val="0"/>
              <w:ind w:right="-23"/>
            </w:pPr>
            <w:r>
              <w:t>f:  ne mažiau nei 2,5 m</w:t>
            </w:r>
          </w:p>
          <w:p w14:paraId="4F69D6BE" w14:textId="77777777" w:rsidR="00863B7F" w:rsidRDefault="00863B7F">
            <w:pPr>
              <w:widowControl w:val="0"/>
              <w:ind w:right="-23"/>
            </w:pPr>
          </w:p>
          <w:p w14:paraId="4F69D6BF" w14:textId="77777777" w:rsidR="00863B7F" w:rsidRDefault="00B02805">
            <w:pPr>
              <w:widowControl w:val="0"/>
              <w:ind w:right="-23"/>
            </w:pPr>
            <w:r>
              <w:t>b, d ir c duomenis žr. 1 paveikslėlyje</w:t>
            </w:r>
          </w:p>
        </w:tc>
      </w:tr>
    </w:tbl>
    <w:p w14:paraId="4F69D6C1" w14:textId="77777777" w:rsidR="00863B7F" w:rsidRDefault="00863B7F">
      <w:pPr>
        <w:widowControl w:val="0"/>
        <w:ind w:firstLine="567"/>
        <w:jc w:val="both"/>
      </w:pPr>
    </w:p>
    <w:p w14:paraId="4F69D6C2" w14:textId="77777777" w:rsidR="00863B7F" w:rsidRDefault="00B02805">
      <w:pPr>
        <w:widowControl w:val="0"/>
        <w:ind w:firstLine="567"/>
        <w:jc w:val="both"/>
      </w:pPr>
      <w:r>
        <w:t>8 paveikslėlis. Mažiausi atstumai nuo po dvi grupuojamų degimo produktų šalinimo angų iki darinėjamų langų arba fasadinių durų. Kampinės konstrukcijos fasadas su langais.</w:t>
      </w:r>
    </w:p>
    <w:p w14:paraId="4F69D6C3" w14:textId="77777777" w:rsidR="00863B7F" w:rsidRDefault="00863B7F">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375"/>
      </w:tblGrid>
      <w:tr w:rsidR="00863B7F" w14:paraId="4F69D6CA" w14:textId="77777777">
        <w:trPr>
          <w:trHeight w:val="5209"/>
        </w:trPr>
        <w:tc>
          <w:tcPr>
            <w:tcW w:w="4540" w:type="dxa"/>
          </w:tcPr>
          <w:p w14:paraId="4F69D6C4" w14:textId="77777777" w:rsidR="00863B7F" w:rsidRDefault="00B02805">
            <w:pPr>
              <w:widowControl w:val="0"/>
              <w:jc w:val="center"/>
              <w:rPr>
                <w:rFonts w:ascii="Arial" w:hAnsi="Arial" w:cs="Arial"/>
                <w:sz w:val="20"/>
              </w:rPr>
            </w:pPr>
            <w:r>
              <w:rPr>
                <w:rFonts w:ascii="Arial" w:hAnsi="Arial" w:cs="Arial"/>
                <w:noProof/>
                <w:sz w:val="20"/>
                <w:lang w:eastAsia="lt-LT"/>
              </w:rPr>
              <w:lastRenderedPageBreak/>
              <mc:AlternateContent>
                <mc:Choice Requires="wpc">
                  <w:drawing>
                    <wp:inline distT="0" distB="0" distL="0" distR="0" wp14:anchorId="4F69DBD7" wp14:editId="4F69DBD8">
                      <wp:extent cx="2760980" cy="3228975"/>
                      <wp:effectExtent l="0" t="0" r="1270" b="0"/>
                      <wp:docPr id="6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6" name="Picture 6"/>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0980" cy="32289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taisx="http://lrs.lt/TAIS/DocPartXmlMarks">
                  <w:pict>
                    <v:group id="Canvas 4" o:spid="_x0000_s1026" editas="canvas" style="width:217.4pt;height:254.25pt;mso-position-horizontal-relative:char;mso-position-vertical-relative:line" coordsize="27609,3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rgyi1wIAAEgGAAAOAAAAZHJzL2Uyb0RvYy54bWysVW1v0zAQ/o7Ef4jy PcvLsr5Ea6eStAhpQDXBD3Adp7GW2NbZfRmI/87ZSdqNIg0BlZKc7fP5uee5c2/vjm3j7RloLsXM j68i32OCypKL7cz/+mUVTHxPGyJK0kjBZv4T0/7d/O2b24PKWCJr2ZQMPAwidHZQM782RmVhqGnN WqKvpGICFysJLTE4hG1YAjlg9LYJkygahQcJpQJJmdY4W3SL/tzFrypGzeeq0sx4zcxHbMa9wb03 9h3Ob0m2BaJqTnsY5C9QtIQLPPQUqiCGeDvgF6FaTkFqWZkrKttQVhWnzOWA2cTRL9nkROyJdslQ ZGcAiNZ/jLvZWtxCrnjTIBshRs/snP0eUB+Gk4rTDJ+eILQuzn9dKNxldsD8Pkj7RzFaAo87FSBX ihi+4Q03T053JMWCEvs1p2voBvTTfg0eL2f+aOR7grRYb7hsT/VGVmm7wzrZLZ4CVjF4YA0G3rMH pvk39I+ciuh4L+mj9oTMayK2bAEgDzUjpcYit6HC57H64Qswm4YrS6kl19p92lh6r5d4VxaFpLuW CdPVOTigUuiaK+17kLF2wzBV+FDGDjM7mntt7HFodbX3PZksomiavAvymygP0mi8DBbTdByMo+U4 jdJJnMf5D7s7TrOdZpgzaQrFh0aI0wu0v63fviW7Enat4O2JazjLlAM0fB1EnLKUWKwa6AM2Kfqh bYAZWluzQub6eXQ+LTjWz8xaDbRCLTeHj7JE9cjOSEfGsYLWxkEmvaPr9qdTt1t6KE4m41E0neCl QHHtOkkm0/GNk5Zkw3YF2rxnssVi0Xh1ACJ14cke8+hyG1zsaacmcilfqDGNpsvJcpIGaTJaohpF ESxWeRqMVvH4prgu8ryIBzVqXpZM2AL6dzEct7Lh5VCPGrabvIFOpJX79Ynrs1toi+IMYxBw+HZC DgrgrDXxQcvdHMpaL+7D52Pndf4DmP8E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ACHjxn3QAAAAUBAAAPAAAAZHJzL2Rvd25yZXYueG1sTI9RS8MwFIXfBf9DuIJvLnF2W6lNhwiK 6MN0K/iaNVkbTG5Kk63VX+/VF305cDmXc75Trifv2MkM0QaUcD0TwAw2QVtsJdS7h6scWEwKtXIB jYRPE2FdnZ+VqtBhxDdz2qaWUQjGQknoUuoLzmPTGa/iLPQGyTuEwatE59ByPaiRwr3jcyGW3CuL 1NCp3tx3pvnYHr2EbH5w+evj8uXrqa7H5/fMrsTGSnl5Md3dAktmSn/P8INP6FAR0z4cUUfmJNCQ 9KvkZTcZzdhLWIh8Abwq+X/66hsAAP//AwBQSwMECgAAAAAAAAAhAJ04RYeyQgEAskIBABQAAABk cnMvbWVkaWEvaW1hZ2UxLnBuZ4lQTkcNChoKAAAADUlIRFIAAAEhAAABUwgGAAAAdve60QAAAAFz UkdCAkDAfcUAAAAJcEhZcwAADsQAAA7EAZUrDhsAAAAZdEVYdFNvZnR3YXJlAE1pY3Jvc29mdCBP ZmZpY2V/7TVxAAD/kElEQVR42uz9h7ck+XXfCc5fsrM7M5IoR2m1kjgjaugNCEsD1/Dem/bel+lq V+1t1XuZkRGRme9Vd6MBknB0sA1Q2hkZwpMEaOFIjUiK1IpoNGLz94vf9/4+90Y2CVS/d2b3TNU5 ed6rfJmRkWHu75qv+e+Gc//O/Tv379y//xP//XfnDsG5f+f+nfv3f+Y/C0Lf+c537OdTTz1lv/N5 Phcff9vrt32OPuvptsnHU09NXx+393T7F5/XNtK/v+nz/6bvG7+T9pHbjp/1t20jHvdt+xY/7287 5tvf99TkPXpu29/+tu19N8fse93OtmP43V6Lf9P+fDfn9G/6W9qXbeeU5/7prrl6jLefX56H6fu3 n+unu36f7jzyGvtujs3fdK60rQMNQunxta9/Y/jSl357+MIXvpR//vZv/449vvDFLw5f/OKXht/+ nd8dvpSe2/zU/9PP3/mdLw+/+7u/O/z27345v/73fu/3h9/98lc2z315+J3N87/zO+MjPZfen55L r//Sb//u8Pu//web57+cH7+zef2Xy3u+vHlt+v/v/f7vD1/+yu8NX/m9P8jvsW2m125e84d/9EfD H/zhH+Xtf/nL43Nf/spXxp/57388fGXz/rSN3/+DPxxfl37ffO5XNn//yle+kv/+e5v//+Ef/mF+ TXrfV37v9zb//6P8GF/3e8MfbbaVvtsflefT/qSfv7/Zx/S3P/7jP84//2jz8w8229Lr0jbTfue/ bR7p9Wm//mDzfPr7H//x18btbp5L/0/P/17ZZtpWfu/mZ9pO2u90jP/oj8Zt/2H+zK9u/v7VzXa+ WvbnD2y7fD791D589atfzX//6le/Nv49Pzf+nl+3eXz1a1/PP9O1kf/21a9vHl8bvpZ/37z3a+n9 Xx++9rVv5Nd+dfPzj79W//619Pf0fP79G/m14+/je76+2e64na/nz/j6N76Rn+ffv/71b+af3/zm nwx/8qf/afy8zXPpPd/85p/m1/7Zn/35uI3N4+vf+ObwjW9uHt/4k/y+/7z5W97/zd/+9E//j83z 3xz+9E/+U95W2vafbH7/083vaft/+p/+j7wPabvpufT4T5vnxsd/Hv7zf/6z4Zt/8qf5Pekz0+v+ 63/9r8Of//l/ya/98z//i812N3//0/E9f7X5m97/rW99a/gv/+Uv82f8l7/4y/z6P9ls61vfejI/ /9/++q+Hv/7rb20e48/0/F/85V8Of/EX/6X8/1v553/+sz/LP/9i8570mr/ePP/k5vGXf/lX+f/p dd968lv5+fH38TV5G+n3si1tz96z+fnkk0/i+W+V/z+Z3zf+/dv2uvQ48Ezo+E03D8ePnxhuPHJ8 uPHo8fzzxInbhiObn0eP3pT/f+zYic3rbhmObn4e2Tx3tPw//Z6ft+du3bz31uGmzePmW24fbrjh 6HD9Dcfy69JzN9x4bDh2/ObyGbfmn+k5bSe/brON9Nnjdk8MJ265bdy3G49vnr8p/zx2/Ja8vRM3 35bfc+Pmeduvzfavu/5I/py07RuOjNvX39Pz476OP9N2jpfnrk/7e/3R8f03jft59bU3jJ+x+dz0 eXmfN685unlP2tZ1m/fkbW729eabb8/HLv0/7X/el+uODCfvuDsfo5tuGvf72LHNvm22c8stJ8s2 juTvfGLz/rT9I5ttpe+aHuk43nLr7ePxOTIex7SvaV+OH6/nIG3nphPjczou6TPTe9J5ycdjs6/p /9dsvlPah2P5O9xSjuFmf249mb97+nv6jPR7ev7a627M/0+/p+euvub6zXE6kt931dXX5W2mz7z+ hiN2DtOxv3HzuOba6/Nnpf2+7rqjm9dfm7efz03++w35Ndded8N4bDfXS9r+kaPj56bf02dedvlV +fxcc80N5TvfPDzvuc/P5/fqq64bLr3syuGSSy4fLrjgkuGqq67N/7/iiquHK668Zrhy87jo4ks3 27hy8/7rh3e96/z8miuv3Dyuuma4bPPatB8Xb95/0cWXDRdddGneVvpu6bn0nis2r7v6muuGyzf7 cf4FF222f8Vw0eZv6f+X5c++YvP71ZvPvzh/9rvffcFw6aVXDBdceEn+7Is3273wwos3274kv+bd 775weMc73pV/f9e7LhguvCj9PX3uZZvtbT7j/PE1aT/TttJ+nH/+RXnfLtxs80L8vHLzmgs32337 O96dn0uvSa9Pn3nRZpvpb+m96Tulv6fn0zG5YLM/F188HrPzN/uRt1f2993vvij/Le2v3vfOzXH7 xV/8pYMPQvfcc9+wWj8ydP3esFydGRbtami7df69X+7nn+lv6TXp+fRIz6/w9/TQe/b3HxvWe4+O 79v8vccjb3uzrbS9vrw//562V7af/q9tLfRz87700Ov1mbbNzevmTZ9/bzaP9Ht6bjbv7H3a9/T+ 9Nxq/ag9n7alY5Dem/eh7MeibK9ZLMfvUd7fle8x2/wtfV8dl/Q6fQcdn73NMeF30+/6TP4t799m GzruaRtp+035nm4b5fP0fN738jz3Qfuh45ie1/fh91uU76v35WOH4522q+Pc4tzofOu48Njp+Ke/ zzfno938X9+tK5+RzlN66Hulz5g343FM33u5OU753G72Mf3tzJnHh8fe84vDc5793OGRR9+b37s7 a8fvgNfpuHTYn/QzHff09xW2m49fef+8vJ/HMb1W2+V2un7fvuPe5jjoO+fnyjFJ7+M9pmtQ3zf9 jdey/p7et95cO9wHnTu9hveBnk+v0zWdz0n67ptHOk/5b+WaSNflEvch75n0+7q8X9t7+NRsc9wf P/ggdMedd9uJyge6nJy+XCQ8cOlLNrhBdJPoIs1B6JHH8890keS/lRu9L6/VAVOA4g2Zft/dHIT8 PA5yOoizEhzSgdRnppM8XrD9eCDLTamLURfHCvuvi1Mnnt8hH/xyI/E76mLRc7ph9LpH0ndO2yon 227g8j3yTVqOqY6BvrOOAYOpgoA+88xm++kz9b1sHzY/d3YXdmMw4Co4tfguOqb6LAYkfa62Ze/B 94zHML4+PXJww3HT3/sSwPReBrv0XAoiCgyz8pq0LQao9PdZuT5u3WRt3/c//Z3Nd6rBbndzLHTT 6LPivs7LoqHAq8+IC4iOn92UafubfWQA1/fVdrUY6735s3G8dQ7TdtJDAZjnT6/R87ou8/6WQHNq p7Hjon2J+6D7RdvkNcXFlNeZ3Zv4mwXEzSMFoUPJhO66+9686uhmT19kr0RfRmd9ubiy9MpKys6m 9+pC0Ell9qKAwps6/VRwSc+fefTxGv3LwdEFo5tYK8u2m4Kfq4xLB1/fkUGUK0/+Dpt96XBiLDsq 318XmVaIvZL9MVvU90q/p78z4KbXrst7tULpfTwu9tq0P+nzy82uY5suLgbJBT5bgdnOE7JB3Sjp +RTEeLPped60PQImgwKDGReprgRfHSedv3Tj8abL+5T2oQQgnTv9rtfOy3fl4vLCn3/R8E//8ffn Mlb7Ptc1UoK0Hgoiunb2z7zHjo/2TZ/HRSx+V/t+uP71d/1N14rtOwKqvt/pTRBJx919jr5vyery /xH0mIXtpCBUXqN7rS3nfFY+M2XTXKTdNVyuBR7nvizqdl/getd9ct/9Dw/ve98vHnwQuu32O+zm 5kqsg85yiqWSVtlcLpSbIr0nneCcLSHV143YYMW0EqzcaLqh23LBMzVlZqHflyXziau5Tqr7PuW7 tCEN1gXN0mWS7iKN1vO75cZdl2CV9nddblILErjxmUlsy4L4N+07yxgGUe2DLuIY8JpSHjGt5370 yEB5I9lNVo5HDr6b39MNowxTZYpKH1uNcUy5+vJa0rWQ9pt/S7+fOj23zMBlZCGo5kx587p+uTf8 s3/6/xx+4F/+wPDiF73EbV+ZzhLBhZmvrtOceZXjt8ANmfYlZxRl8Znh+7oMM+yXy2rK56Zjp+yJ QUnBWNvlMWE21PMaR1BXQLcsFPdm/k5YhOOio8CmvzfIeNK1rEqgQxarBSZ9n8ceO8ByTP9SWqty STuqVUJpdr5RysWrg6csw26icoKtz1AubKaCsSeS31tu8g43httuuWEVrXkzsVezCL0g1t3a7w4X Jm9M7lO3JTDoIkv7kVP98pmuNNT2yvP2Xqwsk34bgguzrpjB8P/KNHLg4fu3BVCVR1uCmlZXLSbs DcXS0y7YUB6xdHDlHnt0yB6YGTFo6MZnpqZtMoPQ8w88eGp45zveNTzvOc8bLr3kslyS8ebuymco y+Niw6yXWYseurZ1bebAV7bDnpMyr3Rj6rtaZlGyi5n2J30Gyi8evxwsy/djicXFMWZoC2T8lrmW 643nX0FbCxODcvpOjfpmuHYYdOwnFvRD6QndftsdboXmBWdpZ9lBHbAOgSAdoJT9LEvqxzTdpehh 28w8eIOo57StOa6fsf7WwV+Wm3Fbz2lXF3W5WFXOsZ/hAhf2M51AZSgKPJ36SLhh9f1ZmqlcXZaG IDMQNawZiNhM7tG85TGNr2N5GZvD3Dc1JXU+WzbDSwNzcsHjBmaZppuXgd4Cefl+VkYii2uUmSp7 KTf+tj6TNcyRHbC0SJMpLpx5Gyj/lV2kYLTg9ymfkQIIt80grp9aYHks2PfaQUOcvR/bbikFtYhq X2P/J/3/dMkIc/ZUAosFTAacEISsB6WydUvfj6VnbIzzXOre0n3IdkXqCb3vIHtC+nf33ffaysps hVMApZi6GHUDp4Oab+hysc3Ljao6k6ssV272iWKDVF/cAkvpF/GGshsX29FNnV+LrEifrRVOJ0+B gkGyR/3LmyJ9z3QhW9aG13HqoX6YJg9sfqffU7BeoBGv4G3lLSYg1mAMKyOblcxU1T+aTPM0OQll 2aKUyAxesffGgNkicOlGVuaRX1O2qd5Ei/1VabVEj0LbTcd1F5lIg5unQSZoGYX1edZ5fNx2tTRl 2dSWc6591LFi7yndVHMskDYlK5+1xBRY2+CxWpbrX+eH17MCrh0LNNpZluknM032wVy/rRxHBhh9 frxueV7jxE0/872NCoMBTQu1pqPpsx986PTw+OPvO/hM6OTJO21awJsrjr05lmTvyC4a3Ajq72ib +UJKX7ScKJZOy/J8HFmqX+RGvQpoJRPRfrBnwn1j1qWL2AIkek3sf/GEMvDl16gsKE3iPcAR0u8p qCggcTSeg07JhvIxK4Ek9okYCPQz7euesq8QJHmRdiXwWaodMhj1JtQQt+BdPmtWLvA+9Nm4Yqtn NEOzkysojzXLQK6+c2Qzev8MN2Q+b+hj5PNfXpeuiR1MwC68+BLrJfFcqwfJ7GmG7EOBgTdni/JF 30k9FB0nLgjM2GMZzODLEiifz8321AOyqV+BR+yWz9J5V3Cdl75RLPm42LP8cgEtTBd1HWiSqMSB EzYF3QiPeeDBFITee/BB6JZbbhsefex9diFrgqWDOkO96m5s3Qy6UBx2omZLTMfzF0Q2o5F1xwlL aSwqEMWg1+JG5XSHo8rYYO/Q79JD2+b+MVNq0PdpQ/mi16bgkMbnjzz6uMNmWKao41m2o/JEQYuZ iMq8fkv5xSZ2gwAbp0mx2dwEvBHH6MxEiA+zMhXv5WLSsYwmXin0KFg68Dn2eHRT8abn69jA1j7v oGeTAIPcd2KNGKjzZ6HcUjnVKNsH7CHvQwiUWmA19m5CSRVLR2Xep8sondmSAosLdOV3BRBXXoYs hsGezXwFCo7+xyb+vgVWBTYrd1P2uPm/gg7hIeP9X/F76fUpE3rPYTSmT568a3jkkfdOsDGuM840 ECmeLlh9cTv5mLZotLxA1sSeD1NYjhAJTFTEVoaxDv0cXnwKVLoBLU2ONxPKwdiAbvDdOQnkSkeo QMJGLcpqlrONElyWAYzJ7GiFaRobg0ztOxxjZli8YVsANJklccAgiEDaFktGBgj2wiKgUTd4X/ab N4YBGgPwkTAGHW/eeGocs0zmjaYbRiWVTSbLSp7en5C/umFOlUmUYcPSAKHcWMp8Nc2MgUrHjhMp ZfmWbQZg7E7JNtkjY49mt2Q86j3F46N7SZ+zg0mazrGCB/uTaTuzkjWmcnIXMARun3g2Bqp4rek7 c5ijwMVhU/rbgw/uDO997yGUYwkxnYCF1rhUDaxIj0mZVhWu3AtcrLHPE9G3bcDmLEuZxkyLPRpi iwig65Fx6CRyGqQgplIpToMiDEE3K1dnNn/ZCOSNm0fzJcPJFxCynF4XfWnUCk3L7CSizfk5nOZY oESw1GuEBbFzU44tsw6VMiwPGVC7kuFYyZCuhbLd2HjWd3OTNFwfaqrOUCavS+BT6q9zwjGzAggz IT2vCZS+l27WRCWwEixmVRpIpACmVgMyTZa3zK5UOhM/pDI7Dg8Mo4NMrQlDghwgT8/dvSJcXYPA L8S23UMoqewz9b5SFhu4EyVXOlYROc7v6jBDGKbkaydlmqwssOgp6D3+nkMox+68695cUqQPSWWZ BZfSTBOUnRD2PZQOgn67mxYRNQYf3aRdWa3YE+LqrQuVF71RRgBzX6A8YsON+2PYlXLxtkBS6yaK SFiujOwZdVg990sfqMckihcqS4W9zev02QpcLntDecqVmis3s1U+FyckbOwzoHHczz6AneuAmo6T uwbnIB33dDy7kBXxBmWg4/iZE5kciICvWQAZTTwMwXXa5gUXXeL6ZISERHwMs7tIlVEPTccm3YiE B+iGXWERVNBw6Hh8HhfjMdsbg8guIA+auJISQhydpn15IFKuvbjQc9GK145KNmWyu8gM7XuV+1MQ AmWmOgaELiRoxKFkQiduvsV6E8ISMJJHYBmnMD2QsaIXMLLGG4YZhFYcu2DKGD1ffOVkzMuKnGgR cUVWYGAGFekLuW9TmrX5gubUo2QxXVlh2PtgnyiP51USoIFpPSA0mNW/0eRLk7qulJD6nL29x/Kx irAFNsN58/DGUbmap4bpOBKNW4KJLiJC9F2zPAUo3Cg8puqHtFhJ1XQn6K5DE3QRqDwx21wEJDtX 1x78N22b1AaintXDEBcrlWNpOqYAZtlUGDu3mHyptLO+2NP0nrioGJQC/SPLylAKOdoG2gs1cO67 jC5lLbr3rOcaKCOG08I+tQDPKoNRFsQFhonAHN8z9kht0Q1BnK8b8VmHOB1LGZCQprbjuHCY6jHN NfBeuWjTAWUzrQ1IZNbrXI14o8deDAF+89BobbcgddlsZbBYqjwL/C3rtQhwiGwq9g2U+pIoSHAj f+rYMOjm45puIJAL0/HcP/OYIyM62kkAeTIzUdbalBWMExRuj8ecGY4FyfI5WjV13pc6t2Wqxob4 culvqBZ9Heshbek/kG/VhQY7b1hd+Bl1XK4/BaadMkVKrG4ulpxsbUNs66ZeCpmOVkAcwHASHPl2 zPJi0z32ZdL5Po3MittnZmjnLWS+s1CmdgHL1GKR0v1j2SbKVE7V8uuI3eKQAMc/UqEeenhn+OX3 f+AQgtAdd1nw0VhTY/kIYLJsJpwMXvQsgUh1IBPY0ttyktl8JaajRXnCSVwXAhtvLhIZt029YgCa lBzopWjfZriodOOx1l4ECAP5XXFcz2Y9V1uiqvWdBAGImB9CIRKL3MavpREaG8PkDXGBiHSVGaYt FvwC5YSpvzXGEUA4FYu9ODtHgCDk86WpjUqw0pBWEGIZZqjmzfvPP/9CG0ykvosF4ZJlNKBPqJmr 13BwEa91lr4GBsU1H8m3xo1L2waPj8FiGz+NbAJOzMhO2EEQyvcfaCY6/nMEUpatDOiczhHmwEDD TDS2NNJziTv2noMc0Rtt47aTkwt1EUa9rMmNbY+TyBWoCTWq6tgOwUSvW5epTR+a2XFSN7mIywE0 RHEEgXFsWjIYToxYj7OfpT4NcTW6yNM+pF6Y9pnBgPvaIeMTQM/Alpv9IMAvB5L8+Y/Uk42+C1Pv lMor62lDRin+Uc4UykVmmQlY4iwVeqDLI5aKK3vscekC7tEAd5ghlBTEPOnvXaAXECeUp0hA3rMn wTJNq3vSw+E0KtImtG+aZHWl/zMLE6UGgSTK2USyqrtXkC3MkIVEekskxDJbnAfFAAezENZIpV1o 4LNNokxxDkUA3m8xQ9RUMw4vNNaPHLn0/wceODU8fhg9odSYVpahunouUFpZidzoOOiq2NQsYBpi r0YXx3r/0YrPKAGPF8wCfQ1dEJHNH7OYOAFQmSOwFnsk2xqTy5LtdKHEUGYxDzip9FlJYOuNb3jT 8La3vH141zvfPbzzHe8e3vrWt2eBqje8/k35b298/ZuHN73xzcPb3/6O/P83v/mtw2tf+/rh9a9/ 4/CWN79teNvm9W99y9uGN2z+ln6mx+tf98bhzW96S379Wzavf/Ob3rp5/u358Y63vzs/96Y3bv6+ 2e6bNq9L20+vST/Te9Lf3vXO84e3ve2duZHIVZAYkkjkjRkuL/IGw4l8PWDyxfPMC5wZo2OVC+MC 8Kj4Y4m2wLI9ZzGFV7ZAFq7AlgS9RCgmAHAbo70PU0O9Xtez9bHA12L2yufy4gMlA2K0mNEwq1BA YMnETLEBi56AXk4Q1Uci94wYoQUXaNwzHDSx72VgREykHeE54OzuT0HoMHpCicDKhmjs9IvhTAQo EZg8+HZgtzyvi4NCUrwR+DqVYySIRhxHZFhHNv0cFyP7KTHdjE08EjYJ/Y+9p9e+5nXDTTfdPDz2 2HuGxx59LP98NP189D0ZVfqe9Hz52yOPpMej9jO95sz+meE973nPsJ9/Pr65qPfz+x858+jw6JlN SdevN79vVt1ZM5w5k7K+xI1LMiObfdydby6cbjjzyCPD/ub/fZcu4s2NuDMbTp3a2fy/H37sR350 uOfeB8esMPChdDFHkm8XYAoRtyJQIrNm9jVynxCjfWaU6o+wrGoRENP+pGstwiB4vlj+p+cSbUP7 eboEIlJA5tDUYYajlf9Uom1IDgOsgW2Zt0Odg/LDDFJNb5voqVUQStBe2TUAidQPiqz7yJFkoOei IVySJnkUHrTXA6zJBWkRGu6RYZ/KwpQJve8Xf/EwMqF7rOG6jbekmrlFv0Zpt0Bg8YKdgZS4iMA2 RP/d0rDTmJ68ndTr6FBSLNCniUBGNezS8w8+vDvuH5vH6vKD5LdtdVTqrudWaFzGUe/Lznv58Mkn PjUc1L/xfHznwLb3ipe9YnNu73O9EfZsmOEySO+C+b27JWOKJcw80iFwftgsZ4nCxUw8vh2A+3KQ TD0eUByiRk/6f+oJUaeIkhhSTTD0cbkmd4VlIscLk8BIz4hgRu0LgxBBsxEhzbKyQcPfFlDcUyty z7RQF9oGByLECWlCaS0RTDfZg9Q5d6UzSjY28SNBWefw/gcezgvrgQeh20/e4aUnRPtHChilTmel 10LBqFjPRtDWDgKOHjqh5KjsAH29gk5RnJQpwm9TpiOITzUua/vImJ4js5sH8qZdQJjupP16xctf OXzqU5/Ox/BDH/qV4eTtJ4c7Nsfynk1Qv/Pknfn3W2+5bbj9tpObx+3DHZu/n7z9jvx8+plen153 6y23Dg8+8FDezm/91meGk/n1J/PPOzZ/Tz/TBPOO/N4789/uvOOu/Lu2ddedd222dUd+JHF1BaG7 77l/vCnKzSkwnY6TenVPd/wiSLDDyJ8SEGTyc1AwY69Qxy9IxNp0CY11Zp/sOUbmfhrRd8hW5xzT M4vBzRv7IgzKVkIGkuciEGlZLrI18HR0E5V/+m4GYg0Lu2G5AEwlzqdBkIwBQ9dtg4WeLYe8wJbv qL4gJ4CEhjjgMBrW99z7wPDe9x5gJkTaBneCUZKrFQWoeECNkxKErpiGOwmG8sVj+scxPLWC5lCP Ey6pD01uXvyM/ERfzwKVhEqOkXtEakSsyxVAX/QLLx4+9cQYhC695NLhtk1w+MX3/eLw+Ka0SiVY KsfeuynL0v8ff/xx+3/6+b73vi//TGXYI5uS6of/1x/O20njz1e+4pWb0myzv7uzzYWSVrTUJ2jy Y1F+n83SOZgNzXyRf0+lWbcpwX7oB//18MUv/nbe1stf9vJcjpH+wO/DY8PBw0RC9mnAiLGPdxql AMmUVG7cwdTSAjuQzhQB2ymYl6oJ/oh9B5XqScoj4YRYxjnmfihZlOlEoB+33aNEJ7xBOCESqfVe Xfckj+reEAKdGSEb85EaQ/aBBRnw/HQuI3ZvFqgjtqiWxr/eG7PQuA8tKosok5t6QoeSCd155z0T vhHH8rrg2G/RF2JwiQzpiNuwjALBgr0ljoRbAO6YDkeGelf4R1H1zuE0AoyAWsYRRTwDR8lWaDK0 Ae563WtfPzxRyrGLLrx4+OQnn3DH9W8qu+jr9O1vPzX8yA+NQehDH/6V4ciNR8765L78pS/L1krK hB4+PbMRdYLcUzxrItOLgC4cUOyrcELK3gpLISeJIVhEyljLdUNeGNUWm8A7WzAbCcx07U9ygYjc xawIgVKDZWiUqsnBC1lOFxY4LZZbg0QAA0b0MgM/+W9qYbggjn3lYmlTsrCAMFNU4JthAEOIybYy lex7qqVKEC6qYWpKd+rUfHjvYci73nvfA4ZL4EGw9DBcgKyTWa6xbKLMQJQRYASOdAWddB3AHZQR VHrkDWRBpWi7RBY8NaxjOm98rDJaj0oBvHiF6ta+vOF1b3RB6Imz7A99+6mnLBP60Ic+PBy54caz 7wNtSsTky5b+vfLlrxjuuvs+t0pHreEoJUI+oOQrmsA+Jw2HNzg5XTGoq9yeYXGSoJiCZBOhHiEj 5rWkayE1prNsMJrB6m9G5DWDD3sk5NVxihW1mhgsmtDAZkbNnhAVG8lej9AI9l36UNql503+Vos8 Jn9NoLrwfluAnBoXjyhcZwEKEr5RSyqBFQ9FY/qhh087djZXiw5SFrFzru65Tox6PhTcJnLTcW00 ShSRk5ZDW2Q52sLXYQ3fB/uUJYJQlKjowFxnGWiYD/BsmMFx+heF/9NIXIHnwgsutP7Q9xyENufh R37oR/Lvv/RL7x+OHDl61if3da95LYLQKzdB6P4q9kV5U9BqbAKJQOT6eUHH2unjoBE9R6YTV9KY gXBoESdBZM4T7hH7OJnAuglCZJyT76hyTsJd23TF7ebE/uk61jXB7fA9LPOjfhUDPxdT6QWtSmZI Wd0O9Kce+tbM9LfpqTPIx4DVAAvUBW0uh6xGCcmMzlj85Rjffc8Dw2OHQWBNjc7Eop9kJ0jPxXbn NCnKfUS8CHVTbAyPEWQUXmcqzKZdA1cEN9ovGcwKmZFWoMjoV7ZGuVEn2E98B6EC0E3SxSY09mte /TorwS6/7PJNQDq7IJSsdX/kh38s//7BD3zwrMoxnctUgn3pS2M59tpNQEr6L9uUEvm9hdWyySUa mLqJcvDe0rhksF6CnMl0X/2FBbhQujZo92PcPJYluEbY/NWCkowCScRti9FC7l2m7xB6HtGdJYqv dcFhItI3+FoFBGUwfxM4kTKukVRM2kdUjyS40WWkgAswy+F5Y+COCpnKAlnGTjh7cO3QOU2L2qOP PHYIPaG777WUloLZXbnx1uUC5AnaJk8ZxZQYhNSISwepg76ynl9BdbENSn48Ud3TcNEWAfgl6kQX WNTy/qJM7WJLj4qrDYl9So/Tz5dvbniN6K+84srh05/+zb+1H/S0QahkQu9//weHY0ePnfXJPe8l 52WLbpVmqZHYomeyC4ugOcCZtgCh90WVvcj2p2zKNvwXe4RqzLI/kVbriBOyDAMNWH5+DgTI5tLn J0fViEJvYKuzLKThNpg4sBTU54q6xGuM8ASpLTiTQEA+RDuhjjUXaKkQEKMV5WbJ3Wuhg61yleN7 CzLIEHkPblNQsGs8BD1muJFzxxbMPfc9eDjKiifvvGurvGtiebOGZpZCDgzFxOUwsAtPpG0pJLWL oqUPqQPEcfRBzlUXzSIKokmJMEDuJbweywvePBPUL/7Pnkp6/4tf+BIrwS658JIchM4qE8rlWOkJ ffDDw9EjBxOEXv3KV+cRvYP3J7iCGPpbNLqNeoISJ2YKq8Jl000Vga5ajSOXias9+VyU7NgmaMZ+ j/hf6uNceunl9n3YE4kgx4iFUn+KDWO5qIhsyhuXGX8EvHK/I9mVIn8GBQlwAC6oEuRXK4H8uUWg v+hei0HHdKPBmXQKljgm0UhAAYoTTMPNHeaI/o477vL6PO3asZudPkuOwj6V1JdM0xc1+pyj66K3 PsQEsYxMxAwTi9ke4ejOD8yaxGtX5hESz1UngsyMXR7G+V7M3Y9Eo6xB3+8Pr9rc5E98csyELr7o klyOPdNM6IMf/NBw0/GbzvrkpuyMPaF773toAhJ0fZHlnvXs9BqqZermp/QGA/l4LtO2ynHsvNuE 89DKN3CdcikbivABBSgi9ak7bcODzT4leVcuNGlbAmHq+zKjGa+1FDD33ZR3nKo94kqaZcmwF/Be E6k43QMk33Iq6HA27bJaD/XrqaRtaPgzYFA14KECwN0mJWvnwYZFy8lrOXBK54AZKxvdkcc2I0ti sx933HnvwfqO0fxwDSH1MXp7S9jxRl0aoXIWtFcaptNAoEqDhvU37YI0yVgEd4xx2/1kksaMaCSw 7k8EnfLBnZO3tJ6A6EjyG79nbe4ttlAGzC4GJ/68l7xs+MQnxp7QJZsg9KlPnWUmtAlCP1qCUJqO PaNy7MUvtRF9CkIPPrRjN/qO885aBr1wmUSuHQo9CtpH/e6Ki1GT2TeRTWw/eKLFyWfMWFWCRJgH ezAZrHjJ5eM11o7X2Bi4kGlBGpXM/DitZYOXEBDjecFaOtoPUdZmJNdWdUJpH50marzx+lwMtGwU C8CZtvVw4tT1aLCXZGCbKcHIy2snOmDRGl0Zk+ysBJ/hPTpe+zWAp2nroQShm26+dSy9yhejtASR mTatCNnMOPXqnfAUL1CmdW102AxNsW3e3BbYnCjWGfPP4tg5BaVFCWDN06BeFeCYcs8CB0dZws5u 6/2cSoBL3+MlmxtePaFLLr50+M3f/DdnnQlpRP+B939wOP4MMqHzXvqy4Xe//BVrUieckIIJx8YU LVvQh2q5thGx0PPEDmkVNQwQSJFGtyglRRNwQQ1K+B0EhEjlIZeMVs1aACTMnh6XXXZlpvew1zNv annH/p9ha/raa3FAwSABG7mREXSbjoUClxxReP2yfVHLNS+RfHq3MbVDDTyIENf9krIzqk+wAe7c PgAjYXCN08a62K+qKBz6V5yImwLD5u8JJ/Sew5iOJcT0XpkaZbXB/UedywKlAEjBMCR17w8GgYqV Kb9Ck8w3t+fBZtc1pUsAaJq66qRUmlOVtPLogJKox9U1933KBZ4OsHSTnCRnIEmyH+DIueW5F73w RTaiv/jCi59RJvTjP/LjYxD6wIeGW07cetYnN7HyrTF93stzY1rCWM5oTxkjNIyJ0E3HMuJO4pg8 Cns1QbsmstlTBsASbwHrJNE1FqDOaD9VOtchQyrNxmv1qquvy4J8unFzS6Bcm86BFNgXa4QDjGsI 8NYDOdVHJF5I+zBeK1Xgrw90lEoZ0c2+dgz6KFgWFQh0HFQKcZHmvcaWCVkG5KqRNkXOpDWfw7Ru 4vhbQJCHJu96O8oxjjJVptiNGeyXHUfI/JMK8a2ZgqP4uuh7bv2f1bSZFjWeJbdZm469+3uVpfCK cpQaoYyt13LxQmjOfgXqdem1qRx7ojSmL7rg4rNvTD/1neGnfvKn8+9pOnb82PGzPrkEK772Va/J hEMG7CaW0SUQMQB7O+LiPLKY9ha2NW7pMiHdH5uMYiqmqRBBjt7YsBI4tThqgaFrCY0dG/R4KNyV FrBRR9l71O2UTMj0noCDi01oTeZ4U7JdMStWVqTDLNyiOi6+vL8IwvRsdoEUW+vLxFKY90XkrUW1 R5JRycGLOtxTtsF4b7UITgmseCi0jbvuvrd6a7WVpOg8lRb+4h1TR99XGA/2yHOZBR1fG+c2XtSK U5H6xb0CXbZ2RgN7CZVCEgqjGFoq2chji0qLEZa/xIVNkuy6WMdoBVH6/As//8LhU4aYvuisy7H0 lh/7kREn9MubIHTTsWfQmN5kP7/7u1+x31ND07RzAKNgg7IP1j1jz0HC6O2ElzeWpB4TU28IlGUg S6q/Io4XVRXplvJ02VZTEPECvI435LivqZWwTdZVn8e/sbyLjWt9/+g8uwP3Ck6QjS4S1DvtWgu8 NW+tXkuu2SxYGzXLfB/q71SMrJWGt4AmlCTyQLnPtsAUKMDYt33Mhk1SL2AvSTQT6TYdSk/o9tvv 3NyMj1qfJP2kW4PV25v6dWcLyzmq5jWQEiCtIxrFzcHEJ+J0vugnXvbL0sDmRW+AueCuEIGKhlQF KFIptlwvxqBW/2Ya0QXBTY/5eek3vfhFL7UglMuxswYrfmf40R/+0VKObYLQ8RNnfXJf+pKXDl8u PaFXv/JVuTHNlZG/c/rI5nBkTlu/LkAhHKcsoMntxg+9uHnYLo0S3HQSnlx970uP9J1e8LznD8/6 qWcNP/VTPz0859nPzdcAywhvrtBPIADRhcMWHkyJ2TKI07ku+LrHY2qN7uWZSeN4EeRwKbbvnG5V juVtrvOiz9J3/L57NpzhsSWRVk3y6ITLTDNmZK0rKZfWdklB6FBwQnfdda/Teh6BinuuiUwlOt9o q2Ubx4SkXDSL3gMMwwGPDhlxRZtHQmmo5aPw1Jg6rx3aVauE/KMWwSyQutVO/hS9kpTFUeLzpS+u QeiiCy466yCUuGM/WhDT73vfLw3HngFO6GXnvcwyoVe+4lXDffc9NPFOI5p2G4+vTjl7my7WLHjl zBqjULrDlyAD2Z0tpryqlBV3exO32afTLtdzaSJ26eaxzkYCZ6q2s5q6uBEXgeCZykpmwhFNzGx5 B30Yh5gXp0qBR4t3oJzMm845BAsDtIDri4GBWwxlMI2lvMeuO56tseuZMJBzqf6WPvdvE9lnI7v2 X88EFYRmePTRQyjHbrnl5GhHo3JkRXmMWi+m9Nr4YSGyzrAqNkE/l03nCCpTCUdo/3jS9+yEpJKg 2WLjEy1NBDiL9a41FaGV7KAAAE7yhGy7ydRATZ/xwlyOjYHngvMveEY9oaSCmP5lnNAzKMde9pLz LAi9OgWh+x+e6AQZqzovGsuJsQFpABwhz9BUNhlQYMm20QV2cQHPnqaJGmlAKThptB6lP1J2dOTo TcPb3/7OQoKdWwmvBWqcdHWV8FnEwqQ1pOvF2Xs7i6Kl8wGT6SAHLro+VwqO3V5euGfmUVaxVzt5 mrdXR/F9hSecPt34Hk4JRosQJBSERsxR46aKzOR0rETJiO2IWFoacr2fWk0r+KuEHntCu1l+5sCC kP7dffe9tccSGm5dqddJ7DSZz6BLSyi/u9g55jcx/KWTcXA4BxwIul8oIJrDaRAey/Vt8XAiRJ2N Nq1odIBddKuy7R7TsJVbLQ0Vbmjgfnj5ea+w6dgF51/4DGgb3xl+pJRj73//B4abbjr7coyI6de9 5nUZrOinVb1DQkczwmhSyAtVQWanNJwZ3HaBZN6Fq4WCyHhTdN5LHSx1w74gO02lkSgybLQmTfSE q/rZ5//c8PM/+wu5GZ9uDtFT9NmiZtDNd7QPaq2U4bHQqLoFkj69htlCE45dbPI7ATe4iETulyge UV6DPDSjYOTvtLRJmR3DZmnARGGiInOfdJCF9ek6J1VLlVNldrtQtFQmmc5JGnQcKGJaN8wdd97t vNFZV/MCXpRmWmQtiwDJMkeNtXwxnG4m6nV04qiAx6UbGe4Ufg3xStY/QqARetqmZ0GmQhndDORK BaQ2kBud6HuQL+HNmb7vi174YiOwpnLsbAms6Tz8mI3oPzgcP3r207GXveRlw5e+NIqavWpzc959 7wOGiubxPZUvWshNWIAYJzkOI0Ph+4DE5fRmFmRgBH7j6mqaywtvFEg/euqT2yIGcnIyCEhKkzo/ wglR3XMsibqK1i+ZT5o4cZqqhVI8Q3MYlnElyKtcUPUZU0Cvh4fE0jdmpDpG6m2KsS+pE0IMhEon x4zAyXRMG1gdxYWE0sU6d7RZJ+CYtBJqeCVC9GPvefxwgpDsRKLVh118i87qwzi9ijfrTpmcMXBw 4iJgF43+2gBMFGgsjhrpOT9mbuNUK207eqOxth0D66rY5uxZX8kFqm41sXwh45iE3PQzlWNVyuOi Z8Qdq43pDww3PgM9oZwJmajZy60cc+PYLS6bbXBcSCV5dOLVuUlZ6O4WVwtmS+PKu9p647F8blEW cHJHxrsbIW8Wj7vvvn/4J//o+4e3vOXt2W0kuZNkwTZy/wJFpcOAIpdHkHC1aw52zNQXInZG12yU 7YhARgEm54E/OQaUPl9rrhG8ef+pUkKpH6WFod0iRxsbytHfzIJeWTCp48WA3gXgceyvyuhC99ao rHgIQSiZH7pAYunx2gHXBJoiVoaNZPYKbJXEFC1qRasBp4vGTb/6fSes710l9yra13GC6kSMujTV OnlvSiyUweHqEaOQeAeKPS+ohe/5khe9xIJQsur51KfPHqz4w4W2kTKhozeevZ5QakwbWPFlr8hu EpxoEVls2W7JZKuQF/SiQbWI1tS6YVxKL/LyrHNNafKsHC0kH9O10TQiUdp6kyULHxvZy+Hmm28b TmweN9x4bLj95F0ZvxKZ31MbonEfU8DS9aBrOmr2GA4K10JTMmjSGnYMve3dWLlAxxJ1dID1bQvJ 4/pA3lnWzmA/t1bF/gTlP7FoslYJSMAG8q2QjFkQ/4+Svymopu+Z9IQePwzE9K233u4sdahpopE5 pSQJ+R8ZzGNjruk8pyYdRNWqY7lWGnxE7rLGNbZ051bXRTcly8bsiNtiKs9VYwkrmravQUhTlhW0 hqJutdPGKfvywl944UTU7OwJrD+cf09o1GPPECekEf0rXv4Kuzk1cJiXc3EaxyZazTSOle2lXdVr 2VZe0KViFpvU5SLXqpr6MobbEaUCdJIWLqMRFWyUoNKAVdO2gy6z69OYYmAlx25TQnS9qS3je+lp paDqAK4Q+GOPh5ggNdznhpTujAfJhUHHi1o/TVBzJJ+Rx2fc/z1zKOF3oDYToQoq0aMGklORhLxu Qkwfiu/YnXfd7cS+5sUQTpkOka3mUY4ypo7tSyCBTUi66KJ40+4WBwbKNmh1dAclQ9BLzyJgVbiK 5XFy0ErR30TU22bla3Uv9lP0EAl9RSGqJCRP7tjZKit+B+VYQkyfDYte5zKRVpUJvf61rx/uvf+h CXZGN+0cF+kisM41lKDT6IgVqwaDolLs2nXCUf3a0XDGhvbCBgxeFXDfJmcErlpPabFyWURbKBfO qUL73e2ZBxnPdQocUUCMcr7cn3nIiJg5p1KUIL6ovhAFyiKNyWU0ZZ+dvlJZBMzsYcvkajwXywmy nFCCbX0jWkULi8cgmO7f1CaxMrDQraj0mDLrQ8EJ3X3Pfa4xnVdFicCHtMxWjSBqRfsXjlTTyWez 0IGkuj3X59FKUB0BeufOaSsVZELSCeIJjvs5BxM/UzXy+NN717cBhLcshNaWvKVyLLi6JJwQM6Gz 1ZjOI/ofHXFCCYNx01nQNnQuR8T0SNt42UvPG+574GHjOdFdcyyrve1zS6yWhg4wgRxX67qwsF9W M9QK58jYMakoamIFcXtmrjO4behGs9IOmfn9pceV8F7XX39kuOD8i4Z7NiUCX7coiP2JgDu+i2VU 83ZScsdgyOsj9qkIUNQ17sCa7UgQjS64cWKsDLEJyGqShil4tmiWdt/o3FngRMUSoRM0h4zUD+ud Cd7QVosrbfveex86WAKr/iU9oYwaRqO46kBX4ubOzsIuMJ4ETjbIvUo3uwLKMnzZFo1w54KBSYIL KLmrX1GrrhGo9BFe7jXFrqmoJmeLsvp6jlzNfMyFthyPRAvQZGJedHHSZ7/0JedZJnTxBRcPn/p0 Lcf4Mz5i4EhuGz8qnBB6QnFbT7ddPp+a0eKOJZxQsvyhgkAHqdpImkxNex0DnoPo1yWiJx16WYZo siMpFqpv6lzkG4uNcBlm2vRz7agDgoUklHR6fbLRfu6znzPccMPR4R/9/X847kPTTeyd0ufQ0JM9 J5KdbfFENuG01tlDQg9UYoALjM+prNj13ucuOpQow+bQI8rE0uGG00SKqlGPKZovKrvbLRWFm1aS x2lk9EpvSb0rBtk0oj8UnFAKQhn+DfmOKtS9mNSm3uRQZc++fUFCxu21wXqHJR75aLURVqkZ5M4w Y2FaHDEP0kDR31PWFSdnbkqD4GjGigpIi5UBOLmC0YH13e989/Cbn/43Z31SxB17/zMd0TvLn5fn vhxN+qJeMWEH+XuDLW4TlMAHI3Vn7O+ki7uqTs5c6eXVKWeQkyCkImKSCJTkDfPc5zwv7+cLf+FF eXFI+3bhBZcMx4/fgv3dc/gnk6MVkLU0utM1FrWVF9ANqnAO3yd0k6R2NVGDIMm3us90E+cQ4qWa Ml4XfqgJdtnqy8YhkAL3ouB8IjUm2hWZ+mkzxTgR+Dgv/LU+TEZTPHjkMDSm03QsookF5iJosC8j 7W3BQF7VOSoX3IW5R4JpHM3UBHffFvyY7ewWvs4MwKloN0xgYxNExre5ZI4laN1OFIiy7dskrW4r rYApEzIpj4suHn7yx39ieP7zXjA8/7nPH372eT+bcUTPf97z8//T8z/7/J8tvz9/eMHzXzA8b/P7 C9Lzm8e/+p//Vd7OL//y+4d/+c/+eb7Jnvvs52YE9MvPe9nwgueMr/25F/xc3sZzf+a543by571g eMmLzxtescl8/un3/xPDCaUg9MCDpytlY1H7Z5JEiXy+XtK4BGkGWxjdaKckOjZvoQ/kb2g1s3Nz tpAjo8VMB0pELu0Q6EWPSD3CtE/pmL35zW/ZlMLnDceOncjv+8H/5V9lsGJ05zDycxlIkP/FHlCU Eo4yM3qf7gNpc9t70StVryXaVXcl+4vcOfsMTBwZeJ2scMHO0c11RPGPY/8Z2h0U5yOolxg+ivxH hj6TjdqLWm/O3wH3hPTv9pN3juVYvz8BXFH6IafqZXQeSYIaAZqaXQECipEroBuJj7NSpkWPJock RRrPKRUvLOtjAVof/Z5YzwsxKhIr7V2iwl+0SqHI+yte/iqTd/3GN/9k+MM//KPhj//4q/b42te+ PvzBH2ye++pXh69+9Wubn1+zv6X///7v/0H++Ud/9NX8urQo/Nmf/Xl+Xd5W/tsf58fv/f7vD3/0 x18bvpq3+QfDH2/ek8TL/uAP/nDz/Ffza9J2f+d3f3f4r//1/5P3KaksjmVK1aUxPWWM23lT5oxY 2txBEzoy3EdmfpePp26U3PPpVoVUvJqUFAJIPp0+kTKheuP1JrGiG/SOO+4Zjh2/OeOFrt+UY+ef f5ED9bXQud5mtVx7Nm0WqBPVhwuWV930MrWUwpCcrfo21ESicBvBi3FbZAoYUrpbuWAeAaJOnK5f T/Y/8sOoaiphPmKFrL0S8Evjgl7xXGnaeiiI6dtvv2siYr8Ai1mrGe0/9Hf1V3RCcr+orzgggbMo 6eDN7fYmotojxsRzl6KHFUGV8t+mDG00eHOyBKURym0QomBAuQCe5Mg2/Xz9695g2KBvfvNPc0D5 5p/86fD1b3wzP9LvKTh94xt/kv//jfTY/P/rX09//5P8/699/RvZOz79nv79+Z//Rf57ej699pt/ 8p/c9r7+zW/mv6e/pdfk3zfb+pP8WX+ag9STTz45Tspe9orctG2g8zMP9kkKJmZmCXDfCOb07hJO +B43gux1TmHMPI7N95yjht2UyLJridA7PI0Wljq6rtOeviyIaT+uvPKa4aYTt9rrTJImtAB0TYja M/5/aQumBcPQVxoz30cqCBHZggFbQzCXwmTXbcHale/K/hKVJXZKICfY1pVmTTfRNVIge7gsOgtU BPz+6pPRqiknDcUHbQ6eaEogIo0nEaIPBax4z733W21eu+QV5MTueK1hvRRnlAMwo0LU3SrNWKuP pdTCrZbsQc3RuGOt7d0y98zVcnrA14afYBocofTWBwrurtvQpPrsVI6JwHrJxZcMP/bDPzo852ee k0ul525+prLpZ376Z/Jzz37Wz+Ty6jnPenZ+Lr0m/cy/b57/gX/xA3k7v/RLvzz8v/7pPyt/e9bw vOc8b/PeZ+eG7LN+6qfH33/yWcNPb35Pz40/x+ef86znDP/w+/7+8MUvfslwQtnyh9lnUJNU9tJi sGAZpjzhNHGCXxiR1ERjU+Jlq4V0Kd+i7g/Z37FsJhlzVfhkHRxgE40jZfOpCd8Xf7yFwSzOmKAZ VRUca7/zWBwK6om8GQXX2EfLIFg17nGc1Ui2YxEUDlkixYyR+6KFNSofcDJmpRuULgi/iGTsDkqV jYn1TTFeVNpM20jl/aEoK958y21O0Cv6YRscPOgJjz2E4loAwhvRtxO5Sqf6v7asiSJqUfzbuC/o Gyyxksv6J47bo4c5JQkiZH+Jfpcu2AVY+CxddMGkm1xBKOkJjQTWemyf+s5TA7GLEceo//7lX/7V 8OOlMZ1Y9EfhwPq3gR8T0PEpvCY1pjWiT4jpvGoK3EeH3ZyhrN1UhqJcdE3hhGX+NBbHzJhp0yOw KUs4CqylgETktUCUbe8bxsxmUzn28Kkdu1ZvufWkbYO8Rsvs571dZ22goZirC8CHTZB4SVmXMiHK auiYsn9zGuaDuxD757Q3giKrvbhHPbu+aQAmzjARjijtbc4dImtv0zXK4n57j7iFXp8jGyTZDT18 ajfLzRwKTqgriFAxrZ3ucDeOr6O3EW9KHRCHPKWgVahneUK5Wo7bXwUU6HqT5lduURazx4ndpkHj yK7KxJDyC2FN690IMzAFPYyJOdZ9+cte6YJQUlY8m39/9Vf/dfjxH60E1mfsO6YgdN7LzYt+h/gc k2Y940bnJDZmLlcpC6o/+dKVYBRdtxJkcxMmWoSgEzY6Lg3bHZRrMzpilOChm5igyUqsXeZmf2ra //D/+kPD29/2jjy5TA36dHNwmEHmelwIKazfuma01wvSue+haV5NH0bMk14nykkGHu7MJ1pZDTJ8 N2Fb1CAxx8i+4Rg/SLRGUwByNH3rYGnl1zxkeMzwaXTKIUG+D4LuUqJtvPcwvOhvu+2OfEFGomK1 wFlNbuoqV7Dc2mhjDcyA5Kx0gnVub7IaVU9IN4cIjgK+cWrHYMaf21ZpcZQi120ZLIIjOE3fiSvJ eee9zFDSF1109kGIvmOpHHtG3LGX0oH1FcNd99zv+kEcYxMfchpYH8tW0MchCI+odom98YbguRrF tdSwXVlfhTZEApJ6zNmUFJr+/3M/+/Ob1z6Wxe3TZDBJk/7sC36uBKHW9R0p5LbY4jiqcxyth5wb TOfhDGSx049O34uYtwp4lAJBb2x5Qh/GbHvfMQcEwhWMwCaS6NNEj7L5JKj2uJ69flMUaOtRbu6i lCTPL/0/9RgPRWM6ccfGCdGeu3FpDasJyOhLtT/RTlH/x044mpGVpb520pQT8XvwhSigpYMvy6C0 7SQPklYjTTaYoUSFuMWi6q7wBlNQGYPQGQPqMeBmtHG/nmRm6XWveuWrTL4jjeg//vFPntUJ+W// 7a8NrJgyoeuvu/67KsW2B6GXGVjxTW94U3ZgnRWJiC6MbEeazWoC/Y9Axtq/83IW89DwJ+lytgXr 0pRMaLegtbWtdHOmYKKbjUJmbty9eV0KPLfeesdIprz7/uFZP/2sbHMkjSD6hqXAJqCiFjbCOqJd jhxnFkBx0+yzBp216WyvbKDhSx/LMJsOujzqfXYT73rjyQXvecqNzKBNtFuUExmIFNhaBM4cCIO8 LCEApvYYMGNaqJ1xxOZncmA9HBb9yTvtwow4Ba6OEkZy8PW+Qs8jmlRW0GYr2/sgx+nM7hwEWYpI aTtlv9wkh+TCkgGxmajX8kZhCcCmtXmQrfZdo4+TOyJQE4co20BbOXbRWXPHEm3jx3/sJ0oQ+tBw 4w1HzjoIpXJMQShlQolwKKZ4zgYlSgYlhBi0Mwp6Z+4WATVdLRN1Lp9LI7ty4tIt124b8Vw0ZZrm Jz/9BBLBazGVesnvLTHoU4C59daT2akk4YTie00jaLk3GbWngDR3Gfi66AetJkFAi7FuTGXUtVTp JrgjHlcxAVRq5iAR+qTkSEbAYxym2Lmya7p1Pdn4uliW6ntYpqZFQkOgncUEda3HKOVxCJnQzbfc 7pxTCQFvMO6TxrLJphrCup1YxaiHsAN5grpC1vQ8S12iCX16ZzHhgFHfWpMS9jE6mLTFi93oFrwB 6IhQMB6aQOR9EhCzrVyc2EtIf3/Zea+wwJNsoM82E6LQfUJMH7nxyNn3hF56nqNt3HHXvYbRYnlT QaHtRHd4UaQ1anbTWiBLAV523+QjRfa8yMy0ZXIN09BTZHnDG0eA2QltBGRiQi0Scj+qILAJS8ND y4QySvqM02km3kYa28zqT51uJvgfTptiCRzdQBYwnmSTuWJz6P7r+6n0EbN7xY73ylE+NM7nwGk3 JAps6ItQS+wWe3bp3P/iLx5CY/r2olLXBP4LSaTELaQdT9MCgQMJqHK1akHoqpwZNWGK8R7q/BSw 1gVJPcMkhNMWA8MVmdBqlleIl8x2ykQmjlQ7yH+OVA6MSHGilB5vwxdVzMbIHVMQSgTWX//1j5zV CUmnQZlQYtE/kyCUCKy/g+lY8g43N81QiuzwWNBcMC0GhTA814gcU7SoI60MiRPReuzXk+y1gX5x BRP2k4wiLmzKWHlDroodE6eXs+IMI6gJJ1FaSJN+lA1VEEwE2KNmEvugwsQpm3DKE8V3TAF2J8il eCt0MASKxAcnYpqucSASjUJVakXwIq3KxfPTvu0EfBBJsQQER9qJZGYf3mSch8KiT1706YM01fD+ Rl7Mi/bONNXbGoRKJsX6m8DDGfAkSvcddgRBhfKUrukJKQ9LZ5/GRYI3gtL0DiJYhOtTw4gXI0mg r3zFq2tjehOEPvKRj531SUmYn3Q6PvTBD7sR/VkFIWtMv3J48OEd81eTNISnJnROoI7iZTEAW+MU 2kDUHmfDO5XXpvGsTKStGji6gVMw6NF7lLBczTI89EJ+73K4SD0KYpaofGiSLBi6aGqkEky9yhat gUWhR2g/suddCeBeHH/P9b60SEbbI/ZyqEzKdkdjx2TtuHYOQ9R49cTI4XOqluUaV0CSYiSv5RT4 OW2L0984dZbQ/aGM6G+7/WQ+uFVOYOoJzyyJo73It8n+7caiXk6yK3oq7ZRU0NnUIm2MNjJVwHxu Uy4yut2NAi9v4iE6gBsjZ0gAMQlYtcFORZ+jFfzVr3qNcccu2ZRjH/no2QWhv/yrvxp+Wg6sv/yB Z+Y79qKXVAfWV782e3TJdrsvEiWZetOtPLOdOjuUuphVHE/UetqFa0fkO2nh0EXeBzwNlTCXyKB0 DqXUYOYIZYIjuo9ed8mll7tJV3xErAyb7U3rTRjloMobeweaPPKpo756RFaLRpFucPUmZ8CoOR83 aSVBnE9j+trWCJihzf6e0rXfLI34StBiFFaLYON8b2IxtqSgkGwpci+emc7dQ5vr6fHDGNHfedc9 jpdlBypYK1u3HQ3AfrU/kUqlKpueX0HVkNa5kZVMJ8s5qBUKLkmo3IJlmSZwBVbqLc7RDGp+RDur p2UrAxxm2QMwUmxggKfnnZTHhUlj+uxxQj/5Ez+Vf08l3YnjN599T2izT1/84m9bOfbAQ6fR29hz Iug6hmzUW2DWwiIBM+CoJN/heFAU94I+VFo5T5tDSTdRcuyXnq84D+zundCzUrm4LOXUhZvgzzKb wm1ZCxsBNE2/GsBGqta0d2VdBJpJj1KNrjQNFrIGpoS6vncLPYWqkOyxaLvzwM9Tj6f60feZysSF mH24CH8hRMbOKcf/gZ41Brwx+VjnTLQ2pFVZaLFKi9r7DqcndBe8wUff8UUpV0YMQV0toqPmrGiq sO5l0Oqh25O1VQACJJ8swv+rQ+vS+lJalU8Blep4bgEKIIM5ZmVWYpnN85630dXvpRSpdf7KmPzz srqMI/oqavbRsyzHRt+xETH9oQ99eDhx09kHocS6T+VY2uaLX/ji7FFlZfO8dahYBneu5lGD22sO 7VnZkY9r60mwHClHGVgFNwOOlgDBIKSyZ1YWwVTy1Mzbi6+l91162eWTssHKQ1AkqGKoUjviwCxT Cv0QJ/lSaB/Otx1/I2JcjIJIgcga16FFMQ8+8OrBsgfHRZxYNzlxcOjAbUvUjeL/USIlusJyoLBb jCxTgE20jWRLdeBBaNQTGgmJTeD6SHpDhEBqrIhpLWlY1fQmzdp5rd+m1OO6MJXa0qGAk4MRsbs2 +UvRCdJJHE9OZ5wnsr4JWiQHjOVVmobUoOetjCp3bpSC4Ao1muCNN17yHROB9cLzLxx+8xkI3cvy JzWmT5x4BkEo4YRyT+g7WYj/4SJ03wBEF9X1pBFElLhY5rrgZXpADEw0tRRokQqZbM4aWbKk/Atc O0Su0+7YLWiBkJr+dvEllxkXTFKkkZ2ukk/XWxSfdyUZMu94c9L+hqVsD4mZXeg7U56GNz+nT1pg NRjZpis9Qh+qTEo0FqU/33itV/sllYRaWK2/o6qFWlxFrTHdd1mFYN47OZYUH5Jc8KFwx5LGdK4t Mc7UqJN+7kujdaxsLD72RzxxlGp7kgchcpXlAU84L/B0AMj1Gi/sfsL+3TaG5Q3XOPi6d2VdBOQw L3g2BTmRyL2rze/pwn85RvQpE/rkJ85uRJ/OQ6VtfGA4XoTuzw6seF6W+Ej/XvQLL8qN6TmamHPY 3izV58mAujY3YBWo8zEvx1+ZpHSbx0A8WiqPWZSXK9XAQKP8ZuFxMBTD43nbgbstr5coG0Ohrcsu u2IEr24+J5JNWZrpIZsoQTUWsPuOixWz9Qal4jZFxjjSZiM6gRSt0YuKYYFFMPLFON2yEjHg97ZB Uojmns17h0g3/WpkwhSpY2CW0F/ETCUzzQ9/+FcOPgjdettJp2vreFPUY1lUgBMlHhochHG6ATg4 JDIjgU+cskjtOA1MEN00lerqeWkVRakN+3vh85BFTpyPdKOdiFnWS/L2RCMwrw96Qo8Mr3jZK6uo 2YUXD7/+6x91gSUGkW3PpX8JMU0b6BOlMb3t/X9TIEv/Uvaj6dhLX/JSG7U3kOxoMP0R85pYki6c K17wCR9DACGdHzSBG29KOK1EDBludIrcxUaqqT1myd4KjO2KplV6/h3veLehomMTXDcSoQAU26MI WgsZ1r6U3NRfJpUp0kEWaO6aiUBQWSQ3byfYaTOQGEUmTNhIjo0W2qSKuKm2CZf1Lrg3i37iGef6 SX0hli88zCV9t4ce2h0+sLlGD74cu/PuiasAMxM2YymWvsDoldotUWtXF1WPOljIUYLLYr9CwUfN sbTSpZvqVDG6i2Z5bJ6PK1LrAkxk2luPKAi3aRJGRja1W3SMXv3q15gD62j585tPqyn9dD/HIPTf hh//MWVCKQjdNAlcmZX/1FNbt8v/JwcQZUKpNEs1vLPJAbhOx5BjZU0UOeYe4Rtzt8LzouX0yRDL hXVP1DozZfYJeZ5EpqTTA/sezHrX60dzEGIvSEGILQXKiNiiWFxgF+G8tsFrzL5bcfHgYr2LEXnN SjoT86d8RtTLpvMqQbgR5U+9pW1uHQaKhAMKgbxNabrv4t5a5sC/tEDLLKry0Hrcf/XcJo3pA+0J 6d/JO+50qbFHoJbsoV266ZXkQVuJz7crt4qNde7aXRTbxvrRZll9BGY9bHLulJ7QKSg2akV1Y/eu EgYrJqmin9PrUqf/1ltOZimIRAM4ceLW/Dh5xz2b5+4Yjh+/efP87flvt99+53Dz5rWJr3TLrbdn OkTyQt/ff2T44pd+e3jTG980rDfH47Of/dzw+c9/If/8d//u3w9f+MIX8++f+9z4+OznPj984fNf 3Pz++eHzm7/9b//7v8vTrH/9r34wa0Pv7OwO559/wfClL31ps53P59flbWzem36mxxe/+MX8GemR tIPSI70uOa8+79nPHX7t139j+PJXvjL8ws/9QlYgvPHI8ezffuttd2ZczcmTdw/Hb7pluH3zM7Hs b958n0RiTr/fmn7edd/m9/uH+zb1fzoWyfr3ls13T/2A9P1P3nH3cOed9+Ztpe0mUuNdm5/JCePe +x7Mx/W220dDwpS+37Y5dskJ9v77T+WLOL0myXGkGyMdx8TMvvPu+/Lnp8/K29i8N1EE7ts8EkAu aQWl854+I70nbS/9/+3veGf+e/qc/NzpWX5/+pz8+s3701hZ10y6plJgTvv20KndzK1L+3uqXGdp 22nBW+2NYmrp/+l9pzbb1XU4lpnzil3T4ANYOSLO67W/53B1CqoRgOhoUgVz5fShi0Y0Nbz0mex3 RRVILQrO0RaqqLHMa4NrR7q307F832Gx6Jdq7oVAE8WQ0s2em4nwrLfswkqaPWcU2BanBDW6o60u Ax8h7iaajvLM17ywGgrlJDEe9GFnxpRY8Ndde32eRt184uaMz7l9c0MePXp8E5xuG47ccHS4afO3 EyduGY5ubuSbb741v/bY5u+3334yP5/+f8vmtXeevGu44fob8zayO+jmb7fecvvmtTcNR248uglo J4ZbNu9PvLC07fwZt942XH3VNZu/HxvuOHlnft0t6X2b1928+Xn82In8vvR7eo325fZN+Tx+zq15 m+k11113Q96XI0eP5W3fcP2R/P9rr7kuS4Okz02Pq668Zvx981nXb/b30ksuywjt6zfvT7pSV155 9XD11dfl11yz+ZnoKGnb11x9bd7OVVddPVxx+ZXDNddcO1x66eWbv12fX5ved9Xmu1x5xVWb918z 3HDDjdmSJ73/6s17L9+855LNZ6X3pvdceeVV+bn090svvWy4evP+1N9J771ss92LLrwkP5c+L73v 8s3fLjz/orwf6TPS97r++hty3+viiy7N203BO73u4osvzfuXtp384JIt0CUXXzZctPn/ZZddOVy4 KZ0vu/SK/NoLLrho874Lh/PffcH42Pz+7s3PtI10rN71znfn/U/vedc7z8923xdtfk+k2SNHbpqU XQwozP5YQVRDib4Ek7oQJ6R3h5KqLfZFM9wXMchoUFLJrW0FXwaZFr1HizuniQYMzsMMbzOtwU0K 3o899t6z7lk+bSaUENOqqx1Yra8kUk4PVFur2SWNWxJau6W3z2ENS/3eNojmS/JAo9gpyrNzB7MP wVD7l77Pw0VUvXeunPWzXvnKVw9PPPGbw3/8j58Z/sPm8R9/67Pjz/L4rc3/0+M//Iffyn/Lr9Nz +Lu9/jOfy3/Pfyvb/K3f+lx+ntv8j/qsf/8fh8+kv+XnPjv+xN/H92xe91vj9sbnP1e2/1m3358p n5E+67e0nc3vKQvTPqfXfOaznx9fo9el96XnPzNu97Pld73ms+n16b34+Rn8LX3Ob5X3fOaz2P7m +c9+5vP2//QzZYG/tXlN2vd0XD77uS+Mz5fXpJ9u/2y7ny/v/8J4PNPnfmb8jl/67d+1fcrb08/P lvd+btz+Z7EfdrzSPm5e+7n82GSbOYP9fP6/ff+yj/k1m7+nY5lec/fd926C77E6xVUvk1lNQO0L EBj10GMG1CMwrEty4GgyoU9DyQ5qKQnVnjFeoRfaFbgCRdm4D8nXzfBOpSJJC/0Dm8zyPYW2kWAg B5oJJY2WBO5KJZYLHHCrdDDydon62mc4kynUxN/KE0oNyxBqYUdKLQxqpcTRYTWOUs0VoUwkBBlQ mZj+nryrPvHJT9ebH498c3/ms3aTu+e3vP5pt8GgcraP72Iftu4XgtQzfUy2891sd9t7vtt9/9v2 5Sy+13d13LadM/yu19+9KT+vuupawzwRQKgpHcmh2U4byHCCcR1vqwQw9YYyeJCqpe3KuQ5X2MOe 7UMuy5DxaHCQR+2i0pQgSRAoS7txYR8R3bTISiX1I4+85+DLsVs2ZUMKQGoKdihb1ENxjcp2lD1Y 7z9q04K9M4+NHB1otsjvnR7wpIH0RVAqHghmPqrV56FJJ0NETmqoy5I+U9gGSc5qJVKa+9rXvG74 xBOfPpCb9Nzj/yKPEoTuuee+4ZprbzAApuRmFIQMbY1Jmt3kheQqNDXVFXdBeWpBVWlhVqCEYKcE GwUkSedYOwPSOtHSfQZjA0IaJKTf4nlWQalP+Nh7DkFPKJVjrFkN/4PGVO4FlRFsDiAoxwx/IZXD 1b4PNqVnwyBEv7BaYvUTS1rhP3ZLVE/ZkE5UjvgQJmtR6mUroWCTwuCWfn/ta98wfDKVY+durnOP 7zEI3XXnPZty7KjHQEGfO05lnQRJtzL9LDaBuzClUiuB+DlCR6TRTf4kCccRODkqHtQmdgNMXAL+ EhNI+hKVLVOj/lDkXU8W3zFlMbmxBRayhN/pSLEAlkRBa1R06w19ucDELJZMmmaxGW1TA0zMxvRy YSNM+WgpCHHsSzqJ2PXzpwF3pW288Y1vHj716X9z7sY69/ieg1BiGSQLamYMEvBXWdQ6EOPStR+2 gRNdJQBumHN4lbTH+ozTY7fp9sIDJ+n1NlYUfXbHHQmwNTs7Vcq0RTANXQR6yoMPnj5Y7pj+3Q5l xbZICURzwQY4kBx0SlakUorUDcG8Y3+IAKlU/s0l9dosJ7wmShMkNK+oGxTUIiQ9YoWEDE0qcRJY n6MGTq997WteP3ziE586d2Ode3zP/ahxmnms9ngKLoqaPll+1YmxlUV03rqeaG5Gg27C0T1VS6mP TqNENsBpk8TsynpPje9fee3vqRi+lWmlJZPuv0Pxok+IaaJK2RTuIoO4lFHS711lK+VHhkcfe68x 5aNNi0ig0eInBhwFrgU4LmPvR6tL44IQZULMHytoE49jyoWBI2nK97pkXvipc+XYucf3ng09+MDD wxVXXG39GoJyWYaprbDNAYZgSC2cTRmrjyJy45SZbAGRa+dwi4k6XrTU4mcJJW9UDXilMQHY5rGm +/fAWfT6d+LmW43QOZZb+zndy+RUgQALIJCSG2fOPD42qJOFdJCIbAIj20HDm6Vz9aR6ImteoqhV a7PONcH8oIHTyQEWTTWmvLsFH/G6171xeOJcEDr3OIsgdO+9D+RyjO2EOSZMNFVcQFpmmyaXBNqa 1qtJqpVBHE/U5RIqWhmN7kElFVK8VN+n/hxpWNZ8drI6K0zHq1hgigeHJuWRRM3M3kd+5CXjSdYq JA46ascWaLyyJIp/SVuFq0NESU8sgSlBiTpaUqOcAsxmHRp5+46C4EFdlAFVJnSuJ3Tu8b33hO69 9/4chBgg2NfM+uTomWbXFom0gZgdtdG1gGqbqW3RLHoHHKT8SptbDQvTkhZA0bmcNEtXaRCkKGLy HHglR/soXExlRQkx/Z73HIK8a0L8Ksth34cNZCrhZVnUAggkQznaDFO0KhLmGIycrcmsCye2yh7M wbFRQOL2xoa5b4aTgUwZ0LRfCSf06U//23M31rnHWTemo3UPZYVpMcSejUTUqCAQHTF20VMd1SCW BlNR2ScC90hnWjhNrAYtjujWcRoOJ1JmTEFT94r+LpgLg2tCTP/iL/3ywQehxJfyDgcV28Ayi0RI El1JGGyCyHaLTCj6WjWmaojJwZZaNDKJlWJ6r+x1Vs7TPht4En5jzNrS3974xjeNiOlzN9e5x/f4 uOfu+4Zrr7uhghV3atkjlkG0oooi/dFgUwGAKqfjPdFWBr7EzOaj/AoXbEFZxkb3vlOxTI3vnVIV COYymhvsOQCw02JaLIsOdfWCu//BUwfLHdO/BFZMbHYesAWa0eay2cIUzgSXlpMD2QalfzaNFyjt oviUpGNnaL4JEn8qWNCM2U1JGYvMwxyaNwqKVVK0N9tfZU2ve+2mHDuXCZ17fK/TsVSO3ZOC0I1b me/SSmqgJilTxjo0aR0FqTaPF86up8V9k+/B4vRi/Mlm5I4RIsBp2NxNzqo0r8Tvxc+UMyyVLyRL MoOddyrH3nsYQvc3nbglf+iquApICFvZRc1yVqZ+KJcG6jAThOhAWOgluQesacldIW6IXXtKVGoM GQXSbDS5RadaPSPp9r7uta8fnvjUvx3+/b//j+dusHOP774c+8xnh9tuPTlcc831rgRjzzPDRwJn UuDcLjhx6L4x9n3528MPz6yhTbDirOkmGkO8ZyRHvCgKp7MA2lWJpXun9ooap3XEHlFSDUjPJdrG 44ehrJjY2BIpow5wyhpSY4xlVjSbi1ywKo1aG1pRtIlpoigZTevdH4hj4ImiHrQ0pCVCJsEmpr6L dmlNd65EaVuvefXrhicSWPEAOVbnHv/XyIQSd+y6TSbEqa9snluoUXjx+jFTj3SIJlQWuvklY0yh MuHeCGuZFQ1o0jfmqDJ69Gp3AKYcE48zzqmDCosNKB66b5PEy+OPv+8QyrFNVFf2YPieslMcvytQ KRAxMFDe05kn5tSzd3IC0V564jcfxJ8kFUv/q/pYmWnfDAcwymwS8yQE66tf/drhk5/89LkAdO7x PTemk67Rddff6BQaKS3LPqlgKVEbWqqHNPc0/FC3sqx+iXtt3nSubRLpTxT60+Krba4w7t+FyUAD cisJrJXuMZZ86fOS1tShOLAev+lmN6UiDiGXaKV7PjpXih92xhHs2Jl3U68SeSUVWVHYZ5ywvTWs F6uJWHqU8djm0y1ZEAtW/Z4TQ6Nury6aV778VTkInbu5zj2+10woTceS7tLoBrN0Oj8Gui3iegwE UY7Gmtm4x9jQtuGPSeXsOcqTWihOnx0TNHMHKduiKoXuORG/txouSgitQAzuvveB4Zff/8GDz4SS mJXAVeKeaMxNUGHKOtRgoyzkfN57gWwhk+ft8JyfeU72noo6QP/qf/5fhmf99LOGn/yxn6wZVGmw ZVbybuuiukCJFFmqViprBMBR4S7tYxKIol6vrVTlIL/+DW88hxM69zirIJRF746ecCWRafiUMor6 PmTJU6KW8rXS9z5y9Phw/vkXOSxeuvde85rXZWuon/zxn8oCayJtx8lbtNKKSOimXW6dhitpSDri ZmjR12CU9i2pcR6oA2udjt02rIp3GN1QZXEjEaSO+tPLPUsTCVUXMCo1sp79rGcP//Qff/9w330P 2d9TZpJSuksuuTz3m7rlnrMVSd7p73j7u4Zf+PkXZv3gd737/OHnfvbnM1JTAYeYCovcmMiJ9a9+ UbWsXjq1yDe8/k3Dv/23//u5m+vc43t+3HHH3cP11x91PR/eO+zliBph2lqNl1Keo/p4++ba/8HN An3+uy80ZxRNq3/qJ346t0fOPPK4tRkETkzSvUeO3pQVIZMU7Vvf+vbhxhuPudYGRfGlPW368WVS tjtvJzwyTvrS/fne9x7CiD4RWFODSoDFm07cmqU7FT27QoSjp3menGURtDOGxSFkXVnUi1/0Yldr pi926WVXDD/0gz+0yZKemwNM2o4C1NHNgXz2zzw7B5sf+Of/crju2huyRvHzn/v8CnCEhi/LLKom mjVw0Wy5+Zbbs5RnApDtn3k8n8jX5unYOZzQucf33hNKekI33HislmKbwJLuG16XY4bP6fCYWeT7 aBNMltLamo83f+7Hbl539NiJvEDSbTVt49nP+pnhhb/wwuH5z3t+1vYW/ShtO90rKTt62yb4/MgP /2jWzv6Bf/kD1s7goEe24DtlsjZiglaOJ6pK46YTtzkXjqQnJGXFA0ZM3z7ceusdw4te+JLhH/+D fzj8w+/7B5vg8ZIs7n50k3KmIJDE3u+4854skJ7E0JPweRI6P7HZyXTw09/TNpLAONHWz3/eCyxq K7qmzCjhDfYfec/whte9MWsIK1VMur1vfvNb8/9f8PyfNY3ctB1tI0lMHk/6zukzN/ty28m7sqB7 arDffvtdw8033z4KuG++VxJlT6Lrl19x1fD3/+7fG/7R3/8Hwws227rmmuuGl7/sFcOnf/P/fe7G Ovf4noPQffc9kKdj6ZpPkjD/4p/98+F/+L/99zlTSGYASZg/Cerfufn93s3v99338CZw3JdF/ZNh QJp8JROB1KpIr9uRv/zmWr92s/C+4fVvHFHSyEre+c5350CWkoaf+smftgwl/fzRTZmW7pl07b/+ dW/IQeMlL37p5nN2LTtL+3VqU6Gkz8sGA3c/kE0B0ucmiY6UQaV9eygbCzyQn08a3v/w+74v33+3 pvtrcz8divnhrbfennciiXn/xI/++PAD/+IHcuaR3AvSgUtOBqMrwen8XNrB7JiwicbpANx55+iU kAKQnAekO/SzOZAsrERLB+Otb3mbdeDf9pZ3DFdddZ0FmJQJvetd5+f0M713vhib08999nMNqX3P 5rPT56cgk6Rpk6B8CpD5sTmxydY6HfwxAN2Zn79iE4T+3v/0d4Z/+c//RT45xzarzXnnvXyTCZ3r CZ17fO9B6I7NNfaOd7xr+LkX/Nzw/f/gHw1/5//xPwz/4O9+36aCuCIHpyT8f/kVV+dsKYnrX3Hl NcN11x8Z/3bFNcMVl1+VK4Lrbzi6eRxzmKF0D7xpE9gIfUmB4Zprbsj3VuJz/viP/lgGPCqz+okf +4n8umPKojbZ1UtffF5esEc79X64MhkRXH3dcNnlV+Wm+hVpH9N+XHpF/v9ll1+Z9/myS6/MCgHp 9c/aBLu///e+b/gf//v/+/Cvf/AHh1e+4tWHg5hODg7qk5x59L3ZJiUdOOJyVKpt8yYjHUKoanXo f2GTPmZQ4ea5V73qNZuTc00ObD+2OYjnvfS8fDCN2JfSv5tuHd78prfm51ImNIK2docX/vwLQ9Nt z/susX4FB6ctWVnCN4jrkyZz6TVpRH+uHDv3ONvp2NFjNxVhsFUOLs99zvNyht803q5ZmJt5wAHt ZiffR00dUe2G5FLypje+JbMY0oL73Oc8N2/r+//RPx7O35RcL9xkJ+9+1wVOs+vHNslDukdv2lQq iROZnn/Ozzw7w1vEpqcDCG2FZIWUgcqnGzclTwafb33b23PmlO6b+x98+GC5Y/qXShqa1xErQB6L iZgVoSX1YIgZik1jnoiUkaTybmT/rh24y6Zb0sotGrk6WJT1IErbuvztKDlr1JBg52wi++C/vfIV rxo+9alztI1zj+89CN25uZZTSZ9KGCL6qQZBVPSscMzIDtgtduK0GtcELfmn7RaGwCs3i/cYAE7l 7D9VHLqGha1LVcpuAS0mH7j0malqkcnDrDS3NfqnsWjVPdoz1dERelAnf7rPUgXyi794CEEomfkp o5kjShN4uDCtnj0n0SrMEKkZFb28dKqKKaUc5Vk7o2xQeJ7jxF3IS0rXRBB2TcmiL3fSQKLdrXhl RGkTYJm4Y0+cE7o/9ziLkixlQin7EZk6wVtm5Z6hKqhjxkOIL7UouLjzdbInT88l1rokjaN4Ge19 UmM5tTsiHWRR/ADpXstsbHxu7fS7RBuZ0f01DZw21UdqzRxKELr1tttzpKWgkkNwIhgJ8FQzIy+r Kl8lsuAdjaL4oM+hYztrqpZJgygdlecEbY9ARfMhD/QRY/2D/kEAWJbyONeYPvc4iyB08vY7hiM3 Hs8LI7P/VnQliPRResZMDmG9o/dGFkK1SvfW6trGKkttVCycpF5342fPe6MzmbZ1sdDSPtGJg+Rv PvJQ6f6HDkdZMXHHJIitqKrot4NgkEfv+UCtvSsGnDRURtHehGCsHWP/9s5PW+ZxYvWyhGIEF54o klOjML/4a435pK+dGl0q597whjcNv3kuCJ17fK+N6RyE7sw9xojgl5+XtTWKwyoF9lZFp4f0I7Ha KbGchPekR20cMRC6hT9KQWbcj85BZSwZmAEyIFAkeGT5njBgpFdBZVskBdycCR1GT+j2TVSnBCvt QtSwSoHJWT4LXg5sQZRRpTsAYe1SOKxWPWPQoBullYLdylmqUJGumZBno3nb2gm1CcouQbY3v+Vt 56Zj5x5nNR27++77hquuvtauNzV/pfSgYMT7QWUVOZQTOyBk8D3EBecm4dFtUWXsXO8pElGJpYvC gk23cgv9oltN2A0NjCTSZPxQENPJy3xRINuOjrFNiGmxcsqJnI6xVMsEufTeeW+sYvlmcxKgmpYr Qiy37IG+TovA1MA+pe3Xhp+gpIca6E7U7A3nLH/OPc4uCN1z9/15ijVes+tJtiMKBrlc9ACjZrpQ 1AwSbRiuMANqEKhYhcgkYjRi7MyQkeagNEikwaLTNCr7OYN4oRby1Ow+lCCUyjHVhIkpT7kL45RA wZ9l2LL0hUSPoKoi62RrcJfadSTNeaR1zMbYa5L2bgO+y4LKcflArSe9IidXm3+uLfVNiOlzombn HmfzoKhZVImgFTmpEvQaG+175tbLmaGHo/ukRW9mFyqKkgMxvqf6QWDSK2CdKi6tup9cMCsyH/os urvuhib7srQ9Ujl2oLQNghUZWObbFBPFpmUJJU4ZUkYGk9joqkz5ZRD3riJoDXo/Rr2waVcl5Cnj IS+GUiLM1kjEVVDbPzOitf/Nv/3fzt1U5x7f24g+9YRO3plFzSg5o+uMJY8LKuBxyUdPzyuw7EBm VfdGfu2pmasIeK9lQf157/qyM2Do4uJOSdhxXxqjTc0gpbwTDBjTz5QJ/fIvv/9wwIp9YMaPZdLS JmDsmPOGzpyyrDNUpSBrPwZ9I6wI4svI8K3tVq65rNJpXTSjKUbGJjebgZKQpfY0tykdFgXWlAm9 8U1vOVeOnXt870Fo8zM1phPb3XMX19AG8o6/C4zAM8at8SDbWi5VvaFdNJ+VANA5RgEmOn5Ih52N bN2rWvBPlzZIX3zN1LOqiqbNJICl9yYKyi8dRhC6tYiacdKlTvlYvixdBtIjKCjN66EWt0RTWC6Q 1Dvh6lGNCdcOUarAMwlCREMDQMnJ1/i3lWVCvpG+b0HujW940zkpj3OPs+oJ3XffgzkTYgkmTzuy 6uUpJtiJejE7RTmxwYSXOKLT4JLpvtFoXa9VYDpdsiqbOpfm+MQFpK3ZmUNJy0IrgIIpWCgmROKf /fL7P3DwQWj0HXtkEoiI5uSNXMublevdLNAAI97BUk45BZSxopOJFR6iBCdO3cayby8DHFWu0c+s D6UWp2DUzu5X1R0kB6E3vvmc5c+5x1kFoizlccORCVVot7inqsfSQFNI5ZcCSEJbK0iwjMvZfMlo JF2cKxBnJEqb9JL1wKnV44VKJlZY/NqX9Lesu7VTqRpZdWLeT+yIVBqmntAv/dIBZkLqCSXCnJDP CjDstdApgKpv2jmRVSPoyjlH4ks572y4RaoHZOVV2Y6hsdu107hmIzw11HPQRBA188Wy3+k1cqlM 709s/X97rid07nEWQSgJ3d9w/RErqQj4m2ESdaoIxO/Cd28G6yrTFer3XQthZoL1a4f7oRnEmF0t LGDFJjm1jZitSVA/AxUXvTOOsOlcQFfrnkyUkANFTJvv2M235p6O6/VgtE0aBPVG2Pk333irQ7vJ hMzAkKWxLeqGm8a1Xg4zghWjd5gDUmbzw7qqKKiOho21RFRAzQ6s53pC5x7fw+O3xB0rtI1YJfCG 53hevdIMSOz2cgmUR+EgfevapLGn+jqj87CnH+2gDEsqohWdvTS5VkrNkj2wW7TbT0NTSHZZiRxO nXZla2nfUhD60Ic+fLBB6Nvf/nZusO3tPVZv7HZtoCpibUYVt4VFdYIVmbVEnWk1giPvJekJkRS7 MIzEyk0UTJ/X+W8vHUZCB4m8tp46u6Xxnl4j8f6MmP435zKhc4/vvTF9+20ns3JhD/ljozcsRvKn DBoWuD+UNVUKx9INULiQs9RKr38YEzIJ06f7kf2mU8WVtSkqiTM0v6dYvLX1sMivHK2fF9bjUgmZ zQ8fODV88IMfPPhM6NjxE05Y28Zzlmp2VlPqIKmnI71pBiMy8RVF5cTaFDIqcRTV277Kw8qaVuWT JGW7MjVr3eh+z4G32kIA7CA3Qktqfe7IHTvXEzr3+N6D0C2b6uH48ZtNXnUcb3eO56hJFZH+dJNR T4YQF2pS58Bi/mILc05twEhIr314E3gU8AiWNKOHWWtgylkhjWeqh5KCIMAfrdkJuUmI6fd/4EMH H4TSwZQbYzog6csq1ZsjiMzBdqdQdwwGEbTFkimVfcpiWoAffcPbl2LMcNg7oqbRvJlaDjFTi1pI 6T2JRX8uEzr3OJsglIT0Ui9VkBCxDfrlngPlPgy/eE7AlN3UTH6kTJDhzixnlOvYqbpApRxLf0v3 qTzKZkUmtkUlUgPTGHwkGVudaYpfn0DD6t0GK6L0tyRu+P6DnI6lIPStbz2Zu/wpCKUvlK1fsYO7 Afbt/d/3sjY1S7AO4CmHGSpjc9I2HI4CZnERsb3elIoSqWcQylYmReAsW5KUJjSJrzHAqcGWM6FN OXZuOnbucbZBSLSNMVPo3H1QnUsbc4qJPLFKcVrYCD71fUhiVRM6S7BugpCx79F0plEipTyUSe0W O/XsYw9EtAuOaJLzeSlfyLb67sPoCaXHkTId00HZgZ97KzZ68ThSo42TsLE3s0Qm0ju7EsHFjeAa NFRk8JZXlRxA1jk65yxIYuAFOk64ei7LkOEoOMV+lGVeIAamn3lEf64cO/c4iyCU5F0TTkg3s3SF oiKETc9gjMgAlQc2wM7VRvPCyjL1epLQ2Y6ZJi4to0l/T1pd1jpR/wcBjHIcLBMVMA3bZEDJ6vLR gs95zz0PDh/84IcPvhxLMpXqn5CBO97AvXkOcTTOMb1SUrpJEjCowKCG8BhcNgGjX7lAxujfkFAL gh0naPQ/y+4fZ95Tiashm2Lppv1P07HvKQglu+jy89wN+bfdrP8/EjAO+FxZY/r2O3JjWje2ifWV 644E8AXoEzVT6lxVEW2jyd1K29BI3fhlKchANYIZ1y580BgI2eZQiSebH/2f/SRNtWmSmDKhAy/H Knds7ZTa6KhqAD+w5jPwqavp5wzmbiS50oq2wQH3XJplzrhkWCiuWsUL7bkSTaP4HISQGdXSqzbM Y59pWcrHZDOUXAlcT+hvu2DzRX0uCH0vN+v/P+zD97Sv5bU3n7hlOHLkuDVv+dgtOkKqGjh8oRpE 9Pkbr+F9Z/MzqiXW7Gm39Il2SwakqRirF1N1ZJN8Xlnzs6YGOb13p/SW6Cab7kX1u9SqGbljhxCE 0sG07j0ithq+CUjVAiNkxNN8YPeqdGXTO1KpGSiWsf8CK8GIxl6Zxi0jrklcwgKX06+URY0BZt9p XEcphPzaIhS1ANJawSxlQv/7v/sPwxe/+NvDF7/0O8NvfeZz+ecX0mPzXPr5+S98afjc57+Yn0+P z37uC/m5L5T36PVfLO/5/Oa1+b1f/J38e9p2ev+Xfvt38k/9bfxZHl8Yf37+C/W59Nr8OV/4bfs8 /cz7gP9/YfOzvhbP59d+0b03P/fZL+CzvzTuj/7+pfJavJ6fq//bPk3+/6XhM5/9vO3/57W/m98/ W5773Be+mP9uxzIf4y/Zsf4s/pb+r23p+HH7KSB8ZvPa/P/y3s99bvz9c+V5/e1zeOT92fz9M5tz /llsj6//PPaF20jPZbBiEjUrGfsCshukSug6tAY2MhTeS3nxFgsA0q9KCjhR28YP09/SBFkVCcfy pwubXnKvLM0IAyAlpEGwVG84lWMf/pVfPZwRvW5OSQaofBoDCWyUoW8yBou121lG5KwptKylm3HD 2iV0ivqtKGvJitCpMq0SVeZ16eU6pBXUrSbCa9Y0D9nZq1756ix2/0r9fMWrh1e/6jXDy897eXb8 SP9/2cteMbzi5a8aXrZ57hWb17z2Na/fvO812ZIlPXfeS87Lzyd7lfzezevTzyQT8rrXvXF49ea1 r3j5K4fXvPq1+WeayKXtpgD4mle/JmdjaZvpZ/pbej5t+81vftvwjre/M7suvH3zM/397W97Z4YV vOUtbx3emH5uXpOeT4+kjfT6zeelPlfixKXPT9t505vestn+67IjZ3pdsoN57Wtflz2s3rB5T/K3 es1mf9+0+T29LlkNJ0umN5a/JSzV2972Dnt/2n76+9ve+o7N396YPys/0udutv3Od7x7871etzl+ bxnevNn3hEpPvyd7nHe/6/x8XN/2trdnl930Ge/cPP+WzXPpu6XPSXZP6bmrrromP5eOQfp/en9y 431zfu078vvTdq+6+pp8fM4//8LhwgsuHi668JLsXvqO8p53lve9+53nZ0fft7998xmb757ef8Hm PckwMO1jOh5pO2nb6e/ps9N703YvuuiS/Hv6+7vffcFm+xdkX76jR064CZITt4/Wy0U03qbN0vaB fz0nxXM4YzAw5M/CBC39VFNaw6AdCeCbqunKfo/6YOSRVQWM6aRZcstJ3vUDhzGiVxDagRQro/m6 OK1GdUMRTSmIRMkAQ1Mv910JRlkPZULajk6ogR+ZASX0cymxtH1lYva5ZdUZ37eH1+2XxnpQXSxl ZrbpXe8X6UsvgKbANgsX0JhZjVkiA29roublAtBKU9LbtF9qFlLUPKXMIz9uOTqRNEUUPU9GTuey NYLYolFAUwiTunBMWD2vbPXc5RW8lAxJJkLbTsczXZTpdYlykMqBnNXmSYtfNbUIJTO90VNu/E7J 8y1Nch4sIu33338qH0+NkhPgTY3W9PtDD+2O36MZV/WU8j/yyON5IiOoyHgTjGC59L70//S6O+68 OztQpO+RPjcJw89yo3Ynvy7tRx1hL4a7s2feQwX8t5sXwfQZ6fUJi5NG0Gm76TvZ99g80ueOz81s SsXsv2mXE+kLTYdnJXBwkTUCN7KYiTtMASSyx6RgQX/7eUE/89wkzNKiXRreSIHGENe4X0khIV6I 9532ObltvP8DhwBWTAaC1PER/2Wbz7bqXHJRHNG0lHB0ylBAkV61oa/LgVTGo/E9y6YOGY2mYcp8 ZiDaSSM3Bgt63avRHp1Bxv7R6FvPLKqesLSvnv1v6o4Qo4qKkA1S7hyMSkocpySRGkPpW2577H2t zZQg62h3K6fDpD5aA8R7XkDsAvQNUvXp7GbYreNi9SZkIGCiWMBhpXNSQW0rW4nj0ILlxGncWH6Q UdUEufjkzy49PjsWZWqbrL1TlsLPSNNVI1WDSiG5Ci0A47WD0TnKE4IK54veI4rzOZ0K8XFa5V9b yy2KisnOPAd9LKQxKG2zrkrB8GHQLsbgvwlEOwtbAJ38B8XvoW9NWVlBBbQ9BVpdkyNY8cGDZdE/ 9dRT+ec9991fxuJAbuKAxLJGgtnsEfE1rH2p9ZNet7f/iANpcRWX9KR8xNSgFpS8g8IiuWo6ULqI dVNSo7fH9M8Ez9BLksh4JMbaTV1GngJbGtw+EHXddAMaSAR4qknIY0QxuQVlOwvht2YeQnx7lQBO /nTz7515zE0yVcJaj6xMV+Z5fxeWlVoJIF0p9Nh0rNX4T0EoaiZTkmVshPauAZsM9sbvvTLJCVIL Kuyjnmc7f6A0pO/9w//rDw0/86yfcdNVfWcTBCsN1xQkNWVigJ9Ko7b5ZqYFDqdVXJjJx9JCSxxQ zFzZb5HxQw6KZbRuahFciPs9ZxkkRQqjaIREYIYyL33nWPax9DoNx+RqTNE5dQDStlIQOpRM6OQd d+UTygOdV8LZYlx5MdYeSx3VrVBFBEiLFyEzIan8O7Lfol40C3iUkXnPMT6ndXWF662sSVkVy0Pe mEJpC2+UMopUGonbpl6RBSrdXOhTWUDKJ2faiMyf0/rgXE/oaiJuruM29spWWwm7ln6jtxXpKD2A cipLK7hz3yFg13uPOLKlMt+dwCPaRYrO1VEB0LBZXf1eLQIHF6nahBWIrnWrewfc2Oi40k3OXWz+ pv7E3/sf/6fh+/7O33Wfv3DazC0W0pULeLzRWgh+Mas9XcoYynSkDFwBbg4xsJxpMchlvJBv9mb8 0LxWEQomNsQJVCP6ksWhj7LK0zKkAFI7Tt+a0EdSRszxvTmzlozdWQSV4H7nnfcOH/jghw4+Ezp+ 00jbUKpIvghXJuNfFT3nqMpvioyLkSXPBphOWizheAH0wQGWnBrSP9K0Lja7p4z6fbtp44mNXDNi hxo0wiOCVKJuFXKwtKYjMRl1HLs0QnDM+vL3bDpH+vWKA52r/3Vhuynh+oxlItvMHdmwj1OOttub ZiyQ9YxaMq05g85tITGtbytnumork7KXNL1c7plCA2kD4+euJlNLE3/HDbkoQNkxW6mlamr8/4Pv +77hn/yj7x8uueQyl/14FcJ6fWTkb9nP9PN0sUnWe2mmyUWvBqLai9H5MReN8pmpLGJPkTSN1E9i MzuiqKvy5xnXRnAE2IXX4qrBqHHnTYFPch0t+r4sg1WeykOQrRbrO5V+YuqNHThiWo1p4nlSeinW O29IXRBNsFi2mwBpt4GkysUZhbtVDi0R4Gq5t3K2uNtWOP6uqd04xdurZFmUj+KtdYH1n5vd60ec fGzkr3VAha+key2irrRkSp/MVqRShnQoNeel78Cb1t3obBpj1TN5TyDJWwq4bfFmW3Re0cD6E/Pe 4bgWsvQu30XZnTBWIkZqcTBpiG7lStZ6XPdcdsybiNlG7J9VQfeFDQw6LFSSZIl9pOuvv7FY4bSu bObiQZ0qkkypA5Sy4rS4RSVDca6IwRE8RD1EtRF4THN2WG5c8rRy1oPxur63sqkemu3xp9wvmrbq bTFwMrBR+pVB7pSa1ouaMRG4qOFADMjK1A8cJ6R/CTFtBFY2oVVOYUVgCt+Hqdf4/r3aoZ/3lilE 6Q0FNz0ctUIKitCk5slhnbpbNIraIkOrTI2NN63cuijYtJZ4PtPzFla8EQIQNXdzYzY0p8eAsbJ0 PZYUzlguNBxjZmm/YwrWIguJ9sGV69NZxjPD/kZ8SltKhioBunIcO12c45Su+pdH26bajxkXl1lZ hVMwVk+mab03HTOvKAVDFczox8UgduVV14xBFFIuKYtg38UWUmLccC6MoL1l+hSDz5SutHIAXWbN qfelhrVlK6WRzEWWhNJ8va/PWNOc51kTQmavdLGxamS2cC0J8j9nkPvQ9zyFkpM2XNbjbEZibFum Yx88jEzo+LETdpPxYpCzYxQZU1rKi0ark27ShDea40sKBMlGWRQoYw3aBoBhnZZ5N5DdQqxjD8Qm X+WiHy9OSNFm77Sa9rLf4C5MYKNMrhN8N2tMw25F9b1ed7pkEnNkPLxQnRUwjon+JklQazRCuSDS A1j/G1gNDc2u9waTviezN7mRlJHKAE+LC29Ife5qE4wtwJY+iZuoweuK5UKFD4zHixNQCuhx8scs 5+qrr/PN2c05T9s4DYF3owUt9+zaZeM4SrPOikWyMpxx0uu1gKJmFrMrXdu0Yx4/q3HBaGdWe26c RHWAsfBYUKCMmY+zClqspkRz8DfJJVP/x8FyitrpDmAEdGS96+77hw9/+BDAirck2gZ6LFzhl4j4 MVg0IQvSFIMHNQUj4hDY60gpbX596BHFhiFF7JkxEKJuQvtlBWGg67f0MJjORli9l6Pt7acTDcdq NCrkeRU8PW+TCQXLzo+D584xs0Xfq057miL45vS8ITTFRr9NsQAapQUSe1g1KymjcWfgt7Ksig1b ubDQCsoY4IVSoFG4PuPU6SaXNDu4IfNxyPu/dGNpfmaL6268DkD5KWXktdfe4AKjnGHYf9O0KcI3 yJHKN103NqJnYaF4uCwkvB53YVFFgmcso5m5qbRVI9nKnVln8jnsT0W8HTNI3ivKAKlFxODqMsim iq1FzS/d36fVgwwSOItSjv3qr/36IdA2jh53fRS7IdEcNvVDNKxif0bNU9aaUTYgX3TogTDL4oXS FHU6SzktgCyNFNiiCesE1Er97DA7mtK0I8nPKCGFf1Y5Nt5Ol5kYYe3cLnEv3BfhOHiT7c5bdzyY /XEbI1fPAzYtNW91ccLONzTQxQ9ypUy/dr5WUZ+Jr52HHofAlMTGEPfDm3oXThIcWHBqI2pC2maX 8T81M0y8vllw360UnhGmoX7M5VdcVY8Bylpm6czCmM2a1jnKGvaE2NvkvudFNmR3wua0pfykZIbK HS5Ocl3VdMzcLzB1XQRtLi68O2iUy2QijuBTVmRMfZyHU1uuy6nyYj/xIUz7kCx/PvShXzn4IHTj kWO54bosyGHD9QSPMY16lSnwpGrEPkekNWG00leaz7tJ8BImqbOIu7ILZF5WTGE4dLOxv0L0Myd5 xG64KV0prVYl7RfGJoqxRRBdKt+0ukR/b59+1zR4XN0au2h1Ee4CH8SmdHSx1YofHQ80UreSTmoF XZVwaAJ2i4oGypCU+kdfN5abtczxeCetvnFsvCiLkVb2WP7JSWWmaQ0yZMnF8DxooNEFq+KuuOle ddW1yAj9RJYBpsFiuANApvngpeb3+kx+nfVo1BPKAxn//XWccrAlbQlIeFM+LLQKI5vmCVsBN6I8 O10wVLtYiGLjm+dlhGKsJ55nO7teXXHRenH7SDXR4MiGFDH7MsXSdc6EPvKRjx18EDp67IQbKbLu ZgnAUsALnvmJQgRmMR3MU5V8QruJahvBfnQdiILblOogDaQGhpXhnNh3ER6IwWvsr+yXpvbeRGqT 2zXowryfNOTJm1PvZsfhN5ZuX7J+Ur8/7YUFzhtH5hz3kgUtTW4dE42gfY+ndUFoUXpZmoIR0Faz naXLBnkBS6lApbf+rgmXlR5lhVd2MLLM24lbLxcaF5ihhkkXCb0/BaFEGaHyAvtu9ZpqJ/2aWTNF z+vcWIaDjJ7nQAvKw5nyAtDl3Ae7cSGuWKBEZUkPZlfKmqWMWPt8tSJpt2RrgqswOchZVdlfC6YI TsyCai/IZ+KLgrDWdLS6JPfDfQ88PPzKr/7aITSmC05IO9Gvz7jufV9WTGUN0YIkpu+s70+dmk8Y uYst5NKdop1LzzNd0Oxn2IoI80Ol92zM0sJaI2XSIhawmua4lhdavfC9+2ujnldBE6sPRMM6SjzQ 35sZG5Hiy9DoVRY07pe3/W1KphjR7NQJTz09AU1ZZi2hIc59st5M0LbRAqPRbXVn6AOCeGWBR5rI aqzPyv9ZwrVB/J2DDUIgGIhG8qbXuxozoYUjX7JZT0K29s8oKaDNCNkdA50ye2ZWHbS0tM38c9Eb BKBSKWauSa0gcLpMUOuiUrLGZun2n9cms8kuoPF3sejrHBEdzgyQE0D1M4kvm5UpmtD9TBTuuuu+ 4dd+/SOH0Zi+zZp6Ss2EJ8kN5HJB5FRZY0pEZ/ZLWL5xAkLVQ7vI8bxD7yITYsN7EaZXGV4OOkDT +l4HyyU1ZDNpEwGRI2B6LrHvY/gp9AlIDhWTOT3GE78w8qX6KLknABCdwGOd0VkenQAue5SK82bp OVZB8Y4I5djz0bFVMz5ylDjKVl+DWReD886uX0VVgpk8xLz0K3TOtugV6yHcD5v4pM4wc5khYKpn ks7/1ddcZyW8fNnFB+vDVImTHqebtdxzi66AgnMQTNksVibkenB4LdULVZbyb3qeCofRKigee025 dgMbXtCDOPTJ1KBm6XhyvJ6pf0SuYpzqRVpIIvH+yq8cYCakf8eOnXCTIUXWBOJTg7QL4vNszFZs gUekUkMlZkuqw+3EwkFgETAw+pxV2Z8m8NZs9coZzsrqZH5eLHd08elGkMyCBWF4hVuGhz4F+Ue8 6FL5MQ/jTV6gLGed2FpRCOhBO9HfDS0MUXSpAjTB9dYTQUd8UzSS5IVpF3/BZqnfx16b7W/p9+yU xxJBRjAE3WRavNyUEJmO9fUKajoFrxS8oyNKNNy0PkkJ6CkTkrSpG4qUDDplhLJjTtfnstBxUoY0 lmSdyQiz/TBf9BPDQWLFSMTVOSbeRoH3wYd28/6lUsjQyygTNUXkArKLYMnMPSLc2V9lv5JNdKK/ 3UQuYNTWBWLRbcEEMrlICgSHEoRSY1qWOxWwOJYBXr7Va5zQduc0QG1cMaSNwnGy0K+adO0AByLb W0PNUkS/1L+TkzYrTedyIQncyGxuzklb0KCmDIg1WruVWe2SAW74pCLjsAiUleqE2Tn08yKAF+n6 YdlPwGlpEikMjlZn3XArNIcjSTbCKnQhOh3uedX71vMaE3O/Iq+Q3L447u0Ckj7eLDq2yjiE4lZT V0GX5GLiosiMTwHs4osvM00rwx8VudIUqFTWN2HSOfHaAuiPNBgizdnwlq5PlMPIWU6ZdqXfUwBS NqSsh0BJ8bjYq2O1wLKd5hPs99VRf73uVNbN0AJIAfeU+nYlQ5/NPGp/2z3MYJTkXX/t13/jMGgb N7sVmSn8LExyIphvURjlM6tNvVtAjKgm3oQbbyeUGdQyYT9DkxP+LUoecKTN1d4BDdvVxEXAsrIt 5MbKNPerXBMmZOPko3VNXn5/CbiNqOIzThLFTyLKGDrYIEXcB7OVNozWnaFeU2/C1eoRP33jZwj1 XICLwidlCY0tDilM16k5fhpSGNNrp2Zry7Xfl8zxyrCJfct6sxrA3mOOP0Vpk0svvSIc49HCZlYs kbdJhpCGVJH3nV1ffVHuHPd77YIRmfYq32K/h7gglV2UUWWA44JF4CYz5wrWXTuOIB2S1VBXr48Z eJQq4b3IasJhnsTXI61mcx2dPHn38OEPH8KI/qabbnbYndyELmksgw4vOqdVU1Yaj3gG2hhEUQPU laZpRar63oQJQkmWA5O5LviZRRY7m81cvZ0WULhwyZq3sXKY4hDKr+/MVdNWuwC+o74QU2GVIzZe 3zy3Khmi9bVKM5kZaNXe3s/BrGZV+166Y7GaNNr7AD4lDIB9Cde7C/IVRocJgZAXfuzDxH5f1f/2 fSw5teyfqe68ysS27fsNNx6zbTA4Eb+TAwCkUKi0OWY59XONyFwWV+szAdUuZLX2Sdu3prOyDSkc MrCEqZjLtkpZJbUHLrAaHOkeomyIL/1bhxtLgnWjeF23tYTkojrH/UBoBRerNKL/0GEEoURgbWxa 9IjLJGrfZ+2QmVFLqIEo2bZmKVfELlAsxNKN2kSVNNlYoy3dtPY+bbtbBgRp7Zc0oQmtsrNO1cap XJySqe9gXCEFW2wv1t0Vsdq57IYBMoLCmPqm1FiUFRPll8lAcEOhi8gMvQwJ/ZMGop5CF9QKVLbW vh0WnKaice0asBu9d/iqbXYyp07PXBlDOYymINprOdFlfAzJrpU/VWkX4pOxnE46zy2mj9ajZMYR Gq1s9Eas27ZBSYNyh5kEwatGxRAYMP3cmTv1xdo07jCh7Nyx4HFkE7wriHQy2+Uf30CGRb3NMdOv gYqqi5SWVdZ7Cpw2Zke7Rrcar8vkRX+gtA1Jedx441EDY+nioj/YoiM7e23N0arC6KN59JCfgZVv pRzU79SYjuJY2/7fsKnb+20kXhmFtiLTOF3Y+n59kSNpcZOz0avmfJS6yITQee8alyTH7mDky6xx FkBg6kEtIuobDPZMa+n34TJSyb4J05QF/8EHG/s3tX8iVUkdm4zt2TL6rpnF0pFJmcHyRm8RnPqg D1UNEzrLdJlBs2c2CnB5UwQFxj1k4tJ64jRWN6nE5olvEvWgTtF6IyarlGpsMatTMH7XHaCII3hT DHQyAqq86ph9jCDFOTKPminPwoSKTWo1qkm/YEYUF+joQT8HdSOqKMxR5nHhHLP8UcxsVugrakHo eujKdDrJDB84Tug7OQgdyzdXv6xTiSZwk1xWU0ioUghsGi9/Wc0Sz7iRK0sqy1JKxG6DX9iio1xI 5wJRG7KpDj2SiKLW92E2wZ6V0lcx8MfPWfpMaAuKVBehNH7ZsDRlyMD1GakFNXOqHmz7OdOkywip FGrStxNi436dCuKYMHWPLHRCF9p2PdENZw9B56MG/T1DPPNY86KO8AWj6iw8/kX7qYEC+zVdkLHI gWm1b6Vr6mtp+1dccdVkKqRjkhYjZTKmuglXiTpoWW6Fl0xpRH6oocwnB4GdyphXWRab9kRPi2vI fpHwZ0scjwWZ/JGaVHB0zFjY69GUsGp0V2pV0ywnovwSgRv3u3XI7XmRnbk/ccd+9RC4Y8dLY9ou 1CWmGrhQBdTqwcnpQ6efPJTquLHvVsw4Ko8qfDVw7U8Y/E6kHpIcLEdcw3aLMytBl1zpdEMZXkIn s6mMYystQEisvaKxNxD7HG2Q72DJuthiErAs4vtsQGfAZMd+2J6HKwA7slqd2Rp0GMi3amEvvJKe sg+W5du+0w7KoIhG5jSPUqjEuohmQ884LR5jIN2bnFvBJK648hoHp+BIOr2WWjm17G1t4dxmz7NN IkPtAi9w1ladKMilKqgos6nI6XmGcOQAFV53GmVTm/38fD8vDhtoI8RFw0pYiK6lMk7bZybKhvrY NF+YoiZlaHtgA++65/7hNz7y0cNpTOdVIzXn+v2J1jIbaS36J0T+sivPVVJBqB6gpWsAstzSQdHz 7Px3yGC4irF5qm3EJribPmFM6zKvIBRPNbnY85gBF6ILKIrSN8BQRfpFXLno6qHGewNVSLozMHAz wOSJW+nZ7ZUMoDqM9DbJFNhUPa5Z4PNZRlKa5vr83cJ4r1pRnaNAULw9gvBEWWGTO5vpTfhgI6G4 DRMsibY1lAouQu6ZwBrMBOOI3fR1cM0ZtSJfL2vXD6lBaDlhri8kFB+0hlQZzIDRSeP5jBGCSaG4 Zi4QMFMCOrvB4IAZme6h1gJUVQtwE92mc8BDk4XFcWEGWZUbIbZv99x4bJLG9IH7jqW+0Imbb3G9 Eq6wi6B7bBG3iFTpouW4j30aSsWy0SjR8siLUW3O8kKTi6iIF5nFsshpoH3NgCeHBufkgUAgECCD WCct6zDuj6uIo6sE2VvnuADaSw7mUB3k92LJlikS1GHqKnCy6irV/WM5VrPBfa/8iMxwolejLKCc /zhmNv3lMG4WB4mrLX9v4FoRBbT0nLP27itRlRK8khZO/aQkajbaDS0cRYfNXWn3mFNM2V818EmM lkkngbjsmTl0fVOz/12UogrYpqW125q1ED2+OEUzhUU0iOUsbFnkrm9MR5Y7jQq0HxRqi9M6Ow5a dOd1MCJ4A3l1aZsPPHT6cPSEbr7ltuHMI4+j37DnsopIItw2ZWAdyj7JCJbayycsBjXepG2QCo2c HgrbE8FraTYyGV20ooswe6KULN03oq8aYfHEheyCjdwEJT65JjDDYXOaxotaqVyfCd9PPClZbTcB n8XywmkBlxvNLH+Ki0rn7JB8puC85FCmqd+mwKMbqPqrdxOXTu27EVjhod46uMfKyfb2QVQv0m8k BcypZnpce90Njv0doQYUUDOJ0/Q9NlmLcEoOnBd4WrF8nQWpF97k1Awy3BAArLqOyDPcDZMrMQ+i woJIxhH24I5/ycDVWPdZ0RQ7RMspeg0yAWG/NWVIybftN37jgMuxb3/7qYyYHrWZi7TB8oyxd7Uy EaNAXWcnK4FUMY4aIy6Btj52IK03UUCIwH94l4u9Cd8rbfdMNszrXDoftXKII+I2RSNZhBKTI1yd vFGnt500Y3XBKfgK0TxO4VbGdhcQkCee5akkKbSPO1ElMAQ5TV8EKNMFo2DOrIjTOV3sGgF7tGwf eF2e20TMD7ND8zHPQVr4qXEaxb4haStq4HedF2mPvUQip7UPKRPiAqhFo2nr9IsB05XMKL28nlVr GTIne8x+mYXYdw8SK9bnCaqbu7u1RzPD+1PGycmX7gXZnfO4c6pWybV7DqLAfVI7YJucR3TIoWcg 3XDaPB3bGT7y0UOQ8kiNaWrKaHLBlYiTFiKUIzUh/b5eP+o8waI+cJw0sCxgwHIlnjAihVLCBqRQ vnnaQvO8Mt613hMCUVvwMpye0F9LK0vbeSEwoapnIWvRRaWaXyA7fl9tswNOQ1MLZmeSFFHPhORg Xnh2gwLAx2PCG45mgDFT8+dkOclSWYq1dBXB51A9k+WJ9ZO26GrXa6Kd+pWljBWAxkXR9FFmrGvq qquvM3qNfc5iNQHaUit7G+o7yq3E4KSgQupJnnBt6deJhiKMUJRVZQByaH70AYmg7/t9pxvkDQtr QE2vyy6+XVWl4ISSKO2IcxOvrYE0b3TbSUlJEjU7FD0h2UALmxL9j1bFYM+E34MtSBOY73zvApIb 88JpqdyztWPaNwsvq0mipXo6DFoxgHWlWcdsZ1uKT62d2DyOOsYSM1ugaW1pK6ZdqS9h0g1dFefX xaU+TWQxKwhFES4dXzWWK0t85Wxs2MDOgSz9XlJ3lhH8fouAjrcs0TKRUv411TJHgYYBy/Pvliaw NoNfeqSlREVNBX5x8NpQitGdo0FjXa+56uprXX9quTzjzqeOgRDTkQgaxfVcoz6gxHdwrtx1qGCP 3guhCnNkIqmPFRHJ0QCSlCdx7LjgaZIprJayLWalpuPV1oWdvcpFwUc1wW1V8iTCAkY+3V133zf8 +m8coJSH/h05egJi4F7ATMJKFWa/NxmZz4I5YIzY9l5nWLi0VXkRBMKlV6ODIpAeyaLjNG85UQqU NoouliQVaq4eGPuShOvVDb3eNIWedksTr6awdRJEC2D1ZSKHLjKUd4OeTVtuEk5FOFm0XhVG0A0s mKIFjDKK2PRuBdILrGxSBbpuHdw+fP/Djku3mgj3zy0b8z0jrqr6Xo16WMEk0Q0xAmaHKgvXXntj yTh84FIjn8qQzLJnzXQyOIsaTTQCwDVTSc5Ll+WqOc+yJ05/hRNy6qS5cd3aohwJ2osgz+qtndZF gqd3PbHTpWVAp+SdaGZZyrXYH9zRAKIAkVmh3Hffg4dTjiXUaRTYFm8pKv5HTWKSCuXOIa0fQf+F eGVz1LmHLveciL0RH9ula+ryJuNEybSOgLDW91AQiqxkrjpStOtDgI03ndDhAnrR4lcIaq7+ESyo bJJTOTKi48UnRPjIR+tt/+rNrO+159Uro6StC0xVx2jSo1P2sNyzG18rfSxpoq41VSRbZHxqYsdA HA0Gqp74+N5l6X1VsOkexP1rYLv6mmvdYtcGsa8aBLw2+Kg/NeXHMVOrQat3CxVLdSMIm5zJOGDY BWs+CpI1aAoriyPsIluNg4qxgLjdLpDd0fiBQSheh3KT5d+UecY2ScQR8X659/6Hhiee+JTFjgML QpLysDLKbiAvfE+fqTbIq3L865rG7TKM25e1B4NJmfHSwkSi/twPjOJp2sq+iiZ8q71H3EHssQrT zyw1T6Owu5UpJX1l7yPK0UacEAOnkOPS7l7064lgW0egJHpsRljEpE+ZI4XwCfzbZvurhi37YuNY f+30lyNhkSNaqRHq4pWK4Q4Y5MQZtYWk7DO5tR87gze1TWspaoBr9U9lTfq8y6+8JnO0rJEPqVpm AaMLri+VaEHN1Z43s43QMURogwZ2pe4gawy+cSK5MsBxKhZBrHWQQlnX1pw6IsA1koSNSoTjTfnh cdEcFxyDvwRZYZ43gZUfePDU8BulHHsmgWirvKsyhlqnr3Bz77t0VF9QPROJQJkVS3AmiHZBvMEr UI/Zyb41gCNKlBfLEuVdtikqfZc4+qWcKzOr2P+pRD1MipaVXLsN2KXAKY4X+0qjnOqZSSZJVHaG 6ZeR+hyKAfRJ0zazDRM81iqaman52onp0+lVk8yxcbtyyGJrWGKIEKVCuJI7nljxWJdOssB5UXaC A40MHShBSAOFRbuelP2ksBCnNg4W9odrrrk+E5y9dlLvdKDrNRcybRzzrb0eNJUFp4hA2VqGrp1K 4Tapjt3Qt3GurMWjfs5GcbA/t6wbgEKaY863NNz5/Xdn3ilFcJIOk2LLxIGJyn8rPcgkavbxT3yy 0r7OMhBt9R3LpM9tTG1zQN0zqQmv+0Mdm3Vt/gltHGgcYvnyC7bUgg6TuMg4bx24cO28lxygUSVf wZewIT1nE72vYm52wG0yUa1U7OKBDKkFT2lfo3ZXFrGXBcnWbprHtD9dgGz2xxW2Qc9qCZxWHuMv +olJni5aTlz4eTsQbd8FPIDBkZlHdAXRDZmBiS4Q9q4vpqB9CuNgTmKi2NocLiVRCZL657NQZl54 0SVeVC1gpxZueNBYFu/ke7vVBBkvQORuGak7pD5L1QBVIPLcUXqkJ5QDdmOsfLP8EeO+XTnkOad5 MzScuXiOuKfOKSyq59psQVxr3zTFi3gjOSfr+6glkLLPhAD/xMc/YQHowILQTSduyWlsE7zDNRlj kzVFRPY5ZsHzmvbBXAkXrnnXAbvim8L0HSdkwHlDGRBvVD/U+D7STbgd9gv0Xfb3H8NKs3ScHKMU oPamkHgXUnZr9AHprAY6TQYp1clVKpcdbc1m6MRp2kwwQ4yjWjXwtbKpD6KRMW/IdourhdQStgrX lWNGdUArG9DM3qZrHUGEdYzdTThdcUFhNpQXO2CEdIMmAutIsVkaoZo2OTVoVppNBVYug7720tEk 6N+m11pWVj6j7aoFk5xPxCSgBfQurhMHj4A/XHSfmYd7RgaQBqos+y5tcyfjsUWCORowWMVi59u7 +pLXqAlx0hP66Ec/lpkW6fGMg5D+HT1+YnOzPGJARSsn+rVTuGOmshtIi6xtZX8cbUqEVxAJVqm2 SXoimLDP426GciJk+VvT83XpkQTRemRAVWC+SpW0uOnIcapAv2VtSBclRqX5tlpDd1jfkaN8754A Qm7nAYukV8SRrPBDHD07g77d1jf0sUrz4iZw0THsqSYZIBcc3aqhO1r4rByOiUGGGRGDkpDpQhNb hrdF9bBmtivngZdWauGxrkhe9FuMDQnOI7iPQYgZgPX+goDeON5fTKe3zIACRytyDVl6sdk8Vhoe cycO4Kx42FGoj0Jr5PNRVli0J6+v5F2NtVhGDaaocsFrRddRkvJI0zFRvg4sCOVMCJypCKNXIJIY u/hBymLUH6JMxSI0zurNsnBfdg6zRQa1SVmCEzA3TtVy4t4aJ02UhDVzRaSeRO16M8CV9Vo0sYlT IDUO2yLHus0TLKoHdD1NHpeTUoIrmBqo6WbvS+ani1I23c4CG1Mr9uVMrS/4eLWADOSSxJWhK+fl 1YaR/cOn51v1t9veS6UQF5UCgJDpKa1Xz68JXLaZgyB4zzmVx7kESQTWy69y0zIOF6jwSH0eKzt5 nS080t+Tg8e+4GyLSiZLL2Y5C2gXRb3tLDZW7oMoArjQ9deuDWXup7idATyjED8DefSziyRlIurV xHfGB2WBEbRG5yadt9/4yMeGb3/72xaEziYQTYLQiZtvNc0WpsL68umC50QpR9+dxSRt3yb/SiBd OrCxyddiFY4+S+OFVadFAjMyq3ArmZts+f0wykS/nkzQnN4NCJynzUF0NQWd4aLfKa4NEWA5MQaw i3A5EamKgEoFRZvi4Dvq73RmqBfP0qQtGDRiel4lbddo9nvHXbN8Wu27XsLYM2hdiedNE6fut1lv udAd5lIENMvjUh4JQIeJ7IgE3psIrms1v/LKq92NSMOGeVA0ZFZm09ggJ6MhhEpAleQMyLzB2Qz2 N/HaZT7x/lAQoqNxpOak94z+cauJLhWpPHSLZasjDgQYjB1IM5glxB4X4TrJ8idNx5566tvfdUm2 LVBNLX825ZiCj/VQ+n3TCiICOvZW3Kg9NEGjtpD6Imw6bms2G5uXwt7IcIS5sWlaCSbzcIEwoEU9 HKdL1K8BnIRwPfs9ZQVjeeOF2pYTmMIcUhfC8gjKzymRxu1NQICnm2AXvlvsmdjY3AiIvTVS2QBm EIq61xK3EgaHqyi1gdjPE5EySpRY+RVKQAVT6m9zXKzpXlQYyPtUGulS0TQC6OmRFZ9ed8kll1dO lgEt9xw+hyoPathyHxdBx8oLm62e1uoqwhoaHC8NOLZ5fkW/skimFlg3Qi5m0Nk2UrBKsy3nllkf M+48jEHioEm0BaHCE2RTW/bpyYH1Yx/7RA5CzIb+tiD0tzamjx69yQJQj36BqBLKIijVwRKLKxQn On61T808BK3FFIzYhEZchJuryUp+lEbjagp60BfFqZZOo8jAWeVGIWtaGY05drbricWQcBNUF2gd CXU1Kd3GrGkxmaRoisUb1hwvFn6CwSkjGeo1Q+ks41TfpEo99BO3ELd/xafM6Byll0CbZx6nvA/Q VKpTsmaSMUqpT8qMckaVwUEUxjc2fir7y7X0kBqwOwtT/Usj+oce3sExRfAMShCuzELJqhLUMkJi xIrVsmUWKOVzfym3I7oJRqfaAkFipvTr4mIVpWSU6ZIj14C0q6nqbrBI38auJ/REk7SMDxLeaguD gYGZ2KG0EKRy7OMf/2QOQN9tSfZdBaEkauZr8DYD7CSjSR6JQ2j260n5FZvITqe3kC3dShMyFcPZ QA5E040IhCSGJabw4tdwbB7dVNvQUKY8yA4Y8ZkQiDS2WfSugR0F1HYDw149pVFTuZ3YaM+30QNa jzfh969lYWvNzFkYF0dJ3vmid97y9EKr2skeS2W9oKCCyKzANIbKT1u1KRm643WNx22OASjqOLvj OB9HwuLUsfk6lm/rrKwomIMWG3mO6Xwvi1Ba9zSLhFkmhUWL13UUgGeZF8fp0brZrgWnwtnZeXk6 HBlR6lJK4OifVuCNs9JeWVm56Cr5l3KwEeA4oaTg78yakqjZxz/+iRyAnnzyybPuC23NhNJ0zKJw YCJH9cIWIlCOS2Yrd3VBjeNXK18WXn6UqotuojIxHeysEeuIp0EGNnJ6Iv4lBtGKAu6dB7nKJQYL ZgM05JsHgGYU/td3n6E5yLJvp5j1kZWdBdcXKwOWKWPhdEd+b431FPYc8pg6OYstGBf2gBzRlYtK WZ3lyKv93pFCYWk8U5/JBWVMiWSIySDNz0+OLy3PcZn2zSSrW7Ku9PrLLr9qogRgKz7Q67FBawuZ 2gLI8JVRumOF6e5pAwxOmfgkaAsfxkkWJ5o5OwdkIxoG1BJtz+Ra58VDbjymRWwvvb9l769KhDgp kjLBXpCmU7hu83mP8ns1sZjS6+/flGMpE0oB6MCD0NiYPmNYjDhJEe9pG3AweqgvgjBW09bXJGQ2 0crbApU91/jxvsqMDhwpZToavW6byDGYclq2KDenehoMnGOwWbhxvXNSDam3s6VW2gyENwNwHe16 c0iWRuzt1KyqM30XlTMKpuPovEiFKIAverd/u0XKlBltPJ8Mri1sZtgLSt/rdDneTpMbY+roC1cV NmHKSOddLBAUouM+2Zi9KBakc3/BBRcZaZbnjkoMLQKou0bnvbUEeK3X8zn2AdkTsywuLAJxesh9 j3AA6mjNXQazNswTWxQ6jmZVXkCbxEPFSoHSNbFUMxldKCbGDK0NLswjuX1vePDB08MnPjEGoWcy IZsEoSObICSSqSDai1Ba9ZDJ6ALvqwvj9WhQtwOeDk9yNOPzspXriSWvMBncr+jFLQcHWdPQ0z6a Nka0K28oqjvmxndETqebs1k6Qm7HaYcQq7hI7UIMk4yYHufxK7Mv7H9bzBDVI9iBMl7j5GH9xKYP I3NNG+NksQuLz6IAQqkdRH6WjtGsqZMg8r4i5IAWT26sjXNdScZLO+e1fKoaTLkxfenluWQ7TSQ4 3HFrhkTjxT3LUkRGbqMccAiEKsEXTqNnbSWu9RmdcYOfHNq5DfK/7HMa4BYL9G7J0oXFY/lkfTdT 41w6ZU5PZIXSJHBcNGykRxsXXt2XiTt2KEHo6LGbbBRPwiDh8yrDxCXjakliZToxDEpRlL0KcXmW ubOi6VZu+uRkP4I+jsTLiC3ZzjtaOzcJ9o4mDhgIXttW5AXskfU6rfQE5UWpzHnoGdQmPXSd0dRk I9LsqTvvU8ZVmGTWiOSmXIbXcFpOyMLqSQl+oJLAoYrLKiwMEo8f0femT1QCjRYzjvJtfB4lRwRI nXlNaza8L7vsqqz2p0zRxtCWtfQBdVzK1cVq0r+LGVwKDk6ne3nGca+6zmsdRYkTqToaVWWxdABK AjvjFC1Oy/T3UwYCroh497mF9xUDvxbdOaSStwEqHQdPBGvcz8mL/hOfeOLwglBfDM7Y3ORYPsp9 zAk2C9yvJtjmanRKpr4xtelzhclV9MySELmkTHkjjZ+/At1jzIoeeeTx8cYM8qXU2ZkZkbHiZ0ia jNmZ6ykES+rYZ4nB2t2cwX024qQi5mi8OPcMVU0JUILuLGgu+oCvgQ31ojbMKYcSe0ZEImuBqBy4 WrLGkkUBJhKf84KFYD0vJc/uvHVTLWpDqVSgwYD28dKcCc0mINHKqt93LPAFbtC+X1uAI36r9qd6 R+C2YNvU+yMKvW0TkaOrjJN/YWOfds7zKpQWy1y1I4h0NvR/t54MeTqwAoiXYtAh1qxBNsxBgsxK E4E1KSseWBDSv+PHT7jMg6JZxPmQ7Ghpqz1fMTbUbmEXP0q6LiBA1gXEtvoQXgjdO0TMG2+Xk0fM ZTRvMhoCXyJYOHXFQFyUb5cTEwNYi0GlDdgarcbOrwoXRNTjGTWM9gtaeeqD5vSGsC9sWs6fZnoW s7t5KANjD8GE3yApwvOhIKZMl72elFkoaBKhTOxPLN+p0ROxZFIMYJOZEIDa4N7LGtMPF8tpCaTp tc6Bd16nkwzYCkJEITMrJ3gw8u84rdJwQlbevOlbjMOjFfQsDF5EnG2x4BFTFSeJEmdri012xB+Z 9pdNtPeMWM4pahOmmuozEkqQ3nfX3fcPH804oae+a5zQdxWEkp4QFRV1EXA0FwXIq1ZzXdUd58dp FHeuDPJZVc1SOpRcVfCs2jpzNLwA6jd608dJUGTbazXmyaG6oJrX/J6cDvLkpUCqlZIEWCkgRpdS HrcoQmXZmlJmaCspU2AWNilNC6ivW3rN6QU1rrHy5nICWBCWqMwAI60k6i3FJqvgBTvQMnIqlcS2 FKAmWeFkb8/mXr2S3yHtz7XX3WjZuILeiCDuJqj9+H2oZURQ7JL7UgJb3PcuOPLy+LIfNFPPDmWw xP/nTeemZWlBUjZO8UBx9E4VhxdNByVmb1PmAl5l9uqmt+VcKxg7XaNy3UXcnycmr4f7HziVyzGB FZ8xbUNe9MeOnbBUvI7Ql66J3JWUmyl2JItS84eE1VlTu/nL9RmXVXGVUMnmyKGwcGZ/hRcd0/i4 yte+CTIagRQNG7NyI2NCFbZJs1Z95NWkDLJgBpmK2ovxTp9NwGKwb6QUW2C5Ws9vjs9iFcbGK1fS TVxEu6lw/Sz4vRHzFI0lW3iTt8G1Q8/rnDtNnbJgabI2Q6nAZmgXaBlsbjNo6r0JhKnfr7zymslC Q0xThG0sjAdXHXWtKRzE19gbVU9lm/RFJK+y/InWQyYsNp+WljZNy/1FL+zXYPjCnlhk3ut8EOuj fq6TcCVifdFPFokIgtT+33HnPcMnPvmEZULPOAjJ8if1hCKxsQvypHVi0U1qT5VBXJGj8JdSwWjv G2UeUjAUYdZuqhKEFMmVNZlBG/SAFtssfIOAPS/OHawIxAo1cF5wmsgcgcq2uRjqkYmdgi2DobAw u4X6YI4esIsxzZ8wLpWDBOkwvPEovbDN2HAewItxWBAto4WOdUz7gLka98HLcKRSRN/nNLA8BnEg eG/W2gRP0hcxCJnNTXAsURBK+3HZZVd6ThWRyOG7jdIi1X4netK3ZbBCqVxbhJZ7EyY9hwKnkaXx Op0FZ9dcFcx7F7TquSkN+/nUjpsBi7ScHRDCaToRp6CkQEWJ1wWQ3GxmZzxgUJ9IQvdpOkbe2DMO QukxyrueMYU1ZjdiPTs2eO8nYNHVIY8Ct5QKkv3kmHxsaq7cDd5G9PUC5Nbgl96p+eikCLzkSFyR JCgeL7QWNyEzkSgpohNawXVnrCRVsFJJF0/86TJFcxkjUnLts3cuXdr4lRc6V6tI7Vi0fnoWEdm1 r+SBnPSY15hYovHsEVEYbKcw+Xe3jHejxTcDI8md9ELbgY7ywgEBvVNJKpuuvOraiQQHFS8pclcD L7ljo3pmBkgGTzUuwpEvNg8SxRHXRWwTszFy1mIWqOAftcF5rdDhV8ew7acBcobXyJmF7P9YVs+2 uAbnxT3Ydt11133DRz/28eE7BxmEMov+xC3Do4+9L1M13M2GlVB4GZP4YKobVskolcEsxNL/YiNE Zn5sgI9lmNdVdrIObdHDXu5NKRsIgBQV3wYyjI6wFpgAqlzCfURwe06ixovbf29zrMUqJVR0lFWd E3MDFLXpHYWpFUF5kaVNQ8o4tZvbPlenXW8oWeVtI5Byd9ZNYATkZGnFphCWaAkSOONInBNO2n+T 7S1PsoWjGdSbJiGmT8nzDNdZFOdSOWVlTsBCRX6ZQ/OH4QWvJUnY7AYr8G2a4ww4iy0UD/MZg4Lm mNHhXMw9UJIyvrQj57UTR/FTvNjSQUG4aEeZ2fsfPDV8LCsrHpComdlA33ybja1XAd/CjCU6oHrh Kc/h6uATJjauuFxyivRTiOWkzIuMbgsAwVqZY/yI6YlAQJVgEWbg9hMjT42l6dHeRuIf3BDmsBFK wYalVaQRRN8qYUAof1EzgSqupptTY2Q3rg0Yo9qYXDnlPde0hF6QZWOkDsBddwaGv+dsrRyS3cbQ YbWfBf0dXTMiCytQiPt1alN65eBcprYCiuq1SVlR/TaWfk1xdI2Txlnwa+8CoNQY/MGxhAEtT2X7 9SQ7oiOLR0JXBVFCAUb6UeuIxUYNAYpZAEVmjqO1em9yM55AXCVlWUEQnOpgGIHVb1PcphKLZU6R GtNJY/o7zyAAPa2e0P7+e5xLgpC56UvslUlZREibbAanMwA5Wk0Ml1bq5SyVDfWrSYroZEWRvu5G DpJdZIKYL3MgpWZMHEfbTbvFVUAXR23Urt0EJQVQobJpUEj/MvWptmVe8UbYCSto9G1z2tgmIbrO zWkGQkf5QBlXez5wRg1+W9Rb8oOH1URHmZnL6WIoyMVEgUlkSSr9SbJDKGgTHZNOcugLNQWHwwzx dDleepx/wcVGLcnnwqy391x2QRgIZWaojqkGv4nBwfKZJewiTIzJBWOzfsRKVeVKKSVYAAvXu6Gg Taq1TklzKV+4eUJmj5/VuzJ4IogP6dmYzY1/7xx2KioyEMuU/pZwQr/6q7/+tOz4Z0zbYIYTU9XY 0GUmEsGN7Bk0we1SyNPUCDNPsKBRzRJCWjnOGrocMIltRZ6MDAq1v+lC7hE4JZQWMRAcx0ewIhGs HYwCXRDbQmUhnJ+9kdiPcs4jsOxte08xWYA8zOboaUhesNwhNokKfHQ5WRDZHY5/LG9VSuSVGr2C Bkp94qjtFu2fGmx9lqYAvChpv1b8KJNK40VZ3mQ9qc1rkp5Q13tzBjbwrZwAvSZSRrZBDmah1FWQ cYLxQe0xWn7PghDdPIjxs1fKDDL63UWHDmcnVPqHE3J16qMW8vU8yLloJE9G/jajRZb76m2lntBH PvLR4Zn+mwSh668/4i48TgqiuR4DTbR77uCnFe1vot6zrJL1Ht44pDyoBKODpPUuiLwN6FziU6wh GRrLZN5TWN90lfr1BC8hACVRz15rqJ30JEQuZV2vTCmWt67MJEsfMAQFSE4wd+cLN5nchdsmta6b gK9qQKkQTywaE27tQzW+92FYKCdO5iV/ifHZdROc6kTh7JNhPV2Ryr2RdNNnXnLpFS7IOHxUmUaK emBEV2heR4kRNvIjTo69lCjMNgtMfu8dxiy8SqlSC1oE7VlgASjrjohwnlMCHr1422riAEJUe1zM XBBGr8nMDTaPe+57cPjkJz918EHoyNHj5oQaHTfmwYwwyk/WyVi3dRoUXVW56nRB43gegHNjL2Y7 W90ZDwLT0pfAZlOrAHDkjWQ0jH6dpUwiRF91vOQ1FXSZSRgmp1zgsVSUcmCU0Yiln6ZRhAJE0Bg1 oyu2Z2S6czWcE7MUcEPabhfwPnZOgsdbbMoaEjqYYEadIppEst+iIPQwekAPl77PLnp1sSTlSFnj 5HQeEoGV7iampJhJqWs7LtGdl3ItukFrFr9yJecoxn/GY9BCVjeD5lW6DpSpRTkMLpqOF7bF+2sX gUZZYCzxFbxnAftjuugh46FvvS16AQfH8mvuSNHdcPKOuzNY8cCCkPWETtzqEMLO01uqiHBUjcZ4 MVCNK3NlEnObxEMQIDchiE5KFK8hHac30oFunU3MeiKpGaU2I6OfwL2ISlZ2uIO+RJooVmPA3sBf 224gB+xEuek8rTovmG/s7ZCSe1/73mFIdpCNcPvMatpAfHVco3I8MlK9Q0+O2DCUFNqum3wVPI+c URhUZhAmUwNehoWW8ZSeCQXxqCaYA+Dm56WXXWUZXOqlNJYJRanc9eQa0vEkDodlvwCVIg3zO0b0 eOS1xcZ2zTbXDjfHTD8TZMv9tk0hMYrbx94cPd4maqc4jsrMmzCg0PeO/blx0RmP3/Gbbt1kQk8c fCaUHFhzT2i5N9H4iWqJUXuZIuRKFdO2RAvYZiVCXpYFs37PJF8j6LALOkbyO2PqrJEkOVDbRu91 gub7PavsKrBnJFmuSlrpBFGg/9liCwZkAcKsC5RtHSGr9GgBhNzd0rCmjxj7BxbQ+/XEQlnTpNjH I/2g3YJ0j+hpBXSblJlh4spllARfxtKAfb6YHY/ZjMehkFBpPDYsYAaGLA3jy6+42ulK0SNNtsnK dpl5sISKZTHH3VmatV1NVROD/MvOzNMw2oIdcvw9W6BABEcfaIGAMfb4vFFmdYOFpREUQKk6mdQs m+CaY7rlWCy0iC3AhdPix+Otnuvtt9+VR/QHngnddtudDpAnNPO81JX8WxSMZxbDZjTTf1dr0wwx CE2xBxSzH4d/0AWNph/Lsq7gehRUeMNIzEmeYwpY6fut148adUR8NQbkGjyXTu9mTOX3DRVM62YJ jc2C1rSXYGit+WzKeJiM9auKWteqrYu2uqy2pljYBPLpNi6Y9bfK9yFBdxlcdrc1umNGySDGG9yQ 3PT6Kl5ZuSwrutFxukeNnyiVwawl4YSkN8Rs89TpZtJcpzhdgzJIaGhed8RAzdveTT9daYOMjj/1 Hb2poocDSHDegKywrSa0wA0lgrrBTsD+UNJERGExGvgauovI38xls+V1VuYXgbwk5fGxj3/84INQ wgmtir8Q9YEE+RbpM07KdiGD0Iasg1ydbeROz+/ZM2g8V+4OZn4O9Wt6KiuXBUQjwYXrL00dWhUA 83dD6ZK/b1GSVJPaGssNlA5Nla61Xso2GYcduJZGfRtdWLn5zwZmGW0T7hAb/gTNEcdEtLeakxHZ ThgCV+/0+lUgL8t1gkaHWlxGIuZy0oSdY5xvrqGLZbnha9qfVBKFEWq2gOgkkk87HI3R075cevmV 4zUB0u4CfEKip2MjeBEMGXTztv16ojXFIUWWHgFXkTZWgiHsBhjEWKL2zkNMNCYCCzmVlWPHDo45 JVmiRnRUHGCDngDQaHKpc0G1h7HaGSEKyZxBx3LUE/rkIZRjx09kZLK/Ub0k5tKx3/20bBE4VV4J sbfXm/hZzlb23Mje2R+LWxbsn02DR1lWi6YaXAwcYllNZPGhNI1DeRMzQPVD9Dt7NU23Kmp8C0ev 4EUiwmHyHCdIr4Ut0gIcuC7AHsx2l0EfjgfUgCbgcAF0tSs9g1yvE+kPINR0M9XmeFX0a2Cup4xW xnjEFbHkUq9iAfXLKmJffdi12o77ued0kqLTLCVM0vOpHDOKhKZqQbxdAUm4t0Ug8TKox/KMnDua TxqjX4RUk+goqo7hePMzuqJeKpQ9BxfpmhOC3rBRbkLYGy4qNv01FY3Ts11kWizlom+crh9is6ju mUo/iZodeBA6dtMtzndM43Ohfp12Dqc5QU86cpVMJAmlQRwFRjeDJSDrE1IlbqqIkzGSZYEK5Iym SIrE0bf4b2o4sm6m3Me6fPdm4adgcfo1elPVMqQek6mrgS5gx+rG8emK02pkk0dGuCZCDYCRpgO+ pYGaCLXxpogiclYSwnpGDffcLyj7XT3MlxMN7mw1VKxwdnbbrcZ6hvkpN9dp4IXolCJnXteDsX7G mIFdfMll+fda4vYm/jb2XvZcM30MdhUz1JZ9N8/4MMaODW1nIrjFfUNC8Yb/Ch5np6DNHbXJJwDR IK0x9iGnwxUOM9otypwK2sySGihJjIvK0vUjhUU6jWa39IQONBPSv9SYTiPq1V7lNCUgYbtFU6cv Jy5qJ1MqU9OvrmQcHDtXeYm1K9Uckzm4k0YxtGjB0kKHp6JAqyaR/JziGFJpvOAJ9FxKmZC5dILQ 2j6NvTWxI9k5s1A2GnmpIzAYh8qcVevkam//UWON2yKQv0s9hjsh3SZYMvKvlqXhbhlm0cuOWKpF eG86/8wiZrioNX6nxAZXZDG7FeROO6PDelPRtDAKfFXoxtohtSU7Ot4c3XDddTdkn7P0aHCtyee9 kTRGi0ku+jDsY3H6xoyVgnMms1q0faLnVxNIxk3gUeqGlqljNFVsuz3Xc1XGy+MTrYCqtVLjcGC8 DhhoGThpFSQdsShRIuR72t7Jk3dn2saBB6Gjm3Is9QFWkNkYb8DaD4oo5th174M4FBtry4KZoNJd E6geUbWQN3ZUcZQ+TrTVIamS7g198ZZ3+JcSCIVIpgZQRFCrBOrYrJ35SZsCs2QmJshlkSy3TIkM QU0EdzkOQrJHx1NlX8KwsPlYs8vOWQARL7QEHMNhoHLvYmUTznpsvT0wOWgsbYXeFup7vo0ykEux edaGrjiXznOwFj7Iny6Ia91UugkvvPCyXPZGCdnRsKF3HnPq4XVSYyh8OB233PtAUKcV9DbOlZva cjpJK6SyYERKigwlKx7Hq3vKIogtkl0EBwVwNpBNq6jAF1wWBuBnl51tFx5Mi0mtMnTRN+j4msqx j3z0YwdfjiXzQ1nxRC1p9XFoY2yayUWXuMcqTRdLncz9R95jWZT1IkomtE2zWgLnZLHzJop0CTZP DXtT5Dq34X6sFMTNKfkLZw8NKIHXVOqdBnIDjMWuG8nW2pvSFVUPaOVAmvOiya2eCekNs9APIZva o9nXowtI78m8VZyrUFoAY6C0qIijETTJXgEnVOlvD5+au+Z45ouVz82IX4ydaZQ4lmKNZSBOoKvc FMqiROZVGZf+f98Dp4aLLr7UUWO4ADVNv1WYTqVGFMvL3yWBF6mIGRYK0VGU8fKaZ7CNZOQYvBTg HiqLVrQp2iEx1bIX731XJ31L5zKyzYop8i5JkGXwJ1JeRHNKpNyzCUK/+mu/frBBKKmj3XjkuJds FXhP0xm6MXTqW3hCYJQc5RffP/Mex0frAjfNNFuUuka2caB91P7TemJJHaki5NhEU7k4WiZNgRmT NY+tZFlWf3qTUB09vKu28sosn+m4oBtMo/mIn2HvR6vdDuxZOLUaj3E74SNFeYZt/SRNZ9gTIqNa PaIeTVQ2ME+Vcmjcrzo9q5CFPTfJqROjzrhNOt8pe5RldeQvnQoOG9pWYnOn7STEtCZsNdhWlcRt tB4CKtkrNImQRRAvW6wmUAGeK2WNXrB+xIvpe1OJIjbMiU7m/yOXTBi02A6I0sHRtYPXX6Sq0HRg ZmqPC3dPLkrgTtu98857s57QgWdCWWO680jjPlAIohSopb5pqtavXQCzG6+pK84SOkQs79otjGT6 Ngl9LDrFEsHl6dDGZnvTdJZGcoIUeXCUKYm8IVsZNp+/E4Sr1NRU49qamsXziWm6Mi2WjhoEUKGQ 2RdXVm2bGB4bk+8sXACeOL9q6FDUHjVJbEOvYZvsiThIdvMt+on0p8fo9GG87rE0VA3Q87lhWhq2 3A96r403czsJSNdcc10u7dQQ7pd7TjB+DnmMnGECQKkyTvIhlGD1PnB+JO5Iz2VaqpIqovznrp84 Og/vFKkRBsnaBO4MssDF3cnmAvy6aL2mUD0Xa+fwshOmeOOxXrjJ6DbrImWwWhCTsuLHDwOseNOJ WybaPZHMJ1lMCoq1QYmRI3ZPdfAGeCrxojqd4VoKQ972Q43lbmopHXlR0YZH8hiRNtFuMSa0UqNg dISknpUVfTeIRvmTVekQ5Eg1rrTpJ6tUC93p2HSXlTGpADy+43RsaSUgx6wLWPPkUnvzfzXbI7Cv CTeD9agC4luZTRfss1USEE0vztyIbq9j5pyxFFkKrcw7gT1/qoz2W8sk2gmj2/SErrzakL6ClrB8 aLdMUS37RLmmsleqDoJZ6FofP7eI7YMnKKpQrAQiRmeB8ypQIhdQZTqnTs8qXQRVhUrhaB3Ee/J0 LmvHa5HqFdsWG2oTibridZ/8xE/HKSsrHkZPKAnd0xOLEqvkOdEFwUB9wtiUJm9+tGWkj5S7lkKr iYYv0b++sV0blE71MHiRCf7eQjsnorpp6pizEATKSvyMovPeMVZZVb4J570fjUZBdZBmo/SqbJVE ieBnjg3mtZsecXRL7eUehoZRuTJCG54WtNaQ57Yy9cf5Fu/67ZnPcqKXTHQuj5HG8W1pyM4LDoma 0QpCjuQrusUWUfekMb0Tsjg3HSzHZQ1NLErHRkmPOJbXOTtVejO7RcpWzXlmEUSLL6DWMAedxZD7 6i9G+2YsBtUA0svCarJqC9rcJwnquTHQjP2tzqbHtZReImOsBOGmWU7kQcYy+OHhIx89hHLspptu qQ6q3cpsb3pkIxGXoEwh9XuizlCstz1OZunqVK2Y4rQ09hkr3//ASj/JvhAoxhPU+dIQzXb1b4iw jRZBMevgjU+9X0mWVsueKVudtb7DqwBQqR5EpFpQHS83honTEbgNLhCngcyeZFxBGE0N8XgTxald JEISCzaW4WsPgFMpBukSSn4oCyCgLo76FQR7lBIaX7PnkZ6/6KJL7LrZ1h/TTUwfs1nIHOdB7dFh 1BYrR051fvNtBRwS9EfEMt9niPmmjus5lWU/KPafaHsUJWaJJ4pKFs5sYCLz2k3EAgnb0LVBXNtt J+862EzoqaeqlAcvQB3cFISUpnHEbYFpgdFsu3b+XwKURVM7abvETEgjZWYR1G6O7piL4PrahhF9 BDsuglYzP58j3+o/tp7ABaJrRxQ+3wY6i0p2dFDQjczpSORr6XgZYbjA/OWKIncGTY4yVKBZVqEy EVwXFRypPttuCcgRjUwgJaU/my2ZI4PYBCC3RQOb06PkIc+bL6KRbUggQTL4a4k3ddHFl4Eo27sF 06AdKNsFgxBi2/XrUFLvBqb8RLca1xJ7J2wA2/a5qDTdhJMYAbyV5rF0igfqzYjzFo0Qtg0mtum7 R20nBn8toFTNFMgx7cO99z54sI1pAyuWcozWKALKmUPGcs/Syw5C9xHx3CHARNXF6kO/50SVYrli Rn9ks8u7PvStLNiEZm08oWL0E3/jkKeLlSPE1hO4V0X1w2dPNIL6ar5obiOlLI0OCuYNH25egv48 B27lLrQlYAuaVlIMXiPgaNxHx1n5wjfl+1u5stwzyQmniySPNgQZSsDEUTOhAQzECkJ5jN2vt0yW OqMKyWnFI89rFnNpEjVDxhDLEFr2iHSsTJTs8waT2eiKSs6iMmlpTCkL0nWqEnoRWP1aZLex9k2e BPQMBRsGid1ik7QIUzG5uEShNm9ltDKslPSEcg+JHLTgSabvmJDv2mYa0f/6b3zk4INQ6gmt9x+z G1MHal1U3fwECzffvM9NT/Vb5BcmWx+KnFOyI9rr6KbLgTD4vTM1ZO3ebXGHjY3WJugjswEsyL6z aLG+TFGVRGPPmr5BosMJrgHGEKkaUYy/GijWpmRf7JWimp+Xul26CSBvNGUnVBWkbEpXcEJNMLHk RU7oggTYY5boggw0uFMDmpANnkNfYtRgETPaDgoJHZrji26qA5R+zyx6rfwhoLOnJAR1C2ne3XkZ vzfeKTiCEKPgmp53QU4ZWkCGL5wqY+dKtShURx6dtK3boBgZ5VnqcenDAGG51W1lF3KwM+ChuIDU SVwte9WPS7SN5EV/8CP6G4+50e82rR7X9Q/TGjWoG6wMTgqzq1KkHW50SsgKKDjRuCmgP+njOvlL lGHRfsjIj+EEcr8pnWkN7WZpU6wIRuvkmrDwN7CXI+mdNctsi61uxCixuSwpEYIgo9YxTReXCFzV TXQ9AawRjlBF1telH7e2Yz2WeevgHFsyyN4TZqMsKhu7Xv4F4+bQ4I7lmojNCwFhC64sZri6xi69 7EojgFqvJCCc2SdJmCJOl9TYrddrVW+Yw46bgTpmZsZ2z9vsHLk13/AINMJDCeAbm/2UMk7P0wKd 9xOdY+PCxsFPg8WAYEiWZJKKIYSCGl2jYeP4eXffc//BSnmkIPStb31ruP6Go+b9tSqNzqhnEi9K czcoF4pTW2xXbnTpDk7JFBw3BriZZoveDcsQdzMv6pi7+qHtWwSfpsNVW4V9An5XXfRjRuc9rJzk akDjRtmQehP0bgXfFhxUOkX8UjTji5IcHfo/8aLj5xFXZYG+JXm49kO4bQZi37vzvSAnBt/5kTib nVWXuZglUo5UnxUycZsiWY+vctLSc1ddfW2+sYk7YhlFYThTJzDCMTBPIBvnpv+iN4Q0m86CfMSy XUJv4rWph6NSJh0X4m3qlKsDibR3ls8ayy8xBZ34lKlsVbsjgF/JIxO5d1YwVewJanLpTRsrb077 m4LQoWhMJxvocXrQmyLfLIxXFzHjQBZEYbAerp3MVHxJMgaiBcCF1ebZX+TMOGrZtXYlUhdwQhPE 6Bbx8omONkTr4/g/Np6jZEZUBTDR98Cho/bzAohY9uK24ZeIbu2gykf1xD705ka+WDUE0GRyW5OS fSPqbLPs9BrPtVka+YJx2sggFTlktLARNobwgApsXU1Y55qcKQhVQKNn7LM8nMNaiGUdLatJsCZq mQRQgm0JrLSsyEijnRt6uNF5+d41G28NdW4Tu4IYp8RGBbJ2EygKXVyy+J3zkveOK1Q+mIdsneDI qH4xetEfYBBSIDp+/GZMtvacN7ZGdF7rZ2xMa6XSSWEQipmLc19VoIKcQF+UEGP5xz6E80YvoMJF mWw0rTeoa7cETWv29uuJuBpvoh4XrpVMBFYikFBaRJlhFjmnlzwDcQBusunJ/RD3ybtzrlzWF1Hn EbTpJ4wr71IbgHyxkdwFYF9USohWOdF4Mt7AvjfXT4TkPY6md84rykY6+KPpvFx55TUZ+asFb/a3 BCErw4IbLKkcXAyirdGsyBdTk4pI7zbY+zAIRYgJdbpaAoRx47P8i/rVOhbmeLvjx/tUW8hBHgGe JbSYBdusj1gBpc+/8657D5ZFr3Ls6LETucEcPeVHO5jej5TRbLR+BBUJocIoG5M2MOXJhI8gyHgR VzW9pTMaVHCM0peSCEkUBZZdtZ7erhETm5/RlM6C5xafsqj7Uwmz1RDP9KsD/43e4tGXPDa1I0gw ivFztY921PHm3Rbox1JnL/DpVgHMt3I6NLOw7xEhz+9nDHAgpLPonCY1UCtkSU57Jl2XWbFyc/6v v/6oqT1E88w5pkucAOmGJAiPapASgpfUrswamY0QcEr2PNH5RCdruyzRhfsykjhULDhhU4DaDeW1 Zce4xg1XJWlWXMNk5mvIJC84G2YgaDJr1P6nTOjAuWPf+taTw7XX3ZAvwM4JWXXGaZrNPVO7LZKr XAXpZBnRupGHRYcBEh65kquJ7V0/vAD/DMAroYzFRmfGFNPQyuTf2+rkMYMvWKy/JVHhvMa2IMmj JGtsqlL1LmYsMUBEQXviP6I3WOpjuelLCG7MUm2KJFUEZofafr/eKqYfp14sd/l9STfIQR6Wz5zE GBlXEilNRZcvg7OLjmHadsqETOAtZy4LlzEk80UC+6gNrSw2o4fn7aRUboMpZ1OAi6chycI+VrT4 Hm/mUpplhYXWss+0OCugCUqRlTzL9cmJJMmyzNqi1TdBnwRJ8h5yRqVlezEbVZCclUWCXnM5E/r4 AWdC337qqQxW1MiaLgvUdom4GIqP1QCzMqzMNntl19xU6ltKA2YoPOjbWO4RNKfVNgawCew/nBAG tCjULnU8BjBv9LhnfYNIeF1iZbJMg6PrLU6pnGAJk8OyQIL0uYEcqB70oOfNQyndsZTqbDI2p4d6 51HwLBfmQSmSSOfI/I5+WM71FYGV/QcihE3CIvQEqXnOGz0Fsyuvutaa3RLgmpWbnOJfRj2iAyxE wGjIaHi3AlMg8VjftwfK3JsLhvNYel8ReZ6/awnQswBliS6oU4vmzsm+6jpQxuUcWTB19e2R5cTB Iy4MVc2yDlSS28aBWv6kf08++e0sakZbmKyvDBNAHqTFNqvjQixVykpIfNutJpo+GrezMTZh63fT sTr5bNYnan3gWiBArtZnJn0f7kcfeiX6nchR9a6iHK1u8F1aKitbW+55SdlutdXJYZs8h/oD84Dz cChmQg06//1YYog8WjPHbkLpmDnaydox+tWX0v44d0+hr7WNYN3Mc2slN6ZzQlvzBtpWIqZrMT3U wG3L85KivfSyKywI74Tek3TAY1aT2e5FKsWy2VLCSI0yZh0OT1VKJZvGFa6VelOk+ZBomvcZFtKc ghofsFyfUY5FfbIIehW5fNtAIJ4n7WtdpNYTXXZSeBzJvBszxjQdO9BMyIJQAisWPAKnXaxPbTrR rifjWqWkGvvGTMgRKlsvC8Hx8TwgZiM7n6NvORtofLs7bxHkvHUzx8/01IrwgZoJ9VtRtyyp2i2N ZDcdbLd7xsc+znw+ZXhHsFnd5/UEW0Qw3GmUOcSE0H7aBNBnneG6ZjOva6QgSrpIxLG4vtVitXW1 FuOcjVpmE2S6t5ACdvSXslhIMaBeD+PxumJTjql/IgEw7uvo31WHIdHyh7Ip5CeehvSF47Yh8M63 cLuUYTiuHhDhbEEQatKX+6wvi9aIWF9NdLlHuZCp4gIHCVEuV4uHKSsiq5SO0mmQhjWZZJ9J+5Hk XQ9c6D7xx5KUh3RtRpeJfY/dMU2U1YTXNQuZQNQEcg84TNiFov6GCabtO7Z5LPvmJBAiwjNIxhE0 byJNxxwvqFtN1B0blHptkReJaGA2Zh0tZWKRXRvUJm7frZwddYdp3Mjz6idN6FgixVKOmjFutB+8 1x2YbeEZ03O4ePA1kdBqHL126RQko8JgfF8tVVp3nidmBgVTVqWGl1P75CTlccXVlkEYZQJTy9jk j2WjZW5o9IpeIXmSbTzA3ZDxGVwEFJb4fZyxA4i59BuzXiMWeit3A4q+ZtHTXiPLPi3A+p3VSnY3 SUTWee+waaw26JJy+8m7Dsfy51jSmF6fyQCtJHZvaopoDEcbFmkfzxFEKH3KaNoCZq6Gr+gDHNnr gjPqREAsO/7QvHeaPY4aYvimyjaXPlEUnWq32E1HvE7Xr00sP2Z1lroqjS79iC70xiJiOmpxRziC pc4R7IljEh1eF0CD0+M8Hj8rJQP5Mdo2UXyMQU39Ifrej/rZY//w9M4iN4hnIQNgtmacKPTLOrvm RrhGLNcM4YuS5eJLLs9lkLLqLPBWGO4MyOSsRdwSJ0CEeijQGabIuWp0bpqm5wlW1fsp0crSv2al IydM7raxD2lqnBrmAKDaBjK4t6L22XrGUwWMmlu0wjmOi88YhO4efu3Xf+Pgg1DKhJIkB1fOniaE wQlTF4G4Zm1oKjMjcJiWbhWan177xoEEO4+sjkHCybY2fsIULY23SXTY56GnVJvSUxmKyktbWmPX EUFL+VIJrZ3Xo15UJQALNlo9A1tbOBqVKpTYtWCF5qMGBxEdrotrYmntCKZ7zn56QtOBsLyautK9 UQ/OJjTIJI2y0nSOIsC0P/ZblInUYFuZ8DNkwixrr7jiqhyE9P0ffnjXeFf8rlHhsQ3Sry5wCN9T VB85QXK63/MWjfnWmPc1q+7cAGCbogB7SzkjCpSbSECOiHXyyObFWWSO5jKDNw0OLWBhgXHusliY 0qKia/POu+4bPvnEpw4nE5LQvRN6D+Nm7ZQOTBXB33dBwvnLQ5dZzeUuTN/kteU4YTQ5RGM6lh8c qy+Xe2507KU81obWJhwgSliQWpEb7QyAYcIQ8UwTlPUWmYZR4N9TQcips+NgBFHv2dZaubZ0ovOL yfFbGVZE/RIhuelIsghGiduCftRXllxqlGhxJF0nN7uy8fzoMrE2WQv2qmLWG8FyxAJp/1I/k9eB Vny7LlAaijYRtawn1sopABUEdyaVFvRzLDGt3C/ny9Dv3Z7TpY54IaffXPpPczSDCZbVvSdgZ4NF QqqfkaDKyZn6cnFBdcMDCOqr8a4FSMFR5+Luex84eNrGU089NdxQuGMUCcuZDg0R2/UEr5OnFkUy NP6t6zwqmWC9cYRdhOPR7CUwqy/IbF50smQ2QB0uTKd1pAkUbiBJckTCH/tc1eHSC1xpxddkSqJg 4nv1wV469peqgNpU5bC6i6zcKtigwZne71fCbuLq2QQSa/Ryc3Y6SPM5MSGEgFlX1+1ZT8w0mxcr C2oObY2GZlQToMYzyyDrbZUFrr5/bQ15lcOxv3LDjcccJ0s3jaZp5pDbLCt7Ht5dnJ4R4d0iQ5HE LPtaxCKpXIpUB3p+0UWDPnl1Gju1p3Ya6upnqY9W7iNqT0ct6XEg04025f3ayY5E2ZVYVlLqmOX0 vfc9uMmEPn3wmdCRozflOlylwwroaGoKsZ6VwBZTwm0ZQfQni787C+GmmwAbo5Z06zhbqwl+JAnv R/wJJzFmL93v+yZz7ykZ0aVhGws/IpfdcehWrrlIUJlp9wRn2Nh3aUvD2pVrDs29sulGAwyMgiaZ 8Q24cTxnMzSru4DTEj6mAVeOJQkpLdRscrQOpyPUOuqEVmsOF7QYVhup3nzTRmrPvn239FySodmV pCluJB3zjM6ee0K2nDlYntn+hJKUZU2UyiD2ZhdupZy+WqADSXX8vh4DlEpKEw+j+kOh6lT/NC+R ssigx7kFOWUtY8a3mmhUMaN0aOjy+UZmTRkraFS6BpLQ/ROfOpQgdByjOe+ykW7YVGdH1cKIhm63 NHm7AO5zU6Ogg6MLlsJaLcwHp6zlipCmLXLGeJTygytxLDPbLSJoOukZK1JW0phhxekZjwNBYdEl VkxqNuGt7ABB0WVIIchF6dgYGOeBNGuUB5R2dgGDaKsyMQIoXcM6TGUmjeym+sWpVNvWXyBbm+UR aRpmYLjad26/tIpSVnbZ5Vc6bpayDZZjO0HwS3QEerwrgKRSLgnas6megmtufiPDpMec/X/X++Hl 7W4+y426AcyMzWdTNEzZEZrBHTStVcbKLTWi+uO0jgtmJOLq+KvkrIDNMhETPAcZ08k77j74nlCi bRw/fmLiSU66RiQrLsoqTt/2On5euTIkWwKhaeudViuNg9OeeGJiP0jBkuAvAqzoZz4hzSIgLgoK ORNaQ2Y0kYUN/ZKopZMbtc67bVVBitEYUtKjjvW+76Rv2WzcpuiooMYMzCYjAInG0Xikl8xLCdwH /pHz7MKNqu/WTfzP6libjqLVt35l5NTd2cI1e9U3StsTh3Fpdkh1jN/DsFHHIgndR/yRMGhdwDlR hXAXjPbIqFf/hX93+LBFLd2jgiivXcpxON85BKF2y/hfQVWlaKpGWHLrvtOUsoWoPsfqDtZQZIGN UFt+P1XMHpsAGcgGlss9l62m855wQk8cZBCSxvStt93hUkudfLvp571NaIhNMMlVXRgh1bfm9jr0 jJZTnlhcaVnuNKRYiKiKYBEnHI76AThB5LQ9HQM8mgTKgZYgu4XB8/eD4NR6ArUn5krgT91Q4r25 7LL3wMhqWx3G7633ytrmiR6lQQiv0OJhvS1kRhzpc+w7kQud9xOvKvaT1E9JZYM1TSHhsU1s34jQ pfRiEGrZ9N98/vXXHxllK2awsCnHgtw29lvocMqAwNeaHxoCZdS24g2/i4Dl+mIO0FigCfNSmm7h qNFxIzIT1FdUeSc4gWylGgCH47EVIpv7P0q8Ng7JT6dcs6luRjR62nbijh14YzpLeZy4ZVivH7Va WxnKbpBDTVlNtEfRBdNx2rWsfRddVAmHJN/36vE9xcZEwmflXq0daVaC4ctVRcK2xQpa/Z7omsHG a/c0QYjNcCc/UkrISlocSxitSNo+R6oxW+IKqYC0GxC+xPu43lg3xTdFLA+5T+zLEArAgDzh6rns bw1Zit5TRZBtxkaq51iVkqWQUi1QATbAoEfQp/qN2idKB5N/d821N1im7QGiHuDJ8yC1wx2M23dB G1FP5XTwQ3MTJUpmwLJZMrOmTR4kYTiZIrbNsFMlw6K2dGoNzNHTi+qJzjZo4QGL0T3FhNMWFQhp bQCN6MvCkQUO596kIXnRP3HQjem//ta3hmPHb8pTrjaw1ulYEJ1K0024DKxxZQacRHVwcuUIn1Oc 6EaRDgBN+hgcBNaifIaAVpTCFA4psvxrMJjeVN2E8Nr6cXFZmbUfEv8yyYxy42jlJ+aI2s4NSiwF WPa+Iqittcd6MlWL045cohkcwju5+mzoTDlPqymeCg3wSKbk97eyXCW8hOnknlsyFoId1aeJvbME MpzNe1xrHi29f+YxC0S8ji7POKHWk4+RLdd+WSUwcww/C9gYZn4pcxGjXYOGyHNjz29ukIP+aX3o uUiwX0r7I+KpOhgxZnnhsBik4BmpVI5nGETx2edj+RmpHgpcOUu03tiImP74Jw8BMZ18x9Z7j5lt z9LsZCKQcM8mFgpQeigAjDfcI85uRbKrDBCqPQn+Mm+uLdMHW0lDs5jI5WxRtMnWFthv7VsLmyKO 1aPPUsT+0EetC06bMSPpICNaxe/XroGrVTS6lFAeQxlVC82lRZCMYAnDfdBrY29Hx1aCXJa5LHzT PpbJsyjcTkR5UzMk9rhiU559hajLrSYorYtNnB7HWwtdnErmntCsm5SDCjTbDAlm2CdJrI4yrLKk brwYGSZcmrjRFmdWfM/mwfKJfmWi7vBGj7zFFg3pMQgtJ5OtsQ2y5xrWI9aomdBjOP0i8FRKA4Ym hxxNlJBRE1+fk0b0By7lkf4lrIXAihrJN80ykEhXTrxczeslApGTzgh6yG7MDg+lKt5UwF6QI10u 9ydlxyxIdkRXBfaetJ8rpbPQVXZa2LpQA6lRK8y2fkjKbCLS9G9SN2Tg6rq9iVg6CcCUnXV8otDE pIAWV1aiuaNGUReaux3kR6L2E0uQuevZrRy6nFlZ54JYHfu3EO/PwTBPv86M/YZCvSENQUHNyrMy npcOOfuKLGkpCUPNIIItu8Kgz9efXE5KFnm6TOuEzj4NCyHqGKV9OQ3p1ciXVNOfC7h+5gApGQ5U GMogjQYjzBaVFFrfJF/guowyzLMyEWVLoXoLVlOKbU342FLQd7vn3gcOljuWgIppOnbDjUcttZMs R0t3hkU/EbxnGbYymdfaA6IUBzVrWI5lSHzTOb3bKKoVm3OapFBehPvmRvHdnmVojoi7pQRj/c6S h24T227iKLXBEo7cqqg5zeAwK8xoMspFDo5TNZYxNkAIUz9lKZaNwuusL5wsAVAFHnXZUOivVKfa JVQxV5Pv4xrI3WoSJPg6A7jKT00LRA+qUNCVGoXcaxDjlJNgP16vM+BtOP3jVI/wCAYrJ0tLOAmm meYSEziHCpr0xdsmxRupNsqYskpjv++uMS2oCxxngUnjwCKP8XFPOJxa591wKPTmyLFQttCxuefe Bw+HRZ/MD9lj0ZeNUy6OvWk5w2anwI5VNmN/MrrUhRxHk+oV9KUnUG/wtaGO2bjOPRlDdAuNfcZ8 x5uQyqtHQqkSjrjp5jAptbaAJ6cC+itXuztlPLvIlgYgtD5RUK5UQ7YJTXpeyIuCE2nCRJG9iPo9 1xZEJ4qX/doZX3qN8fWkLJ4FzRo2k53NdeMlLroSGGdh0kbDxgU0k6MiQbUPqsf01ltPZlXQa665 PveGkqNrLV26iSuuMfaB1YmcLqH21bQekdIsp7w+Uwsw6LgQevljZ/cMgOrEtaSp/Zpx2tdOhM64 yGoYpCazXHKaMraP0zFTZVjUbGoWpnA0GBBQdo5m9Sjvegga0+nf8eO3mPI/eztxpZfIvfApOtDU p2agWQbtHpVayrToQ+4MBsPnbkVdI1jwgnWlgT4XZWTN4jYZ3MoHz4iEzkGurGIxaDFQNlixnS71 ItxU8EQjYDD61Mcbp1tW6os+Q8FfF/bMgl+9gYkHIm8v0zTwndm/i9NC4+KFcpgwBg0gbIHAYGO+ xRrJ+dljkYu6TdHhtO7PXkZKv/DnXzhcfPFlw/nnXzRcfNGl7jqIEzv3mUHnfJtwGdUeOSVzjqXN cqteOBctTgDdlLQ0/1sIiyVPtB0ERuGAOCSyawkYMvNnC1NPNuVH5PXKuGqeBzjSM6Jh4gJEaL02 aUx/8iAzoVSOqTGdp1pFVdGLm+1N0MYN/MwZHLrg7FDTvzpejx5l+eSVkbVGlMx2opqhl5NdW/lI oqwa3ZF3Fj3q4zSQVi+1jt534+QdTHbYYK0nfV0Z7taoZmN/ZeVD1A3miN/2abGafA9molTlIzdv 29i6t+O3yhnjEujtRTgmzu22rwOJKL1ipW3InsbAtPb4LjHL882zP7H1jnK72wwmdV1eddW1w9VX X5enZvm7lqxDdkDKzKg17s4/cG+mRllKEmukZ0xTkzOseeAURhDkDEBDBhxqPUehvwW81sY+TXWB XRQ/uAh94L0zwdMFpwzLahAMOYk2+s1yzxkW8J5na+FQyjFlQ0eOHH/aMoORdVn6P+rKKyKbE0dZ TUlo3eY66kTLnY5xVW4kLYOroCuVwtgzopBbBUZaVJeLspoAVsyJrIDIGRvRwXsOABYF60k0ZCCh DVDtcwh5PMrPGl0GmRY/O1643HYcBkRaCo8bbZvoGUcy8gL7z8lehQ6oIV5L8NiY5dBA7iQqJRnM 6W0XnW6jYSEz2ozNKvCCf/nP/8Xw4he9ZPi5n/354fnPf0GmW7TMgNGMrfCIQj/qK2ZrByjpqJdN EqqcMiYCZwWlzuwvHU/e6HS1mGDgQkbvepFh4sqslZmKwRQYNBrv2rs7mwoCcjosraE4zKg9pfXw wIOnhk8c9Ij+yW89meUQ7MtOAsfS+XnzQKnU8uP5M1XiIwScevC7LbIRFWA1jvOrRTRvcguU8HDX DbVa7W8pH/1Nt8w3QrmZ+2q+uGMyDFUQjTduHFH3pWnHG0cN9SWaplEql+qG6Uauzf0zfvxfHCfq jT5mEZI9aYEsnmhUo2TTokDsx6xoLEdnXJ4/suzZGI5gORktjhnpynpKLK0MXxSE6ThN4k2nY2Ng PeyT+i6XXnpF9svbS32xdmmSFsykyFgfAyBBmUtHrSBXjKhiiqI1MEHIY35NdpHtaFTfokSdh23F 0l3XPAHC0pWmDlcsV1sg7TkhJKiSooSGYlf7A3AGNebVE93G00yPMRM6hJ5QyoTswgP3aRZGxLF3 sAwW0PQeY0ZEBjx7IdGDrNmiz9PhJo6ZFdnGLLm29YfY2MsWw6V5bQ3J6PCBVLgrKTPZ0DRQVNlG eZGZG8/WfdqBxOak11VGsOKFpZJpVY5nswUf1WEy2WFbypasiVkysXhMJIliSGpMYeLrO5RgnXP5 6Cf9QI3nCaxzGaSVDWvLLqinrab7BI2Ncv7++x8eXvva1xvO6OHTMwcV0bnowYkUPYbn1UnVNks0 cKtsyw64Xw10lHRji4rhjABCcCUmrYOzbJwA8/6ykbv6M/r+W9Q/fYaztEFPzfp7hy1qEFSNqFuu f2ldO70oMz+8b/jYxz9x8OVYwglV4FNNG1XesLNP/2s1shVs0gnKF3P6m8BlxBGV6G2RHhMA2tyw Y6+JVY+TE1nlCmRxDK/+B5HerKs9RcSnvDNkACJskqqw1cYIZVwU6GqhL8OsMIrCcV9oOlCFvR5x oubiUzUOyV2CV+CIdSgVx97RnhsiCCBYS+baZI7k3w5SFewHEkPWhv2kW+34WftOe2jSDDep4JHY u1voH6mHkZC7z3/eC4aXvvilw0tect7wwp9/0fDgQzuTz/ZKhz1I2vumzSQbaYcuX/gb1BkyIkjM gw1PLM15DXYB78UBDRckJyIYplcGXpx1rh/lLLba0d5pxwjHsEx3DhreXVcYQdGKqIk0Elr3h3s3 mdATh6EnlNJapeNKg9mnoMWK9SA2zz/y6Hvtgl8VgfyYNRm2AfXtuOqvjRgb8TRtMAt0YL9A8ow9 GqJIOWrW6s5sburrtXJyEppOuOwMn9vipDZ2cbS2ikZYQmTyExezTdlQN7rwPcp+KLPCfWXfSBez bspVRrFPZVXYwGW/afx96a2JKbOSrpWS8bkJKHsXW9xWnCkBTTNNAB6qAjOvc8RrYbyuHnXnsws9 SWHY5iWzNP5UE6yGUMpYIzkHgbGvsgtVxHmwAx9L/DNOqlgBblx4i7ZTaPy7PlUObLWCkBpDFDmL gF9mZHFRnvHa7r3UjrsuMx6tc9O3lBFSN4wBPSGmP/rRjx48gfXGoze5lZKrPV057WAUGY3V6pFJ BLcL2S7ykfgqr3mSDy1VX0yjPcFsLKM8rsG7Y0T5jz6UKPo9cpC839l68nxERUfOGbWRm6AW6ZvK +251lvqfgp0uKpd9Atc0ZqBeSbJmq6WMirgfjPaZbWmbK5TUDJTcxsSEIAjcbXMhiUG3CXpQuuh1 DLoAK1D5nprgbMRmonW3xfuu3PzWZC8LkPphu/M2uIyOkh60zNakdiSi9o4cHGVtSfxlGWUSKVjE p5bcUxvyxoLRvlu0qUO17PcN9BvdhRdBUUKB1A2EiBeDfx1H9UtOGZd7oWJYDffd9/DBgxXTv2PH bjIMj+sHIJi4fgtWSwIV2QtSmspVucWomNYos+IyoKamR97qYt4zC+bGDr7nNW3FhATKhEa4vHBs xLvcC/5atfdCbR3f7FxOpjtjw9DjfhpMTmLfiv0Q9aYY8Prlma0Or+zfmGh/t3L6TrEXwWZ7XhxW +9YfG/ehouAjVkerNVf6WlLuTSSA2TMjzmw8Zh6fxW11IStdFpxSes2ZRx53gUrZQp1AloVQi0PB YTEDoYKgfhePjprX5DTGEbgypmVZXDl8OHPmPVbyaeFJ33f8/xkX4Dlh5X46OMpybzIA8a4ytUw0 Xhr6rIsg7RGpUGb5hP4d9Yj4/VM5dqDyrulfom0k4FdWarMMwSMq7SYNsgSesnFmMkXR393EpeXF uQxw8rW9ZpunPQFlSpHJcZEaoiZmOnltEJFfoVE7oSsEx9Sapu5t1STSDdgE+U7iLhynDBozYlzb /ga3W/ZFtK97mwucY1s2oTkBXGxpCm9bSLIaAsihOZNYPzrBVSkz6cI5jo3qGmBXyBKQWRV3jxhQ 1/uPbgUZmijest7Ar3/d6/P2b73tzuHHf+zHh5/+qZ8aXvmKV7l9Yn8uknlnZNSXLGdZROPNuNF8 4tel77WecKkY0NmLHK+vPWs7WE8QWVQ0cYgQBzobM+A4mgxpJptrKE1Yo6NqBGF20rSGhpDP9LyJ BGkwaXv33f/wwdpA5xH9k09msOIiqOstICZGiD/7CJq8EL0bewtqXCeWPjMmXiwxiLEPYVlGATNK 5yUiXSPFgfgH225JQx32qdyAqsu96qLvZ7AsjGXnLqxVRPhU4zMHvr1Hgt9YvUg4ujUXB9bo7dIJ krEUYOYaKSlLpP7WsG0rPSUfdwwOlgVBvq330LnMZ22KCrG06ENzmhmpBw6u3DXTb4F16AYcJ3d7 FjBf8LwX5H39uZ/9ufz3lB295tWvzeJ8URlzxBYBHBj6hyZUBzdgCr2n70ph/BjcnW99aCUw2yZZ WEGvC/i5OJQxjWmwDLj9LBkDDh/LRJPb3cI5nAdOmSNJw7qcvE99Zmr+f+pTv3mwmdC3v/3tLHTv Ie9TaVFrRpbyK5JGTZYTqoy60JZoXPcoz7KGcOvN/BrUql0ISmLeU4R8HjA6lIAgfWGJGyj2HnjS CSmY8I7ChI6IbcpbUGjdan2IdMUpWoNBQOSycb+cFXW7NLdc7rM1opGB8vNzVqJAhUWDODD2kdjD U1kY3VAjst33ivYmaHq9VxNUaVlxEhixabrO0uPZz3p2Bia+5CUvNWXHN7/5rcMtt97uFpYZejbU a+YkLveMiklk9J/fDdrYEeSXpVXb9aSszpw+wCksQ9OChesj8v4MrGiMeKC+iz007dmprz5tYXjR OvOmL5y9bovNd5zQRW2rBx86fTjTsaNHb8ortQ5sHGVTzpUpPScpygzG8mzPQGU9UNY146kqf9vQ olEzWiNOs7Ut+3eqNBBp68zMYBVKRDYSeZKIZLULZhlAd1uIlR2N6gK8nYqQi87zuRYFs8KSh0ja OtZfO46XqAbavzgFosB8LE3StlJPgmUbCZ1V8dIbAaQgIoExXshchLpQ/i2cbdOUU9cFChADKO3C tejp+PQF+nH06Inh9a9/4/CiF704UzeOHD02vPAXXpwXOC6UzAJJW+C0yUNB9ibN6y5M0aTq6TWR elsYskmCZZ2+ed2XBy2oRkrP0smy0g+NfaJ6T6xN6ZPyJTbAgFCdBXBUJ1HJk2yD3M8MkJNKml7l cuwTHz9QKY/vDN9+8tvDdTccKRe7BxTaigosipFYsfrXYLKcZENEBW9DELuUGydrG9hvAUE1c8Es 1jhM9+PIOeoqR2kD4jLaQEPg+N05fhRXiYgbYilV7YS8HAUDXocVx7nVhozI2w/VSUuPaVADMFss eR06d7m3HeGushTni41nBjy9P01IHdao95NIPe+mPZDWYH9N+5HsZ3SjpAzbid1DTlgZR1qY9DpN dKqonFfyNLcKpwEeOVg4943Hdpk2EbJTLUKTbLqn2Fw38ZBncIzlmAXMMNKPeC32EzUhdAsEykRa tTcY1BjvsAS2nWCSyH5aakwfKIte/06cuMVlELXxtXTpumOmQxw94oDI6lVPyMnEapy69IRUCmvp RLf9amJWyIuCXvROjoDTFlFLcNM5V9Qt5U/VkvYrPBvhEWrQRz2jpUfARvR0dLCNgmaLeKEXj3ta 93QoYfj6JQYJXO1ik1dBy7PUa4+ms/1aF9fPR7yiAEoAjci7ABSMmsg0nXRwEDM+7BwBk/pWvHm1 +GmK2YPDGK2maHpYRey68l5vuJBNBQufrJobLC2zjc3eahK5tgkvKUBtKPVaLCIRRR6b6AqskQRL gwPuR0dSbuA6UhakQluWJiBIFkE0LFDwSqJmn/70bx58OZYsfxg4Klo3BCZkMbpgLVPq9kzygTeV 7wlpRd2f+Ja5saQkUUPfSQJrUf8l2wnPpq6mVhMvNCWputC60KlGxwto5pQhvZ7PNifTyKWKgLJq 8bvvsiD2Cozw2a0KYMyXK9tkV4kVYqCJfCsbJNiY/YwLRMqmWEbJ8dZ6diIt4xh1kDRxWt6pmdn7 IQUzgxFE6ClBLNHyNaDgENxZuA2vQ14BkTz+Umhgr864VXAYicoPs8ZLfER7oFmwmyI3Mi9Qyz03 JeR434LWcs/RhyodxuN33PQKwW0Xrq/8DsLQbcNv8R6J6gROCaEb+2dUOrj3ngeHTxz0dOyv//pb w3XX3zjs77/HRWzxjTQxqhbM60k5ta05GqdPnITEMqsHwCsGmDhmJYy9WiavnG1Qx4s5eHhxH/JF 3iL4bMl6ovvqSFDsTXZT5WFTBL8iTy1mecw4pUBJqY1+tY8bfeVM/+okabuWUl1dl7mk4WdY0FCA Ks36iHDXuWZGxhJN4EFSeEiGjVM1p8wQENVxQqqgyxV7AWVCXhs6Ftddd4PBGMj+jh5dUeZCo+lt i4n19QotQyX6jjSby5Q2Nqz7ggNi9jBzhNRuIjNDOY8IFoxsAGaNhiqH1rv6lD0mkzy+cahAFU5m vTHb4mDgzjvvPYwR/bcziz72BdSnUUMrl1XlQvF6Q+NkbHytLyecWiMas3aB6oItTdomyFNIPmAB UqCbRAUsE3s8EefibrLlGXfRVkJsVb6LeJXxM/a8pU4OENNyRzirVZFzcA3vIFfRBlwVta/ZdCRq uQZSkDFxXtio56g3ZYuxXGbD3KaKK49w34YKZqM3ooW7oBLpdMmXYzbYxcY5S8dm6aATAkpykqh9 TrpCmiCJ0xgDnZXmy72Jz5fJlkA6pQk4LrUevNfYqE1NzWY6Am+zDTf4RTZlODMyBQJVh4u0lXwB UsBzezq7bawmk1lm4IQHZGK6eKEBm1bLuZJN9nsTjuV99z10sOaHo7zrU8PJk3c5//kYAWP/gohm lVwa0cfxYE71rXZfOnAdG3DU3GETtV5we6FBvZykycwwliglqUC3f+Y9gS1fmNb0/SqTAAq7ewb7 0oJjlSZd22rOlZrp/BggMCoN3yUigSl30ZdSLgZpTcnGkmzPaTsJy5NLgHnrAgbR7UJBM6uKzeWI laK3FftMLJ27ojXN4YTDLPF8Y3y/CLpIOpeGAtYiuQnyyXdM1jzSOOd+8oaLKHVaLzFAsNRib2Wn 4NOUDVVTyuVW1UkuNpqokWIzY3mLeydqFrkMXrIeKi2RaTFTSsd8FjBHZOAzOajwkbU3Ig02X+lv yYv+U5/6NwcbhL715JOZwKqGoyNQLmsAWu89YiP3EXdzxjWfhQPiBbYMGBSmgAkSQAEnpZKuPg4I UbNbVk+kBI4d00LZm+BViB/qAtnRT6U8wc8JoyFYkXBKeZJFmEhxNeoKSVC4GVOZBI5kW7lQRaX2 QjN7bdrR6gdRzcDhU9DDUinXFx3wbTpBdn7XZzyPrF9DL3tvIqlr5x5YHG+cWU0qiWWKLhXkl+k7 ximh+XBtfl59zfV23ZAtHq2HoscX0ckKEkletYqXBbPD8nuUqFXTPKOKMW0Tyjgdx2XBw8WR9zaV gXHBEKq79dkmcVa4D6a2QGu7ZljO90U9lZrlbSAf65zwGmJSkQisT3zqEBrTqRxbtCWDKFIcLC+2 NbC0uikVFnAuXtzEKLCRypKA/u0RzdkE8auxr7Hn1O+SFIPSbaJaHTZlC+mwhaGi9ZICnD7eGIvi HOvkVHMfoHM3ccR2NNDdIVAwomnb0pSs+7+aoI6j9kxXAv6s6Tz+Bd9/DEheHqQLutlOqmO573Sf 4qQr4mNocEB1gIVrmu45i5uYnfB6i+qCWeq0WzkAYdreFVde7RQapQHdhp5W5EuJ4ElfdzWvq+ha WwTPWvMnk+70TjEdFM2IIEdKbLD8nhdmPl2O9Z3ZD9W13bQeLBsXyQVMORVQiGFjLzUSkzWgaVH6 zTDu17WnXrC2mzKhTx5GY/rY8ROV6+J29IyNbz3YcG1qimxkjryjRypad3lmAuGnMHePg2AjzfJ7 xn3A3JAX0HjB1BXvVPE2j3Y9JlVQCLLC8NiNgvQ/u7rKSQEBU5M6klB34HVOTE2W9YSMbN/7ZqAc P6ol0drS8q4QHLtSerEJy34PAX2uTJqIxtfJjhredEghWNTG6bhRlwD+UYOoBcPdstitQM7tujrq 23CEP5YAK7fdaJFkiwBVDDbH7PobjpbeTtGrChkYM8Im9BajeqIa93M4tTYlwxGR1fSkUa4RS8N+ jrSWxv7h0vVafa9o1FYX6dmmcDPqWLcOYV8b1P0EBlCnW37Kq5YAs54O6hEcyyuIxab+ffc/dLBe 9Olf4o6duPk2jNq95m8rnlBIzSL+Qxfh/iZ4iCaxBFKaokqLLXpBDlQVPJsoM0AbGaahPBEs14he pohUFA/nykwmvlaEBvtaBcL3rS/jBOW3gDFli8xVTyl61BLOuJDwnZZBKiXb0ASLYQXWbbKpk0wH vRtO5LaBGbliLsrKH0fjUYB9mxJkLb2qqiMnqTxnNiUq3KUd8Ot4zVx19XW538XrSr23BbBscbIU sTs0WZBsayqpcvBBWSS8EVnm8wB8dEYJhYSs/lRTrpvoEcfepuhI0+tw7cXGdhYmOLZNFsQ1taEb RQ+9KFXTgw7SByeaFCPuvuf+4ROHEYRSOSb+jj48it3bitKvJ9MmXtSRTT/u/Blb6byrwsp0lOMN Q8wCJ1PR0cCZ3KGnkk4QNYA64JqifZC5ya7g/d572obg8jLlM3g/fdrtNX7yJH1lOmbulhtOqXc3 CYS1FHNUCIhe6cZdBzmVBsfJvNZ6+FUhNU/s9YkMb1yI2tWkNI0lVG7Ih74cxdPXkgYJGtiUpU03 vex1OGXjtJXKBmm7KQhRgoLuISpnTCojeOuxXIl+9sKHmRVO4zMfCtxT51nE5G2mB6ch/xrVQyOH i+aZ5tPWrx1miFrdrq0QzBRVuVBOh22JSdBsPbC2W9Ze0u0n7z746di3vpXKsZvdSskLI06dnIA7 HVhDgzM2yFgCmdRr0DSWmyUvPHtAN0UNwihM1gAWMAuI6oltStGRbstB1urJbIWIap4wseCfTtZz m6QogwZXraicJ11jeYuTb8bpz0S4LADiTFemNNclCsZzpFIrTh0XT0NTacBpWpQpz9P1d+ICQQVI Hi/ty7ooerIh37QrJ4XaYaKqbDf5jmmyNw/nmTrWdaHxkzlltsxsFgyioFFUZcY+l1CO54VyfZsx Ak0DiLBW5jo32dkzJrjWdh4b5CRm5p7S0ZYFMCoE9P3ehBYVr+sFLKpiwNcx03V+//2nho9+7OMH mwmlQJSkPJghcFweeWEUvkoXTnI7UBCKq6hzFZXKHCkV5YbQZzCKm0cWtFfs4lTZVvoci5IGSx6U omBiWTvhLI2UceFGadLYjKUwugwMa2+C37sgg9saNKUfRNKhRuuR5MjS0YLpFnqJMh7CJMZydel0 hUlhiRSbCuHvTGyeAV7Ge8oyI1KczP8KE1hPFgWqTZpgfNATV8keDTDbeO6xH+m5Cy+6xGyIct8E N1HEV1nm1leb8EVXAzazmojzSdtO75Et0Dar8HQ9som8LcPR9CtdC6eLZlFUN+x6j2qOygx5gJPL tsbRPiT7wkZ4i0ymczAAqINin7UoeVG9fUOxJ6H7A0dMZ+7YLbc6cTKnxeKU8nzPQ70BG8HPvZ0J exHrEqwiLYKMb3XtI1WBK6hcA6LQGfV/l7KLCRdwHI8SNhDJhRzHRp0j9kyiHIgLeN3UEbbiQ0bx sJiW63N1XHJ9vlhNPODYkHbqhLnUG9P3nVnrejLss3AymVdV3FQqO6kCEDlERMtT/tMdy6bKsizA i6IVj9jZEhibL7ysyehQurSbn9yo9Lj0siudFhMHDn1oFQgYS5yWARAxWdyG9VH2RfkYKjCwRDX3 ji3OHhy5SxdL944jQZto33LSkGdAmgfeZGPtg+n4n/pUpOvouutLNZCngfNq1Z2dfUspeNdd9x+8 vGtSVjx6/ITZ92ikHn2sd3FBO+H1wFMyFjzsRqLDRRWHX1qpZKuoIjJ8uBpL84PNdNEPZurvIjca j0079TmnRIYwN9Y4nnUl2Ky32jPHJqnvC+1NVpMoF+F4QkCsqtFIXhJJmeas2o8BO3O+8me1QzSI jJMRXXSJ0pH6dLoAuX9OkXBeJ18Tx4lVBWbuAvjHbJESKQ77E0TUFXDJn+JUchEmZlXFssv+YxTw YrCJetjxvHnVzt5hjLzQVwULSolRwcEbHFZ3ilnoFc6DgYMyM5b4UY51PH5tXWBlxVXoJAyEgrfE LM3MGIivQzms+zZNmNWHi2h4Hq9sA33QmVB2YD16fKKmx4kUHRno29VzdBuErdwFuOgnKTxXVutD FX6OGsi8mXvJiHYetStPKCOpYhoWrU2ibIi0jRpMEKKDAdNkBro4EYq1dC6NgiNpFWhfumapXq8m t4Tb1tBbEho6qh0Iq+UItKHRvFj48bDkennOZd9k0xqtzK0/druhh2V9CvRRZCtcWeD7Ez95YX9E zYmB3JqxCJLKHOwcbR6XXXGVK6lrICoSLSaVUWk+Tpe8BCzihsa/dxNsEUsnqmGyaoh4IW6XxFQu giyDW5TsCjzzkM1HG2rBMZwGULdyODPtI7Oq2Luc2Fi1a1eijo3puw52RO9EzQJtwiEtS1fdnBl6 T8SsjbPa7NxB+swILfeACAasWQb9tMoBmU8tiGKg0EUrf6ToGc5gw+8avbxnT6N6x+Mx6XcFWxpL jdula2bGfoFScqdHtNnP0yUILZGZcdWsLhr7dWUMPvDq6ejG39XYtZAeYwk4h2NJJGCqfLIytPWO unL17Pop4rybDB88aZOSKcQSSU3ARtJCCSPYp5+XXX5lxbJ1XqVTAZSlMkF+EcS6reRk+yBmsiwv Ka3B64ao6/o5ywlZNpb98f6ibEfOloFZ4gRQYEpN9DLFKHjytZBujRNR3hM679Z832wrgRUPtCek fyduvrWQOteTjCjyufaEA0LviERVHcCxl7E0FneuOUWW2yKWHomFvBhSfZpG7gwYcxOMbw1bskAz mNmLuF+pDNHFQbmH6K8UDRRjcIp6K/GCFd1gDjWA02giRgVCNX6NUJgDdq3lCY4U+VGGjGpGm+tp t2cBWb5d6tUQbEjQ2i5KBRewEeCjo0gcJdtnpmOj8mSxmmgaR1b4PJRx24CG0f6Y5/aSSy93GfM8 GAOIvEvZDwYI9Ug4qu6gXlkXDZ+F0MZnl8JfyPSVvVUybGcTW2ZMChrUgaLaoWAL9VHlZy04BbS1 Vwao19o8CPBFuozu1Wx9hN6dKEwJJ/TJQwlCJ251KoR1jLp2/R8rkxCpJcLOMqdHmkf7Ge8RdcZF Y6q97RYZipj+tgBSRedTQ7PiAl20y0nt722G6k1pzdWgRqf6O+v7IJ2Nq7ogCnMrvarejm7QHqlv DWwrP8lA30elFVNvL+VQ9Wps5NutrR/HZv22EnIBKdUIKrTjOasLAqU/nOJlAfbV89Wab5cays4p BV7vLQGs/dpRe2pZtFenP0B0p79fdPFlDhpAC+oIIGUTt3V0oSrzG2lCxLXxummgj2S4ptI/ZY9n FzeyLKqyNHFB+dsUl9Ow4p4RpVgpr0vBtd2iMEr/eaKh7dppai8rAlZ5XuxYtkuX3aafSdTswBHT 6d/xm26uvC9KS6J0MS3p5ZkJ56UepGr1SzwIVx6nF9N5fhPxJPVgjCuqphfjqtC5GzLiMijPSaoH L25H1O38BSnv7dM7c7f6kXFtrPjQF6IshrI+1e3WKyoBxKyLoG0TA+y4crYVeqBgGSAFHJEz2+P+ T7WfPIA0w/yDM8MpjKRX4dwweNeez8qZDVoQQgZBqIUoHKSQuGZ22zvMjmAXOu9XXHG1UXgizcPJ tGwZFETjS+HRJmJ14dqIahNsqFMkP6L2CXRUI1wBJzpj7My8WSOz6F20H8QemOkYb4EnjIvSysnC RAcUy2Jx7cXmukl5HAaB9RiUFWP0V7NyGeQ+I8o2fUHKZFB82zdRy0XWxwBW6QAu9daqOe+mqzBX YpEWg4NAJ05cAPQ1IM2y9Is9psjO183NoMSmqwmyb45nNOYjUns8FrUk2UX9PTrSLk3aliVyhxtj hSDYU1M6GEGO36v2WCSrK8O8CIdgcHN6TXbz9TZwiA18jsrtWPLcYduGL8J3i7KpFee0dB5wOp7X XX/EAInsrVSYwJT6oKxtEdDfXEBjf89NNLtqDjorjXWVbvKxnxfFT0dVKT2qPP5G/8i5puJ46hyd 3qkSrsLWuZJOpN52vE9UvjnzTQRMahj1ARek45zORSKGq1+ofbzzrnuH3/iNjxxcEEpC92NP6DZn 40y8TvKbN00WjL7Tl0v9IdXB6fXp/y1AcdYkDShVu7GxGtFihpMllgdszlX5y3aC7NYBVsoedXG2 qcdZQFmEvlLnUbvjRVzT4bpKdzlL3C0ljG5WBqro2spJUKznM6kx4Jqi4DnNEdlg5QUa7ZSo3DcL NIY5Ai1Bjmq+b0N/RwoB+22ezlBH2SyN2ZDflmlwbB7NHNPPq6+5blQQADeRx2dWSqxFaARH4Xgu QttUEaObiETw2N9sguOKP58+M5yDsqMycCzL+olu9OnTjQUWY/QX2MmcWReyMH52U8CcyqApU8tg p2Ndz1M537aArIa7N+XYxz72iYNm0f911hOKoutV9+dRr2WjfkRgYZNp3waiqm5cRdpFQG0yI4pT FKbLRsPYwr2J0qzMDppQbzMgUCUyUk5IAIxI5t1SOo5aS4+W1R8i4bBdIcs6EinzeyADwp4VL8Qe XmGuPFxMPe9HSH/RzmnKvmyRBGG/hNkaQZFxEjQ6VSwnuCgCKtmgZ+/Dkz17czmNfvbE9MzKDaab sAvDgyRqphIw2iaNk79FdfcIZM0IYmVZqsxGvnLRg46GlFq8Z6W0btGbizAS18tBySXjBCH8VbKx JNuV5CyuRQU1Stb6id2oEBGdjCPkoGay69osD62Z9Np7ktvGwVr+PDU8+e1vZ9rGtgA03zL14jSM bgIdwGF94KSwzJsRTUuQlhmzBRIkwIfOCzyUZ+w5RX3dutquJ/SH2LCOTPCobcNSbNST8aLk+aII mQFN8xZbLIm2rbhKm9lUHhv/+w7A6aY6W0pgHpO+qOZtQ3HHnoQz4mM/LQRjZiwxg1sWxDdX/xSU omZNlSzZnwxHeFxrD3Btwl7JuHPnaVDLhAm4pi9uZHHh7JxDKZPnwhbREtAbGG12RJ83VS9IUy8B UOUgrGBB/SLrryKb0XdOP6VhNAv25/qufQHujsFj6bY/Czy2qOHEhW+39I/svMlIovztttvuHD72 8QPOhNIjNaa7ggVqowg9hK84ifIuHFO5hh7mgTWtX7oaedGuJylhJ+0bIVu3ul+sDPxHvemIWCZ6 VyPayKFq0GBOK1cfJkApWOaLZlZ5SVqVF/oMOICchoe5Y5uXElMrYcQ82XHpPS4oSnBQ50nGhPGz iBlxk68C55fIGt+nY2zUBwSzWUCiq+/BidNYUixNdyfe8HFS50uj3vmANciObdQdMmD9LWlMu2lb 76+7SMeJ/R5lGNHixnnPLaZaVbIZot5TZekrA67HeAwKtZRK11MKSOlBnFG1iq6iagriCkokxKaJ m6RM8nVaglX6LL7WATStbzuqK8SGuqylH3p414Cz+tuJm28/HLBiGtGTyiBjv+hOUUeVS6fQN/aP epuwcSUmFyr1SmbUvnENsVVxHK2reaJuEIeiFUhynuoRqZZNDTxC6HVRRRfLWXSWRKDr4UIR9YVk NKjpGXsrujGzCwMC4gxATSNohuxLAcLdICxJg0som/Ixg1Bje45Ms3saq5dm4SkdzDSXq/2JawqP +bamLfmAJgIWSg8FNfae0o20M1tM+jXWK+y39KOaUWz+8iuucjdbi3Nu/beQ1TJ7jBSLFricWWT1 Bz+wsSfkJYXzd2qXjh5CDaydcix2WWYGXWseQ8uuU9DamTvAYbSr1gLCHhEXgBQk07RzAY7frPGD BWqvnzrduN5W+nkoiOnUEzpy5Jh3KAB6VQc3HbzsFdV42c02EDcJgmNDmeJgdXLlezTUCK6o2qUb yzpAWjutb7m6zXEzsJejC7TtvRBX6/BPK6dfRKzTqBmz3oq2zQGvSJ7mC2S3dRfzDJINhgRGqbfo qrKdHCbmQbBcZcE2JHUEe9INIro/8GZniSW8E/E4dISVxo5uJgnMcYgwL70jY9M33VYOXvR4ZzBr ghmAek92820e73rXBQZ/oMOozllFyhcXlGbpZGFq4OxdtsDmLV004v7VvprXZG7gn0ck8xxBhaqg LD018WLw5mtjU/l0CVa6VhnkfOO5cxQPAkz1XmWmY0N8biBNy4RO3DZ8/BMHbvnz5HDs2AmnSRMn Ge6CtZ5A706ibuasrFhSUnbaF/AGoz4KV4RFUdyLaNwoLsZR4nzLlCN6enMfdYJ903wLRQNsbI0p RyrFGQcwo5trBaF1jhM0DyRO1uIEpilYRCkIIyJ2exOybgRNOuhAt7IGawUcnrGS1yGNA1JcMH1R NBgsBefXcU7TG6oPzELA3S1lhcNmFbY2+2i7uz6TVaO0xXmUYJs+I43oI82kaZaTxYlTK5cBbXlO QdS5XeCYqykdlUIbCNdFWEAHUvcOMmP1eggJUT/HhNNKwM+l2+b1KpF2y7FLo/RsM10a1TrWxE5x aqr9VaDWtlXu1ZJx4Zrn6ecdh+M79mQWNaONsUXmiB4FDD82ugjYY10sTIaazHHlHW/Sfis4cgHC q+kFBX4Pe04kDTbBNHGbCWKcVplDavF7Z8+D2V9a1VleMFORq6f1agLYjHW/BdhAI6hZRR2NLkJJ 5jzcIJIfhbTi2HrqRrK2CVtU6ouYrcgaJ1A0TsAiRUW9sm1cKvpecVHYPsGpWWVaAK7I5Vj7tKj5 Bjo7dfHoJ6VPLa0ralqZ6azxKOiYCUULcQYlDVpaCLTtFk3xWrYiYwmIdfbXdmfAEJV9Pl2CEqEM Ok5aFJuSWY/bWEy4dJzWKQhWSEBnx2O+6IY77rhn+NRBgxXThOzo0RMBIbp23CG7YCZKgUt7XitA DiLQp+WYm4JJEW9CyDh7HhFIGKdkLsUvDgyuiW2Zx573nHIj15UTMXOj6dws9rwipupL6s9AipOy npHT1GyxjIl62ezJ6TWxZJxoCwX8EyUtXHMbzO8I2rP3Fy84Bvjo6c5SI071FlBS0IWt45uzxYB2 V/bI8oASFXGB0Wsvu+yqrcjeaL00bnccJszn/cTOh4OFCg3oJ32qRQHOxqA+h1JCVxaxiHMTlcWy MODDdD0S3+OyUqgBUAEg9cUotMayj9w1DipiKZ3u97yNzWdbteAUQGtZeu+9h2AD/e2nvp1toKPh 4SR1DdByjSc1eap0i/XEWlc3K3kqEYPDRl4UndfJaYtuDmkJbvUtTdodMMbb4qRRJSb6chGtHC5p t2QwlBERTaIro2mCEyOmhaNhp4uDcoATMQndk+bhmsPd1Ip6jhKDTqOLIF41CdIB7Bjh+41JwHqH WVI8tn2XWL4tcKOyv5d0rOc4rxz7L4O3vVc9WDmUPYOhfl500WV24zjUdO9Z4UKJc/yuMnMXmj3E 8ciBdR6UDZ25QDduO1qdRwS6SijqWQtmMivDCkIGFCDmTef2aQGDTi2IYznms/JZQeGrl7oIHMsY 6PR5KcgpKGp4sWhrm+TkHXcfrLyrpmMJa2FaLP2+oaW3RWOq9NFCNzp62gXc7TnpDCFz1VSuDXAf oCqrdx2sfiq9wZrci5WNnnVAiWIlb8p9J6jpMbBE9UBeHM6+hxOtdumtd0PGFc0At0p7LPecYaIc MR09BlkT+2WzIOXhhMrLNkXBsTIOkydmclE0PtsvsUlbJkjsMTDwxjE6daqlLeXNHfcngMBtAmQG qFvWVT35ju1CQI9lYdReYo+TzWA1ZTkOl8uGH6z4/lgconAB57W0LnbgsfmsY6oe0BzWQjvoj1nT GI1kotM5Rp9w70rftIciJV+nzE/fnxmnJ7KO118CKz7xxKcPOhN6arjpxC3WFHb9g1DfRwRvtJgl BSBJl0aB/HmWodg3oKPdIPASJ4gqYjpiCRanc8KJqIHcr/YdkzhOwiTQ1YeVvgObm24dlqJ2UhPw qnjbcChcDamv07pJVZBNwfF0rq6tHwk3BXkc+1y0wDbOXno+uGtGlLL6Jco0RL1Zgsmf0/dy8QvY FvtI5loS7HZIJzgFpC8R69akh8SFA9WVa2W3lMkXX3L5RFtqomm0hOd6hwCNwFfBfb3heNgbMXPM UnKN7+ssU3C8y1AOEoeWzuFO3ma9bnZmC+vh6LsoIM4bD9ZsApwkIp4JRmXAacr5NmPFsAjS0ZhI bL1eWu/3P/DwwSOmBVbse18qEAhYp0VrU1PsAtmVK7jTM4bhXtN4DWqiWWv9vjYAYZTgeDonUpOK DT2KKJ3ErfmQAABClklEQVQZSbdO2iEA/haQ55gYD3YrVy4SvNkHV9PZvAqoE1gZ3RzoyspRubIX 41fBNVai+jI7jMJUEb/Cpn8LITbJsLD/M3EBCasoJ3T/3/bOfEmOKzvvj2Mt4Vdw2BHWIyj8EApH WCMNSRAEOCSxA8RCgivQXVm5VnVzZPl/WcOZ4Uiyn0ikALbrZt5z7u98N1vyOJqG5ahidKDZXV2V lXnz3LN8C4OpCakRrmENdp9c5Z4Ldby9FyEZig8fhrMKiJngD3/+538ZMnUlIVsGOgotRwGTs6Ll SRPwOZxOzcFZ1qPBMXjOKZ2qbsKcdPF9klZWKCcPzzEgIydWRuS2TNvXN9jz82tu+zAEoJ+c0jaC jdZ2dGjL6Wmc4NmG8MWXL65+RJ8sfz788Ha+yc4ghVrfXEr0Y9Q314IAiBPiahFH2gWhfPYK1FlC S4sp61/rKJ3jadPzWW7YnQueGcR+UYA8X7U2tr8tN1HsUXVCRLVd224iB3Gij8PGtWJ6WHKqcaKr ImYEeiToTkFDmBKeJLcGEio+K6eZw7QP5avjl9ohDBPWpmBbGRh0mHCy78Ngxcyly1kxS6ltBRfo HDulE86krDiPp70pvfe+yQZibdwcFevjwnOgSbAUYglkGQzLfgYh5d55X3Q+nsNnAOPfsizFA21Q HtFu3Mv9XuygczvAMjlOnj1Lgsjai7n3s4+qiZAy4bWwjDMFxPTcWdTsqn3H0oj+F7McwuSNX+0L pLJGod/W8GKjzRfdfCOeY/FHgTL6SVl9b01rTjkUXMc6lReZqXDVnM27BwPqZU1wUiIUuFkaqstr 0Xedr50IvwyGJyad2tYCa2sgRI7cGYz5HM/sRLN5LXMkN6hDYDMZEIp7WYlXyXYMUfGyyeDRkK2I 7rKWofb1gkqDQk+pPO5FgTGcwxwQrr93U2AUoxNkKb7fScmtgEi7juw/WhBQed4FNzY4MfQyyyg6 w1jW00mGTl4Z0fzEECmgk06qSl61Y0vBmH97kgG6L/JIP6hHCHWokjnOPcD0s2QDfaU9ofT4p396 dfHRR3ecId9IBO2CVg7oD4aAxWTC+iue9vdT5dTK+lP1nGvjuimw8/k+ga0N6dBO+ldMOYlsdTBi G/FEYafuxgo5666nSV0AvQo2WX2HhMQrG+pr5Z/d8LzZDE8yeu0/1OZ1ilGB4wmzwsq3LJd/5uFe aW0Lv83oOk0bx9u8UdQ/zUqhAr+YqoUed/qdG1GyzxYyrwz2s79NUh6L6uYuBEU7Pu2tEVpifnom tG+bzAZcLG3kznSJLcW/pnXXWsuIIITnk034u9Ppg9pH7AttxClDhxIs7xbMUOsbip2DBioU3l8y cGSmk2j5ptlS+nr2yecXv/nuu6vOhJYRfS2CNbonNxd14GABZNagj9MK+dUXPXV9w0RnmDWYg9A6 Rvh0swj2OTl78gXQjW7f23JxdLuKHU7Esvqb2zkwZvKaP30vUrPqhTZl7zPV56GvmtsJ9bvaNhpl DR1PnMUPSRXj3XFn2yWtJ2HUr90oqpWz5iPPCaH1QcgpWtDuywJfSMMRrcw+TdkQxmqqRY6fZWO+ 1ja9Bw/npWXLn9kEECUIMx21ebrs83LSZf0P4ojIzOf1JsAw8Oe2fVCScIa9jdYBBpwb49YEBmu/ AYaIG80JysBGGv5GtibqutXSDCh89qaU2LuRz53+ffbs+dWz6FMQSj0hgpTIQvcsATow/RB7PArg Ux8oFyoTsiMbtZtNHxrhgf3MkXQ/uTsrBcl1YREnwkYrm7c+6cMuuUWKu5RzS7YUkNXj3v+GOBtF J6u6gIEQqbFtFAC1m3YvtkHQ1UK+JSiSmsEUT2NTfDHa61fF/ekbl87zCHH4glBPTft1WkTER9UC bHFiUzhPxLFYYN5gcqZoaDZqk+XPmiIhLXZS9juORlWJltd2PpkdFKmMWC4XIGcpy7m5qYrhWs+F BNEWkJfl/cuIfi61mq5qpHuTObu9pgZyRbnIjX/KkJiVFKERcQ0MLtnB+8835Lymnjx5frXTsTkI vXp1cfP9Dx1p3IjOzwYylY3Yi2j5UrSDpsq1c5y+cWkD7kyUwFTtX399K5nayMA3z6iCBN75zsSd 305uxOScrY77uaANyetZUJ6a9ZJV6G5LG2Tu7t7EVR1k+GVZYKLWT7TqnSrPNp6DYaXhGK/Nrlpo /Awb8X1nv438K82S0nFZycmJkE5P9caltjY1u9kTMxAl0fVL1rWfy7HpsLZaaCSThqMl8Bp8gsDL LcXnt7HvZf0wZggMvMEsIKzlKXjuUau7VAa0DZ9yb7YN6zkcdzshM2pDf2kD5w3SmyzD4+ZDN5Aa a9U7aty+Hn389OppGykTMi96myJxbGdaKw00VMrJ3gVzQeuFJOChIX4b9//exz6NGAOGCQu9zPJ0 REFal1kS6S7EnsR2ZUrUeUDbF7Gs4Mqwq9QFOR0r+suibZQ/n01A2DCfG/VzYBlXd1JmESrAZoxw Tgd7SI+4YmJWLLCsw/BD2lMzMFrZaWsKh2OUhrJwTbjLPzeCnoFWtQG83MyjUzi0d0e7YjsPAScl Fsnp/xNY0TSefW3lcTrdXl36pBuL3rhMQW2kPwfGfgqNaq6/oL2T4BpuubwPzWrN+C2gcL22A2Rn MeBhP6rQKYrShE+IpSQjK/9UMtUXL5qQtRo+KhCiZUrKIJXWQEJnX7nvWJqOpcZ0QsVyx+cuxoMc pzMpG2DQ1kbCo01vFhT2uU8vtAHNvkUIIENtQujOpZhI8UZtAOLiKHyQCUYopTgBE/QvHTRC2WEZ YK7zdYrC8a6K5XdqvQNcVcooLFgYwngZ+UdclgIvu9yLIYWG5a3Ke/SV6eQQAHwUhNsyo+n3ntar W+eSSSySqNono7X1ie3I7RA81qO+0gTfsF3VzLcNL/WEWvrYXUK8DXQZ/hwTUxI42fMyEwIqLzYy seMUbAzZ4xQyNNottXhNZlvaq2KfxrIdnZRuRJGRfSzbGEO/rJ3COgluJnCGMdiJOXokAuvvrnI6 Nsu7HjKh27fuBosYFfoiNsEaoq5JjOzBmPMeHATMuJQX9Ri+y3INBggkX0klKa0ZTbNAcr22Ylqo gEo2XFssqjUrl04agdXoGJSPqp8Ge54ejrIEJbbiM6Zjdj9+K2GzM0UxBRgD/2wLPZvFfHGYG9QE 0m3Fcz7wqKSfwRFt6aOhiQs8jwUGBpuyo+6qmyUaWPYVf6xM+1DKyMQqvf47195bkMsCqSBY0vSj 3H22V1hEJBkHvWb04BgIrWqIUIi4cbXoK3qAAnbOdLm1RGLPiwOcBGo0iEOfTS7T2pyDBQCKL4A0 N7JwgUWMVblq2ZDiizpZB93sO/blxa9//ZurDUIJrJi4Y4MQFdeUC9s+NqpaNGTpEmqYFJYKnJRR o8TKAQaK4N+FqRjBedrIbUS6g6m+6iGzIWycsDU3B9rhxubsEBrClFegc4QBHXUCR7rKGuwgqAXQ kQQNbW2CrnGW5h089wwWAmcfVAqtEazNVzpTbLMwGBv3HNnqbky7H0N7UwNce1E6uiZVRonQhrvy zOnw7/XrN4rzKa6JTReDyysyaF0n2quinMdm26+QrCe31uYAJSDwcy/zZAVHRzqHSiM3Al8IJGE5 fymrXMwQt0F3aOarZThDsLlqJ+/7rmHPXBTupNA1aCP++edfX/z2uytuTL969fri7p0HcznGsqbH hMXLjDzR4ALxm1vG0Qoe7Nxra6zlJnr4nAtKmv0jd+dEU5wnkpQH2hO1vaCKe/Es7+ONqVIVHqDA p7Nd9yTX64S4F6GwYd0KRyYPSjzlgpydJHzxlUZhK1lbdLnYO6DPSizltZEHZ//a62rAdYEz3JyK KVFFR88Kzawgwx0CUDOD4E4RwMm+byrKzS5kLunc37j5i1Ce2aRWlT1VHz34iHUxM1z4eYvEyzYD MZuQEWGMDWqH6vTY5mVZBQc9TuYOlkB5+NEVUK/SlZoVzpeP6NshCKQtmtNtJGHj2No8gWPQIb+R gwxDYz979tlPg5i+k902eqEvLG++9QMk+nZ7SUZglIUolL8LAubtiviW4lkMA7Nm/6P8J2v20sYm SLWu3OBa8hTlyLHud2iTG64ZKk37MqNR59r9cIPR5E/laQ0v06+Qddlz2GxLGUU+k6KROUmh8BkF 4lRPWPt+rSDEu/y3dMxlg7YDBIJp/WZTj5dPT9tKCqNMhIp8yHyDtFM1bFCfs5T9vHv9ZgUVcOEu 6C630tA9RV9llg2RkXmYiK1YMDFDNhIv1yaJqEHhwI0JxoCsdhcNTF8ZaPi+zJDI67LhUpmGRfVI WksTF3XadMFE8VIto8OxJLDiT6KsmMqxyyQgtL/CixJ6Oyv+UcSx0D10bVzL1D1wcYZdNWb1G8Qm HFmChIA0a44qC7sfzmrKBGUk8mKw92CPQ/V4iCey0XkSmeJu4+e1L4HY+gmuwQyhf1oeVQRRC7I2 oZvOakU/gSeUY55Wxf/daom7uDDS+xXQ4SafqxDA0MTW4Kw0Db9JUdJQ4bBBX4RKlurm8bO/eEtE 0Ba2uqo7FmH38r7UGKKsjGGEVPhuzRxxI5bdnfTYgrrBivFkmETTNSQjmYuGFCkafZC8ZQ+HOtRG hG2xjufp5KYtuD6TdsX7d3kTJJHX7sdPZ1GzK/aif/Xq1cX97MBKT6yibDhUJzTo2GzR08CY1GD0 LLfY+2ikEUiMyCbfYMVx4SxQRYjH0WwgBMZ2CkFIpSXUEZb6wDOlYXdeLSSWHKfC3CbfaF4sJgiP CYNNNyw7jEZ9XaVV1K34h5OB3nsjeh8Cijb27RpQ6tTLJZG7DZMaBK82mwGq9KhnVsMu9AzV5ZZB waALlMqg+kH5/ygOt4H0cHrO2+9cn7P1IDns12gKjd2gGb5VCZRdbTlk3MM81VWcVTQ/WN5nCqTt 0vRNjABONQnunTMqoaaoG6pmRqR3KO7HgZdYlxwaUC9IHWhGQE8o52Hl29NUjl11JpQejx8/m2+S Uzc1LEL1heS4Ex7RUGF7tGRaphZjQDDzQvIGZ79oK9mYkhuJYyDNwlxBbFzMgBT0j8RZhOkzqRik mfTAQ2kZtiabaVrCbLxqL4XZmHHOTmU6ZMc3QZDMJUXWssMg7bqvxOFMT2etER5lHvaV00dE0Rq+ KI6X7dhn2kobEcfl+u29h8hJEKeLsXm+r9w57Hdvvf1uCNahd+MBsJCw54DVRkqQTWiDJpFIvNBG fK1M1+PXDaDJGxEnUoWS0hUAYnaKbTJBeW34wJ6XNcBZsi7ra9mgbLSu6pSNUHMME+jWQVmFgf3Q 9Nxnn3x29fKu6XH33sOFkNktOCAbeat8hy4mz0raQgL0ydK4r6D9w+xl9U3wqW/bggxu8s7HBcds hbZCwxgDU9NEH7CyGKP7atuOK9rMO2/kmqjVmsSsTZiKqNhYByB6bqF3wtKOALFTSNHOJcCKSLwF Hr0mp25rs4ta1QMcc+1YuzGMu9Vxl1iUy3ponPy4bVLGwlhfQW2uC9VnH5w66IrBUmrN0iYqOHQh G/2zP/vPKC8L6lv7i04aRcY0B/PsHRb6cTStRJZj8AoGfYNe0AKcJSpvfPPmc4wUMk8G4gooml1+ zd+P9Iw1+IBtctb4drPOPBWesUtGhXH55G0YbFgmqeJonz7/4qpFzZYglLzo56ZWOhHdGLEM1jPp avxIpR6ovla5nOONkyQ+5tcf96Ecswb2uDKWH4F8PYVLaktRqm1koHMBE3MSR/vmNrFkapxm2ecm b4mlimrSUH3A0thNtmHxTCs1rtEQ5cSCwS6yy4vgGRd2J5707uoq+KOmsm1eMoQR6gSeGfXAQq0c D6ELtbwFyokuZsinm9JXM2VGlwQJMhwFO6OOGVbWkrWfjuFnP/v5HJgIH6D6YSdDiC020LQhriHk lyHHPlxnyrOo4FuHSZ6vw9zjs+GDy6KImBzLfGsHGD1IVSm1Ob+BMkQ1vhcYh68ZlHoBkImflQnl WJVxjw5V03ffXbWy4uG/W7fvLuDDnJGk1J+Sm62M7LRRzF3SblxOfIp0wbBqjULpizhqPnME9GW2 KppCW+pr2tNeDlZE0npSpjpDahCn6b4ynEOTsxmq8ohBvsh6dmEhziqEVo9TJG7YucIgxbRKKTK5 x1kQe+MNqY63GQC5ZrPdCIfKiY8i6K88ubbbVYaMis9xYwGsLbuBTRpmq5rM2z46VeRr/N577zuZ NLj1ojdk2avt7IEUDfsfD7RosLOUNVVLEx2zIJ4ylDKFnCqFCXt9sx4fV865luxrjPY1CQ/CGk5F 30l7QWx+s9/jZS84ekoKtnObhO7/7qpG9Gb3kx4pCNlonVnQGnr5sqZnJW+Qm5om1cq6WhHMHDHr uHjNjZPKh+ZJZhy1HUpJ1sLaHDX3APWEX2s8VmAyEZgvHKw4FdGJYkSJR/CkUk18p9oUXNZpFnk3 OVbrWww5gAdRM5zPBg6qxm1SWERUGtSJ6BQE3ShiZtO6NUmTrp9qrJUAF1MGtSaab6UX1wE3AeuN 3Lz5gWdCy8a3HKeVIKGhT0mNnBVu0fx9iQC39EX2FV3HztHLLFsSjQgmuMAMFcJaNwI1erTpnfIf zTmYEjvWE6Rhorr8Bs4bendFvTIqCAQvtk0fiOC2JlM59t1VybumIJS+/vEf//Hidg5ChVpxDoXE s+oAFdGso8kol7oLQUh1bHyH9IxirBab9qMqDEwwYTwPwURBkQG0iL+lwhw5U430hkpQ2lVGf2u7 mOGvbCKlNtAEh3YSfEuQypy9Q+BMvbutNKNHmdr0aLL2fRFWI2aIWtrcgbdSVpo+00ayDTMKrM8L gjUyGSvPAwYp92+MWsAeicpTrJFC0+/TdCz1o1pHBC+qj8GK3GAAAN6p6iRJo+z59WGgEi2R1jav bV5XCutQjtkMSJReUCtseRu7t5n7pZPFspmOjoImNGQpp/oVPmMkNpvQ2deHc24kbgM/pj7uxk06 hzyi/7urzoRSOXYvpJZKoVBqAeU4aKvC6VlAX+cGtKWjawjQwmsSF9aueK+TxMmAqCXhsnj2czRX YCMlSNYakWvZ0KI+uAvjXf173mTbnJkp6rQRR1tl4qeLTH8qZWEXG6VdNTXZsgwBIlYlLHz3XjkX AYqA1yv6xX1UfrSp2HaMOCUxM5iBeRguWNZWyK/qWrqrMFpa9tq6un795uEGaoKvWwmecYPqL9mQ LoN4sDdpTjStOL4QWtLJZI/Hbhkm1RajVfmwyti36aMh1i3TMgugDWQ3XNoDgmZzwIL0x8tMPqb7 r5W/tP/htW8QIGfLn7//h6svx+7dexh7F3MJdRZKJls4tehWwUQQd8CFY9iUZfffVdINxjauBMza 2mfeej4tmuHRu7y4vnpW1i2pa7circob3gOwZSZSZhK/QT9yy0ZUP9tS5rJLRsW/tZLOxt8mLULt Im4IzChmoKdABirraeC22Hfzc9UOgeDaSV/IJ44uzDbl0meo+keFZ1aXYipFYWvHNhjFo9HUYIFg tI4QTufjxo1fOHXG16tsUsSIWd/RqBOqJsqNYTEBqBUZCzt972umvN9SRUy57/cy8/fsus2ZrHAU qVulDixFT7tw4+hnT+sfqoVaZqRe8upP75glc521jdYb9fugf7X4jl1xTyiBFZPlz1qTeY1KoW4N vfC4rH7lbmEnWgl7Koiu2BVOhazmd3920ZLuRW1Rfe87Ad01EHTXC0iyZqAEyI0+iK9UIDniwgV1 ynaoAo9b3xgnCjs50eNFZ2eqROqN27f2nkThOjAUvRAVrDN+lMvs5t3VwKheOtj3/U7K0V0A2lEK 1zRqdEMrgWyooA1usklMVn7dd6/fuPjyqxP/jAbfoC6TBVX2JPl16v2mvhLoD95ecPU4gfQxeV7z VM2OOQftNeCpZ9NSCmr7wW2hcVxuxuAbfKQ/bcXE0kDFPK8EnJpl0Glutp+KZRbvz6dPnx8yof9x 9UHo3v2HsPyIDcQ1KHqYnOHGtV2n4BHGoJsSaCFww2CJokRThcM7SbVfX1TKmGbfghc3SpFOmQJS 2MZrzUiSK60xrhMKbUqrIBqBfXZTzxincR/Y+C6DAmH+YBO0gpblZ2xWNGoMCW/Xj9knLYWIHDYk NDcng0kUed2zMHIv6n+jZ4x2MzkoM0tQEB1OMmbRxmlQcg8+lrbp1FtvX5v9wog10rKKDhXGIRsm yOBuCzKfZeOCSSKf7mzOeNesiRoMYAx5rDSVbUac9yLna5tmkwXvbfByKgMVK+WoptBK+ddK85vr TgXMgmlitws6RS5RA2nX9JWUFa+8J5SkPO7nIOSYhGZRwCtYobG6kVm6MM2sVQDrgKIi85oJuT1L 1hnq840TLG7o0wWwWVECXOrdvuot7apRZyDr5UC8BryzxRL1b7oQpK0nocdJCyL6tS27/BSmkBqU qf3bStBlMNP021UHMEiIk89d1VRm4IrlaI0LWxXIFxufDaQklMW9Kl1ijfFtcTuhhbZlUfQd++rr k+qzKxGbSHuTv/CMOY/hqQ1lfRV6kBXuV0H5F4uePqo40GdPUPVBKoWbCMC9HdsWMCYNulOoBixb oq0QM27Vlibv0ZMPUZJgQmC2Sfcefnx1LHoLQt9//8PFgwcfe+/CdrQQHIIYuozphYlumsDWyGVJ weZwi0YiuWXBMqZbxrw+rUuKgz1377MCQMx8NdJNbHfbAoQ497ZE1sIa301u8NGkkZOKbVXi7bLl dClbzSmU412TRzVirTrI+vHOdTn7ObWULe1iXJ8JrhcMEDxmQ44bUHDO+rox4FOUlqKgPKbnQVFh ZdwcsU8RgkBiL/sTCn1IG90pxeJWNHVSEPLABjGvUA7m7IuByDNc6k1BEYB0EpaVwbEUQMLSb9vV fm+BBL4P/L5OFC7V6lw36GJ3Hr3CwnVE2WsbohFwjQu4FX2kggWDskG33AME6KZM6EqDUNIS+v77 7y9u3bknTeIRdjmxuRl8wcWahxczvM5QELrEbISpGiK8urYGginS7UQwnSdXmW9DGYSSVWH8DJY5 A6f/XljtnPZdxs8qTrR7zxYsEJaG93klYcGscMieb+W89j7BUqlWopH9xlZHWlw3dUXpRVp2je0d NKHQS+MkUhUIbPEyCx5ywOyhOW3CWrYRUQbExPBOsEvb14RzSD7XO+9cD+vJic7bsZpeLv2OEjBI yaBTqrHpjf/H3zNLcA80WOJ0WSZkKzZHjfXyZDIWQbgqqrerLJi6vr43Gtj2WKBZo72s9YS8HyWT z9pia1lPzz/76uozofRILPq2Uz7VPpQygb/lwaDskBREGnKqrzcib2qVmAzyq+M+3vR2AwzRXsZK MeJzUlmo+I0aozEFIN5y4eHYmtPtTsiIFWdOcB3z7ojRblDvM/kOKCYqR0uh8+nr7Pyvgg6za2aP EXWr0h08rwEQKnYvPn2SKaSSlJcJ1j40vq1kpoOIZaYtgzXwPRaACKgkktf8y5q2D5idEZMh54Pt vrl4++3rOYD14dh64aERs8Nr42XrWG8w7qnWjkGGg+eXqpsqj6o9GVYGa4BYKmmugWJjZpsE9suE k1pOep/x/qyoRSg9fUIsG88mB+X0Ok8TgfW7K+4Jff/D9/N0bE3oqg9Yj+g9voa6VX6Z7pqGylbc x2jZgPO54jSoMn/LJyzoO8MTqht2Fa7pFATEsvNP7nhRsoZxxRZmBCMb4Lw2BibbjebMRwTYrMmn 3CwFp3EBpgzCTBRbTvgQvPk+vctdlHRaSz6WVLqoDXnNUkktgUyWVgP6LGUqANG1Jr1PVTPSneeU Ex1uMCxFrORMo/rUyL327o1AYwkgUehFc2034Hj5piK22OROGlyFE2HDstkm5vIZ3ltUFkDERW05 AgdRVnuVvbu91DIrPCb2Gam3zmzYz5H3hCZ/b8I/AoTAvs8E8dmL/ndXjJhOgejuvUdV2eN6v+Gm wQRmRcKDGtC2qNnYCoJnQ+lvaInQCVdtCzS1Ke8FoSpB+5YeyLrl8kamWMsxnNXeTt1U7WjsFzQC cmsFPDiIV3yPfoCz99tiu2OMbvpU0R2hge6Sy2VkaQyWFQoqLIJefSX2T1nTLhBAd4F+M2cju/MV hPRYSW0YlUb7FbSuJl/Mm6bIjMomNtWmC8gOfvHBh6EPY+J4Qdvb3W/PA66Gm4chw0vv7SxAASic bw67W3zGBDJNX50AP3Xkz35dEPvrdt5PJbrb+YQi1UE1AoqYlfL1mwXtjIkhg5fJebBFYtlRK8qc IwZJT54+v1opD2fRHzKhbohcKrPpUTGvpRTZh1TbgIom/6lpoZVX3EnMeaLlRGvFqK4TUBdlIAzk FbhP0rz0qJ4br0GCAX2vTgIPJR5qF9KhCp5E8WrTWe13yINjoKEpoy2uxPTmTRgyFMEx0baHgDfK 3C76xUV0jKUjaTQh88m9Gl8P7VRJmJAw6fo4/eQo3LX+RGrCq0pjC4yL9uQqSdjDc66/937RcO4i Kr/Z1rIthFSETDnbJQdXFTDiea0dBZ43UVdGzG4as146AJvK5SLUw/o+hBE4NzCjlVXDiPbQjiOy /ix6jQtMpfc+Gakw9n2DVkaCOrBvFLKnfG4SWPE3v/nt1QUhakxHneKoY6N9lNArWtH70RswNGEF FBicKDiu9T7M6IuDQWRLLEwoKc4qgTHeoGtcMuKHHC0rpF2bVumY3NJZnr8RQalYBw+1ZRDS9TZo WpdAM9Be+vC7iTw8lDjW/N5k/A3TcgtsOhZXDR8N3LoAaS3dB0rDLgiiG+9oIyqGHEdvUUYrP9Go K6QfdN2uzuwOz/kvf/6Xc6nAvo9rNtFKPGfSG+B5uNtTd4eOvarvQ1xOAwNB9tfoQKsedDoMIVzE LYqspEfANf5bJb0hr2sa55b1KfHXJmYul2vUjvS7l01oVlc80MNn+vyLFz+NF/2SCZXu/wmkH3vZ ieYMQcqMyh9MsDGahm8FoLjm8MAgQoAg+0SNqhB6qbcvmU07QSVvgtREseRJft6epfX7oL2jFsgW LIN/Vrvs5Gw2q3SFQuW5q25XcB2VgD1G49ZXMHE41ZW2czBC+nWZ9ETxdjZa7ZrP5onjeWUWUGkP ZTyUgt5sgZuQmjK0HXQoFjN2nV9CdsJei5McVTtMPaGvXzTY/cu5bQAD6WUqRSZ98ZeP6GWO+XlD 90Nd/qrNeAO8j/H60gY5XzOhiKhVEqdTjShQmjOJglMtkC96TbuKImPHmEiqZaOoHXIrx1jBPSUW /a+vPhN6dfHBh7dl3Lyr02EZF6quT5dN+XRnZFqnWVIvREfVqVFBMQNwWSDhVMwIhlr2EOYfdHJC ejuAXxRH3A6c7ItSHScSpxjPqlWRNwTDSH/KYLdoRcybZBHw6sJrMpBTN5nuFjwf/bhf1XziDcTF ZZ8rWT+ZIqP9v5sHQtol9Uzo9HkCrJIhb0nC5ATMaByhPIGAfboerj3dDh4gjKxJPt07164vTWpo EZUpWL/4b8m4nEGYIL81ntwW5zSVNian4tda9Ki4dtXw0a9lB6L0NtpMke8WJD5yxrIWIEuPr6Ce W8ix0OHVrKJfvtyGwD5DP7rSU7XhA6fA6flffvny6qZjFoR++CG5bdyJ0gEZ90LMCfEjAcsjY3Yi QjsZQ/uN2I3VFIMaMVoadd1uFa1rpWMnshoU2lqkQaZqVMndOJJZh0pX2XZLlo3mRrAwnKfQbF7U Cwv/ig3grezOxUsLjfSqPNtVZpBRNnTp9WybIdTxqqFTsp8hOGxS7jSNva3hvZSW52Hy0gLB3qCf x5LL4RMYzVMviAJ4FFWnmD21cUKJhP5HM1v+3HCHibYdq1G836zNEMTftzIFSgGWHnJEFSuYkpgh m5Qxe114Y2Mo2XRj9cwUzqgk/JIKRP0mc/6w8/QiZzZ2bKZcueY1Hzzucx9L5Zv9efAXTOdkn+Sf 28WB9UrLsdSYfvXqEIRu3w2SCr6IsTurg0KHjGnVR77fh7SwombkBWsLnhgZR2tKV5+ln/KiPNX2 TC36cq3Z/PJGpLwFP5MSenuQIrm42pXFby4NKkHL4FMGAfsKh0TFvcLP24eS2cfTs/xGnXWuCfMv E5jo7243k1lxE2RIyQql3pgI/1YmWN7k3y5EXwsogRAqWRSRyYtAewTXhdI4n+dkfph2dZa3Oklj aR/lM2Jp1gBpHe2dy5rrLhG4Y8bOv1HLa9vkNMhwnZk0h7YkdN2lc/71i02F+WHwIfI7PS8FLQra h3PRw1EEKgxcj8lt42//9ldX35j+EOWYsn0toqv1MEFhrUwPQp8I4k8W2FwRUfpObNCylxGcDYCx WRvdUspVdyCN9o1CCvCerLOXCzQ5h4cB0RxRyWKO4/x6VK64IDW70wamYj3WekW04mEw26z0D0hL iXiYczc5WLPk7nOfiV70XC+klJg3ey+eYtwEiJ3Rxnl6va++PkU21OPzFd2o6+/dDOd/KyJz/AzM rFR+hEHFxt/WU6QtznwuZDOk9rfpp6uwXSuN/zVpFqKsl+FQETBrsrpCIC2LEJuCcskAsAD1Ijeu iTKndRODqm1KvMZpRP/tVXrRp0cKQrczbYMX07EQluKiSckbjXyUAJayMq6VG2IFMWrBKfiJDbtK hNzKHTVRDCxpqblVL6bHrqw0Cu1zDfAdJ3dONW90Ma8xl8NF7qfK6obTCHKafKHLMQaFv35fpFvZ rwsyrVMAZJKYTACjlWTcUMh2N2qDgliLjMYZbJv3QRh/A6cSLXU60blpcqkRs4zaf+vm+x+6eZ/6 3Vs51AH5e4rsqsFn4JoIpSHWKbE9Xrag1xMtq2PvTSfG3JjdaFDkN5rMJWRA0U0wmCVmq2Yrp9S0 ssmwCKtk3MY6l6GcTp+Ik4u91yeffHG1Qvd0YC0s3TLubVc0ZpVjRNW5CkHdjp49MBB0K0xxTmSs N7JciFJaEU7er7DJgxQFFg5FmmJZEZXs1AtMNaIjmrRfbcCrtu9lmtRsVhpQzHW5xX1Dd0/CJor3 VNRWCuNZ3Gx6rtKubefEggj/tTKtz01q4341MkRQxL1hwLTZy5JsK2JbOgm1huzc6xCBewvaN25+ sNgsIXBEA8Rd6KWxBCEuJ2KR+moCpiqXTTME0nBx0lhAnQPJptlxZA6GEP/rRBaYAasTJLmCS61X WgJkV2WVRiNiK8T0pjmab7JpY5cVNY2OonzJ9Lznn315tZmQTcc+/Oi2w8dn2YS8E3dCJqVzJMFs azbEW1fg26PuxhgZmCPedJQioC4NX7sXsTVO8Nbqfd4AAYzWjkEsarvS+A5cKWtwp1H2/pv5wrtp owjqxwXbX9oAnDOP4QwQgtKAjpSXfdhRVy2JbSc+BA0C/ui+EMfTOy+Bh9yXYhlm6fgkmuPad1p2 TUGlB0fRCD0YWeZycCEgOZ1mBf+2XJ4lsKKRlF+83K66vroZINZ4UHdEmegZTTdKj3Iq2ShKbWbh BMKyn1ME+Idq/K4lHa+L/dz6f1tY8CzI5nyPjrFtsZFezxpURB1B6JhMbSZOZtP7fvz4k4u//dW3 Vx+Ebt++59wZY3P3oucbUtK+SHdSD5r19xYjXlvMpHawEcdSSeVctedkolBtX9v1EHOyhWwmPZ0C FqmLnkwmM6uE3EZG28pRUn5bt+IYwsXZhUnaLujtcOddMpQo8N8JoJAKgnajcHe3Mq0BCNMCjZXb y65XcEH2NeUeEUWtKiCk9I7YCG4lG237gvM6yddoi1Fwk9Uql3Kig232NoDyOEJPG+hWrG0sc1CS centxAz1/Ju/rhQpo0RHbEIX6stZmcDaptYMgTVAyAA980L23QBC4EOQPUqoLpzHjYi3EQnP8p+9 Ig90yLaCdZRrEY1e/ivvLl2rp8+eX/z2uysGK6bHrY/uzMGiYB92QZ1QSZBz5x4lQp/rSZrv0fmy FeXBDlwZpWpUUhEiVqZoX5Zg1FdWnhczsyLkFM0Eu4xWJaVCpU+VQsDgauWD1tEc1ap8rTWCrSnM jKhoYk+Vs0cwugMhtyWIUYiknUiqMtgPOcuxL1Mj8Awo6ybb5x0AhAyYKAFdMiONmkSjBIMY1E83 feirzecG68Ou7a1bdx2kZ+/hjqOm+CAbAa+jBVkGV8PvaBm52faV6wsnxvp52Q8ta3TvpSonWC0E 54Nt1LYEEE6+WJKyDUBG/Fpm6vSr3M8yci6zwK8z5KFjOyP/3RcJJ/R7OLBSreOSxvSPs6jZ/QeP 5iDUiWOjatEU3RyMvDGe91GeECr77Pg5uyCM8SbwEyCEUr2B+qrG7oQgOK0bxcnok8FuIxicNTnX wm0agpNokMHA8wovLJaU1GL20Xa+AQjabERsihIP2+1Yobc5IbSMwkicCtrs0BtQu6YpZz6zDfih 1EyvUfpD5w5UtImOQzgwWdt25SZPf29qm5oRsP9j14vyHoRg2I3MCQ5vqBvvZ98xTFX5nksPKkpw BGcW0VOnM+lGMD6lSR2tpf0zcOOy0hjXN6DJMxWDuk1qvLB2LNxoTwQNbZQXWz+mb7Q2UT3N/DGV 09GemWVF9ndPnnx68atvf/17ZT2W7FyaCSWN6aQn5KWCuF4oAVCBdxFAuCt2Lp7mQyjLFht5ZXkh V81YseNpITZvCFr1BaecRtntJHPoiSCO6G2CKYPUrEyB2LtSRLKTVwVisBW1QrVIMvAZYQFR4zsG 6QVMlvs7/aJ2YFnLvKHkES6bsgRdLuzo8wyZiF73KXikQORTMVA4TCWSZGT1kyOZ187BvBbQMKdZ 30nmuymznoBFe20bU5/kDeHmIQgZ18zIr95wrcrWXRjXM3ifnf/XypwwZJEgnQYrbkySWgQIO3YG epv2LQF7qvhkbfAr24UBw7LedtWgwj67/UtTyhHZ7YlMYjdynqgosIX7CiEi6fg+ef7Fxe9+9/dX W459/8MPFx8dyrFE/feMhDuTwMhb2OgaKNGbxrKzLDdS1JTugC9RmQPl93TqDbbiozWA6KcqdVwA xR98kp7ObrVpTOBimFpQo7qfKrmGGXxJ+VmWmtCxVrO7Lu+eE3tn2YuMeI8mL5AWNxDdH+hM6z0M lMid6HUTBzTtzld7P5Zl0rDRv1/pvSiqfk1+VBnljWhVE9W75kxrN9T7N9OIfhMygfI3dabDm5sq DSoUrzy/Xpr/piSZGs4b763s5yDJG7pB5mv62IaxoksHtaCb3PR2ekZTO8qGDDtd/81Shp2gTUH8 m2ZzczDKzP9GIBdk/ism71kSNfvdFdM20oj+7r0Hzro14zs2ES/T+9E0Vt05uHi4wysSOSKCzyqP MX39cQfcyrCvFPzm54znFcKWvCNvSqOsU8BXKw30NU8svXGsUc8Fowx+AuIaCZ7++U3of0WILOgM YTrCXo1pZSuaXQGlQ9DHLlkNM52NlOTGo0s33VJS7gtAFJSNgvouO/d8Y0ITR5urWoIsPKcmcPXs OqZ/r737XrBdnhHBkFflObBro4qUzAQoX0PsVLvC4m9b2iGdVQYACc3MjYJ9zKrfBKCkCvZbQDvJ HmY8xrlpL0jpNt8LGryt92ZYqEI6hiHiikEF2wNpRH+ltI0FrJgIrLfcWM1udmuYFp3oovZf+kO7 CoDFXdR+RmlMiuezZGq7wlELpEDB26hExpo9dJfJfHxum4XOLpMZKQFlCgjiyJkz7eSzIM62FXyQ KTlSbEoNIbfYXQjsC5re/W6VmmL8vAbllkrFUicn0E4k0JS0fcFqaeOaG5CJbqUpCV9jmyVH1Ngg mhZMHnhUKkKRxeSZcVQ891QSux436rVrN5zsS0lZQ1/P4vfQB7IgGOy/0fyvSqIZR/VNLuuXNTDm qiG9zi5BNRKx9bQLG8FcKiXsUgfYSC7T7NzR/oo9s5cQ7O/60j+zntIaWJbW0K62oJrf2LAp4n8K MjHvj6hDlTWmZ+7YFYMVU+c6Cd1ro5hdf7XoYVpO6obvqgJytDS4XKAagRpcHTDBsAt2IizxJZPY V7rIMXNYZ/Nr+dAJ416Z+AwwhqZlA1m9trSWJ+u9XYE+9Cx3BcUdkOmzfkzRqu4CBmtf9WHoyECX FB/BZ+hEwAXtzn3x2Q4/5E3JxM0Uo+Xysx74+jA5MvddDUjF/jrr/FjmhNEyCZhEls/0g8O/P/uL t7yPxEllpMkMlSjaGmpe+4k6iTRLZsOMMfCb9EjTlqzP7KgjZqrW8jbOn2WwC8iwbJpagpavLmhG M5CpbpO/vmguEXBqqo56v5uESPo+Tcd+8+srlvJ4/er1LOWhI1aSFoOAV850tLlqYuButbtGah12 FQG0F/F07hKWlSh+iPpD6stu/Zy1PoXSK9YE1LZdaRCHyVm+SSxDUT1oD6gIcsxCKk6elHwx4Ixu iWT8Lnq0V77x4h5RSVWILfaUJ182naNu8vyFJrFdn0XOtNYeD8FGFCsVM1YUA4u54Bow1DcNaCrb Z2BWkHb6t9+65jctry0HH6HkYv+HvRlj81uTO0+C6XbCrKnquaw00uNUdpfNFPuq/HelinwfUa/a CK8bnAdmbNaQNkiDUmUabJ7tmrlCfh+qAVAqdxA79CTlceV6Qj8k2sZHdyoCJsuQTXBXiO4NnQQR HYFychJ6FH30tm8xkWOZtLMbA/ISRcZjXbt3ifqLRxknOq4RgykIG8p2keyCWXBNkxPvj5jEquvB DMFNg8FUKRvDiCxy2AWNprUeUttPFelx1T0EUyqnJrT1jkaZVsf5yJRLTSZZVkWftp3TG1J5uvTX es++iCEj0HLIpZ8CGzX7s2vJCc6ccVhJln/+9tvXXE9ojTpDGgt1eBZA61jUMrsI8SBhmb0RyvCq 7rPJpNi15mAiuoVwklhkVIasc25lK9sYQdt8RdPKSjjtf1mgf4HGdvmMu7lvZYz9UP2AmcB7+fMv vv5pCKx37z70hWgYExsv+s7aDu6rxYlJDy/sYPhWWTjToWNfLXDlfllmMsKTixSLWf+5n6rdbyNq i3x9Yi2sicob0ISwnJpCpC3ew6yMW/dZ21Wvv9v90m96Oy8G+mMWZIExeIe3Q4VrSUGlk/EwLawD hQZBbQQS3o7fMDxGxyB2i/3AmNWch+x2voYEO6I5HiEPk1/DsFF5eVCkT2dHFPjO24bAkiE1UXkO fv7zdy5enm79XJegP4WMfs2NdNn8sgX2QM+1eP4sYyzqCgVtTtkMp9r00e+t4Hu6AEp1yZJMQl42 hvPqGjOjDpIoaOQ3CBTqPsKM3s0bBVWuagi9VDz298l37NdXWY5ZEEqoUxdkygvQQXB2cEPMknys LhbI2xWyZGmUrmtOm6wHcTbuQIHmrZ38QkItgYjsdqJz/UR2u1Wsk9b9pBvYBUw3bNCfThd6bkT2 qxM4ajFZQ3T2XkepqeBLF2vHLj5YKdqNDhhTwGUDyxbCKmL5EGVaTbiMGRF94cyCaZQsifw63TgU Va8THgVfqk+XidP5Z5+94vdB0H2WojCiai67bxpYkSBUSs9Iad1s+0rCVDM91f/WiW8vRp1N5ppR l4iN+3my1pVNZZ/VHq3ZnkoqtiEMpGn3F8GetHxSkT8GIcXd2SboG3YvQoVtNI7QDcn6kGlE/+23 v/lpgpClrMuYUtKw4Sz0f5adv/gncYqkPR42mJmhLOS7ww1+dtiRd6X34eQ+1ssuWDVVDq3UqF6z ITa/8A4Zm46ny7HuKwGvBPwjhYEZHydHyow3rBUlb8Ox534PrZk7aVpXpgLEt6B01mmf9ss4gUv/ Wq1vmS8Dtkm30vvcGtlUgyy9JLOEGavrwYYpr33TDlXAsvXQAnFuQEZKsFrT276uv3cjTAl5PdO1 C+Lz+bp6u6HfV8h7w38pm9/F410A7rwStF9cWvbe95zPdc56aGk0DPug57wRuo8RjmPwmxz9bJM/ lY6d8PmClK9pXOfeZtjIBnq7xb5dwLDlc5aUFX8iPaH7c7NyvsjejJy8Oz8hOxoDZ6ik92ZzEhp2 w1m4YVdxQcMZZCXOgoSqWtboVGFNOnaczoIkBpGutPhpZcJFZDFF8CnWZcHWNHdUBMxLrqlkcwl5 bFnbP0f05c7JrESxGgph6FbE5mg00OdSKV2jcVekOewYjWBsGZ/pYFtvaO2YiMUikJWNcNJZ9Pi9 6Z17IicyIk7nyiAOKeP037WTe6fZ2njn2ntRhEzWB7NCt8HJzzeNo0E2k9CXwqSOukpcM6Gnhb8v I+4pUJNGandZA1kqCSouUqfIyr+I/ZkqLp+f57z27RybFjmNGF683Ipe+65ygrVrntw2rhwxbY1p a/xWLHHPRPYhK7FdnhB+e07vi/TMXVd58ahPzb5Db1MYLCCVFeVi7lG/qj0PpT7n/5/OMtO4HsF6 I1akLBUjo0Fn1t5NxF8EML9hgUj284ZsIvwON5XtQgycRK1alkLRdFUC8JsAwYNkVP9XGtfkstmx pKb8CAyZ36i4Ce3mVPcP26goU7uGkLceBukeTSaMGjWFGQlbAikILVlYsSUndME3o3kzPfcGukre EqrAXujc+IUGt9I5+gxlWLPwIQJ52p1XpNdwLsZ9RdCmdbRPNg/neIMqw4i1du2W6eY3oRRbgyOs ucDQ0quDTjunnslt48qF7l+9en1x6/ZdqZsHt0M2XtE8AQGnqvJtsnEtSqU1gSz1py99oDHsxtxR uxVeku3yPWyFtZPPsme0cXdeZKmP4AEq20+rKFchuvY+smyF8Ge4Ggt6DEJB6gKBqwdVYknZf+ni YoOPhPvVTInl7eooHsfObGbEz0pAPXfnWQbYUfSDnGcGZLVijnYSwNb0njgVo1yMGmaWknn0jDTc TF2ZvP38rWur58P0rbnDDyhnqLRA6ZIAsNThgODJaJDI5jkzD3O3tXXM17NsMWV7gRbkkjm7cC9Y dqXViV2/BJw0hr6BSGdtKciSWG9tuX5nq6qeXGPKiPhJzA8TgTW5bSikv0PfwZnUY5zCKFvbdsd0 Y6YMacT0ZUA6P+S+gwIMjY6xdXTzrqrX6YNkTTrLwjy4IQBov8puNjawdRRru5J9bxe9fB7LAL4J /SKDFNBKmL+bs7qhZESllM1Z01SwGdQzKgjtMUio6PieP7fza+fbruUEyMPukMUZ2bVCVCOTU4Dn GDIggB+nbwIXLQQcaCEpN2uz7VetxE1oixvPVsCZ7757o4JctO1UocU53CAAMvU2Cd6sms995Ghx mmTk3iXodA7XiCTYqfJYi9n93qdjlEQJU9/ehiaQCfF7M18Lm2gKWJE0GCpMrL1XI35oWg2l4/70 +VcX3/4U07E7t+9HA0HW/ZLO++Rp3FcTKLcHSTKg0NolGI477aquDcqaAG1f4ZhpD8B8s8dLyh7l YDn5NgebIOCPbM8nefARs/ewIETgXovmdQuAX7pJ2fh2y1/JOIjQDWRd2vXY32fFgqpvJAhq2gtT NdFgA2xCr5kW0ATAOG+zGywE7Pm3lL9Vp90WWCNeFy0VlILSoHRo85Dives34Sgag1mTtXiCRKkg 0al+QE/2IjjWh2mfDVhGub7MtlyvuYv+8LbuTO86Zl2T02HsXBD8eAqLHgKF52a7lbVQrWjFLPMU QaiBNrxKG8/I81Ty2ZRyiEOLr74+ufj295Ty+Jd7Qsl37KPbKF9qdUPubvaB5900NTsxbWGW0gP4 ppkTG5y7/V9VgUk79EPlXrBzHtNcxsE3nsZ4Y77h7PhscfTYwexv2Fx1VLiIvS/j8ik0hPf7vwqY G/qCBSClN+L3gRozSBlpu6iBz3xRzqZ7Z2EXWwM6BsF6y2a833Pu0770lb7f52uYPo/1f5Qyw9KL KO0tpi66aTFLZZkYkMz5OtpI27Jv87xaMpkh3OzWhE5//yf/8U8u/ujf/MHFH//BH5bypxlCX5EN XvU1q6zLaaedb/4pZ3vsyTBLXROwpyZzaB8gqw7tgp6wh8HVFk3c3z6XNaQDiwAYtzngSoPdraVN 1D4rFnRCSfL+ETSZbFPnJru4bVxhJpR4Ywtt41YorcIYe8i7J/oKhHWbfo32URhYBqT2Zdq11MP2 vrYj24VMN4S9rmI1FOdBTeoW6bxLleZS0kumeVL0jR9neh+d8rDkYzbRZx7cTPYc90HDZxYGSwEJ Gd+WvTM05DmJiJOh6N2lFkqhV4VmY8jEIGVigcQ2DPZ6phyMyCMjUJFpOQPmqTDQtbHLCadvKlOx j2kBvWDwCqJ0ww7ZQpnSOqjz8Bo3bvzi4t/+8R9f/Omf/qew7uwzEJRKNxBq6mw8OxgqfSQGXgsO xNq46WTulS4E4J07WLBPFFHqRV2RJZHircxV1kTt54DvWfQ+ZKdFOjjqOdl5V/ngdsXqiEh8lm6U DX6cRM1+dcWZ0FyO3bs/N0eX3X+qiKAhO5DReTrQs/kmLjc9eUnMKthXIRAu/SwFHVtw41QCnEqJ mP2JNmptIbQ4kVQC0AkRd+iwe3tKfR6E0UMfClybIQdMK8ssA9mhYT2fjxxknY81lF4Np16c6nHi yGNVdDjLMO83YMKV/k3HWM7x3tHo6cbh6HkJVmfBAFMpHCRRcnjBTLKgh3ehTxeDV4325gbDBrKJ t9k00Hzr/+jf/OHFW29dW3oq0OppBKTIQOlqgXn6ZeVcMHREuUpJVQa7Pves2ONhea7AWVIqApnX tY12nhWx/Opk7G7VhzIMFACraOkWWtmGuzLSbA9MEPuNUVN7f/HZZ19d/Pa3P4HlT8qEzHGTux61 iu2Da4bD3db6QTPuZJBx/LgPZVGQw8DF48W0GzrsrmjuzRcC4mplMe8qSQl/7+GsQr/OCOL9N5VM rWYCU5Z04PGVhfXLAPHneSEgsMYERVkNhwD0tFw+CyZ07EPQrnkrAMr0WXcomcN4Pv+bRN73WUmR 2V6lNeTHelaRmmlhYwHHDS4lyHddzYej3VQk5xb6kDr4nuab/z/8u38/mySy79RQxhTmgEq8NhCg lXI6RBh8ktqHEnuQNVkNH1bQ1Z4Z4zgow0orJ2t79Fi/pUzsqqCmlcYsuIZG8xZwgROImHFT4eZg tBQ3lnAk/fnFl1+9/AncNpIN9Id3yuRoKqnsAKj/Elx+GUbu6Wdc4EG5bzoPDdhBUv30Wgtobrl5 FLk7Bwt1hsBObyVbJxMw5+UgNVeNJN4Y6bXOf/nf/KTzGOK0KYL10vEZsTU9b3Fs2DtOw4J4Or79 4XlD/kxlfLz0LrijkVLBG8VG90oAZnPT8CN2/u16TSi3LCiZ2PpSOv6ylJIyOHDw4nYIqGm66Wqp bOujH84qUXy1BWozodUE4BcXl6WUNOdT+3vfRKYIFnz69Pn8Xi0Ahem10mvaxmYlnJ0Dg4PYZ9rY GD1fv24oDXxzeu2AgiY0hajq+ZjHvQfhwKXLwX2LsnDezLLBxHy+U/sBgcUGPAMMBqy3yg3PpmIs z9Y0qZXFYOdDlTBsfdtxnZ3/ta+xZ59+fvE3f/PfrzYIJQ3qFy9OLh4+fHzx7NmnF0+efnLx+PHT +f8fffxk/tnDhx9ffHz42dPD754+/XT+/ZMn5fv0vPT7+eeH5zx69PhQOz47POfZ/P8PHjya/z99 fXz4Sr//5NPPZoH9x48PP/v46fzc9PuHj5b3nb8/HMOTw/vfuXt//v979x8e/vbJ4TlP5td9evhd +tknnzyf/z4d5+PDcd2+fXd+zfRa6TjTz9MxpL+9d+/hxZ079+bv79y5Px/D/cNrPDg8J73WgweH 5z58NP/tx4fnfDwf05P5s6ffp8+ZbLPv58+Unpde+/7h7+bjPTwvPeezz76c/z+9bjqW9LNH+bPd PbzOvXsP5s+Vfp7+/tmz5/Pfptd9dHh+0v1O+K10ftKxpuelv0m/T8eY5FfS8Se7prt3H8wuukkh M1Fw0uez10qv8yifrweH95/Pb/ps6dp+8tn8vnY+03Gm40tf6dza36X3fvbJ8/ycJ/M5nf9N1y5d 9yfP8t8u1/3T55/7dUzXJb1W+v/Hh+ek657+Pn0Wu87zdU3n5V4+/+kzHs5bui6P58/9cL6u6bwk dH/6TOnvPzqcn/R36Tylc5nOyb3D79Lnv5POxeHn6TU/+OjW4ZrdmgNWOj/J7PODD27NnyF99nSd 7txL1+TR/H06j/Y+6XjSub11OM/38nPu3f94vt4PHjyev0/X8+783Mfz+z84vOb9w8/v3H0wP2/+ XPk9EjA4vdadfM0ePno6//7+g8fze6W/T4Oi+Tl3Hvhz0zGn5yWLo3R8dw/HsVz3+/M6+Pjxsk7T +3x46878s/Q36e/T+7z/wUeHvz38/O7DGZIzf57D9+nfdIzp2NLz0t+kY0/vkV4vnbd0TOl90vtd u37j4u//4X9ebRBas+P4v/V4/frHf/b3ptKfAJXWSL/sOf87j4SJ0tc7hOFLX1vfw56T/t6+t9/9 PseRPvdl556vk1QvL3uP9FmW43h18Xr+/tX8eq9eLz/7Pzk/b+rhn+9fOO/6vZ0f++z2ZdfZzvHy tXz/44+v8/l/Hf7m9Y+v/fnL5syveM30OWVD/zF9438z/zv/Lm76XDvx//G5f4yfdXkfvp//przX Je/Dz2nrz+698DlfL+/7o90bWKN63FcWhP5fX5i/z9fxcXwcH/96Hv8qgtDxcXwcH///Po5B6Pg4 Po6PN/o4BqHj4/g4Pt7o4xiEjo/j4/h4o49jEDo+jo/j440+jkHo+Dg+jo83+jgGoePj+Dg+3ujj GISOj+Pj+Hijj2MQOj6Oj+PjjT6OQej4OD6Ojzf6OAah4+P4OD7e6OMYhI6P4+P4eKOPYxA6Po6P 4+ONPo5B6Pg4Po6PN/r4X+owJMyJoiqZAAAAAElFTkSuQmCCUEsBAi0AFAAGAAgAAAAhALGCZ7YK AQAAEwIAABMAAAAAAAAAAAAAAAAAAAAAAFtDb250ZW50X1R5cGVzXS54bWxQSwECLQAUAAYACAAA ACEAOP0h/9YAAACUAQAACwAAAAAAAAAAAAAAAAA7AQAAX3JlbHMvLnJlbHNQSwECLQAUAAYACAAA ACEAj64MotcCAABIBgAADgAAAAAAAAAAAAAAAAA6AgAAZHJzL2Uyb0RvYy54bWxQSwECLQAUAAYA CAAAACEAqiYOvrwAAAAhAQAAGQAAAAAAAAAAAAAAAAA9BQAAZHJzL19yZWxzL2Uyb0RvYy54bWwu cmVsc1BLAQItABQABgAIAAAAIQACHjxn3QAAAAUBAAAPAAAAAAAAAAAAAAAAADAGAABkcnMvZG93 bnJldi54bWxQSwECLQAKAAAAAAAAACEAnThFh7JCAQCyQgEAFAAAAAAAAAAAAAAAAAA6BwAAZHJz L21lZGlhL2ltYWdlMS5wbmdQSwUGAAAAAAYABgB8AQAAHkoBAAAA ">
                      <v:shape id="_x0000_s1027" type="#_x0000_t75" style="position:absolute;width:27609;height:32289;visibility:visible;mso-wrap-style:square">
                        <v:fill o:detectmouseclick="t"/>
                        <v:path o:connecttype="none"/>
                      </v:shape>
                      <v:shape id="Picture 6" o:spid="_x0000_s1028" type="#_x0000_t75" style="position:absolute;width:27609;height:32289;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8aeBTGAAAA2wAAAA8AAABkcnMvZG93bnJldi54bWxEj0FrAjEUhO+F/ofwCr2UmrXCUrZGEbFY kIrVVvH22Dw3q5uXZRN1/femIHgcZuYbpj9sbSVO1PjSsYJuJwFBnDtdcqHgd/X5+g7CB2SNlWNS cCEPw8HjQx8z7c78Q6dlKESEsM9QgQmhzqT0uSGLvuNq4ujtXGMxRNkUUjd4jnBbybckSaXFkuOC wZrGhvLD8mgVVPvF7s90/WzSC9/b9fxlI+fTqVLPT+3oA0SgNtzDt/aXVpCm8P8l/gA5uA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xp4FMYAAADbAAAADwAAAAAAAAAAAAAA AACfAgAAZHJzL2Rvd25yZXYueG1sUEsFBgAAAAAEAAQA9wAAAJIDAAAAAA== ">
                        <v:imagedata r:id="rId61" o:title=""/>
                        <o:lock v:ext="edit" aspectratio="f"/>
                      </v:shape>
                      <w10:anchorlock/>
                    </v:group>
                  </w:pict>
                </mc:Fallback>
              </mc:AlternateContent>
            </w:r>
          </w:p>
          <w:p w14:paraId="4F69D6C5" w14:textId="77777777" w:rsidR="00863B7F" w:rsidRDefault="00863B7F">
            <w:pPr>
              <w:rPr>
                <w:sz w:val="6"/>
                <w:szCs w:val="6"/>
              </w:rPr>
            </w:pPr>
          </w:p>
          <w:p w14:paraId="4F69D6C6" w14:textId="77777777" w:rsidR="00863B7F" w:rsidRDefault="00B02805">
            <w:pPr>
              <w:widowControl w:val="0"/>
              <w:ind w:right="-20"/>
              <w:jc w:val="center"/>
            </w:pPr>
            <w:r>
              <w:rPr>
                <w:vanish/>
              </w:rPr>
              <w:t>(pav.)</w:t>
            </w:r>
          </w:p>
        </w:tc>
        <w:tc>
          <w:tcPr>
            <w:tcW w:w="4255" w:type="dxa"/>
          </w:tcPr>
          <w:p w14:paraId="4F69D6C7" w14:textId="77777777" w:rsidR="00863B7F" w:rsidRDefault="00B02805">
            <w:pPr>
              <w:widowControl w:val="0"/>
              <w:ind w:right="-20"/>
            </w:pPr>
            <w:r>
              <w:t>Nurodytoje zonoje (įskaitant balkoną) draudžiama įrengti degimo produktų šalinimo angas.</w:t>
            </w:r>
          </w:p>
          <w:p w14:paraId="4F69D6C8" w14:textId="77777777" w:rsidR="00863B7F" w:rsidRDefault="00863B7F">
            <w:pPr>
              <w:widowControl w:val="0"/>
              <w:ind w:right="-20"/>
            </w:pPr>
          </w:p>
          <w:p w14:paraId="4F69D6C9" w14:textId="77777777" w:rsidR="00863B7F" w:rsidRDefault="00B02805">
            <w:pPr>
              <w:widowControl w:val="0"/>
              <w:ind w:right="-20"/>
              <w:rPr>
                <w:rFonts w:ascii="Arial" w:hAnsi="Arial" w:cs="Arial"/>
                <w:sz w:val="20"/>
              </w:rPr>
            </w:pPr>
            <w:r>
              <w:t>Balkonas su uždarais arba atvirais turėklais</w:t>
            </w:r>
          </w:p>
        </w:tc>
      </w:tr>
    </w:tbl>
    <w:p w14:paraId="4F69D6CB" w14:textId="77777777" w:rsidR="00863B7F" w:rsidRDefault="00863B7F">
      <w:pPr>
        <w:widowControl w:val="0"/>
        <w:ind w:firstLine="567"/>
        <w:jc w:val="both"/>
      </w:pPr>
    </w:p>
    <w:p w14:paraId="4F69D6CC" w14:textId="77777777" w:rsidR="00863B7F" w:rsidRDefault="00B02805">
      <w:pPr>
        <w:widowControl w:val="0"/>
        <w:ind w:firstLine="567"/>
        <w:jc w:val="both"/>
      </w:pPr>
      <w:r>
        <w:t>9 paveikslėlis. Mažiausi atstumai iki degimo produktų šalinimo angos balkonų srityje.</w:t>
      </w:r>
    </w:p>
    <w:p w14:paraId="4F69D6CD" w14:textId="77777777" w:rsidR="00863B7F" w:rsidRDefault="00863B7F">
      <w:pPr>
        <w:jc w:val="both"/>
      </w:pPr>
    </w:p>
    <w:p w14:paraId="4F69D6CE" w14:textId="77777777" w:rsidR="00863B7F" w:rsidRDefault="00B02805">
      <w:pPr>
        <w:jc w:val="center"/>
      </w:pPr>
      <w:r>
        <w:t>_________________</w:t>
      </w:r>
    </w:p>
    <w:p w14:paraId="4F69D6CF"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6D0" w14:textId="77777777" w:rsidR="00863B7F" w:rsidRDefault="00B02805">
      <w:pPr>
        <w:tabs>
          <w:tab w:val="left" w:pos="1304"/>
          <w:tab w:val="left" w:pos="1457"/>
          <w:tab w:val="left" w:pos="1604"/>
          <w:tab w:val="left" w:pos="1757"/>
        </w:tabs>
        <w:ind w:left="4535"/>
      </w:pPr>
      <w:r>
        <w:t>7</w:t>
      </w:r>
      <w:r>
        <w:t xml:space="preserve"> priedas</w:t>
      </w:r>
    </w:p>
    <w:p w14:paraId="4F69D6D1" w14:textId="77777777" w:rsidR="00863B7F" w:rsidRDefault="00863B7F">
      <w:pPr>
        <w:ind w:left="360"/>
        <w:jc w:val="center"/>
      </w:pPr>
    </w:p>
    <w:p w14:paraId="4F69D6D2" w14:textId="77777777" w:rsidR="00863B7F" w:rsidRDefault="00B02805">
      <w:pPr>
        <w:jc w:val="center"/>
        <w:rPr>
          <w:b/>
        </w:rPr>
      </w:pPr>
      <w:r>
        <w:rPr>
          <w:b/>
        </w:rPr>
        <w:t>MAŽIAUSIASIS ŠONINIS ATSTUMAS</w:t>
      </w:r>
    </w:p>
    <w:p w14:paraId="4F69D6D3" w14:textId="77777777" w:rsidR="00863B7F" w:rsidRDefault="00863B7F">
      <w:pPr>
        <w:ind w:firstLine="567"/>
        <w:jc w:val="both"/>
      </w:pPr>
    </w:p>
    <w:p w14:paraId="4F69D6D4" w14:textId="64973FD9" w:rsidR="00863B7F" w:rsidRDefault="00B02805">
      <w:pPr>
        <w:ind w:firstLine="567"/>
        <w:jc w:val="both"/>
        <w:rPr>
          <w:b/>
        </w:rPr>
      </w:pPr>
      <w:r>
        <w:rPr>
          <w:b/>
        </w:rPr>
        <w:t>1 diagrama. Mažiausio šoninio atstumo (</w:t>
      </w:r>
      <w:proofErr w:type="spellStart"/>
      <w:r>
        <w:rPr>
          <w:b/>
        </w:rPr>
        <w:t>a</w:t>
      </w:r>
      <w:r>
        <w:rPr>
          <w:b/>
          <w:vertAlign w:val="subscript"/>
        </w:rPr>
        <w:t>o</w:t>
      </w:r>
      <w:proofErr w:type="spellEnd"/>
      <w:r>
        <w:rPr>
          <w:b/>
        </w:rPr>
        <w:t xml:space="preserve">, </w:t>
      </w:r>
      <w:proofErr w:type="spellStart"/>
      <w:r>
        <w:rPr>
          <w:b/>
        </w:rPr>
        <w:t>e</w:t>
      </w:r>
      <w:r>
        <w:rPr>
          <w:b/>
          <w:vertAlign w:val="subscript"/>
        </w:rPr>
        <w:t>o</w:t>
      </w:r>
      <w:proofErr w:type="spellEnd"/>
      <w:r>
        <w:rPr>
          <w:b/>
        </w:rPr>
        <w:t>) kaip vertikaliojo po dvi grupuojamų degimo produktų šalinimo angų tarpusavio atstumo (x) funkcijos nustatymas</w:t>
      </w:r>
    </w:p>
    <w:p w14:paraId="4F69D6D5" w14:textId="77777777" w:rsidR="00863B7F" w:rsidRDefault="00863B7F">
      <w:pPr>
        <w:ind w:firstLine="238"/>
      </w:pPr>
    </w:p>
    <w:p w14:paraId="4F69D6D6" w14:textId="77777777" w:rsidR="00863B7F" w:rsidRDefault="00B02805">
      <w:pPr>
        <w:widowControl w:val="0"/>
      </w:pPr>
      <w:r>
        <w:rPr>
          <w:noProof/>
          <w:lang w:eastAsia="lt-LT"/>
        </w:rPr>
        <w:drawing>
          <wp:inline distT="0" distB="0" distL="0" distR="0" wp14:anchorId="4F69DBD9" wp14:editId="4F69DBDA">
            <wp:extent cx="5057775" cy="636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6362700"/>
                    </a:xfrm>
                    <a:prstGeom prst="rect">
                      <a:avLst/>
                    </a:prstGeom>
                    <a:noFill/>
                    <a:ln>
                      <a:noFill/>
                    </a:ln>
                  </pic:spPr>
                </pic:pic>
              </a:graphicData>
            </a:graphic>
          </wp:inline>
        </w:drawing>
      </w:r>
    </w:p>
    <w:p w14:paraId="4F69D6D7" w14:textId="77777777" w:rsidR="00863B7F" w:rsidRDefault="00B02805">
      <w:pPr>
        <w:widowControl w:val="0"/>
        <w:ind w:firstLine="4253"/>
        <w:rPr>
          <w:vanish/>
        </w:rPr>
      </w:pPr>
      <w:r>
        <w:rPr>
          <w:vanish/>
        </w:rPr>
        <w:t>(pav.)</w:t>
      </w:r>
    </w:p>
    <w:p w14:paraId="4F69D6D8" w14:textId="1C1173E1" w:rsidR="00863B7F" w:rsidRDefault="00863B7F">
      <w:pPr>
        <w:ind w:firstLine="567"/>
        <w:jc w:val="both"/>
      </w:pPr>
    </w:p>
    <w:p w14:paraId="4F69D6D9" w14:textId="77777777" w:rsidR="00863B7F" w:rsidRDefault="00B02805">
      <w:pPr>
        <w:jc w:val="center"/>
      </w:pPr>
      <w:r>
        <w:t>_________________</w:t>
      </w:r>
    </w:p>
    <w:p w14:paraId="4F69D6DA"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6DB" w14:textId="77777777" w:rsidR="00863B7F" w:rsidRDefault="00B02805">
      <w:pPr>
        <w:tabs>
          <w:tab w:val="left" w:pos="1304"/>
          <w:tab w:val="left" w:pos="1457"/>
          <w:tab w:val="left" w:pos="1604"/>
          <w:tab w:val="left" w:pos="1757"/>
        </w:tabs>
        <w:ind w:left="4535"/>
      </w:pPr>
      <w:r>
        <w:t>8</w:t>
      </w:r>
      <w:r>
        <w:t xml:space="preserve"> priedas</w:t>
      </w:r>
    </w:p>
    <w:p w14:paraId="4F69D6DC" w14:textId="77777777" w:rsidR="00863B7F" w:rsidRDefault="00863B7F">
      <w:pPr>
        <w:jc w:val="center"/>
      </w:pPr>
    </w:p>
    <w:p w14:paraId="4F69D6DD" w14:textId="77777777" w:rsidR="00863B7F" w:rsidRDefault="00B02805">
      <w:pPr>
        <w:jc w:val="center"/>
        <w:rPr>
          <w:b/>
        </w:rPr>
      </w:pPr>
      <w:r>
        <w:rPr>
          <w:b/>
        </w:rPr>
        <w:t>REKOMENDUOJAMI SIMBOLIAI, SANTRUMPOS IR ŽENKLAI DUJŲ SISTEMŲ PROJEKTUOSE</w:t>
      </w:r>
    </w:p>
    <w:p w14:paraId="4F69D6DE" w14:textId="77777777" w:rsidR="00863B7F" w:rsidRDefault="00863B7F"/>
    <w:p w14:paraId="4F69D6DF" w14:textId="55B18BC2" w:rsidR="00863B7F" w:rsidRDefault="00B02805">
      <w:pPr>
        <w:rPr>
          <w:b/>
        </w:rPr>
      </w:pPr>
      <w:r>
        <w:rPr>
          <w:b/>
        </w:rPr>
        <w:t>1 lentelė. Naudojami simboliai, santrumpos ir ženklai</w:t>
      </w:r>
    </w:p>
    <w:p w14:paraId="4F69D6E0" w14:textId="77777777" w:rsidR="00863B7F" w:rsidRDefault="00863B7F"/>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
        <w:gridCol w:w="2230"/>
        <w:gridCol w:w="2189"/>
        <w:gridCol w:w="2341"/>
        <w:gridCol w:w="1753"/>
      </w:tblGrid>
      <w:tr w:rsidR="00863B7F" w14:paraId="4F69D6E6" w14:textId="77777777">
        <w:trPr>
          <w:trHeight w:val="567"/>
          <w:tblHeader/>
        </w:trPr>
        <w:tc>
          <w:tcPr>
            <w:tcW w:w="557" w:type="dxa"/>
            <w:vAlign w:val="center"/>
          </w:tcPr>
          <w:p w14:paraId="4F69D6E1" w14:textId="77777777" w:rsidR="00863B7F" w:rsidRDefault="00B02805">
            <w:pPr>
              <w:jc w:val="center"/>
              <w:rPr>
                <w:b/>
              </w:rPr>
            </w:pPr>
            <w:r>
              <w:rPr>
                <w:b/>
              </w:rPr>
              <w:t>Nr.</w:t>
            </w:r>
          </w:p>
        </w:tc>
        <w:tc>
          <w:tcPr>
            <w:tcW w:w="2230" w:type="dxa"/>
            <w:vAlign w:val="center"/>
          </w:tcPr>
          <w:p w14:paraId="4F69D6E2" w14:textId="77777777" w:rsidR="00863B7F" w:rsidRDefault="00B02805">
            <w:pPr>
              <w:jc w:val="center"/>
              <w:rPr>
                <w:b/>
              </w:rPr>
            </w:pPr>
            <w:r>
              <w:rPr>
                <w:b/>
              </w:rPr>
              <w:t>Pavadinimas</w:t>
            </w:r>
          </w:p>
        </w:tc>
        <w:tc>
          <w:tcPr>
            <w:tcW w:w="2189" w:type="dxa"/>
            <w:vAlign w:val="center"/>
          </w:tcPr>
          <w:p w14:paraId="4F69D6E3" w14:textId="77777777" w:rsidR="00863B7F" w:rsidRDefault="00B02805">
            <w:pPr>
              <w:jc w:val="center"/>
              <w:rPr>
                <w:b/>
              </w:rPr>
            </w:pPr>
            <w:r>
              <w:rPr>
                <w:b/>
              </w:rPr>
              <w:t>Grafinis simbolis</w:t>
            </w:r>
          </w:p>
        </w:tc>
        <w:tc>
          <w:tcPr>
            <w:tcW w:w="2341" w:type="dxa"/>
            <w:vAlign w:val="center"/>
          </w:tcPr>
          <w:p w14:paraId="4F69D6E4" w14:textId="77777777" w:rsidR="00863B7F" w:rsidRDefault="00B02805">
            <w:pPr>
              <w:jc w:val="center"/>
              <w:rPr>
                <w:b/>
              </w:rPr>
            </w:pPr>
            <w:r>
              <w:rPr>
                <w:b/>
              </w:rPr>
              <w:t>Santrumpa, ženklas</w:t>
            </w:r>
          </w:p>
        </w:tc>
        <w:tc>
          <w:tcPr>
            <w:tcW w:w="1753" w:type="dxa"/>
            <w:vAlign w:val="center"/>
          </w:tcPr>
          <w:p w14:paraId="4F69D6E5" w14:textId="77777777" w:rsidR="00863B7F" w:rsidRDefault="00B02805">
            <w:pPr>
              <w:jc w:val="center"/>
              <w:rPr>
                <w:b/>
              </w:rPr>
            </w:pPr>
            <w:r>
              <w:rPr>
                <w:b/>
              </w:rPr>
              <w:t>Pastaba</w:t>
            </w:r>
          </w:p>
        </w:tc>
      </w:tr>
      <w:tr w:rsidR="00863B7F" w14:paraId="4F69D6EC" w14:textId="77777777">
        <w:trPr>
          <w:trHeight w:val="567"/>
        </w:trPr>
        <w:tc>
          <w:tcPr>
            <w:tcW w:w="557" w:type="dxa"/>
            <w:vAlign w:val="center"/>
          </w:tcPr>
          <w:p w14:paraId="4F69D6E7" w14:textId="77777777" w:rsidR="00863B7F" w:rsidRDefault="00B02805">
            <w:pPr>
              <w:jc w:val="center"/>
            </w:pPr>
            <w:r>
              <w:t>1.</w:t>
            </w:r>
          </w:p>
        </w:tc>
        <w:tc>
          <w:tcPr>
            <w:tcW w:w="2230" w:type="dxa"/>
            <w:vAlign w:val="center"/>
          </w:tcPr>
          <w:p w14:paraId="4F69D6E8" w14:textId="77777777" w:rsidR="00863B7F" w:rsidRDefault="00B02805">
            <w:r>
              <w:t xml:space="preserve">Dujotiekis </w:t>
            </w:r>
          </w:p>
        </w:tc>
        <w:tc>
          <w:tcPr>
            <w:tcW w:w="2189" w:type="dxa"/>
            <w:vAlign w:val="center"/>
          </w:tcPr>
          <w:p w14:paraId="4F69D6E9" w14:textId="77777777" w:rsidR="00863B7F" w:rsidRDefault="00B02805">
            <w:pPr>
              <w:jc w:val="center"/>
            </w:pPr>
            <w:r>
              <w:t>–––––––</w:t>
            </w:r>
          </w:p>
        </w:tc>
        <w:tc>
          <w:tcPr>
            <w:tcW w:w="2341" w:type="dxa"/>
            <w:vAlign w:val="center"/>
          </w:tcPr>
          <w:p w14:paraId="4F69D6EA" w14:textId="77777777" w:rsidR="00863B7F" w:rsidRDefault="00863B7F">
            <w:pPr>
              <w:jc w:val="center"/>
            </w:pPr>
          </w:p>
        </w:tc>
        <w:tc>
          <w:tcPr>
            <w:tcW w:w="1753" w:type="dxa"/>
            <w:vAlign w:val="center"/>
          </w:tcPr>
          <w:p w14:paraId="4F69D6EB" w14:textId="77777777" w:rsidR="00863B7F" w:rsidRDefault="00863B7F"/>
        </w:tc>
      </w:tr>
      <w:tr w:rsidR="00863B7F" w14:paraId="4F69D6F2" w14:textId="77777777">
        <w:trPr>
          <w:trHeight w:val="567"/>
        </w:trPr>
        <w:tc>
          <w:tcPr>
            <w:tcW w:w="557" w:type="dxa"/>
            <w:vAlign w:val="center"/>
          </w:tcPr>
          <w:p w14:paraId="4F69D6ED" w14:textId="77777777" w:rsidR="00863B7F" w:rsidRDefault="00B02805">
            <w:pPr>
              <w:jc w:val="center"/>
            </w:pPr>
            <w:r>
              <w:t>2.</w:t>
            </w:r>
          </w:p>
        </w:tc>
        <w:tc>
          <w:tcPr>
            <w:tcW w:w="2230" w:type="dxa"/>
            <w:vAlign w:val="center"/>
          </w:tcPr>
          <w:p w14:paraId="4F69D6EE" w14:textId="77777777" w:rsidR="00863B7F" w:rsidRDefault="00B02805">
            <w:r>
              <w:t>Besikertantis dujotiekis</w:t>
            </w:r>
          </w:p>
        </w:tc>
        <w:tc>
          <w:tcPr>
            <w:tcW w:w="2189" w:type="dxa"/>
            <w:vAlign w:val="center"/>
          </w:tcPr>
          <w:p w14:paraId="4F69D6EF" w14:textId="77777777" w:rsidR="00863B7F" w:rsidRDefault="00B02805">
            <w:pPr>
              <w:jc w:val="center"/>
            </w:pPr>
            <w:r>
              <w:t>–––+–––</w:t>
            </w:r>
          </w:p>
        </w:tc>
        <w:tc>
          <w:tcPr>
            <w:tcW w:w="2341" w:type="dxa"/>
            <w:vAlign w:val="center"/>
          </w:tcPr>
          <w:p w14:paraId="4F69D6F0" w14:textId="77777777" w:rsidR="00863B7F" w:rsidRDefault="00863B7F">
            <w:pPr>
              <w:jc w:val="center"/>
            </w:pPr>
          </w:p>
        </w:tc>
        <w:tc>
          <w:tcPr>
            <w:tcW w:w="1753" w:type="dxa"/>
            <w:vAlign w:val="center"/>
          </w:tcPr>
          <w:p w14:paraId="4F69D6F1" w14:textId="77777777" w:rsidR="00863B7F" w:rsidRDefault="00B02805">
            <w:pPr>
              <w:rPr>
                <w:sz w:val="22"/>
              </w:rPr>
            </w:pPr>
            <w:r>
              <w:rPr>
                <w:sz w:val="22"/>
              </w:rPr>
              <w:t>Tarp dujotiekių jungčių nėra</w:t>
            </w:r>
          </w:p>
        </w:tc>
      </w:tr>
      <w:tr w:rsidR="00863B7F" w14:paraId="4F69D6F9" w14:textId="77777777">
        <w:trPr>
          <w:trHeight w:val="567"/>
        </w:trPr>
        <w:tc>
          <w:tcPr>
            <w:tcW w:w="557" w:type="dxa"/>
            <w:vAlign w:val="center"/>
          </w:tcPr>
          <w:p w14:paraId="4F69D6F3" w14:textId="77777777" w:rsidR="00863B7F" w:rsidRDefault="00B02805">
            <w:pPr>
              <w:jc w:val="center"/>
            </w:pPr>
            <w:r>
              <w:t>3.</w:t>
            </w:r>
          </w:p>
        </w:tc>
        <w:tc>
          <w:tcPr>
            <w:tcW w:w="2230" w:type="dxa"/>
            <w:vAlign w:val="center"/>
          </w:tcPr>
          <w:p w14:paraId="4F69D6F4" w14:textId="77777777" w:rsidR="00863B7F" w:rsidRDefault="00B02805">
            <w:r>
              <w:t>Atšaka</w:t>
            </w:r>
          </w:p>
        </w:tc>
        <w:tc>
          <w:tcPr>
            <w:tcW w:w="2189" w:type="dxa"/>
            <w:vAlign w:val="center"/>
          </w:tcPr>
          <w:p w14:paraId="4F69D6F5" w14:textId="77777777" w:rsidR="00863B7F" w:rsidRDefault="00B02805">
            <w:pPr>
              <w:jc w:val="center"/>
            </w:pPr>
            <w:r>
              <w:rPr>
                <w:noProof/>
                <w:lang w:eastAsia="lt-LT"/>
              </w:rPr>
              <w:drawing>
                <wp:inline distT="0" distB="0" distL="0" distR="0" wp14:anchorId="4F69DBDB" wp14:editId="4F69DBDC">
                  <wp:extent cx="1114425"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71450"/>
                          </a:xfrm>
                          <a:prstGeom prst="rect">
                            <a:avLst/>
                          </a:prstGeom>
                          <a:noFill/>
                          <a:ln>
                            <a:noFill/>
                          </a:ln>
                        </pic:spPr>
                      </pic:pic>
                    </a:graphicData>
                  </a:graphic>
                </wp:inline>
              </w:drawing>
            </w:r>
          </w:p>
          <w:p w14:paraId="4F69D6F6" w14:textId="77777777" w:rsidR="00863B7F" w:rsidRDefault="00B02805">
            <w:pPr>
              <w:jc w:val="center"/>
              <w:rPr>
                <w:vanish/>
              </w:rPr>
            </w:pPr>
            <w:r>
              <w:rPr>
                <w:vanish/>
              </w:rPr>
              <w:t>(ženklas)</w:t>
            </w:r>
          </w:p>
        </w:tc>
        <w:tc>
          <w:tcPr>
            <w:tcW w:w="2341" w:type="dxa"/>
            <w:vAlign w:val="center"/>
          </w:tcPr>
          <w:p w14:paraId="4F69D6F7" w14:textId="77777777" w:rsidR="00863B7F" w:rsidRDefault="00863B7F">
            <w:pPr>
              <w:jc w:val="center"/>
            </w:pPr>
          </w:p>
        </w:tc>
        <w:tc>
          <w:tcPr>
            <w:tcW w:w="1753" w:type="dxa"/>
            <w:vAlign w:val="center"/>
          </w:tcPr>
          <w:p w14:paraId="4F69D6F8" w14:textId="77777777" w:rsidR="00863B7F" w:rsidRDefault="00863B7F"/>
        </w:tc>
      </w:tr>
      <w:tr w:rsidR="00863B7F" w14:paraId="4F69D700" w14:textId="77777777">
        <w:trPr>
          <w:trHeight w:val="567"/>
        </w:trPr>
        <w:tc>
          <w:tcPr>
            <w:tcW w:w="557" w:type="dxa"/>
            <w:vAlign w:val="center"/>
          </w:tcPr>
          <w:p w14:paraId="4F69D6FA" w14:textId="77777777" w:rsidR="00863B7F" w:rsidRDefault="00B02805">
            <w:pPr>
              <w:jc w:val="center"/>
            </w:pPr>
            <w:r>
              <w:t>4.</w:t>
            </w:r>
          </w:p>
        </w:tc>
        <w:tc>
          <w:tcPr>
            <w:tcW w:w="2230" w:type="dxa"/>
            <w:vAlign w:val="center"/>
          </w:tcPr>
          <w:p w14:paraId="4F69D6FB" w14:textId="77777777" w:rsidR="00863B7F" w:rsidRDefault="00B02805">
            <w:r>
              <w:t>Nominalus dujotiekio skersmens pakeitimas</w:t>
            </w:r>
          </w:p>
        </w:tc>
        <w:tc>
          <w:tcPr>
            <w:tcW w:w="2189" w:type="dxa"/>
            <w:vAlign w:val="center"/>
          </w:tcPr>
          <w:p w14:paraId="4F69D6FC" w14:textId="77777777" w:rsidR="00863B7F" w:rsidRDefault="00863B7F">
            <w:pPr>
              <w:jc w:val="center"/>
            </w:pPr>
          </w:p>
        </w:tc>
        <w:tc>
          <w:tcPr>
            <w:tcW w:w="2341" w:type="dxa"/>
            <w:vAlign w:val="center"/>
          </w:tcPr>
          <w:p w14:paraId="4F69D6FD" w14:textId="77777777" w:rsidR="00863B7F" w:rsidRDefault="00B02805">
            <w:pPr>
              <w:jc w:val="center"/>
            </w:pPr>
            <w:r>
              <w:rPr>
                <w:noProof/>
                <w:lang w:eastAsia="lt-LT"/>
              </w:rPr>
              <w:drawing>
                <wp:inline distT="0" distB="0" distL="0" distR="0" wp14:anchorId="4F69DBDD" wp14:editId="4F69DBDE">
                  <wp:extent cx="1085850" cy="390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5850" cy="390525"/>
                          </a:xfrm>
                          <a:prstGeom prst="rect">
                            <a:avLst/>
                          </a:prstGeom>
                          <a:noFill/>
                          <a:ln>
                            <a:noFill/>
                          </a:ln>
                        </pic:spPr>
                      </pic:pic>
                    </a:graphicData>
                  </a:graphic>
                </wp:inline>
              </w:drawing>
            </w:r>
          </w:p>
          <w:p w14:paraId="4F69D6FE" w14:textId="77777777" w:rsidR="00863B7F" w:rsidRDefault="00B02805">
            <w:pPr>
              <w:jc w:val="center"/>
            </w:pPr>
            <w:r>
              <w:rPr>
                <w:vanish/>
              </w:rPr>
              <w:t>(ženklas)</w:t>
            </w:r>
          </w:p>
        </w:tc>
        <w:tc>
          <w:tcPr>
            <w:tcW w:w="1753" w:type="dxa"/>
            <w:vAlign w:val="center"/>
          </w:tcPr>
          <w:p w14:paraId="4F69D6FF" w14:textId="77777777" w:rsidR="00863B7F" w:rsidRDefault="00B02805">
            <w:pPr>
              <w:rPr>
                <w:sz w:val="20"/>
              </w:rPr>
            </w:pPr>
            <w:r>
              <w:rPr>
                <w:sz w:val="20"/>
              </w:rPr>
              <w:t>Čia: plieno vamzdžiai (DN) variniai, nerūdijančio plieno ir plastikiniai vamzdžiai (</w:t>
            </w:r>
            <w:proofErr w:type="spellStart"/>
            <w:r>
              <w:rPr>
                <w:sz w:val="20"/>
              </w:rPr>
              <w:t>d</w:t>
            </w:r>
            <w:r>
              <w:rPr>
                <w:sz w:val="20"/>
                <w:vertAlign w:val="subscript"/>
              </w:rPr>
              <w:t>a</w:t>
            </w:r>
            <w:proofErr w:type="spellEnd"/>
            <w:r>
              <w:rPr>
                <w:sz w:val="20"/>
              </w:rPr>
              <w:t>)</w:t>
            </w:r>
          </w:p>
        </w:tc>
      </w:tr>
      <w:tr w:rsidR="00863B7F" w14:paraId="4F69D707" w14:textId="77777777">
        <w:trPr>
          <w:trHeight w:val="567"/>
        </w:trPr>
        <w:tc>
          <w:tcPr>
            <w:tcW w:w="557" w:type="dxa"/>
            <w:vAlign w:val="center"/>
          </w:tcPr>
          <w:p w14:paraId="4F69D701" w14:textId="77777777" w:rsidR="00863B7F" w:rsidRDefault="00B02805">
            <w:pPr>
              <w:jc w:val="center"/>
            </w:pPr>
            <w:r>
              <w:t>5.</w:t>
            </w:r>
          </w:p>
        </w:tc>
        <w:tc>
          <w:tcPr>
            <w:tcW w:w="2230" w:type="dxa"/>
            <w:vAlign w:val="center"/>
          </w:tcPr>
          <w:p w14:paraId="4F69D702" w14:textId="77777777" w:rsidR="00863B7F" w:rsidRDefault="00B02805">
            <w:r>
              <w:t>Sisteminio eksploatacinio slėgio pakeitimas</w:t>
            </w:r>
          </w:p>
        </w:tc>
        <w:tc>
          <w:tcPr>
            <w:tcW w:w="2189" w:type="dxa"/>
            <w:vAlign w:val="center"/>
          </w:tcPr>
          <w:p w14:paraId="4F69D703" w14:textId="77777777" w:rsidR="00863B7F" w:rsidRDefault="00863B7F">
            <w:pPr>
              <w:jc w:val="center"/>
            </w:pPr>
          </w:p>
        </w:tc>
        <w:tc>
          <w:tcPr>
            <w:tcW w:w="2341" w:type="dxa"/>
            <w:vAlign w:val="center"/>
          </w:tcPr>
          <w:p w14:paraId="4F69D704" w14:textId="77777777" w:rsidR="00863B7F" w:rsidRDefault="00B02805">
            <w:pPr>
              <w:jc w:val="center"/>
            </w:pPr>
            <w:r>
              <w:rPr>
                <w:noProof/>
                <w:lang w:eastAsia="lt-LT"/>
              </w:rPr>
              <w:drawing>
                <wp:inline distT="0" distB="0" distL="0" distR="0" wp14:anchorId="4F69DBDF" wp14:editId="4F69DBE0">
                  <wp:extent cx="981075" cy="200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14:paraId="4F69D705" w14:textId="77777777" w:rsidR="00863B7F" w:rsidRDefault="00B02805">
            <w:pPr>
              <w:jc w:val="center"/>
            </w:pPr>
            <w:r>
              <w:rPr>
                <w:vanish/>
              </w:rPr>
              <w:t>(ženklas)</w:t>
            </w:r>
          </w:p>
        </w:tc>
        <w:tc>
          <w:tcPr>
            <w:tcW w:w="1753" w:type="dxa"/>
            <w:vAlign w:val="center"/>
          </w:tcPr>
          <w:p w14:paraId="4F69D706" w14:textId="77777777" w:rsidR="00863B7F" w:rsidRDefault="00863B7F"/>
        </w:tc>
      </w:tr>
      <w:tr w:rsidR="00863B7F" w14:paraId="4F69D719" w14:textId="77777777">
        <w:trPr>
          <w:trHeight w:val="567"/>
        </w:trPr>
        <w:tc>
          <w:tcPr>
            <w:tcW w:w="557" w:type="dxa"/>
            <w:vAlign w:val="center"/>
          </w:tcPr>
          <w:p w14:paraId="4F69D708" w14:textId="77777777" w:rsidR="00863B7F" w:rsidRDefault="00B02805">
            <w:pPr>
              <w:jc w:val="center"/>
            </w:pPr>
            <w:r>
              <w:t>6.</w:t>
            </w:r>
          </w:p>
        </w:tc>
        <w:tc>
          <w:tcPr>
            <w:tcW w:w="2230" w:type="dxa"/>
            <w:vAlign w:val="center"/>
          </w:tcPr>
          <w:p w14:paraId="4F69D709" w14:textId="77777777" w:rsidR="00863B7F" w:rsidRDefault="00B02805">
            <w:r>
              <w:t>Medžiagos pakeitimas</w:t>
            </w:r>
          </w:p>
        </w:tc>
        <w:tc>
          <w:tcPr>
            <w:tcW w:w="2189" w:type="dxa"/>
            <w:vAlign w:val="center"/>
          </w:tcPr>
          <w:p w14:paraId="4F69D70A" w14:textId="77777777" w:rsidR="00863B7F" w:rsidRDefault="00863B7F">
            <w:pPr>
              <w:jc w:val="center"/>
            </w:pPr>
          </w:p>
        </w:tc>
        <w:tc>
          <w:tcPr>
            <w:tcW w:w="2341" w:type="dxa"/>
            <w:vAlign w:val="center"/>
          </w:tcPr>
          <w:p w14:paraId="4F69D70B" w14:textId="77777777" w:rsidR="00863B7F" w:rsidRDefault="00B02805">
            <w:pPr>
              <w:jc w:val="center"/>
            </w:pPr>
            <w:r>
              <w:rPr>
                <w:noProof/>
                <w:lang w:eastAsia="lt-LT"/>
              </w:rPr>
              <w:drawing>
                <wp:inline distT="0" distB="0" distL="0" distR="0" wp14:anchorId="4F69DBE1" wp14:editId="4F69DBE2">
                  <wp:extent cx="1247775" cy="409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7775" cy="409575"/>
                          </a:xfrm>
                          <a:prstGeom prst="rect">
                            <a:avLst/>
                          </a:prstGeom>
                          <a:noFill/>
                          <a:ln>
                            <a:noFill/>
                          </a:ln>
                        </pic:spPr>
                      </pic:pic>
                    </a:graphicData>
                  </a:graphic>
                </wp:inline>
              </w:drawing>
            </w:r>
          </w:p>
          <w:p w14:paraId="4F69D70C" w14:textId="77777777" w:rsidR="00863B7F" w:rsidRDefault="00B02805">
            <w:pPr>
              <w:jc w:val="center"/>
            </w:pPr>
            <w:r>
              <w:rPr>
                <w:vanish/>
              </w:rPr>
              <w:t>(ženklas)</w:t>
            </w:r>
          </w:p>
        </w:tc>
        <w:tc>
          <w:tcPr>
            <w:tcW w:w="1753" w:type="dxa"/>
            <w:vAlign w:val="center"/>
          </w:tcPr>
          <w:p w14:paraId="4F69D70D" w14:textId="77777777" w:rsidR="00863B7F" w:rsidRDefault="00B02805">
            <w:pPr>
              <w:rPr>
                <w:sz w:val="20"/>
              </w:rPr>
            </w:pPr>
            <w:r>
              <w:rPr>
                <w:sz w:val="20"/>
              </w:rPr>
              <w:t>Čia: iš plieno į varį – kitos vamzdžių medžiagos;</w:t>
            </w:r>
          </w:p>
          <w:p w14:paraId="4F69D70E" w14:textId="77777777" w:rsidR="00863B7F" w:rsidRDefault="00B02805">
            <w:pPr>
              <w:rPr>
                <w:sz w:val="20"/>
              </w:rPr>
            </w:pPr>
            <w:r>
              <w:rPr>
                <w:sz w:val="20"/>
              </w:rPr>
              <w:t>NRS – nerūdijantis plienas;</w:t>
            </w:r>
          </w:p>
          <w:p w14:paraId="4F69D70F" w14:textId="77777777" w:rsidR="00863B7F" w:rsidRDefault="00B02805">
            <w:pPr>
              <w:rPr>
                <w:sz w:val="20"/>
              </w:rPr>
            </w:pPr>
            <w:r>
              <w:rPr>
                <w:sz w:val="20"/>
              </w:rPr>
              <w:t>MKV – metalo ir plastiko kompozicinis vamzdis;</w:t>
            </w:r>
          </w:p>
          <w:p w14:paraId="4F69D710" w14:textId="77777777" w:rsidR="00863B7F" w:rsidRDefault="00B02805">
            <w:pPr>
              <w:rPr>
                <w:sz w:val="20"/>
              </w:rPr>
            </w:pPr>
            <w:r>
              <w:rPr>
                <w:sz w:val="20"/>
              </w:rPr>
              <w:t>PE-X – plastikinis vamzdis iš PE-X.</w:t>
            </w:r>
          </w:p>
          <w:p w14:paraId="4F69D711" w14:textId="77777777" w:rsidR="00863B7F" w:rsidRDefault="00B02805">
            <w:pPr>
              <w:rPr>
                <w:sz w:val="20"/>
              </w:rPr>
            </w:pPr>
            <w:r>
              <w:rPr>
                <w:sz w:val="20"/>
              </w:rPr>
              <w:t>* Kuo pakeisti:</w:t>
            </w:r>
          </w:p>
          <w:p w14:paraId="4F69D712" w14:textId="77777777" w:rsidR="00863B7F" w:rsidRDefault="00B02805">
            <w:pPr>
              <w:rPr>
                <w:sz w:val="20"/>
              </w:rPr>
            </w:pPr>
            <w:r>
              <w:rPr>
                <w:sz w:val="20"/>
              </w:rPr>
              <w:t>BR – kietojo litavimo jungtis;</w:t>
            </w:r>
          </w:p>
          <w:p w14:paraId="4F69D713" w14:textId="77777777" w:rsidR="00863B7F" w:rsidRDefault="00B02805">
            <w:pPr>
              <w:rPr>
                <w:sz w:val="20"/>
              </w:rPr>
            </w:pPr>
            <w:r>
              <w:rPr>
                <w:sz w:val="20"/>
              </w:rPr>
              <w:t>CP – gnybtinė jungtis;</w:t>
            </w:r>
          </w:p>
          <w:p w14:paraId="4F69D714" w14:textId="77777777" w:rsidR="00863B7F" w:rsidRDefault="00B02805">
            <w:pPr>
              <w:rPr>
                <w:sz w:val="20"/>
              </w:rPr>
            </w:pPr>
            <w:r>
              <w:rPr>
                <w:sz w:val="20"/>
              </w:rPr>
              <w:t xml:space="preserve">SC – </w:t>
            </w:r>
            <w:proofErr w:type="spellStart"/>
            <w:r>
              <w:rPr>
                <w:sz w:val="20"/>
              </w:rPr>
              <w:t>srieginė</w:t>
            </w:r>
            <w:proofErr w:type="spellEnd"/>
            <w:r>
              <w:rPr>
                <w:sz w:val="20"/>
              </w:rPr>
              <w:t xml:space="preserve"> jungtis;</w:t>
            </w:r>
          </w:p>
          <w:p w14:paraId="4F69D715" w14:textId="77777777" w:rsidR="00863B7F" w:rsidRDefault="00B02805">
            <w:pPr>
              <w:rPr>
                <w:sz w:val="20"/>
              </w:rPr>
            </w:pPr>
            <w:r>
              <w:rPr>
                <w:sz w:val="20"/>
              </w:rPr>
              <w:t xml:space="preserve">WE – </w:t>
            </w:r>
            <w:proofErr w:type="spellStart"/>
            <w:r>
              <w:rPr>
                <w:sz w:val="20"/>
              </w:rPr>
              <w:t>virintinė</w:t>
            </w:r>
            <w:proofErr w:type="spellEnd"/>
            <w:r>
              <w:rPr>
                <w:sz w:val="20"/>
              </w:rPr>
              <w:t xml:space="preserve"> jungtis;</w:t>
            </w:r>
          </w:p>
          <w:p w14:paraId="4F69D716" w14:textId="77777777" w:rsidR="00863B7F" w:rsidRDefault="00B02805">
            <w:pPr>
              <w:rPr>
                <w:sz w:val="20"/>
              </w:rPr>
            </w:pPr>
            <w:r>
              <w:rPr>
                <w:sz w:val="20"/>
              </w:rPr>
              <w:t>CR – prispaudžiamoji montažinė jungtis;</w:t>
            </w:r>
          </w:p>
          <w:p w14:paraId="4F69D717" w14:textId="77777777" w:rsidR="00863B7F" w:rsidRDefault="00B02805">
            <w:pPr>
              <w:rPr>
                <w:sz w:val="20"/>
              </w:rPr>
            </w:pPr>
            <w:r>
              <w:rPr>
                <w:sz w:val="20"/>
              </w:rPr>
              <w:t>FL – jungės jungtis.</w:t>
            </w:r>
          </w:p>
          <w:p w14:paraId="4F69D718" w14:textId="77777777" w:rsidR="00863B7F" w:rsidRDefault="00B02805">
            <w:pPr>
              <w:rPr>
                <w:sz w:val="20"/>
              </w:rPr>
            </w:pPr>
            <w:r>
              <w:rPr>
                <w:sz w:val="20"/>
              </w:rPr>
              <w:t>Pirmiau nurodytos jungtys taip pat gali būti pavaizduotos naudojant ir jų simbolius.</w:t>
            </w:r>
          </w:p>
        </w:tc>
      </w:tr>
      <w:tr w:rsidR="00863B7F" w14:paraId="4F69D720" w14:textId="77777777">
        <w:trPr>
          <w:trHeight w:val="567"/>
        </w:trPr>
        <w:tc>
          <w:tcPr>
            <w:tcW w:w="557" w:type="dxa"/>
            <w:vAlign w:val="center"/>
          </w:tcPr>
          <w:p w14:paraId="4F69D71A" w14:textId="77777777" w:rsidR="00863B7F" w:rsidRDefault="00B02805">
            <w:pPr>
              <w:jc w:val="center"/>
            </w:pPr>
            <w:r>
              <w:lastRenderedPageBreak/>
              <w:t xml:space="preserve">7. </w:t>
            </w:r>
          </w:p>
        </w:tc>
        <w:tc>
          <w:tcPr>
            <w:tcW w:w="2230" w:type="dxa"/>
            <w:vAlign w:val="center"/>
          </w:tcPr>
          <w:p w14:paraId="4F69D71B" w14:textId="77777777" w:rsidR="00863B7F" w:rsidRDefault="00B02805">
            <w:r>
              <w:t>Dujotiekio plano vaizdas</w:t>
            </w:r>
          </w:p>
        </w:tc>
        <w:tc>
          <w:tcPr>
            <w:tcW w:w="2189" w:type="dxa"/>
            <w:vAlign w:val="center"/>
          </w:tcPr>
          <w:p w14:paraId="4F69D71C" w14:textId="77777777" w:rsidR="00863B7F" w:rsidRDefault="00B02805">
            <w:pPr>
              <w:jc w:val="center"/>
            </w:pPr>
            <w:r>
              <w:rPr>
                <w:noProof/>
                <w:lang w:eastAsia="lt-LT"/>
              </w:rPr>
              <w:drawing>
                <wp:inline distT="0" distB="0" distL="0" distR="0" wp14:anchorId="4F69DBE3" wp14:editId="4F69DBE4">
                  <wp:extent cx="74295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p w14:paraId="4F69D71D" w14:textId="77777777" w:rsidR="00863B7F" w:rsidRDefault="00B02805">
            <w:pPr>
              <w:jc w:val="center"/>
            </w:pPr>
            <w:r>
              <w:rPr>
                <w:vanish/>
              </w:rPr>
              <w:t>(ženklas)</w:t>
            </w:r>
          </w:p>
        </w:tc>
        <w:tc>
          <w:tcPr>
            <w:tcW w:w="2341" w:type="dxa"/>
            <w:vAlign w:val="center"/>
          </w:tcPr>
          <w:p w14:paraId="4F69D71E" w14:textId="77777777" w:rsidR="00863B7F" w:rsidRDefault="00863B7F">
            <w:pPr>
              <w:jc w:val="center"/>
            </w:pPr>
          </w:p>
        </w:tc>
        <w:tc>
          <w:tcPr>
            <w:tcW w:w="1753" w:type="dxa"/>
            <w:vAlign w:val="center"/>
          </w:tcPr>
          <w:p w14:paraId="4F69D71F" w14:textId="77777777" w:rsidR="00863B7F" w:rsidRDefault="00863B7F"/>
        </w:tc>
      </w:tr>
      <w:tr w:rsidR="00863B7F" w14:paraId="4F69D728" w14:textId="77777777">
        <w:trPr>
          <w:trHeight w:val="567"/>
        </w:trPr>
        <w:tc>
          <w:tcPr>
            <w:tcW w:w="557" w:type="dxa"/>
            <w:vAlign w:val="center"/>
          </w:tcPr>
          <w:p w14:paraId="4F69D721" w14:textId="77777777" w:rsidR="00863B7F" w:rsidRDefault="00B02805">
            <w:pPr>
              <w:jc w:val="center"/>
            </w:pPr>
            <w:r>
              <w:t>8.</w:t>
            </w:r>
          </w:p>
        </w:tc>
        <w:tc>
          <w:tcPr>
            <w:tcW w:w="2230" w:type="dxa"/>
            <w:vAlign w:val="center"/>
          </w:tcPr>
          <w:p w14:paraId="4F69D722" w14:textId="77777777" w:rsidR="00863B7F" w:rsidRDefault="00B02805">
            <w:r>
              <w:t>Elektrinis atskyrimas</w:t>
            </w:r>
          </w:p>
          <w:p w14:paraId="4F69D723" w14:textId="77777777" w:rsidR="00863B7F" w:rsidRDefault="00B02805">
            <w:r>
              <w:t>(izoliacinė jungtis)</w:t>
            </w:r>
          </w:p>
        </w:tc>
        <w:tc>
          <w:tcPr>
            <w:tcW w:w="2189" w:type="dxa"/>
            <w:vAlign w:val="center"/>
          </w:tcPr>
          <w:p w14:paraId="4F69D724" w14:textId="77777777" w:rsidR="00863B7F" w:rsidRDefault="00B02805">
            <w:pPr>
              <w:jc w:val="center"/>
            </w:pPr>
            <w:r>
              <w:rPr>
                <w:noProof/>
                <w:lang w:eastAsia="lt-LT"/>
              </w:rPr>
              <w:drawing>
                <wp:inline distT="0" distB="0" distL="0" distR="0" wp14:anchorId="4F69DBE5" wp14:editId="4F69DBE6">
                  <wp:extent cx="1123950" cy="314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3950" cy="314325"/>
                          </a:xfrm>
                          <a:prstGeom prst="rect">
                            <a:avLst/>
                          </a:prstGeom>
                          <a:noFill/>
                          <a:ln>
                            <a:noFill/>
                          </a:ln>
                        </pic:spPr>
                      </pic:pic>
                    </a:graphicData>
                  </a:graphic>
                </wp:inline>
              </w:drawing>
            </w:r>
          </w:p>
          <w:p w14:paraId="4F69D725" w14:textId="77777777" w:rsidR="00863B7F" w:rsidRDefault="00B02805">
            <w:pPr>
              <w:jc w:val="center"/>
            </w:pPr>
            <w:r>
              <w:rPr>
                <w:vanish/>
              </w:rPr>
              <w:t>(ženklas)</w:t>
            </w:r>
          </w:p>
        </w:tc>
        <w:tc>
          <w:tcPr>
            <w:tcW w:w="2341" w:type="dxa"/>
            <w:vAlign w:val="center"/>
          </w:tcPr>
          <w:p w14:paraId="4F69D726" w14:textId="77777777" w:rsidR="00863B7F" w:rsidRDefault="00863B7F">
            <w:pPr>
              <w:jc w:val="center"/>
            </w:pPr>
          </w:p>
        </w:tc>
        <w:tc>
          <w:tcPr>
            <w:tcW w:w="1753" w:type="dxa"/>
            <w:vAlign w:val="center"/>
          </w:tcPr>
          <w:p w14:paraId="4F69D727" w14:textId="77777777" w:rsidR="00863B7F" w:rsidRDefault="00863B7F"/>
        </w:tc>
      </w:tr>
      <w:tr w:rsidR="00863B7F" w14:paraId="4F69D730" w14:textId="77777777">
        <w:trPr>
          <w:trHeight w:val="567"/>
        </w:trPr>
        <w:tc>
          <w:tcPr>
            <w:tcW w:w="557" w:type="dxa"/>
            <w:vAlign w:val="center"/>
          </w:tcPr>
          <w:p w14:paraId="4F69D729" w14:textId="77777777" w:rsidR="00863B7F" w:rsidRDefault="00B02805">
            <w:pPr>
              <w:jc w:val="center"/>
            </w:pPr>
            <w:r>
              <w:t>9.</w:t>
            </w:r>
          </w:p>
        </w:tc>
        <w:tc>
          <w:tcPr>
            <w:tcW w:w="2230" w:type="dxa"/>
            <w:vAlign w:val="center"/>
          </w:tcPr>
          <w:p w14:paraId="4F69D72A" w14:textId="77777777" w:rsidR="00863B7F" w:rsidRDefault="00B02805">
            <w:r>
              <w:t>Potencialų išlyginimas</w:t>
            </w:r>
          </w:p>
          <w:p w14:paraId="4F69D72B" w14:textId="77777777" w:rsidR="00863B7F" w:rsidRDefault="00B02805">
            <w:r>
              <w:t>(įžeminimas)</w:t>
            </w:r>
          </w:p>
        </w:tc>
        <w:tc>
          <w:tcPr>
            <w:tcW w:w="2189" w:type="dxa"/>
            <w:vAlign w:val="center"/>
          </w:tcPr>
          <w:p w14:paraId="4F69D72C" w14:textId="77777777" w:rsidR="00863B7F" w:rsidRDefault="00B02805">
            <w:pPr>
              <w:jc w:val="center"/>
            </w:pPr>
            <w:r>
              <w:rPr>
                <w:noProof/>
                <w:lang w:eastAsia="lt-LT"/>
              </w:rPr>
              <w:drawing>
                <wp:inline distT="0" distB="0" distL="0" distR="0" wp14:anchorId="4F69DBE7" wp14:editId="4F69DBE8">
                  <wp:extent cx="914400" cy="238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p>
          <w:p w14:paraId="4F69D72D" w14:textId="77777777" w:rsidR="00863B7F" w:rsidRDefault="00B02805">
            <w:pPr>
              <w:jc w:val="center"/>
            </w:pPr>
            <w:r>
              <w:rPr>
                <w:vanish/>
              </w:rPr>
              <w:t>(ženklas)</w:t>
            </w:r>
          </w:p>
        </w:tc>
        <w:tc>
          <w:tcPr>
            <w:tcW w:w="2341" w:type="dxa"/>
            <w:vAlign w:val="center"/>
          </w:tcPr>
          <w:p w14:paraId="4F69D72E" w14:textId="77777777" w:rsidR="00863B7F" w:rsidRDefault="00863B7F">
            <w:pPr>
              <w:jc w:val="center"/>
            </w:pPr>
          </w:p>
        </w:tc>
        <w:tc>
          <w:tcPr>
            <w:tcW w:w="1753" w:type="dxa"/>
            <w:vAlign w:val="center"/>
          </w:tcPr>
          <w:p w14:paraId="4F69D72F" w14:textId="77777777" w:rsidR="00863B7F" w:rsidRDefault="00863B7F"/>
        </w:tc>
      </w:tr>
      <w:tr w:rsidR="00863B7F" w14:paraId="4F69D737" w14:textId="77777777">
        <w:trPr>
          <w:trHeight w:val="567"/>
        </w:trPr>
        <w:tc>
          <w:tcPr>
            <w:tcW w:w="557" w:type="dxa"/>
            <w:vAlign w:val="center"/>
          </w:tcPr>
          <w:p w14:paraId="4F69D731" w14:textId="77777777" w:rsidR="00863B7F" w:rsidRDefault="00B02805">
            <w:pPr>
              <w:jc w:val="center"/>
            </w:pPr>
            <w:r>
              <w:t>10.</w:t>
            </w:r>
          </w:p>
        </w:tc>
        <w:tc>
          <w:tcPr>
            <w:tcW w:w="2230" w:type="dxa"/>
            <w:vAlign w:val="center"/>
          </w:tcPr>
          <w:p w14:paraId="4F69D732" w14:textId="77777777" w:rsidR="00863B7F" w:rsidRDefault="00B02805">
            <w:r>
              <w:t>Išardomoji jungtis</w:t>
            </w:r>
          </w:p>
        </w:tc>
        <w:tc>
          <w:tcPr>
            <w:tcW w:w="2189" w:type="dxa"/>
            <w:vAlign w:val="center"/>
          </w:tcPr>
          <w:p w14:paraId="4F69D733" w14:textId="77777777" w:rsidR="00863B7F" w:rsidRDefault="00B02805">
            <w:pPr>
              <w:jc w:val="center"/>
            </w:pPr>
            <w:r>
              <w:rPr>
                <w:noProof/>
                <w:lang w:eastAsia="lt-LT"/>
              </w:rPr>
              <w:drawing>
                <wp:inline distT="0" distB="0" distL="0" distR="0" wp14:anchorId="4F69DBE9" wp14:editId="4F69DBEA">
                  <wp:extent cx="1076325" cy="276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p>
          <w:p w14:paraId="4F69D734" w14:textId="77777777" w:rsidR="00863B7F" w:rsidRDefault="00B02805">
            <w:pPr>
              <w:jc w:val="center"/>
            </w:pPr>
            <w:r>
              <w:rPr>
                <w:vanish/>
              </w:rPr>
              <w:t>(ženklas)</w:t>
            </w:r>
          </w:p>
        </w:tc>
        <w:tc>
          <w:tcPr>
            <w:tcW w:w="2341" w:type="dxa"/>
            <w:vAlign w:val="center"/>
          </w:tcPr>
          <w:p w14:paraId="4F69D735" w14:textId="77777777" w:rsidR="00863B7F" w:rsidRDefault="00863B7F">
            <w:pPr>
              <w:jc w:val="center"/>
            </w:pPr>
          </w:p>
        </w:tc>
        <w:tc>
          <w:tcPr>
            <w:tcW w:w="1753" w:type="dxa"/>
            <w:vAlign w:val="center"/>
          </w:tcPr>
          <w:p w14:paraId="4F69D736" w14:textId="77777777" w:rsidR="00863B7F" w:rsidRDefault="00B02805">
            <w:r>
              <w:t>pvz., sujungimas varžtu ar junge</w:t>
            </w:r>
          </w:p>
        </w:tc>
      </w:tr>
      <w:tr w:rsidR="00863B7F" w14:paraId="4F69D73E" w14:textId="77777777">
        <w:trPr>
          <w:trHeight w:val="567"/>
        </w:trPr>
        <w:tc>
          <w:tcPr>
            <w:tcW w:w="557" w:type="dxa"/>
            <w:vAlign w:val="center"/>
          </w:tcPr>
          <w:p w14:paraId="4F69D738" w14:textId="77777777" w:rsidR="00863B7F" w:rsidRDefault="00B02805">
            <w:pPr>
              <w:jc w:val="center"/>
            </w:pPr>
            <w:r>
              <w:t>11.</w:t>
            </w:r>
          </w:p>
        </w:tc>
        <w:tc>
          <w:tcPr>
            <w:tcW w:w="2230" w:type="dxa"/>
            <w:vAlign w:val="center"/>
          </w:tcPr>
          <w:p w14:paraId="4F69D739" w14:textId="77777777" w:rsidR="00863B7F" w:rsidRDefault="00B02805">
            <w:r>
              <w:t>Apsauginis vamzdis (dėklas)</w:t>
            </w:r>
          </w:p>
        </w:tc>
        <w:tc>
          <w:tcPr>
            <w:tcW w:w="2189" w:type="dxa"/>
            <w:vAlign w:val="center"/>
          </w:tcPr>
          <w:p w14:paraId="4F69D73A" w14:textId="77777777" w:rsidR="00863B7F" w:rsidRDefault="00B02805">
            <w:pPr>
              <w:jc w:val="center"/>
            </w:pPr>
            <w:r>
              <w:rPr>
                <w:noProof/>
                <w:lang w:eastAsia="lt-LT"/>
              </w:rPr>
              <w:drawing>
                <wp:inline distT="0" distB="0" distL="0" distR="0" wp14:anchorId="4F69DBEB" wp14:editId="4F69DBEC">
                  <wp:extent cx="1085850"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p>
          <w:p w14:paraId="4F69D73B" w14:textId="77777777" w:rsidR="00863B7F" w:rsidRDefault="00B02805">
            <w:pPr>
              <w:jc w:val="center"/>
            </w:pPr>
            <w:r>
              <w:rPr>
                <w:vanish/>
              </w:rPr>
              <w:t>(ženklas)</w:t>
            </w:r>
          </w:p>
        </w:tc>
        <w:tc>
          <w:tcPr>
            <w:tcW w:w="2341" w:type="dxa"/>
            <w:vAlign w:val="center"/>
          </w:tcPr>
          <w:p w14:paraId="4F69D73C" w14:textId="77777777" w:rsidR="00863B7F" w:rsidRDefault="00863B7F">
            <w:pPr>
              <w:jc w:val="center"/>
            </w:pPr>
          </w:p>
        </w:tc>
        <w:tc>
          <w:tcPr>
            <w:tcW w:w="1753" w:type="dxa"/>
            <w:vAlign w:val="center"/>
          </w:tcPr>
          <w:p w14:paraId="4F69D73D" w14:textId="77777777" w:rsidR="00863B7F" w:rsidRDefault="00863B7F"/>
        </w:tc>
      </w:tr>
      <w:tr w:rsidR="00863B7F" w14:paraId="4F69D745" w14:textId="77777777">
        <w:trPr>
          <w:trHeight w:val="567"/>
        </w:trPr>
        <w:tc>
          <w:tcPr>
            <w:tcW w:w="557" w:type="dxa"/>
            <w:vAlign w:val="center"/>
          </w:tcPr>
          <w:p w14:paraId="4F69D73F" w14:textId="77777777" w:rsidR="00863B7F" w:rsidRDefault="00B02805">
            <w:pPr>
              <w:jc w:val="center"/>
            </w:pPr>
            <w:r>
              <w:t>12.</w:t>
            </w:r>
          </w:p>
        </w:tc>
        <w:tc>
          <w:tcPr>
            <w:tcW w:w="2230" w:type="dxa"/>
            <w:vAlign w:val="center"/>
          </w:tcPr>
          <w:p w14:paraId="4F69D740" w14:textId="77777777" w:rsidR="00863B7F" w:rsidRDefault="00B02805">
            <w:r>
              <w:t xml:space="preserve">Per sieną ir lubas pravestas izoliuotas apsauginis vamzdis </w:t>
            </w:r>
          </w:p>
        </w:tc>
        <w:tc>
          <w:tcPr>
            <w:tcW w:w="2189" w:type="dxa"/>
            <w:vAlign w:val="center"/>
          </w:tcPr>
          <w:p w14:paraId="4F69D741" w14:textId="77777777" w:rsidR="00863B7F" w:rsidRDefault="00B02805">
            <w:pPr>
              <w:jc w:val="center"/>
            </w:pPr>
            <w:r>
              <w:rPr>
                <w:noProof/>
                <w:lang w:eastAsia="lt-LT"/>
              </w:rPr>
              <w:drawing>
                <wp:inline distT="0" distB="0" distL="0" distR="0" wp14:anchorId="4F69DBED" wp14:editId="4F69DBEE">
                  <wp:extent cx="1181100" cy="32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1100" cy="323850"/>
                          </a:xfrm>
                          <a:prstGeom prst="rect">
                            <a:avLst/>
                          </a:prstGeom>
                          <a:noFill/>
                          <a:ln>
                            <a:noFill/>
                          </a:ln>
                        </pic:spPr>
                      </pic:pic>
                    </a:graphicData>
                  </a:graphic>
                </wp:inline>
              </w:drawing>
            </w:r>
          </w:p>
          <w:p w14:paraId="4F69D742" w14:textId="77777777" w:rsidR="00863B7F" w:rsidRDefault="00B02805">
            <w:pPr>
              <w:jc w:val="center"/>
            </w:pPr>
            <w:r>
              <w:rPr>
                <w:vanish/>
              </w:rPr>
              <w:t>(ženklas)</w:t>
            </w:r>
          </w:p>
        </w:tc>
        <w:tc>
          <w:tcPr>
            <w:tcW w:w="2341" w:type="dxa"/>
            <w:vAlign w:val="center"/>
          </w:tcPr>
          <w:p w14:paraId="4F69D743" w14:textId="77777777" w:rsidR="00863B7F" w:rsidRDefault="00863B7F">
            <w:pPr>
              <w:jc w:val="center"/>
            </w:pPr>
          </w:p>
        </w:tc>
        <w:tc>
          <w:tcPr>
            <w:tcW w:w="1753" w:type="dxa"/>
            <w:vAlign w:val="center"/>
          </w:tcPr>
          <w:p w14:paraId="4F69D744" w14:textId="77777777" w:rsidR="00863B7F" w:rsidRDefault="00863B7F"/>
        </w:tc>
      </w:tr>
      <w:tr w:rsidR="00863B7F" w14:paraId="4F69D74D" w14:textId="77777777">
        <w:trPr>
          <w:trHeight w:val="567"/>
        </w:trPr>
        <w:tc>
          <w:tcPr>
            <w:tcW w:w="557" w:type="dxa"/>
            <w:vAlign w:val="center"/>
          </w:tcPr>
          <w:p w14:paraId="4F69D746" w14:textId="77777777" w:rsidR="00863B7F" w:rsidRDefault="00B02805">
            <w:pPr>
              <w:jc w:val="center"/>
            </w:pPr>
            <w:r>
              <w:t>13.</w:t>
            </w:r>
          </w:p>
        </w:tc>
        <w:tc>
          <w:tcPr>
            <w:tcW w:w="2230" w:type="dxa"/>
            <w:vAlign w:val="center"/>
          </w:tcPr>
          <w:p w14:paraId="4F69D747" w14:textId="77777777" w:rsidR="00863B7F" w:rsidRDefault="00B02805">
            <w:r>
              <w:t>Per sieną ir lubas pravestas apsauginis vamzdis su apsauginiu nuo gaisro apvalkalu</w:t>
            </w:r>
          </w:p>
        </w:tc>
        <w:tc>
          <w:tcPr>
            <w:tcW w:w="2189" w:type="dxa"/>
            <w:vAlign w:val="center"/>
          </w:tcPr>
          <w:p w14:paraId="4F69D748" w14:textId="77777777" w:rsidR="00863B7F" w:rsidRDefault="00B02805">
            <w:pPr>
              <w:jc w:val="center"/>
            </w:pPr>
            <w:r>
              <w:rPr>
                <w:noProof/>
                <w:lang w:eastAsia="lt-LT"/>
              </w:rPr>
              <w:drawing>
                <wp:inline distT="0" distB="0" distL="0" distR="0" wp14:anchorId="4F69DBEF" wp14:editId="4F69DBF0">
                  <wp:extent cx="1076325" cy="447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4F69D749" w14:textId="77777777" w:rsidR="00863B7F" w:rsidRDefault="00B02805">
            <w:pPr>
              <w:jc w:val="center"/>
            </w:pPr>
            <w:r>
              <w:rPr>
                <w:vanish/>
              </w:rPr>
              <w:t>(ženklas)</w:t>
            </w:r>
          </w:p>
        </w:tc>
        <w:tc>
          <w:tcPr>
            <w:tcW w:w="2341" w:type="dxa"/>
            <w:vAlign w:val="center"/>
          </w:tcPr>
          <w:p w14:paraId="4F69D74A" w14:textId="77777777" w:rsidR="00863B7F" w:rsidRDefault="00863B7F">
            <w:pPr>
              <w:jc w:val="center"/>
            </w:pPr>
          </w:p>
        </w:tc>
        <w:tc>
          <w:tcPr>
            <w:tcW w:w="1753" w:type="dxa"/>
            <w:vAlign w:val="center"/>
          </w:tcPr>
          <w:p w14:paraId="4F69D74B" w14:textId="77777777" w:rsidR="00863B7F" w:rsidRDefault="00B02805">
            <w:r>
              <w:t xml:space="preserve">* – R </w:t>
            </w:r>
            <w:r>
              <w:rPr>
                <w:sz w:val="22"/>
                <w:szCs w:val="22"/>
              </w:rPr>
              <w:t>60</w:t>
            </w:r>
            <w:r>
              <w:t xml:space="preserve">, R 90, </w:t>
            </w:r>
          </w:p>
          <w:p w14:paraId="4F69D74C" w14:textId="77777777" w:rsidR="00863B7F" w:rsidRDefault="00B02805">
            <w:r>
              <w:t>R 120</w:t>
            </w:r>
          </w:p>
        </w:tc>
      </w:tr>
      <w:tr w:rsidR="00863B7F" w14:paraId="4F69D754" w14:textId="77777777">
        <w:trPr>
          <w:trHeight w:val="567"/>
        </w:trPr>
        <w:tc>
          <w:tcPr>
            <w:tcW w:w="557" w:type="dxa"/>
            <w:vAlign w:val="center"/>
          </w:tcPr>
          <w:p w14:paraId="4F69D74E" w14:textId="77777777" w:rsidR="00863B7F" w:rsidRDefault="00B02805">
            <w:pPr>
              <w:jc w:val="center"/>
            </w:pPr>
            <w:r>
              <w:t>14.</w:t>
            </w:r>
          </w:p>
        </w:tc>
        <w:tc>
          <w:tcPr>
            <w:tcW w:w="2230" w:type="dxa"/>
            <w:vAlign w:val="center"/>
          </w:tcPr>
          <w:p w14:paraId="4F69D74F" w14:textId="77777777" w:rsidR="00863B7F" w:rsidRDefault="00B02805">
            <w:r>
              <w:t>Dujotiekio užaklinimas</w:t>
            </w:r>
          </w:p>
        </w:tc>
        <w:tc>
          <w:tcPr>
            <w:tcW w:w="2189" w:type="dxa"/>
            <w:vAlign w:val="center"/>
          </w:tcPr>
          <w:p w14:paraId="4F69D750" w14:textId="77777777" w:rsidR="00863B7F" w:rsidRDefault="00B02805">
            <w:pPr>
              <w:jc w:val="center"/>
            </w:pPr>
            <w:r>
              <w:rPr>
                <w:noProof/>
                <w:lang w:eastAsia="lt-LT"/>
              </w:rPr>
              <w:drawing>
                <wp:inline distT="0" distB="0" distL="0" distR="0" wp14:anchorId="4F69DBF1" wp14:editId="4F69DBF2">
                  <wp:extent cx="1028700" cy="27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p>
          <w:p w14:paraId="4F69D751" w14:textId="77777777" w:rsidR="00863B7F" w:rsidRDefault="00B02805">
            <w:pPr>
              <w:jc w:val="center"/>
            </w:pPr>
            <w:r>
              <w:rPr>
                <w:vanish/>
              </w:rPr>
              <w:t>(ženklas)</w:t>
            </w:r>
          </w:p>
        </w:tc>
        <w:tc>
          <w:tcPr>
            <w:tcW w:w="2341" w:type="dxa"/>
            <w:vAlign w:val="center"/>
          </w:tcPr>
          <w:p w14:paraId="4F69D752" w14:textId="77777777" w:rsidR="00863B7F" w:rsidRDefault="00863B7F">
            <w:pPr>
              <w:jc w:val="center"/>
            </w:pPr>
          </w:p>
        </w:tc>
        <w:tc>
          <w:tcPr>
            <w:tcW w:w="1753" w:type="dxa"/>
            <w:vAlign w:val="center"/>
          </w:tcPr>
          <w:p w14:paraId="4F69D753" w14:textId="77777777" w:rsidR="00863B7F" w:rsidRDefault="00863B7F"/>
        </w:tc>
      </w:tr>
      <w:tr w:rsidR="00863B7F" w14:paraId="4F69D75B" w14:textId="77777777">
        <w:trPr>
          <w:trHeight w:val="567"/>
        </w:trPr>
        <w:tc>
          <w:tcPr>
            <w:tcW w:w="557" w:type="dxa"/>
            <w:vAlign w:val="center"/>
          </w:tcPr>
          <w:p w14:paraId="4F69D755" w14:textId="77777777" w:rsidR="00863B7F" w:rsidRDefault="00B02805">
            <w:pPr>
              <w:jc w:val="center"/>
            </w:pPr>
            <w:r>
              <w:t>15.</w:t>
            </w:r>
          </w:p>
        </w:tc>
        <w:tc>
          <w:tcPr>
            <w:tcW w:w="2230" w:type="dxa"/>
            <w:vAlign w:val="center"/>
          </w:tcPr>
          <w:p w14:paraId="4F69D756" w14:textId="77777777" w:rsidR="00863B7F" w:rsidRDefault="00B02805">
            <w:r>
              <w:t>Dujų slėgio reguliatorius</w:t>
            </w:r>
          </w:p>
        </w:tc>
        <w:tc>
          <w:tcPr>
            <w:tcW w:w="2189" w:type="dxa"/>
            <w:vAlign w:val="center"/>
          </w:tcPr>
          <w:p w14:paraId="4F69D757" w14:textId="77777777" w:rsidR="00863B7F" w:rsidRDefault="00B02805">
            <w:pPr>
              <w:jc w:val="center"/>
            </w:pPr>
            <w:r>
              <w:rPr>
                <w:noProof/>
                <w:lang w:eastAsia="lt-LT"/>
              </w:rPr>
              <w:drawing>
                <wp:inline distT="0" distB="0" distL="0" distR="0" wp14:anchorId="4F69DBF3" wp14:editId="4F69DBF4">
                  <wp:extent cx="1000125" cy="276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p>
          <w:p w14:paraId="4F69D758" w14:textId="77777777" w:rsidR="00863B7F" w:rsidRDefault="00B02805">
            <w:pPr>
              <w:jc w:val="center"/>
            </w:pPr>
            <w:r>
              <w:rPr>
                <w:vanish/>
              </w:rPr>
              <w:t>(ženklas)</w:t>
            </w:r>
          </w:p>
        </w:tc>
        <w:tc>
          <w:tcPr>
            <w:tcW w:w="2341" w:type="dxa"/>
            <w:vAlign w:val="center"/>
          </w:tcPr>
          <w:p w14:paraId="4F69D759" w14:textId="77777777" w:rsidR="00863B7F" w:rsidRDefault="00B02805">
            <w:pPr>
              <w:jc w:val="center"/>
            </w:pPr>
            <w:r>
              <w:t>SR</w:t>
            </w:r>
          </w:p>
        </w:tc>
        <w:tc>
          <w:tcPr>
            <w:tcW w:w="1753" w:type="dxa"/>
            <w:vAlign w:val="center"/>
          </w:tcPr>
          <w:p w14:paraId="4F69D75A" w14:textId="77777777" w:rsidR="00863B7F" w:rsidRDefault="00863B7F"/>
        </w:tc>
      </w:tr>
      <w:tr w:rsidR="00863B7F" w14:paraId="4F69D763" w14:textId="77777777">
        <w:trPr>
          <w:trHeight w:val="851"/>
        </w:trPr>
        <w:tc>
          <w:tcPr>
            <w:tcW w:w="557" w:type="dxa"/>
            <w:vAlign w:val="center"/>
          </w:tcPr>
          <w:p w14:paraId="4F69D75C" w14:textId="77777777" w:rsidR="00863B7F" w:rsidRDefault="00B02805">
            <w:pPr>
              <w:jc w:val="center"/>
            </w:pPr>
            <w:r>
              <w:t>16.</w:t>
            </w:r>
          </w:p>
        </w:tc>
        <w:tc>
          <w:tcPr>
            <w:tcW w:w="2230" w:type="dxa"/>
            <w:vAlign w:val="center"/>
          </w:tcPr>
          <w:p w14:paraId="4F69D75D" w14:textId="77777777" w:rsidR="00863B7F" w:rsidRDefault="00B02805">
            <w:r>
              <w:t xml:space="preserve">Dujų skaitiklis </w:t>
            </w:r>
          </w:p>
        </w:tc>
        <w:tc>
          <w:tcPr>
            <w:tcW w:w="2189" w:type="dxa"/>
            <w:vAlign w:val="center"/>
          </w:tcPr>
          <w:p w14:paraId="4F69D75E" w14:textId="77777777" w:rsidR="00863B7F" w:rsidRDefault="00B02805">
            <w:pPr>
              <w:jc w:val="center"/>
            </w:pPr>
            <w:r>
              <w:rPr>
                <w:noProof/>
                <w:lang w:eastAsia="lt-LT"/>
              </w:rPr>
              <w:drawing>
                <wp:inline distT="0" distB="0" distL="0" distR="0" wp14:anchorId="4F69DBF5" wp14:editId="4F69DBF6">
                  <wp:extent cx="628650" cy="466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p>
          <w:p w14:paraId="4F69D75F" w14:textId="77777777" w:rsidR="00863B7F" w:rsidRDefault="00B02805">
            <w:pPr>
              <w:jc w:val="center"/>
            </w:pPr>
            <w:r>
              <w:rPr>
                <w:vanish/>
              </w:rPr>
              <w:t>(ženklas)</w:t>
            </w:r>
          </w:p>
        </w:tc>
        <w:tc>
          <w:tcPr>
            <w:tcW w:w="2341" w:type="dxa"/>
            <w:vAlign w:val="center"/>
          </w:tcPr>
          <w:p w14:paraId="4F69D760" w14:textId="77777777" w:rsidR="00863B7F" w:rsidRDefault="00B02805">
            <w:pPr>
              <w:jc w:val="center"/>
              <w:rPr>
                <w:vanish/>
              </w:rPr>
            </w:pPr>
            <w:r>
              <w:rPr>
                <w:vanish/>
              </w:rPr>
              <w:t>(ženklas)</w:t>
            </w:r>
          </w:p>
          <w:p w14:paraId="4F69D761" w14:textId="77777777" w:rsidR="00863B7F" w:rsidRDefault="00B02805">
            <w:pPr>
              <w:jc w:val="center"/>
            </w:pPr>
            <w:r>
              <w:rPr>
                <w:noProof/>
                <w:lang w:eastAsia="lt-LT"/>
              </w:rPr>
              <mc:AlternateContent>
                <mc:Choice Requires="wps">
                  <w:drawing>
                    <wp:anchor distT="0" distB="0" distL="114300" distR="114300" simplePos="0" relativeHeight="7" behindDoc="0" locked="0" layoutInCell="1" allowOverlap="1" wp14:anchorId="4F69DBF7" wp14:editId="4F69DBF8">
                      <wp:simplePos x="0" y="0"/>
                      <wp:positionH relativeFrom="column">
                        <wp:posOffset>694055</wp:posOffset>
                      </wp:positionH>
                      <wp:positionV relativeFrom="paragraph">
                        <wp:posOffset>33655</wp:posOffset>
                      </wp:positionV>
                      <wp:extent cx="635" cy="94615"/>
                      <wp:effectExtent l="17780" t="14605" r="19685" b="14605"/>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46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taisx="http://lrs.lt/TAIS/DocPartXmlMarks">
                  <w:pict>
                    <v:shapetype id="_x0000_t32" coordsize="21600,21600" o:spt="32" o:oned="t" path="m,l21600,21600e" filled="f">
                      <v:path arrowok="t" fillok="f" o:connecttype="none"/>
                      <o:lock v:ext="edit" shapetype="t"/>
                    </v:shapetype>
                    <v:shape id="AutoShape 12" o:spid="_x0000_s1026" type="#_x0000_t32" style="position:absolute;margin-left:54.65pt;margin-top:2.65pt;width:.05pt;height:7.45pt;flip:y;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bXvmKQIAAEgEAAAOAAAAZHJzL2Uyb0RvYy54bWysVMGO2jAQvVfqP1i5QxI2UIgIq1UCvWxb pN32bmwnserYlm0IqOq/d+wEWtpLVZWDGdszb97MPGf9eO4EOjFjuZJFlE6TCDFJFOWyKaLPr7vJ MkLWYUmxUJIV0YXZ6HHz9s261zmbqVYJygwCEGnzXhdR65zO49iSlnXYTpVmEi5rZTrsYGuamBrc A3on4lmSLOJeGaqNIsxaOK2Gy2gT8OuaEfepri1zSBQRcHNhNWE9+DXerHHeGKxbTkYa+B9YdJhL SHqDqrDD6Gj4H1AdJ0ZZVbspUV2s6poTFmqAatLkt2peWqxZqAWaY/WtTfb/wZKPp71BnMLs5hGS uIMZPR2dCqlROvMN6rXNwa+Ue+NLJGf5op8V+WqRVGWLZcOC9+tFQ3DqI+K7EL+xGtIc+g+Kgg+G BKFb59p0qBZcf/GBHhw6gs5hPJfbeNjZIQKHiwegSOB8lS2Arc+Dcw/hA7Wx7j1THfJGEVlnMG9a VyopQQTKDPD49GzdEHgN8MFS7bgQcI5zIVFfRLN5liSBkFWCU3/rL61pDqUw6IS9nMJvpHHnZtRR 0oDWMky3o+0wF4MNtIX0eFAZ8BmtQS/fVslqu9wus0k2W2wnWVJVk6ddmU0Wu/TdvHqoyrJKv3tq aZa3nFImPburdtPs77QxvqJBdTf13voQ36OHTgPZ638gHYbs5zoo5KDoZW98b/28Qa7BeXxa/j38 ug9ePz8Amx8AAAD//wMAUEsDBBQABgAIAAAAIQC7BojM3gAAAAgBAAAPAAAAZHJzL2Rvd25yZXYu eG1sTI/NTsMwEITvSLyDtZW4UbvhNyFOhSqCxKFCFCr16MZLEhGvQ+w24e3ZnuC0Gs1o9pt8OblO HHEIrScNi7kCgVR521Kt4eO9vLwHEaIhazpPqOEHAyyL87PcZNaP9IbHTawFl1DIjIYmxj6TMlQN OhPmvkdi79MPzkSWQy3tYEYud51MlLqVzrTEHxrT46rB6mtzcBqcfN2VL+O0ck9jWpfrxN19b5+1 vphNjw8gIk7xLwwnfEaHgpn2/kA2iI61Sq84quGGz8lX6TWIvYZEJSCLXP4fUPwCAAD//wMAUEsB Ai0AFAAGAAgAAAAhALaDOJL+AAAA4QEAABMAAAAAAAAAAAAAAAAAAAAAAFtDb250ZW50X1R5cGVz XS54bWxQSwECLQAUAAYACAAAACEAOP0h/9YAAACUAQAACwAAAAAAAAAAAAAAAAAvAQAAX3JlbHMv LnJlbHNQSwECLQAUAAYACAAAACEAAW175ikCAABIBAAADgAAAAAAAAAAAAAAAAAuAgAAZHJzL2Uy b0RvYy54bWxQSwECLQAUAAYACAAAACEAuwaIzN4AAAAIAQAADwAAAAAAAAAAAAAAAACDBAAAZHJz L2Rvd25yZXYueG1sUEsFBgAAAAAEAAQA8wAAAI4FAAAAAA== " strokeweight="2pt"/>
                  </w:pict>
                </mc:Fallback>
              </mc:AlternateContent>
            </w:r>
            <w:r>
              <w:rPr>
                <w:noProof/>
                <w:lang w:eastAsia="lt-LT"/>
              </w:rPr>
              <mc:AlternateContent>
                <mc:Choice Requires="wps">
                  <w:drawing>
                    <wp:anchor distT="0" distB="0" distL="114300" distR="114300" simplePos="0" relativeHeight="8" behindDoc="0" locked="0" layoutInCell="1" allowOverlap="1" wp14:anchorId="4F69DBF9" wp14:editId="4F69DBFA">
                      <wp:simplePos x="0" y="0"/>
                      <wp:positionH relativeFrom="column">
                        <wp:posOffset>917575</wp:posOffset>
                      </wp:positionH>
                      <wp:positionV relativeFrom="paragraph">
                        <wp:posOffset>36195</wp:posOffset>
                      </wp:positionV>
                      <wp:extent cx="0" cy="94615"/>
                      <wp:effectExtent l="12700" t="17145" r="15875" b="2159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6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taisx="http://lrs.lt/TAIS/DocPartXmlMarks">
                  <w:pict>
                    <v:shape id="AutoShape 13" o:spid="_x0000_s1026" type="#_x0000_t32" style="position:absolute;margin-left:72.25pt;margin-top:2.85pt;width:0;height:7.45pt;flip:y;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3PnIgIAAEUEAAAOAAAAZHJzL2Uyb0RvYy54bWysU8GO2yAQvVfqPyDuie2skyZWnNXKTnrZ diPttncCOEbFgIDEiar+ewecTTftparqAx5g5s2bmcfy/tRJdOTWCa1KnI1TjLiimgm1L/GXl81o jpHzRDEiteIlPnOH71fv3y17U/CJbrVk3CIAUa7oTYlb702RJI62vCNurA1XcNlo2xEPW7tPmCU9 oHcymaTpLOm1ZcZqyp2D03q4xKuI3zSc+qemcdwjWWLg5uNq47oLa7JakmJviWkFvdAg/8CiI0JB 0itUTTxBByv+gOoEtdrpxo+p7hLdNILyWANUk6W/VfPcEsNjLdAcZ65tcv8Pln4+bi0SrMQ5Rop0 MKKHg9cxM8ruQn964wpwq9TWhgrpST2bR02/OaR01RK159H75WwgOAsRyU1I2DgDWXb9J83Ah0CC 2KxTYzvUSGG+hsAADg1Bpzid83U6/OQRHQ4pnC7yWTaNWUgRAEKYsc5/5LpDwSix85aIfesrrRQo QNsBnBwfnQ/0fgWEYKU3QsooBKlQX+LJNE/TSMdpKVi4DX7O7neVtOhIgpbid6Fx42b1QbGI1nLC 1hfbEyEHG7JLFfCgLuBzsQaxfF+ki/V8Pc9H+WS2HuVpXY8eNlU+mm2yD9P6rq6qOvsRqGV50QrG uArsXoWb5X8njMsTGiR3le61D8ktemwYkH39R9JxxGGqgz52mp239nX0oNXofHlX4TG83YP99vWv fgIAAP//AwBQSwMEFAAGAAgAAAAhAMxM9YzdAAAACAEAAA8AAABkcnMvZG93bnJldi54bWxMj01L w0AQhu+C/2EZwZvdGPqhMZsixQgeRKwKHqfZMQlmZ2N228R/79SLHh/el3eeydeT69SBhtB6NnA5 S0ARV962XBt4fSkvrkCFiGyx80wGvinAujg9yTGzfuRnOmxjrWSEQ4YGmhj7TOtQNeQwzHxPLNmH HxxGwaHWdsBRxl2n0yRZaocty4UGe9o0VH1u986A00/v5cM4bdzdeF2Xj6lbfb3dG3N+Nt3egIo0 xb8yHPVFHQpx2vk926A64fl8IVUDixWoY/7LOwNpsgRd5Pr/A8UPAAAA//8DAFBLAQItABQABgAI AAAAIQC2gziS/gAAAOEBAAATAAAAAAAAAAAAAAAAAAAAAABbQ29udGVudF9UeXBlc10ueG1sUEsB Ai0AFAAGAAgAAAAhADj9If/WAAAAlAEAAAsAAAAAAAAAAAAAAAAALwEAAF9yZWxzLy5yZWxzUEsB Ai0AFAAGAAgAAAAhAP+Hc+ciAgAARQQAAA4AAAAAAAAAAAAAAAAALgIAAGRycy9lMm9Eb2MueG1s UEsBAi0AFAAGAAgAAAAhAMxM9YzdAAAACAEAAA8AAAAAAAAAAAAAAAAAfAQAAGRycy9kb3ducmV2 LnhtbFBLBQYAAAAABAAEAPMAAACGBQAAAAA= " strokeweight="2pt"/>
                  </w:pict>
                </mc:Fallback>
              </mc:AlternateContent>
            </w:r>
            <w:r>
              <w:rPr>
                <w:noProof/>
                <w:lang w:eastAsia="lt-LT"/>
              </w:rPr>
              <mc:AlternateContent>
                <mc:Choice Requires="wps">
                  <w:drawing>
                    <wp:anchor distT="0" distB="0" distL="114300" distR="114300" simplePos="0" relativeHeight="6" behindDoc="0" locked="0" layoutInCell="1" allowOverlap="1" wp14:anchorId="4F69DBFB" wp14:editId="4F69DBFC">
                      <wp:simplePos x="0" y="0"/>
                      <wp:positionH relativeFrom="column">
                        <wp:posOffset>595630</wp:posOffset>
                      </wp:positionH>
                      <wp:positionV relativeFrom="paragraph">
                        <wp:posOffset>128905</wp:posOffset>
                      </wp:positionV>
                      <wp:extent cx="429260" cy="325120"/>
                      <wp:effectExtent l="14605" t="14605" r="13335" b="1270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25120"/>
                              </a:xfrm>
                              <a:prstGeom prst="rect">
                                <a:avLst/>
                              </a:prstGeom>
                              <a:solidFill>
                                <a:srgbClr val="FFFFFF"/>
                              </a:solidFill>
                              <a:ln w="25400">
                                <a:solidFill>
                                  <a:srgbClr val="000000"/>
                                </a:solidFill>
                                <a:miter lim="800000"/>
                                <a:headEnd/>
                                <a:tailEnd/>
                              </a:ln>
                            </wps:spPr>
                            <wps:txbx>
                              <w:txbxContent>
                                <w:p w14:paraId="4F69DC51" w14:textId="77777777" w:rsidR="00B02805" w:rsidRDefault="00B02805">
                                  <w:pPr>
                                    <w:rPr>
                                      <w:b/>
                                      <w:sz w:val="20"/>
                                    </w:rPr>
                                  </w:pPr>
                                  <w:r>
                                    <w:rPr>
                                      <w:b/>
                                      <w:sz w:val="20"/>
                                    </w:rPr>
                                    <w:t>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6.9pt;margin-top:10.15pt;width:33.8pt;height:25.6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8tbLgIAAFgEAAAOAAAAZHJzL2Uyb0RvYy54bWysVF1v2yAUfZ+0/4B4X+y4SddacaouXaZJ 3YfU7gdgjG004DIgsbNf3wtOs+zrZZofEHAvh3PPuXh1M2pF9sJ5Caai81lOiTAcGmm6in553L66 osQHZhqmwIiKHoSnN+uXL1aDLUUBPahGOIIgxpeDrWgfgi2zzPNeaOZnYIXBYAtOs4BL12WNYwOi a5UVeX6ZDeAa64AL73H3bgrSdcJvW8HDp7b1IhBVUeQW0ujSWMcxW69Y2Tlme8mPNNg/sNBMGrz0 BHXHAiM7J3+D0pI78NCGGQedQdtKLlINWM08/6Wah55ZkWpBcbw9yeT/Hyz/uP/siGwqekGJYRot ehRjIG9gJPN5lGewvsSsB4t5YcR9tDmV6u098K+eGNj0zHTi1jkYesEapJdOZmdHJxwfQerhAzR4 D9sFSEBj63TUDtUgiI42HU7WRC4cNxfFdXGJEY6hi2I5L5J1GSufD1vnwzsBmsRJRR06n8DZ/t4H LANTn1PiXR6UbLZSqbRwXb1RjuwZdsk2fbFyPPJTmjJkqGixXOT5JMBfMfL0/QlDy4D9rqSu6NUp iZVRtremSd0YmFTTHAkogzyijlG6ScQw1mNy7GRPDc0BhXUwtTc+R5z04L5TMmBrV9R/2zEnKFHv DZpzPV8s4ltIi8XyNWpJ3HmkPo8wwxGqooGSaboJ0/vZWSe7Hm+a2sHALRrayiR2ZDyxOtLH9k2C Hp9afB/n65T144ewfgIAAP//AwBQSwMEFAAGAAgAAAAhADEz2cbeAAAACAEAAA8AAABkcnMvZG93 bnJldi54bWxMj0FLw0AUhO9C/8PyCt7sJo2mNualiOChItLW0vM2+0yC2bchu2niv3d70uMww8w3 +WYyrbhQ7xrLCPEiAkFcWt1whXD8fL17BOG8Yq1ay4TwQw42xewmV5m2I+/pcvCVCCXsMoVQe99l UrqyJqPcwnbEwfuyvVE+yL6SuldjKDetXEZRKo1qOCzUqqOXmsrvw2AQ5Hb8SOT7Ll2dtm/D0Tid TKwRb+fT8xMIT5P/C8MVP6BDEZjOdmDtRIuwTgK5R1hGCYirn8b3IM4Iq/gBZJHL/weKXwAAAP// AwBQSwECLQAUAAYACAAAACEAtoM4kv4AAADhAQAAEwAAAAAAAAAAAAAAAAAAAAAAW0NvbnRlbnRf VHlwZXNdLnhtbFBLAQItABQABgAIAAAAIQA4/SH/1gAAAJQBAAALAAAAAAAAAAAAAAAAAC8BAABf cmVscy8ucmVsc1BLAQItABQABgAIAAAAIQBSB8tbLgIAAFgEAAAOAAAAAAAAAAAAAAAAAC4CAABk cnMvZTJvRG9jLnhtbFBLAQItABQABgAIAAAAIQAxM9nG3gAAAAgBAAAPAAAAAAAAAAAAAAAAAIgE AABkcnMvZG93bnJldi54bWxQSwUGAAAAAAQABADzAAAAkwUAAAAA " strokeweight="2pt">
                      <v:textbox>
                        <w:txbxContent>
                          <w:p w14:paraId="4F69DC51" w14:textId="77777777" w:rsidR="00B02805" w:rsidRDefault="00B02805">
                            <w:pPr>
                              <w:rPr>
                                <w:b/>
                                <w:sz w:val="20"/>
                              </w:rPr>
                            </w:pPr>
                            <w:r>
                              <w:rPr>
                                <w:b/>
                                <w:sz w:val="20"/>
                              </w:rPr>
                              <w:t>DS</w:t>
                            </w:r>
                          </w:p>
                        </w:txbxContent>
                      </v:textbox>
                    </v:shape>
                  </w:pict>
                </mc:Fallback>
              </mc:AlternateContent>
            </w:r>
          </w:p>
        </w:tc>
        <w:tc>
          <w:tcPr>
            <w:tcW w:w="1753" w:type="dxa"/>
            <w:vAlign w:val="center"/>
          </w:tcPr>
          <w:p w14:paraId="4F69D762" w14:textId="77777777" w:rsidR="00863B7F" w:rsidRDefault="00863B7F"/>
        </w:tc>
      </w:tr>
      <w:tr w:rsidR="00863B7F" w14:paraId="4F69D76A" w14:textId="77777777">
        <w:trPr>
          <w:trHeight w:val="567"/>
        </w:trPr>
        <w:tc>
          <w:tcPr>
            <w:tcW w:w="557" w:type="dxa"/>
            <w:vAlign w:val="center"/>
          </w:tcPr>
          <w:p w14:paraId="4F69D764" w14:textId="77777777" w:rsidR="00863B7F" w:rsidRDefault="00B02805">
            <w:pPr>
              <w:jc w:val="center"/>
            </w:pPr>
            <w:r>
              <w:t>17.</w:t>
            </w:r>
          </w:p>
        </w:tc>
        <w:tc>
          <w:tcPr>
            <w:tcW w:w="2230" w:type="dxa"/>
            <w:vAlign w:val="center"/>
          </w:tcPr>
          <w:p w14:paraId="4F69D765" w14:textId="77777777" w:rsidR="00863B7F" w:rsidRDefault="00B02805">
            <w:r>
              <w:t>Slėgio matavimo prietaisas</w:t>
            </w:r>
          </w:p>
        </w:tc>
        <w:tc>
          <w:tcPr>
            <w:tcW w:w="2189" w:type="dxa"/>
            <w:vAlign w:val="center"/>
          </w:tcPr>
          <w:p w14:paraId="4F69D766" w14:textId="77777777" w:rsidR="00863B7F" w:rsidRDefault="00B02805">
            <w:pPr>
              <w:jc w:val="center"/>
            </w:pPr>
            <w:r>
              <w:rPr>
                <w:noProof/>
                <w:lang w:eastAsia="lt-LT"/>
              </w:rPr>
              <w:drawing>
                <wp:inline distT="0" distB="0" distL="0" distR="0" wp14:anchorId="4F69DBFD" wp14:editId="4F69DBFE">
                  <wp:extent cx="857250" cy="26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p>
          <w:p w14:paraId="4F69D767" w14:textId="77777777" w:rsidR="00863B7F" w:rsidRDefault="00B02805">
            <w:pPr>
              <w:jc w:val="center"/>
            </w:pPr>
            <w:r>
              <w:rPr>
                <w:vanish/>
              </w:rPr>
              <w:t>(ženklas)</w:t>
            </w:r>
          </w:p>
        </w:tc>
        <w:tc>
          <w:tcPr>
            <w:tcW w:w="2341" w:type="dxa"/>
            <w:vAlign w:val="center"/>
          </w:tcPr>
          <w:p w14:paraId="4F69D768" w14:textId="77777777" w:rsidR="00863B7F" w:rsidRDefault="00863B7F">
            <w:pPr>
              <w:jc w:val="center"/>
            </w:pPr>
          </w:p>
        </w:tc>
        <w:tc>
          <w:tcPr>
            <w:tcW w:w="1753" w:type="dxa"/>
            <w:vAlign w:val="center"/>
          </w:tcPr>
          <w:p w14:paraId="4F69D769" w14:textId="77777777" w:rsidR="00863B7F" w:rsidRDefault="00863B7F"/>
        </w:tc>
      </w:tr>
      <w:tr w:rsidR="00863B7F" w14:paraId="4F69D774" w14:textId="77777777">
        <w:trPr>
          <w:trHeight w:val="567"/>
        </w:trPr>
        <w:tc>
          <w:tcPr>
            <w:tcW w:w="557" w:type="dxa"/>
            <w:vAlign w:val="center"/>
          </w:tcPr>
          <w:p w14:paraId="4F69D76B" w14:textId="77777777" w:rsidR="00863B7F" w:rsidRDefault="00B02805">
            <w:pPr>
              <w:jc w:val="center"/>
            </w:pPr>
            <w:r>
              <w:t>18.</w:t>
            </w:r>
          </w:p>
        </w:tc>
        <w:tc>
          <w:tcPr>
            <w:tcW w:w="2230" w:type="dxa"/>
            <w:vAlign w:val="center"/>
          </w:tcPr>
          <w:p w14:paraId="4F69D76C" w14:textId="77777777" w:rsidR="00863B7F" w:rsidRDefault="00B02805">
            <w:r>
              <w:t>Saugus dujų prijungimo lizdas</w:t>
            </w:r>
          </w:p>
        </w:tc>
        <w:tc>
          <w:tcPr>
            <w:tcW w:w="2189" w:type="dxa"/>
            <w:vAlign w:val="center"/>
          </w:tcPr>
          <w:p w14:paraId="4F69D76D" w14:textId="77777777" w:rsidR="00863B7F" w:rsidRDefault="00B02805">
            <w:pPr>
              <w:jc w:val="center"/>
            </w:pPr>
            <w:r>
              <w:rPr>
                <w:noProof/>
                <w:lang w:eastAsia="lt-LT"/>
              </w:rPr>
              <w:drawing>
                <wp:inline distT="0" distB="0" distL="0" distR="0" wp14:anchorId="4F69DBFF" wp14:editId="4F69DC00">
                  <wp:extent cx="857250" cy="371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p>
          <w:p w14:paraId="4F69D76E" w14:textId="77777777" w:rsidR="00863B7F" w:rsidRDefault="00B02805">
            <w:pPr>
              <w:jc w:val="center"/>
            </w:pPr>
            <w:r>
              <w:rPr>
                <w:vanish/>
              </w:rPr>
              <w:t>(ženklas)</w:t>
            </w:r>
          </w:p>
        </w:tc>
        <w:tc>
          <w:tcPr>
            <w:tcW w:w="2341" w:type="dxa"/>
            <w:vAlign w:val="center"/>
          </w:tcPr>
          <w:p w14:paraId="4F69D76F" w14:textId="77777777" w:rsidR="00863B7F" w:rsidRDefault="00B02805">
            <w:pPr>
              <w:jc w:val="center"/>
            </w:pPr>
            <w:r>
              <w:t>SDPL</w:t>
            </w:r>
          </w:p>
        </w:tc>
        <w:tc>
          <w:tcPr>
            <w:tcW w:w="1753" w:type="dxa"/>
            <w:vAlign w:val="center"/>
          </w:tcPr>
          <w:p w14:paraId="4F69D770" w14:textId="77777777" w:rsidR="00863B7F" w:rsidRDefault="00B02805">
            <w:pPr>
              <w:rPr>
                <w:sz w:val="20"/>
              </w:rPr>
            </w:pPr>
            <w:r>
              <w:rPr>
                <w:sz w:val="20"/>
              </w:rPr>
              <w:t>Gali būti ir 13 kW</w:t>
            </w:r>
          </w:p>
          <w:p w14:paraId="4F69D771" w14:textId="77777777" w:rsidR="00863B7F" w:rsidRDefault="00B02805">
            <w:pPr>
              <w:rPr>
                <w:sz w:val="20"/>
              </w:rPr>
            </w:pPr>
            <w:r>
              <w:rPr>
                <w:sz w:val="20"/>
              </w:rPr>
              <w:t>* Kuo pakeisti:</w:t>
            </w:r>
          </w:p>
          <w:p w14:paraId="4F69D772" w14:textId="77777777" w:rsidR="00863B7F" w:rsidRDefault="00B02805">
            <w:pPr>
              <w:rPr>
                <w:sz w:val="20"/>
              </w:rPr>
            </w:pPr>
            <w:r>
              <w:rPr>
                <w:sz w:val="20"/>
              </w:rPr>
              <w:t>AP – virš tinko montuojamas lizdas;</w:t>
            </w:r>
          </w:p>
          <w:p w14:paraId="4F69D773" w14:textId="77777777" w:rsidR="00863B7F" w:rsidRDefault="00B02805">
            <w:pPr>
              <w:rPr>
                <w:sz w:val="20"/>
              </w:rPr>
            </w:pPr>
            <w:r>
              <w:rPr>
                <w:sz w:val="20"/>
              </w:rPr>
              <w:t>UP – po tinku montuojamas lizdas.</w:t>
            </w:r>
          </w:p>
        </w:tc>
      </w:tr>
      <w:tr w:rsidR="00863B7F" w14:paraId="4F69D77B" w14:textId="77777777">
        <w:trPr>
          <w:trHeight w:val="567"/>
        </w:trPr>
        <w:tc>
          <w:tcPr>
            <w:tcW w:w="557" w:type="dxa"/>
            <w:vAlign w:val="center"/>
          </w:tcPr>
          <w:p w14:paraId="4F69D775" w14:textId="77777777" w:rsidR="00863B7F" w:rsidRDefault="00B02805">
            <w:pPr>
              <w:jc w:val="center"/>
            </w:pPr>
            <w:r>
              <w:t>19.</w:t>
            </w:r>
          </w:p>
        </w:tc>
        <w:tc>
          <w:tcPr>
            <w:tcW w:w="2230" w:type="dxa"/>
            <w:vAlign w:val="center"/>
          </w:tcPr>
          <w:p w14:paraId="4F69D776" w14:textId="77777777" w:rsidR="00863B7F" w:rsidRDefault="00B02805">
            <w:r>
              <w:t>Saugus lankstusis dujų vamzdis</w:t>
            </w:r>
          </w:p>
        </w:tc>
        <w:tc>
          <w:tcPr>
            <w:tcW w:w="2189" w:type="dxa"/>
            <w:vAlign w:val="center"/>
          </w:tcPr>
          <w:p w14:paraId="4F69D777" w14:textId="77777777" w:rsidR="00863B7F" w:rsidRDefault="00B02805">
            <w:pPr>
              <w:jc w:val="center"/>
            </w:pPr>
            <w:r>
              <w:rPr>
                <w:noProof/>
                <w:lang w:eastAsia="lt-LT"/>
              </w:rPr>
              <w:drawing>
                <wp:inline distT="0" distB="0" distL="0" distR="0" wp14:anchorId="4F69DC01" wp14:editId="4F69DC02">
                  <wp:extent cx="80010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14:paraId="4F69D778" w14:textId="77777777" w:rsidR="00863B7F" w:rsidRDefault="00B02805">
            <w:pPr>
              <w:jc w:val="center"/>
            </w:pPr>
            <w:r>
              <w:rPr>
                <w:vanish/>
              </w:rPr>
              <w:t>(ženklas)</w:t>
            </w:r>
          </w:p>
        </w:tc>
        <w:tc>
          <w:tcPr>
            <w:tcW w:w="2341" w:type="dxa"/>
            <w:vAlign w:val="center"/>
          </w:tcPr>
          <w:p w14:paraId="4F69D779" w14:textId="77777777" w:rsidR="00863B7F" w:rsidRDefault="00863B7F">
            <w:pPr>
              <w:jc w:val="center"/>
            </w:pPr>
          </w:p>
        </w:tc>
        <w:tc>
          <w:tcPr>
            <w:tcW w:w="1753" w:type="dxa"/>
            <w:vAlign w:val="center"/>
          </w:tcPr>
          <w:p w14:paraId="4F69D77A" w14:textId="77777777" w:rsidR="00863B7F" w:rsidRDefault="00863B7F"/>
        </w:tc>
      </w:tr>
      <w:tr w:rsidR="00863B7F" w14:paraId="4F69D782" w14:textId="77777777">
        <w:trPr>
          <w:trHeight w:val="567"/>
        </w:trPr>
        <w:tc>
          <w:tcPr>
            <w:tcW w:w="557" w:type="dxa"/>
            <w:vAlign w:val="center"/>
          </w:tcPr>
          <w:p w14:paraId="4F69D77C" w14:textId="77777777" w:rsidR="00863B7F" w:rsidRDefault="00B02805">
            <w:pPr>
              <w:jc w:val="center"/>
            </w:pPr>
            <w:r>
              <w:t>20.</w:t>
            </w:r>
          </w:p>
        </w:tc>
        <w:tc>
          <w:tcPr>
            <w:tcW w:w="2230" w:type="dxa"/>
            <w:vAlign w:val="center"/>
          </w:tcPr>
          <w:p w14:paraId="4F69D77D" w14:textId="77777777" w:rsidR="00863B7F" w:rsidRDefault="00B02805">
            <w:r>
              <w:t>Uždarymo įtaisas</w:t>
            </w:r>
          </w:p>
        </w:tc>
        <w:tc>
          <w:tcPr>
            <w:tcW w:w="2189" w:type="dxa"/>
            <w:vAlign w:val="center"/>
          </w:tcPr>
          <w:p w14:paraId="4F69D77E" w14:textId="77777777" w:rsidR="00863B7F" w:rsidRDefault="00B02805">
            <w:pPr>
              <w:jc w:val="center"/>
            </w:pPr>
            <w:r>
              <w:rPr>
                <w:noProof/>
                <w:lang w:eastAsia="lt-LT"/>
              </w:rPr>
              <w:drawing>
                <wp:inline distT="0" distB="0" distL="0" distR="0" wp14:anchorId="4F69DC03" wp14:editId="4F69DC04">
                  <wp:extent cx="542925"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
          <w:p w14:paraId="4F69D77F" w14:textId="77777777" w:rsidR="00863B7F" w:rsidRDefault="00B02805">
            <w:pPr>
              <w:jc w:val="center"/>
            </w:pPr>
            <w:r>
              <w:rPr>
                <w:vanish/>
              </w:rPr>
              <w:t>(ženklas)</w:t>
            </w:r>
          </w:p>
        </w:tc>
        <w:tc>
          <w:tcPr>
            <w:tcW w:w="2341" w:type="dxa"/>
            <w:vAlign w:val="center"/>
          </w:tcPr>
          <w:p w14:paraId="4F69D780" w14:textId="77777777" w:rsidR="00863B7F" w:rsidRDefault="00B02805">
            <w:pPr>
              <w:jc w:val="center"/>
            </w:pPr>
            <w:r>
              <w:t>UIT</w:t>
            </w:r>
          </w:p>
        </w:tc>
        <w:tc>
          <w:tcPr>
            <w:tcW w:w="1753" w:type="dxa"/>
            <w:vAlign w:val="center"/>
          </w:tcPr>
          <w:p w14:paraId="4F69D781" w14:textId="77777777" w:rsidR="00863B7F" w:rsidRDefault="00B02805">
            <w:pPr>
              <w:jc w:val="center"/>
            </w:pPr>
            <w:r>
              <w:t>Praėjimo forma</w:t>
            </w:r>
          </w:p>
        </w:tc>
      </w:tr>
      <w:tr w:rsidR="00863B7F" w14:paraId="4F69D789" w14:textId="77777777">
        <w:trPr>
          <w:trHeight w:val="567"/>
        </w:trPr>
        <w:tc>
          <w:tcPr>
            <w:tcW w:w="557" w:type="dxa"/>
            <w:vAlign w:val="center"/>
          </w:tcPr>
          <w:p w14:paraId="4F69D783" w14:textId="77777777" w:rsidR="00863B7F" w:rsidRDefault="00B02805">
            <w:pPr>
              <w:jc w:val="center"/>
            </w:pPr>
            <w:r>
              <w:t>21.</w:t>
            </w:r>
          </w:p>
        </w:tc>
        <w:tc>
          <w:tcPr>
            <w:tcW w:w="2230" w:type="dxa"/>
            <w:vAlign w:val="center"/>
          </w:tcPr>
          <w:p w14:paraId="4F69D784" w14:textId="77777777" w:rsidR="00863B7F" w:rsidRDefault="00B02805">
            <w:r>
              <w:t xml:space="preserve">Uždarymo įtaisas </w:t>
            </w:r>
          </w:p>
        </w:tc>
        <w:tc>
          <w:tcPr>
            <w:tcW w:w="2189" w:type="dxa"/>
            <w:vAlign w:val="center"/>
          </w:tcPr>
          <w:p w14:paraId="4F69D785" w14:textId="77777777" w:rsidR="00863B7F" w:rsidRDefault="00B02805">
            <w:pPr>
              <w:jc w:val="center"/>
            </w:pPr>
            <w:r>
              <w:rPr>
                <w:noProof/>
                <w:lang w:eastAsia="lt-LT"/>
              </w:rPr>
              <w:drawing>
                <wp:inline distT="0" distB="0" distL="0" distR="0" wp14:anchorId="4F69DC05" wp14:editId="4F69DC06">
                  <wp:extent cx="533400" cy="285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p>
          <w:p w14:paraId="4F69D786" w14:textId="77777777" w:rsidR="00863B7F" w:rsidRDefault="00B02805">
            <w:pPr>
              <w:jc w:val="center"/>
            </w:pPr>
            <w:r>
              <w:rPr>
                <w:vanish/>
              </w:rPr>
              <w:t>(ženklas)</w:t>
            </w:r>
          </w:p>
        </w:tc>
        <w:tc>
          <w:tcPr>
            <w:tcW w:w="2341" w:type="dxa"/>
            <w:vAlign w:val="center"/>
          </w:tcPr>
          <w:p w14:paraId="4F69D787" w14:textId="77777777" w:rsidR="00863B7F" w:rsidRDefault="00B02805">
            <w:pPr>
              <w:jc w:val="center"/>
            </w:pPr>
            <w:r>
              <w:t>UIK</w:t>
            </w:r>
          </w:p>
        </w:tc>
        <w:tc>
          <w:tcPr>
            <w:tcW w:w="1753" w:type="dxa"/>
            <w:vAlign w:val="center"/>
          </w:tcPr>
          <w:p w14:paraId="4F69D788" w14:textId="77777777" w:rsidR="00863B7F" w:rsidRDefault="00B02805">
            <w:r>
              <w:t>Kampinė forma</w:t>
            </w:r>
          </w:p>
        </w:tc>
      </w:tr>
      <w:tr w:rsidR="00863B7F" w14:paraId="4F69D790" w14:textId="77777777">
        <w:trPr>
          <w:trHeight w:val="680"/>
        </w:trPr>
        <w:tc>
          <w:tcPr>
            <w:tcW w:w="557" w:type="dxa"/>
            <w:vAlign w:val="center"/>
          </w:tcPr>
          <w:p w14:paraId="4F69D78A" w14:textId="77777777" w:rsidR="00863B7F" w:rsidRDefault="00B02805">
            <w:pPr>
              <w:jc w:val="center"/>
            </w:pPr>
            <w:r>
              <w:t>22.</w:t>
            </w:r>
          </w:p>
        </w:tc>
        <w:tc>
          <w:tcPr>
            <w:tcW w:w="2230" w:type="dxa"/>
            <w:vAlign w:val="center"/>
          </w:tcPr>
          <w:p w14:paraId="4F69D78B" w14:textId="77777777" w:rsidR="00863B7F" w:rsidRDefault="00B02805">
            <w:r>
              <w:t>Magnetinis vožtuvas</w:t>
            </w:r>
          </w:p>
        </w:tc>
        <w:tc>
          <w:tcPr>
            <w:tcW w:w="2189" w:type="dxa"/>
            <w:vAlign w:val="center"/>
          </w:tcPr>
          <w:p w14:paraId="4F69D78C" w14:textId="77777777" w:rsidR="00863B7F" w:rsidRDefault="00B02805">
            <w:pPr>
              <w:jc w:val="center"/>
            </w:pPr>
            <w:r>
              <w:rPr>
                <w:noProof/>
                <w:lang w:eastAsia="lt-LT"/>
              </w:rPr>
              <w:drawing>
                <wp:inline distT="0" distB="0" distL="0" distR="0" wp14:anchorId="4F69DC07" wp14:editId="4F69DC08">
                  <wp:extent cx="533400" cy="36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p>
          <w:p w14:paraId="4F69D78D" w14:textId="77777777" w:rsidR="00863B7F" w:rsidRDefault="00B02805">
            <w:pPr>
              <w:jc w:val="center"/>
            </w:pPr>
            <w:r>
              <w:rPr>
                <w:vanish/>
              </w:rPr>
              <w:lastRenderedPageBreak/>
              <w:t>(ženklas)</w:t>
            </w:r>
          </w:p>
        </w:tc>
        <w:tc>
          <w:tcPr>
            <w:tcW w:w="2341" w:type="dxa"/>
            <w:vAlign w:val="center"/>
          </w:tcPr>
          <w:p w14:paraId="4F69D78E" w14:textId="77777777" w:rsidR="00863B7F" w:rsidRDefault="00863B7F">
            <w:pPr>
              <w:jc w:val="center"/>
            </w:pPr>
          </w:p>
        </w:tc>
        <w:tc>
          <w:tcPr>
            <w:tcW w:w="1753" w:type="dxa"/>
            <w:vAlign w:val="center"/>
          </w:tcPr>
          <w:p w14:paraId="4F69D78F" w14:textId="77777777" w:rsidR="00863B7F" w:rsidRDefault="00863B7F"/>
        </w:tc>
      </w:tr>
      <w:tr w:rsidR="00863B7F" w14:paraId="4F69D797" w14:textId="77777777">
        <w:trPr>
          <w:trHeight w:val="680"/>
        </w:trPr>
        <w:tc>
          <w:tcPr>
            <w:tcW w:w="557" w:type="dxa"/>
            <w:vAlign w:val="center"/>
          </w:tcPr>
          <w:p w14:paraId="4F69D791" w14:textId="77777777" w:rsidR="00863B7F" w:rsidRDefault="00B02805">
            <w:pPr>
              <w:jc w:val="center"/>
            </w:pPr>
            <w:r>
              <w:lastRenderedPageBreak/>
              <w:t>23</w:t>
            </w:r>
          </w:p>
        </w:tc>
        <w:tc>
          <w:tcPr>
            <w:tcW w:w="2230" w:type="dxa"/>
            <w:vAlign w:val="center"/>
          </w:tcPr>
          <w:p w14:paraId="4F69D792" w14:textId="77777777" w:rsidR="00863B7F" w:rsidRDefault="00B02805">
            <w:r>
              <w:t>Terminio blokavimo įtaisas (TBI)</w:t>
            </w:r>
          </w:p>
        </w:tc>
        <w:tc>
          <w:tcPr>
            <w:tcW w:w="2189" w:type="dxa"/>
            <w:vAlign w:val="center"/>
          </w:tcPr>
          <w:p w14:paraId="4F69D793" w14:textId="77777777" w:rsidR="00863B7F" w:rsidRDefault="00B02805">
            <w:pPr>
              <w:jc w:val="center"/>
            </w:pPr>
            <w:r>
              <w:rPr>
                <w:noProof/>
                <w:lang w:eastAsia="lt-LT"/>
              </w:rPr>
              <w:drawing>
                <wp:inline distT="0" distB="0" distL="0" distR="0" wp14:anchorId="4F69DC09" wp14:editId="4F69DC0A">
                  <wp:extent cx="695325" cy="314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p>
          <w:p w14:paraId="4F69D794" w14:textId="77777777" w:rsidR="00863B7F" w:rsidRDefault="00B02805">
            <w:pPr>
              <w:jc w:val="center"/>
            </w:pPr>
            <w:r>
              <w:rPr>
                <w:vanish/>
              </w:rPr>
              <w:t>(ženklas)</w:t>
            </w:r>
          </w:p>
        </w:tc>
        <w:tc>
          <w:tcPr>
            <w:tcW w:w="2341" w:type="dxa"/>
            <w:vAlign w:val="center"/>
          </w:tcPr>
          <w:p w14:paraId="4F69D795" w14:textId="77777777" w:rsidR="00863B7F" w:rsidRDefault="00B02805">
            <w:pPr>
              <w:jc w:val="center"/>
            </w:pPr>
            <w:r>
              <w:t>TBI</w:t>
            </w:r>
          </w:p>
        </w:tc>
        <w:tc>
          <w:tcPr>
            <w:tcW w:w="1753" w:type="dxa"/>
            <w:vAlign w:val="center"/>
          </w:tcPr>
          <w:p w14:paraId="4F69D796" w14:textId="77777777" w:rsidR="00863B7F" w:rsidRDefault="00863B7F"/>
        </w:tc>
      </w:tr>
      <w:tr w:rsidR="00863B7F" w14:paraId="4F69D79E" w14:textId="77777777">
        <w:trPr>
          <w:trHeight w:val="680"/>
        </w:trPr>
        <w:tc>
          <w:tcPr>
            <w:tcW w:w="557" w:type="dxa"/>
            <w:vAlign w:val="center"/>
          </w:tcPr>
          <w:p w14:paraId="4F69D798" w14:textId="77777777" w:rsidR="00863B7F" w:rsidRDefault="00B02805">
            <w:pPr>
              <w:jc w:val="center"/>
            </w:pPr>
            <w:r>
              <w:t>24.</w:t>
            </w:r>
          </w:p>
        </w:tc>
        <w:tc>
          <w:tcPr>
            <w:tcW w:w="2230" w:type="dxa"/>
            <w:vAlign w:val="center"/>
          </w:tcPr>
          <w:p w14:paraId="4F69D799" w14:textId="77777777" w:rsidR="00863B7F" w:rsidRDefault="00B02805">
            <w:r>
              <w:t>Uždarymo įtaisas su kombinuotu UIT</w:t>
            </w:r>
          </w:p>
        </w:tc>
        <w:tc>
          <w:tcPr>
            <w:tcW w:w="2189" w:type="dxa"/>
            <w:vAlign w:val="center"/>
          </w:tcPr>
          <w:p w14:paraId="4F69D79A" w14:textId="77777777" w:rsidR="00863B7F" w:rsidRDefault="00B02805">
            <w:pPr>
              <w:jc w:val="center"/>
            </w:pPr>
            <w:r>
              <w:rPr>
                <w:noProof/>
                <w:lang w:eastAsia="lt-LT"/>
              </w:rPr>
              <w:drawing>
                <wp:inline distT="0" distB="0" distL="0" distR="0" wp14:anchorId="4F69DC0B" wp14:editId="4F69DC0C">
                  <wp:extent cx="552450" cy="28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p>
          <w:p w14:paraId="4F69D79B" w14:textId="77777777" w:rsidR="00863B7F" w:rsidRDefault="00B02805">
            <w:pPr>
              <w:jc w:val="center"/>
            </w:pPr>
            <w:r>
              <w:rPr>
                <w:vanish/>
              </w:rPr>
              <w:t>(ženklas)</w:t>
            </w:r>
          </w:p>
        </w:tc>
        <w:tc>
          <w:tcPr>
            <w:tcW w:w="2341" w:type="dxa"/>
            <w:vAlign w:val="center"/>
          </w:tcPr>
          <w:p w14:paraId="4F69D79C" w14:textId="77777777" w:rsidR="00863B7F" w:rsidRDefault="00863B7F">
            <w:pPr>
              <w:jc w:val="center"/>
            </w:pPr>
          </w:p>
        </w:tc>
        <w:tc>
          <w:tcPr>
            <w:tcW w:w="1753" w:type="dxa"/>
            <w:vAlign w:val="center"/>
          </w:tcPr>
          <w:p w14:paraId="4F69D79D" w14:textId="77777777" w:rsidR="00863B7F" w:rsidRDefault="00B02805">
            <w:r>
              <w:t>Praėjimo forma</w:t>
            </w:r>
          </w:p>
        </w:tc>
      </w:tr>
      <w:tr w:rsidR="00863B7F" w14:paraId="4F69D7A5" w14:textId="77777777">
        <w:trPr>
          <w:trHeight w:val="680"/>
        </w:trPr>
        <w:tc>
          <w:tcPr>
            <w:tcW w:w="557" w:type="dxa"/>
            <w:vAlign w:val="center"/>
          </w:tcPr>
          <w:p w14:paraId="4F69D79F" w14:textId="77777777" w:rsidR="00863B7F" w:rsidRDefault="00B02805">
            <w:pPr>
              <w:jc w:val="center"/>
            </w:pPr>
            <w:r>
              <w:t>25.</w:t>
            </w:r>
          </w:p>
        </w:tc>
        <w:tc>
          <w:tcPr>
            <w:tcW w:w="2230" w:type="dxa"/>
            <w:vAlign w:val="center"/>
          </w:tcPr>
          <w:p w14:paraId="4F69D7A0" w14:textId="77777777" w:rsidR="00863B7F" w:rsidRDefault="00B02805">
            <w:r>
              <w:t xml:space="preserve">Uždarymo įtaisas su kombinuotu UIK </w:t>
            </w:r>
          </w:p>
        </w:tc>
        <w:tc>
          <w:tcPr>
            <w:tcW w:w="2189" w:type="dxa"/>
            <w:vAlign w:val="center"/>
          </w:tcPr>
          <w:p w14:paraId="4F69D7A1" w14:textId="77777777" w:rsidR="00863B7F" w:rsidRDefault="00B02805">
            <w:pPr>
              <w:jc w:val="center"/>
            </w:pPr>
            <w:r>
              <w:rPr>
                <w:noProof/>
                <w:lang w:eastAsia="lt-LT"/>
              </w:rPr>
              <w:drawing>
                <wp:inline distT="0" distB="0" distL="0" distR="0" wp14:anchorId="4F69DC0D" wp14:editId="4F69DC0E">
                  <wp:extent cx="523875" cy="352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p w14:paraId="4F69D7A2" w14:textId="77777777" w:rsidR="00863B7F" w:rsidRDefault="00B02805">
            <w:pPr>
              <w:jc w:val="center"/>
            </w:pPr>
            <w:r>
              <w:rPr>
                <w:vanish/>
              </w:rPr>
              <w:t>(ženklas)</w:t>
            </w:r>
          </w:p>
        </w:tc>
        <w:tc>
          <w:tcPr>
            <w:tcW w:w="2341" w:type="dxa"/>
            <w:vAlign w:val="center"/>
          </w:tcPr>
          <w:p w14:paraId="4F69D7A3" w14:textId="77777777" w:rsidR="00863B7F" w:rsidRDefault="00863B7F">
            <w:pPr>
              <w:jc w:val="center"/>
            </w:pPr>
          </w:p>
        </w:tc>
        <w:tc>
          <w:tcPr>
            <w:tcW w:w="1753" w:type="dxa"/>
            <w:vAlign w:val="center"/>
          </w:tcPr>
          <w:p w14:paraId="4F69D7A4" w14:textId="77777777" w:rsidR="00863B7F" w:rsidRDefault="00B02805">
            <w:r>
              <w:t>Kampinė forma</w:t>
            </w:r>
          </w:p>
        </w:tc>
      </w:tr>
      <w:tr w:rsidR="00863B7F" w14:paraId="4F69D7AC" w14:textId="77777777">
        <w:trPr>
          <w:trHeight w:val="680"/>
        </w:trPr>
        <w:tc>
          <w:tcPr>
            <w:tcW w:w="557" w:type="dxa"/>
            <w:vAlign w:val="center"/>
          </w:tcPr>
          <w:p w14:paraId="4F69D7A6" w14:textId="77777777" w:rsidR="00863B7F" w:rsidRDefault="00B02805">
            <w:pPr>
              <w:jc w:val="center"/>
            </w:pPr>
            <w:r>
              <w:t>26.</w:t>
            </w:r>
          </w:p>
        </w:tc>
        <w:tc>
          <w:tcPr>
            <w:tcW w:w="2230" w:type="dxa"/>
            <w:vAlign w:val="center"/>
          </w:tcPr>
          <w:p w14:paraId="4F69D7A7" w14:textId="77777777" w:rsidR="00863B7F" w:rsidRDefault="00B02805">
            <w:r>
              <w:t>Dujų srauto kontrolės įtaisas (DSKI)</w:t>
            </w:r>
          </w:p>
        </w:tc>
        <w:tc>
          <w:tcPr>
            <w:tcW w:w="2189" w:type="dxa"/>
            <w:vAlign w:val="center"/>
          </w:tcPr>
          <w:p w14:paraId="4F69D7A8" w14:textId="77777777" w:rsidR="00863B7F" w:rsidRDefault="00B02805">
            <w:pPr>
              <w:jc w:val="center"/>
            </w:pPr>
            <w:r>
              <w:rPr>
                <w:noProof/>
                <w:lang w:eastAsia="lt-LT"/>
              </w:rPr>
              <w:drawing>
                <wp:inline distT="0" distB="0" distL="0" distR="0" wp14:anchorId="4F69DC0F" wp14:editId="4F69DC10">
                  <wp:extent cx="552450" cy="30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p>
          <w:p w14:paraId="4F69D7A9" w14:textId="77777777" w:rsidR="00863B7F" w:rsidRDefault="00B02805">
            <w:pPr>
              <w:jc w:val="center"/>
            </w:pPr>
            <w:r>
              <w:rPr>
                <w:vanish/>
              </w:rPr>
              <w:t>(ženklas)</w:t>
            </w:r>
          </w:p>
        </w:tc>
        <w:tc>
          <w:tcPr>
            <w:tcW w:w="2341" w:type="dxa"/>
            <w:vAlign w:val="center"/>
          </w:tcPr>
          <w:p w14:paraId="4F69D7AA" w14:textId="77777777" w:rsidR="00863B7F" w:rsidRDefault="00B02805">
            <w:pPr>
              <w:jc w:val="center"/>
            </w:pPr>
            <w:r>
              <w:t>DSKI</w:t>
            </w:r>
          </w:p>
        </w:tc>
        <w:tc>
          <w:tcPr>
            <w:tcW w:w="1753" w:type="dxa"/>
            <w:vAlign w:val="center"/>
          </w:tcPr>
          <w:p w14:paraId="4F69D7AB" w14:textId="77777777" w:rsidR="00863B7F" w:rsidRDefault="00B02805">
            <w:pPr>
              <w:rPr>
                <w:sz w:val="20"/>
              </w:rPr>
            </w:pPr>
            <w:r>
              <w:rPr>
                <w:sz w:val="20"/>
              </w:rPr>
              <w:t>M arba K – GS tipas</w:t>
            </w:r>
          </w:p>
        </w:tc>
      </w:tr>
      <w:tr w:rsidR="00863B7F" w14:paraId="4F69D7B3" w14:textId="77777777">
        <w:trPr>
          <w:trHeight w:val="680"/>
        </w:trPr>
        <w:tc>
          <w:tcPr>
            <w:tcW w:w="557" w:type="dxa"/>
            <w:vAlign w:val="center"/>
          </w:tcPr>
          <w:p w14:paraId="4F69D7AD" w14:textId="77777777" w:rsidR="00863B7F" w:rsidRDefault="00B02805">
            <w:pPr>
              <w:jc w:val="center"/>
            </w:pPr>
            <w:r>
              <w:t>27.</w:t>
            </w:r>
          </w:p>
        </w:tc>
        <w:tc>
          <w:tcPr>
            <w:tcW w:w="2230" w:type="dxa"/>
            <w:vAlign w:val="center"/>
          </w:tcPr>
          <w:p w14:paraId="4F69D7AE" w14:textId="77777777" w:rsidR="00863B7F" w:rsidRDefault="00B02805">
            <w:r>
              <w:t>Uždarymo įtaisas su kombinuotu DSKI</w:t>
            </w:r>
          </w:p>
        </w:tc>
        <w:tc>
          <w:tcPr>
            <w:tcW w:w="2189" w:type="dxa"/>
            <w:vAlign w:val="center"/>
          </w:tcPr>
          <w:p w14:paraId="4F69D7AF" w14:textId="77777777" w:rsidR="00863B7F" w:rsidRDefault="00B02805">
            <w:pPr>
              <w:jc w:val="center"/>
            </w:pPr>
            <w:r>
              <w:rPr>
                <w:noProof/>
                <w:lang w:eastAsia="lt-LT"/>
              </w:rPr>
              <w:drawing>
                <wp:inline distT="0" distB="0" distL="0" distR="0" wp14:anchorId="4F69DC11" wp14:editId="4F69DC12">
                  <wp:extent cx="790575" cy="30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p>
          <w:p w14:paraId="4F69D7B0" w14:textId="77777777" w:rsidR="00863B7F" w:rsidRDefault="00B02805">
            <w:pPr>
              <w:jc w:val="center"/>
            </w:pPr>
            <w:r>
              <w:rPr>
                <w:vanish/>
              </w:rPr>
              <w:t>(ženklas)</w:t>
            </w:r>
          </w:p>
        </w:tc>
        <w:tc>
          <w:tcPr>
            <w:tcW w:w="2341" w:type="dxa"/>
            <w:vAlign w:val="center"/>
          </w:tcPr>
          <w:p w14:paraId="4F69D7B1" w14:textId="77777777" w:rsidR="00863B7F" w:rsidRDefault="00863B7F">
            <w:pPr>
              <w:jc w:val="center"/>
            </w:pPr>
          </w:p>
        </w:tc>
        <w:tc>
          <w:tcPr>
            <w:tcW w:w="1753" w:type="dxa"/>
            <w:vAlign w:val="center"/>
          </w:tcPr>
          <w:p w14:paraId="4F69D7B2" w14:textId="77777777" w:rsidR="00863B7F" w:rsidRDefault="00B02805">
            <w:r>
              <w:t>Praėjimo forma</w:t>
            </w:r>
          </w:p>
        </w:tc>
      </w:tr>
      <w:tr w:rsidR="00863B7F" w14:paraId="4F69D7BA" w14:textId="77777777">
        <w:trPr>
          <w:trHeight w:val="680"/>
        </w:trPr>
        <w:tc>
          <w:tcPr>
            <w:tcW w:w="557" w:type="dxa"/>
            <w:vAlign w:val="center"/>
          </w:tcPr>
          <w:p w14:paraId="4F69D7B4" w14:textId="77777777" w:rsidR="00863B7F" w:rsidRDefault="00B02805">
            <w:pPr>
              <w:jc w:val="center"/>
            </w:pPr>
            <w:r>
              <w:t>28.</w:t>
            </w:r>
          </w:p>
        </w:tc>
        <w:tc>
          <w:tcPr>
            <w:tcW w:w="2230" w:type="dxa"/>
            <w:vAlign w:val="center"/>
          </w:tcPr>
          <w:p w14:paraId="4F69D7B5" w14:textId="77777777" w:rsidR="00863B7F" w:rsidRDefault="00B02805">
            <w:r>
              <w:t>Uždarymo įtaisas su kombinuotu DSKI</w:t>
            </w:r>
          </w:p>
        </w:tc>
        <w:tc>
          <w:tcPr>
            <w:tcW w:w="2189" w:type="dxa"/>
            <w:vAlign w:val="center"/>
          </w:tcPr>
          <w:p w14:paraId="4F69D7B6" w14:textId="77777777" w:rsidR="00863B7F" w:rsidRDefault="00B02805">
            <w:pPr>
              <w:jc w:val="center"/>
            </w:pPr>
            <w:r>
              <w:rPr>
                <w:noProof/>
                <w:lang w:eastAsia="lt-LT"/>
              </w:rPr>
              <w:drawing>
                <wp:inline distT="0" distB="0" distL="0" distR="0" wp14:anchorId="4F69DC13" wp14:editId="4F69DC14">
                  <wp:extent cx="762000" cy="314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p>
          <w:p w14:paraId="4F69D7B7" w14:textId="77777777" w:rsidR="00863B7F" w:rsidRDefault="00B02805">
            <w:pPr>
              <w:jc w:val="center"/>
            </w:pPr>
            <w:r>
              <w:rPr>
                <w:vanish/>
              </w:rPr>
              <w:t>(ženklas)</w:t>
            </w:r>
          </w:p>
        </w:tc>
        <w:tc>
          <w:tcPr>
            <w:tcW w:w="2341" w:type="dxa"/>
            <w:vAlign w:val="center"/>
          </w:tcPr>
          <w:p w14:paraId="4F69D7B8" w14:textId="77777777" w:rsidR="00863B7F" w:rsidRDefault="00863B7F">
            <w:pPr>
              <w:jc w:val="center"/>
            </w:pPr>
          </w:p>
        </w:tc>
        <w:tc>
          <w:tcPr>
            <w:tcW w:w="1753" w:type="dxa"/>
            <w:vAlign w:val="center"/>
          </w:tcPr>
          <w:p w14:paraId="4F69D7B9" w14:textId="77777777" w:rsidR="00863B7F" w:rsidRDefault="00B02805">
            <w:r>
              <w:t>Kampinė forma</w:t>
            </w:r>
          </w:p>
        </w:tc>
      </w:tr>
      <w:tr w:rsidR="00863B7F" w14:paraId="4F69D7C1" w14:textId="77777777">
        <w:trPr>
          <w:trHeight w:val="680"/>
        </w:trPr>
        <w:tc>
          <w:tcPr>
            <w:tcW w:w="557" w:type="dxa"/>
            <w:vAlign w:val="center"/>
          </w:tcPr>
          <w:p w14:paraId="4F69D7BB" w14:textId="77777777" w:rsidR="00863B7F" w:rsidRDefault="00B02805">
            <w:pPr>
              <w:jc w:val="center"/>
            </w:pPr>
            <w:r>
              <w:t>29.</w:t>
            </w:r>
          </w:p>
        </w:tc>
        <w:tc>
          <w:tcPr>
            <w:tcW w:w="2230" w:type="dxa"/>
            <w:vAlign w:val="center"/>
          </w:tcPr>
          <w:p w14:paraId="4F69D7BC" w14:textId="77777777" w:rsidR="00863B7F" w:rsidRDefault="00B02805">
            <w:r>
              <w:t>Dujų slėgio reguliatorius su kombinuotu DSKI</w:t>
            </w:r>
          </w:p>
        </w:tc>
        <w:tc>
          <w:tcPr>
            <w:tcW w:w="2189" w:type="dxa"/>
            <w:vAlign w:val="center"/>
          </w:tcPr>
          <w:p w14:paraId="4F69D7BD" w14:textId="77777777" w:rsidR="00863B7F" w:rsidRDefault="00B02805">
            <w:pPr>
              <w:jc w:val="center"/>
            </w:pPr>
            <w:r>
              <w:rPr>
                <w:noProof/>
                <w:lang w:eastAsia="lt-LT"/>
              </w:rPr>
              <w:drawing>
                <wp:inline distT="0" distB="0" distL="0" distR="0" wp14:anchorId="4F69DC15" wp14:editId="4F69DC16">
                  <wp:extent cx="542925" cy="285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
          <w:p w14:paraId="4F69D7BE" w14:textId="77777777" w:rsidR="00863B7F" w:rsidRDefault="00B02805">
            <w:pPr>
              <w:jc w:val="center"/>
            </w:pPr>
            <w:r>
              <w:rPr>
                <w:vanish/>
              </w:rPr>
              <w:t>(ženklas)</w:t>
            </w:r>
          </w:p>
        </w:tc>
        <w:tc>
          <w:tcPr>
            <w:tcW w:w="2341" w:type="dxa"/>
            <w:vAlign w:val="center"/>
          </w:tcPr>
          <w:p w14:paraId="4F69D7BF" w14:textId="77777777" w:rsidR="00863B7F" w:rsidRDefault="00863B7F">
            <w:pPr>
              <w:jc w:val="center"/>
            </w:pPr>
          </w:p>
        </w:tc>
        <w:tc>
          <w:tcPr>
            <w:tcW w:w="1753" w:type="dxa"/>
            <w:vAlign w:val="center"/>
          </w:tcPr>
          <w:p w14:paraId="4F69D7C0" w14:textId="77777777" w:rsidR="00863B7F" w:rsidRDefault="00863B7F"/>
        </w:tc>
      </w:tr>
      <w:tr w:rsidR="00863B7F" w14:paraId="4F69D7C8" w14:textId="77777777">
        <w:trPr>
          <w:trHeight w:val="680"/>
        </w:trPr>
        <w:tc>
          <w:tcPr>
            <w:tcW w:w="557" w:type="dxa"/>
            <w:vAlign w:val="center"/>
          </w:tcPr>
          <w:p w14:paraId="4F69D7C2" w14:textId="77777777" w:rsidR="00863B7F" w:rsidRDefault="00B02805">
            <w:pPr>
              <w:jc w:val="center"/>
            </w:pPr>
            <w:r>
              <w:t>30.</w:t>
            </w:r>
          </w:p>
        </w:tc>
        <w:tc>
          <w:tcPr>
            <w:tcW w:w="2230" w:type="dxa"/>
            <w:vAlign w:val="center"/>
          </w:tcPr>
          <w:p w14:paraId="4F69D7C3" w14:textId="77777777" w:rsidR="00863B7F" w:rsidRDefault="00B02805">
            <w:r>
              <w:t>Dujų srauto kontrolės įtaisas K tipas, kombinuotas su TBI</w:t>
            </w:r>
          </w:p>
        </w:tc>
        <w:tc>
          <w:tcPr>
            <w:tcW w:w="2189" w:type="dxa"/>
            <w:vAlign w:val="center"/>
          </w:tcPr>
          <w:p w14:paraId="4F69D7C4" w14:textId="77777777" w:rsidR="00863B7F" w:rsidRDefault="00B02805">
            <w:pPr>
              <w:jc w:val="center"/>
            </w:pPr>
            <w:r>
              <w:rPr>
                <w:noProof/>
                <w:lang w:eastAsia="lt-LT"/>
              </w:rPr>
              <w:drawing>
                <wp:inline distT="0" distB="0" distL="0" distR="0" wp14:anchorId="4F69DC17" wp14:editId="4F69DC18">
                  <wp:extent cx="638175" cy="3524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14:paraId="4F69D7C5" w14:textId="77777777" w:rsidR="00863B7F" w:rsidRDefault="00B02805">
            <w:pPr>
              <w:jc w:val="center"/>
            </w:pPr>
            <w:r>
              <w:rPr>
                <w:vanish/>
              </w:rPr>
              <w:t>(ženklas)</w:t>
            </w:r>
          </w:p>
        </w:tc>
        <w:tc>
          <w:tcPr>
            <w:tcW w:w="2341" w:type="dxa"/>
            <w:vAlign w:val="center"/>
          </w:tcPr>
          <w:p w14:paraId="4F69D7C6" w14:textId="77777777" w:rsidR="00863B7F" w:rsidRDefault="00B02805">
            <w:pPr>
              <w:jc w:val="center"/>
            </w:pPr>
            <w:r>
              <w:t>DSKI-T</w:t>
            </w:r>
          </w:p>
        </w:tc>
        <w:tc>
          <w:tcPr>
            <w:tcW w:w="1753" w:type="dxa"/>
            <w:vAlign w:val="center"/>
          </w:tcPr>
          <w:p w14:paraId="4F69D7C7" w14:textId="77777777" w:rsidR="00863B7F" w:rsidRDefault="00B02805">
            <w:r>
              <w:t>K – GS tipas</w:t>
            </w:r>
          </w:p>
        </w:tc>
      </w:tr>
      <w:tr w:rsidR="00863B7F" w14:paraId="4F69D7CF" w14:textId="77777777">
        <w:trPr>
          <w:trHeight w:val="680"/>
        </w:trPr>
        <w:tc>
          <w:tcPr>
            <w:tcW w:w="557" w:type="dxa"/>
            <w:vAlign w:val="center"/>
          </w:tcPr>
          <w:p w14:paraId="4F69D7C9" w14:textId="77777777" w:rsidR="00863B7F" w:rsidRDefault="00B02805">
            <w:pPr>
              <w:jc w:val="center"/>
            </w:pPr>
            <w:r>
              <w:t>31.</w:t>
            </w:r>
          </w:p>
        </w:tc>
        <w:tc>
          <w:tcPr>
            <w:tcW w:w="2230" w:type="dxa"/>
            <w:vAlign w:val="center"/>
          </w:tcPr>
          <w:p w14:paraId="4F69D7CA" w14:textId="77777777" w:rsidR="00863B7F" w:rsidRDefault="00B02805">
            <w:r>
              <w:t xml:space="preserve">Saugus dujų skirstytuvas DSKI K tipas, kombinuotas su TBI </w:t>
            </w:r>
          </w:p>
        </w:tc>
        <w:tc>
          <w:tcPr>
            <w:tcW w:w="2189" w:type="dxa"/>
            <w:vAlign w:val="center"/>
          </w:tcPr>
          <w:p w14:paraId="4F69D7CB" w14:textId="77777777" w:rsidR="00863B7F" w:rsidRDefault="00B02805">
            <w:pPr>
              <w:jc w:val="center"/>
            </w:pPr>
            <w:r>
              <w:rPr>
                <w:noProof/>
                <w:lang w:eastAsia="lt-LT"/>
              </w:rPr>
              <w:drawing>
                <wp:inline distT="0" distB="0" distL="0" distR="0" wp14:anchorId="4F69DC19" wp14:editId="4F69DC1A">
                  <wp:extent cx="1076325" cy="438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14:paraId="4F69D7CC" w14:textId="77777777" w:rsidR="00863B7F" w:rsidRDefault="00B02805">
            <w:pPr>
              <w:jc w:val="center"/>
            </w:pPr>
            <w:r>
              <w:rPr>
                <w:vanish/>
              </w:rPr>
              <w:t>(ženklas)</w:t>
            </w:r>
          </w:p>
        </w:tc>
        <w:tc>
          <w:tcPr>
            <w:tcW w:w="2341" w:type="dxa"/>
            <w:vAlign w:val="center"/>
          </w:tcPr>
          <w:p w14:paraId="4F69D7CD" w14:textId="77777777" w:rsidR="00863B7F" w:rsidRDefault="00863B7F">
            <w:pPr>
              <w:jc w:val="center"/>
            </w:pPr>
          </w:p>
        </w:tc>
        <w:tc>
          <w:tcPr>
            <w:tcW w:w="1753" w:type="dxa"/>
            <w:vAlign w:val="center"/>
          </w:tcPr>
          <w:p w14:paraId="4F69D7CE" w14:textId="77777777" w:rsidR="00863B7F" w:rsidRDefault="00B02805">
            <w:pPr>
              <w:rPr>
                <w:sz w:val="20"/>
              </w:rPr>
            </w:pPr>
            <w:r>
              <w:rPr>
                <w:sz w:val="20"/>
              </w:rPr>
              <w:t xml:space="preserve">DSKI prie skirstytuvo galo gali nebūti, jei pirmiausia dujotiekio pradžioje jungiamo DSKI nominalus dydis sutampa </w:t>
            </w:r>
          </w:p>
        </w:tc>
      </w:tr>
      <w:tr w:rsidR="00863B7F" w14:paraId="4F69D7D6" w14:textId="77777777">
        <w:trPr>
          <w:trHeight w:val="680"/>
        </w:trPr>
        <w:tc>
          <w:tcPr>
            <w:tcW w:w="557" w:type="dxa"/>
            <w:vAlign w:val="center"/>
          </w:tcPr>
          <w:p w14:paraId="4F69D7D0" w14:textId="77777777" w:rsidR="00863B7F" w:rsidRDefault="00B02805">
            <w:pPr>
              <w:jc w:val="center"/>
            </w:pPr>
            <w:r>
              <w:t>32.</w:t>
            </w:r>
          </w:p>
        </w:tc>
        <w:tc>
          <w:tcPr>
            <w:tcW w:w="2230" w:type="dxa"/>
            <w:vAlign w:val="center"/>
          </w:tcPr>
          <w:p w14:paraId="4F69D7D1" w14:textId="77777777" w:rsidR="00863B7F" w:rsidRDefault="00B02805">
            <w:r>
              <w:t xml:space="preserve">Dujinis </w:t>
            </w:r>
            <w:proofErr w:type="spellStart"/>
            <w:r>
              <w:t>akimirkinis</w:t>
            </w:r>
            <w:proofErr w:type="spellEnd"/>
            <w:r>
              <w:t xml:space="preserve"> vandens šildytuvas</w:t>
            </w:r>
          </w:p>
        </w:tc>
        <w:tc>
          <w:tcPr>
            <w:tcW w:w="2189" w:type="dxa"/>
            <w:vAlign w:val="center"/>
          </w:tcPr>
          <w:p w14:paraId="4F69D7D2" w14:textId="77777777" w:rsidR="00863B7F" w:rsidRDefault="00B02805">
            <w:pPr>
              <w:jc w:val="center"/>
            </w:pPr>
            <w:r>
              <w:rPr>
                <w:noProof/>
                <w:lang w:eastAsia="lt-LT"/>
              </w:rPr>
              <w:drawing>
                <wp:inline distT="0" distB="0" distL="0" distR="0" wp14:anchorId="4F69DC1B" wp14:editId="4F69DC1C">
                  <wp:extent cx="609600" cy="447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p>
          <w:p w14:paraId="4F69D7D3" w14:textId="77777777" w:rsidR="00863B7F" w:rsidRDefault="00B02805">
            <w:pPr>
              <w:jc w:val="center"/>
            </w:pPr>
            <w:r>
              <w:rPr>
                <w:vanish/>
              </w:rPr>
              <w:t>(ženklas)</w:t>
            </w:r>
          </w:p>
        </w:tc>
        <w:tc>
          <w:tcPr>
            <w:tcW w:w="2341" w:type="dxa"/>
            <w:vAlign w:val="center"/>
          </w:tcPr>
          <w:p w14:paraId="4F69D7D4" w14:textId="77777777" w:rsidR="00863B7F" w:rsidRDefault="00B02805">
            <w:pPr>
              <w:jc w:val="center"/>
            </w:pPr>
            <w:r>
              <w:t>DAVŠ</w:t>
            </w:r>
          </w:p>
        </w:tc>
        <w:tc>
          <w:tcPr>
            <w:tcW w:w="1753" w:type="dxa"/>
            <w:vAlign w:val="center"/>
          </w:tcPr>
          <w:p w14:paraId="4F69D7D5" w14:textId="77777777" w:rsidR="00863B7F" w:rsidRDefault="00863B7F"/>
        </w:tc>
      </w:tr>
      <w:tr w:rsidR="00863B7F" w14:paraId="4F69D7DD" w14:textId="77777777">
        <w:trPr>
          <w:trHeight w:val="567"/>
        </w:trPr>
        <w:tc>
          <w:tcPr>
            <w:tcW w:w="557" w:type="dxa"/>
            <w:vAlign w:val="center"/>
          </w:tcPr>
          <w:p w14:paraId="4F69D7D7" w14:textId="77777777" w:rsidR="00863B7F" w:rsidRDefault="00B02805">
            <w:pPr>
              <w:jc w:val="center"/>
            </w:pPr>
            <w:r>
              <w:t>33.</w:t>
            </w:r>
          </w:p>
        </w:tc>
        <w:tc>
          <w:tcPr>
            <w:tcW w:w="2230" w:type="dxa"/>
            <w:vAlign w:val="center"/>
          </w:tcPr>
          <w:p w14:paraId="4F69D7D8" w14:textId="77777777" w:rsidR="00863B7F" w:rsidRDefault="00B02805">
            <w:r>
              <w:t>Dujinis tūrinis vandens šildytuvas</w:t>
            </w:r>
          </w:p>
        </w:tc>
        <w:tc>
          <w:tcPr>
            <w:tcW w:w="2189" w:type="dxa"/>
            <w:vAlign w:val="center"/>
          </w:tcPr>
          <w:p w14:paraId="4F69D7D9" w14:textId="77777777" w:rsidR="00863B7F" w:rsidRDefault="00B02805">
            <w:pPr>
              <w:jc w:val="center"/>
            </w:pPr>
            <w:r>
              <w:rPr>
                <w:noProof/>
                <w:lang w:eastAsia="lt-LT"/>
              </w:rPr>
              <w:drawing>
                <wp:inline distT="0" distB="0" distL="0" distR="0" wp14:anchorId="4F69DC1D" wp14:editId="4F69DC1E">
                  <wp:extent cx="523875" cy="400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p>
          <w:p w14:paraId="4F69D7DA" w14:textId="77777777" w:rsidR="00863B7F" w:rsidRDefault="00B02805">
            <w:pPr>
              <w:jc w:val="center"/>
            </w:pPr>
            <w:r>
              <w:rPr>
                <w:vanish/>
              </w:rPr>
              <w:t>(ženklas)</w:t>
            </w:r>
          </w:p>
        </w:tc>
        <w:tc>
          <w:tcPr>
            <w:tcW w:w="2341" w:type="dxa"/>
            <w:vAlign w:val="center"/>
          </w:tcPr>
          <w:p w14:paraId="4F69D7DB" w14:textId="77777777" w:rsidR="00863B7F" w:rsidRDefault="00B02805">
            <w:pPr>
              <w:jc w:val="center"/>
            </w:pPr>
            <w:r>
              <w:t>DTVŠ</w:t>
            </w:r>
          </w:p>
        </w:tc>
        <w:tc>
          <w:tcPr>
            <w:tcW w:w="1753" w:type="dxa"/>
            <w:vAlign w:val="center"/>
          </w:tcPr>
          <w:p w14:paraId="4F69D7DC" w14:textId="77777777" w:rsidR="00863B7F" w:rsidRDefault="00863B7F"/>
        </w:tc>
      </w:tr>
      <w:tr w:rsidR="00863B7F" w14:paraId="4F69D7E4" w14:textId="77777777">
        <w:trPr>
          <w:trHeight w:val="680"/>
        </w:trPr>
        <w:tc>
          <w:tcPr>
            <w:tcW w:w="557" w:type="dxa"/>
            <w:vAlign w:val="center"/>
          </w:tcPr>
          <w:p w14:paraId="4F69D7DE" w14:textId="77777777" w:rsidR="00863B7F" w:rsidRDefault="00B02805">
            <w:pPr>
              <w:jc w:val="center"/>
            </w:pPr>
            <w:r>
              <w:t>34.</w:t>
            </w:r>
          </w:p>
        </w:tc>
        <w:tc>
          <w:tcPr>
            <w:tcW w:w="2230" w:type="dxa"/>
            <w:vAlign w:val="center"/>
          </w:tcPr>
          <w:p w14:paraId="4F69D7DF" w14:textId="77777777" w:rsidR="00863B7F" w:rsidRDefault="00B02805">
            <w:r>
              <w:t>Dujinis kombinuotasis vandens šildytuvas</w:t>
            </w:r>
          </w:p>
        </w:tc>
        <w:tc>
          <w:tcPr>
            <w:tcW w:w="2189" w:type="dxa"/>
            <w:vAlign w:val="center"/>
          </w:tcPr>
          <w:p w14:paraId="4F69D7E0" w14:textId="77777777" w:rsidR="00863B7F" w:rsidRDefault="00B02805">
            <w:pPr>
              <w:jc w:val="center"/>
            </w:pPr>
            <w:r>
              <w:rPr>
                <w:noProof/>
                <w:lang w:eastAsia="lt-LT"/>
              </w:rPr>
              <w:drawing>
                <wp:inline distT="0" distB="0" distL="0" distR="0" wp14:anchorId="4F69DC1F" wp14:editId="4F69DC20">
                  <wp:extent cx="428625" cy="400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p w14:paraId="4F69D7E1" w14:textId="77777777" w:rsidR="00863B7F" w:rsidRDefault="00B02805">
            <w:pPr>
              <w:jc w:val="center"/>
            </w:pPr>
            <w:r>
              <w:rPr>
                <w:vanish/>
              </w:rPr>
              <w:t>(ženklas)</w:t>
            </w:r>
          </w:p>
        </w:tc>
        <w:tc>
          <w:tcPr>
            <w:tcW w:w="2341" w:type="dxa"/>
            <w:vAlign w:val="center"/>
          </w:tcPr>
          <w:p w14:paraId="4F69D7E2" w14:textId="77777777" w:rsidR="00863B7F" w:rsidRDefault="00B02805">
            <w:pPr>
              <w:jc w:val="center"/>
            </w:pPr>
            <w:r>
              <w:t>DKVŠ</w:t>
            </w:r>
          </w:p>
        </w:tc>
        <w:tc>
          <w:tcPr>
            <w:tcW w:w="1753" w:type="dxa"/>
            <w:vAlign w:val="center"/>
          </w:tcPr>
          <w:p w14:paraId="4F69D7E3" w14:textId="77777777" w:rsidR="00863B7F" w:rsidRDefault="00863B7F"/>
        </w:tc>
      </w:tr>
      <w:tr w:rsidR="00863B7F" w14:paraId="4F69D7EB" w14:textId="77777777">
        <w:trPr>
          <w:trHeight w:val="680"/>
        </w:trPr>
        <w:tc>
          <w:tcPr>
            <w:tcW w:w="557" w:type="dxa"/>
            <w:vAlign w:val="center"/>
          </w:tcPr>
          <w:p w14:paraId="4F69D7E5" w14:textId="77777777" w:rsidR="00863B7F" w:rsidRDefault="00B02805">
            <w:pPr>
              <w:jc w:val="center"/>
            </w:pPr>
            <w:r>
              <w:t>35.</w:t>
            </w:r>
          </w:p>
        </w:tc>
        <w:tc>
          <w:tcPr>
            <w:tcW w:w="2230" w:type="dxa"/>
            <w:vAlign w:val="center"/>
          </w:tcPr>
          <w:p w14:paraId="4F69D7E6" w14:textId="77777777" w:rsidR="00863B7F" w:rsidRDefault="00B02805">
            <w:r>
              <w:t>Dujinis šildymo katilas</w:t>
            </w:r>
          </w:p>
        </w:tc>
        <w:tc>
          <w:tcPr>
            <w:tcW w:w="2189" w:type="dxa"/>
            <w:vAlign w:val="center"/>
          </w:tcPr>
          <w:p w14:paraId="4F69D7E7" w14:textId="77777777" w:rsidR="00863B7F" w:rsidRDefault="00B02805">
            <w:pPr>
              <w:jc w:val="center"/>
            </w:pPr>
            <w:r>
              <w:rPr>
                <w:noProof/>
                <w:lang w:eastAsia="lt-LT"/>
              </w:rPr>
              <w:drawing>
                <wp:inline distT="0" distB="0" distL="0" distR="0" wp14:anchorId="4F69DC21" wp14:editId="4F69DC22">
                  <wp:extent cx="361950" cy="4095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p w14:paraId="4F69D7E8" w14:textId="77777777" w:rsidR="00863B7F" w:rsidRDefault="00B02805">
            <w:pPr>
              <w:jc w:val="center"/>
            </w:pPr>
            <w:r>
              <w:rPr>
                <w:vanish/>
              </w:rPr>
              <w:t>(ženklas)</w:t>
            </w:r>
          </w:p>
        </w:tc>
        <w:tc>
          <w:tcPr>
            <w:tcW w:w="2341" w:type="dxa"/>
            <w:vAlign w:val="center"/>
          </w:tcPr>
          <w:p w14:paraId="4F69D7E9" w14:textId="77777777" w:rsidR="00863B7F" w:rsidRDefault="00B02805">
            <w:pPr>
              <w:jc w:val="center"/>
            </w:pPr>
            <w:r>
              <w:t>DŠK</w:t>
            </w:r>
          </w:p>
        </w:tc>
        <w:tc>
          <w:tcPr>
            <w:tcW w:w="1753" w:type="dxa"/>
            <w:vAlign w:val="center"/>
          </w:tcPr>
          <w:p w14:paraId="4F69D7EA" w14:textId="77777777" w:rsidR="00863B7F" w:rsidRDefault="00863B7F"/>
        </w:tc>
      </w:tr>
      <w:tr w:rsidR="00863B7F" w14:paraId="4F69D7F3" w14:textId="77777777">
        <w:trPr>
          <w:trHeight w:val="567"/>
        </w:trPr>
        <w:tc>
          <w:tcPr>
            <w:tcW w:w="557" w:type="dxa"/>
            <w:vAlign w:val="center"/>
          </w:tcPr>
          <w:p w14:paraId="4F69D7EC" w14:textId="77777777" w:rsidR="00863B7F" w:rsidRDefault="00B02805">
            <w:pPr>
              <w:jc w:val="center"/>
            </w:pPr>
            <w:r>
              <w:t>36.</w:t>
            </w:r>
          </w:p>
        </w:tc>
        <w:tc>
          <w:tcPr>
            <w:tcW w:w="2230" w:type="dxa"/>
            <w:vAlign w:val="center"/>
          </w:tcPr>
          <w:p w14:paraId="4F69D7ED" w14:textId="77777777" w:rsidR="00863B7F" w:rsidRDefault="00B02805">
            <w:r>
              <w:t>Dujinis spinduliuojantysis</w:t>
            </w:r>
          </w:p>
          <w:p w14:paraId="4F69D7EE" w14:textId="77777777" w:rsidR="00863B7F" w:rsidRDefault="00B02805">
            <w:r>
              <w:t>šildytuvas</w:t>
            </w:r>
          </w:p>
        </w:tc>
        <w:tc>
          <w:tcPr>
            <w:tcW w:w="2189" w:type="dxa"/>
            <w:vAlign w:val="center"/>
          </w:tcPr>
          <w:p w14:paraId="4F69D7EF" w14:textId="77777777" w:rsidR="00863B7F" w:rsidRDefault="00B02805">
            <w:pPr>
              <w:jc w:val="center"/>
            </w:pPr>
            <w:r>
              <w:rPr>
                <w:noProof/>
                <w:lang w:eastAsia="lt-LT"/>
              </w:rPr>
              <w:drawing>
                <wp:inline distT="0" distB="0" distL="0" distR="0" wp14:anchorId="4F69DC23" wp14:editId="4F69DC24">
                  <wp:extent cx="771525"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14:paraId="4F69D7F0" w14:textId="77777777" w:rsidR="00863B7F" w:rsidRDefault="00B02805">
            <w:pPr>
              <w:jc w:val="center"/>
            </w:pPr>
            <w:r>
              <w:rPr>
                <w:vanish/>
              </w:rPr>
              <w:t>(ženklas)</w:t>
            </w:r>
          </w:p>
        </w:tc>
        <w:tc>
          <w:tcPr>
            <w:tcW w:w="2341" w:type="dxa"/>
            <w:vAlign w:val="center"/>
          </w:tcPr>
          <w:p w14:paraId="4F69D7F1" w14:textId="77777777" w:rsidR="00863B7F" w:rsidRDefault="00B02805">
            <w:pPr>
              <w:jc w:val="center"/>
            </w:pPr>
            <w:r>
              <w:t>DSŠ</w:t>
            </w:r>
          </w:p>
        </w:tc>
        <w:tc>
          <w:tcPr>
            <w:tcW w:w="1753" w:type="dxa"/>
            <w:vAlign w:val="center"/>
          </w:tcPr>
          <w:p w14:paraId="4F69D7F2" w14:textId="77777777" w:rsidR="00863B7F" w:rsidRDefault="00863B7F"/>
        </w:tc>
      </w:tr>
      <w:tr w:rsidR="00863B7F" w14:paraId="4F69D7FA" w14:textId="77777777">
        <w:trPr>
          <w:trHeight w:val="851"/>
        </w:trPr>
        <w:tc>
          <w:tcPr>
            <w:tcW w:w="557" w:type="dxa"/>
            <w:vAlign w:val="center"/>
          </w:tcPr>
          <w:p w14:paraId="4F69D7F4" w14:textId="77777777" w:rsidR="00863B7F" w:rsidRDefault="00B02805">
            <w:pPr>
              <w:jc w:val="center"/>
            </w:pPr>
            <w:r>
              <w:lastRenderedPageBreak/>
              <w:t>37.</w:t>
            </w:r>
          </w:p>
        </w:tc>
        <w:tc>
          <w:tcPr>
            <w:tcW w:w="2230" w:type="dxa"/>
            <w:vAlign w:val="center"/>
          </w:tcPr>
          <w:p w14:paraId="4F69D7F5" w14:textId="77777777" w:rsidR="00863B7F" w:rsidRDefault="00B02805">
            <w:r>
              <w:t>Dujinis patalpų šildytuvas</w:t>
            </w:r>
          </w:p>
        </w:tc>
        <w:tc>
          <w:tcPr>
            <w:tcW w:w="2189" w:type="dxa"/>
            <w:vAlign w:val="center"/>
          </w:tcPr>
          <w:p w14:paraId="4F69D7F6" w14:textId="77777777" w:rsidR="00863B7F" w:rsidRDefault="00B02805">
            <w:pPr>
              <w:jc w:val="center"/>
            </w:pPr>
            <w:r>
              <w:rPr>
                <w:noProof/>
                <w:lang w:eastAsia="lt-LT"/>
              </w:rPr>
              <w:drawing>
                <wp:inline distT="0" distB="0" distL="0" distR="0" wp14:anchorId="4F69DC25" wp14:editId="4F69DC26">
                  <wp:extent cx="409575" cy="276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p>
          <w:p w14:paraId="4F69D7F7" w14:textId="77777777" w:rsidR="00863B7F" w:rsidRDefault="00B02805">
            <w:pPr>
              <w:jc w:val="center"/>
            </w:pPr>
            <w:r>
              <w:rPr>
                <w:vanish/>
              </w:rPr>
              <w:t>(ženklas)</w:t>
            </w:r>
          </w:p>
        </w:tc>
        <w:tc>
          <w:tcPr>
            <w:tcW w:w="2341" w:type="dxa"/>
            <w:vAlign w:val="center"/>
          </w:tcPr>
          <w:p w14:paraId="4F69D7F8" w14:textId="77777777" w:rsidR="00863B7F" w:rsidRDefault="00B02805">
            <w:pPr>
              <w:jc w:val="center"/>
            </w:pPr>
            <w:r>
              <w:t>DPŠ</w:t>
            </w:r>
          </w:p>
        </w:tc>
        <w:tc>
          <w:tcPr>
            <w:tcW w:w="1753" w:type="dxa"/>
            <w:vAlign w:val="center"/>
          </w:tcPr>
          <w:p w14:paraId="4F69D7F9" w14:textId="77777777" w:rsidR="00863B7F" w:rsidRDefault="00863B7F"/>
        </w:tc>
      </w:tr>
      <w:tr w:rsidR="00863B7F" w14:paraId="4F69D801" w14:textId="77777777">
        <w:trPr>
          <w:trHeight w:val="851"/>
        </w:trPr>
        <w:tc>
          <w:tcPr>
            <w:tcW w:w="557" w:type="dxa"/>
            <w:vAlign w:val="center"/>
          </w:tcPr>
          <w:p w14:paraId="4F69D7FB" w14:textId="77777777" w:rsidR="00863B7F" w:rsidRDefault="00B02805">
            <w:pPr>
              <w:jc w:val="center"/>
            </w:pPr>
            <w:r>
              <w:t>38.</w:t>
            </w:r>
          </w:p>
        </w:tc>
        <w:tc>
          <w:tcPr>
            <w:tcW w:w="2230" w:type="dxa"/>
            <w:vAlign w:val="center"/>
          </w:tcPr>
          <w:p w14:paraId="4F69D7FC" w14:textId="77777777" w:rsidR="00863B7F" w:rsidRDefault="00B02805">
            <w:r>
              <w:t>Dujinis patalpų oro šildytuvas</w:t>
            </w:r>
          </w:p>
        </w:tc>
        <w:tc>
          <w:tcPr>
            <w:tcW w:w="2189" w:type="dxa"/>
            <w:vAlign w:val="center"/>
          </w:tcPr>
          <w:p w14:paraId="4F69D7FD" w14:textId="77777777" w:rsidR="00863B7F" w:rsidRDefault="00B02805">
            <w:pPr>
              <w:jc w:val="center"/>
            </w:pPr>
            <w:r>
              <w:rPr>
                <w:noProof/>
                <w:lang w:eastAsia="lt-LT"/>
              </w:rPr>
              <w:drawing>
                <wp:inline distT="0" distB="0" distL="0" distR="0" wp14:anchorId="4F69DC27" wp14:editId="4F69DC28">
                  <wp:extent cx="485775" cy="400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p w14:paraId="4F69D7FE" w14:textId="77777777" w:rsidR="00863B7F" w:rsidRDefault="00B02805">
            <w:pPr>
              <w:jc w:val="center"/>
            </w:pPr>
            <w:r>
              <w:rPr>
                <w:vanish/>
              </w:rPr>
              <w:t>(ženklas)</w:t>
            </w:r>
          </w:p>
        </w:tc>
        <w:tc>
          <w:tcPr>
            <w:tcW w:w="2341" w:type="dxa"/>
            <w:vAlign w:val="center"/>
          </w:tcPr>
          <w:p w14:paraId="4F69D7FF" w14:textId="77777777" w:rsidR="00863B7F" w:rsidRDefault="00B02805">
            <w:pPr>
              <w:jc w:val="center"/>
            </w:pPr>
            <w:r>
              <w:t>DPOŠ</w:t>
            </w:r>
          </w:p>
        </w:tc>
        <w:tc>
          <w:tcPr>
            <w:tcW w:w="1753" w:type="dxa"/>
            <w:vAlign w:val="center"/>
          </w:tcPr>
          <w:p w14:paraId="4F69D800" w14:textId="77777777" w:rsidR="00863B7F" w:rsidRDefault="00863B7F"/>
        </w:tc>
      </w:tr>
      <w:tr w:rsidR="00863B7F" w14:paraId="4F69D808" w14:textId="77777777">
        <w:trPr>
          <w:trHeight w:val="851"/>
        </w:trPr>
        <w:tc>
          <w:tcPr>
            <w:tcW w:w="557" w:type="dxa"/>
            <w:vAlign w:val="center"/>
          </w:tcPr>
          <w:p w14:paraId="4F69D802" w14:textId="77777777" w:rsidR="00863B7F" w:rsidRDefault="00B02805">
            <w:pPr>
              <w:jc w:val="center"/>
            </w:pPr>
            <w:r>
              <w:t>39.</w:t>
            </w:r>
          </w:p>
        </w:tc>
        <w:tc>
          <w:tcPr>
            <w:tcW w:w="2230" w:type="dxa"/>
            <w:vAlign w:val="center"/>
          </w:tcPr>
          <w:p w14:paraId="4F69D803" w14:textId="77777777" w:rsidR="00863B7F" w:rsidRDefault="00B02805">
            <w:r>
              <w:t>Dujinė viryklė</w:t>
            </w:r>
          </w:p>
        </w:tc>
        <w:tc>
          <w:tcPr>
            <w:tcW w:w="2189" w:type="dxa"/>
            <w:vAlign w:val="center"/>
          </w:tcPr>
          <w:p w14:paraId="4F69D804" w14:textId="77777777" w:rsidR="00863B7F" w:rsidRDefault="00B02805">
            <w:pPr>
              <w:jc w:val="center"/>
            </w:pPr>
            <w:r>
              <w:rPr>
                <w:noProof/>
                <w:lang w:eastAsia="lt-LT"/>
              </w:rPr>
              <w:drawing>
                <wp:inline distT="0" distB="0" distL="0" distR="0" wp14:anchorId="4F69DC29" wp14:editId="4F69DC2A">
                  <wp:extent cx="514350" cy="371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inline>
              </w:drawing>
            </w:r>
          </w:p>
          <w:p w14:paraId="4F69D805" w14:textId="77777777" w:rsidR="00863B7F" w:rsidRDefault="00B02805">
            <w:pPr>
              <w:jc w:val="center"/>
            </w:pPr>
            <w:r>
              <w:rPr>
                <w:vanish/>
              </w:rPr>
              <w:t>(ženklas)</w:t>
            </w:r>
          </w:p>
        </w:tc>
        <w:tc>
          <w:tcPr>
            <w:tcW w:w="2341" w:type="dxa"/>
            <w:vAlign w:val="center"/>
          </w:tcPr>
          <w:p w14:paraId="4F69D806" w14:textId="77777777" w:rsidR="00863B7F" w:rsidRDefault="00B02805">
            <w:pPr>
              <w:jc w:val="center"/>
            </w:pPr>
            <w:r>
              <w:t>DV</w:t>
            </w:r>
          </w:p>
        </w:tc>
        <w:tc>
          <w:tcPr>
            <w:tcW w:w="1753" w:type="dxa"/>
            <w:vAlign w:val="center"/>
          </w:tcPr>
          <w:p w14:paraId="4F69D807" w14:textId="77777777" w:rsidR="00863B7F" w:rsidRDefault="00863B7F"/>
        </w:tc>
      </w:tr>
      <w:tr w:rsidR="00863B7F" w14:paraId="4F69D80F" w14:textId="77777777">
        <w:trPr>
          <w:trHeight w:val="851"/>
        </w:trPr>
        <w:tc>
          <w:tcPr>
            <w:tcW w:w="557" w:type="dxa"/>
            <w:vAlign w:val="center"/>
          </w:tcPr>
          <w:p w14:paraId="4F69D809" w14:textId="77777777" w:rsidR="00863B7F" w:rsidRDefault="00B02805">
            <w:pPr>
              <w:jc w:val="center"/>
            </w:pPr>
            <w:r>
              <w:t>40.</w:t>
            </w:r>
          </w:p>
        </w:tc>
        <w:tc>
          <w:tcPr>
            <w:tcW w:w="2230" w:type="dxa"/>
            <w:vAlign w:val="center"/>
          </w:tcPr>
          <w:p w14:paraId="4F69D80A" w14:textId="77777777" w:rsidR="00863B7F" w:rsidRDefault="00B02805">
            <w:r>
              <w:t>Dujinis židinys</w:t>
            </w:r>
          </w:p>
        </w:tc>
        <w:tc>
          <w:tcPr>
            <w:tcW w:w="2189" w:type="dxa"/>
            <w:vAlign w:val="center"/>
          </w:tcPr>
          <w:p w14:paraId="4F69D80B" w14:textId="77777777" w:rsidR="00863B7F" w:rsidRDefault="00B02805">
            <w:pPr>
              <w:jc w:val="center"/>
            </w:pPr>
            <w:r>
              <w:rPr>
                <w:noProof/>
                <w:lang w:eastAsia="lt-LT"/>
              </w:rPr>
              <w:drawing>
                <wp:inline distT="0" distB="0" distL="0" distR="0" wp14:anchorId="4F69DC2B" wp14:editId="4F69DC2C">
                  <wp:extent cx="476250" cy="419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p>
          <w:p w14:paraId="4F69D80C" w14:textId="77777777" w:rsidR="00863B7F" w:rsidRDefault="00B02805">
            <w:pPr>
              <w:jc w:val="center"/>
            </w:pPr>
            <w:r>
              <w:rPr>
                <w:vanish/>
              </w:rPr>
              <w:t>(ženklas)</w:t>
            </w:r>
          </w:p>
        </w:tc>
        <w:tc>
          <w:tcPr>
            <w:tcW w:w="2341" w:type="dxa"/>
            <w:vAlign w:val="center"/>
          </w:tcPr>
          <w:p w14:paraId="4F69D80D" w14:textId="77777777" w:rsidR="00863B7F" w:rsidRDefault="00B02805">
            <w:pPr>
              <w:jc w:val="center"/>
            </w:pPr>
            <w:r>
              <w:t>DŽ</w:t>
            </w:r>
          </w:p>
        </w:tc>
        <w:tc>
          <w:tcPr>
            <w:tcW w:w="1753" w:type="dxa"/>
            <w:vAlign w:val="center"/>
          </w:tcPr>
          <w:p w14:paraId="4F69D80E" w14:textId="77777777" w:rsidR="00863B7F" w:rsidRDefault="00863B7F"/>
        </w:tc>
      </w:tr>
      <w:tr w:rsidR="00863B7F" w14:paraId="4F69D816" w14:textId="77777777">
        <w:trPr>
          <w:trHeight w:val="851"/>
        </w:trPr>
        <w:tc>
          <w:tcPr>
            <w:tcW w:w="557" w:type="dxa"/>
            <w:vAlign w:val="center"/>
          </w:tcPr>
          <w:p w14:paraId="4F69D810" w14:textId="77777777" w:rsidR="00863B7F" w:rsidRDefault="00B02805">
            <w:pPr>
              <w:jc w:val="center"/>
            </w:pPr>
            <w:r>
              <w:t>41.</w:t>
            </w:r>
          </w:p>
        </w:tc>
        <w:tc>
          <w:tcPr>
            <w:tcW w:w="2230" w:type="dxa"/>
            <w:vAlign w:val="center"/>
          </w:tcPr>
          <w:p w14:paraId="4F69D811" w14:textId="77777777" w:rsidR="00863B7F" w:rsidRDefault="00B02805">
            <w:r>
              <w:t>Dujinis šaldytuvas</w:t>
            </w:r>
          </w:p>
        </w:tc>
        <w:tc>
          <w:tcPr>
            <w:tcW w:w="2189" w:type="dxa"/>
            <w:vAlign w:val="center"/>
          </w:tcPr>
          <w:p w14:paraId="4F69D812" w14:textId="77777777" w:rsidR="00863B7F" w:rsidRDefault="00B02805">
            <w:pPr>
              <w:jc w:val="center"/>
            </w:pPr>
            <w:r>
              <w:rPr>
                <w:noProof/>
                <w:lang w:eastAsia="lt-LT"/>
              </w:rPr>
              <w:drawing>
                <wp:inline distT="0" distB="0" distL="0" distR="0" wp14:anchorId="4F69DC2D" wp14:editId="4F69DC2E">
                  <wp:extent cx="495300" cy="4286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p w14:paraId="4F69D813" w14:textId="77777777" w:rsidR="00863B7F" w:rsidRDefault="00B02805">
            <w:pPr>
              <w:jc w:val="center"/>
            </w:pPr>
            <w:r>
              <w:rPr>
                <w:vanish/>
              </w:rPr>
              <w:t>(ženklas)</w:t>
            </w:r>
          </w:p>
        </w:tc>
        <w:tc>
          <w:tcPr>
            <w:tcW w:w="2341" w:type="dxa"/>
            <w:vAlign w:val="center"/>
          </w:tcPr>
          <w:p w14:paraId="4F69D814" w14:textId="77777777" w:rsidR="00863B7F" w:rsidRDefault="00B02805">
            <w:pPr>
              <w:jc w:val="center"/>
            </w:pPr>
            <w:proofErr w:type="spellStart"/>
            <w:r>
              <w:t>DŠa</w:t>
            </w:r>
            <w:proofErr w:type="spellEnd"/>
          </w:p>
        </w:tc>
        <w:tc>
          <w:tcPr>
            <w:tcW w:w="1753" w:type="dxa"/>
            <w:vAlign w:val="center"/>
          </w:tcPr>
          <w:p w14:paraId="4F69D815" w14:textId="77777777" w:rsidR="00863B7F" w:rsidRDefault="00863B7F"/>
        </w:tc>
      </w:tr>
      <w:tr w:rsidR="00863B7F" w14:paraId="4F69D81D" w14:textId="77777777">
        <w:trPr>
          <w:trHeight w:val="851"/>
        </w:trPr>
        <w:tc>
          <w:tcPr>
            <w:tcW w:w="557" w:type="dxa"/>
            <w:vAlign w:val="center"/>
          </w:tcPr>
          <w:p w14:paraId="4F69D817" w14:textId="77777777" w:rsidR="00863B7F" w:rsidRDefault="00B02805">
            <w:pPr>
              <w:jc w:val="center"/>
            </w:pPr>
            <w:r>
              <w:t>42.</w:t>
            </w:r>
          </w:p>
        </w:tc>
        <w:tc>
          <w:tcPr>
            <w:tcW w:w="2230" w:type="dxa"/>
            <w:vAlign w:val="center"/>
          </w:tcPr>
          <w:p w14:paraId="4F69D818" w14:textId="77777777" w:rsidR="00863B7F" w:rsidRDefault="00B02805">
            <w:r>
              <w:t>Dujinis šilumos siurblys</w:t>
            </w:r>
          </w:p>
        </w:tc>
        <w:tc>
          <w:tcPr>
            <w:tcW w:w="2189" w:type="dxa"/>
            <w:vAlign w:val="center"/>
          </w:tcPr>
          <w:p w14:paraId="4F69D819" w14:textId="77777777" w:rsidR="00863B7F" w:rsidRDefault="00B02805">
            <w:pPr>
              <w:jc w:val="center"/>
            </w:pPr>
            <w:r>
              <w:rPr>
                <w:noProof/>
                <w:lang w:eastAsia="lt-LT"/>
              </w:rPr>
              <w:drawing>
                <wp:inline distT="0" distB="0" distL="0" distR="0" wp14:anchorId="4F69DC2F" wp14:editId="4F69DC30">
                  <wp:extent cx="523875" cy="4286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p w14:paraId="4F69D81A" w14:textId="77777777" w:rsidR="00863B7F" w:rsidRDefault="00B02805">
            <w:pPr>
              <w:jc w:val="center"/>
            </w:pPr>
            <w:r>
              <w:rPr>
                <w:vanish/>
              </w:rPr>
              <w:t>(ženklas)</w:t>
            </w:r>
          </w:p>
        </w:tc>
        <w:tc>
          <w:tcPr>
            <w:tcW w:w="2341" w:type="dxa"/>
            <w:vAlign w:val="center"/>
          </w:tcPr>
          <w:p w14:paraId="4F69D81B" w14:textId="77777777" w:rsidR="00863B7F" w:rsidRDefault="00B02805">
            <w:pPr>
              <w:jc w:val="center"/>
            </w:pPr>
            <w:r>
              <w:t>DŠS</w:t>
            </w:r>
          </w:p>
        </w:tc>
        <w:tc>
          <w:tcPr>
            <w:tcW w:w="1753" w:type="dxa"/>
            <w:vAlign w:val="center"/>
          </w:tcPr>
          <w:p w14:paraId="4F69D81C" w14:textId="77777777" w:rsidR="00863B7F" w:rsidRDefault="00863B7F"/>
        </w:tc>
      </w:tr>
      <w:tr w:rsidR="00863B7F" w14:paraId="4F69D824" w14:textId="77777777">
        <w:trPr>
          <w:trHeight w:val="851"/>
        </w:trPr>
        <w:tc>
          <w:tcPr>
            <w:tcW w:w="557" w:type="dxa"/>
            <w:vAlign w:val="center"/>
          </w:tcPr>
          <w:p w14:paraId="4F69D81E" w14:textId="77777777" w:rsidR="00863B7F" w:rsidRDefault="00B02805">
            <w:pPr>
              <w:jc w:val="center"/>
            </w:pPr>
            <w:r>
              <w:t>43.</w:t>
            </w:r>
          </w:p>
        </w:tc>
        <w:tc>
          <w:tcPr>
            <w:tcW w:w="2230" w:type="dxa"/>
            <w:vAlign w:val="center"/>
          </w:tcPr>
          <w:p w14:paraId="4F69D81F" w14:textId="77777777" w:rsidR="00863B7F" w:rsidRDefault="00B02805">
            <w:r>
              <w:t>Dujinė saunų krosnis</w:t>
            </w:r>
          </w:p>
        </w:tc>
        <w:tc>
          <w:tcPr>
            <w:tcW w:w="2189" w:type="dxa"/>
            <w:vAlign w:val="center"/>
          </w:tcPr>
          <w:p w14:paraId="4F69D820" w14:textId="77777777" w:rsidR="00863B7F" w:rsidRDefault="00B02805">
            <w:pPr>
              <w:jc w:val="center"/>
            </w:pPr>
            <w:r>
              <w:rPr>
                <w:noProof/>
                <w:lang w:eastAsia="lt-LT"/>
              </w:rPr>
              <w:drawing>
                <wp:inline distT="0" distB="0" distL="0" distR="0" wp14:anchorId="4F69DC31" wp14:editId="4F69DC32">
                  <wp:extent cx="457200" cy="400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14:paraId="4F69D821" w14:textId="77777777" w:rsidR="00863B7F" w:rsidRDefault="00B02805">
            <w:pPr>
              <w:jc w:val="center"/>
            </w:pPr>
            <w:r>
              <w:rPr>
                <w:vanish/>
              </w:rPr>
              <w:t>(ženklas)</w:t>
            </w:r>
          </w:p>
        </w:tc>
        <w:tc>
          <w:tcPr>
            <w:tcW w:w="2341" w:type="dxa"/>
            <w:vAlign w:val="center"/>
          </w:tcPr>
          <w:p w14:paraId="4F69D822" w14:textId="77777777" w:rsidR="00863B7F" w:rsidRDefault="00B02805">
            <w:pPr>
              <w:jc w:val="center"/>
            </w:pPr>
            <w:proofErr w:type="spellStart"/>
            <w:r>
              <w:t>DSKr</w:t>
            </w:r>
            <w:proofErr w:type="spellEnd"/>
            <w:r>
              <w:t xml:space="preserve"> </w:t>
            </w:r>
          </w:p>
        </w:tc>
        <w:tc>
          <w:tcPr>
            <w:tcW w:w="1753" w:type="dxa"/>
            <w:vAlign w:val="center"/>
          </w:tcPr>
          <w:p w14:paraId="4F69D823" w14:textId="77777777" w:rsidR="00863B7F" w:rsidRDefault="00863B7F"/>
        </w:tc>
      </w:tr>
      <w:tr w:rsidR="00863B7F" w14:paraId="4F69D82B" w14:textId="77777777">
        <w:trPr>
          <w:trHeight w:val="851"/>
        </w:trPr>
        <w:tc>
          <w:tcPr>
            <w:tcW w:w="557" w:type="dxa"/>
            <w:vAlign w:val="center"/>
          </w:tcPr>
          <w:p w14:paraId="4F69D825" w14:textId="77777777" w:rsidR="00863B7F" w:rsidRDefault="00B02805">
            <w:pPr>
              <w:jc w:val="center"/>
            </w:pPr>
            <w:r>
              <w:t>44.</w:t>
            </w:r>
          </w:p>
        </w:tc>
        <w:tc>
          <w:tcPr>
            <w:tcW w:w="2230" w:type="dxa"/>
            <w:vAlign w:val="center"/>
          </w:tcPr>
          <w:p w14:paraId="4F69D826" w14:textId="77777777" w:rsidR="00863B7F" w:rsidRDefault="00B02805">
            <w:r>
              <w:t xml:space="preserve">Dujinė skalbinių </w:t>
            </w:r>
            <w:proofErr w:type="spellStart"/>
            <w:r>
              <w:t>džiovyklė</w:t>
            </w:r>
            <w:proofErr w:type="spellEnd"/>
          </w:p>
        </w:tc>
        <w:tc>
          <w:tcPr>
            <w:tcW w:w="2189" w:type="dxa"/>
            <w:vAlign w:val="center"/>
          </w:tcPr>
          <w:p w14:paraId="4F69D827" w14:textId="77777777" w:rsidR="00863B7F" w:rsidRDefault="00B02805">
            <w:pPr>
              <w:jc w:val="center"/>
            </w:pPr>
            <w:r>
              <w:rPr>
                <w:noProof/>
                <w:lang w:eastAsia="lt-LT"/>
              </w:rPr>
              <w:drawing>
                <wp:inline distT="0" distB="0" distL="0" distR="0" wp14:anchorId="4F69DC33" wp14:editId="4F69DC34">
                  <wp:extent cx="495300" cy="390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14:paraId="4F69D828" w14:textId="77777777" w:rsidR="00863B7F" w:rsidRDefault="00B02805">
            <w:pPr>
              <w:jc w:val="center"/>
            </w:pPr>
            <w:r>
              <w:rPr>
                <w:vanish/>
              </w:rPr>
              <w:t>(ženklas)</w:t>
            </w:r>
          </w:p>
        </w:tc>
        <w:tc>
          <w:tcPr>
            <w:tcW w:w="2341" w:type="dxa"/>
            <w:vAlign w:val="center"/>
          </w:tcPr>
          <w:p w14:paraId="4F69D829" w14:textId="77777777" w:rsidR="00863B7F" w:rsidRDefault="00B02805">
            <w:pPr>
              <w:jc w:val="center"/>
            </w:pPr>
            <w:proofErr w:type="spellStart"/>
            <w:r>
              <w:t>DSDž</w:t>
            </w:r>
            <w:proofErr w:type="spellEnd"/>
          </w:p>
        </w:tc>
        <w:tc>
          <w:tcPr>
            <w:tcW w:w="1753" w:type="dxa"/>
            <w:vAlign w:val="center"/>
          </w:tcPr>
          <w:p w14:paraId="4F69D82A" w14:textId="77777777" w:rsidR="00863B7F" w:rsidRDefault="00863B7F"/>
        </w:tc>
      </w:tr>
      <w:tr w:rsidR="00863B7F" w14:paraId="4F69D832" w14:textId="77777777">
        <w:trPr>
          <w:trHeight w:val="851"/>
        </w:trPr>
        <w:tc>
          <w:tcPr>
            <w:tcW w:w="557" w:type="dxa"/>
            <w:vAlign w:val="center"/>
          </w:tcPr>
          <w:p w14:paraId="4F69D82C" w14:textId="77777777" w:rsidR="00863B7F" w:rsidRDefault="00B02805">
            <w:pPr>
              <w:jc w:val="center"/>
            </w:pPr>
            <w:r>
              <w:t>45.</w:t>
            </w:r>
          </w:p>
        </w:tc>
        <w:tc>
          <w:tcPr>
            <w:tcW w:w="2230" w:type="dxa"/>
            <w:vAlign w:val="center"/>
          </w:tcPr>
          <w:p w14:paraId="4F69D82D" w14:textId="77777777" w:rsidR="00863B7F" w:rsidRDefault="00B02805">
            <w:r>
              <w:t xml:space="preserve">Dujinis </w:t>
            </w:r>
            <w:proofErr w:type="spellStart"/>
            <w:r>
              <w:t>kepintuvas</w:t>
            </w:r>
            <w:proofErr w:type="spellEnd"/>
          </w:p>
        </w:tc>
        <w:tc>
          <w:tcPr>
            <w:tcW w:w="2189" w:type="dxa"/>
            <w:vAlign w:val="center"/>
          </w:tcPr>
          <w:p w14:paraId="4F69D82E" w14:textId="77777777" w:rsidR="00863B7F" w:rsidRDefault="00B02805">
            <w:pPr>
              <w:jc w:val="center"/>
            </w:pPr>
            <w:r>
              <w:rPr>
                <w:noProof/>
                <w:lang w:eastAsia="lt-LT"/>
              </w:rPr>
              <w:drawing>
                <wp:inline distT="0" distB="0" distL="0" distR="0" wp14:anchorId="4F69DC35" wp14:editId="4F69DC36">
                  <wp:extent cx="533400" cy="438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p w14:paraId="4F69D82F" w14:textId="77777777" w:rsidR="00863B7F" w:rsidRDefault="00B02805">
            <w:pPr>
              <w:jc w:val="center"/>
            </w:pPr>
            <w:r>
              <w:rPr>
                <w:vanish/>
              </w:rPr>
              <w:t>(ženklas)</w:t>
            </w:r>
          </w:p>
        </w:tc>
        <w:tc>
          <w:tcPr>
            <w:tcW w:w="2341" w:type="dxa"/>
            <w:vAlign w:val="center"/>
          </w:tcPr>
          <w:p w14:paraId="4F69D830" w14:textId="77777777" w:rsidR="00863B7F" w:rsidRDefault="00B02805">
            <w:pPr>
              <w:jc w:val="center"/>
            </w:pPr>
            <w:proofErr w:type="spellStart"/>
            <w:r>
              <w:t>DKe</w:t>
            </w:r>
            <w:proofErr w:type="spellEnd"/>
          </w:p>
        </w:tc>
        <w:tc>
          <w:tcPr>
            <w:tcW w:w="1753" w:type="dxa"/>
            <w:vAlign w:val="center"/>
          </w:tcPr>
          <w:p w14:paraId="4F69D831" w14:textId="77777777" w:rsidR="00863B7F" w:rsidRDefault="00863B7F"/>
        </w:tc>
      </w:tr>
      <w:tr w:rsidR="00863B7F" w14:paraId="4F69D839" w14:textId="77777777">
        <w:trPr>
          <w:trHeight w:val="851"/>
        </w:trPr>
        <w:tc>
          <w:tcPr>
            <w:tcW w:w="557" w:type="dxa"/>
            <w:vAlign w:val="center"/>
          </w:tcPr>
          <w:p w14:paraId="4F69D833" w14:textId="77777777" w:rsidR="00863B7F" w:rsidRDefault="00B02805">
            <w:pPr>
              <w:jc w:val="center"/>
            </w:pPr>
            <w:r>
              <w:t>46.</w:t>
            </w:r>
          </w:p>
        </w:tc>
        <w:tc>
          <w:tcPr>
            <w:tcW w:w="2230" w:type="dxa"/>
            <w:vAlign w:val="center"/>
          </w:tcPr>
          <w:p w14:paraId="4F69D834" w14:textId="77777777" w:rsidR="00863B7F" w:rsidRDefault="00B02805">
            <w:r>
              <w:t>Dujinis spinduliuojantysis terasų šildytuvas</w:t>
            </w:r>
          </w:p>
        </w:tc>
        <w:tc>
          <w:tcPr>
            <w:tcW w:w="2189" w:type="dxa"/>
            <w:vAlign w:val="center"/>
          </w:tcPr>
          <w:p w14:paraId="4F69D835" w14:textId="77777777" w:rsidR="00863B7F" w:rsidRDefault="00B02805">
            <w:pPr>
              <w:jc w:val="center"/>
            </w:pPr>
            <w:r>
              <w:rPr>
                <w:noProof/>
                <w:lang w:eastAsia="lt-LT"/>
              </w:rPr>
              <w:drawing>
                <wp:inline distT="0" distB="0" distL="0" distR="0" wp14:anchorId="4F69DC37" wp14:editId="4F69DC38">
                  <wp:extent cx="504825" cy="400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p>
          <w:p w14:paraId="4F69D836" w14:textId="77777777" w:rsidR="00863B7F" w:rsidRDefault="00B02805">
            <w:pPr>
              <w:jc w:val="center"/>
            </w:pPr>
            <w:r>
              <w:rPr>
                <w:vanish/>
              </w:rPr>
              <w:t>(ženklas)</w:t>
            </w:r>
          </w:p>
        </w:tc>
        <w:tc>
          <w:tcPr>
            <w:tcW w:w="2341" w:type="dxa"/>
            <w:vAlign w:val="center"/>
          </w:tcPr>
          <w:p w14:paraId="4F69D837" w14:textId="77777777" w:rsidR="00863B7F" w:rsidRDefault="00B02805">
            <w:pPr>
              <w:jc w:val="center"/>
            </w:pPr>
            <w:proofErr w:type="spellStart"/>
            <w:r>
              <w:t>DTeŠ</w:t>
            </w:r>
            <w:proofErr w:type="spellEnd"/>
          </w:p>
        </w:tc>
        <w:tc>
          <w:tcPr>
            <w:tcW w:w="1753" w:type="dxa"/>
            <w:vAlign w:val="center"/>
          </w:tcPr>
          <w:p w14:paraId="4F69D838" w14:textId="77777777" w:rsidR="00863B7F" w:rsidRDefault="00863B7F"/>
        </w:tc>
      </w:tr>
      <w:tr w:rsidR="00863B7F" w14:paraId="4F69D83F" w14:textId="77777777">
        <w:trPr>
          <w:trHeight w:val="851"/>
        </w:trPr>
        <w:tc>
          <w:tcPr>
            <w:tcW w:w="557" w:type="dxa"/>
            <w:vAlign w:val="center"/>
          </w:tcPr>
          <w:p w14:paraId="4F69D83A" w14:textId="77777777" w:rsidR="00863B7F" w:rsidRDefault="00B02805">
            <w:pPr>
              <w:jc w:val="center"/>
            </w:pPr>
            <w:r>
              <w:t>47.</w:t>
            </w:r>
          </w:p>
        </w:tc>
        <w:tc>
          <w:tcPr>
            <w:tcW w:w="2230" w:type="dxa"/>
            <w:vAlign w:val="center"/>
          </w:tcPr>
          <w:p w14:paraId="4F69D83B" w14:textId="77777777" w:rsidR="00863B7F" w:rsidRDefault="00B02805">
            <w:r>
              <w:t>Dujinė centralizuoto šildymo katilinė</w:t>
            </w:r>
          </w:p>
        </w:tc>
        <w:tc>
          <w:tcPr>
            <w:tcW w:w="2189" w:type="dxa"/>
            <w:vAlign w:val="center"/>
          </w:tcPr>
          <w:p w14:paraId="4F69D83C" w14:textId="77777777" w:rsidR="00863B7F" w:rsidRDefault="00B02805">
            <w:pPr>
              <w:jc w:val="center"/>
            </w:pPr>
            <w:r>
              <w:rPr>
                <w:vanish/>
              </w:rPr>
              <w:t>(ženklas)</w:t>
            </w:r>
            <w:r>
              <w:rPr>
                <w:noProof/>
                <w:lang w:eastAsia="lt-LT"/>
              </w:rPr>
              <mc:AlternateContent>
                <mc:Choice Requires="wps">
                  <w:drawing>
                    <wp:anchor distT="0" distB="0" distL="114300" distR="114300" simplePos="0" relativeHeight="5" behindDoc="0" locked="0" layoutInCell="1" allowOverlap="1" wp14:anchorId="4F69DC39" wp14:editId="4F69DC3A">
                      <wp:simplePos x="0" y="0"/>
                      <wp:positionH relativeFrom="column">
                        <wp:posOffset>355600</wp:posOffset>
                      </wp:positionH>
                      <wp:positionV relativeFrom="paragraph">
                        <wp:posOffset>139700</wp:posOffset>
                      </wp:positionV>
                      <wp:extent cx="524510" cy="280670"/>
                      <wp:effectExtent l="12700" t="15875" r="15240" b="1778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80670"/>
                              </a:xfrm>
                              <a:prstGeom prst="rect">
                                <a:avLst/>
                              </a:prstGeom>
                              <a:solidFill>
                                <a:srgbClr val="FFFFFF"/>
                              </a:solidFill>
                              <a:ln w="25400">
                                <a:solidFill>
                                  <a:srgbClr val="000000"/>
                                </a:solidFill>
                                <a:miter lim="800000"/>
                                <a:headEnd/>
                                <a:tailEnd/>
                              </a:ln>
                            </wps:spPr>
                            <wps:txbx>
                              <w:txbxContent>
                                <w:p w14:paraId="4F69DC52" w14:textId="77777777" w:rsidR="00B02805" w:rsidRDefault="00B02805">
                                  <w:pPr>
                                    <w:rPr>
                                      <w:b/>
                                      <w:sz w:val="16"/>
                                      <w:szCs w:val="16"/>
                                    </w:rPr>
                                  </w:pPr>
                                  <w:r>
                                    <w:rPr>
                                      <w:b/>
                                      <w:sz w:val="16"/>
                                      <w:szCs w:val="16"/>
                                    </w:rPr>
                                    <w:t>DCŠK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8pt;margin-top:11pt;width:41.3pt;height:22.1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vSWLAIAAFgEAAAOAAAAZHJzL2Uyb0RvYy54bWysVNtu2zAMfR+wfxD0vtgxkjYz4hRdugwD ugvQ7gNkWbaFSaImKbGzrx8lp2nQbS/D/CCIEnV4eEh6fTNqRQ7CeQmmovNZTokwHBppuop+e9y9 WVHiAzMNU2BERY/C05vN61frwZaigB5UIxxBEOPLwVa0D8GWWeZ5LzTzM7DC4GULTrOApuuyxrEB 0bXKijy/ygZwjXXAhfd4ejdd0k3Cb1vBw5e29SIQVVHkFtLq0lrHNdusWdk5ZnvJTzTYP7DQTBoM eoa6Y4GRvZO/QWnJHXhow4yDzqBtJRcpB8xmnr/I5qFnVqRcUBxvzzL5/wfLPx++OiKbihaUGKax RI9iDOQdjGSe5BmsL9HrwaJfGPEcy5xS9fYe+HdPDGx7Zjpx6xwMvWAN0ptHYbOLp7EgvvQRpB4+ QYNx2D5AAhpbp6N2qAZBdCzT8VyayIXj4bJYLJEP4XhVrPKr68QtY+XTY+t8+CBAk7ipqMPKJ3B2 uPchkmHlk0uM5UHJZieVSobr6q1y5MCwS3bpS/xfuClDBoy+XOT5JMBfMfL0/QlDy4D9rqSu6Ors xMoo23vTpG4MTKppj5yVOekYpZtEDGM9niqG/lHWGpojCutgam8cR9z04H5SMmBrV9T/2DMnKFEf DRbn7XyxiLOQjMXyukDDXd7UlzfMcISqaKBk2m7DND9762TXY6SpHQzcYkFbmcR+ZnWij+2banAa tTgfl3byev4hbH4BAAD//wMAUEsDBBQABgAIAAAAIQCNqPcP3QAAAAgBAAAPAAAAZHJzL2Rvd25y ZXYueG1sTI9BS8NAEIXvQv/DMgVvdtME1xIzKUXwUBGxtXjeZsckmJ0N2U0T/73bk54ewxve+16x nW0nLjT41jHCepWAIK6cablGOH08321A+KDZ6M4xIfyQh225uCl0btzEB7ocQy1iCPtcIzQh9LmU vmrIar9yPXH0vtxgdYjnUEsz6CmG206mSaKk1S3Hhkb39NRQ9X0cLYLcT2+ZfH1XD5/7l/Fkvclm Noi3y3n3CCLQHP6e4Yof0aGMTGc3svGiQ7hXcUpASNOoVz/bKBBnBKVSkGUh/w8ofwEAAP//AwBQ SwECLQAUAAYACAAAACEAtoM4kv4AAADhAQAAEwAAAAAAAAAAAAAAAAAAAAAAW0NvbnRlbnRfVHlw ZXNdLnhtbFBLAQItABQABgAIAAAAIQA4/SH/1gAAAJQBAAALAAAAAAAAAAAAAAAAAC8BAABfcmVs cy8ucmVsc1BLAQItABQABgAIAAAAIQAPRvSWLAIAAFgEAAAOAAAAAAAAAAAAAAAAAC4CAABkcnMv ZTJvRG9jLnhtbFBLAQItABQABgAIAAAAIQCNqPcP3QAAAAgBAAAPAAAAAAAAAAAAAAAAAIYEAABk cnMvZG93bnJldi54bWxQSwUGAAAAAAQABADzAAAAkAUAAAAA " strokeweight="2pt">
                      <v:textbox>
                        <w:txbxContent>
                          <w:p w14:paraId="4F69DC52" w14:textId="77777777" w:rsidR="00B02805" w:rsidRDefault="00B02805">
                            <w:pPr>
                              <w:rPr>
                                <w:b/>
                                <w:sz w:val="16"/>
                                <w:szCs w:val="16"/>
                              </w:rPr>
                            </w:pPr>
                            <w:r>
                              <w:rPr>
                                <w:b/>
                                <w:sz w:val="16"/>
                                <w:szCs w:val="16"/>
                              </w:rPr>
                              <w:t>DCŠK</w:t>
                            </w:r>
                          </w:p>
                        </w:txbxContent>
                      </v:textbox>
                    </v:shape>
                  </w:pict>
                </mc:Fallback>
              </mc:AlternateContent>
            </w:r>
            <w:r>
              <w:rPr>
                <w:noProof/>
                <w:lang w:eastAsia="lt-LT"/>
              </w:rPr>
              <mc:AlternateContent>
                <mc:Choice Requires="wps">
                  <w:drawing>
                    <wp:anchor distT="0" distB="0" distL="114300" distR="114300" simplePos="0" relativeHeight="4" behindDoc="0" locked="0" layoutInCell="1" allowOverlap="1" wp14:anchorId="4F69DC3B" wp14:editId="4F69DC3C">
                      <wp:simplePos x="0" y="0"/>
                      <wp:positionH relativeFrom="column">
                        <wp:posOffset>455295</wp:posOffset>
                      </wp:positionH>
                      <wp:positionV relativeFrom="paragraph">
                        <wp:posOffset>142240</wp:posOffset>
                      </wp:positionV>
                      <wp:extent cx="278765" cy="328295"/>
                      <wp:effectExtent l="17145" t="18415" r="18415" b="1524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2829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w:pict>
                    <v:rect id="Rectangle 9" o:spid="_x0000_s1026" style="position:absolute;margin-left:35.85pt;margin-top:11.2pt;width:21.95pt;height:25.8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XGvIAIAADwEAAAOAAAAZHJzL2Uyb0RvYy54bWysU1Fv0zAQfkfiP1h+p0lDu7VR02nqKEIa MDH4AVfHaSwc25zdpuXX7+x0pQOeEH6wfL7z5+++u1vcHDrN9hK9sqbi41HOmTTC1spsK/7t6/rN jDMfwNSgrZEVP0rPb5avXy16V8rCtlbXEhmBGF/2ruJtCK7MMi9a2YEfWScNORuLHQQycZvVCD2h dzor8vwq6y3WDq2Q3tPt3eDky4TfNFKEz03jZWC64sQtpB3Tvol7tlxAuUVwrRInGvAPLDpQhj49 Q91BALZD9QdUpwRab5swErbLbNMoIVMOlM04/y2bxxacTLmQON6dZfL/D1Z82j8gUzXVjjMDHZXo C4kGZqslm0d5eudLinp0DxgT9O7eiu+eGbtqKUreItq+lVATqXGMz148iIanp2zTf7Q1ocMu2KTU ocEuApIG7JAKcjwXRB4CE3RZXM+ur6acCXK9LWbFfJp+gPL5sUMf3kvbsXioOBL1BA77ex8iGSif QxJ5q1W9VlonA7eblUa2B+qNdVondH8Zpg3ricl0kucJ+oXTX2Lkaf0No1OBulyrruKzcxCUUbZ3 pk49GEDp4UyctTnpGKUbSrCx9ZFkRDu0MI0cHVqLPznrqX0r7n/sACVn+oOhUszHk0ns92RMptcF GXjp2Vx6wAiCqnjgbDiuwjAjO4dq29JP45S7sbdUvkYlaWNpB1YnstSiSfHTOMUZuLRT1K+hXz4B AAD//wMAUEsDBBQABgAIAAAAIQCut7663QAAAAgBAAAPAAAAZHJzL2Rvd25yZXYueG1sTI/BTsMw EETvSPyDtUjcqJOobaoQp0JIiEOFBAXu23hJIuJ1sJ3W8PW4Jziu3mjmbb2NZhRHcn6wrCBfZCCI W6sH7hS8vT7cbED4gKxxtEwKvsnDtrm8qLHS9sQvdNyHTqQS9hUq6EOYKil925NBv7ATcWIf1hkM 6XSd1A5PqdyMssiytTQ4cFrocaL7ntrP/WwUTE+r+bH82rmf98383OIu2lBEpa6v4t0tiEAx/IXh rJ/UoUlOBzuz9mJUUOZlSiooiiWIM89XaxCHBJY5yKaW/x9ofgEAAP//AwBQSwECLQAUAAYACAAA ACEAtoM4kv4AAADhAQAAEwAAAAAAAAAAAAAAAAAAAAAAW0NvbnRlbnRfVHlwZXNdLnhtbFBLAQIt ABQABgAIAAAAIQA4/SH/1gAAAJQBAAALAAAAAAAAAAAAAAAAAC8BAABfcmVscy8ucmVsc1BLAQIt ABQABgAIAAAAIQDriXGvIAIAADwEAAAOAAAAAAAAAAAAAAAAAC4CAABkcnMvZTJvRG9jLnhtbFBL AQItABQABgAIAAAAIQCut7663QAAAAgBAAAPAAAAAAAAAAAAAAAAAHoEAABkcnMvZG93bnJldi54 bWxQSwUGAAAAAAQABADzAAAAhAUAAAAA " strokeweight="2pt"/>
                  </w:pict>
                </mc:Fallback>
              </mc:AlternateContent>
            </w:r>
          </w:p>
        </w:tc>
        <w:tc>
          <w:tcPr>
            <w:tcW w:w="2341" w:type="dxa"/>
            <w:vAlign w:val="center"/>
          </w:tcPr>
          <w:p w14:paraId="4F69D83D" w14:textId="77777777" w:rsidR="00863B7F" w:rsidRDefault="00B02805">
            <w:pPr>
              <w:jc w:val="center"/>
            </w:pPr>
            <w:r>
              <w:t>DCŠK</w:t>
            </w:r>
          </w:p>
        </w:tc>
        <w:tc>
          <w:tcPr>
            <w:tcW w:w="1753" w:type="dxa"/>
            <w:vAlign w:val="center"/>
          </w:tcPr>
          <w:p w14:paraId="4F69D83E" w14:textId="77777777" w:rsidR="00863B7F" w:rsidRDefault="00863B7F"/>
        </w:tc>
      </w:tr>
      <w:tr w:rsidR="00863B7F" w14:paraId="4F69D846" w14:textId="77777777">
        <w:trPr>
          <w:trHeight w:val="851"/>
        </w:trPr>
        <w:tc>
          <w:tcPr>
            <w:tcW w:w="557" w:type="dxa"/>
            <w:vAlign w:val="center"/>
          </w:tcPr>
          <w:p w14:paraId="4F69D840" w14:textId="77777777" w:rsidR="00863B7F" w:rsidRDefault="00B02805">
            <w:pPr>
              <w:jc w:val="center"/>
            </w:pPr>
            <w:r>
              <w:t>48.</w:t>
            </w:r>
          </w:p>
        </w:tc>
        <w:tc>
          <w:tcPr>
            <w:tcW w:w="2230" w:type="dxa"/>
            <w:vAlign w:val="center"/>
          </w:tcPr>
          <w:p w14:paraId="4F69D841" w14:textId="77777777" w:rsidR="00863B7F" w:rsidRDefault="00B02805">
            <w:r>
              <w:t>Suslėgtų gamtinių dujų „mini degalinė“</w:t>
            </w:r>
          </w:p>
        </w:tc>
        <w:tc>
          <w:tcPr>
            <w:tcW w:w="2189" w:type="dxa"/>
            <w:vAlign w:val="center"/>
          </w:tcPr>
          <w:p w14:paraId="4F69D842" w14:textId="77777777" w:rsidR="00863B7F" w:rsidRDefault="00B02805">
            <w:pPr>
              <w:jc w:val="center"/>
            </w:pPr>
            <w:r>
              <w:rPr>
                <w:noProof/>
                <w:lang w:eastAsia="lt-LT"/>
              </w:rPr>
              <w:drawing>
                <wp:inline distT="0" distB="0" distL="0" distR="0" wp14:anchorId="4F69DC3D" wp14:editId="4F69DC3E">
                  <wp:extent cx="695325" cy="361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 cy="361950"/>
                          </a:xfrm>
                          <a:prstGeom prst="rect">
                            <a:avLst/>
                          </a:prstGeom>
                          <a:noFill/>
                          <a:ln>
                            <a:noFill/>
                          </a:ln>
                        </pic:spPr>
                      </pic:pic>
                    </a:graphicData>
                  </a:graphic>
                </wp:inline>
              </w:drawing>
            </w:r>
          </w:p>
          <w:p w14:paraId="4F69D843" w14:textId="77777777" w:rsidR="00863B7F" w:rsidRDefault="00B02805">
            <w:pPr>
              <w:jc w:val="center"/>
            </w:pPr>
            <w:r>
              <w:rPr>
                <w:vanish/>
              </w:rPr>
              <w:t>(ženklas)</w:t>
            </w:r>
          </w:p>
        </w:tc>
        <w:tc>
          <w:tcPr>
            <w:tcW w:w="2341" w:type="dxa"/>
            <w:vAlign w:val="center"/>
          </w:tcPr>
          <w:p w14:paraId="4F69D844" w14:textId="77777777" w:rsidR="00863B7F" w:rsidRDefault="00B02805">
            <w:pPr>
              <w:jc w:val="center"/>
            </w:pPr>
            <w:r>
              <w:t>GDMD</w:t>
            </w:r>
          </w:p>
        </w:tc>
        <w:tc>
          <w:tcPr>
            <w:tcW w:w="1753" w:type="dxa"/>
            <w:vAlign w:val="center"/>
          </w:tcPr>
          <w:p w14:paraId="4F69D845" w14:textId="77777777" w:rsidR="00863B7F" w:rsidRDefault="00863B7F"/>
        </w:tc>
      </w:tr>
      <w:tr w:rsidR="00863B7F" w14:paraId="4F69D84D" w14:textId="77777777">
        <w:trPr>
          <w:trHeight w:val="851"/>
        </w:trPr>
        <w:tc>
          <w:tcPr>
            <w:tcW w:w="557" w:type="dxa"/>
            <w:vAlign w:val="center"/>
          </w:tcPr>
          <w:p w14:paraId="4F69D847" w14:textId="77777777" w:rsidR="00863B7F" w:rsidRDefault="00B02805">
            <w:pPr>
              <w:jc w:val="center"/>
            </w:pPr>
            <w:r>
              <w:t>49.</w:t>
            </w:r>
          </w:p>
        </w:tc>
        <w:tc>
          <w:tcPr>
            <w:tcW w:w="2230" w:type="dxa"/>
            <w:vAlign w:val="center"/>
          </w:tcPr>
          <w:p w14:paraId="4F69D848" w14:textId="77777777" w:rsidR="00863B7F" w:rsidRDefault="00B02805">
            <w:r>
              <w:t>Kuro elementų šildymo įrenginys</w:t>
            </w:r>
          </w:p>
        </w:tc>
        <w:tc>
          <w:tcPr>
            <w:tcW w:w="2189" w:type="dxa"/>
            <w:vAlign w:val="center"/>
          </w:tcPr>
          <w:p w14:paraId="4F69D849" w14:textId="77777777" w:rsidR="00863B7F" w:rsidRDefault="00B02805">
            <w:pPr>
              <w:jc w:val="center"/>
            </w:pPr>
            <w:r>
              <w:rPr>
                <w:noProof/>
                <w:lang w:eastAsia="lt-LT"/>
              </w:rPr>
              <w:drawing>
                <wp:inline distT="0" distB="0" distL="0" distR="0" wp14:anchorId="4F69DC3F" wp14:editId="4F69DC40">
                  <wp:extent cx="485775" cy="409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14:paraId="4F69D84A" w14:textId="77777777" w:rsidR="00863B7F" w:rsidRDefault="00B02805">
            <w:pPr>
              <w:jc w:val="center"/>
            </w:pPr>
            <w:r>
              <w:rPr>
                <w:vanish/>
              </w:rPr>
              <w:t>(ženklas)</w:t>
            </w:r>
          </w:p>
        </w:tc>
        <w:tc>
          <w:tcPr>
            <w:tcW w:w="2341" w:type="dxa"/>
            <w:vAlign w:val="center"/>
          </w:tcPr>
          <w:p w14:paraId="4F69D84B" w14:textId="77777777" w:rsidR="00863B7F" w:rsidRDefault="00B02805">
            <w:pPr>
              <w:jc w:val="center"/>
            </w:pPr>
            <w:r>
              <w:t>KEŠ</w:t>
            </w:r>
          </w:p>
        </w:tc>
        <w:tc>
          <w:tcPr>
            <w:tcW w:w="1753" w:type="dxa"/>
            <w:vAlign w:val="center"/>
          </w:tcPr>
          <w:p w14:paraId="4F69D84C" w14:textId="77777777" w:rsidR="00863B7F" w:rsidRDefault="00863B7F"/>
        </w:tc>
      </w:tr>
      <w:tr w:rsidR="00863B7F" w14:paraId="4F69D854" w14:textId="77777777">
        <w:trPr>
          <w:trHeight w:val="851"/>
        </w:trPr>
        <w:tc>
          <w:tcPr>
            <w:tcW w:w="557" w:type="dxa"/>
            <w:vAlign w:val="center"/>
          </w:tcPr>
          <w:p w14:paraId="4F69D84E" w14:textId="77777777" w:rsidR="00863B7F" w:rsidRDefault="00B02805">
            <w:pPr>
              <w:jc w:val="center"/>
            </w:pPr>
            <w:r>
              <w:t>50.</w:t>
            </w:r>
          </w:p>
        </w:tc>
        <w:tc>
          <w:tcPr>
            <w:tcW w:w="2230" w:type="dxa"/>
            <w:vAlign w:val="center"/>
          </w:tcPr>
          <w:p w14:paraId="4F69D84F" w14:textId="77777777" w:rsidR="00863B7F" w:rsidRDefault="00B02805">
            <w:r>
              <w:t>Dujinis žibintas</w:t>
            </w:r>
          </w:p>
        </w:tc>
        <w:tc>
          <w:tcPr>
            <w:tcW w:w="2189" w:type="dxa"/>
            <w:vAlign w:val="center"/>
          </w:tcPr>
          <w:p w14:paraId="4F69D850" w14:textId="77777777" w:rsidR="00863B7F" w:rsidRDefault="00B02805">
            <w:pPr>
              <w:jc w:val="center"/>
            </w:pPr>
            <w:r>
              <w:rPr>
                <w:noProof/>
                <w:lang w:eastAsia="lt-LT"/>
              </w:rPr>
              <w:drawing>
                <wp:inline distT="0" distB="0" distL="0" distR="0" wp14:anchorId="4F69DC41" wp14:editId="4F69DC42">
                  <wp:extent cx="361950" cy="361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4F69D851" w14:textId="77777777" w:rsidR="00863B7F" w:rsidRDefault="00B02805">
            <w:pPr>
              <w:jc w:val="center"/>
            </w:pPr>
            <w:r>
              <w:rPr>
                <w:vanish/>
              </w:rPr>
              <w:t>(ženklas)</w:t>
            </w:r>
          </w:p>
        </w:tc>
        <w:tc>
          <w:tcPr>
            <w:tcW w:w="2341" w:type="dxa"/>
            <w:vAlign w:val="center"/>
          </w:tcPr>
          <w:p w14:paraId="4F69D852" w14:textId="77777777" w:rsidR="00863B7F" w:rsidRDefault="00B02805">
            <w:pPr>
              <w:jc w:val="center"/>
            </w:pPr>
            <w:r>
              <w:t>DŽ</w:t>
            </w:r>
          </w:p>
        </w:tc>
        <w:tc>
          <w:tcPr>
            <w:tcW w:w="1753" w:type="dxa"/>
            <w:vAlign w:val="center"/>
          </w:tcPr>
          <w:p w14:paraId="4F69D853" w14:textId="77777777" w:rsidR="00863B7F" w:rsidRDefault="00863B7F"/>
        </w:tc>
      </w:tr>
      <w:tr w:rsidR="00863B7F" w14:paraId="4F69D85B" w14:textId="77777777">
        <w:trPr>
          <w:trHeight w:val="851"/>
        </w:trPr>
        <w:tc>
          <w:tcPr>
            <w:tcW w:w="557" w:type="dxa"/>
            <w:vAlign w:val="center"/>
          </w:tcPr>
          <w:p w14:paraId="4F69D855" w14:textId="77777777" w:rsidR="00863B7F" w:rsidRDefault="00B02805">
            <w:pPr>
              <w:jc w:val="center"/>
            </w:pPr>
            <w:r>
              <w:t>51.</w:t>
            </w:r>
          </w:p>
        </w:tc>
        <w:tc>
          <w:tcPr>
            <w:tcW w:w="2230" w:type="dxa"/>
            <w:vAlign w:val="center"/>
          </w:tcPr>
          <w:p w14:paraId="4F69D856" w14:textId="77777777" w:rsidR="00863B7F" w:rsidRDefault="00B02805">
            <w:r>
              <w:t>Atviras dujinis dekoratyvinis židinys</w:t>
            </w:r>
          </w:p>
        </w:tc>
        <w:tc>
          <w:tcPr>
            <w:tcW w:w="2189" w:type="dxa"/>
            <w:vAlign w:val="center"/>
          </w:tcPr>
          <w:p w14:paraId="4F69D857" w14:textId="77777777" w:rsidR="00863B7F" w:rsidRDefault="00B02805">
            <w:pPr>
              <w:jc w:val="center"/>
            </w:pPr>
            <w:r>
              <w:rPr>
                <w:noProof/>
                <w:lang w:eastAsia="lt-LT"/>
              </w:rPr>
              <w:drawing>
                <wp:inline distT="0" distB="0" distL="0" distR="0" wp14:anchorId="4F69DC43" wp14:editId="4F69DC44">
                  <wp:extent cx="504825" cy="4476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p>
          <w:p w14:paraId="4F69D858" w14:textId="77777777" w:rsidR="00863B7F" w:rsidRDefault="00B02805">
            <w:pPr>
              <w:jc w:val="center"/>
            </w:pPr>
            <w:r>
              <w:rPr>
                <w:vanish/>
              </w:rPr>
              <w:t>(ženklas)</w:t>
            </w:r>
          </w:p>
        </w:tc>
        <w:tc>
          <w:tcPr>
            <w:tcW w:w="2341" w:type="dxa"/>
            <w:vAlign w:val="center"/>
          </w:tcPr>
          <w:p w14:paraId="4F69D859" w14:textId="77777777" w:rsidR="00863B7F" w:rsidRDefault="00B02805">
            <w:pPr>
              <w:jc w:val="center"/>
            </w:pPr>
            <w:r>
              <w:t>ADŽ</w:t>
            </w:r>
          </w:p>
        </w:tc>
        <w:tc>
          <w:tcPr>
            <w:tcW w:w="1753" w:type="dxa"/>
            <w:vAlign w:val="center"/>
          </w:tcPr>
          <w:p w14:paraId="4F69D85A" w14:textId="77777777" w:rsidR="00863B7F" w:rsidRDefault="00863B7F"/>
        </w:tc>
      </w:tr>
      <w:tr w:rsidR="00863B7F" w14:paraId="4F69D862" w14:textId="77777777">
        <w:trPr>
          <w:trHeight w:val="851"/>
        </w:trPr>
        <w:tc>
          <w:tcPr>
            <w:tcW w:w="557" w:type="dxa"/>
            <w:vAlign w:val="center"/>
          </w:tcPr>
          <w:p w14:paraId="4F69D85C" w14:textId="77777777" w:rsidR="00863B7F" w:rsidRDefault="00B02805">
            <w:pPr>
              <w:jc w:val="center"/>
            </w:pPr>
            <w:r>
              <w:lastRenderedPageBreak/>
              <w:t>52.</w:t>
            </w:r>
          </w:p>
        </w:tc>
        <w:tc>
          <w:tcPr>
            <w:tcW w:w="2230" w:type="dxa"/>
            <w:vAlign w:val="center"/>
          </w:tcPr>
          <w:p w14:paraId="4F69D85D" w14:textId="77777777" w:rsidR="00863B7F" w:rsidRDefault="00B02805">
            <w:r>
              <w:t>Dujinis oro kondicionierius</w:t>
            </w:r>
          </w:p>
        </w:tc>
        <w:tc>
          <w:tcPr>
            <w:tcW w:w="2189" w:type="dxa"/>
            <w:vAlign w:val="center"/>
          </w:tcPr>
          <w:p w14:paraId="4F69D85E" w14:textId="77777777" w:rsidR="00863B7F" w:rsidRDefault="00B02805">
            <w:pPr>
              <w:jc w:val="center"/>
            </w:pPr>
            <w:r>
              <w:rPr>
                <w:noProof/>
                <w:lang w:eastAsia="lt-LT"/>
              </w:rPr>
              <w:drawing>
                <wp:inline distT="0" distB="0" distL="0" distR="0" wp14:anchorId="4F69DC45" wp14:editId="4F69DC46">
                  <wp:extent cx="504825" cy="457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p w14:paraId="4F69D85F" w14:textId="77777777" w:rsidR="00863B7F" w:rsidRDefault="00B02805">
            <w:pPr>
              <w:jc w:val="center"/>
            </w:pPr>
            <w:r>
              <w:rPr>
                <w:vanish/>
              </w:rPr>
              <w:t>(ženklas)</w:t>
            </w:r>
          </w:p>
        </w:tc>
        <w:tc>
          <w:tcPr>
            <w:tcW w:w="2341" w:type="dxa"/>
            <w:vAlign w:val="center"/>
          </w:tcPr>
          <w:p w14:paraId="4F69D860" w14:textId="77777777" w:rsidR="00863B7F" w:rsidRDefault="00B02805">
            <w:pPr>
              <w:jc w:val="center"/>
            </w:pPr>
            <w:r>
              <w:t>DOK</w:t>
            </w:r>
          </w:p>
        </w:tc>
        <w:tc>
          <w:tcPr>
            <w:tcW w:w="1753" w:type="dxa"/>
            <w:vAlign w:val="center"/>
          </w:tcPr>
          <w:p w14:paraId="4F69D861" w14:textId="77777777" w:rsidR="00863B7F" w:rsidRDefault="00863B7F"/>
        </w:tc>
      </w:tr>
    </w:tbl>
    <w:p w14:paraId="4F69D863" w14:textId="3BF23394" w:rsidR="00863B7F" w:rsidRDefault="00863B7F">
      <w:pPr>
        <w:ind w:firstLine="567"/>
        <w:jc w:val="both"/>
      </w:pPr>
    </w:p>
    <w:p w14:paraId="4F69D864" w14:textId="77777777" w:rsidR="00863B7F" w:rsidRDefault="00B02805">
      <w:pPr>
        <w:jc w:val="center"/>
      </w:pPr>
      <w:r>
        <w:t>_________________</w:t>
      </w:r>
    </w:p>
    <w:p w14:paraId="4F69D865"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866" w14:textId="77777777" w:rsidR="00863B7F" w:rsidRDefault="00B02805">
      <w:pPr>
        <w:tabs>
          <w:tab w:val="left" w:pos="1304"/>
          <w:tab w:val="left" w:pos="1457"/>
          <w:tab w:val="left" w:pos="1604"/>
          <w:tab w:val="left" w:pos="1757"/>
        </w:tabs>
        <w:ind w:left="4535"/>
      </w:pPr>
      <w:r>
        <w:t>9</w:t>
      </w:r>
      <w:r>
        <w:t xml:space="preserve"> priedas</w:t>
      </w:r>
    </w:p>
    <w:p w14:paraId="4F69D867" w14:textId="77777777" w:rsidR="00863B7F" w:rsidRDefault="00863B7F">
      <w:pPr>
        <w:widowControl w:val="0"/>
        <w:jc w:val="both"/>
      </w:pPr>
    </w:p>
    <w:p w14:paraId="4F69D868" w14:textId="77777777" w:rsidR="00863B7F" w:rsidRDefault="00B02805">
      <w:pPr>
        <w:jc w:val="center"/>
        <w:rPr>
          <w:b/>
        </w:rPr>
      </w:pPr>
      <w:r>
        <w:rPr>
          <w:b/>
        </w:rPr>
        <w:t>DUJOTIEKIO MECHANINIO ATSPARUMO IR SANDARUMO BANDYMO REIKALAVIMAI</w:t>
      </w:r>
    </w:p>
    <w:p w14:paraId="4F69D869" w14:textId="77777777" w:rsidR="00863B7F" w:rsidRDefault="00863B7F">
      <w:pPr>
        <w:jc w:val="center"/>
      </w:pPr>
    </w:p>
    <w:p w14:paraId="4F69D86A" w14:textId="77777777" w:rsidR="00863B7F" w:rsidRDefault="00B02805">
      <w:pPr>
        <w:jc w:val="center"/>
        <w:rPr>
          <w:b/>
        </w:rPr>
      </w:pPr>
      <w:r>
        <w:rPr>
          <w:b/>
        </w:rPr>
        <w:t>I</w:t>
      </w:r>
      <w:r>
        <w:rPr>
          <w:b/>
        </w:rPr>
        <w:t xml:space="preserve">. </w:t>
      </w:r>
      <w:r>
        <w:rPr>
          <w:b/>
        </w:rPr>
        <w:t>BENDRIEJI REIKALAVIMAI</w:t>
      </w:r>
    </w:p>
    <w:p w14:paraId="4F69D86B" w14:textId="77777777" w:rsidR="00863B7F" w:rsidRDefault="00863B7F">
      <w:pPr>
        <w:ind w:firstLine="567"/>
        <w:jc w:val="both"/>
      </w:pPr>
    </w:p>
    <w:p w14:paraId="4F69D86C" w14:textId="77777777" w:rsidR="00863B7F" w:rsidRDefault="00B02805">
      <w:pPr>
        <w:ind w:firstLine="567"/>
        <w:jc w:val="both"/>
      </w:pPr>
      <w:r>
        <w:t>1</w:t>
      </w:r>
      <w:r>
        <w:t>. Sumontavus dujotiekį turi būti išbandytas jo mechaninis atsparumas ir sandarumas. Bandymui naudojamos suslėgtos inertinės dujos arba oras. Dujotiekio bandymas pradedamas tik tada, kai susilygina aplinkos oro ir bandymų terpės (inertinių dujų ar oro), esančios dujotiekio viduje, temperatūros.</w:t>
      </w:r>
    </w:p>
    <w:p w14:paraId="4F69D86D" w14:textId="77777777" w:rsidR="00863B7F" w:rsidRDefault="00B02805">
      <w:pPr>
        <w:ind w:firstLine="567"/>
        <w:jc w:val="both"/>
      </w:pPr>
      <w:r>
        <w:t>2</w:t>
      </w:r>
      <w:r>
        <w:t>. Dujotiekį privalo bandyti jį įrengę juridinių asmenų reikiamos kvalifikacijos atestuoti darbuotojai arba atestuoti fiziniai asmenys, dalyvaujant įrengimo techniniam prižiūrėtojui. Bandymai atliekami atsižvelgiant į bandomo dujotiekio didžiausią darbinį slėgį (MOP) bei techninės saugos reikalavimus (šio priedo 1 lentelė).</w:t>
      </w:r>
    </w:p>
    <w:p w14:paraId="4F69D86E" w14:textId="77777777" w:rsidR="00863B7F" w:rsidRDefault="00B02805">
      <w:pPr>
        <w:ind w:firstLine="567"/>
        <w:jc w:val="both"/>
      </w:pPr>
      <w:r>
        <w:t>3</w:t>
      </w:r>
      <w:r>
        <w:t>. Jei uždarymo įtaisai, įrenginiai ir prietaisai neapskaičiuoti mechaninio atsparumo bandymo slėgiui atlaikyti, jie turi būti išmontuoti ir vietoj jų bandymo metu įdedami intarpai, aklės ar kamščiai. Dujas deginantys, kontrolės ir matavimo prietaisai prieš mechaninio atsparumo bandymą turi būti atjungti.</w:t>
      </w:r>
    </w:p>
    <w:p w14:paraId="4F69D86F" w14:textId="77777777" w:rsidR="00863B7F" w:rsidRDefault="00B02805">
      <w:pPr>
        <w:ind w:firstLine="567"/>
        <w:jc w:val="both"/>
      </w:pPr>
      <w:r>
        <w:t>4</w:t>
      </w:r>
      <w:r>
        <w:t>. Dujotiekio sandarumas bandomas sumontavus uždarymo įtaisus, dujų slėgio reguliavimo įrenginius, įtaisus, prietaisus, kontrolės ir matavimo prietaisus.</w:t>
      </w:r>
    </w:p>
    <w:p w14:paraId="4F69D870" w14:textId="77777777" w:rsidR="00863B7F" w:rsidRDefault="00B02805">
      <w:pPr>
        <w:ind w:firstLine="567"/>
        <w:jc w:val="both"/>
      </w:pPr>
      <w:r>
        <w:t>5</w:t>
      </w:r>
      <w:r>
        <w:t>. Bandymo įrenginys (slėginiai vamzdynai, jungtys ir uždaromieji įtaisai) turi išlaikyti slėgį, du kartus didesnį už dujotiekio bandymo slėgį.</w:t>
      </w:r>
    </w:p>
    <w:p w14:paraId="4F69D871" w14:textId="77777777" w:rsidR="00863B7F" w:rsidRDefault="00B02805">
      <w:pPr>
        <w:ind w:firstLine="567"/>
        <w:jc w:val="both"/>
      </w:pPr>
      <w:r>
        <w:t>6</w:t>
      </w:r>
      <w:r>
        <w:t>. Bandant dujotiekių mechaninį atsparumą ir sandarumą turi būti naudojamos tokios slėgio matavimo priemonės:</w:t>
      </w:r>
    </w:p>
    <w:p w14:paraId="4F69D872" w14:textId="77777777" w:rsidR="00863B7F" w:rsidRDefault="00B02805">
      <w:pPr>
        <w:ind w:firstLine="567"/>
        <w:jc w:val="both"/>
      </w:pPr>
      <w:r>
        <w:t>6.1</w:t>
      </w:r>
      <w:r>
        <w:t>. esant bandymo slėgiui iki 0,1 bar – skiriamoji geba turi būti ne mažesnė kaip 0,1 mbar;</w:t>
      </w:r>
    </w:p>
    <w:p w14:paraId="4F69D873" w14:textId="77777777" w:rsidR="00863B7F" w:rsidRDefault="00B02805">
      <w:pPr>
        <w:ind w:firstLine="567"/>
        <w:jc w:val="both"/>
      </w:pPr>
      <w:r>
        <w:t>6.2</w:t>
      </w:r>
      <w:r>
        <w:t>. esant bandymo slėgiui nuo 0,1 bar iki 1,0 bar – ne žemesnės kaip 0,6 tikslumo klasės;</w:t>
      </w:r>
    </w:p>
    <w:p w14:paraId="4F69D874" w14:textId="77777777" w:rsidR="00863B7F" w:rsidRDefault="00B02805">
      <w:pPr>
        <w:ind w:firstLine="567"/>
        <w:jc w:val="both"/>
      </w:pPr>
      <w:r>
        <w:t>6.3</w:t>
      </w:r>
      <w:r>
        <w:t>. esant bandymo slėgiui 1,0 bar ir didesniam:</w:t>
      </w:r>
    </w:p>
    <w:p w14:paraId="4F69D875" w14:textId="77777777" w:rsidR="00863B7F" w:rsidRDefault="00B02805">
      <w:pPr>
        <w:ind w:firstLine="567"/>
        <w:jc w:val="both"/>
      </w:pPr>
      <w:r>
        <w:t>6.3.1</w:t>
      </w:r>
      <w:r>
        <w:t>. ne žemesnės kaip 1 tikslumo klasės mechaninio atsparumo bandymui;</w:t>
      </w:r>
    </w:p>
    <w:p w14:paraId="4F69D876" w14:textId="77777777" w:rsidR="00863B7F" w:rsidRDefault="00B02805">
      <w:pPr>
        <w:ind w:firstLine="567"/>
        <w:jc w:val="both"/>
      </w:pPr>
      <w:r>
        <w:t>6.3.2</w:t>
      </w:r>
      <w:r>
        <w:t>. ne žemesnės kaip 0,6 tikslumo klasės sandarumo bandymui.</w:t>
      </w:r>
    </w:p>
    <w:p w14:paraId="4F69D877" w14:textId="77777777" w:rsidR="00863B7F" w:rsidRDefault="00B02805">
      <w:pPr>
        <w:ind w:firstLine="567"/>
        <w:jc w:val="both"/>
      </w:pPr>
      <w:r>
        <w:t>7</w:t>
      </w:r>
      <w:r>
        <w:t>. Jeigu bandymams naudojami analoginiai deformaciniai manometrai, jie turi būti parinkti taip, kad matuojamasis bandymo slėgis būtų antrajame skalės trečdalyje.</w:t>
      </w:r>
    </w:p>
    <w:p w14:paraId="4F69D878" w14:textId="77777777" w:rsidR="00863B7F" w:rsidRDefault="00B02805">
      <w:pPr>
        <w:ind w:firstLine="567"/>
        <w:jc w:val="both"/>
      </w:pPr>
      <w:r>
        <w:t>8</w:t>
      </w:r>
      <w:r>
        <w:t>. Dujotiekis bandomas pagal iš anksto parengtą tokių darbų technologijos instrukciją, kurioje turi būti nurodyta tiksli bandymo atlikimo tvarka, reikalingi įrenginiai, medžiagos, prietaisai ir privalomi saugos reikalavimai.</w:t>
      </w:r>
    </w:p>
    <w:p w14:paraId="4F69D879" w14:textId="77777777" w:rsidR="00863B7F" w:rsidRDefault="00B02805">
      <w:pPr>
        <w:ind w:firstLine="567"/>
        <w:jc w:val="both"/>
      </w:pPr>
    </w:p>
    <w:p w14:paraId="4F69D87A" w14:textId="77777777" w:rsidR="00863B7F" w:rsidRDefault="00B02805">
      <w:pPr>
        <w:jc w:val="center"/>
        <w:rPr>
          <w:b/>
        </w:rPr>
      </w:pPr>
      <w:r>
        <w:rPr>
          <w:b/>
        </w:rPr>
        <w:t>II</w:t>
      </w:r>
      <w:r>
        <w:rPr>
          <w:b/>
        </w:rPr>
        <w:t xml:space="preserve">. </w:t>
      </w:r>
      <w:r>
        <w:rPr>
          <w:b/>
        </w:rPr>
        <w:t>DUJOTIEKIO MECHANINIO ATSPARUMO IR SANDARUMO BANDYMAS</w:t>
      </w:r>
    </w:p>
    <w:p w14:paraId="4F69D87B" w14:textId="77777777" w:rsidR="00863B7F" w:rsidRDefault="00863B7F">
      <w:pPr>
        <w:ind w:firstLine="567"/>
        <w:jc w:val="both"/>
      </w:pPr>
    </w:p>
    <w:p w14:paraId="4F69D87C" w14:textId="237A5F84" w:rsidR="00863B7F" w:rsidRDefault="00B02805">
      <w:pPr>
        <w:ind w:firstLine="567"/>
        <w:jc w:val="both"/>
      </w:pPr>
      <w:r>
        <w:t>9</w:t>
      </w:r>
      <w:r>
        <w:t>. Dujotiekio mechaninio atsparumo ir sandarumo bandymo slėgiai ir bandymo trukmė pateikti 1 lentelėje.</w:t>
      </w:r>
    </w:p>
    <w:p w14:paraId="4F69D87D" w14:textId="174B66E6" w:rsidR="00863B7F" w:rsidRDefault="00863B7F">
      <w:pPr>
        <w:ind w:firstLine="567"/>
        <w:jc w:val="both"/>
      </w:pPr>
    </w:p>
    <w:p w14:paraId="4F69D87E" w14:textId="6463DF6C" w:rsidR="00863B7F" w:rsidRDefault="00B02805">
      <w:pPr>
        <w:keepNext/>
        <w:keepLines/>
        <w:ind w:firstLine="567"/>
        <w:jc w:val="both"/>
        <w:rPr>
          <w:b/>
          <w:bCs/>
        </w:rPr>
      </w:pPr>
      <w:r>
        <w:rPr>
          <w:b/>
          <w:bCs/>
        </w:rPr>
        <w:t>1</w:t>
      </w:r>
      <w:r>
        <w:rPr>
          <w:b/>
          <w:bCs/>
        </w:rPr>
        <w:t>. Lentelė. Dujotiekio mechaninio atsparumo ir sandarumo bandymo slėgiai ir bandymo trukmė</w:t>
      </w:r>
    </w:p>
    <w:p w14:paraId="4F69D87F" w14:textId="77777777" w:rsidR="00863B7F" w:rsidRDefault="00863B7F">
      <w:pPr>
        <w:keepNext/>
        <w:keepLines/>
        <w:ind w:firstLine="567"/>
        <w:jc w:val="both"/>
      </w:pPr>
    </w:p>
    <w:tbl>
      <w:tblPr>
        <w:tblW w:w="9070" w:type="dxa"/>
        <w:tblCellMar>
          <w:left w:w="0" w:type="dxa"/>
          <w:right w:w="0" w:type="dxa"/>
        </w:tblCellMar>
        <w:tblLook w:val="0000" w:firstRow="0" w:lastRow="0" w:firstColumn="0" w:lastColumn="0" w:noHBand="0" w:noVBand="0"/>
      </w:tblPr>
      <w:tblGrid>
        <w:gridCol w:w="2926"/>
        <w:gridCol w:w="1663"/>
        <w:gridCol w:w="1536"/>
        <w:gridCol w:w="1531"/>
        <w:gridCol w:w="1414"/>
      </w:tblGrid>
      <w:tr w:rsidR="00863B7F" w14:paraId="4F69D887" w14:textId="77777777">
        <w:tc>
          <w:tcPr>
            <w:tcW w:w="2999"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14:paraId="4F69D880" w14:textId="77777777" w:rsidR="00863B7F" w:rsidRDefault="00B02805">
            <w:pPr>
              <w:keepNext/>
              <w:keepLines/>
              <w:jc w:val="center"/>
            </w:pPr>
            <w:r>
              <w:t>Dujotiekio slėgis,</w:t>
            </w:r>
          </w:p>
          <w:p w14:paraId="4F69D881" w14:textId="77777777" w:rsidR="00863B7F" w:rsidRDefault="00B02805">
            <w:pPr>
              <w:keepNext/>
              <w:keepLines/>
              <w:jc w:val="center"/>
            </w:pPr>
            <w:r>
              <w:t>bar</w:t>
            </w:r>
          </w:p>
        </w:tc>
        <w:tc>
          <w:tcPr>
            <w:tcW w:w="1676"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14:paraId="4F69D882" w14:textId="77777777" w:rsidR="00863B7F" w:rsidRDefault="00B02805">
            <w:pPr>
              <w:keepNext/>
              <w:keepLines/>
              <w:jc w:val="center"/>
            </w:pPr>
            <w:r>
              <w:t>Mechaninio atsparumo bandymo slėgis, bar</w:t>
            </w:r>
          </w:p>
        </w:tc>
        <w:tc>
          <w:tcPr>
            <w:tcW w:w="1544"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14:paraId="4F69D883" w14:textId="77777777" w:rsidR="00863B7F" w:rsidRDefault="00B02805">
            <w:pPr>
              <w:keepNext/>
              <w:keepLines/>
              <w:jc w:val="center"/>
            </w:pPr>
            <w:r>
              <w:t>Mechaninio atsparumo bandymo trukmė, h</w:t>
            </w:r>
          </w:p>
        </w:tc>
        <w:tc>
          <w:tcPr>
            <w:tcW w:w="154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14:paraId="4F69D884" w14:textId="77777777" w:rsidR="00863B7F" w:rsidRDefault="00B02805">
            <w:pPr>
              <w:keepNext/>
              <w:keepLines/>
              <w:jc w:val="center"/>
            </w:pPr>
            <w:r>
              <w:t>Sandarumo bandymo slėgis, bar</w:t>
            </w:r>
          </w:p>
        </w:tc>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69D885" w14:textId="77777777" w:rsidR="00863B7F" w:rsidRDefault="00B02805">
            <w:pPr>
              <w:keepNext/>
              <w:keepLines/>
              <w:jc w:val="center"/>
            </w:pPr>
            <w:r>
              <w:t>Sandarumo bandymo trukmė,</w:t>
            </w:r>
          </w:p>
          <w:p w14:paraId="4F69D886" w14:textId="77777777" w:rsidR="00863B7F" w:rsidRDefault="00B02805">
            <w:pPr>
              <w:keepNext/>
              <w:keepLines/>
              <w:jc w:val="center"/>
            </w:pPr>
            <w:r>
              <w:t>h</w:t>
            </w:r>
          </w:p>
        </w:tc>
      </w:tr>
      <w:tr w:rsidR="00863B7F" w14:paraId="4F69D88E" w14:textId="77777777">
        <w:tc>
          <w:tcPr>
            <w:tcW w:w="29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88" w14:textId="77777777" w:rsidR="00863B7F" w:rsidRDefault="00B02805">
            <w:pPr>
              <w:ind w:firstLine="34"/>
            </w:pPr>
            <w:r>
              <w:t>Mažo slėgio (iki 0,1 bar)</w:t>
            </w:r>
          </w:p>
          <w:p w14:paraId="4F69D889" w14:textId="77777777" w:rsidR="00863B7F" w:rsidRDefault="00863B7F">
            <w:pPr>
              <w:ind w:firstLine="34"/>
            </w:pPr>
          </w:p>
        </w:tc>
        <w:tc>
          <w:tcPr>
            <w:tcW w:w="1676"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8A" w14:textId="77777777" w:rsidR="00863B7F" w:rsidRDefault="00B02805">
            <w:pPr>
              <w:ind w:firstLine="34"/>
            </w:pPr>
            <w:r>
              <w:lastRenderedPageBreak/>
              <w:t xml:space="preserve">3,0 </w:t>
            </w:r>
          </w:p>
        </w:tc>
        <w:tc>
          <w:tcPr>
            <w:tcW w:w="1544"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8B" w14:textId="77777777" w:rsidR="00863B7F" w:rsidRDefault="00B02805">
            <w:pPr>
              <w:ind w:firstLine="34"/>
            </w:pPr>
            <w:r>
              <w:t>1</w:t>
            </w:r>
          </w:p>
        </w:tc>
        <w:tc>
          <w:tcPr>
            <w:tcW w:w="1541"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8C" w14:textId="77777777" w:rsidR="00863B7F" w:rsidRDefault="00B02805">
            <w:pPr>
              <w:ind w:firstLine="34"/>
            </w:pPr>
            <w:r>
              <w:t>0,12</w:t>
            </w:r>
          </w:p>
        </w:tc>
        <w:tc>
          <w:tcPr>
            <w:tcW w:w="14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F69D88D" w14:textId="77777777" w:rsidR="00863B7F" w:rsidRDefault="00B02805">
            <w:pPr>
              <w:ind w:firstLine="34"/>
            </w:pPr>
            <w:r>
              <w:t>1</w:t>
            </w:r>
          </w:p>
        </w:tc>
      </w:tr>
      <w:tr w:rsidR="00863B7F" w14:paraId="4F69D894" w14:textId="77777777">
        <w:tc>
          <w:tcPr>
            <w:tcW w:w="29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8F" w14:textId="77777777" w:rsidR="00863B7F" w:rsidRDefault="00B02805">
            <w:pPr>
              <w:ind w:firstLine="34"/>
            </w:pPr>
            <w:r>
              <w:lastRenderedPageBreak/>
              <w:t>Vidutinio slėgio II kategorijos (daugiau kaip 0,1 bar iki 2 bar)</w:t>
            </w:r>
          </w:p>
        </w:tc>
        <w:tc>
          <w:tcPr>
            <w:tcW w:w="1676"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0" w14:textId="77777777" w:rsidR="00863B7F" w:rsidRDefault="00B02805">
            <w:pPr>
              <w:ind w:firstLine="34"/>
            </w:pPr>
            <w:r>
              <w:t xml:space="preserve">3,5 </w:t>
            </w:r>
          </w:p>
        </w:tc>
        <w:tc>
          <w:tcPr>
            <w:tcW w:w="1544"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1" w14:textId="77777777" w:rsidR="00863B7F" w:rsidRDefault="00B02805">
            <w:pPr>
              <w:ind w:firstLine="34"/>
            </w:pPr>
            <w:r>
              <w:t>1</w:t>
            </w:r>
          </w:p>
        </w:tc>
        <w:tc>
          <w:tcPr>
            <w:tcW w:w="1541"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2" w14:textId="77777777" w:rsidR="00863B7F" w:rsidRDefault="00B02805">
            <w:pPr>
              <w:ind w:firstLine="34"/>
            </w:pPr>
            <w:r>
              <w:t>1,25 x MOP</w:t>
            </w:r>
          </w:p>
        </w:tc>
        <w:tc>
          <w:tcPr>
            <w:tcW w:w="14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F69D893" w14:textId="77777777" w:rsidR="00863B7F" w:rsidRDefault="00B02805">
            <w:pPr>
              <w:ind w:firstLine="34"/>
            </w:pPr>
            <w:r>
              <w:t>1</w:t>
            </w:r>
          </w:p>
        </w:tc>
      </w:tr>
      <w:tr w:rsidR="00863B7F" w14:paraId="4F69D89A" w14:textId="77777777">
        <w:tc>
          <w:tcPr>
            <w:tcW w:w="29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5" w14:textId="77777777" w:rsidR="00863B7F" w:rsidRDefault="00B02805">
            <w:pPr>
              <w:ind w:firstLine="34"/>
            </w:pPr>
            <w:r>
              <w:t>Vidutinio slėgio II kategorijos (daugiau kaip 2 bar iki 5 bar)</w:t>
            </w:r>
          </w:p>
        </w:tc>
        <w:tc>
          <w:tcPr>
            <w:tcW w:w="1676"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6" w14:textId="77777777" w:rsidR="00863B7F" w:rsidRDefault="00B02805">
            <w:pPr>
              <w:ind w:firstLine="34"/>
            </w:pPr>
            <w:r>
              <w:t>1,4 x MOP (bet ne mažesnis kaip 4,0 bar slėgis)</w:t>
            </w:r>
          </w:p>
        </w:tc>
        <w:tc>
          <w:tcPr>
            <w:tcW w:w="1544"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7" w14:textId="77777777" w:rsidR="00863B7F" w:rsidRDefault="00B02805">
            <w:pPr>
              <w:ind w:firstLine="34"/>
            </w:pPr>
            <w:r>
              <w:t>1</w:t>
            </w:r>
          </w:p>
        </w:tc>
        <w:tc>
          <w:tcPr>
            <w:tcW w:w="1541"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8" w14:textId="77777777" w:rsidR="00863B7F" w:rsidRDefault="00B02805">
            <w:pPr>
              <w:ind w:firstLine="34"/>
            </w:pPr>
            <w:r>
              <w:t>1,25 x MOP</w:t>
            </w:r>
          </w:p>
        </w:tc>
        <w:tc>
          <w:tcPr>
            <w:tcW w:w="14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F69D899" w14:textId="77777777" w:rsidR="00863B7F" w:rsidRDefault="00B02805">
            <w:pPr>
              <w:ind w:firstLine="34"/>
            </w:pPr>
            <w:r>
              <w:t>1</w:t>
            </w:r>
          </w:p>
        </w:tc>
      </w:tr>
      <w:tr w:rsidR="00863B7F" w14:paraId="4F69D8A0" w14:textId="77777777">
        <w:tc>
          <w:tcPr>
            <w:tcW w:w="29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B" w14:textId="77777777" w:rsidR="00863B7F" w:rsidRDefault="00B02805">
            <w:pPr>
              <w:ind w:firstLine="34"/>
            </w:pPr>
            <w:r>
              <w:t>Didelio slėgio (daugiau kaip 5 bar iki 16 bar)</w:t>
            </w:r>
          </w:p>
        </w:tc>
        <w:tc>
          <w:tcPr>
            <w:tcW w:w="1676"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C" w14:textId="77777777" w:rsidR="00863B7F" w:rsidRDefault="00B02805">
            <w:pPr>
              <w:ind w:firstLine="34"/>
            </w:pPr>
            <w:r>
              <w:t>1,4 x MOP</w:t>
            </w:r>
          </w:p>
        </w:tc>
        <w:tc>
          <w:tcPr>
            <w:tcW w:w="1544"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D" w14:textId="77777777" w:rsidR="00863B7F" w:rsidRDefault="00B02805">
            <w:pPr>
              <w:ind w:firstLine="34"/>
            </w:pPr>
            <w:r>
              <w:t>1</w:t>
            </w:r>
          </w:p>
        </w:tc>
        <w:tc>
          <w:tcPr>
            <w:tcW w:w="1541"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F69D89E" w14:textId="77777777" w:rsidR="00863B7F" w:rsidRDefault="00B02805">
            <w:pPr>
              <w:ind w:firstLine="34"/>
            </w:pPr>
            <w:r>
              <w:t>1,25 x MOP</w:t>
            </w:r>
          </w:p>
        </w:tc>
        <w:tc>
          <w:tcPr>
            <w:tcW w:w="14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F69D89F" w14:textId="77777777" w:rsidR="00863B7F" w:rsidRDefault="00B02805">
            <w:pPr>
              <w:ind w:firstLine="34"/>
            </w:pPr>
            <w:r>
              <w:t>1</w:t>
            </w:r>
          </w:p>
        </w:tc>
      </w:tr>
    </w:tbl>
    <w:p w14:paraId="4F69D8A1" w14:textId="3142BA45" w:rsidR="00863B7F" w:rsidRDefault="00B02805">
      <w:pPr>
        <w:ind w:firstLine="567"/>
        <w:jc w:val="both"/>
      </w:pPr>
    </w:p>
    <w:p w14:paraId="4F69D8A2" w14:textId="6AB1E5F6" w:rsidR="00863B7F" w:rsidRDefault="00B02805">
      <w:pPr>
        <w:ind w:firstLine="567"/>
        <w:jc w:val="both"/>
      </w:pPr>
      <w:r>
        <w:t>Pastaba. Gyvenamųjų pastatų iki 30 mbar MOP dujotiekio sandarumas gali būti bandomas 50 mbar slėgiu, o bandymo trukmė 5 min.</w:t>
      </w:r>
    </w:p>
    <w:p w14:paraId="4F69D8A3" w14:textId="29061DCC" w:rsidR="00863B7F" w:rsidRDefault="00B02805">
      <w:pPr>
        <w:ind w:firstLine="567"/>
        <w:jc w:val="both"/>
      </w:pPr>
    </w:p>
    <w:p w14:paraId="4F69D8A4" w14:textId="77777777" w:rsidR="00863B7F" w:rsidRDefault="00B02805">
      <w:pPr>
        <w:ind w:firstLine="567"/>
        <w:jc w:val="both"/>
      </w:pPr>
      <w:r>
        <w:t>10</w:t>
      </w:r>
      <w:r>
        <w:t>. Dujotiekis mechaninio atsparumo bandymą išlaikė, jeigu bandant nebuvo konstatuota ir po apžiūrėjimo nenustatyta:</w:t>
      </w:r>
    </w:p>
    <w:p w14:paraId="4F69D8A5" w14:textId="77777777" w:rsidR="00863B7F" w:rsidRDefault="00B02805">
      <w:pPr>
        <w:ind w:firstLine="567"/>
        <w:jc w:val="both"/>
      </w:pPr>
      <w:r>
        <w:t>10.1</w:t>
      </w:r>
      <w:r>
        <w:t>. bandymo dujų (dujotiekyje esančių inertinių dujų, oro) nuotėkio per dujotiekio jungtis, uždarymo įtaisus, dujų slėgio reguliavimo įrenginius, įtaisus;</w:t>
      </w:r>
    </w:p>
    <w:p w14:paraId="4F69D8A6" w14:textId="77777777" w:rsidR="00863B7F" w:rsidRDefault="00B02805">
      <w:pPr>
        <w:ind w:firstLine="567"/>
        <w:jc w:val="both"/>
      </w:pPr>
      <w:r>
        <w:t>10.2</w:t>
      </w:r>
      <w:r>
        <w:t>. slėgio sumažėjimo pagal manometrų rodmenis.</w:t>
      </w:r>
    </w:p>
    <w:p w14:paraId="4F69D8A7" w14:textId="77777777" w:rsidR="00863B7F" w:rsidRDefault="00B02805">
      <w:pPr>
        <w:ind w:firstLine="567"/>
        <w:jc w:val="both"/>
      </w:pPr>
      <w:r>
        <w:t>Pastaba. Defektai, nustatyti bandant dujotiekio mechaninį atsparumą, turi būti pašalinti iki dujotiekio sandarumo bandymo.</w:t>
      </w:r>
    </w:p>
    <w:p w14:paraId="4F69D8A8" w14:textId="77777777" w:rsidR="00863B7F" w:rsidRDefault="00B02805">
      <w:pPr>
        <w:ind w:firstLine="567"/>
        <w:jc w:val="both"/>
      </w:pPr>
      <w:r>
        <w:t>11</w:t>
      </w:r>
      <w:r>
        <w:t>. Laikoma, kad dujotiekis sandarumo bandymą išlaikė, jeigu bandymo laikotarpiu nebuvo nustatyta (pastebėta) bandymo dujų nuotėkio per dujotiekio jungtis, uždarymo įtaisus, dujų slėgio reguliavimo įrenginius, įtaisus ir slėgio sumažėjimo pagal manometrų rodmenis.</w:t>
      </w:r>
    </w:p>
    <w:p w14:paraId="4F69D8A9" w14:textId="77777777" w:rsidR="00863B7F" w:rsidRDefault="00B02805">
      <w:pPr>
        <w:ind w:firstLine="567"/>
        <w:jc w:val="both"/>
      </w:pPr>
      <w:r>
        <w:t>12</w:t>
      </w:r>
      <w:r>
        <w:t>. Dujotiekio bandymo metu turi būti apžiūrėtas ir patikrintas visų vamzdžių jungčių tvirtumas bei sandarumas. Sandarumui patikrinti gali būti naudojamas nuotėkio aptikimo tirpalas pagal Lietuvos standarto LST EN 14291 nustatytus reikalavimus.</w:t>
      </w:r>
    </w:p>
    <w:p w14:paraId="4F69D8AA" w14:textId="77777777" w:rsidR="00863B7F" w:rsidRDefault="00B02805">
      <w:pPr>
        <w:ind w:firstLine="567"/>
        <w:jc w:val="both"/>
      </w:pPr>
      <w:r>
        <w:t>13</w:t>
      </w:r>
      <w:r>
        <w:t>. Defektus, nustatytus dujotiekio mechaninio atsparumo ar sandarumo bandymo metu, pašalinti galima tik sumažinus bandymo slėgį iki atmosferinio.</w:t>
      </w:r>
    </w:p>
    <w:p w14:paraId="4F69D8AB" w14:textId="77777777" w:rsidR="00863B7F" w:rsidRDefault="00B02805">
      <w:pPr>
        <w:ind w:firstLine="567"/>
        <w:jc w:val="both"/>
      </w:pPr>
    </w:p>
    <w:p w14:paraId="4F69D8AC" w14:textId="77777777" w:rsidR="00863B7F" w:rsidRDefault="00B02805">
      <w:pPr>
        <w:jc w:val="center"/>
        <w:rPr>
          <w:b/>
        </w:rPr>
      </w:pPr>
      <w:r>
        <w:rPr>
          <w:b/>
        </w:rPr>
        <w:t>III</w:t>
      </w:r>
      <w:r>
        <w:rPr>
          <w:b/>
        </w:rPr>
        <w:t xml:space="preserve">. </w:t>
      </w:r>
      <w:r>
        <w:rPr>
          <w:b/>
        </w:rPr>
        <w:t>BAIGIAMOSIOS NUOSTATOS</w:t>
      </w:r>
    </w:p>
    <w:p w14:paraId="4F69D8AD" w14:textId="77777777" w:rsidR="00863B7F" w:rsidRDefault="00863B7F">
      <w:pPr>
        <w:ind w:firstLine="567"/>
        <w:jc w:val="both"/>
      </w:pPr>
    </w:p>
    <w:p w14:paraId="4F69D8AE" w14:textId="77777777" w:rsidR="00863B7F" w:rsidRDefault="00B02805">
      <w:pPr>
        <w:ind w:firstLine="567"/>
        <w:jc w:val="both"/>
      </w:pPr>
      <w:r>
        <w:t>14</w:t>
      </w:r>
      <w:r>
        <w:t>. Pasibaigus pastato (namo) dujotiekio bandymui surašomas aktas, kurį pasirašo atsakingas už bandymą dujotiekį įrengusios įmonės atstovas ir techninis prižiūrėtojas (jei buvo pasirinktas) (šio priedo 2 punktas).</w:t>
      </w:r>
    </w:p>
    <w:p w14:paraId="4F69D8AF" w14:textId="77777777" w:rsidR="00863B7F" w:rsidRDefault="00B02805">
      <w:pPr>
        <w:ind w:firstLine="567"/>
        <w:jc w:val="both"/>
      </w:pPr>
      <w:r>
        <w:t>15</w:t>
      </w:r>
      <w:r>
        <w:t>. Pastato dujų sistemos montavimo darbų techninis pasas (Taisyklių 10 priedas) su bandymo rezultatų aktu saugo pastato (namo) savininkas, o jo kopiją – dujų įmonė, išdavusi prisijungimo sąlygas.</w:t>
      </w:r>
    </w:p>
    <w:p w14:paraId="4F69D8B0" w14:textId="77777777" w:rsidR="00863B7F" w:rsidRDefault="00B02805">
      <w:pPr>
        <w:ind w:firstLine="567"/>
        <w:jc w:val="both"/>
      </w:pPr>
    </w:p>
    <w:p w14:paraId="4F69D8B1" w14:textId="77777777" w:rsidR="00863B7F" w:rsidRDefault="00B02805">
      <w:pPr>
        <w:jc w:val="center"/>
      </w:pPr>
      <w:r>
        <w:t>_________________</w:t>
      </w:r>
    </w:p>
    <w:p w14:paraId="4F69D8B2" w14:textId="77777777"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8B3" w14:textId="77777777" w:rsidR="00863B7F" w:rsidRDefault="00B02805">
      <w:pPr>
        <w:tabs>
          <w:tab w:val="left" w:pos="1304"/>
          <w:tab w:val="left" w:pos="1457"/>
          <w:tab w:val="left" w:pos="1604"/>
          <w:tab w:val="left" w:pos="1757"/>
        </w:tabs>
        <w:ind w:left="4535"/>
      </w:pPr>
      <w:r>
        <w:t>10</w:t>
      </w:r>
      <w:r>
        <w:t xml:space="preserve"> priedas</w:t>
      </w:r>
    </w:p>
    <w:p w14:paraId="4F69D8B4" w14:textId="77777777" w:rsidR="00863B7F" w:rsidRDefault="00863B7F">
      <w:pPr>
        <w:widowControl w:val="0"/>
        <w:jc w:val="both"/>
      </w:pPr>
    </w:p>
    <w:p w14:paraId="4F69D8B5" w14:textId="77777777" w:rsidR="00863B7F" w:rsidRDefault="00B02805">
      <w:pPr>
        <w:shd w:val="clear" w:color="auto" w:fill="FFFFFF"/>
        <w:jc w:val="center"/>
        <w:rPr>
          <w:b/>
          <w:bCs/>
          <w:spacing w:val="-18"/>
        </w:rPr>
      </w:pPr>
      <w:r>
        <w:rPr>
          <w:b/>
          <w:bCs/>
          <w:spacing w:val="-18"/>
        </w:rPr>
        <w:t>(Pastato dujų sistemos statybos techninio paso formos pavyzdys)</w:t>
      </w:r>
    </w:p>
    <w:p w14:paraId="4F69D8B6" w14:textId="77777777" w:rsidR="00863B7F" w:rsidRDefault="00863B7F">
      <w:pPr>
        <w:shd w:val="clear" w:color="auto" w:fill="FFFFFF"/>
        <w:jc w:val="center"/>
        <w:rPr>
          <w:bCs/>
          <w:spacing w:val="-18"/>
        </w:rPr>
      </w:pPr>
    </w:p>
    <w:p w14:paraId="4F69D8B7" w14:textId="77777777" w:rsidR="00863B7F" w:rsidRDefault="00863B7F">
      <w:pPr>
        <w:shd w:val="clear" w:color="auto" w:fill="FFFFFF"/>
        <w:jc w:val="center"/>
        <w:rPr>
          <w:bCs/>
          <w:spacing w:val="-18"/>
        </w:rPr>
      </w:pPr>
    </w:p>
    <w:p w14:paraId="4F69D8B8" w14:textId="6C424515" w:rsidR="00863B7F" w:rsidRDefault="00B02805">
      <w:pPr>
        <w:shd w:val="clear" w:color="auto" w:fill="FFFFFF"/>
        <w:jc w:val="center"/>
        <w:rPr>
          <w:b/>
        </w:rPr>
      </w:pPr>
      <w:r>
        <w:rPr>
          <w:b/>
          <w:spacing w:val="-10"/>
        </w:rPr>
        <w:t>PASTATO DUJŲ SISTEMOS</w:t>
      </w:r>
    </w:p>
    <w:p w14:paraId="4F69D8B9" w14:textId="77777777" w:rsidR="00863B7F" w:rsidRDefault="00B02805">
      <w:pPr>
        <w:tabs>
          <w:tab w:val="left" w:leader="underscore" w:pos="8901"/>
        </w:tabs>
        <w:jc w:val="center"/>
      </w:pPr>
      <w:r>
        <w:t>_</w:t>
      </w:r>
      <w:r>
        <w:tab/>
      </w:r>
    </w:p>
    <w:p w14:paraId="4F69D8BA" w14:textId="77777777" w:rsidR="00863B7F" w:rsidRDefault="00863B7F">
      <w:pPr>
        <w:shd w:val="clear" w:color="auto" w:fill="FFFFFF"/>
        <w:jc w:val="center"/>
        <w:rPr>
          <w:bCs/>
          <w:spacing w:val="-4"/>
          <w:sz w:val="18"/>
          <w:szCs w:val="18"/>
        </w:rPr>
      </w:pPr>
    </w:p>
    <w:p w14:paraId="4F69D8BB" w14:textId="77777777" w:rsidR="00863B7F" w:rsidRDefault="00B02805">
      <w:pPr>
        <w:tabs>
          <w:tab w:val="left" w:leader="underscore" w:pos="8901"/>
        </w:tabs>
        <w:jc w:val="center"/>
      </w:pPr>
      <w:r>
        <w:t>_</w:t>
      </w:r>
      <w:r>
        <w:tab/>
      </w:r>
    </w:p>
    <w:p w14:paraId="4F69D8BC" w14:textId="77777777" w:rsidR="00863B7F" w:rsidRDefault="00B02805">
      <w:pPr>
        <w:shd w:val="clear" w:color="auto" w:fill="FFFFFF"/>
        <w:jc w:val="center"/>
      </w:pPr>
      <w:r>
        <w:rPr>
          <w:bCs/>
          <w:spacing w:val="-4"/>
        </w:rPr>
        <w:t>(dujų sistemos pavadinimas, adresas)</w:t>
      </w:r>
    </w:p>
    <w:p w14:paraId="4F69D8BD" w14:textId="77777777" w:rsidR="00863B7F" w:rsidRDefault="00863B7F">
      <w:pPr>
        <w:shd w:val="clear" w:color="auto" w:fill="FFFFFF"/>
        <w:jc w:val="center"/>
        <w:rPr>
          <w:bCs/>
          <w:spacing w:val="-4"/>
        </w:rPr>
      </w:pPr>
    </w:p>
    <w:p w14:paraId="4F69D8BE" w14:textId="7443E8AE" w:rsidR="00863B7F" w:rsidRDefault="00863B7F">
      <w:pPr>
        <w:shd w:val="clear" w:color="auto" w:fill="FFFFFF"/>
        <w:tabs>
          <w:tab w:val="left" w:leader="underscore" w:pos="4550"/>
        </w:tabs>
        <w:jc w:val="center"/>
        <w:rPr>
          <w:b/>
          <w:bCs/>
          <w:spacing w:val="-18"/>
          <w:sz w:val="28"/>
        </w:rPr>
      </w:pPr>
    </w:p>
    <w:p w14:paraId="4F69D8BF" w14:textId="01E09C60" w:rsidR="00863B7F" w:rsidRDefault="00B02805">
      <w:pPr>
        <w:shd w:val="clear" w:color="auto" w:fill="FFFFFF"/>
        <w:tabs>
          <w:tab w:val="left" w:leader="underscore" w:pos="4550"/>
        </w:tabs>
        <w:jc w:val="center"/>
        <w:rPr>
          <w:b/>
          <w:bCs/>
          <w:spacing w:val="-18"/>
          <w:sz w:val="28"/>
        </w:rPr>
      </w:pPr>
      <w:r>
        <w:rPr>
          <w:b/>
          <w:bCs/>
          <w:spacing w:val="-18"/>
          <w:sz w:val="28"/>
        </w:rPr>
        <w:t>STATYBOS TECHNINIS PASAS</w:t>
      </w:r>
    </w:p>
    <w:p w14:paraId="4F69D8C0" w14:textId="456129CB" w:rsidR="00863B7F" w:rsidRDefault="00B02805">
      <w:pPr>
        <w:shd w:val="clear" w:color="auto" w:fill="FFFFFF"/>
        <w:tabs>
          <w:tab w:val="left" w:leader="underscore" w:pos="4550"/>
        </w:tabs>
        <w:jc w:val="center"/>
        <w:rPr>
          <w:sz w:val="28"/>
        </w:rPr>
      </w:pPr>
      <w:r>
        <w:rPr>
          <w:b/>
          <w:bCs/>
          <w:spacing w:val="-21"/>
          <w:sz w:val="28"/>
        </w:rPr>
        <w:t>Nr.</w:t>
      </w:r>
    </w:p>
    <w:p w14:paraId="4F69D8C1" w14:textId="77777777" w:rsidR="00863B7F" w:rsidRDefault="00863B7F">
      <w:pPr>
        <w:shd w:val="clear" w:color="auto" w:fill="FFFFFF"/>
        <w:jc w:val="center"/>
        <w:rPr>
          <w:bCs/>
          <w:spacing w:val="-4"/>
          <w:sz w:val="16"/>
          <w:szCs w:val="16"/>
        </w:rPr>
      </w:pPr>
    </w:p>
    <w:p w14:paraId="4F69D8C2" w14:textId="77777777" w:rsidR="00863B7F" w:rsidRDefault="00863B7F">
      <w:pPr>
        <w:shd w:val="clear" w:color="auto" w:fill="FFFFFF"/>
        <w:jc w:val="center"/>
        <w:rPr>
          <w:bCs/>
          <w:spacing w:val="-4"/>
          <w:sz w:val="16"/>
          <w:szCs w:val="16"/>
        </w:rPr>
      </w:pPr>
    </w:p>
    <w:p w14:paraId="4F69D8C3" w14:textId="77777777" w:rsidR="00863B7F" w:rsidRDefault="00B02805">
      <w:pPr>
        <w:shd w:val="clear" w:color="auto" w:fill="FFFFFF"/>
        <w:jc w:val="center"/>
        <w:rPr>
          <w:bCs/>
          <w:spacing w:val="-4"/>
          <w:sz w:val="16"/>
          <w:szCs w:val="16"/>
        </w:rPr>
      </w:pPr>
      <w:r>
        <w:rPr>
          <w:bCs/>
          <w:spacing w:val="-4"/>
          <w:sz w:val="16"/>
          <w:szCs w:val="16"/>
        </w:rPr>
        <w:t>_________________________________________</w:t>
      </w:r>
    </w:p>
    <w:p w14:paraId="4F69D8C4" w14:textId="77777777" w:rsidR="00863B7F" w:rsidRDefault="00B02805">
      <w:pPr>
        <w:shd w:val="clear" w:color="auto" w:fill="FFFFFF"/>
        <w:jc w:val="center"/>
        <w:rPr>
          <w:bCs/>
          <w:spacing w:val="-4"/>
        </w:rPr>
      </w:pPr>
      <w:r>
        <w:rPr>
          <w:bCs/>
          <w:spacing w:val="-4"/>
        </w:rPr>
        <w:t>(miestas, vietovė)</w:t>
      </w:r>
    </w:p>
    <w:p w14:paraId="4F69D8C5" w14:textId="77777777" w:rsidR="00863B7F" w:rsidRDefault="00863B7F">
      <w:pPr>
        <w:shd w:val="clear" w:color="auto" w:fill="FFFFFF"/>
        <w:jc w:val="center"/>
        <w:rPr>
          <w:sz w:val="18"/>
          <w:szCs w:val="18"/>
        </w:rPr>
      </w:pPr>
    </w:p>
    <w:p w14:paraId="4F69D8C6" w14:textId="77777777" w:rsidR="00863B7F" w:rsidRDefault="00B02805">
      <w:pPr>
        <w:shd w:val="clear" w:color="auto" w:fill="FFFFFF"/>
        <w:jc w:val="center"/>
      </w:pPr>
      <w:r>
        <w:rPr>
          <w:spacing w:val="-6"/>
        </w:rPr>
        <w:t>20 ____ m.</w:t>
      </w:r>
    </w:p>
    <w:p w14:paraId="4F69D8C7" w14:textId="32B5C202" w:rsidR="00863B7F" w:rsidRDefault="00863B7F">
      <w:pPr>
        <w:shd w:val="clear" w:color="auto" w:fill="FFFFFF"/>
      </w:pPr>
    </w:p>
    <w:p w14:paraId="4F69D8C8" w14:textId="77777777" w:rsidR="00863B7F" w:rsidRDefault="00B02805">
      <w:pPr>
        <w:shd w:val="clear" w:color="auto" w:fill="FFFFFF"/>
        <w:jc w:val="center"/>
      </w:pPr>
      <w:r>
        <w:rPr>
          <w:b/>
          <w:bCs/>
          <w:spacing w:val="-2"/>
        </w:rPr>
        <w:t>I</w:t>
      </w:r>
      <w:r>
        <w:rPr>
          <w:b/>
          <w:bCs/>
          <w:spacing w:val="-2"/>
        </w:rPr>
        <w:t xml:space="preserve">. </w:t>
      </w:r>
      <w:r>
        <w:rPr>
          <w:b/>
          <w:bCs/>
          <w:spacing w:val="-2"/>
        </w:rPr>
        <w:t>BENDRIEJI REIKALAVIMAI</w:t>
      </w:r>
    </w:p>
    <w:p w14:paraId="4F69D8C9" w14:textId="77777777" w:rsidR="00863B7F" w:rsidRDefault="00863B7F">
      <w:pPr>
        <w:shd w:val="clear" w:color="auto" w:fill="FFFFFF"/>
        <w:tabs>
          <w:tab w:val="left" w:leader="underscore" w:pos="8902"/>
        </w:tabs>
        <w:ind w:firstLine="567"/>
        <w:jc w:val="both"/>
        <w:rPr>
          <w:bCs/>
        </w:rPr>
      </w:pPr>
    </w:p>
    <w:p w14:paraId="4F69D8CA" w14:textId="77777777" w:rsidR="00863B7F" w:rsidRDefault="00B02805">
      <w:pPr>
        <w:shd w:val="clear" w:color="auto" w:fill="FFFFFF"/>
        <w:tabs>
          <w:tab w:val="left" w:leader="underscore" w:pos="8902"/>
        </w:tabs>
        <w:ind w:firstLine="567"/>
        <w:jc w:val="both"/>
      </w:pPr>
      <w:r>
        <w:t>1</w:t>
      </w:r>
      <w:r>
        <w:t>. Dujų sistemos įrengimo techninius dokumentus iki darbų užbaigimo pabaigos saugo dujų sistemas įrengiantys asmenys.</w:t>
      </w:r>
    </w:p>
    <w:p w14:paraId="4F69D8CB" w14:textId="77777777" w:rsidR="00863B7F" w:rsidRDefault="00B02805">
      <w:pPr>
        <w:shd w:val="clear" w:color="auto" w:fill="FFFFFF"/>
        <w:tabs>
          <w:tab w:val="left" w:leader="underscore" w:pos="8902"/>
        </w:tabs>
        <w:ind w:firstLine="567"/>
        <w:jc w:val="both"/>
        <w:rPr>
          <w:bCs/>
        </w:rPr>
      </w:pPr>
      <w:r>
        <w:rPr>
          <w:bCs/>
        </w:rPr>
        <w:t>2</w:t>
      </w:r>
      <w:r>
        <w:rPr>
          <w:bCs/>
        </w:rPr>
        <w:t>. Visi aktai ir įrašai techniniame pase įrašomi tuoj pat, atlikus darbus.</w:t>
      </w:r>
    </w:p>
    <w:p w14:paraId="4F69D8CC" w14:textId="77777777" w:rsidR="00863B7F" w:rsidRDefault="00B02805">
      <w:pPr>
        <w:shd w:val="clear" w:color="auto" w:fill="FFFFFF"/>
        <w:tabs>
          <w:tab w:val="left" w:leader="underscore" w:pos="8902"/>
        </w:tabs>
        <w:ind w:firstLine="567"/>
        <w:jc w:val="both"/>
        <w:rPr>
          <w:bCs/>
        </w:rPr>
      </w:pPr>
      <w:r>
        <w:rPr>
          <w:bCs/>
        </w:rPr>
        <w:t>3</w:t>
      </w:r>
      <w:r>
        <w:rPr>
          <w:bCs/>
        </w:rPr>
        <w:t>. Apie dujotiekio montavimo pradžią turi būti pranešta techniniam prižiūrėtojui (visais atvejais) ir Valstybinei energetikos inspekcijai prie Energetikos ministerijos (toliau – Valstybinė energetikos inspekcija) (įrengiant nebuitinių vartotojų sistemas).</w:t>
      </w:r>
    </w:p>
    <w:p w14:paraId="4F69D8CD" w14:textId="77777777" w:rsidR="00863B7F" w:rsidRDefault="00B02805">
      <w:pPr>
        <w:widowControl w:val="0"/>
        <w:shd w:val="clear" w:color="auto" w:fill="FFFFFF"/>
        <w:tabs>
          <w:tab w:val="left" w:leader="underscore" w:pos="8902"/>
        </w:tabs>
        <w:ind w:firstLine="567"/>
        <w:jc w:val="both"/>
        <w:rPr>
          <w:bCs/>
        </w:rPr>
      </w:pPr>
      <w:r>
        <w:rPr>
          <w:bCs/>
        </w:rPr>
        <w:t>4</w:t>
      </w:r>
      <w:r>
        <w:rPr>
          <w:bCs/>
        </w:rPr>
        <w:t>. Teisę kontroliuoti pastato dujų sistemos statybą, įrašyti pastabas ir nurodymus turi s</w:t>
      </w:r>
      <w:r>
        <w:t xml:space="preserve">uvirinimo darbų priežiūros atsakingi asmenys, projektuotojas (projekto vadovas), </w:t>
      </w:r>
      <w:r>
        <w:rPr>
          <w:bCs/>
        </w:rPr>
        <w:t>statytojo (užsakovo), techninės priežiūros, dujų skirstymo įmonės, išdavusios prisijungimo sąlygas, ir valstybinės priežiūros institucijų atstovai.</w:t>
      </w:r>
    </w:p>
    <w:p w14:paraId="4F69D8CE" w14:textId="77777777" w:rsidR="00863B7F" w:rsidRDefault="00B02805">
      <w:pPr>
        <w:widowControl w:val="0"/>
        <w:shd w:val="clear" w:color="auto" w:fill="FFFFFF"/>
        <w:tabs>
          <w:tab w:val="left" w:leader="underscore" w:pos="8902"/>
        </w:tabs>
        <w:ind w:firstLine="567"/>
        <w:jc w:val="both"/>
        <w:rPr>
          <w:bCs/>
        </w:rPr>
      </w:pPr>
    </w:p>
    <w:p w14:paraId="4F69D8CF" w14:textId="77777777" w:rsidR="00863B7F" w:rsidRDefault="00B02805">
      <w:pPr>
        <w:shd w:val="clear" w:color="auto" w:fill="FFFFFF"/>
        <w:tabs>
          <w:tab w:val="left" w:leader="underscore" w:pos="8902"/>
        </w:tabs>
        <w:ind w:firstLine="567"/>
        <w:jc w:val="both"/>
      </w:pPr>
      <w:r>
        <w:t>5</w:t>
      </w:r>
      <w:r>
        <w:t>. Pagrindiniai duomenys apie statybos dalyvius:</w:t>
      </w:r>
    </w:p>
    <w:p w14:paraId="4F69D8D0" w14:textId="77777777" w:rsidR="00863B7F" w:rsidRDefault="00863B7F">
      <w:pPr>
        <w:shd w:val="clear" w:color="auto" w:fill="FFFFFF"/>
        <w:tabs>
          <w:tab w:val="left" w:leader="underscore" w:pos="8902"/>
        </w:tabs>
        <w:ind w:firstLine="567"/>
        <w:jc w:val="both"/>
      </w:pPr>
    </w:p>
    <w:p w14:paraId="4F69D8D1" w14:textId="77777777" w:rsidR="00863B7F" w:rsidRDefault="00B02805">
      <w:pPr>
        <w:shd w:val="clear" w:color="auto" w:fill="FFFFFF"/>
        <w:tabs>
          <w:tab w:val="left" w:leader="underscore" w:pos="8902"/>
        </w:tabs>
        <w:jc w:val="both"/>
      </w:pPr>
      <w:r>
        <w:t>Sistemos montuotojas ____________, kvalifikacijos atestato Nr.</w:t>
      </w:r>
      <w:r>
        <w:tab/>
        <w:t>,</w:t>
      </w:r>
    </w:p>
    <w:p w14:paraId="4F69D8D2" w14:textId="77777777" w:rsidR="00863B7F" w:rsidRDefault="00B02805">
      <w:pPr>
        <w:shd w:val="clear" w:color="auto" w:fill="FFFFFF"/>
        <w:tabs>
          <w:tab w:val="left" w:leader="underscore" w:pos="8902"/>
        </w:tabs>
        <w:ind w:firstLine="1200"/>
        <w:rPr>
          <w:sz w:val="18"/>
          <w:szCs w:val="18"/>
        </w:rPr>
      </w:pPr>
      <w:r>
        <w:rPr>
          <w:sz w:val="18"/>
          <w:szCs w:val="18"/>
        </w:rPr>
        <w:t>(įmonės pavadinimas, adresas / vardas ir pavardė)</w:t>
      </w:r>
    </w:p>
    <w:p w14:paraId="4F69D8D3" w14:textId="77777777" w:rsidR="00863B7F" w:rsidRDefault="00863B7F">
      <w:pPr>
        <w:shd w:val="clear" w:color="auto" w:fill="FFFFFF"/>
        <w:tabs>
          <w:tab w:val="left" w:leader="underscore" w:pos="8902"/>
        </w:tabs>
        <w:jc w:val="both"/>
      </w:pPr>
    </w:p>
    <w:p w14:paraId="4F69D8D4" w14:textId="77777777" w:rsidR="00863B7F" w:rsidRDefault="00B02805">
      <w:pPr>
        <w:shd w:val="clear" w:color="auto" w:fill="FFFFFF"/>
        <w:tabs>
          <w:tab w:val="right" w:leader="underscore" w:pos="9072"/>
        </w:tabs>
        <w:jc w:val="both"/>
      </w:pPr>
      <w:r>
        <w:t>išduotas ________________, galioja iki 20</w:t>
      </w:r>
      <w:r>
        <w:rPr>
          <w:u w:val="single"/>
        </w:rPr>
        <w:t xml:space="preserve"> ___ </w:t>
      </w:r>
      <w:r>
        <w:t xml:space="preserve">m. </w:t>
      </w:r>
      <w:r>
        <w:tab/>
        <w:t>d.</w:t>
      </w:r>
    </w:p>
    <w:p w14:paraId="4F69D8D5" w14:textId="77777777" w:rsidR="00863B7F" w:rsidRDefault="00863B7F">
      <w:pPr>
        <w:shd w:val="clear" w:color="auto" w:fill="FFFFFF"/>
        <w:tabs>
          <w:tab w:val="left" w:leader="underscore" w:pos="8902"/>
        </w:tabs>
        <w:ind w:firstLine="567"/>
        <w:jc w:val="both"/>
      </w:pPr>
    </w:p>
    <w:p w14:paraId="4F69D8D6" w14:textId="77777777" w:rsidR="00863B7F" w:rsidRDefault="00B02805">
      <w:pPr>
        <w:shd w:val="clear" w:color="auto" w:fill="FFFFFF"/>
        <w:tabs>
          <w:tab w:val="left" w:leader="underscore" w:pos="8902"/>
        </w:tabs>
        <w:ind w:firstLine="567"/>
        <w:jc w:val="both"/>
      </w:pPr>
      <w:r>
        <w:t xml:space="preserve">Darbų vadovas______________, kvalifikacijos atestato Nr. </w:t>
      </w:r>
      <w:r>
        <w:tab/>
        <w:t>,</w:t>
      </w:r>
    </w:p>
    <w:p w14:paraId="4F69D8D7" w14:textId="77777777" w:rsidR="00863B7F" w:rsidRDefault="00B02805">
      <w:pPr>
        <w:shd w:val="clear" w:color="auto" w:fill="FFFFFF"/>
        <w:tabs>
          <w:tab w:val="left" w:leader="underscore" w:pos="8902"/>
        </w:tabs>
        <w:ind w:firstLine="1800"/>
        <w:rPr>
          <w:sz w:val="18"/>
          <w:szCs w:val="18"/>
        </w:rPr>
      </w:pPr>
      <w:r>
        <w:rPr>
          <w:sz w:val="18"/>
          <w:szCs w:val="18"/>
        </w:rPr>
        <w:t>(pareigos, vardas ir pavardė)</w:t>
      </w:r>
    </w:p>
    <w:p w14:paraId="4F69D8D8" w14:textId="77777777" w:rsidR="00863B7F" w:rsidRDefault="00863B7F">
      <w:pPr>
        <w:shd w:val="clear" w:color="auto" w:fill="FFFFFF"/>
        <w:tabs>
          <w:tab w:val="left" w:leader="underscore" w:pos="8902"/>
        </w:tabs>
        <w:jc w:val="both"/>
      </w:pPr>
    </w:p>
    <w:p w14:paraId="4F69D8D9" w14:textId="77777777" w:rsidR="00863B7F" w:rsidRDefault="00B02805">
      <w:pPr>
        <w:shd w:val="clear" w:color="auto" w:fill="FFFFFF"/>
        <w:tabs>
          <w:tab w:val="right" w:leader="underscore" w:pos="9072"/>
        </w:tabs>
        <w:jc w:val="both"/>
      </w:pPr>
      <w:r>
        <w:t>išduotas ________________, galioja iki 20</w:t>
      </w:r>
      <w:r>
        <w:rPr>
          <w:u w:val="single"/>
        </w:rPr>
        <w:t xml:space="preserve"> ___ </w:t>
      </w:r>
      <w:r>
        <w:t xml:space="preserve">m. </w:t>
      </w:r>
      <w:r>
        <w:tab/>
        <w:t>d.</w:t>
      </w:r>
    </w:p>
    <w:p w14:paraId="4F69D8DA" w14:textId="77777777" w:rsidR="00863B7F" w:rsidRDefault="00863B7F">
      <w:pPr>
        <w:shd w:val="clear" w:color="auto" w:fill="FFFFFF"/>
        <w:tabs>
          <w:tab w:val="left" w:leader="underscore" w:pos="8902"/>
        </w:tabs>
        <w:ind w:firstLine="567"/>
        <w:jc w:val="both"/>
      </w:pPr>
    </w:p>
    <w:p w14:paraId="4F69D8DB" w14:textId="77777777" w:rsidR="00863B7F" w:rsidRDefault="00B02805">
      <w:pPr>
        <w:shd w:val="clear" w:color="auto" w:fill="FFFFFF"/>
        <w:tabs>
          <w:tab w:val="left" w:leader="underscore" w:pos="8902"/>
        </w:tabs>
        <w:ind w:firstLine="567"/>
        <w:jc w:val="both"/>
      </w:pPr>
      <w:r>
        <w:t xml:space="preserve">Techninis prižiūrėtojas ________, kvalifikacijos atestato Nr. </w:t>
      </w:r>
      <w:r>
        <w:tab/>
        <w:t>,</w:t>
      </w:r>
    </w:p>
    <w:p w14:paraId="4F69D8DC" w14:textId="77777777" w:rsidR="00863B7F" w:rsidRDefault="00B02805">
      <w:pPr>
        <w:shd w:val="clear" w:color="auto" w:fill="FFFFFF"/>
        <w:tabs>
          <w:tab w:val="left" w:leader="underscore" w:pos="8902"/>
        </w:tabs>
        <w:ind w:firstLine="1800"/>
        <w:rPr>
          <w:sz w:val="18"/>
          <w:szCs w:val="18"/>
        </w:rPr>
      </w:pPr>
      <w:r>
        <w:rPr>
          <w:sz w:val="18"/>
          <w:szCs w:val="18"/>
        </w:rPr>
        <w:t>(pareigos, vardas ir pavardė)</w:t>
      </w:r>
    </w:p>
    <w:p w14:paraId="4F69D8DD" w14:textId="77777777" w:rsidR="00863B7F" w:rsidRDefault="00863B7F">
      <w:pPr>
        <w:shd w:val="clear" w:color="auto" w:fill="FFFFFF"/>
        <w:tabs>
          <w:tab w:val="left" w:leader="underscore" w:pos="8902"/>
        </w:tabs>
        <w:jc w:val="both"/>
      </w:pPr>
    </w:p>
    <w:p w14:paraId="4F69D8DE" w14:textId="77777777" w:rsidR="00863B7F" w:rsidRDefault="00B02805">
      <w:pPr>
        <w:shd w:val="clear" w:color="auto" w:fill="FFFFFF"/>
        <w:tabs>
          <w:tab w:val="right" w:leader="underscore" w:pos="9072"/>
        </w:tabs>
        <w:jc w:val="both"/>
      </w:pPr>
      <w:r>
        <w:t>išduotas ________________, galioja iki 20</w:t>
      </w:r>
      <w:r>
        <w:rPr>
          <w:u w:val="single"/>
        </w:rPr>
        <w:t xml:space="preserve"> ___ </w:t>
      </w:r>
      <w:r>
        <w:t xml:space="preserve">m. </w:t>
      </w:r>
      <w:r>
        <w:tab/>
        <w:t>d.</w:t>
      </w:r>
    </w:p>
    <w:p w14:paraId="4F69D8DF" w14:textId="77777777" w:rsidR="00863B7F" w:rsidRDefault="00863B7F">
      <w:pPr>
        <w:shd w:val="clear" w:color="auto" w:fill="FFFFFF"/>
        <w:tabs>
          <w:tab w:val="left" w:leader="underscore" w:pos="8902"/>
        </w:tabs>
        <w:ind w:firstLine="567"/>
        <w:jc w:val="both"/>
      </w:pPr>
    </w:p>
    <w:p w14:paraId="4F69D8E0" w14:textId="77777777" w:rsidR="00863B7F" w:rsidRDefault="00B02805">
      <w:pPr>
        <w:shd w:val="clear" w:color="auto" w:fill="FFFFFF"/>
        <w:tabs>
          <w:tab w:val="left" w:leader="underscore" w:pos="8902"/>
        </w:tabs>
        <w:ind w:firstLine="567"/>
        <w:jc w:val="both"/>
      </w:pPr>
      <w:r>
        <w:t xml:space="preserve">Statytojas (užsakovas) </w:t>
      </w:r>
      <w:r>
        <w:tab/>
      </w:r>
    </w:p>
    <w:p w14:paraId="4F69D8E1" w14:textId="77777777" w:rsidR="00863B7F" w:rsidRDefault="00B02805">
      <w:pPr>
        <w:shd w:val="clear" w:color="auto" w:fill="FFFFFF"/>
        <w:tabs>
          <w:tab w:val="left" w:leader="underscore" w:pos="8902"/>
        </w:tabs>
        <w:ind w:firstLine="3119"/>
        <w:rPr>
          <w:sz w:val="18"/>
          <w:szCs w:val="18"/>
        </w:rPr>
      </w:pPr>
      <w:r>
        <w:rPr>
          <w:sz w:val="18"/>
          <w:szCs w:val="18"/>
        </w:rPr>
        <w:t>(vardas, pavardė, įmonės pavadinimas, buveinės adresas, tel. Nr.)</w:t>
      </w:r>
    </w:p>
    <w:p w14:paraId="4F69D8E2" w14:textId="77777777" w:rsidR="00863B7F" w:rsidRDefault="00863B7F">
      <w:pPr>
        <w:shd w:val="clear" w:color="auto" w:fill="FFFFFF"/>
        <w:tabs>
          <w:tab w:val="left" w:leader="underscore" w:pos="8902"/>
        </w:tabs>
        <w:ind w:firstLine="567"/>
        <w:jc w:val="both"/>
        <w:rPr>
          <w:sz w:val="18"/>
          <w:szCs w:val="18"/>
        </w:rPr>
      </w:pPr>
    </w:p>
    <w:p w14:paraId="4F69D8E3" w14:textId="77777777" w:rsidR="00863B7F" w:rsidRDefault="00B02805">
      <w:pPr>
        <w:shd w:val="clear" w:color="auto" w:fill="FFFFFF"/>
        <w:tabs>
          <w:tab w:val="left" w:leader="underscore" w:pos="8902"/>
        </w:tabs>
        <w:ind w:firstLine="567"/>
        <w:jc w:val="both"/>
      </w:pPr>
      <w:r>
        <w:lastRenderedPageBreak/>
        <w:t>Projektą rengė</w:t>
      </w:r>
      <w:r>
        <w:tab/>
      </w:r>
    </w:p>
    <w:p w14:paraId="4F69D8E4" w14:textId="77777777" w:rsidR="00863B7F" w:rsidRDefault="00B02805">
      <w:pPr>
        <w:shd w:val="clear" w:color="auto" w:fill="FFFFFF"/>
        <w:tabs>
          <w:tab w:val="left" w:leader="underscore" w:pos="8902"/>
        </w:tabs>
        <w:ind w:firstLine="2410"/>
        <w:rPr>
          <w:bCs/>
          <w:sz w:val="18"/>
          <w:szCs w:val="18"/>
        </w:rPr>
      </w:pPr>
      <w:r>
        <w:rPr>
          <w:bCs/>
          <w:sz w:val="18"/>
          <w:szCs w:val="18"/>
        </w:rPr>
        <w:t>(projektuotojo vardas, pavardė, įmonės pavadinimas, buveinės adresas, tel. Nr.)</w:t>
      </w:r>
    </w:p>
    <w:p w14:paraId="4F69D8E5" w14:textId="77777777" w:rsidR="00863B7F" w:rsidRDefault="00863B7F">
      <w:pPr>
        <w:shd w:val="clear" w:color="auto" w:fill="FFFFFF"/>
        <w:tabs>
          <w:tab w:val="left" w:leader="underscore" w:pos="8902"/>
        </w:tabs>
        <w:ind w:firstLine="567"/>
        <w:jc w:val="both"/>
      </w:pPr>
    </w:p>
    <w:p w14:paraId="4F69D8E6" w14:textId="77777777" w:rsidR="00863B7F" w:rsidRDefault="00B02805">
      <w:pPr>
        <w:shd w:val="clear" w:color="auto" w:fill="FFFFFF"/>
        <w:tabs>
          <w:tab w:val="left" w:leader="underscore" w:pos="8902"/>
        </w:tabs>
        <w:ind w:firstLine="567"/>
        <w:jc w:val="both"/>
      </w:pPr>
      <w:r>
        <w:t>Objekto statyba užregistruota 200 ___ m. _____ d.</w:t>
      </w:r>
    </w:p>
    <w:p w14:paraId="4F69D8E7" w14:textId="77777777" w:rsidR="00863B7F" w:rsidRDefault="00B02805">
      <w:pPr>
        <w:shd w:val="clear" w:color="auto" w:fill="FFFFFF"/>
        <w:tabs>
          <w:tab w:val="left" w:leader="underscore" w:pos="8902"/>
        </w:tabs>
        <w:ind w:firstLine="567"/>
        <w:jc w:val="both"/>
      </w:pPr>
      <w:r>
        <w:t xml:space="preserve">įmonėje __________________ registracijos Nr. </w:t>
      </w:r>
      <w:r>
        <w:tab/>
        <w:t>.</w:t>
      </w:r>
    </w:p>
    <w:p w14:paraId="4F69D8E8" w14:textId="77777777" w:rsidR="00863B7F" w:rsidRDefault="00B02805">
      <w:pPr>
        <w:shd w:val="clear" w:color="auto" w:fill="FFFFFF"/>
        <w:tabs>
          <w:tab w:val="left" w:leader="underscore" w:pos="8902"/>
        </w:tabs>
        <w:ind w:firstLine="567"/>
        <w:jc w:val="both"/>
      </w:pPr>
    </w:p>
    <w:p w14:paraId="4F69D8E9" w14:textId="77777777" w:rsidR="00863B7F" w:rsidRDefault="00B02805">
      <w:pPr>
        <w:shd w:val="clear" w:color="auto" w:fill="FFFFFF"/>
        <w:jc w:val="center"/>
        <w:rPr>
          <w:b/>
          <w:bCs/>
          <w:spacing w:val="-3"/>
        </w:rPr>
      </w:pPr>
      <w:r>
        <w:rPr>
          <w:b/>
          <w:bCs/>
          <w:spacing w:val="-3"/>
        </w:rPr>
        <w:t>II</w:t>
      </w:r>
      <w:r>
        <w:rPr>
          <w:b/>
          <w:bCs/>
          <w:spacing w:val="-3"/>
        </w:rPr>
        <w:t xml:space="preserve">. </w:t>
      </w:r>
      <w:r>
        <w:rPr>
          <w:b/>
          <w:bCs/>
          <w:spacing w:val="-3"/>
        </w:rPr>
        <w:t>DUJŲ SISTEMOS CHARAKTERISTIKA</w:t>
      </w:r>
    </w:p>
    <w:p w14:paraId="4F69D8EA" w14:textId="77777777" w:rsidR="00863B7F" w:rsidRDefault="00863B7F">
      <w:pPr>
        <w:rPr>
          <w:sz w:val="22"/>
          <w:szCs w:val="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78"/>
        <w:gridCol w:w="845"/>
        <w:gridCol w:w="686"/>
        <w:gridCol w:w="1399"/>
        <w:gridCol w:w="1282"/>
        <w:gridCol w:w="974"/>
        <w:gridCol w:w="1080"/>
        <w:gridCol w:w="1154"/>
        <w:gridCol w:w="772"/>
      </w:tblGrid>
      <w:tr w:rsidR="00863B7F" w14:paraId="4F69D8EE" w14:textId="77777777">
        <w:tc>
          <w:tcPr>
            <w:tcW w:w="2652" w:type="dxa"/>
            <w:gridSpan w:val="3"/>
            <w:shd w:val="clear" w:color="auto" w:fill="FFFFFF"/>
            <w:vAlign w:val="center"/>
          </w:tcPr>
          <w:p w14:paraId="4F69D8EB" w14:textId="77777777" w:rsidR="00863B7F" w:rsidRDefault="00B02805">
            <w:pPr>
              <w:shd w:val="clear" w:color="auto" w:fill="FFFFFF"/>
              <w:jc w:val="center"/>
              <w:rPr>
                <w:sz w:val="22"/>
              </w:rPr>
            </w:pPr>
            <w:r>
              <w:rPr>
                <w:sz w:val="22"/>
              </w:rPr>
              <w:t>Dujotiekis</w:t>
            </w:r>
          </w:p>
        </w:tc>
        <w:tc>
          <w:tcPr>
            <w:tcW w:w="7361" w:type="dxa"/>
            <w:gridSpan w:val="6"/>
            <w:shd w:val="clear" w:color="auto" w:fill="FFFFFF"/>
            <w:vAlign w:val="center"/>
          </w:tcPr>
          <w:p w14:paraId="4F69D8EC" w14:textId="77777777" w:rsidR="00863B7F" w:rsidRDefault="00B02805">
            <w:pPr>
              <w:shd w:val="clear" w:color="auto" w:fill="FFFFFF"/>
              <w:jc w:val="center"/>
              <w:rPr>
                <w:spacing w:val="-1"/>
                <w:sz w:val="22"/>
              </w:rPr>
            </w:pPr>
            <w:r>
              <w:rPr>
                <w:spacing w:val="-1"/>
                <w:sz w:val="22"/>
              </w:rPr>
              <w:t xml:space="preserve">Dujotiekyje įrengta (vnt.) </w:t>
            </w:r>
          </w:p>
          <w:p w14:paraId="4F69D8ED" w14:textId="77777777" w:rsidR="00863B7F" w:rsidRDefault="00B02805">
            <w:pPr>
              <w:shd w:val="clear" w:color="auto" w:fill="FFFFFF"/>
              <w:jc w:val="center"/>
              <w:rPr>
                <w:sz w:val="22"/>
              </w:rPr>
            </w:pPr>
            <w:r>
              <w:rPr>
                <w:spacing w:val="-1"/>
                <w:sz w:val="22"/>
              </w:rPr>
              <w:t>(nurodyti dujinio prietaiso, įtaiso ar įrenginio tipą ar markę)</w:t>
            </w:r>
          </w:p>
        </w:tc>
      </w:tr>
      <w:tr w:rsidR="00863B7F" w14:paraId="4F69D8F9" w14:textId="77777777">
        <w:trPr>
          <w:trHeight w:val="1045"/>
        </w:trPr>
        <w:tc>
          <w:tcPr>
            <w:tcW w:w="967" w:type="dxa"/>
            <w:shd w:val="clear" w:color="auto" w:fill="FFFFFF"/>
            <w:vAlign w:val="center"/>
          </w:tcPr>
          <w:p w14:paraId="4F69D8EF" w14:textId="77777777" w:rsidR="00863B7F" w:rsidRDefault="00B02805">
            <w:pPr>
              <w:shd w:val="clear" w:color="auto" w:fill="FFFFFF"/>
              <w:jc w:val="center"/>
              <w:rPr>
                <w:sz w:val="22"/>
              </w:rPr>
            </w:pPr>
            <w:r>
              <w:rPr>
                <w:spacing w:val="-1"/>
                <w:sz w:val="22"/>
              </w:rPr>
              <w:t>ilgis, m</w:t>
            </w:r>
          </w:p>
        </w:tc>
        <w:tc>
          <w:tcPr>
            <w:tcW w:w="931" w:type="dxa"/>
            <w:shd w:val="clear" w:color="auto" w:fill="FFFFFF"/>
            <w:vAlign w:val="center"/>
          </w:tcPr>
          <w:p w14:paraId="4F69D8F0" w14:textId="77777777" w:rsidR="00863B7F" w:rsidRDefault="00B02805">
            <w:pPr>
              <w:shd w:val="clear" w:color="auto" w:fill="FFFFFF"/>
              <w:jc w:val="center"/>
              <w:rPr>
                <w:spacing w:val="-4"/>
                <w:sz w:val="22"/>
              </w:rPr>
            </w:pPr>
            <w:r>
              <w:rPr>
                <w:spacing w:val="-4"/>
                <w:sz w:val="22"/>
              </w:rPr>
              <w:t>skersmuo, DN</w:t>
            </w:r>
          </w:p>
          <w:p w14:paraId="4F69D8F1" w14:textId="77777777" w:rsidR="00863B7F" w:rsidRDefault="00B02805">
            <w:pPr>
              <w:shd w:val="clear" w:color="auto" w:fill="FFFFFF"/>
              <w:jc w:val="center"/>
              <w:rPr>
                <w:sz w:val="22"/>
              </w:rPr>
            </w:pPr>
            <w:r>
              <w:rPr>
                <w:sz w:val="22"/>
              </w:rPr>
              <w:t>mm</w:t>
            </w:r>
          </w:p>
        </w:tc>
        <w:tc>
          <w:tcPr>
            <w:tcW w:w="754" w:type="dxa"/>
            <w:shd w:val="clear" w:color="auto" w:fill="FFFFFF"/>
            <w:vAlign w:val="center"/>
          </w:tcPr>
          <w:p w14:paraId="4F69D8F2" w14:textId="77777777" w:rsidR="00863B7F" w:rsidRDefault="00B02805">
            <w:pPr>
              <w:shd w:val="clear" w:color="auto" w:fill="FFFFFF"/>
              <w:jc w:val="center"/>
              <w:rPr>
                <w:sz w:val="22"/>
              </w:rPr>
            </w:pPr>
            <w:r>
              <w:rPr>
                <w:sz w:val="22"/>
              </w:rPr>
              <w:t>slėgis, bar</w:t>
            </w:r>
          </w:p>
        </w:tc>
        <w:tc>
          <w:tcPr>
            <w:tcW w:w="1549" w:type="dxa"/>
            <w:shd w:val="clear" w:color="auto" w:fill="FFFFFF"/>
            <w:vAlign w:val="center"/>
          </w:tcPr>
          <w:p w14:paraId="4F69D8F3" w14:textId="77777777" w:rsidR="00863B7F" w:rsidRDefault="00B02805">
            <w:pPr>
              <w:shd w:val="clear" w:color="auto" w:fill="FFFFFF"/>
              <w:ind w:left="45"/>
              <w:jc w:val="center"/>
              <w:rPr>
                <w:sz w:val="22"/>
              </w:rPr>
            </w:pPr>
            <w:r>
              <w:rPr>
                <w:spacing w:val="-2"/>
                <w:sz w:val="22"/>
              </w:rPr>
              <w:t>dujiniai prietaisai, tipas, markė, vardinė galia,</w:t>
            </w:r>
          </w:p>
        </w:tc>
        <w:tc>
          <w:tcPr>
            <w:tcW w:w="1418" w:type="dxa"/>
            <w:shd w:val="clear" w:color="auto" w:fill="FFFFFF"/>
            <w:vAlign w:val="center"/>
          </w:tcPr>
          <w:p w14:paraId="4F69D8F4" w14:textId="77777777" w:rsidR="00863B7F" w:rsidRDefault="00B02805">
            <w:pPr>
              <w:shd w:val="clear" w:color="auto" w:fill="FFFFFF"/>
              <w:jc w:val="center"/>
              <w:rPr>
                <w:sz w:val="22"/>
              </w:rPr>
            </w:pPr>
            <w:r>
              <w:rPr>
                <w:sz w:val="22"/>
              </w:rPr>
              <w:t>matavimo prietaisai</w:t>
            </w:r>
          </w:p>
        </w:tc>
        <w:tc>
          <w:tcPr>
            <w:tcW w:w="1075" w:type="dxa"/>
            <w:shd w:val="clear" w:color="auto" w:fill="FFFFFF"/>
            <w:vAlign w:val="center"/>
          </w:tcPr>
          <w:p w14:paraId="4F69D8F5" w14:textId="77777777" w:rsidR="00863B7F" w:rsidRDefault="00B02805">
            <w:pPr>
              <w:shd w:val="clear" w:color="auto" w:fill="FFFFFF"/>
              <w:ind w:left="211" w:right="192"/>
              <w:jc w:val="center"/>
              <w:rPr>
                <w:sz w:val="22"/>
              </w:rPr>
            </w:pPr>
            <w:r>
              <w:rPr>
                <w:sz w:val="22"/>
              </w:rPr>
              <w:t>dujų filtrai</w:t>
            </w:r>
          </w:p>
        </w:tc>
        <w:tc>
          <w:tcPr>
            <w:tcW w:w="1193" w:type="dxa"/>
            <w:shd w:val="clear" w:color="auto" w:fill="FFFFFF"/>
            <w:vAlign w:val="center"/>
          </w:tcPr>
          <w:p w14:paraId="4F69D8F6" w14:textId="77777777" w:rsidR="00863B7F" w:rsidRDefault="00B02805">
            <w:pPr>
              <w:shd w:val="clear" w:color="auto" w:fill="FFFFFF"/>
              <w:jc w:val="center"/>
              <w:rPr>
                <w:sz w:val="22"/>
              </w:rPr>
            </w:pPr>
            <w:r>
              <w:rPr>
                <w:spacing w:val="-1"/>
                <w:sz w:val="22"/>
              </w:rPr>
              <w:t>dujų slėgio reguliatoriai</w:t>
            </w:r>
          </w:p>
        </w:tc>
        <w:tc>
          <w:tcPr>
            <w:tcW w:w="1276" w:type="dxa"/>
            <w:shd w:val="clear" w:color="auto" w:fill="FFFFFF"/>
            <w:vAlign w:val="center"/>
          </w:tcPr>
          <w:p w14:paraId="4F69D8F7" w14:textId="77777777" w:rsidR="00863B7F" w:rsidRDefault="00B02805">
            <w:pPr>
              <w:shd w:val="clear" w:color="auto" w:fill="FFFFFF"/>
              <w:jc w:val="center"/>
              <w:rPr>
                <w:sz w:val="22"/>
              </w:rPr>
            </w:pPr>
            <w:r>
              <w:rPr>
                <w:spacing w:val="-4"/>
                <w:sz w:val="22"/>
              </w:rPr>
              <w:t>uždarymo, i</w:t>
            </w:r>
            <w:r>
              <w:rPr>
                <w:spacing w:val="-2"/>
                <w:sz w:val="22"/>
              </w:rPr>
              <w:t xml:space="preserve">šmetimo </w:t>
            </w:r>
            <w:r>
              <w:rPr>
                <w:spacing w:val="-1"/>
                <w:sz w:val="22"/>
              </w:rPr>
              <w:t>vožtuvai</w:t>
            </w:r>
          </w:p>
        </w:tc>
        <w:tc>
          <w:tcPr>
            <w:tcW w:w="850" w:type="dxa"/>
            <w:shd w:val="clear" w:color="auto" w:fill="FFFFFF"/>
            <w:vAlign w:val="center"/>
          </w:tcPr>
          <w:p w14:paraId="4F69D8F8" w14:textId="77777777" w:rsidR="00863B7F" w:rsidRDefault="00B02805">
            <w:pPr>
              <w:shd w:val="clear" w:color="auto" w:fill="FFFFFF"/>
              <w:jc w:val="center"/>
              <w:rPr>
                <w:sz w:val="22"/>
              </w:rPr>
            </w:pPr>
            <w:r>
              <w:rPr>
                <w:spacing w:val="-3"/>
                <w:sz w:val="22"/>
              </w:rPr>
              <w:t>dujų skaitikliai</w:t>
            </w:r>
          </w:p>
        </w:tc>
      </w:tr>
      <w:tr w:rsidR="00863B7F" w14:paraId="4F69D903" w14:textId="77777777">
        <w:trPr>
          <w:trHeight w:hRule="exact" w:val="278"/>
        </w:trPr>
        <w:tc>
          <w:tcPr>
            <w:tcW w:w="967" w:type="dxa"/>
            <w:shd w:val="clear" w:color="auto" w:fill="FFFFFF"/>
            <w:vAlign w:val="center"/>
          </w:tcPr>
          <w:p w14:paraId="4F69D8FA" w14:textId="77777777" w:rsidR="00863B7F" w:rsidRDefault="00863B7F">
            <w:pPr>
              <w:shd w:val="clear" w:color="auto" w:fill="FFFFFF"/>
              <w:jc w:val="center"/>
              <w:rPr>
                <w:sz w:val="22"/>
              </w:rPr>
            </w:pPr>
          </w:p>
        </w:tc>
        <w:tc>
          <w:tcPr>
            <w:tcW w:w="931" w:type="dxa"/>
            <w:shd w:val="clear" w:color="auto" w:fill="FFFFFF"/>
            <w:vAlign w:val="center"/>
          </w:tcPr>
          <w:p w14:paraId="4F69D8FB" w14:textId="77777777" w:rsidR="00863B7F" w:rsidRDefault="00863B7F">
            <w:pPr>
              <w:shd w:val="clear" w:color="auto" w:fill="FFFFFF"/>
              <w:jc w:val="center"/>
              <w:rPr>
                <w:sz w:val="22"/>
              </w:rPr>
            </w:pPr>
          </w:p>
        </w:tc>
        <w:tc>
          <w:tcPr>
            <w:tcW w:w="754" w:type="dxa"/>
            <w:shd w:val="clear" w:color="auto" w:fill="FFFFFF"/>
            <w:vAlign w:val="center"/>
          </w:tcPr>
          <w:p w14:paraId="4F69D8FC" w14:textId="77777777" w:rsidR="00863B7F" w:rsidRDefault="00863B7F">
            <w:pPr>
              <w:shd w:val="clear" w:color="auto" w:fill="FFFFFF"/>
              <w:jc w:val="center"/>
              <w:rPr>
                <w:sz w:val="22"/>
              </w:rPr>
            </w:pPr>
          </w:p>
        </w:tc>
        <w:tc>
          <w:tcPr>
            <w:tcW w:w="1549" w:type="dxa"/>
            <w:shd w:val="clear" w:color="auto" w:fill="FFFFFF"/>
            <w:vAlign w:val="center"/>
          </w:tcPr>
          <w:p w14:paraId="4F69D8FD" w14:textId="77777777" w:rsidR="00863B7F" w:rsidRDefault="00863B7F">
            <w:pPr>
              <w:shd w:val="clear" w:color="auto" w:fill="FFFFFF"/>
              <w:jc w:val="center"/>
              <w:rPr>
                <w:sz w:val="22"/>
              </w:rPr>
            </w:pPr>
          </w:p>
        </w:tc>
        <w:tc>
          <w:tcPr>
            <w:tcW w:w="1418" w:type="dxa"/>
            <w:shd w:val="clear" w:color="auto" w:fill="FFFFFF"/>
            <w:vAlign w:val="center"/>
          </w:tcPr>
          <w:p w14:paraId="4F69D8FE" w14:textId="77777777" w:rsidR="00863B7F" w:rsidRDefault="00863B7F">
            <w:pPr>
              <w:shd w:val="clear" w:color="auto" w:fill="FFFFFF"/>
              <w:jc w:val="center"/>
              <w:rPr>
                <w:sz w:val="22"/>
              </w:rPr>
            </w:pPr>
          </w:p>
        </w:tc>
        <w:tc>
          <w:tcPr>
            <w:tcW w:w="1075" w:type="dxa"/>
            <w:shd w:val="clear" w:color="auto" w:fill="FFFFFF"/>
            <w:vAlign w:val="center"/>
          </w:tcPr>
          <w:p w14:paraId="4F69D8FF" w14:textId="77777777" w:rsidR="00863B7F" w:rsidRDefault="00863B7F">
            <w:pPr>
              <w:shd w:val="clear" w:color="auto" w:fill="FFFFFF"/>
              <w:jc w:val="center"/>
              <w:rPr>
                <w:sz w:val="22"/>
              </w:rPr>
            </w:pPr>
          </w:p>
        </w:tc>
        <w:tc>
          <w:tcPr>
            <w:tcW w:w="1193" w:type="dxa"/>
            <w:shd w:val="clear" w:color="auto" w:fill="FFFFFF"/>
            <w:vAlign w:val="center"/>
          </w:tcPr>
          <w:p w14:paraId="4F69D900" w14:textId="77777777" w:rsidR="00863B7F" w:rsidRDefault="00863B7F">
            <w:pPr>
              <w:shd w:val="clear" w:color="auto" w:fill="FFFFFF"/>
              <w:jc w:val="center"/>
              <w:rPr>
                <w:sz w:val="22"/>
              </w:rPr>
            </w:pPr>
          </w:p>
        </w:tc>
        <w:tc>
          <w:tcPr>
            <w:tcW w:w="1276" w:type="dxa"/>
            <w:shd w:val="clear" w:color="auto" w:fill="FFFFFF"/>
            <w:vAlign w:val="center"/>
          </w:tcPr>
          <w:p w14:paraId="4F69D901" w14:textId="77777777" w:rsidR="00863B7F" w:rsidRDefault="00863B7F">
            <w:pPr>
              <w:shd w:val="clear" w:color="auto" w:fill="FFFFFF"/>
              <w:jc w:val="center"/>
              <w:rPr>
                <w:sz w:val="22"/>
              </w:rPr>
            </w:pPr>
          </w:p>
        </w:tc>
        <w:tc>
          <w:tcPr>
            <w:tcW w:w="850" w:type="dxa"/>
            <w:shd w:val="clear" w:color="auto" w:fill="FFFFFF"/>
            <w:vAlign w:val="center"/>
          </w:tcPr>
          <w:p w14:paraId="4F69D902" w14:textId="77777777" w:rsidR="00863B7F" w:rsidRDefault="00863B7F">
            <w:pPr>
              <w:shd w:val="clear" w:color="auto" w:fill="FFFFFF"/>
              <w:jc w:val="center"/>
              <w:rPr>
                <w:sz w:val="22"/>
              </w:rPr>
            </w:pPr>
          </w:p>
        </w:tc>
      </w:tr>
      <w:tr w:rsidR="00863B7F" w14:paraId="4F69D90D" w14:textId="77777777">
        <w:trPr>
          <w:trHeight w:hRule="exact" w:val="278"/>
        </w:trPr>
        <w:tc>
          <w:tcPr>
            <w:tcW w:w="967" w:type="dxa"/>
            <w:shd w:val="clear" w:color="auto" w:fill="FFFFFF"/>
            <w:vAlign w:val="center"/>
          </w:tcPr>
          <w:p w14:paraId="4F69D904" w14:textId="77777777" w:rsidR="00863B7F" w:rsidRDefault="00863B7F">
            <w:pPr>
              <w:shd w:val="clear" w:color="auto" w:fill="FFFFFF"/>
              <w:jc w:val="center"/>
              <w:rPr>
                <w:sz w:val="22"/>
              </w:rPr>
            </w:pPr>
          </w:p>
        </w:tc>
        <w:tc>
          <w:tcPr>
            <w:tcW w:w="931" w:type="dxa"/>
            <w:shd w:val="clear" w:color="auto" w:fill="FFFFFF"/>
            <w:vAlign w:val="center"/>
          </w:tcPr>
          <w:p w14:paraId="4F69D905" w14:textId="77777777" w:rsidR="00863B7F" w:rsidRDefault="00863B7F">
            <w:pPr>
              <w:shd w:val="clear" w:color="auto" w:fill="FFFFFF"/>
              <w:jc w:val="center"/>
              <w:rPr>
                <w:sz w:val="22"/>
              </w:rPr>
            </w:pPr>
          </w:p>
        </w:tc>
        <w:tc>
          <w:tcPr>
            <w:tcW w:w="754" w:type="dxa"/>
            <w:shd w:val="clear" w:color="auto" w:fill="FFFFFF"/>
            <w:vAlign w:val="center"/>
          </w:tcPr>
          <w:p w14:paraId="4F69D906" w14:textId="77777777" w:rsidR="00863B7F" w:rsidRDefault="00863B7F">
            <w:pPr>
              <w:shd w:val="clear" w:color="auto" w:fill="FFFFFF"/>
              <w:jc w:val="center"/>
              <w:rPr>
                <w:sz w:val="22"/>
              </w:rPr>
            </w:pPr>
          </w:p>
        </w:tc>
        <w:tc>
          <w:tcPr>
            <w:tcW w:w="1549" w:type="dxa"/>
            <w:shd w:val="clear" w:color="auto" w:fill="FFFFFF"/>
            <w:vAlign w:val="center"/>
          </w:tcPr>
          <w:p w14:paraId="4F69D907" w14:textId="77777777" w:rsidR="00863B7F" w:rsidRDefault="00863B7F">
            <w:pPr>
              <w:shd w:val="clear" w:color="auto" w:fill="FFFFFF"/>
              <w:jc w:val="center"/>
              <w:rPr>
                <w:sz w:val="22"/>
              </w:rPr>
            </w:pPr>
          </w:p>
        </w:tc>
        <w:tc>
          <w:tcPr>
            <w:tcW w:w="1418" w:type="dxa"/>
            <w:shd w:val="clear" w:color="auto" w:fill="FFFFFF"/>
            <w:vAlign w:val="center"/>
          </w:tcPr>
          <w:p w14:paraId="4F69D908" w14:textId="77777777" w:rsidR="00863B7F" w:rsidRDefault="00863B7F">
            <w:pPr>
              <w:shd w:val="clear" w:color="auto" w:fill="FFFFFF"/>
              <w:jc w:val="center"/>
              <w:rPr>
                <w:sz w:val="22"/>
              </w:rPr>
            </w:pPr>
          </w:p>
        </w:tc>
        <w:tc>
          <w:tcPr>
            <w:tcW w:w="1075" w:type="dxa"/>
            <w:shd w:val="clear" w:color="auto" w:fill="FFFFFF"/>
            <w:vAlign w:val="center"/>
          </w:tcPr>
          <w:p w14:paraId="4F69D909" w14:textId="77777777" w:rsidR="00863B7F" w:rsidRDefault="00863B7F">
            <w:pPr>
              <w:shd w:val="clear" w:color="auto" w:fill="FFFFFF"/>
              <w:jc w:val="center"/>
              <w:rPr>
                <w:sz w:val="22"/>
              </w:rPr>
            </w:pPr>
          </w:p>
        </w:tc>
        <w:tc>
          <w:tcPr>
            <w:tcW w:w="1193" w:type="dxa"/>
            <w:shd w:val="clear" w:color="auto" w:fill="FFFFFF"/>
            <w:vAlign w:val="center"/>
          </w:tcPr>
          <w:p w14:paraId="4F69D90A" w14:textId="77777777" w:rsidR="00863B7F" w:rsidRDefault="00863B7F">
            <w:pPr>
              <w:shd w:val="clear" w:color="auto" w:fill="FFFFFF"/>
              <w:jc w:val="center"/>
              <w:rPr>
                <w:sz w:val="22"/>
              </w:rPr>
            </w:pPr>
          </w:p>
        </w:tc>
        <w:tc>
          <w:tcPr>
            <w:tcW w:w="1276" w:type="dxa"/>
            <w:shd w:val="clear" w:color="auto" w:fill="FFFFFF"/>
            <w:vAlign w:val="center"/>
          </w:tcPr>
          <w:p w14:paraId="4F69D90B" w14:textId="77777777" w:rsidR="00863B7F" w:rsidRDefault="00863B7F">
            <w:pPr>
              <w:shd w:val="clear" w:color="auto" w:fill="FFFFFF"/>
              <w:jc w:val="center"/>
              <w:rPr>
                <w:sz w:val="22"/>
              </w:rPr>
            </w:pPr>
          </w:p>
        </w:tc>
        <w:tc>
          <w:tcPr>
            <w:tcW w:w="850" w:type="dxa"/>
            <w:shd w:val="clear" w:color="auto" w:fill="FFFFFF"/>
            <w:vAlign w:val="center"/>
          </w:tcPr>
          <w:p w14:paraId="4F69D90C" w14:textId="77777777" w:rsidR="00863B7F" w:rsidRDefault="00863B7F">
            <w:pPr>
              <w:shd w:val="clear" w:color="auto" w:fill="FFFFFF"/>
              <w:jc w:val="center"/>
              <w:rPr>
                <w:sz w:val="22"/>
              </w:rPr>
            </w:pPr>
          </w:p>
        </w:tc>
      </w:tr>
      <w:tr w:rsidR="00863B7F" w14:paraId="4F69D917" w14:textId="77777777">
        <w:trPr>
          <w:trHeight w:hRule="exact" w:val="278"/>
        </w:trPr>
        <w:tc>
          <w:tcPr>
            <w:tcW w:w="967" w:type="dxa"/>
            <w:shd w:val="clear" w:color="auto" w:fill="FFFFFF"/>
            <w:vAlign w:val="center"/>
          </w:tcPr>
          <w:p w14:paraId="4F69D90E" w14:textId="77777777" w:rsidR="00863B7F" w:rsidRDefault="00863B7F">
            <w:pPr>
              <w:shd w:val="clear" w:color="auto" w:fill="FFFFFF"/>
              <w:jc w:val="center"/>
              <w:rPr>
                <w:sz w:val="22"/>
              </w:rPr>
            </w:pPr>
          </w:p>
        </w:tc>
        <w:tc>
          <w:tcPr>
            <w:tcW w:w="931" w:type="dxa"/>
            <w:shd w:val="clear" w:color="auto" w:fill="FFFFFF"/>
            <w:vAlign w:val="center"/>
          </w:tcPr>
          <w:p w14:paraId="4F69D90F" w14:textId="77777777" w:rsidR="00863B7F" w:rsidRDefault="00863B7F">
            <w:pPr>
              <w:shd w:val="clear" w:color="auto" w:fill="FFFFFF"/>
              <w:jc w:val="center"/>
              <w:rPr>
                <w:sz w:val="22"/>
              </w:rPr>
            </w:pPr>
          </w:p>
        </w:tc>
        <w:tc>
          <w:tcPr>
            <w:tcW w:w="754" w:type="dxa"/>
            <w:shd w:val="clear" w:color="auto" w:fill="FFFFFF"/>
            <w:vAlign w:val="center"/>
          </w:tcPr>
          <w:p w14:paraId="4F69D910" w14:textId="77777777" w:rsidR="00863B7F" w:rsidRDefault="00863B7F">
            <w:pPr>
              <w:shd w:val="clear" w:color="auto" w:fill="FFFFFF"/>
              <w:jc w:val="center"/>
              <w:rPr>
                <w:sz w:val="22"/>
              </w:rPr>
            </w:pPr>
          </w:p>
        </w:tc>
        <w:tc>
          <w:tcPr>
            <w:tcW w:w="1549" w:type="dxa"/>
            <w:shd w:val="clear" w:color="auto" w:fill="FFFFFF"/>
            <w:vAlign w:val="center"/>
          </w:tcPr>
          <w:p w14:paraId="4F69D911" w14:textId="77777777" w:rsidR="00863B7F" w:rsidRDefault="00863B7F">
            <w:pPr>
              <w:shd w:val="clear" w:color="auto" w:fill="FFFFFF"/>
              <w:jc w:val="center"/>
              <w:rPr>
                <w:sz w:val="22"/>
              </w:rPr>
            </w:pPr>
          </w:p>
        </w:tc>
        <w:tc>
          <w:tcPr>
            <w:tcW w:w="1418" w:type="dxa"/>
            <w:shd w:val="clear" w:color="auto" w:fill="FFFFFF"/>
            <w:vAlign w:val="center"/>
          </w:tcPr>
          <w:p w14:paraId="4F69D912" w14:textId="77777777" w:rsidR="00863B7F" w:rsidRDefault="00863B7F">
            <w:pPr>
              <w:shd w:val="clear" w:color="auto" w:fill="FFFFFF"/>
              <w:jc w:val="center"/>
              <w:rPr>
                <w:sz w:val="22"/>
              </w:rPr>
            </w:pPr>
          </w:p>
        </w:tc>
        <w:tc>
          <w:tcPr>
            <w:tcW w:w="1075" w:type="dxa"/>
            <w:shd w:val="clear" w:color="auto" w:fill="FFFFFF"/>
            <w:vAlign w:val="center"/>
          </w:tcPr>
          <w:p w14:paraId="4F69D913" w14:textId="77777777" w:rsidR="00863B7F" w:rsidRDefault="00863B7F">
            <w:pPr>
              <w:shd w:val="clear" w:color="auto" w:fill="FFFFFF"/>
              <w:jc w:val="center"/>
              <w:rPr>
                <w:sz w:val="22"/>
              </w:rPr>
            </w:pPr>
          </w:p>
        </w:tc>
        <w:tc>
          <w:tcPr>
            <w:tcW w:w="1193" w:type="dxa"/>
            <w:shd w:val="clear" w:color="auto" w:fill="FFFFFF"/>
            <w:vAlign w:val="center"/>
          </w:tcPr>
          <w:p w14:paraId="4F69D914" w14:textId="77777777" w:rsidR="00863B7F" w:rsidRDefault="00863B7F">
            <w:pPr>
              <w:shd w:val="clear" w:color="auto" w:fill="FFFFFF"/>
              <w:jc w:val="center"/>
              <w:rPr>
                <w:sz w:val="22"/>
              </w:rPr>
            </w:pPr>
          </w:p>
        </w:tc>
        <w:tc>
          <w:tcPr>
            <w:tcW w:w="1276" w:type="dxa"/>
            <w:shd w:val="clear" w:color="auto" w:fill="FFFFFF"/>
            <w:vAlign w:val="center"/>
          </w:tcPr>
          <w:p w14:paraId="4F69D915" w14:textId="77777777" w:rsidR="00863B7F" w:rsidRDefault="00863B7F">
            <w:pPr>
              <w:shd w:val="clear" w:color="auto" w:fill="FFFFFF"/>
              <w:jc w:val="center"/>
              <w:rPr>
                <w:sz w:val="22"/>
              </w:rPr>
            </w:pPr>
          </w:p>
        </w:tc>
        <w:tc>
          <w:tcPr>
            <w:tcW w:w="850" w:type="dxa"/>
            <w:shd w:val="clear" w:color="auto" w:fill="FFFFFF"/>
            <w:vAlign w:val="center"/>
          </w:tcPr>
          <w:p w14:paraId="4F69D916" w14:textId="77777777" w:rsidR="00863B7F" w:rsidRDefault="00863B7F">
            <w:pPr>
              <w:shd w:val="clear" w:color="auto" w:fill="FFFFFF"/>
              <w:jc w:val="center"/>
              <w:rPr>
                <w:sz w:val="22"/>
              </w:rPr>
            </w:pPr>
          </w:p>
        </w:tc>
      </w:tr>
      <w:tr w:rsidR="00863B7F" w14:paraId="4F69D921" w14:textId="77777777">
        <w:trPr>
          <w:trHeight w:hRule="exact" w:val="278"/>
        </w:trPr>
        <w:tc>
          <w:tcPr>
            <w:tcW w:w="967" w:type="dxa"/>
            <w:shd w:val="clear" w:color="auto" w:fill="FFFFFF"/>
            <w:vAlign w:val="center"/>
          </w:tcPr>
          <w:p w14:paraId="4F69D918" w14:textId="77777777" w:rsidR="00863B7F" w:rsidRDefault="00863B7F">
            <w:pPr>
              <w:shd w:val="clear" w:color="auto" w:fill="FFFFFF"/>
              <w:jc w:val="center"/>
              <w:rPr>
                <w:sz w:val="22"/>
              </w:rPr>
            </w:pPr>
          </w:p>
        </w:tc>
        <w:tc>
          <w:tcPr>
            <w:tcW w:w="931" w:type="dxa"/>
            <w:shd w:val="clear" w:color="auto" w:fill="FFFFFF"/>
            <w:vAlign w:val="center"/>
          </w:tcPr>
          <w:p w14:paraId="4F69D919" w14:textId="77777777" w:rsidR="00863B7F" w:rsidRDefault="00863B7F">
            <w:pPr>
              <w:shd w:val="clear" w:color="auto" w:fill="FFFFFF"/>
              <w:jc w:val="center"/>
              <w:rPr>
                <w:sz w:val="22"/>
              </w:rPr>
            </w:pPr>
          </w:p>
        </w:tc>
        <w:tc>
          <w:tcPr>
            <w:tcW w:w="754" w:type="dxa"/>
            <w:shd w:val="clear" w:color="auto" w:fill="FFFFFF"/>
            <w:vAlign w:val="center"/>
          </w:tcPr>
          <w:p w14:paraId="4F69D91A" w14:textId="77777777" w:rsidR="00863B7F" w:rsidRDefault="00863B7F">
            <w:pPr>
              <w:shd w:val="clear" w:color="auto" w:fill="FFFFFF"/>
              <w:jc w:val="center"/>
              <w:rPr>
                <w:sz w:val="22"/>
              </w:rPr>
            </w:pPr>
          </w:p>
        </w:tc>
        <w:tc>
          <w:tcPr>
            <w:tcW w:w="1549" w:type="dxa"/>
            <w:shd w:val="clear" w:color="auto" w:fill="FFFFFF"/>
            <w:vAlign w:val="center"/>
          </w:tcPr>
          <w:p w14:paraId="4F69D91B" w14:textId="77777777" w:rsidR="00863B7F" w:rsidRDefault="00863B7F">
            <w:pPr>
              <w:shd w:val="clear" w:color="auto" w:fill="FFFFFF"/>
              <w:jc w:val="center"/>
              <w:rPr>
                <w:sz w:val="22"/>
              </w:rPr>
            </w:pPr>
          </w:p>
        </w:tc>
        <w:tc>
          <w:tcPr>
            <w:tcW w:w="1418" w:type="dxa"/>
            <w:shd w:val="clear" w:color="auto" w:fill="FFFFFF"/>
            <w:vAlign w:val="center"/>
          </w:tcPr>
          <w:p w14:paraId="4F69D91C" w14:textId="77777777" w:rsidR="00863B7F" w:rsidRDefault="00863B7F">
            <w:pPr>
              <w:shd w:val="clear" w:color="auto" w:fill="FFFFFF"/>
              <w:jc w:val="center"/>
              <w:rPr>
                <w:sz w:val="22"/>
              </w:rPr>
            </w:pPr>
          </w:p>
        </w:tc>
        <w:tc>
          <w:tcPr>
            <w:tcW w:w="1075" w:type="dxa"/>
            <w:shd w:val="clear" w:color="auto" w:fill="FFFFFF"/>
            <w:vAlign w:val="center"/>
          </w:tcPr>
          <w:p w14:paraId="4F69D91D" w14:textId="77777777" w:rsidR="00863B7F" w:rsidRDefault="00863B7F">
            <w:pPr>
              <w:shd w:val="clear" w:color="auto" w:fill="FFFFFF"/>
              <w:jc w:val="center"/>
              <w:rPr>
                <w:sz w:val="22"/>
              </w:rPr>
            </w:pPr>
          </w:p>
        </w:tc>
        <w:tc>
          <w:tcPr>
            <w:tcW w:w="1193" w:type="dxa"/>
            <w:shd w:val="clear" w:color="auto" w:fill="FFFFFF"/>
            <w:vAlign w:val="center"/>
          </w:tcPr>
          <w:p w14:paraId="4F69D91E" w14:textId="77777777" w:rsidR="00863B7F" w:rsidRDefault="00863B7F">
            <w:pPr>
              <w:shd w:val="clear" w:color="auto" w:fill="FFFFFF"/>
              <w:jc w:val="center"/>
              <w:rPr>
                <w:sz w:val="22"/>
              </w:rPr>
            </w:pPr>
          </w:p>
        </w:tc>
        <w:tc>
          <w:tcPr>
            <w:tcW w:w="1276" w:type="dxa"/>
            <w:shd w:val="clear" w:color="auto" w:fill="FFFFFF"/>
            <w:vAlign w:val="center"/>
          </w:tcPr>
          <w:p w14:paraId="4F69D91F" w14:textId="77777777" w:rsidR="00863B7F" w:rsidRDefault="00863B7F">
            <w:pPr>
              <w:shd w:val="clear" w:color="auto" w:fill="FFFFFF"/>
              <w:jc w:val="center"/>
              <w:rPr>
                <w:sz w:val="22"/>
              </w:rPr>
            </w:pPr>
          </w:p>
        </w:tc>
        <w:tc>
          <w:tcPr>
            <w:tcW w:w="850" w:type="dxa"/>
            <w:shd w:val="clear" w:color="auto" w:fill="FFFFFF"/>
            <w:vAlign w:val="center"/>
          </w:tcPr>
          <w:p w14:paraId="4F69D920" w14:textId="77777777" w:rsidR="00863B7F" w:rsidRDefault="00863B7F">
            <w:pPr>
              <w:shd w:val="clear" w:color="auto" w:fill="FFFFFF"/>
              <w:jc w:val="center"/>
              <w:rPr>
                <w:sz w:val="22"/>
              </w:rPr>
            </w:pPr>
          </w:p>
        </w:tc>
      </w:tr>
      <w:tr w:rsidR="00863B7F" w14:paraId="4F69D92B" w14:textId="77777777">
        <w:trPr>
          <w:trHeight w:hRule="exact" w:val="278"/>
        </w:trPr>
        <w:tc>
          <w:tcPr>
            <w:tcW w:w="967" w:type="dxa"/>
            <w:shd w:val="clear" w:color="auto" w:fill="FFFFFF"/>
            <w:vAlign w:val="center"/>
          </w:tcPr>
          <w:p w14:paraId="4F69D922" w14:textId="77777777" w:rsidR="00863B7F" w:rsidRDefault="00863B7F">
            <w:pPr>
              <w:shd w:val="clear" w:color="auto" w:fill="FFFFFF"/>
              <w:jc w:val="center"/>
              <w:rPr>
                <w:sz w:val="22"/>
              </w:rPr>
            </w:pPr>
          </w:p>
        </w:tc>
        <w:tc>
          <w:tcPr>
            <w:tcW w:w="931" w:type="dxa"/>
            <w:shd w:val="clear" w:color="auto" w:fill="FFFFFF"/>
            <w:vAlign w:val="center"/>
          </w:tcPr>
          <w:p w14:paraId="4F69D923" w14:textId="77777777" w:rsidR="00863B7F" w:rsidRDefault="00863B7F">
            <w:pPr>
              <w:shd w:val="clear" w:color="auto" w:fill="FFFFFF"/>
              <w:jc w:val="center"/>
              <w:rPr>
                <w:sz w:val="22"/>
              </w:rPr>
            </w:pPr>
          </w:p>
        </w:tc>
        <w:tc>
          <w:tcPr>
            <w:tcW w:w="754" w:type="dxa"/>
            <w:shd w:val="clear" w:color="auto" w:fill="FFFFFF"/>
            <w:vAlign w:val="center"/>
          </w:tcPr>
          <w:p w14:paraId="4F69D924" w14:textId="77777777" w:rsidR="00863B7F" w:rsidRDefault="00863B7F">
            <w:pPr>
              <w:shd w:val="clear" w:color="auto" w:fill="FFFFFF"/>
              <w:jc w:val="center"/>
              <w:rPr>
                <w:sz w:val="22"/>
              </w:rPr>
            </w:pPr>
          </w:p>
        </w:tc>
        <w:tc>
          <w:tcPr>
            <w:tcW w:w="1549" w:type="dxa"/>
            <w:shd w:val="clear" w:color="auto" w:fill="FFFFFF"/>
            <w:vAlign w:val="center"/>
          </w:tcPr>
          <w:p w14:paraId="4F69D925" w14:textId="77777777" w:rsidR="00863B7F" w:rsidRDefault="00863B7F">
            <w:pPr>
              <w:shd w:val="clear" w:color="auto" w:fill="FFFFFF"/>
              <w:jc w:val="center"/>
              <w:rPr>
                <w:sz w:val="22"/>
              </w:rPr>
            </w:pPr>
          </w:p>
        </w:tc>
        <w:tc>
          <w:tcPr>
            <w:tcW w:w="1418" w:type="dxa"/>
            <w:shd w:val="clear" w:color="auto" w:fill="FFFFFF"/>
            <w:vAlign w:val="center"/>
          </w:tcPr>
          <w:p w14:paraId="4F69D926" w14:textId="77777777" w:rsidR="00863B7F" w:rsidRDefault="00863B7F">
            <w:pPr>
              <w:shd w:val="clear" w:color="auto" w:fill="FFFFFF"/>
              <w:jc w:val="center"/>
              <w:rPr>
                <w:sz w:val="22"/>
              </w:rPr>
            </w:pPr>
          </w:p>
        </w:tc>
        <w:tc>
          <w:tcPr>
            <w:tcW w:w="1075" w:type="dxa"/>
            <w:shd w:val="clear" w:color="auto" w:fill="FFFFFF"/>
            <w:vAlign w:val="center"/>
          </w:tcPr>
          <w:p w14:paraId="4F69D927" w14:textId="77777777" w:rsidR="00863B7F" w:rsidRDefault="00863B7F">
            <w:pPr>
              <w:shd w:val="clear" w:color="auto" w:fill="FFFFFF"/>
              <w:jc w:val="center"/>
              <w:rPr>
                <w:sz w:val="22"/>
              </w:rPr>
            </w:pPr>
          </w:p>
        </w:tc>
        <w:tc>
          <w:tcPr>
            <w:tcW w:w="1193" w:type="dxa"/>
            <w:shd w:val="clear" w:color="auto" w:fill="FFFFFF"/>
            <w:vAlign w:val="center"/>
          </w:tcPr>
          <w:p w14:paraId="4F69D928" w14:textId="77777777" w:rsidR="00863B7F" w:rsidRDefault="00863B7F">
            <w:pPr>
              <w:shd w:val="clear" w:color="auto" w:fill="FFFFFF"/>
              <w:jc w:val="center"/>
              <w:rPr>
                <w:sz w:val="22"/>
              </w:rPr>
            </w:pPr>
          </w:p>
        </w:tc>
        <w:tc>
          <w:tcPr>
            <w:tcW w:w="1276" w:type="dxa"/>
            <w:shd w:val="clear" w:color="auto" w:fill="FFFFFF"/>
            <w:vAlign w:val="center"/>
          </w:tcPr>
          <w:p w14:paraId="4F69D929" w14:textId="77777777" w:rsidR="00863B7F" w:rsidRDefault="00863B7F">
            <w:pPr>
              <w:shd w:val="clear" w:color="auto" w:fill="FFFFFF"/>
              <w:jc w:val="center"/>
              <w:rPr>
                <w:sz w:val="22"/>
              </w:rPr>
            </w:pPr>
          </w:p>
        </w:tc>
        <w:tc>
          <w:tcPr>
            <w:tcW w:w="850" w:type="dxa"/>
            <w:shd w:val="clear" w:color="auto" w:fill="FFFFFF"/>
            <w:vAlign w:val="center"/>
          </w:tcPr>
          <w:p w14:paraId="4F69D92A" w14:textId="77777777" w:rsidR="00863B7F" w:rsidRDefault="00863B7F">
            <w:pPr>
              <w:shd w:val="clear" w:color="auto" w:fill="FFFFFF"/>
              <w:jc w:val="center"/>
              <w:rPr>
                <w:sz w:val="22"/>
              </w:rPr>
            </w:pPr>
          </w:p>
        </w:tc>
      </w:tr>
    </w:tbl>
    <w:p w14:paraId="4F69D92C" w14:textId="77777777" w:rsidR="00863B7F" w:rsidRDefault="00B02805">
      <w:pPr>
        <w:shd w:val="clear" w:color="auto" w:fill="FFFFFF"/>
        <w:jc w:val="center"/>
        <w:rPr>
          <w:bCs/>
          <w:spacing w:val="-1"/>
        </w:rPr>
      </w:pPr>
    </w:p>
    <w:p w14:paraId="4F69D92D" w14:textId="23B6A272" w:rsidR="00863B7F" w:rsidRDefault="00B02805">
      <w:pPr>
        <w:keepNext/>
        <w:keepLines/>
        <w:shd w:val="clear" w:color="auto" w:fill="FFFFFF"/>
        <w:jc w:val="center"/>
        <w:rPr>
          <w:b/>
          <w:bCs/>
          <w:spacing w:val="-1"/>
        </w:rPr>
      </w:pPr>
      <w:r>
        <w:rPr>
          <w:b/>
          <w:bCs/>
          <w:spacing w:val="-1"/>
        </w:rPr>
        <w:t>III</w:t>
      </w:r>
      <w:r>
        <w:rPr>
          <w:b/>
          <w:bCs/>
          <w:spacing w:val="-1"/>
        </w:rPr>
        <w:t xml:space="preserve">. </w:t>
      </w:r>
      <w:r>
        <w:rPr>
          <w:b/>
          <w:bCs/>
          <w:spacing w:val="-1"/>
        </w:rPr>
        <w:t>INFORMACIJA APIE MEDŽIAGAS</w:t>
      </w:r>
    </w:p>
    <w:p w14:paraId="4F69D92E" w14:textId="20DBB398" w:rsidR="00863B7F" w:rsidRDefault="00863B7F">
      <w:pPr>
        <w:keepNext/>
        <w:keepLines/>
        <w:shd w:val="clear" w:color="auto" w:fill="FFFFFF"/>
        <w:jc w:val="center"/>
      </w:pPr>
    </w:p>
    <w:p w14:paraId="4F69D92F" w14:textId="77777777" w:rsidR="00863B7F" w:rsidRDefault="00B02805">
      <w:pPr>
        <w:keepNext/>
        <w:keepLines/>
        <w:shd w:val="clear" w:color="auto" w:fill="FFFFFF"/>
        <w:jc w:val="center"/>
        <w:rPr>
          <w:bCs/>
        </w:rPr>
      </w:pPr>
      <w:r>
        <w:rPr>
          <w:bCs/>
        </w:rPr>
        <w:t>I</w:t>
      </w:r>
      <w:r>
        <w:rPr>
          <w:bCs/>
        </w:rPr>
        <w:t xml:space="preserve">. </w:t>
      </w:r>
      <w:r>
        <w:rPr>
          <w:bCs/>
        </w:rPr>
        <w:t>VAMZDŽIAI</w:t>
      </w:r>
    </w:p>
    <w:p w14:paraId="4F69D930" w14:textId="77777777" w:rsidR="00863B7F" w:rsidRDefault="00863B7F">
      <w:pPr>
        <w:keepNext/>
        <w:keepLines/>
        <w:shd w:val="clear" w:color="auto" w:fill="FFFFFF"/>
        <w:jc w:val="cente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14"/>
        <w:gridCol w:w="1353"/>
        <w:gridCol w:w="2655"/>
        <w:gridCol w:w="1546"/>
        <w:gridCol w:w="578"/>
        <w:gridCol w:w="1024"/>
      </w:tblGrid>
      <w:tr w:rsidR="00863B7F" w14:paraId="4F69D936" w14:textId="77777777">
        <w:trPr>
          <w:cantSplit/>
        </w:trPr>
        <w:tc>
          <w:tcPr>
            <w:tcW w:w="2098" w:type="dxa"/>
            <w:vMerge w:val="restart"/>
            <w:shd w:val="clear" w:color="auto" w:fill="FFFFFF"/>
            <w:vAlign w:val="center"/>
          </w:tcPr>
          <w:p w14:paraId="4F69D931" w14:textId="77777777" w:rsidR="00863B7F" w:rsidRDefault="00B02805">
            <w:pPr>
              <w:keepNext/>
              <w:keepLines/>
              <w:jc w:val="center"/>
            </w:pPr>
            <w:r>
              <w:rPr>
                <w:spacing w:val="-2"/>
              </w:rPr>
              <w:t xml:space="preserve">Pavadinimas, standarto </w:t>
            </w:r>
            <w:r>
              <w:t>žymuo</w:t>
            </w:r>
          </w:p>
        </w:tc>
        <w:tc>
          <w:tcPr>
            <w:tcW w:w="1480" w:type="dxa"/>
            <w:vMerge w:val="restart"/>
            <w:shd w:val="clear" w:color="auto" w:fill="FFFFFF"/>
            <w:vAlign w:val="center"/>
          </w:tcPr>
          <w:p w14:paraId="4F69D932" w14:textId="77777777" w:rsidR="00863B7F" w:rsidRDefault="00B02805">
            <w:pPr>
              <w:keepNext/>
              <w:keepLines/>
              <w:jc w:val="center"/>
            </w:pPr>
            <w:r>
              <w:rPr>
                <w:spacing w:val="-1"/>
              </w:rPr>
              <w:t xml:space="preserve">Išorinis skersmuo, </w:t>
            </w:r>
            <w:r>
              <w:rPr>
                <w:spacing w:val="-2"/>
              </w:rPr>
              <w:t>sienelės storis, mm</w:t>
            </w:r>
          </w:p>
        </w:tc>
        <w:tc>
          <w:tcPr>
            <w:tcW w:w="2915" w:type="dxa"/>
            <w:vMerge w:val="restart"/>
            <w:shd w:val="clear" w:color="auto" w:fill="FFFFFF"/>
            <w:vAlign w:val="center"/>
          </w:tcPr>
          <w:p w14:paraId="4F69D933" w14:textId="77777777" w:rsidR="00863B7F" w:rsidRDefault="00B02805">
            <w:pPr>
              <w:keepNext/>
              <w:keepLines/>
              <w:jc w:val="center"/>
            </w:pPr>
            <w:r>
              <w:t>Gamintojo pavadinimas</w:t>
            </w:r>
          </w:p>
        </w:tc>
        <w:tc>
          <w:tcPr>
            <w:tcW w:w="1693" w:type="dxa"/>
            <w:vMerge w:val="restart"/>
            <w:shd w:val="clear" w:color="auto" w:fill="FFFFFF"/>
            <w:vAlign w:val="center"/>
          </w:tcPr>
          <w:p w14:paraId="4F69D934" w14:textId="77777777" w:rsidR="00863B7F" w:rsidRDefault="00B02805">
            <w:pPr>
              <w:keepNext/>
              <w:keepLines/>
              <w:jc w:val="center"/>
            </w:pPr>
            <w:r>
              <w:rPr>
                <w:spacing w:val="-2"/>
              </w:rPr>
              <w:t xml:space="preserve">Medžiagos markė, </w:t>
            </w:r>
            <w:r>
              <w:t>standarto žymuo</w:t>
            </w:r>
          </w:p>
        </w:tc>
        <w:tc>
          <w:tcPr>
            <w:tcW w:w="1745" w:type="dxa"/>
            <w:gridSpan w:val="2"/>
            <w:shd w:val="clear" w:color="auto" w:fill="FFFFFF"/>
            <w:vAlign w:val="center"/>
          </w:tcPr>
          <w:p w14:paraId="4F69D935" w14:textId="77777777" w:rsidR="00863B7F" w:rsidRDefault="00B02805">
            <w:pPr>
              <w:keepNext/>
              <w:keepLines/>
              <w:shd w:val="clear" w:color="auto" w:fill="FFFFFF"/>
              <w:jc w:val="center"/>
            </w:pPr>
            <w:r>
              <w:t>Sertifikato</w:t>
            </w:r>
          </w:p>
        </w:tc>
      </w:tr>
      <w:tr w:rsidR="00863B7F" w14:paraId="4F69D93D" w14:textId="77777777">
        <w:trPr>
          <w:cantSplit/>
        </w:trPr>
        <w:tc>
          <w:tcPr>
            <w:tcW w:w="2098" w:type="dxa"/>
            <w:vMerge/>
            <w:shd w:val="clear" w:color="auto" w:fill="FFFFFF"/>
          </w:tcPr>
          <w:p w14:paraId="4F69D937" w14:textId="77777777" w:rsidR="00863B7F" w:rsidRDefault="00863B7F"/>
        </w:tc>
        <w:tc>
          <w:tcPr>
            <w:tcW w:w="1480" w:type="dxa"/>
            <w:vMerge/>
            <w:shd w:val="clear" w:color="auto" w:fill="FFFFFF"/>
          </w:tcPr>
          <w:p w14:paraId="4F69D938" w14:textId="77777777" w:rsidR="00863B7F" w:rsidRDefault="00863B7F"/>
        </w:tc>
        <w:tc>
          <w:tcPr>
            <w:tcW w:w="2915" w:type="dxa"/>
            <w:vMerge/>
            <w:shd w:val="clear" w:color="auto" w:fill="FFFFFF"/>
          </w:tcPr>
          <w:p w14:paraId="4F69D939" w14:textId="77777777" w:rsidR="00863B7F" w:rsidRDefault="00863B7F"/>
        </w:tc>
        <w:tc>
          <w:tcPr>
            <w:tcW w:w="1693" w:type="dxa"/>
            <w:vMerge/>
            <w:shd w:val="clear" w:color="auto" w:fill="FFFFFF"/>
          </w:tcPr>
          <w:p w14:paraId="4F69D93A" w14:textId="77777777" w:rsidR="00863B7F" w:rsidRDefault="00863B7F"/>
        </w:tc>
        <w:tc>
          <w:tcPr>
            <w:tcW w:w="627" w:type="dxa"/>
            <w:shd w:val="clear" w:color="auto" w:fill="FFFFFF"/>
            <w:vAlign w:val="center"/>
          </w:tcPr>
          <w:p w14:paraId="4F69D93B" w14:textId="77777777" w:rsidR="00863B7F" w:rsidRDefault="00B02805">
            <w:pPr>
              <w:shd w:val="clear" w:color="auto" w:fill="FFFFFF"/>
              <w:jc w:val="center"/>
            </w:pPr>
            <w:r>
              <w:t>Nr.</w:t>
            </w:r>
          </w:p>
        </w:tc>
        <w:tc>
          <w:tcPr>
            <w:tcW w:w="1118" w:type="dxa"/>
            <w:shd w:val="clear" w:color="auto" w:fill="FFFFFF"/>
            <w:vAlign w:val="center"/>
          </w:tcPr>
          <w:p w14:paraId="4F69D93C" w14:textId="77777777" w:rsidR="00863B7F" w:rsidRDefault="00B02805">
            <w:pPr>
              <w:shd w:val="clear" w:color="auto" w:fill="FFFFFF"/>
              <w:jc w:val="center"/>
            </w:pPr>
            <w:r>
              <w:t>data</w:t>
            </w:r>
          </w:p>
        </w:tc>
      </w:tr>
      <w:tr w:rsidR="00863B7F" w14:paraId="4F69D944" w14:textId="77777777">
        <w:trPr>
          <w:trHeight w:hRule="exact" w:val="283"/>
        </w:trPr>
        <w:tc>
          <w:tcPr>
            <w:tcW w:w="2098" w:type="dxa"/>
            <w:shd w:val="clear" w:color="auto" w:fill="FFFFFF"/>
          </w:tcPr>
          <w:p w14:paraId="4F69D93E" w14:textId="77777777" w:rsidR="00863B7F" w:rsidRDefault="00863B7F">
            <w:pPr>
              <w:shd w:val="clear" w:color="auto" w:fill="FFFFFF"/>
            </w:pPr>
          </w:p>
        </w:tc>
        <w:tc>
          <w:tcPr>
            <w:tcW w:w="1480" w:type="dxa"/>
            <w:shd w:val="clear" w:color="auto" w:fill="FFFFFF"/>
          </w:tcPr>
          <w:p w14:paraId="4F69D93F" w14:textId="77777777" w:rsidR="00863B7F" w:rsidRDefault="00863B7F">
            <w:pPr>
              <w:shd w:val="clear" w:color="auto" w:fill="FFFFFF"/>
            </w:pPr>
          </w:p>
        </w:tc>
        <w:tc>
          <w:tcPr>
            <w:tcW w:w="2915" w:type="dxa"/>
            <w:shd w:val="clear" w:color="auto" w:fill="FFFFFF"/>
          </w:tcPr>
          <w:p w14:paraId="4F69D940" w14:textId="77777777" w:rsidR="00863B7F" w:rsidRDefault="00863B7F">
            <w:pPr>
              <w:shd w:val="clear" w:color="auto" w:fill="FFFFFF"/>
            </w:pPr>
          </w:p>
        </w:tc>
        <w:tc>
          <w:tcPr>
            <w:tcW w:w="1693" w:type="dxa"/>
            <w:shd w:val="clear" w:color="auto" w:fill="FFFFFF"/>
            <w:vAlign w:val="center"/>
          </w:tcPr>
          <w:p w14:paraId="4F69D941" w14:textId="77777777" w:rsidR="00863B7F" w:rsidRDefault="00863B7F">
            <w:pPr>
              <w:shd w:val="clear" w:color="auto" w:fill="FFFFFF"/>
              <w:jc w:val="center"/>
            </w:pPr>
          </w:p>
        </w:tc>
        <w:tc>
          <w:tcPr>
            <w:tcW w:w="627" w:type="dxa"/>
            <w:shd w:val="clear" w:color="auto" w:fill="FFFFFF"/>
          </w:tcPr>
          <w:p w14:paraId="4F69D942" w14:textId="77777777" w:rsidR="00863B7F" w:rsidRDefault="00863B7F">
            <w:pPr>
              <w:shd w:val="clear" w:color="auto" w:fill="FFFFFF"/>
            </w:pPr>
          </w:p>
        </w:tc>
        <w:tc>
          <w:tcPr>
            <w:tcW w:w="1118" w:type="dxa"/>
            <w:shd w:val="clear" w:color="auto" w:fill="FFFFFF"/>
          </w:tcPr>
          <w:p w14:paraId="4F69D943" w14:textId="77777777" w:rsidR="00863B7F" w:rsidRDefault="00863B7F">
            <w:pPr>
              <w:shd w:val="clear" w:color="auto" w:fill="FFFFFF"/>
            </w:pPr>
          </w:p>
        </w:tc>
      </w:tr>
      <w:tr w:rsidR="00863B7F" w14:paraId="4F69D94B" w14:textId="77777777">
        <w:trPr>
          <w:trHeight w:hRule="exact" w:val="254"/>
        </w:trPr>
        <w:tc>
          <w:tcPr>
            <w:tcW w:w="2098" w:type="dxa"/>
            <w:shd w:val="clear" w:color="auto" w:fill="FFFFFF"/>
          </w:tcPr>
          <w:p w14:paraId="4F69D945" w14:textId="77777777" w:rsidR="00863B7F" w:rsidRDefault="00863B7F">
            <w:pPr>
              <w:shd w:val="clear" w:color="auto" w:fill="FFFFFF"/>
            </w:pPr>
          </w:p>
        </w:tc>
        <w:tc>
          <w:tcPr>
            <w:tcW w:w="1480" w:type="dxa"/>
            <w:shd w:val="clear" w:color="auto" w:fill="FFFFFF"/>
          </w:tcPr>
          <w:p w14:paraId="4F69D946" w14:textId="77777777" w:rsidR="00863B7F" w:rsidRDefault="00863B7F">
            <w:pPr>
              <w:shd w:val="clear" w:color="auto" w:fill="FFFFFF"/>
            </w:pPr>
          </w:p>
        </w:tc>
        <w:tc>
          <w:tcPr>
            <w:tcW w:w="2915" w:type="dxa"/>
            <w:shd w:val="clear" w:color="auto" w:fill="FFFFFF"/>
          </w:tcPr>
          <w:p w14:paraId="4F69D947" w14:textId="77777777" w:rsidR="00863B7F" w:rsidRDefault="00863B7F">
            <w:pPr>
              <w:shd w:val="clear" w:color="auto" w:fill="FFFFFF"/>
            </w:pPr>
          </w:p>
        </w:tc>
        <w:tc>
          <w:tcPr>
            <w:tcW w:w="1693" w:type="dxa"/>
            <w:shd w:val="clear" w:color="auto" w:fill="FFFFFF"/>
          </w:tcPr>
          <w:p w14:paraId="4F69D948" w14:textId="77777777" w:rsidR="00863B7F" w:rsidRDefault="00863B7F">
            <w:pPr>
              <w:shd w:val="clear" w:color="auto" w:fill="FFFFFF"/>
            </w:pPr>
          </w:p>
        </w:tc>
        <w:tc>
          <w:tcPr>
            <w:tcW w:w="627" w:type="dxa"/>
            <w:shd w:val="clear" w:color="auto" w:fill="FFFFFF"/>
          </w:tcPr>
          <w:p w14:paraId="4F69D949" w14:textId="77777777" w:rsidR="00863B7F" w:rsidRDefault="00863B7F">
            <w:pPr>
              <w:shd w:val="clear" w:color="auto" w:fill="FFFFFF"/>
            </w:pPr>
          </w:p>
        </w:tc>
        <w:tc>
          <w:tcPr>
            <w:tcW w:w="1118" w:type="dxa"/>
            <w:shd w:val="clear" w:color="auto" w:fill="FFFFFF"/>
          </w:tcPr>
          <w:p w14:paraId="4F69D94A" w14:textId="77777777" w:rsidR="00863B7F" w:rsidRDefault="00863B7F">
            <w:pPr>
              <w:shd w:val="clear" w:color="auto" w:fill="FFFFFF"/>
            </w:pPr>
          </w:p>
        </w:tc>
      </w:tr>
    </w:tbl>
    <w:p w14:paraId="4F69D94C" w14:textId="7D0B9417" w:rsidR="00863B7F" w:rsidRDefault="00B02805">
      <w:pPr>
        <w:shd w:val="clear" w:color="auto" w:fill="FFFFFF"/>
        <w:ind w:left="19" w:right="480"/>
        <w:jc w:val="center"/>
        <w:rPr>
          <w:bCs/>
          <w:spacing w:val="-2"/>
        </w:rPr>
      </w:pPr>
    </w:p>
    <w:p w14:paraId="4F69D94D" w14:textId="77777777" w:rsidR="00863B7F" w:rsidRDefault="00B02805">
      <w:pPr>
        <w:shd w:val="clear" w:color="auto" w:fill="FFFFFF"/>
        <w:jc w:val="center"/>
        <w:rPr>
          <w:bCs/>
          <w:spacing w:val="-2"/>
        </w:rPr>
      </w:pPr>
      <w:r>
        <w:rPr>
          <w:bCs/>
        </w:rPr>
        <w:t>II</w:t>
      </w:r>
      <w:r>
        <w:rPr>
          <w:bCs/>
        </w:rPr>
        <w:t xml:space="preserve">. </w:t>
      </w:r>
      <w:r>
        <w:rPr>
          <w:bCs/>
        </w:rPr>
        <w:t>JUNGTYS, UŽDARYMO ĮTAISAI, MEDŽIAGOS</w:t>
      </w:r>
    </w:p>
    <w:p w14:paraId="4F69D94E" w14:textId="77777777" w:rsidR="00863B7F" w:rsidRDefault="00863B7F">
      <w:pPr>
        <w:shd w:val="clear" w:color="auto" w:fill="FFFFFF"/>
        <w:ind w:left="19" w:right="480"/>
        <w:jc w:val="center"/>
        <w:rPr>
          <w:bCs/>
          <w:spacing w:val="-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24"/>
        <w:gridCol w:w="1359"/>
        <w:gridCol w:w="2619"/>
        <w:gridCol w:w="1603"/>
        <w:gridCol w:w="754"/>
        <w:gridCol w:w="811"/>
      </w:tblGrid>
      <w:tr w:rsidR="00863B7F" w14:paraId="4F69D955" w14:textId="77777777">
        <w:trPr>
          <w:cantSplit/>
          <w:trHeight w:hRule="exact" w:val="436"/>
        </w:trPr>
        <w:tc>
          <w:tcPr>
            <w:tcW w:w="2098" w:type="dxa"/>
            <w:vMerge w:val="restart"/>
            <w:shd w:val="clear" w:color="auto" w:fill="FFFFFF"/>
            <w:vAlign w:val="center"/>
          </w:tcPr>
          <w:p w14:paraId="4F69D94F" w14:textId="77777777" w:rsidR="00863B7F" w:rsidRDefault="00B02805">
            <w:pPr>
              <w:jc w:val="center"/>
            </w:pPr>
            <w:r>
              <w:rPr>
                <w:spacing w:val="-2"/>
              </w:rPr>
              <w:t>Pavadinimas, standarto žymuo</w:t>
            </w:r>
          </w:p>
        </w:tc>
        <w:tc>
          <w:tcPr>
            <w:tcW w:w="1480" w:type="dxa"/>
            <w:vMerge w:val="restart"/>
            <w:shd w:val="clear" w:color="auto" w:fill="FFFFFF"/>
            <w:vAlign w:val="center"/>
          </w:tcPr>
          <w:p w14:paraId="4F69D950" w14:textId="77777777" w:rsidR="00863B7F" w:rsidRDefault="00B02805">
            <w:pPr>
              <w:jc w:val="center"/>
              <w:rPr>
                <w:spacing w:val="-2"/>
              </w:rPr>
            </w:pPr>
            <w:r>
              <w:rPr>
                <w:spacing w:val="-1"/>
              </w:rPr>
              <w:t>Skersmuo</w:t>
            </w:r>
            <w:r>
              <w:rPr>
                <w:spacing w:val="-2"/>
              </w:rPr>
              <w:t>,</w:t>
            </w:r>
          </w:p>
          <w:p w14:paraId="4F69D951" w14:textId="77777777" w:rsidR="00863B7F" w:rsidRDefault="00B02805">
            <w:pPr>
              <w:jc w:val="center"/>
            </w:pPr>
            <w:r>
              <w:rPr>
                <w:spacing w:val="-2"/>
              </w:rPr>
              <w:t>mm</w:t>
            </w:r>
          </w:p>
        </w:tc>
        <w:tc>
          <w:tcPr>
            <w:tcW w:w="2861" w:type="dxa"/>
            <w:vMerge w:val="restart"/>
            <w:shd w:val="clear" w:color="auto" w:fill="FFFFFF"/>
            <w:vAlign w:val="center"/>
          </w:tcPr>
          <w:p w14:paraId="4F69D952" w14:textId="77777777" w:rsidR="00863B7F" w:rsidRDefault="00B02805">
            <w:pPr>
              <w:jc w:val="center"/>
            </w:pPr>
            <w:r>
              <w:t>Gamintojo pavadinimas</w:t>
            </w:r>
          </w:p>
        </w:tc>
        <w:tc>
          <w:tcPr>
            <w:tcW w:w="1747" w:type="dxa"/>
            <w:vMerge w:val="restart"/>
            <w:shd w:val="clear" w:color="auto" w:fill="FFFFFF"/>
            <w:vAlign w:val="center"/>
          </w:tcPr>
          <w:p w14:paraId="4F69D953" w14:textId="77777777" w:rsidR="00863B7F" w:rsidRDefault="00B02805">
            <w:pPr>
              <w:jc w:val="center"/>
            </w:pPr>
            <w:r>
              <w:rPr>
                <w:spacing w:val="-2"/>
              </w:rPr>
              <w:t>Medžiagos markė, s</w:t>
            </w:r>
            <w:r>
              <w:t>tandarto žymuo</w:t>
            </w:r>
          </w:p>
        </w:tc>
        <w:tc>
          <w:tcPr>
            <w:tcW w:w="1696" w:type="dxa"/>
            <w:gridSpan w:val="2"/>
            <w:shd w:val="clear" w:color="auto" w:fill="FFFFFF"/>
            <w:vAlign w:val="center"/>
          </w:tcPr>
          <w:p w14:paraId="4F69D954" w14:textId="77777777" w:rsidR="00863B7F" w:rsidRDefault="00B02805">
            <w:pPr>
              <w:shd w:val="clear" w:color="auto" w:fill="FFFFFF"/>
              <w:ind w:left="288"/>
              <w:jc w:val="center"/>
            </w:pPr>
            <w:r>
              <w:t>Sertifikato</w:t>
            </w:r>
          </w:p>
        </w:tc>
      </w:tr>
      <w:tr w:rsidR="00863B7F" w14:paraId="4F69D95C" w14:textId="77777777">
        <w:trPr>
          <w:cantSplit/>
          <w:trHeight w:hRule="exact" w:val="509"/>
        </w:trPr>
        <w:tc>
          <w:tcPr>
            <w:tcW w:w="2098" w:type="dxa"/>
            <w:vMerge/>
            <w:shd w:val="clear" w:color="auto" w:fill="FFFFFF"/>
            <w:vAlign w:val="center"/>
          </w:tcPr>
          <w:p w14:paraId="4F69D956" w14:textId="77777777" w:rsidR="00863B7F" w:rsidRDefault="00863B7F">
            <w:pPr>
              <w:jc w:val="center"/>
            </w:pPr>
          </w:p>
        </w:tc>
        <w:tc>
          <w:tcPr>
            <w:tcW w:w="1480" w:type="dxa"/>
            <w:vMerge/>
            <w:shd w:val="clear" w:color="auto" w:fill="FFFFFF"/>
            <w:vAlign w:val="center"/>
          </w:tcPr>
          <w:p w14:paraId="4F69D957" w14:textId="77777777" w:rsidR="00863B7F" w:rsidRDefault="00863B7F">
            <w:pPr>
              <w:jc w:val="center"/>
            </w:pPr>
          </w:p>
        </w:tc>
        <w:tc>
          <w:tcPr>
            <w:tcW w:w="2861" w:type="dxa"/>
            <w:vMerge/>
            <w:shd w:val="clear" w:color="auto" w:fill="FFFFFF"/>
            <w:vAlign w:val="center"/>
          </w:tcPr>
          <w:p w14:paraId="4F69D958" w14:textId="77777777" w:rsidR="00863B7F" w:rsidRDefault="00863B7F">
            <w:pPr>
              <w:jc w:val="center"/>
            </w:pPr>
          </w:p>
        </w:tc>
        <w:tc>
          <w:tcPr>
            <w:tcW w:w="1747" w:type="dxa"/>
            <w:vMerge/>
            <w:shd w:val="clear" w:color="auto" w:fill="FFFFFF"/>
            <w:vAlign w:val="center"/>
          </w:tcPr>
          <w:p w14:paraId="4F69D959" w14:textId="77777777" w:rsidR="00863B7F" w:rsidRDefault="00863B7F">
            <w:pPr>
              <w:jc w:val="center"/>
            </w:pPr>
          </w:p>
        </w:tc>
        <w:tc>
          <w:tcPr>
            <w:tcW w:w="817" w:type="dxa"/>
            <w:shd w:val="clear" w:color="auto" w:fill="FFFFFF"/>
            <w:vAlign w:val="center"/>
          </w:tcPr>
          <w:p w14:paraId="4F69D95A" w14:textId="77777777" w:rsidR="00863B7F" w:rsidRDefault="00B02805">
            <w:pPr>
              <w:shd w:val="clear" w:color="auto" w:fill="FFFFFF"/>
              <w:jc w:val="center"/>
            </w:pPr>
            <w:r>
              <w:t>Nr.</w:t>
            </w:r>
          </w:p>
        </w:tc>
        <w:tc>
          <w:tcPr>
            <w:tcW w:w="879" w:type="dxa"/>
            <w:shd w:val="clear" w:color="auto" w:fill="FFFFFF"/>
            <w:vAlign w:val="center"/>
          </w:tcPr>
          <w:p w14:paraId="4F69D95B" w14:textId="77777777" w:rsidR="00863B7F" w:rsidRDefault="00B02805">
            <w:pPr>
              <w:shd w:val="clear" w:color="auto" w:fill="FFFFFF"/>
              <w:jc w:val="center"/>
            </w:pPr>
            <w:r>
              <w:t>data</w:t>
            </w:r>
          </w:p>
        </w:tc>
      </w:tr>
      <w:tr w:rsidR="00863B7F" w14:paraId="4F69D963" w14:textId="77777777">
        <w:trPr>
          <w:trHeight w:hRule="exact" w:val="283"/>
        </w:trPr>
        <w:tc>
          <w:tcPr>
            <w:tcW w:w="2098" w:type="dxa"/>
            <w:shd w:val="clear" w:color="auto" w:fill="FFFFFF"/>
          </w:tcPr>
          <w:p w14:paraId="4F69D95D" w14:textId="77777777" w:rsidR="00863B7F" w:rsidRDefault="00863B7F">
            <w:pPr>
              <w:shd w:val="clear" w:color="auto" w:fill="FFFFFF"/>
            </w:pPr>
          </w:p>
        </w:tc>
        <w:tc>
          <w:tcPr>
            <w:tcW w:w="1480" w:type="dxa"/>
            <w:shd w:val="clear" w:color="auto" w:fill="FFFFFF"/>
          </w:tcPr>
          <w:p w14:paraId="4F69D95E" w14:textId="77777777" w:rsidR="00863B7F" w:rsidRDefault="00863B7F">
            <w:pPr>
              <w:shd w:val="clear" w:color="auto" w:fill="FFFFFF"/>
            </w:pPr>
          </w:p>
        </w:tc>
        <w:tc>
          <w:tcPr>
            <w:tcW w:w="2861" w:type="dxa"/>
            <w:shd w:val="clear" w:color="auto" w:fill="FFFFFF"/>
          </w:tcPr>
          <w:p w14:paraId="4F69D95F" w14:textId="77777777" w:rsidR="00863B7F" w:rsidRDefault="00863B7F">
            <w:pPr>
              <w:shd w:val="clear" w:color="auto" w:fill="FFFFFF"/>
            </w:pPr>
          </w:p>
        </w:tc>
        <w:tc>
          <w:tcPr>
            <w:tcW w:w="1747" w:type="dxa"/>
            <w:shd w:val="clear" w:color="auto" w:fill="FFFFFF"/>
          </w:tcPr>
          <w:p w14:paraId="4F69D960" w14:textId="77777777" w:rsidR="00863B7F" w:rsidRDefault="00863B7F">
            <w:pPr>
              <w:shd w:val="clear" w:color="auto" w:fill="FFFFFF"/>
            </w:pPr>
          </w:p>
        </w:tc>
        <w:tc>
          <w:tcPr>
            <w:tcW w:w="817" w:type="dxa"/>
            <w:shd w:val="clear" w:color="auto" w:fill="FFFFFF"/>
          </w:tcPr>
          <w:p w14:paraId="4F69D961" w14:textId="77777777" w:rsidR="00863B7F" w:rsidRDefault="00863B7F">
            <w:pPr>
              <w:shd w:val="clear" w:color="auto" w:fill="FFFFFF"/>
            </w:pPr>
          </w:p>
        </w:tc>
        <w:tc>
          <w:tcPr>
            <w:tcW w:w="879" w:type="dxa"/>
            <w:shd w:val="clear" w:color="auto" w:fill="FFFFFF"/>
          </w:tcPr>
          <w:p w14:paraId="4F69D962" w14:textId="77777777" w:rsidR="00863B7F" w:rsidRDefault="00863B7F">
            <w:pPr>
              <w:shd w:val="clear" w:color="auto" w:fill="FFFFFF"/>
            </w:pPr>
          </w:p>
        </w:tc>
      </w:tr>
      <w:tr w:rsidR="00863B7F" w14:paraId="4F69D96A" w14:textId="77777777">
        <w:trPr>
          <w:trHeight w:hRule="exact" w:val="254"/>
        </w:trPr>
        <w:tc>
          <w:tcPr>
            <w:tcW w:w="2098" w:type="dxa"/>
            <w:shd w:val="clear" w:color="auto" w:fill="FFFFFF"/>
          </w:tcPr>
          <w:p w14:paraId="4F69D964" w14:textId="77777777" w:rsidR="00863B7F" w:rsidRDefault="00863B7F">
            <w:pPr>
              <w:shd w:val="clear" w:color="auto" w:fill="FFFFFF"/>
            </w:pPr>
          </w:p>
        </w:tc>
        <w:tc>
          <w:tcPr>
            <w:tcW w:w="1480" w:type="dxa"/>
            <w:shd w:val="clear" w:color="auto" w:fill="FFFFFF"/>
          </w:tcPr>
          <w:p w14:paraId="4F69D965" w14:textId="77777777" w:rsidR="00863B7F" w:rsidRDefault="00863B7F">
            <w:pPr>
              <w:shd w:val="clear" w:color="auto" w:fill="FFFFFF"/>
            </w:pPr>
          </w:p>
        </w:tc>
        <w:tc>
          <w:tcPr>
            <w:tcW w:w="2861" w:type="dxa"/>
            <w:shd w:val="clear" w:color="auto" w:fill="FFFFFF"/>
          </w:tcPr>
          <w:p w14:paraId="4F69D966" w14:textId="77777777" w:rsidR="00863B7F" w:rsidRDefault="00863B7F">
            <w:pPr>
              <w:shd w:val="clear" w:color="auto" w:fill="FFFFFF"/>
            </w:pPr>
          </w:p>
        </w:tc>
        <w:tc>
          <w:tcPr>
            <w:tcW w:w="1747" w:type="dxa"/>
            <w:shd w:val="clear" w:color="auto" w:fill="FFFFFF"/>
          </w:tcPr>
          <w:p w14:paraId="4F69D967" w14:textId="77777777" w:rsidR="00863B7F" w:rsidRDefault="00863B7F">
            <w:pPr>
              <w:shd w:val="clear" w:color="auto" w:fill="FFFFFF"/>
            </w:pPr>
          </w:p>
        </w:tc>
        <w:tc>
          <w:tcPr>
            <w:tcW w:w="817" w:type="dxa"/>
            <w:shd w:val="clear" w:color="auto" w:fill="FFFFFF"/>
          </w:tcPr>
          <w:p w14:paraId="4F69D968" w14:textId="77777777" w:rsidR="00863B7F" w:rsidRDefault="00863B7F">
            <w:pPr>
              <w:shd w:val="clear" w:color="auto" w:fill="FFFFFF"/>
            </w:pPr>
          </w:p>
        </w:tc>
        <w:tc>
          <w:tcPr>
            <w:tcW w:w="879" w:type="dxa"/>
            <w:shd w:val="clear" w:color="auto" w:fill="FFFFFF"/>
          </w:tcPr>
          <w:p w14:paraId="4F69D969" w14:textId="77777777" w:rsidR="00863B7F" w:rsidRDefault="00863B7F">
            <w:pPr>
              <w:shd w:val="clear" w:color="auto" w:fill="FFFFFF"/>
            </w:pPr>
          </w:p>
        </w:tc>
      </w:tr>
    </w:tbl>
    <w:p w14:paraId="4F69D96B" w14:textId="77777777" w:rsidR="00863B7F" w:rsidRDefault="00863B7F">
      <w:pPr>
        <w:shd w:val="clear" w:color="auto" w:fill="FFFFFF"/>
        <w:ind w:firstLine="567"/>
        <w:jc w:val="both"/>
        <w:rPr>
          <w:bCs/>
        </w:rPr>
      </w:pPr>
    </w:p>
    <w:p w14:paraId="4F69D96C" w14:textId="77777777" w:rsidR="00863B7F" w:rsidRDefault="00B02805">
      <w:pPr>
        <w:shd w:val="clear" w:color="auto" w:fill="FFFFFF"/>
        <w:ind w:firstLine="567"/>
        <w:jc w:val="both"/>
      </w:pPr>
      <w:r>
        <w:rPr>
          <w:bCs/>
        </w:rPr>
        <w:t xml:space="preserve">Pastaba. </w:t>
      </w:r>
      <w:r>
        <w:t>Vamzdžių, jungiamųjų detalių, elektrodų ir (ar) suvirinimo vielos sertifikatų ir (ar) atitikties deklaracijų originalai saugomi dujų sistemą įrengusioje įmonėje arba pas užsakovą.</w:t>
      </w:r>
    </w:p>
    <w:p w14:paraId="4F69D96D"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160"/>
        <w:gridCol w:w="3562"/>
      </w:tblGrid>
      <w:tr w:rsidR="00863B7F" w14:paraId="4F69D973" w14:textId="77777777">
        <w:tc>
          <w:tcPr>
            <w:tcW w:w="3348" w:type="dxa"/>
          </w:tcPr>
          <w:p w14:paraId="4F69D96E" w14:textId="77777777" w:rsidR="00863B7F" w:rsidRDefault="00B02805">
            <w:r>
              <w:rPr>
                <w:spacing w:val="-1"/>
              </w:rPr>
              <w:t>Darbų vadovas</w:t>
            </w:r>
            <w:r>
              <w:t xml:space="preserve"> / </w:t>
            </w:r>
            <w:r>
              <w:rPr>
                <w:spacing w:val="-1"/>
              </w:rPr>
              <w:t>atsakingas asmuo</w:t>
            </w:r>
            <w:r>
              <w:t xml:space="preserve"> </w:t>
            </w:r>
          </w:p>
        </w:tc>
        <w:tc>
          <w:tcPr>
            <w:tcW w:w="2160" w:type="dxa"/>
          </w:tcPr>
          <w:p w14:paraId="4F69D96F" w14:textId="77777777" w:rsidR="00863B7F" w:rsidRDefault="00B02805">
            <w:pPr>
              <w:jc w:val="center"/>
            </w:pPr>
            <w:r>
              <w:t>__________</w:t>
            </w:r>
          </w:p>
          <w:p w14:paraId="4F69D970" w14:textId="77777777" w:rsidR="00863B7F" w:rsidRDefault="00B02805">
            <w:pPr>
              <w:jc w:val="center"/>
            </w:pPr>
            <w:r>
              <w:rPr>
                <w:sz w:val="18"/>
                <w:szCs w:val="18"/>
              </w:rPr>
              <w:t>(parašas)</w:t>
            </w:r>
          </w:p>
        </w:tc>
        <w:tc>
          <w:tcPr>
            <w:tcW w:w="3562" w:type="dxa"/>
          </w:tcPr>
          <w:p w14:paraId="4F69D971" w14:textId="77777777" w:rsidR="00863B7F" w:rsidRDefault="00B02805">
            <w:pPr>
              <w:jc w:val="right"/>
            </w:pPr>
            <w:r>
              <w:t>____________</w:t>
            </w:r>
          </w:p>
          <w:p w14:paraId="4F69D972" w14:textId="77777777" w:rsidR="00863B7F" w:rsidRDefault="00B02805">
            <w:pPr>
              <w:jc w:val="right"/>
            </w:pPr>
            <w:r>
              <w:rPr>
                <w:sz w:val="18"/>
                <w:szCs w:val="18"/>
              </w:rPr>
              <w:t>(pareigos, vardas ir pavardė)</w:t>
            </w:r>
          </w:p>
        </w:tc>
      </w:tr>
    </w:tbl>
    <w:p w14:paraId="4F69D974" w14:textId="06D3242B" w:rsidR="00863B7F" w:rsidRDefault="00B02805">
      <w:pPr>
        <w:shd w:val="clear" w:color="auto" w:fill="FFFFFF"/>
        <w:tabs>
          <w:tab w:val="left" w:pos="6739"/>
        </w:tabs>
        <w:ind w:firstLine="567"/>
        <w:jc w:val="both"/>
      </w:pPr>
    </w:p>
    <w:p w14:paraId="4F69D975" w14:textId="77777777" w:rsidR="00863B7F" w:rsidRDefault="00B02805">
      <w:pPr>
        <w:shd w:val="clear" w:color="auto" w:fill="FFFFFF"/>
        <w:jc w:val="center"/>
        <w:rPr>
          <w:b/>
        </w:rPr>
      </w:pPr>
      <w:r>
        <w:rPr>
          <w:b/>
        </w:rPr>
        <w:br w:type="page"/>
      </w:r>
      <w:r>
        <w:rPr>
          <w:b/>
        </w:rPr>
        <w:t>IV</w:t>
      </w:r>
      <w:r>
        <w:rPr>
          <w:b/>
        </w:rPr>
        <w:t xml:space="preserve">. </w:t>
      </w:r>
      <w:r>
        <w:rPr>
          <w:b/>
        </w:rPr>
        <w:t>SUVIRINTŲ (SULITUOTŲ) SANDŪRŲ SUVESTINĖ</w:t>
      </w:r>
    </w:p>
    <w:p w14:paraId="4F69D976" w14:textId="77777777" w:rsidR="00863B7F" w:rsidRDefault="00863B7F">
      <w:pPr>
        <w:shd w:val="clear" w:color="auto" w:fill="FFFFFF"/>
        <w:jc w:val="center"/>
      </w:pPr>
    </w:p>
    <w:p w14:paraId="4F69D977" w14:textId="77777777" w:rsidR="00863B7F" w:rsidRDefault="00863B7F">
      <w:pPr>
        <w:jc w:val="center"/>
        <w:rPr>
          <w:sz w:val="2"/>
          <w:szCs w:val="2"/>
        </w:rPr>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37"/>
        <w:gridCol w:w="1791"/>
        <w:gridCol w:w="1206"/>
        <w:gridCol w:w="803"/>
        <w:gridCol w:w="1063"/>
        <w:gridCol w:w="977"/>
        <w:gridCol w:w="1046"/>
        <w:gridCol w:w="661"/>
        <w:gridCol w:w="1086"/>
      </w:tblGrid>
      <w:tr w:rsidR="00863B7F" w14:paraId="4F69D97D" w14:textId="77777777">
        <w:trPr>
          <w:cantSplit/>
          <w:trHeight w:val="600"/>
        </w:trPr>
        <w:tc>
          <w:tcPr>
            <w:tcW w:w="437" w:type="dxa"/>
            <w:vMerge w:val="restart"/>
            <w:shd w:val="clear" w:color="auto" w:fill="FFFFFF"/>
            <w:vAlign w:val="center"/>
          </w:tcPr>
          <w:p w14:paraId="4F69D978" w14:textId="77777777" w:rsidR="00863B7F" w:rsidRDefault="00B02805">
            <w:pPr>
              <w:shd w:val="clear" w:color="auto" w:fill="FFFFFF"/>
              <w:jc w:val="center"/>
            </w:pPr>
            <w:r>
              <w:rPr>
                <w:spacing w:val="-9"/>
              </w:rPr>
              <w:t>Eil.</w:t>
            </w:r>
            <w:r>
              <w:rPr>
                <w:spacing w:val="-8"/>
              </w:rPr>
              <w:t>Nr.</w:t>
            </w:r>
          </w:p>
        </w:tc>
        <w:tc>
          <w:tcPr>
            <w:tcW w:w="3800" w:type="dxa"/>
            <w:gridSpan w:val="3"/>
            <w:shd w:val="clear" w:color="auto" w:fill="FFFFFF"/>
            <w:vAlign w:val="center"/>
          </w:tcPr>
          <w:p w14:paraId="4F69D979" w14:textId="77777777" w:rsidR="00863B7F" w:rsidRDefault="00B02805">
            <w:pPr>
              <w:shd w:val="clear" w:color="auto" w:fill="FFFFFF"/>
              <w:ind w:left="139"/>
              <w:jc w:val="center"/>
            </w:pPr>
            <w:r>
              <w:t>Suvirintojas</w:t>
            </w:r>
          </w:p>
        </w:tc>
        <w:tc>
          <w:tcPr>
            <w:tcW w:w="3747" w:type="dxa"/>
            <w:gridSpan w:val="4"/>
            <w:shd w:val="clear" w:color="auto" w:fill="FFFFFF"/>
            <w:vAlign w:val="center"/>
          </w:tcPr>
          <w:p w14:paraId="4F69D97A" w14:textId="77777777" w:rsidR="00863B7F" w:rsidRDefault="00B02805">
            <w:pPr>
              <w:shd w:val="clear" w:color="auto" w:fill="FFFFFF"/>
              <w:ind w:right="-40"/>
              <w:jc w:val="center"/>
            </w:pPr>
            <w:r>
              <w:t>Sandūros, suvirintos (sulituotos)</w:t>
            </w:r>
          </w:p>
          <w:p w14:paraId="4F69D97B" w14:textId="77777777" w:rsidR="00863B7F" w:rsidRDefault="00B02805">
            <w:pPr>
              <w:shd w:val="clear" w:color="auto" w:fill="FFFFFF"/>
              <w:ind w:right="-40"/>
              <w:jc w:val="center"/>
            </w:pPr>
            <w:r>
              <w:t>rankiniu lankiniu, dujiniu būdu</w:t>
            </w:r>
          </w:p>
        </w:tc>
        <w:tc>
          <w:tcPr>
            <w:tcW w:w="1086" w:type="dxa"/>
            <w:vMerge w:val="restart"/>
            <w:shd w:val="clear" w:color="auto" w:fill="FFFFFF"/>
            <w:vAlign w:val="center"/>
          </w:tcPr>
          <w:p w14:paraId="4F69D97C" w14:textId="77777777" w:rsidR="00863B7F" w:rsidRDefault="00B02805">
            <w:pPr>
              <w:shd w:val="clear" w:color="auto" w:fill="FFFFFF"/>
              <w:jc w:val="center"/>
            </w:pPr>
            <w:r>
              <w:rPr>
                <w:spacing w:val="-2"/>
              </w:rPr>
              <w:t>Suvirintojo parašas</w:t>
            </w:r>
          </w:p>
        </w:tc>
      </w:tr>
      <w:tr w:rsidR="00863B7F" w14:paraId="4F69D98A" w14:textId="77777777">
        <w:trPr>
          <w:cantSplit/>
        </w:trPr>
        <w:tc>
          <w:tcPr>
            <w:tcW w:w="437" w:type="dxa"/>
            <w:vMerge/>
            <w:shd w:val="clear" w:color="auto" w:fill="FFFFFF"/>
            <w:vAlign w:val="center"/>
          </w:tcPr>
          <w:p w14:paraId="4F69D97E" w14:textId="77777777" w:rsidR="00863B7F" w:rsidRDefault="00863B7F">
            <w:pPr>
              <w:jc w:val="center"/>
            </w:pPr>
          </w:p>
        </w:tc>
        <w:tc>
          <w:tcPr>
            <w:tcW w:w="1791" w:type="dxa"/>
            <w:shd w:val="clear" w:color="auto" w:fill="FFFFFF"/>
            <w:vAlign w:val="center"/>
          </w:tcPr>
          <w:p w14:paraId="4F69D97F" w14:textId="77777777" w:rsidR="00863B7F" w:rsidRDefault="00B02805">
            <w:pPr>
              <w:shd w:val="clear" w:color="auto" w:fill="FFFFFF"/>
              <w:ind w:left="139"/>
              <w:jc w:val="center"/>
            </w:pPr>
            <w:r>
              <w:rPr>
                <w:spacing w:val="-4"/>
              </w:rPr>
              <w:t>vardas, pavardė</w:t>
            </w:r>
          </w:p>
        </w:tc>
        <w:tc>
          <w:tcPr>
            <w:tcW w:w="1206" w:type="dxa"/>
            <w:shd w:val="clear" w:color="auto" w:fill="FFFFFF"/>
            <w:vAlign w:val="center"/>
          </w:tcPr>
          <w:p w14:paraId="4F69D980" w14:textId="77777777" w:rsidR="00863B7F" w:rsidRDefault="00B02805">
            <w:pPr>
              <w:shd w:val="clear" w:color="auto" w:fill="FFFFFF"/>
              <w:ind w:left="29"/>
              <w:jc w:val="center"/>
            </w:pPr>
            <w:r>
              <w:t>pažymėjimo Nr.</w:t>
            </w:r>
          </w:p>
        </w:tc>
        <w:tc>
          <w:tcPr>
            <w:tcW w:w="803" w:type="dxa"/>
            <w:shd w:val="clear" w:color="auto" w:fill="FFFFFF"/>
            <w:vAlign w:val="center"/>
          </w:tcPr>
          <w:p w14:paraId="4F69D981" w14:textId="77777777" w:rsidR="00863B7F" w:rsidRDefault="00B02805">
            <w:pPr>
              <w:shd w:val="clear" w:color="auto" w:fill="FFFFFF"/>
              <w:ind w:left="29"/>
              <w:jc w:val="center"/>
            </w:pPr>
            <w:r>
              <w:t>žymuo</w:t>
            </w:r>
          </w:p>
        </w:tc>
        <w:tc>
          <w:tcPr>
            <w:tcW w:w="1063" w:type="dxa"/>
            <w:shd w:val="clear" w:color="auto" w:fill="FFFFFF"/>
            <w:vAlign w:val="center"/>
          </w:tcPr>
          <w:p w14:paraId="4F69D982" w14:textId="77777777" w:rsidR="00863B7F" w:rsidRDefault="00B02805">
            <w:pPr>
              <w:shd w:val="clear" w:color="auto" w:fill="FFFFFF"/>
              <w:jc w:val="center"/>
            </w:pPr>
            <w:r>
              <w:t xml:space="preserve">skersmuo, </w:t>
            </w:r>
            <w:r>
              <w:rPr>
                <w:spacing w:val="-10"/>
              </w:rPr>
              <w:t>sienelės storis, mm</w:t>
            </w:r>
          </w:p>
        </w:tc>
        <w:tc>
          <w:tcPr>
            <w:tcW w:w="977" w:type="dxa"/>
            <w:shd w:val="clear" w:color="auto" w:fill="FFFFFF"/>
            <w:vAlign w:val="center"/>
          </w:tcPr>
          <w:p w14:paraId="4F69D983" w14:textId="77777777" w:rsidR="00863B7F" w:rsidRDefault="00B02805">
            <w:pPr>
              <w:shd w:val="clear" w:color="auto" w:fill="FFFFFF"/>
              <w:ind w:left="5"/>
              <w:jc w:val="center"/>
              <w:rPr>
                <w:spacing w:val="-12"/>
              </w:rPr>
            </w:pPr>
            <w:r>
              <w:rPr>
                <w:spacing w:val="-12"/>
              </w:rPr>
              <w:t xml:space="preserve">pasukamų sandūrų kiekis, </w:t>
            </w:r>
          </w:p>
          <w:p w14:paraId="4F69D984" w14:textId="77777777" w:rsidR="00863B7F" w:rsidRDefault="00B02805">
            <w:pPr>
              <w:shd w:val="clear" w:color="auto" w:fill="FFFFFF"/>
              <w:ind w:left="5"/>
              <w:jc w:val="center"/>
            </w:pPr>
            <w:r>
              <w:t>vnt.</w:t>
            </w:r>
          </w:p>
        </w:tc>
        <w:tc>
          <w:tcPr>
            <w:tcW w:w="1046" w:type="dxa"/>
            <w:shd w:val="clear" w:color="auto" w:fill="FFFFFF"/>
            <w:vAlign w:val="center"/>
          </w:tcPr>
          <w:p w14:paraId="4F69D985" w14:textId="77777777" w:rsidR="00863B7F" w:rsidRDefault="00B02805">
            <w:pPr>
              <w:shd w:val="clear" w:color="auto" w:fill="FFFFFF"/>
              <w:jc w:val="center"/>
              <w:rPr>
                <w:spacing w:val="-12"/>
              </w:rPr>
            </w:pPr>
            <w:r>
              <w:rPr>
                <w:spacing w:val="-12"/>
              </w:rPr>
              <w:t xml:space="preserve">nepasukamų sandūrų kiekis, </w:t>
            </w:r>
          </w:p>
          <w:p w14:paraId="4F69D986" w14:textId="77777777" w:rsidR="00863B7F" w:rsidRDefault="00B02805">
            <w:pPr>
              <w:shd w:val="clear" w:color="auto" w:fill="FFFFFF"/>
              <w:jc w:val="center"/>
            </w:pPr>
            <w:r>
              <w:t>vnt.</w:t>
            </w:r>
          </w:p>
        </w:tc>
        <w:tc>
          <w:tcPr>
            <w:tcW w:w="661" w:type="dxa"/>
            <w:shd w:val="clear" w:color="auto" w:fill="FFFFFF"/>
            <w:vAlign w:val="center"/>
          </w:tcPr>
          <w:p w14:paraId="4F69D987" w14:textId="77777777" w:rsidR="00863B7F" w:rsidRDefault="00B02805">
            <w:pPr>
              <w:shd w:val="clear" w:color="auto" w:fill="FFFFFF"/>
              <w:jc w:val="center"/>
              <w:rPr>
                <w:spacing w:val="-12"/>
              </w:rPr>
            </w:pPr>
            <w:r>
              <w:t>iš viso</w:t>
            </w:r>
            <w:r>
              <w:rPr>
                <w:spacing w:val="-12"/>
              </w:rPr>
              <w:t xml:space="preserve">, </w:t>
            </w:r>
          </w:p>
          <w:p w14:paraId="4F69D988" w14:textId="77777777" w:rsidR="00863B7F" w:rsidRDefault="00B02805">
            <w:pPr>
              <w:shd w:val="clear" w:color="auto" w:fill="FFFFFF"/>
              <w:jc w:val="center"/>
            </w:pPr>
            <w:r>
              <w:t>vnt.</w:t>
            </w:r>
          </w:p>
        </w:tc>
        <w:tc>
          <w:tcPr>
            <w:tcW w:w="1086" w:type="dxa"/>
            <w:vMerge/>
            <w:shd w:val="clear" w:color="auto" w:fill="FFFFFF"/>
            <w:vAlign w:val="center"/>
          </w:tcPr>
          <w:p w14:paraId="4F69D989" w14:textId="77777777" w:rsidR="00863B7F" w:rsidRDefault="00863B7F">
            <w:pPr>
              <w:shd w:val="clear" w:color="auto" w:fill="FFFFFF"/>
              <w:jc w:val="center"/>
            </w:pPr>
          </w:p>
        </w:tc>
      </w:tr>
      <w:tr w:rsidR="00863B7F" w14:paraId="4F69D994" w14:textId="77777777">
        <w:trPr>
          <w:trHeight w:hRule="exact" w:val="226"/>
        </w:trPr>
        <w:tc>
          <w:tcPr>
            <w:tcW w:w="437" w:type="dxa"/>
            <w:shd w:val="clear" w:color="auto" w:fill="FFFFFF"/>
          </w:tcPr>
          <w:p w14:paraId="4F69D98B" w14:textId="77777777" w:rsidR="00863B7F" w:rsidRDefault="00863B7F">
            <w:pPr>
              <w:shd w:val="clear" w:color="auto" w:fill="FFFFFF"/>
              <w:ind w:left="53"/>
            </w:pPr>
          </w:p>
        </w:tc>
        <w:tc>
          <w:tcPr>
            <w:tcW w:w="1791" w:type="dxa"/>
            <w:shd w:val="clear" w:color="auto" w:fill="FFFFFF"/>
          </w:tcPr>
          <w:p w14:paraId="4F69D98C" w14:textId="77777777" w:rsidR="00863B7F" w:rsidRDefault="00863B7F">
            <w:pPr>
              <w:shd w:val="clear" w:color="auto" w:fill="FFFFFF"/>
            </w:pPr>
          </w:p>
        </w:tc>
        <w:tc>
          <w:tcPr>
            <w:tcW w:w="1206" w:type="dxa"/>
            <w:shd w:val="clear" w:color="auto" w:fill="FFFFFF"/>
          </w:tcPr>
          <w:p w14:paraId="4F69D98D" w14:textId="77777777" w:rsidR="00863B7F" w:rsidRDefault="00863B7F">
            <w:pPr>
              <w:shd w:val="clear" w:color="auto" w:fill="FFFFFF"/>
            </w:pPr>
          </w:p>
        </w:tc>
        <w:tc>
          <w:tcPr>
            <w:tcW w:w="803" w:type="dxa"/>
            <w:shd w:val="clear" w:color="auto" w:fill="FFFFFF"/>
          </w:tcPr>
          <w:p w14:paraId="4F69D98E" w14:textId="77777777" w:rsidR="00863B7F" w:rsidRDefault="00863B7F">
            <w:pPr>
              <w:shd w:val="clear" w:color="auto" w:fill="FFFFFF"/>
            </w:pPr>
          </w:p>
        </w:tc>
        <w:tc>
          <w:tcPr>
            <w:tcW w:w="1063" w:type="dxa"/>
            <w:shd w:val="clear" w:color="auto" w:fill="FFFFFF"/>
          </w:tcPr>
          <w:p w14:paraId="4F69D98F" w14:textId="77777777" w:rsidR="00863B7F" w:rsidRDefault="00863B7F">
            <w:pPr>
              <w:shd w:val="clear" w:color="auto" w:fill="FFFFFF"/>
            </w:pPr>
          </w:p>
        </w:tc>
        <w:tc>
          <w:tcPr>
            <w:tcW w:w="977" w:type="dxa"/>
            <w:shd w:val="clear" w:color="auto" w:fill="FFFFFF"/>
          </w:tcPr>
          <w:p w14:paraId="4F69D990" w14:textId="77777777" w:rsidR="00863B7F" w:rsidRDefault="00863B7F">
            <w:pPr>
              <w:shd w:val="clear" w:color="auto" w:fill="FFFFFF"/>
            </w:pPr>
          </w:p>
        </w:tc>
        <w:tc>
          <w:tcPr>
            <w:tcW w:w="1046" w:type="dxa"/>
            <w:shd w:val="clear" w:color="auto" w:fill="FFFFFF"/>
          </w:tcPr>
          <w:p w14:paraId="4F69D991" w14:textId="77777777" w:rsidR="00863B7F" w:rsidRDefault="00863B7F">
            <w:pPr>
              <w:shd w:val="clear" w:color="auto" w:fill="FFFFFF"/>
            </w:pPr>
          </w:p>
        </w:tc>
        <w:tc>
          <w:tcPr>
            <w:tcW w:w="661" w:type="dxa"/>
            <w:shd w:val="clear" w:color="auto" w:fill="FFFFFF"/>
          </w:tcPr>
          <w:p w14:paraId="4F69D992" w14:textId="77777777" w:rsidR="00863B7F" w:rsidRDefault="00863B7F">
            <w:pPr>
              <w:shd w:val="clear" w:color="auto" w:fill="FFFFFF"/>
            </w:pPr>
          </w:p>
        </w:tc>
        <w:tc>
          <w:tcPr>
            <w:tcW w:w="1086" w:type="dxa"/>
            <w:shd w:val="clear" w:color="auto" w:fill="FFFFFF"/>
          </w:tcPr>
          <w:p w14:paraId="4F69D993" w14:textId="77777777" w:rsidR="00863B7F" w:rsidRDefault="00863B7F">
            <w:pPr>
              <w:shd w:val="clear" w:color="auto" w:fill="FFFFFF"/>
            </w:pPr>
          </w:p>
        </w:tc>
      </w:tr>
      <w:tr w:rsidR="00863B7F" w14:paraId="4F69D99E" w14:textId="77777777">
        <w:trPr>
          <w:trHeight w:hRule="exact" w:val="226"/>
        </w:trPr>
        <w:tc>
          <w:tcPr>
            <w:tcW w:w="437" w:type="dxa"/>
            <w:shd w:val="clear" w:color="auto" w:fill="FFFFFF"/>
          </w:tcPr>
          <w:p w14:paraId="4F69D995" w14:textId="77777777" w:rsidR="00863B7F" w:rsidRDefault="00863B7F">
            <w:pPr>
              <w:shd w:val="clear" w:color="auto" w:fill="FFFFFF"/>
              <w:ind w:left="53"/>
            </w:pPr>
          </w:p>
        </w:tc>
        <w:tc>
          <w:tcPr>
            <w:tcW w:w="1791" w:type="dxa"/>
            <w:shd w:val="clear" w:color="auto" w:fill="FFFFFF"/>
          </w:tcPr>
          <w:p w14:paraId="4F69D996" w14:textId="77777777" w:rsidR="00863B7F" w:rsidRDefault="00863B7F">
            <w:pPr>
              <w:shd w:val="clear" w:color="auto" w:fill="FFFFFF"/>
            </w:pPr>
          </w:p>
        </w:tc>
        <w:tc>
          <w:tcPr>
            <w:tcW w:w="1206" w:type="dxa"/>
            <w:shd w:val="clear" w:color="auto" w:fill="FFFFFF"/>
          </w:tcPr>
          <w:p w14:paraId="4F69D997" w14:textId="77777777" w:rsidR="00863B7F" w:rsidRDefault="00863B7F">
            <w:pPr>
              <w:shd w:val="clear" w:color="auto" w:fill="FFFFFF"/>
            </w:pPr>
          </w:p>
        </w:tc>
        <w:tc>
          <w:tcPr>
            <w:tcW w:w="803" w:type="dxa"/>
            <w:shd w:val="clear" w:color="auto" w:fill="FFFFFF"/>
          </w:tcPr>
          <w:p w14:paraId="4F69D998" w14:textId="77777777" w:rsidR="00863B7F" w:rsidRDefault="00863B7F">
            <w:pPr>
              <w:shd w:val="clear" w:color="auto" w:fill="FFFFFF"/>
            </w:pPr>
          </w:p>
        </w:tc>
        <w:tc>
          <w:tcPr>
            <w:tcW w:w="1063" w:type="dxa"/>
            <w:shd w:val="clear" w:color="auto" w:fill="FFFFFF"/>
          </w:tcPr>
          <w:p w14:paraId="4F69D999" w14:textId="77777777" w:rsidR="00863B7F" w:rsidRDefault="00863B7F">
            <w:pPr>
              <w:shd w:val="clear" w:color="auto" w:fill="FFFFFF"/>
            </w:pPr>
          </w:p>
        </w:tc>
        <w:tc>
          <w:tcPr>
            <w:tcW w:w="977" w:type="dxa"/>
            <w:shd w:val="clear" w:color="auto" w:fill="FFFFFF"/>
          </w:tcPr>
          <w:p w14:paraId="4F69D99A" w14:textId="77777777" w:rsidR="00863B7F" w:rsidRDefault="00863B7F">
            <w:pPr>
              <w:shd w:val="clear" w:color="auto" w:fill="FFFFFF"/>
            </w:pPr>
          </w:p>
        </w:tc>
        <w:tc>
          <w:tcPr>
            <w:tcW w:w="1046" w:type="dxa"/>
            <w:shd w:val="clear" w:color="auto" w:fill="FFFFFF"/>
          </w:tcPr>
          <w:p w14:paraId="4F69D99B" w14:textId="77777777" w:rsidR="00863B7F" w:rsidRDefault="00863B7F">
            <w:pPr>
              <w:shd w:val="clear" w:color="auto" w:fill="FFFFFF"/>
            </w:pPr>
          </w:p>
        </w:tc>
        <w:tc>
          <w:tcPr>
            <w:tcW w:w="661" w:type="dxa"/>
            <w:shd w:val="clear" w:color="auto" w:fill="FFFFFF"/>
          </w:tcPr>
          <w:p w14:paraId="4F69D99C" w14:textId="77777777" w:rsidR="00863B7F" w:rsidRDefault="00863B7F">
            <w:pPr>
              <w:shd w:val="clear" w:color="auto" w:fill="FFFFFF"/>
            </w:pPr>
          </w:p>
        </w:tc>
        <w:tc>
          <w:tcPr>
            <w:tcW w:w="1086" w:type="dxa"/>
            <w:shd w:val="clear" w:color="auto" w:fill="FFFFFF"/>
          </w:tcPr>
          <w:p w14:paraId="4F69D99D" w14:textId="77777777" w:rsidR="00863B7F" w:rsidRDefault="00863B7F">
            <w:pPr>
              <w:shd w:val="clear" w:color="auto" w:fill="FFFFFF"/>
            </w:pPr>
          </w:p>
        </w:tc>
      </w:tr>
      <w:tr w:rsidR="00863B7F" w14:paraId="4F69D9A8" w14:textId="77777777">
        <w:trPr>
          <w:trHeight w:hRule="exact" w:val="226"/>
        </w:trPr>
        <w:tc>
          <w:tcPr>
            <w:tcW w:w="437" w:type="dxa"/>
            <w:shd w:val="clear" w:color="auto" w:fill="FFFFFF"/>
          </w:tcPr>
          <w:p w14:paraId="4F69D99F" w14:textId="77777777" w:rsidR="00863B7F" w:rsidRDefault="00863B7F">
            <w:pPr>
              <w:shd w:val="clear" w:color="auto" w:fill="FFFFFF"/>
              <w:ind w:left="53"/>
            </w:pPr>
          </w:p>
        </w:tc>
        <w:tc>
          <w:tcPr>
            <w:tcW w:w="1791" w:type="dxa"/>
            <w:shd w:val="clear" w:color="auto" w:fill="FFFFFF"/>
          </w:tcPr>
          <w:p w14:paraId="4F69D9A0" w14:textId="77777777" w:rsidR="00863B7F" w:rsidRDefault="00863B7F">
            <w:pPr>
              <w:shd w:val="clear" w:color="auto" w:fill="FFFFFF"/>
            </w:pPr>
          </w:p>
        </w:tc>
        <w:tc>
          <w:tcPr>
            <w:tcW w:w="1206" w:type="dxa"/>
            <w:shd w:val="clear" w:color="auto" w:fill="FFFFFF"/>
          </w:tcPr>
          <w:p w14:paraId="4F69D9A1" w14:textId="77777777" w:rsidR="00863B7F" w:rsidRDefault="00863B7F">
            <w:pPr>
              <w:shd w:val="clear" w:color="auto" w:fill="FFFFFF"/>
            </w:pPr>
          </w:p>
        </w:tc>
        <w:tc>
          <w:tcPr>
            <w:tcW w:w="803" w:type="dxa"/>
            <w:shd w:val="clear" w:color="auto" w:fill="FFFFFF"/>
          </w:tcPr>
          <w:p w14:paraId="4F69D9A2" w14:textId="77777777" w:rsidR="00863B7F" w:rsidRDefault="00863B7F">
            <w:pPr>
              <w:shd w:val="clear" w:color="auto" w:fill="FFFFFF"/>
            </w:pPr>
          </w:p>
        </w:tc>
        <w:tc>
          <w:tcPr>
            <w:tcW w:w="1063" w:type="dxa"/>
            <w:shd w:val="clear" w:color="auto" w:fill="FFFFFF"/>
          </w:tcPr>
          <w:p w14:paraId="4F69D9A3" w14:textId="77777777" w:rsidR="00863B7F" w:rsidRDefault="00863B7F">
            <w:pPr>
              <w:shd w:val="clear" w:color="auto" w:fill="FFFFFF"/>
            </w:pPr>
          </w:p>
        </w:tc>
        <w:tc>
          <w:tcPr>
            <w:tcW w:w="977" w:type="dxa"/>
            <w:shd w:val="clear" w:color="auto" w:fill="FFFFFF"/>
          </w:tcPr>
          <w:p w14:paraId="4F69D9A4" w14:textId="77777777" w:rsidR="00863B7F" w:rsidRDefault="00863B7F">
            <w:pPr>
              <w:shd w:val="clear" w:color="auto" w:fill="FFFFFF"/>
            </w:pPr>
          </w:p>
        </w:tc>
        <w:tc>
          <w:tcPr>
            <w:tcW w:w="1046" w:type="dxa"/>
            <w:shd w:val="clear" w:color="auto" w:fill="FFFFFF"/>
          </w:tcPr>
          <w:p w14:paraId="4F69D9A5" w14:textId="77777777" w:rsidR="00863B7F" w:rsidRDefault="00863B7F">
            <w:pPr>
              <w:shd w:val="clear" w:color="auto" w:fill="FFFFFF"/>
            </w:pPr>
          </w:p>
        </w:tc>
        <w:tc>
          <w:tcPr>
            <w:tcW w:w="661" w:type="dxa"/>
            <w:shd w:val="clear" w:color="auto" w:fill="FFFFFF"/>
          </w:tcPr>
          <w:p w14:paraId="4F69D9A6" w14:textId="77777777" w:rsidR="00863B7F" w:rsidRDefault="00863B7F">
            <w:pPr>
              <w:shd w:val="clear" w:color="auto" w:fill="FFFFFF"/>
            </w:pPr>
          </w:p>
        </w:tc>
        <w:tc>
          <w:tcPr>
            <w:tcW w:w="1086" w:type="dxa"/>
            <w:shd w:val="clear" w:color="auto" w:fill="FFFFFF"/>
          </w:tcPr>
          <w:p w14:paraId="4F69D9A7" w14:textId="77777777" w:rsidR="00863B7F" w:rsidRDefault="00863B7F">
            <w:pPr>
              <w:shd w:val="clear" w:color="auto" w:fill="FFFFFF"/>
            </w:pPr>
          </w:p>
        </w:tc>
      </w:tr>
      <w:tr w:rsidR="00863B7F" w14:paraId="4F69D9B2" w14:textId="77777777">
        <w:trPr>
          <w:trHeight w:hRule="exact" w:val="226"/>
        </w:trPr>
        <w:tc>
          <w:tcPr>
            <w:tcW w:w="437" w:type="dxa"/>
            <w:shd w:val="clear" w:color="auto" w:fill="FFFFFF"/>
          </w:tcPr>
          <w:p w14:paraId="4F69D9A9" w14:textId="77777777" w:rsidR="00863B7F" w:rsidRDefault="00863B7F">
            <w:pPr>
              <w:shd w:val="clear" w:color="auto" w:fill="FFFFFF"/>
              <w:ind w:left="53"/>
            </w:pPr>
          </w:p>
        </w:tc>
        <w:tc>
          <w:tcPr>
            <w:tcW w:w="1791" w:type="dxa"/>
            <w:shd w:val="clear" w:color="auto" w:fill="FFFFFF"/>
          </w:tcPr>
          <w:p w14:paraId="4F69D9AA" w14:textId="77777777" w:rsidR="00863B7F" w:rsidRDefault="00863B7F">
            <w:pPr>
              <w:shd w:val="clear" w:color="auto" w:fill="FFFFFF"/>
            </w:pPr>
          </w:p>
        </w:tc>
        <w:tc>
          <w:tcPr>
            <w:tcW w:w="1206" w:type="dxa"/>
            <w:shd w:val="clear" w:color="auto" w:fill="FFFFFF"/>
          </w:tcPr>
          <w:p w14:paraId="4F69D9AB" w14:textId="77777777" w:rsidR="00863B7F" w:rsidRDefault="00863B7F">
            <w:pPr>
              <w:shd w:val="clear" w:color="auto" w:fill="FFFFFF"/>
            </w:pPr>
          </w:p>
        </w:tc>
        <w:tc>
          <w:tcPr>
            <w:tcW w:w="803" w:type="dxa"/>
            <w:shd w:val="clear" w:color="auto" w:fill="FFFFFF"/>
          </w:tcPr>
          <w:p w14:paraId="4F69D9AC" w14:textId="77777777" w:rsidR="00863B7F" w:rsidRDefault="00863B7F">
            <w:pPr>
              <w:shd w:val="clear" w:color="auto" w:fill="FFFFFF"/>
            </w:pPr>
          </w:p>
        </w:tc>
        <w:tc>
          <w:tcPr>
            <w:tcW w:w="1063" w:type="dxa"/>
            <w:shd w:val="clear" w:color="auto" w:fill="FFFFFF"/>
          </w:tcPr>
          <w:p w14:paraId="4F69D9AD" w14:textId="77777777" w:rsidR="00863B7F" w:rsidRDefault="00863B7F">
            <w:pPr>
              <w:shd w:val="clear" w:color="auto" w:fill="FFFFFF"/>
            </w:pPr>
          </w:p>
        </w:tc>
        <w:tc>
          <w:tcPr>
            <w:tcW w:w="977" w:type="dxa"/>
            <w:shd w:val="clear" w:color="auto" w:fill="FFFFFF"/>
          </w:tcPr>
          <w:p w14:paraId="4F69D9AE" w14:textId="77777777" w:rsidR="00863B7F" w:rsidRDefault="00863B7F">
            <w:pPr>
              <w:shd w:val="clear" w:color="auto" w:fill="FFFFFF"/>
            </w:pPr>
          </w:p>
        </w:tc>
        <w:tc>
          <w:tcPr>
            <w:tcW w:w="1046" w:type="dxa"/>
            <w:shd w:val="clear" w:color="auto" w:fill="FFFFFF"/>
          </w:tcPr>
          <w:p w14:paraId="4F69D9AF" w14:textId="77777777" w:rsidR="00863B7F" w:rsidRDefault="00863B7F">
            <w:pPr>
              <w:shd w:val="clear" w:color="auto" w:fill="FFFFFF"/>
            </w:pPr>
          </w:p>
        </w:tc>
        <w:tc>
          <w:tcPr>
            <w:tcW w:w="661" w:type="dxa"/>
            <w:shd w:val="clear" w:color="auto" w:fill="FFFFFF"/>
          </w:tcPr>
          <w:p w14:paraId="4F69D9B0" w14:textId="77777777" w:rsidR="00863B7F" w:rsidRDefault="00863B7F">
            <w:pPr>
              <w:shd w:val="clear" w:color="auto" w:fill="FFFFFF"/>
            </w:pPr>
          </w:p>
        </w:tc>
        <w:tc>
          <w:tcPr>
            <w:tcW w:w="1086" w:type="dxa"/>
            <w:shd w:val="clear" w:color="auto" w:fill="FFFFFF"/>
          </w:tcPr>
          <w:p w14:paraId="4F69D9B1" w14:textId="77777777" w:rsidR="00863B7F" w:rsidRDefault="00863B7F">
            <w:pPr>
              <w:shd w:val="clear" w:color="auto" w:fill="FFFFFF"/>
            </w:pPr>
          </w:p>
        </w:tc>
      </w:tr>
    </w:tbl>
    <w:p w14:paraId="4F69D9B3"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160"/>
        <w:gridCol w:w="3562"/>
      </w:tblGrid>
      <w:tr w:rsidR="00863B7F" w14:paraId="4F69D9B9" w14:textId="77777777">
        <w:tc>
          <w:tcPr>
            <w:tcW w:w="3348" w:type="dxa"/>
          </w:tcPr>
          <w:p w14:paraId="4F69D9B4" w14:textId="77777777" w:rsidR="00863B7F" w:rsidRDefault="00B02805">
            <w:r>
              <w:rPr>
                <w:spacing w:val="-1"/>
              </w:rPr>
              <w:t>Darbų vadovas</w:t>
            </w:r>
          </w:p>
        </w:tc>
        <w:tc>
          <w:tcPr>
            <w:tcW w:w="2160" w:type="dxa"/>
          </w:tcPr>
          <w:p w14:paraId="4F69D9B5" w14:textId="77777777" w:rsidR="00863B7F" w:rsidRDefault="00B02805">
            <w:pPr>
              <w:jc w:val="center"/>
            </w:pPr>
            <w:r>
              <w:t>__________</w:t>
            </w:r>
          </w:p>
          <w:p w14:paraId="4F69D9B6" w14:textId="77777777" w:rsidR="00863B7F" w:rsidRDefault="00B02805">
            <w:pPr>
              <w:jc w:val="center"/>
            </w:pPr>
            <w:r>
              <w:rPr>
                <w:sz w:val="18"/>
                <w:szCs w:val="18"/>
              </w:rPr>
              <w:t>(parašas)</w:t>
            </w:r>
          </w:p>
        </w:tc>
        <w:tc>
          <w:tcPr>
            <w:tcW w:w="3562" w:type="dxa"/>
          </w:tcPr>
          <w:p w14:paraId="4F69D9B7" w14:textId="77777777" w:rsidR="00863B7F" w:rsidRDefault="00B02805">
            <w:pPr>
              <w:jc w:val="right"/>
            </w:pPr>
            <w:r>
              <w:t>____________</w:t>
            </w:r>
          </w:p>
          <w:p w14:paraId="4F69D9B8" w14:textId="77777777" w:rsidR="00863B7F" w:rsidRDefault="00B02805">
            <w:pPr>
              <w:jc w:val="right"/>
            </w:pPr>
            <w:r>
              <w:rPr>
                <w:sz w:val="18"/>
                <w:szCs w:val="18"/>
              </w:rPr>
              <w:t>(pareigos, vardas ir pavardė)</w:t>
            </w:r>
          </w:p>
        </w:tc>
      </w:tr>
    </w:tbl>
    <w:p w14:paraId="4F69D9BA" w14:textId="77777777" w:rsidR="00863B7F" w:rsidRDefault="00863B7F">
      <w:pPr>
        <w:shd w:val="clear" w:color="auto" w:fill="FFFFFF"/>
        <w:tabs>
          <w:tab w:val="left" w:pos="6739"/>
        </w:tabs>
        <w:ind w:firstLine="567"/>
        <w:jc w:val="both"/>
      </w:pPr>
    </w:p>
    <w:p w14:paraId="4F69D9BB" w14:textId="77777777" w:rsidR="00863B7F" w:rsidRDefault="00B02805">
      <w:pPr>
        <w:widowControl w:val="0"/>
        <w:shd w:val="clear" w:color="auto" w:fill="FFFFFF"/>
        <w:tabs>
          <w:tab w:val="left" w:pos="2856"/>
          <w:tab w:val="left" w:pos="4032"/>
        </w:tabs>
        <w:ind w:left="19"/>
      </w:pPr>
      <w:r>
        <w:rPr>
          <w:spacing w:val="-4"/>
        </w:rPr>
        <w:t xml:space="preserve">20 _______ m. ____________ _______ </w:t>
      </w:r>
      <w:r>
        <w:rPr>
          <w:spacing w:val="-13"/>
        </w:rPr>
        <w:t xml:space="preserve">d. </w:t>
      </w:r>
    </w:p>
    <w:p w14:paraId="4F69D9BC" w14:textId="77777777" w:rsidR="00863B7F" w:rsidRDefault="00B02805">
      <w:pPr>
        <w:shd w:val="clear" w:color="auto" w:fill="FFFFFF"/>
        <w:ind w:firstLine="567"/>
        <w:jc w:val="both"/>
        <w:rPr>
          <w:bCs/>
        </w:rPr>
      </w:pPr>
    </w:p>
    <w:p w14:paraId="4F69D9BD" w14:textId="77777777" w:rsidR="00863B7F" w:rsidRDefault="00B02805">
      <w:pPr>
        <w:shd w:val="clear" w:color="auto" w:fill="FFFFFF"/>
        <w:jc w:val="center"/>
      </w:pPr>
      <w:r>
        <w:rPr>
          <w:b/>
          <w:bCs/>
          <w:spacing w:val="-2"/>
        </w:rPr>
        <w:t>V</w:t>
      </w:r>
      <w:r>
        <w:rPr>
          <w:b/>
          <w:bCs/>
          <w:spacing w:val="-2"/>
        </w:rPr>
        <w:t xml:space="preserve">. </w:t>
      </w:r>
      <w:r>
        <w:rPr>
          <w:b/>
          <w:bCs/>
          <w:spacing w:val="-2"/>
        </w:rPr>
        <w:t>DUJOTIEKIO VIDAUS ERTMĖS IŠVALYMAS</w:t>
      </w:r>
    </w:p>
    <w:p w14:paraId="4F69D9BE" w14:textId="77777777" w:rsidR="00863B7F" w:rsidRDefault="00863B7F">
      <w:pPr>
        <w:shd w:val="clear" w:color="auto" w:fill="FFFFFF"/>
        <w:ind w:firstLine="567"/>
        <w:jc w:val="both"/>
      </w:pPr>
    </w:p>
    <w:p w14:paraId="4F69D9BF" w14:textId="77777777" w:rsidR="00863B7F" w:rsidRDefault="00B02805">
      <w:pPr>
        <w:shd w:val="clear" w:color="auto" w:fill="FFFFFF"/>
        <w:tabs>
          <w:tab w:val="left" w:leader="underscore" w:pos="8902"/>
        </w:tabs>
        <w:ind w:firstLine="567"/>
        <w:jc w:val="both"/>
      </w:pPr>
      <w:r>
        <w:t>6</w:t>
      </w:r>
      <w:r>
        <w:t xml:space="preserve">. Dujotiekio vidaus ertmė išvalyta prapūtimu naudojant </w:t>
      </w:r>
      <w:r>
        <w:tab/>
        <w:t>.</w:t>
      </w:r>
    </w:p>
    <w:p w14:paraId="4F69D9C0" w14:textId="77777777" w:rsidR="00863B7F" w:rsidRDefault="00B02805">
      <w:pPr>
        <w:shd w:val="clear" w:color="auto" w:fill="FFFFFF"/>
        <w:ind w:firstLine="6237"/>
      </w:pPr>
      <w:r>
        <w:rPr>
          <w:sz w:val="18"/>
          <w:szCs w:val="18"/>
        </w:rPr>
        <w:t>(įrašyti: sausą orą ar inertines dujas)</w:t>
      </w:r>
    </w:p>
    <w:p w14:paraId="4F69D9C1"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160"/>
        <w:gridCol w:w="3562"/>
      </w:tblGrid>
      <w:tr w:rsidR="00863B7F" w14:paraId="4F69D9C7" w14:textId="77777777">
        <w:tc>
          <w:tcPr>
            <w:tcW w:w="3348" w:type="dxa"/>
          </w:tcPr>
          <w:p w14:paraId="4F69D9C2" w14:textId="77777777" w:rsidR="00863B7F" w:rsidRDefault="00B02805">
            <w:r>
              <w:rPr>
                <w:spacing w:val="-1"/>
              </w:rPr>
              <w:t>Darbų vadovas</w:t>
            </w:r>
          </w:p>
        </w:tc>
        <w:tc>
          <w:tcPr>
            <w:tcW w:w="2160" w:type="dxa"/>
          </w:tcPr>
          <w:p w14:paraId="4F69D9C3" w14:textId="77777777" w:rsidR="00863B7F" w:rsidRDefault="00B02805">
            <w:pPr>
              <w:jc w:val="center"/>
            </w:pPr>
            <w:r>
              <w:t>__________</w:t>
            </w:r>
          </w:p>
          <w:p w14:paraId="4F69D9C4" w14:textId="77777777" w:rsidR="00863B7F" w:rsidRDefault="00B02805">
            <w:pPr>
              <w:jc w:val="center"/>
            </w:pPr>
            <w:r>
              <w:rPr>
                <w:sz w:val="18"/>
                <w:szCs w:val="18"/>
              </w:rPr>
              <w:t>(parašas)</w:t>
            </w:r>
          </w:p>
        </w:tc>
        <w:tc>
          <w:tcPr>
            <w:tcW w:w="3562" w:type="dxa"/>
          </w:tcPr>
          <w:p w14:paraId="4F69D9C5" w14:textId="77777777" w:rsidR="00863B7F" w:rsidRDefault="00B02805">
            <w:pPr>
              <w:jc w:val="right"/>
            </w:pPr>
            <w:r>
              <w:t>____________</w:t>
            </w:r>
          </w:p>
          <w:p w14:paraId="4F69D9C6" w14:textId="77777777" w:rsidR="00863B7F" w:rsidRDefault="00B02805">
            <w:pPr>
              <w:jc w:val="right"/>
            </w:pPr>
            <w:r>
              <w:rPr>
                <w:sz w:val="18"/>
                <w:szCs w:val="18"/>
              </w:rPr>
              <w:t>(pareigos, vardas ir pavardė)</w:t>
            </w:r>
          </w:p>
        </w:tc>
      </w:tr>
    </w:tbl>
    <w:p w14:paraId="4F69D9C8" w14:textId="77777777" w:rsidR="00863B7F" w:rsidRDefault="00863B7F">
      <w:pPr>
        <w:shd w:val="clear" w:color="auto" w:fill="FFFFFF"/>
        <w:tabs>
          <w:tab w:val="left" w:pos="6739"/>
        </w:tabs>
        <w:ind w:firstLine="567"/>
        <w:jc w:val="both"/>
      </w:pPr>
    </w:p>
    <w:p w14:paraId="4F69D9C9" w14:textId="77777777" w:rsidR="00863B7F" w:rsidRDefault="00B02805">
      <w:pPr>
        <w:widowControl w:val="0"/>
        <w:shd w:val="clear" w:color="auto" w:fill="FFFFFF"/>
        <w:tabs>
          <w:tab w:val="left" w:pos="2856"/>
          <w:tab w:val="left" w:pos="4032"/>
        </w:tabs>
        <w:ind w:left="19"/>
      </w:pPr>
      <w:r>
        <w:rPr>
          <w:spacing w:val="-4"/>
        </w:rPr>
        <w:t xml:space="preserve">20 _______ m. ____________ _______ </w:t>
      </w:r>
      <w:r>
        <w:rPr>
          <w:spacing w:val="-13"/>
        </w:rPr>
        <w:t xml:space="preserve">d. </w:t>
      </w:r>
    </w:p>
    <w:p w14:paraId="4F69D9CA" w14:textId="77777777" w:rsidR="00863B7F" w:rsidRDefault="00B02805">
      <w:pPr>
        <w:shd w:val="clear" w:color="auto" w:fill="FFFFFF"/>
        <w:ind w:firstLine="567"/>
        <w:jc w:val="both"/>
        <w:rPr>
          <w:bCs/>
        </w:rPr>
      </w:pPr>
    </w:p>
    <w:p w14:paraId="4F69D9CB" w14:textId="77777777" w:rsidR="00863B7F" w:rsidRDefault="00B02805">
      <w:pPr>
        <w:keepNext/>
        <w:keepLines/>
        <w:shd w:val="clear" w:color="auto" w:fill="FFFFFF"/>
        <w:tabs>
          <w:tab w:val="left" w:pos="974"/>
        </w:tabs>
        <w:jc w:val="center"/>
        <w:rPr>
          <w:b/>
          <w:bCs/>
          <w:spacing w:val="-2"/>
        </w:rPr>
      </w:pPr>
      <w:r>
        <w:rPr>
          <w:b/>
          <w:bCs/>
          <w:spacing w:val="-9"/>
        </w:rPr>
        <w:t>VI</w:t>
      </w:r>
      <w:r>
        <w:rPr>
          <w:b/>
          <w:bCs/>
          <w:spacing w:val="-9"/>
        </w:rPr>
        <w:t>.</w:t>
      </w:r>
      <w:r>
        <w:rPr>
          <w:b/>
          <w:bCs/>
        </w:rPr>
        <w:t xml:space="preserve"> </w:t>
      </w:r>
      <w:r>
        <w:rPr>
          <w:b/>
          <w:bCs/>
          <w:spacing w:val="-2"/>
        </w:rPr>
        <w:t>DUJOTIEKIO APSAUGA NUO KOROZIJOS</w:t>
      </w:r>
    </w:p>
    <w:p w14:paraId="4F69D9CC" w14:textId="77777777" w:rsidR="00863B7F" w:rsidRDefault="00863B7F">
      <w:pPr>
        <w:keepNext/>
        <w:keepLines/>
        <w:shd w:val="clear" w:color="auto" w:fill="FFFFFF"/>
        <w:tabs>
          <w:tab w:val="left" w:pos="974"/>
        </w:tabs>
        <w:ind w:firstLine="567"/>
        <w:jc w:val="both"/>
        <w:rPr>
          <w:bCs/>
        </w:rPr>
      </w:pPr>
    </w:p>
    <w:p w14:paraId="4F69D9CD" w14:textId="77777777" w:rsidR="00863B7F" w:rsidRDefault="00B02805">
      <w:pPr>
        <w:keepNext/>
        <w:keepLines/>
        <w:shd w:val="clear" w:color="auto" w:fill="FFFFFF"/>
        <w:ind w:firstLine="567"/>
        <w:jc w:val="both"/>
      </w:pPr>
      <w:r>
        <w:t>7</w:t>
      </w:r>
      <w:r>
        <w:t>. Dujotiekis nudažytas pagal projekto reikalavimus.</w:t>
      </w:r>
    </w:p>
    <w:p w14:paraId="4F69D9CE"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160"/>
        <w:gridCol w:w="3562"/>
      </w:tblGrid>
      <w:tr w:rsidR="00863B7F" w14:paraId="4F69D9D4" w14:textId="77777777">
        <w:tc>
          <w:tcPr>
            <w:tcW w:w="3348" w:type="dxa"/>
          </w:tcPr>
          <w:p w14:paraId="4F69D9CF" w14:textId="77777777" w:rsidR="00863B7F" w:rsidRDefault="00B02805">
            <w:r>
              <w:rPr>
                <w:spacing w:val="-1"/>
              </w:rPr>
              <w:t>Darbų vadovas</w:t>
            </w:r>
          </w:p>
        </w:tc>
        <w:tc>
          <w:tcPr>
            <w:tcW w:w="2160" w:type="dxa"/>
          </w:tcPr>
          <w:p w14:paraId="4F69D9D0" w14:textId="77777777" w:rsidR="00863B7F" w:rsidRDefault="00B02805">
            <w:pPr>
              <w:jc w:val="center"/>
            </w:pPr>
            <w:r>
              <w:t>__________</w:t>
            </w:r>
          </w:p>
          <w:p w14:paraId="4F69D9D1" w14:textId="77777777" w:rsidR="00863B7F" w:rsidRDefault="00B02805">
            <w:pPr>
              <w:jc w:val="center"/>
            </w:pPr>
            <w:r>
              <w:rPr>
                <w:sz w:val="18"/>
                <w:szCs w:val="18"/>
              </w:rPr>
              <w:t>(parašas)</w:t>
            </w:r>
          </w:p>
        </w:tc>
        <w:tc>
          <w:tcPr>
            <w:tcW w:w="3562" w:type="dxa"/>
          </w:tcPr>
          <w:p w14:paraId="4F69D9D2" w14:textId="77777777" w:rsidR="00863B7F" w:rsidRDefault="00B02805">
            <w:pPr>
              <w:jc w:val="right"/>
            </w:pPr>
            <w:r>
              <w:t>____________</w:t>
            </w:r>
          </w:p>
          <w:p w14:paraId="4F69D9D3" w14:textId="77777777" w:rsidR="00863B7F" w:rsidRDefault="00B02805">
            <w:pPr>
              <w:jc w:val="right"/>
            </w:pPr>
            <w:r>
              <w:rPr>
                <w:sz w:val="18"/>
                <w:szCs w:val="18"/>
              </w:rPr>
              <w:t>(pareigos, vardas ir pavardė)</w:t>
            </w:r>
          </w:p>
        </w:tc>
      </w:tr>
    </w:tbl>
    <w:p w14:paraId="4F69D9D5"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160"/>
        <w:gridCol w:w="3562"/>
      </w:tblGrid>
      <w:tr w:rsidR="00863B7F" w14:paraId="4F69D9DB" w14:textId="77777777">
        <w:tc>
          <w:tcPr>
            <w:tcW w:w="3348" w:type="dxa"/>
          </w:tcPr>
          <w:p w14:paraId="4F69D9D6" w14:textId="77777777" w:rsidR="00863B7F" w:rsidRDefault="00B02805">
            <w:r>
              <w:rPr>
                <w:spacing w:val="-2"/>
              </w:rPr>
              <w:t>Techninis prižiūrėtojas</w:t>
            </w:r>
          </w:p>
        </w:tc>
        <w:tc>
          <w:tcPr>
            <w:tcW w:w="2160" w:type="dxa"/>
          </w:tcPr>
          <w:p w14:paraId="4F69D9D7" w14:textId="77777777" w:rsidR="00863B7F" w:rsidRDefault="00B02805">
            <w:pPr>
              <w:jc w:val="center"/>
            </w:pPr>
            <w:r>
              <w:t>__________</w:t>
            </w:r>
          </w:p>
          <w:p w14:paraId="4F69D9D8" w14:textId="77777777" w:rsidR="00863B7F" w:rsidRDefault="00B02805">
            <w:pPr>
              <w:jc w:val="center"/>
            </w:pPr>
            <w:r>
              <w:rPr>
                <w:sz w:val="18"/>
                <w:szCs w:val="18"/>
              </w:rPr>
              <w:t>(parašas)</w:t>
            </w:r>
          </w:p>
        </w:tc>
        <w:tc>
          <w:tcPr>
            <w:tcW w:w="3562" w:type="dxa"/>
          </w:tcPr>
          <w:p w14:paraId="4F69D9D9" w14:textId="77777777" w:rsidR="00863B7F" w:rsidRDefault="00B02805">
            <w:pPr>
              <w:jc w:val="right"/>
            </w:pPr>
            <w:r>
              <w:t>____________</w:t>
            </w:r>
          </w:p>
          <w:p w14:paraId="4F69D9DA" w14:textId="77777777" w:rsidR="00863B7F" w:rsidRDefault="00B02805">
            <w:pPr>
              <w:jc w:val="right"/>
            </w:pPr>
            <w:r>
              <w:rPr>
                <w:sz w:val="18"/>
                <w:szCs w:val="18"/>
              </w:rPr>
              <w:t>(pareigos, vardas ir pavardė)</w:t>
            </w:r>
          </w:p>
        </w:tc>
      </w:tr>
    </w:tbl>
    <w:p w14:paraId="4F69D9DC" w14:textId="77777777" w:rsidR="00863B7F" w:rsidRDefault="00863B7F">
      <w:pPr>
        <w:shd w:val="clear" w:color="auto" w:fill="FFFFFF"/>
        <w:tabs>
          <w:tab w:val="left" w:pos="6739"/>
        </w:tabs>
        <w:ind w:firstLine="567"/>
        <w:jc w:val="both"/>
      </w:pPr>
    </w:p>
    <w:p w14:paraId="4F69D9DD" w14:textId="77777777" w:rsidR="00863B7F" w:rsidRDefault="00B02805">
      <w:pPr>
        <w:widowControl w:val="0"/>
        <w:shd w:val="clear" w:color="auto" w:fill="FFFFFF"/>
        <w:tabs>
          <w:tab w:val="left" w:pos="2856"/>
          <w:tab w:val="left" w:pos="4032"/>
        </w:tabs>
        <w:ind w:left="19"/>
      </w:pPr>
      <w:r>
        <w:rPr>
          <w:spacing w:val="-4"/>
        </w:rPr>
        <w:t xml:space="preserve">20 _______ m. ____________ _______ </w:t>
      </w:r>
      <w:r>
        <w:rPr>
          <w:spacing w:val="-13"/>
        </w:rPr>
        <w:t xml:space="preserve">d. </w:t>
      </w:r>
    </w:p>
    <w:p w14:paraId="4F69D9DE" w14:textId="77777777" w:rsidR="00863B7F" w:rsidRDefault="00B02805">
      <w:pPr>
        <w:shd w:val="clear" w:color="auto" w:fill="FFFFFF"/>
        <w:ind w:firstLine="567"/>
        <w:jc w:val="both"/>
        <w:rPr>
          <w:bCs/>
        </w:rPr>
      </w:pPr>
    </w:p>
    <w:p w14:paraId="4F69D9DF" w14:textId="77777777" w:rsidR="00863B7F" w:rsidRDefault="00B02805">
      <w:pPr>
        <w:shd w:val="clear" w:color="auto" w:fill="FFFFFF"/>
        <w:tabs>
          <w:tab w:val="left" w:pos="974"/>
        </w:tabs>
        <w:jc w:val="center"/>
        <w:rPr>
          <w:b/>
          <w:bCs/>
        </w:rPr>
      </w:pPr>
      <w:r>
        <w:rPr>
          <w:b/>
          <w:bCs/>
          <w:spacing w:val="-9"/>
        </w:rPr>
        <w:t>VII</w:t>
      </w:r>
      <w:r>
        <w:rPr>
          <w:b/>
          <w:bCs/>
          <w:spacing w:val="-9"/>
        </w:rPr>
        <w:t>.</w:t>
      </w:r>
      <w:r>
        <w:rPr>
          <w:b/>
          <w:bCs/>
        </w:rPr>
        <w:t xml:space="preserve"> </w:t>
      </w:r>
      <w:r>
        <w:rPr>
          <w:b/>
          <w:bCs/>
        </w:rPr>
        <w:t xml:space="preserve">PASTATO </w:t>
      </w:r>
      <w:r>
        <w:rPr>
          <w:b/>
          <w:bCs/>
          <w:spacing w:val="-2"/>
        </w:rPr>
        <w:t>DUJOTIEKIO</w:t>
      </w:r>
      <w:r>
        <w:rPr>
          <w:b/>
          <w:bCs/>
        </w:rPr>
        <w:t xml:space="preserve"> BANDYMAS</w:t>
      </w:r>
    </w:p>
    <w:p w14:paraId="4F69D9E0" w14:textId="77777777" w:rsidR="00863B7F" w:rsidRDefault="00863B7F">
      <w:pPr>
        <w:shd w:val="clear" w:color="auto" w:fill="FFFFFF"/>
        <w:tabs>
          <w:tab w:val="left" w:pos="974"/>
        </w:tabs>
        <w:ind w:firstLine="567"/>
        <w:jc w:val="both"/>
      </w:pPr>
    </w:p>
    <w:p w14:paraId="4F69D9E1" w14:textId="77777777" w:rsidR="00863B7F" w:rsidRDefault="00B02805">
      <w:pPr>
        <w:shd w:val="clear" w:color="auto" w:fill="FFFFFF"/>
        <w:tabs>
          <w:tab w:val="left" w:pos="461"/>
        </w:tabs>
        <w:ind w:firstLine="567"/>
        <w:jc w:val="both"/>
      </w:pPr>
      <w:r>
        <w:rPr>
          <w:bCs/>
        </w:rPr>
        <w:t>8</w:t>
      </w:r>
      <w:r>
        <w:rPr>
          <w:bCs/>
        </w:rPr>
        <w:t xml:space="preserve">. </w:t>
      </w:r>
      <w:r>
        <w:t>Dujotiekio mechaninio atsparumo bandymas:</w:t>
      </w:r>
    </w:p>
    <w:p w14:paraId="4F69D9E2" w14:textId="77777777" w:rsidR="00863B7F" w:rsidRDefault="00B02805">
      <w:pPr>
        <w:shd w:val="clear" w:color="auto" w:fill="FFFFFF"/>
        <w:tabs>
          <w:tab w:val="left" w:leader="underscore" w:pos="9072"/>
        </w:tabs>
        <w:ind w:firstLine="567"/>
        <w:jc w:val="both"/>
      </w:pPr>
      <w:r>
        <w:t xml:space="preserve">Atkarpa </w:t>
      </w:r>
      <w:r>
        <w:tab/>
      </w:r>
    </w:p>
    <w:p w14:paraId="4F69D9E3" w14:textId="77777777" w:rsidR="00863B7F" w:rsidRDefault="00B02805">
      <w:pPr>
        <w:shd w:val="clear" w:color="auto" w:fill="FFFFFF"/>
        <w:tabs>
          <w:tab w:val="left" w:leader="underscore" w:pos="9072"/>
        </w:tabs>
        <w:ind w:firstLine="567"/>
        <w:jc w:val="both"/>
      </w:pPr>
      <w:r>
        <w:t xml:space="preserve">išbandyta _______slėgiu, bandymo trukmė ______ h, terpė </w:t>
      </w:r>
      <w:r>
        <w:tab/>
      </w:r>
    </w:p>
    <w:p w14:paraId="4F69D9E4" w14:textId="77777777" w:rsidR="00863B7F" w:rsidRDefault="00B02805">
      <w:pPr>
        <w:shd w:val="clear" w:color="auto" w:fill="FFFFFF"/>
        <w:tabs>
          <w:tab w:val="left" w:leader="underscore" w:pos="9072"/>
        </w:tabs>
        <w:ind w:firstLine="567"/>
        <w:jc w:val="both"/>
      </w:pPr>
      <w:r>
        <w:t xml:space="preserve">Atkarpa </w:t>
      </w:r>
      <w:r>
        <w:tab/>
      </w:r>
    </w:p>
    <w:p w14:paraId="4F69D9E5" w14:textId="77777777" w:rsidR="00863B7F" w:rsidRDefault="00B02805">
      <w:pPr>
        <w:shd w:val="clear" w:color="auto" w:fill="FFFFFF"/>
        <w:tabs>
          <w:tab w:val="left" w:leader="underscore" w:pos="9072"/>
        </w:tabs>
        <w:ind w:firstLine="567"/>
        <w:jc w:val="both"/>
      </w:pPr>
      <w:r>
        <w:t xml:space="preserve">išbandyta _______slėgiu, bandymo trukmė ______ h, terpė </w:t>
      </w:r>
      <w:r>
        <w:tab/>
      </w:r>
    </w:p>
    <w:p w14:paraId="4F69D9E6" w14:textId="77777777" w:rsidR="00863B7F" w:rsidRDefault="00B02805">
      <w:pPr>
        <w:shd w:val="clear" w:color="auto" w:fill="FFFFFF"/>
        <w:tabs>
          <w:tab w:val="left" w:leader="underscore" w:pos="9072"/>
        </w:tabs>
        <w:ind w:firstLine="567"/>
        <w:jc w:val="both"/>
      </w:pPr>
      <w:r>
        <w:t xml:space="preserve">Atkarpa </w:t>
      </w:r>
      <w:r>
        <w:tab/>
      </w:r>
    </w:p>
    <w:p w14:paraId="4F69D9E7" w14:textId="77777777" w:rsidR="00863B7F" w:rsidRDefault="00B02805">
      <w:pPr>
        <w:shd w:val="clear" w:color="auto" w:fill="FFFFFF"/>
        <w:tabs>
          <w:tab w:val="left" w:leader="underscore" w:pos="9072"/>
        </w:tabs>
        <w:ind w:firstLine="567"/>
        <w:jc w:val="both"/>
      </w:pPr>
      <w:r>
        <w:t xml:space="preserve">išbandyta _______slėgiu, bandymo trukmė ______ h, terpė </w:t>
      </w:r>
      <w:r>
        <w:tab/>
      </w:r>
    </w:p>
    <w:p w14:paraId="4F69D9E8" w14:textId="77777777" w:rsidR="00863B7F" w:rsidRDefault="00B02805">
      <w:pPr>
        <w:shd w:val="clear" w:color="auto" w:fill="FFFFFF"/>
        <w:tabs>
          <w:tab w:val="left" w:leader="underscore" w:pos="9072"/>
        </w:tabs>
        <w:ind w:firstLine="567"/>
        <w:jc w:val="both"/>
      </w:pPr>
      <w:r>
        <w:t>Bandymui naudoti matavimo prietaisai:</w:t>
      </w:r>
    </w:p>
    <w:p w14:paraId="4F69D9E9" w14:textId="77777777" w:rsidR="00863B7F" w:rsidRDefault="00B02805">
      <w:pPr>
        <w:shd w:val="clear" w:color="auto" w:fill="FFFFFF"/>
        <w:tabs>
          <w:tab w:val="left" w:leader="underscore" w:pos="9072"/>
        </w:tabs>
        <w:ind w:firstLine="567"/>
        <w:jc w:val="both"/>
      </w:pPr>
      <w:r>
        <w:t xml:space="preserve">______________________ tikslumo klasė _____ Nr. </w:t>
      </w:r>
      <w:r>
        <w:tab/>
      </w:r>
    </w:p>
    <w:p w14:paraId="4F69D9EA" w14:textId="77777777" w:rsidR="00863B7F" w:rsidRDefault="00863B7F">
      <w:pPr>
        <w:shd w:val="clear" w:color="auto" w:fill="FFFFFF"/>
        <w:tabs>
          <w:tab w:val="left" w:leader="underscore" w:pos="993"/>
          <w:tab w:val="left" w:leader="underscore" w:pos="3119"/>
          <w:tab w:val="left" w:pos="4111"/>
        </w:tabs>
        <w:ind w:firstLine="567"/>
        <w:jc w:val="both"/>
      </w:pPr>
    </w:p>
    <w:p w14:paraId="4F69D9EB" w14:textId="77777777" w:rsidR="00863B7F" w:rsidRDefault="00B02805">
      <w:pPr>
        <w:shd w:val="clear" w:color="auto" w:fill="FFFFFF"/>
        <w:tabs>
          <w:tab w:val="left" w:leader="underscore" w:pos="993"/>
          <w:tab w:val="left" w:leader="underscore" w:pos="3119"/>
          <w:tab w:val="left" w:pos="4111"/>
        </w:tabs>
        <w:ind w:firstLine="567"/>
        <w:jc w:val="both"/>
      </w:pPr>
      <w:r>
        <w:t>Suvirintos sandūros bei kitos jungtys apžiūrėtos ir patikrintos naudojant</w:t>
      </w:r>
    </w:p>
    <w:p w14:paraId="4F69D9EC" w14:textId="77777777" w:rsidR="00863B7F" w:rsidRDefault="00B02805">
      <w:pPr>
        <w:shd w:val="clear" w:color="auto" w:fill="FFFFFF"/>
        <w:tabs>
          <w:tab w:val="left" w:leader="underscore" w:pos="993"/>
          <w:tab w:val="left" w:leader="underscore" w:pos="3119"/>
          <w:tab w:val="left" w:pos="4111"/>
        </w:tabs>
        <w:ind w:firstLine="567"/>
        <w:jc w:val="both"/>
      </w:pPr>
      <w:r>
        <w:lastRenderedPageBreak/>
        <w:t>________________, apžiūrint defektų ir nuotėkio nėra.</w:t>
      </w:r>
    </w:p>
    <w:p w14:paraId="4F69D9ED" w14:textId="77777777" w:rsidR="00863B7F" w:rsidRDefault="00B02805">
      <w:pPr>
        <w:shd w:val="clear" w:color="auto" w:fill="FFFFFF"/>
        <w:tabs>
          <w:tab w:val="left" w:leader="underscore" w:pos="993"/>
          <w:tab w:val="left" w:leader="underscore" w:pos="3119"/>
          <w:tab w:val="left" w:pos="4111"/>
        </w:tabs>
        <w:ind w:firstLine="567"/>
        <w:jc w:val="both"/>
      </w:pPr>
      <w:r>
        <w:t>Slėgio sumažėjimo nenustatyta.</w:t>
      </w:r>
    </w:p>
    <w:p w14:paraId="4F69D9EE" w14:textId="77777777" w:rsidR="00863B7F" w:rsidRDefault="00B02805">
      <w:pPr>
        <w:shd w:val="clear" w:color="auto" w:fill="FFFFFF"/>
        <w:tabs>
          <w:tab w:val="left" w:leader="underscore" w:pos="993"/>
          <w:tab w:val="left" w:leader="underscore" w:pos="3119"/>
          <w:tab w:val="left" w:pos="4111"/>
        </w:tabs>
        <w:ind w:firstLine="567"/>
        <w:jc w:val="both"/>
      </w:pPr>
      <w:r>
        <w:t>Dujotiekio mechaninio atsparumo bandymas teigiamas.</w:t>
      </w:r>
    </w:p>
    <w:p w14:paraId="4F69D9EF" w14:textId="77777777" w:rsidR="00863B7F" w:rsidRDefault="00B02805">
      <w:pPr>
        <w:shd w:val="clear" w:color="auto" w:fill="FFFFFF"/>
        <w:tabs>
          <w:tab w:val="left" w:leader="underscore" w:pos="9072"/>
        </w:tabs>
        <w:ind w:firstLine="567"/>
        <w:jc w:val="both"/>
      </w:pPr>
      <w:r>
        <w:t>_</w:t>
      </w:r>
      <w:r>
        <w:tab/>
      </w:r>
    </w:p>
    <w:p w14:paraId="4F69D9F0" w14:textId="77777777" w:rsidR="00863B7F" w:rsidRDefault="00B02805">
      <w:pPr>
        <w:shd w:val="clear" w:color="auto" w:fill="FFFFFF"/>
        <w:tabs>
          <w:tab w:val="left" w:leader="underscore" w:pos="993"/>
          <w:tab w:val="left" w:leader="underscore" w:pos="3119"/>
          <w:tab w:val="left" w:pos="4111"/>
        </w:tabs>
        <w:ind w:firstLine="567"/>
        <w:jc w:val="both"/>
      </w:pPr>
    </w:p>
    <w:p w14:paraId="4F69D9F1" w14:textId="77777777" w:rsidR="00863B7F" w:rsidRDefault="00B02805">
      <w:pPr>
        <w:shd w:val="clear" w:color="auto" w:fill="FFFFFF"/>
        <w:tabs>
          <w:tab w:val="left" w:leader="underscore" w:pos="993"/>
          <w:tab w:val="left" w:leader="underscore" w:pos="1843"/>
          <w:tab w:val="left" w:pos="4253"/>
          <w:tab w:val="left" w:pos="6663"/>
        </w:tabs>
        <w:ind w:firstLine="567"/>
        <w:jc w:val="both"/>
      </w:pPr>
      <w:r>
        <w:rPr>
          <w:bCs/>
        </w:rPr>
        <w:t>9</w:t>
      </w:r>
      <w:r>
        <w:rPr>
          <w:bCs/>
        </w:rPr>
        <w:t xml:space="preserve">. </w:t>
      </w:r>
      <w:r>
        <w:t>Dujotiekio su jame sumontuotais įtaisais, prietaisais sandarumo bandymas:</w:t>
      </w:r>
    </w:p>
    <w:p w14:paraId="4F69D9F2" w14:textId="77777777" w:rsidR="00863B7F" w:rsidRDefault="00B02805">
      <w:pPr>
        <w:shd w:val="clear" w:color="auto" w:fill="FFFFFF"/>
        <w:tabs>
          <w:tab w:val="left" w:leader="underscore" w:pos="9072"/>
        </w:tabs>
        <w:ind w:firstLine="567"/>
        <w:jc w:val="both"/>
      </w:pPr>
      <w:r>
        <w:t xml:space="preserve">Atkarpa </w:t>
      </w:r>
      <w:r>
        <w:tab/>
      </w:r>
    </w:p>
    <w:p w14:paraId="4F69D9F3" w14:textId="77777777" w:rsidR="00863B7F" w:rsidRDefault="00B02805">
      <w:pPr>
        <w:shd w:val="clear" w:color="auto" w:fill="FFFFFF"/>
        <w:tabs>
          <w:tab w:val="left" w:leader="underscore" w:pos="9072"/>
        </w:tabs>
        <w:ind w:firstLine="567"/>
        <w:jc w:val="both"/>
      </w:pPr>
      <w:r>
        <w:t xml:space="preserve">išbandyta _______slėgiu, bandymo trukmė ______ h, terpė </w:t>
      </w:r>
      <w:r>
        <w:tab/>
      </w:r>
    </w:p>
    <w:p w14:paraId="4F69D9F4" w14:textId="77777777" w:rsidR="00863B7F" w:rsidRDefault="00B02805">
      <w:pPr>
        <w:shd w:val="clear" w:color="auto" w:fill="FFFFFF"/>
        <w:tabs>
          <w:tab w:val="left" w:leader="underscore" w:pos="9072"/>
        </w:tabs>
        <w:ind w:firstLine="567"/>
        <w:jc w:val="both"/>
      </w:pPr>
      <w:r>
        <w:t xml:space="preserve">Atkarpa </w:t>
      </w:r>
      <w:r>
        <w:tab/>
      </w:r>
    </w:p>
    <w:p w14:paraId="4F69D9F5" w14:textId="77777777" w:rsidR="00863B7F" w:rsidRDefault="00B02805">
      <w:pPr>
        <w:shd w:val="clear" w:color="auto" w:fill="FFFFFF"/>
        <w:tabs>
          <w:tab w:val="left" w:leader="underscore" w:pos="9072"/>
        </w:tabs>
        <w:ind w:firstLine="567"/>
        <w:jc w:val="both"/>
      </w:pPr>
      <w:r>
        <w:t xml:space="preserve">išbandyta _______slėgiu, bandymo trukmė ______ h, terpė </w:t>
      </w:r>
      <w:r>
        <w:tab/>
      </w:r>
    </w:p>
    <w:p w14:paraId="4F69D9F6" w14:textId="77777777" w:rsidR="00863B7F" w:rsidRDefault="00B02805">
      <w:pPr>
        <w:shd w:val="clear" w:color="auto" w:fill="FFFFFF"/>
        <w:tabs>
          <w:tab w:val="left" w:leader="underscore" w:pos="9072"/>
        </w:tabs>
        <w:ind w:firstLine="567"/>
        <w:jc w:val="both"/>
      </w:pPr>
      <w:r>
        <w:t xml:space="preserve">Atkarpa </w:t>
      </w:r>
      <w:r>
        <w:tab/>
      </w:r>
    </w:p>
    <w:p w14:paraId="4F69D9F7" w14:textId="77777777" w:rsidR="00863B7F" w:rsidRDefault="00B02805">
      <w:pPr>
        <w:shd w:val="clear" w:color="auto" w:fill="FFFFFF"/>
        <w:tabs>
          <w:tab w:val="left" w:leader="underscore" w:pos="9072"/>
        </w:tabs>
        <w:ind w:firstLine="567"/>
        <w:jc w:val="both"/>
      </w:pPr>
      <w:r>
        <w:t xml:space="preserve">išbandyta _______slėgiu, bandymo trukmė ______ h, terpė </w:t>
      </w:r>
      <w:r>
        <w:tab/>
      </w:r>
    </w:p>
    <w:p w14:paraId="4F69D9F8" w14:textId="77777777" w:rsidR="00863B7F" w:rsidRDefault="00B02805">
      <w:pPr>
        <w:shd w:val="clear" w:color="auto" w:fill="FFFFFF"/>
        <w:tabs>
          <w:tab w:val="left" w:leader="underscore" w:pos="9072"/>
        </w:tabs>
        <w:ind w:firstLine="567"/>
        <w:jc w:val="both"/>
      </w:pPr>
      <w:r>
        <w:t>Bandymui naudoti matavimo prietaisai:</w:t>
      </w:r>
    </w:p>
    <w:p w14:paraId="4F69D9F9" w14:textId="77777777" w:rsidR="00863B7F" w:rsidRDefault="00B02805">
      <w:pPr>
        <w:shd w:val="clear" w:color="auto" w:fill="FFFFFF"/>
        <w:tabs>
          <w:tab w:val="left" w:leader="underscore" w:pos="8902"/>
        </w:tabs>
        <w:ind w:firstLine="567"/>
        <w:jc w:val="both"/>
      </w:pPr>
      <w:r>
        <w:t>____________________ tikslumo klasė _____ Nr.</w:t>
      </w:r>
      <w:r>
        <w:tab/>
        <w:t>.</w:t>
      </w:r>
    </w:p>
    <w:p w14:paraId="4F69D9FA" w14:textId="77777777" w:rsidR="00863B7F" w:rsidRDefault="00863B7F">
      <w:pPr>
        <w:shd w:val="clear" w:color="auto" w:fill="FFFFFF"/>
        <w:tabs>
          <w:tab w:val="left" w:leader="underscore" w:pos="9072"/>
        </w:tabs>
        <w:ind w:firstLine="567"/>
        <w:jc w:val="both"/>
      </w:pPr>
    </w:p>
    <w:p w14:paraId="4F69D9FB" w14:textId="77777777" w:rsidR="00863B7F" w:rsidRDefault="00B02805">
      <w:pPr>
        <w:shd w:val="clear" w:color="auto" w:fill="FFFFFF"/>
        <w:tabs>
          <w:tab w:val="left" w:leader="underscore" w:pos="9072"/>
        </w:tabs>
        <w:ind w:firstLine="567"/>
        <w:jc w:val="both"/>
      </w:pPr>
      <w:r>
        <w:t>Slėgio sumažėjimo nenustatyta. Dujotiekio sandarumo bandymas teigiamas.</w:t>
      </w:r>
    </w:p>
    <w:p w14:paraId="4F69D9FC" w14:textId="77777777" w:rsidR="00863B7F" w:rsidRDefault="00B02805">
      <w:pPr>
        <w:shd w:val="clear" w:color="auto" w:fill="FFFFFF"/>
        <w:tabs>
          <w:tab w:val="left" w:leader="underscore" w:pos="9072"/>
        </w:tabs>
        <w:ind w:firstLine="567"/>
        <w:jc w:val="both"/>
      </w:pPr>
      <w:r>
        <w:t>_</w:t>
      </w:r>
      <w:r>
        <w:tab/>
      </w:r>
    </w:p>
    <w:p w14:paraId="4F69D9FD"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160"/>
        <w:gridCol w:w="3562"/>
      </w:tblGrid>
      <w:tr w:rsidR="00863B7F" w14:paraId="4F69DA03" w14:textId="77777777">
        <w:tc>
          <w:tcPr>
            <w:tcW w:w="3348" w:type="dxa"/>
          </w:tcPr>
          <w:p w14:paraId="4F69D9FE" w14:textId="77777777" w:rsidR="00863B7F" w:rsidRDefault="00B02805">
            <w:r>
              <w:rPr>
                <w:spacing w:val="-1"/>
              </w:rPr>
              <w:t>Darbų vadovas</w:t>
            </w:r>
          </w:p>
        </w:tc>
        <w:tc>
          <w:tcPr>
            <w:tcW w:w="2160" w:type="dxa"/>
          </w:tcPr>
          <w:p w14:paraId="4F69D9FF" w14:textId="77777777" w:rsidR="00863B7F" w:rsidRDefault="00B02805">
            <w:pPr>
              <w:jc w:val="center"/>
            </w:pPr>
            <w:r>
              <w:t>__________</w:t>
            </w:r>
          </w:p>
          <w:p w14:paraId="4F69DA00" w14:textId="77777777" w:rsidR="00863B7F" w:rsidRDefault="00B02805">
            <w:pPr>
              <w:jc w:val="center"/>
            </w:pPr>
            <w:r>
              <w:rPr>
                <w:sz w:val="18"/>
                <w:szCs w:val="18"/>
              </w:rPr>
              <w:t>(parašas)</w:t>
            </w:r>
          </w:p>
        </w:tc>
        <w:tc>
          <w:tcPr>
            <w:tcW w:w="3562" w:type="dxa"/>
          </w:tcPr>
          <w:p w14:paraId="4F69DA01" w14:textId="77777777" w:rsidR="00863B7F" w:rsidRDefault="00B02805">
            <w:pPr>
              <w:jc w:val="right"/>
            </w:pPr>
            <w:r>
              <w:t>____________</w:t>
            </w:r>
          </w:p>
          <w:p w14:paraId="4F69DA02" w14:textId="77777777" w:rsidR="00863B7F" w:rsidRDefault="00B02805">
            <w:pPr>
              <w:jc w:val="right"/>
            </w:pPr>
            <w:r>
              <w:rPr>
                <w:sz w:val="18"/>
                <w:szCs w:val="18"/>
              </w:rPr>
              <w:t>(pareigos, vardas ir pavardė)</w:t>
            </w:r>
          </w:p>
        </w:tc>
      </w:tr>
    </w:tbl>
    <w:p w14:paraId="4F69DA04"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160"/>
        <w:gridCol w:w="3562"/>
      </w:tblGrid>
      <w:tr w:rsidR="00863B7F" w14:paraId="4F69DA0A" w14:textId="77777777">
        <w:tc>
          <w:tcPr>
            <w:tcW w:w="3348" w:type="dxa"/>
          </w:tcPr>
          <w:p w14:paraId="4F69DA05" w14:textId="77777777" w:rsidR="00863B7F" w:rsidRDefault="00B02805">
            <w:r>
              <w:rPr>
                <w:spacing w:val="-2"/>
              </w:rPr>
              <w:t>Techninis prižiūrėtojas</w:t>
            </w:r>
          </w:p>
        </w:tc>
        <w:tc>
          <w:tcPr>
            <w:tcW w:w="2160" w:type="dxa"/>
          </w:tcPr>
          <w:p w14:paraId="4F69DA06" w14:textId="77777777" w:rsidR="00863B7F" w:rsidRDefault="00B02805">
            <w:pPr>
              <w:jc w:val="center"/>
            </w:pPr>
            <w:r>
              <w:t>__________</w:t>
            </w:r>
          </w:p>
          <w:p w14:paraId="4F69DA07" w14:textId="77777777" w:rsidR="00863B7F" w:rsidRDefault="00B02805">
            <w:pPr>
              <w:jc w:val="center"/>
            </w:pPr>
            <w:r>
              <w:rPr>
                <w:sz w:val="18"/>
                <w:szCs w:val="18"/>
              </w:rPr>
              <w:t>(parašas)</w:t>
            </w:r>
          </w:p>
        </w:tc>
        <w:tc>
          <w:tcPr>
            <w:tcW w:w="3562" w:type="dxa"/>
          </w:tcPr>
          <w:p w14:paraId="4F69DA08" w14:textId="77777777" w:rsidR="00863B7F" w:rsidRDefault="00B02805">
            <w:pPr>
              <w:jc w:val="right"/>
            </w:pPr>
            <w:r>
              <w:t>____________</w:t>
            </w:r>
          </w:p>
          <w:p w14:paraId="4F69DA09" w14:textId="77777777" w:rsidR="00863B7F" w:rsidRDefault="00B02805">
            <w:pPr>
              <w:jc w:val="right"/>
            </w:pPr>
            <w:r>
              <w:rPr>
                <w:sz w:val="18"/>
                <w:szCs w:val="18"/>
              </w:rPr>
              <w:t>(pareigos, vardas ir pavardė)</w:t>
            </w:r>
          </w:p>
        </w:tc>
      </w:tr>
    </w:tbl>
    <w:p w14:paraId="4F69DA0B" w14:textId="77777777" w:rsidR="00863B7F" w:rsidRDefault="00863B7F">
      <w:pPr>
        <w:shd w:val="clear" w:color="auto" w:fill="FFFFFF"/>
        <w:tabs>
          <w:tab w:val="left" w:pos="6739"/>
        </w:tabs>
        <w:ind w:firstLine="567"/>
        <w:jc w:val="both"/>
      </w:pPr>
    </w:p>
    <w:p w14:paraId="4F69DA0C" w14:textId="77777777" w:rsidR="00863B7F" w:rsidRDefault="00B02805">
      <w:pPr>
        <w:widowControl w:val="0"/>
        <w:shd w:val="clear" w:color="auto" w:fill="FFFFFF"/>
        <w:tabs>
          <w:tab w:val="left" w:pos="2856"/>
          <w:tab w:val="left" w:pos="4032"/>
        </w:tabs>
        <w:ind w:left="19"/>
      </w:pPr>
      <w:r>
        <w:rPr>
          <w:spacing w:val="-4"/>
        </w:rPr>
        <w:t xml:space="preserve">20 _______ m. ____________ _______ </w:t>
      </w:r>
      <w:r>
        <w:rPr>
          <w:spacing w:val="-13"/>
        </w:rPr>
        <w:t xml:space="preserve">d. </w:t>
      </w:r>
    </w:p>
    <w:p w14:paraId="4F69DA0D" w14:textId="77777777" w:rsidR="00863B7F" w:rsidRDefault="00B02805">
      <w:pPr>
        <w:shd w:val="clear" w:color="auto" w:fill="FFFFFF"/>
        <w:ind w:firstLine="567"/>
        <w:jc w:val="both"/>
        <w:rPr>
          <w:bCs/>
        </w:rPr>
      </w:pPr>
    </w:p>
    <w:p w14:paraId="4F69DA0E" w14:textId="77777777" w:rsidR="00863B7F" w:rsidRDefault="00B02805">
      <w:pPr>
        <w:shd w:val="clear" w:color="auto" w:fill="FFFFFF"/>
        <w:jc w:val="center"/>
        <w:rPr>
          <w:b/>
          <w:bCs/>
        </w:rPr>
      </w:pPr>
      <w:r>
        <w:rPr>
          <w:b/>
          <w:bCs/>
          <w:spacing w:val="-2"/>
        </w:rPr>
        <w:t>VIII</w:t>
      </w:r>
      <w:r>
        <w:rPr>
          <w:b/>
          <w:bCs/>
          <w:spacing w:val="-2"/>
        </w:rPr>
        <w:t xml:space="preserve">. </w:t>
      </w:r>
      <w:r>
        <w:rPr>
          <w:b/>
          <w:bCs/>
          <w:spacing w:val="-2"/>
        </w:rPr>
        <w:t>DUJŲ SISTEMOS STATYBĄ KONTROLIUOJANČIŲ ASMENŲ</w:t>
      </w:r>
      <w:r>
        <w:rPr>
          <w:b/>
          <w:bCs/>
        </w:rPr>
        <w:t xml:space="preserve"> PASTABOS IR NURODYMAI</w:t>
      </w:r>
    </w:p>
    <w:p w14:paraId="4F69DA0F" w14:textId="77777777" w:rsidR="00863B7F" w:rsidRDefault="00863B7F">
      <w:pPr>
        <w:shd w:val="clear" w:color="auto" w:fill="FFFFFF"/>
        <w:jc w:val="center"/>
        <w:rPr>
          <w:b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322"/>
        <w:gridCol w:w="2526"/>
        <w:gridCol w:w="2394"/>
      </w:tblGrid>
      <w:tr w:rsidR="00863B7F" w14:paraId="4F69DA14" w14:textId="77777777">
        <w:tc>
          <w:tcPr>
            <w:tcW w:w="828" w:type="dxa"/>
            <w:vAlign w:val="center"/>
          </w:tcPr>
          <w:p w14:paraId="4F69DA10" w14:textId="77777777" w:rsidR="00863B7F" w:rsidRDefault="00B02805">
            <w:pPr>
              <w:ind w:right="-60"/>
              <w:jc w:val="center"/>
            </w:pPr>
            <w:r>
              <w:t>Eil. Nr.</w:t>
            </w:r>
          </w:p>
        </w:tc>
        <w:tc>
          <w:tcPr>
            <w:tcW w:w="3322" w:type="dxa"/>
            <w:vAlign w:val="center"/>
          </w:tcPr>
          <w:p w14:paraId="4F69DA11" w14:textId="77777777" w:rsidR="00863B7F" w:rsidRDefault="00B02805">
            <w:pPr>
              <w:jc w:val="center"/>
            </w:pPr>
            <w:r>
              <w:t>Pastabos ir nurodymai</w:t>
            </w:r>
          </w:p>
        </w:tc>
        <w:tc>
          <w:tcPr>
            <w:tcW w:w="2526" w:type="dxa"/>
            <w:vAlign w:val="center"/>
          </w:tcPr>
          <w:p w14:paraId="4F69DA12" w14:textId="77777777" w:rsidR="00863B7F" w:rsidRDefault="00B02805">
            <w:pPr>
              <w:ind w:firstLine="72"/>
              <w:jc w:val="center"/>
            </w:pPr>
            <w:r>
              <w:t xml:space="preserve">Pastabas ir nurodymus įrašiusio atsakingo </w:t>
            </w:r>
            <w:r>
              <w:rPr>
                <w:spacing w:val="-2"/>
              </w:rPr>
              <w:t>asmens pareigos, vardas, pavardė, parašas, į</w:t>
            </w:r>
            <w:r>
              <w:t>rašo data</w:t>
            </w:r>
          </w:p>
        </w:tc>
        <w:tc>
          <w:tcPr>
            <w:tcW w:w="2394" w:type="dxa"/>
            <w:vAlign w:val="center"/>
          </w:tcPr>
          <w:p w14:paraId="4F69DA13" w14:textId="77777777" w:rsidR="00863B7F" w:rsidRDefault="00B02805">
            <w:pPr>
              <w:jc w:val="center"/>
            </w:pPr>
            <w:r>
              <w:rPr>
                <w:spacing w:val="-10"/>
              </w:rPr>
              <w:t xml:space="preserve">Darbų vadovo </w:t>
            </w:r>
            <w:r>
              <w:rPr>
                <w:spacing w:val="-5"/>
              </w:rPr>
              <w:t xml:space="preserve">įrašai apie pastabų ir </w:t>
            </w:r>
            <w:r>
              <w:rPr>
                <w:spacing w:val="-11"/>
              </w:rPr>
              <w:t xml:space="preserve">nurodymų vykdymą, </w:t>
            </w:r>
            <w:r>
              <w:t>parašas, data</w:t>
            </w:r>
          </w:p>
        </w:tc>
      </w:tr>
      <w:tr w:rsidR="00863B7F" w14:paraId="4F69DA19" w14:textId="77777777">
        <w:tc>
          <w:tcPr>
            <w:tcW w:w="828" w:type="dxa"/>
          </w:tcPr>
          <w:p w14:paraId="4F69DA15" w14:textId="77777777" w:rsidR="00863B7F" w:rsidRDefault="00863B7F">
            <w:pPr>
              <w:jc w:val="center"/>
            </w:pPr>
          </w:p>
        </w:tc>
        <w:tc>
          <w:tcPr>
            <w:tcW w:w="3322" w:type="dxa"/>
          </w:tcPr>
          <w:p w14:paraId="4F69DA16" w14:textId="77777777" w:rsidR="00863B7F" w:rsidRDefault="00863B7F">
            <w:pPr>
              <w:jc w:val="center"/>
            </w:pPr>
          </w:p>
        </w:tc>
        <w:tc>
          <w:tcPr>
            <w:tcW w:w="2526" w:type="dxa"/>
          </w:tcPr>
          <w:p w14:paraId="4F69DA17" w14:textId="77777777" w:rsidR="00863B7F" w:rsidRDefault="00863B7F">
            <w:pPr>
              <w:jc w:val="center"/>
            </w:pPr>
          </w:p>
        </w:tc>
        <w:tc>
          <w:tcPr>
            <w:tcW w:w="2394" w:type="dxa"/>
          </w:tcPr>
          <w:p w14:paraId="4F69DA18" w14:textId="77777777" w:rsidR="00863B7F" w:rsidRDefault="00863B7F">
            <w:pPr>
              <w:jc w:val="center"/>
            </w:pPr>
          </w:p>
        </w:tc>
      </w:tr>
      <w:tr w:rsidR="00863B7F" w14:paraId="4F69DA1E" w14:textId="77777777">
        <w:tc>
          <w:tcPr>
            <w:tcW w:w="828" w:type="dxa"/>
          </w:tcPr>
          <w:p w14:paraId="4F69DA1A" w14:textId="77777777" w:rsidR="00863B7F" w:rsidRDefault="00863B7F">
            <w:pPr>
              <w:jc w:val="center"/>
            </w:pPr>
          </w:p>
        </w:tc>
        <w:tc>
          <w:tcPr>
            <w:tcW w:w="3322" w:type="dxa"/>
          </w:tcPr>
          <w:p w14:paraId="4F69DA1B" w14:textId="77777777" w:rsidR="00863B7F" w:rsidRDefault="00863B7F">
            <w:pPr>
              <w:jc w:val="center"/>
            </w:pPr>
          </w:p>
        </w:tc>
        <w:tc>
          <w:tcPr>
            <w:tcW w:w="2526" w:type="dxa"/>
          </w:tcPr>
          <w:p w14:paraId="4F69DA1C" w14:textId="77777777" w:rsidR="00863B7F" w:rsidRDefault="00863B7F">
            <w:pPr>
              <w:jc w:val="center"/>
            </w:pPr>
          </w:p>
        </w:tc>
        <w:tc>
          <w:tcPr>
            <w:tcW w:w="2394" w:type="dxa"/>
          </w:tcPr>
          <w:p w14:paraId="4F69DA1D" w14:textId="77777777" w:rsidR="00863B7F" w:rsidRDefault="00863B7F">
            <w:pPr>
              <w:jc w:val="center"/>
            </w:pPr>
          </w:p>
        </w:tc>
      </w:tr>
      <w:tr w:rsidR="00863B7F" w14:paraId="4F69DA23" w14:textId="77777777">
        <w:tc>
          <w:tcPr>
            <w:tcW w:w="828" w:type="dxa"/>
          </w:tcPr>
          <w:p w14:paraId="4F69DA1F" w14:textId="77777777" w:rsidR="00863B7F" w:rsidRDefault="00863B7F">
            <w:pPr>
              <w:jc w:val="center"/>
            </w:pPr>
          </w:p>
        </w:tc>
        <w:tc>
          <w:tcPr>
            <w:tcW w:w="3322" w:type="dxa"/>
          </w:tcPr>
          <w:p w14:paraId="4F69DA20" w14:textId="77777777" w:rsidR="00863B7F" w:rsidRDefault="00863B7F">
            <w:pPr>
              <w:jc w:val="center"/>
            </w:pPr>
          </w:p>
        </w:tc>
        <w:tc>
          <w:tcPr>
            <w:tcW w:w="2526" w:type="dxa"/>
          </w:tcPr>
          <w:p w14:paraId="4F69DA21" w14:textId="77777777" w:rsidR="00863B7F" w:rsidRDefault="00863B7F">
            <w:pPr>
              <w:jc w:val="center"/>
            </w:pPr>
          </w:p>
        </w:tc>
        <w:tc>
          <w:tcPr>
            <w:tcW w:w="2394" w:type="dxa"/>
          </w:tcPr>
          <w:p w14:paraId="4F69DA22" w14:textId="77777777" w:rsidR="00863B7F" w:rsidRDefault="00863B7F">
            <w:pPr>
              <w:jc w:val="center"/>
            </w:pPr>
          </w:p>
        </w:tc>
      </w:tr>
      <w:tr w:rsidR="00863B7F" w14:paraId="4F69DA28" w14:textId="77777777">
        <w:tc>
          <w:tcPr>
            <w:tcW w:w="828" w:type="dxa"/>
          </w:tcPr>
          <w:p w14:paraId="4F69DA24" w14:textId="77777777" w:rsidR="00863B7F" w:rsidRDefault="00863B7F">
            <w:pPr>
              <w:jc w:val="center"/>
            </w:pPr>
          </w:p>
        </w:tc>
        <w:tc>
          <w:tcPr>
            <w:tcW w:w="3322" w:type="dxa"/>
          </w:tcPr>
          <w:p w14:paraId="4F69DA25" w14:textId="77777777" w:rsidR="00863B7F" w:rsidRDefault="00863B7F">
            <w:pPr>
              <w:jc w:val="center"/>
            </w:pPr>
          </w:p>
        </w:tc>
        <w:tc>
          <w:tcPr>
            <w:tcW w:w="2526" w:type="dxa"/>
          </w:tcPr>
          <w:p w14:paraId="4F69DA26" w14:textId="77777777" w:rsidR="00863B7F" w:rsidRDefault="00863B7F">
            <w:pPr>
              <w:jc w:val="center"/>
            </w:pPr>
          </w:p>
        </w:tc>
        <w:tc>
          <w:tcPr>
            <w:tcW w:w="2394" w:type="dxa"/>
          </w:tcPr>
          <w:p w14:paraId="4F69DA27" w14:textId="77777777" w:rsidR="00863B7F" w:rsidRDefault="00863B7F">
            <w:pPr>
              <w:jc w:val="center"/>
            </w:pPr>
          </w:p>
        </w:tc>
      </w:tr>
      <w:tr w:rsidR="00863B7F" w14:paraId="4F69DA2D" w14:textId="77777777">
        <w:tc>
          <w:tcPr>
            <w:tcW w:w="828" w:type="dxa"/>
          </w:tcPr>
          <w:p w14:paraId="4F69DA29" w14:textId="77777777" w:rsidR="00863B7F" w:rsidRDefault="00863B7F">
            <w:pPr>
              <w:jc w:val="center"/>
            </w:pPr>
          </w:p>
        </w:tc>
        <w:tc>
          <w:tcPr>
            <w:tcW w:w="3322" w:type="dxa"/>
          </w:tcPr>
          <w:p w14:paraId="4F69DA2A" w14:textId="77777777" w:rsidR="00863B7F" w:rsidRDefault="00863B7F">
            <w:pPr>
              <w:jc w:val="center"/>
            </w:pPr>
          </w:p>
        </w:tc>
        <w:tc>
          <w:tcPr>
            <w:tcW w:w="2526" w:type="dxa"/>
          </w:tcPr>
          <w:p w14:paraId="4F69DA2B" w14:textId="77777777" w:rsidR="00863B7F" w:rsidRDefault="00863B7F">
            <w:pPr>
              <w:jc w:val="center"/>
            </w:pPr>
          </w:p>
        </w:tc>
        <w:tc>
          <w:tcPr>
            <w:tcW w:w="2394" w:type="dxa"/>
          </w:tcPr>
          <w:p w14:paraId="4F69DA2C" w14:textId="77777777" w:rsidR="00863B7F" w:rsidRDefault="00863B7F">
            <w:pPr>
              <w:jc w:val="center"/>
            </w:pPr>
          </w:p>
        </w:tc>
      </w:tr>
      <w:tr w:rsidR="00863B7F" w14:paraId="4F69DA32" w14:textId="77777777">
        <w:tc>
          <w:tcPr>
            <w:tcW w:w="828" w:type="dxa"/>
          </w:tcPr>
          <w:p w14:paraId="4F69DA2E" w14:textId="77777777" w:rsidR="00863B7F" w:rsidRDefault="00863B7F">
            <w:pPr>
              <w:jc w:val="center"/>
            </w:pPr>
          </w:p>
        </w:tc>
        <w:tc>
          <w:tcPr>
            <w:tcW w:w="3322" w:type="dxa"/>
          </w:tcPr>
          <w:p w14:paraId="4F69DA2F" w14:textId="77777777" w:rsidR="00863B7F" w:rsidRDefault="00863B7F">
            <w:pPr>
              <w:jc w:val="center"/>
            </w:pPr>
          </w:p>
        </w:tc>
        <w:tc>
          <w:tcPr>
            <w:tcW w:w="2526" w:type="dxa"/>
          </w:tcPr>
          <w:p w14:paraId="4F69DA30" w14:textId="77777777" w:rsidR="00863B7F" w:rsidRDefault="00863B7F">
            <w:pPr>
              <w:jc w:val="center"/>
            </w:pPr>
          </w:p>
        </w:tc>
        <w:tc>
          <w:tcPr>
            <w:tcW w:w="2394" w:type="dxa"/>
          </w:tcPr>
          <w:p w14:paraId="4F69DA31" w14:textId="77777777" w:rsidR="00863B7F" w:rsidRDefault="00863B7F">
            <w:pPr>
              <w:jc w:val="center"/>
            </w:pPr>
          </w:p>
        </w:tc>
      </w:tr>
      <w:tr w:rsidR="00863B7F" w14:paraId="4F69DA37" w14:textId="77777777">
        <w:tc>
          <w:tcPr>
            <w:tcW w:w="828" w:type="dxa"/>
          </w:tcPr>
          <w:p w14:paraId="4F69DA33" w14:textId="77777777" w:rsidR="00863B7F" w:rsidRDefault="00863B7F">
            <w:pPr>
              <w:jc w:val="center"/>
            </w:pPr>
          </w:p>
        </w:tc>
        <w:tc>
          <w:tcPr>
            <w:tcW w:w="3322" w:type="dxa"/>
          </w:tcPr>
          <w:p w14:paraId="4F69DA34" w14:textId="77777777" w:rsidR="00863B7F" w:rsidRDefault="00863B7F">
            <w:pPr>
              <w:jc w:val="center"/>
            </w:pPr>
          </w:p>
        </w:tc>
        <w:tc>
          <w:tcPr>
            <w:tcW w:w="2526" w:type="dxa"/>
          </w:tcPr>
          <w:p w14:paraId="4F69DA35" w14:textId="77777777" w:rsidR="00863B7F" w:rsidRDefault="00863B7F">
            <w:pPr>
              <w:jc w:val="center"/>
            </w:pPr>
          </w:p>
        </w:tc>
        <w:tc>
          <w:tcPr>
            <w:tcW w:w="2394" w:type="dxa"/>
          </w:tcPr>
          <w:p w14:paraId="4F69DA36" w14:textId="77777777" w:rsidR="00863B7F" w:rsidRDefault="00863B7F">
            <w:pPr>
              <w:jc w:val="center"/>
            </w:pPr>
          </w:p>
        </w:tc>
      </w:tr>
      <w:tr w:rsidR="00863B7F" w14:paraId="4F69DA3C" w14:textId="77777777">
        <w:tc>
          <w:tcPr>
            <w:tcW w:w="828" w:type="dxa"/>
          </w:tcPr>
          <w:p w14:paraId="4F69DA38" w14:textId="77777777" w:rsidR="00863B7F" w:rsidRDefault="00863B7F">
            <w:pPr>
              <w:jc w:val="center"/>
            </w:pPr>
          </w:p>
        </w:tc>
        <w:tc>
          <w:tcPr>
            <w:tcW w:w="3322" w:type="dxa"/>
          </w:tcPr>
          <w:p w14:paraId="4F69DA39" w14:textId="77777777" w:rsidR="00863B7F" w:rsidRDefault="00863B7F">
            <w:pPr>
              <w:jc w:val="center"/>
            </w:pPr>
          </w:p>
        </w:tc>
        <w:tc>
          <w:tcPr>
            <w:tcW w:w="2526" w:type="dxa"/>
          </w:tcPr>
          <w:p w14:paraId="4F69DA3A" w14:textId="77777777" w:rsidR="00863B7F" w:rsidRDefault="00863B7F">
            <w:pPr>
              <w:jc w:val="center"/>
            </w:pPr>
          </w:p>
        </w:tc>
        <w:tc>
          <w:tcPr>
            <w:tcW w:w="2394" w:type="dxa"/>
          </w:tcPr>
          <w:p w14:paraId="4F69DA3B" w14:textId="77777777" w:rsidR="00863B7F" w:rsidRDefault="00863B7F">
            <w:pPr>
              <w:jc w:val="center"/>
            </w:pPr>
          </w:p>
        </w:tc>
      </w:tr>
      <w:tr w:rsidR="00863B7F" w14:paraId="4F69DA41" w14:textId="77777777">
        <w:tc>
          <w:tcPr>
            <w:tcW w:w="828" w:type="dxa"/>
          </w:tcPr>
          <w:p w14:paraId="4F69DA3D" w14:textId="77777777" w:rsidR="00863B7F" w:rsidRDefault="00863B7F">
            <w:pPr>
              <w:jc w:val="center"/>
            </w:pPr>
          </w:p>
        </w:tc>
        <w:tc>
          <w:tcPr>
            <w:tcW w:w="3322" w:type="dxa"/>
          </w:tcPr>
          <w:p w14:paraId="4F69DA3E" w14:textId="77777777" w:rsidR="00863B7F" w:rsidRDefault="00863B7F">
            <w:pPr>
              <w:jc w:val="center"/>
            </w:pPr>
          </w:p>
        </w:tc>
        <w:tc>
          <w:tcPr>
            <w:tcW w:w="2526" w:type="dxa"/>
          </w:tcPr>
          <w:p w14:paraId="4F69DA3F" w14:textId="77777777" w:rsidR="00863B7F" w:rsidRDefault="00863B7F">
            <w:pPr>
              <w:jc w:val="center"/>
            </w:pPr>
          </w:p>
        </w:tc>
        <w:tc>
          <w:tcPr>
            <w:tcW w:w="2394" w:type="dxa"/>
          </w:tcPr>
          <w:p w14:paraId="4F69DA40" w14:textId="77777777" w:rsidR="00863B7F" w:rsidRDefault="00863B7F">
            <w:pPr>
              <w:jc w:val="center"/>
            </w:pPr>
          </w:p>
        </w:tc>
      </w:tr>
      <w:tr w:rsidR="00863B7F" w14:paraId="4F69DA46" w14:textId="77777777">
        <w:tc>
          <w:tcPr>
            <w:tcW w:w="828" w:type="dxa"/>
          </w:tcPr>
          <w:p w14:paraId="4F69DA42" w14:textId="77777777" w:rsidR="00863B7F" w:rsidRDefault="00863B7F">
            <w:pPr>
              <w:jc w:val="center"/>
            </w:pPr>
          </w:p>
        </w:tc>
        <w:tc>
          <w:tcPr>
            <w:tcW w:w="3322" w:type="dxa"/>
          </w:tcPr>
          <w:p w14:paraId="4F69DA43" w14:textId="77777777" w:rsidR="00863B7F" w:rsidRDefault="00863B7F">
            <w:pPr>
              <w:jc w:val="center"/>
            </w:pPr>
          </w:p>
        </w:tc>
        <w:tc>
          <w:tcPr>
            <w:tcW w:w="2526" w:type="dxa"/>
          </w:tcPr>
          <w:p w14:paraId="4F69DA44" w14:textId="77777777" w:rsidR="00863B7F" w:rsidRDefault="00863B7F">
            <w:pPr>
              <w:jc w:val="center"/>
            </w:pPr>
          </w:p>
        </w:tc>
        <w:tc>
          <w:tcPr>
            <w:tcW w:w="2394" w:type="dxa"/>
          </w:tcPr>
          <w:p w14:paraId="4F69DA45" w14:textId="77777777" w:rsidR="00863B7F" w:rsidRDefault="00863B7F">
            <w:pPr>
              <w:jc w:val="center"/>
            </w:pPr>
          </w:p>
        </w:tc>
      </w:tr>
      <w:tr w:rsidR="00863B7F" w14:paraId="4F69DA4B" w14:textId="77777777">
        <w:tc>
          <w:tcPr>
            <w:tcW w:w="828" w:type="dxa"/>
          </w:tcPr>
          <w:p w14:paraId="4F69DA47" w14:textId="77777777" w:rsidR="00863B7F" w:rsidRDefault="00863B7F">
            <w:pPr>
              <w:jc w:val="center"/>
            </w:pPr>
          </w:p>
        </w:tc>
        <w:tc>
          <w:tcPr>
            <w:tcW w:w="3322" w:type="dxa"/>
          </w:tcPr>
          <w:p w14:paraId="4F69DA48" w14:textId="77777777" w:rsidR="00863B7F" w:rsidRDefault="00863B7F">
            <w:pPr>
              <w:jc w:val="center"/>
            </w:pPr>
          </w:p>
        </w:tc>
        <w:tc>
          <w:tcPr>
            <w:tcW w:w="2526" w:type="dxa"/>
          </w:tcPr>
          <w:p w14:paraId="4F69DA49" w14:textId="77777777" w:rsidR="00863B7F" w:rsidRDefault="00863B7F">
            <w:pPr>
              <w:jc w:val="center"/>
            </w:pPr>
          </w:p>
        </w:tc>
        <w:tc>
          <w:tcPr>
            <w:tcW w:w="2394" w:type="dxa"/>
          </w:tcPr>
          <w:p w14:paraId="4F69DA4A" w14:textId="77777777" w:rsidR="00863B7F" w:rsidRDefault="00863B7F">
            <w:pPr>
              <w:jc w:val="center"/>
            </w:pPr>
          </w:p>
        </w:tc>
      </w:tr>
      <w:tr w:rsidR="00863B7F" w14:paraId="4F69DA50" w14:textId="77777777">
        <w:tc>
          <w:tcPr>
            <w:tcW w:w="828" w:type="dxa"/>
          </w:tcPr>
          <w:p w14:paraId="4F69DA4C" w14:textId="77777777" w:rsidR="00863B7F" w:rsidRDefault="00863B7F">
            <w:pPr>
              <w:jc w:val="center"/>
            </w:pPr>
          </w:p>
        </w:tc>
        <w:tc>
          <w:tcPr>
            <w:tcW w:w="3322" w:type="dxa"/>
          </w:tcPr>
          <w:p w14:paraId="4F69DA4D" w14:textId="77777777" w:rsidR="00863B7F" w:rsidRDefault="00863B7F">
            <w:pPr>
              <w:jc w:val="center"/>
            </w:pPr>
          </w:p>
        </w:tc>
        <w:tc>
          <w:tcPr>
            <w:tcW w:w="2526" w:type="dxa"/>
          </w:tcPr>
          <w:p w14:paraId="4F69DA4E" w14:textId="77777777" w:rsidR="00863B7F" w:rsidRDefault="00863B7F">
            <w:pPr>
              <w:jc w:val="center"/>
            </w:pPr>
          </w:p>
        </w:tc>
        <w:tc>
          <w:tcPr>
            <w:tcW w:w="2394" w:type="dxa"/>
          </w:tcPr>
          <w:p w14:paraId="4F69DA4F" w14:textId="77777777" w:rsidR="00863B7F" w:rsidRDefault="00863B7F">
            <w:pPr>
              <w:jc w:val="center"/>
            </w:pPr>
          </w:p>
        </w:tc>
      </w:tr>
      <w:tr w:rsidR="00863B7F" w14:paraId="4F69DA55" w14:textId="77777777">
        <w:tc>
          <w:tcPr>
            <w:tcW w:w="828" w:type="dxa"/>
          </w:tcPr>
          <w:p w14:paraId="4F69DA51" w14:textId="77777777" w:rsidR="00863B7F" w:rsidRDefault="00863B7F">
            <w:pPr>
              <w:jc w:val="center"/>
            </w:pPr>
          </w:p>
        </w:tc>
        <w:tc>
          <w:tcPr>
            <w:tcW w:w="3322" w:type="dxa"/>
          </w:tcPr>
          <w:p w14:paraId="4F69DA52" w14:textId="77777777" w:rsidR="00863B7F" w:rsidRDefault="00863B7F">
            <w:pPr>
              <w:jc w:val="center"/>
            </w:pPr>
          </w:p>
        </w:tc>
        <w:tc>
          <w:tcPr>
            <w:tcW w:w="2526" w:type="dxa"/>
          </w:tcPr>
          <w:p w14:paraId="4F69DA53" w14:textId="77777777" w:rsidR="00863B7F" w:rsidRDefault="00863B7F">
            <w:pPr>
              <w:jc w:val="center"/>
            </w:pPr>
          </w:p>
        </w:tc>
        <w:tc>
          <w:tcPr>
            <w:tcW w:w="2394" w:type="dxa"/>
          </w:tcPr>
          <w:p w14:paraId="4F69DA54" w14:textId="77777777" w:rsidR="00863B7F" w:rsidRDefault="00863B7F">
            <w:pPr>
              <w:jc w:val="center"/>
            </w:pPr>
          </w:p>
        </w:tc>
      </w:tr>
      <w:tr w:rsidR="00863B7F" w14:paraId="4F69DA5A" w14:textId="77777777">
        <w:tc>
          <w:tcPr>
            <w:tcW w:w="828" w:type="dxa"/>
          </w:tcPr>
          <w:p w14:paraId="4F69DA56" w14:textId="77777777" w:rsidR="00863B7F" w:rsidRDefault="00863B7F">
            <w:pPr>
              <w:jc w:val="center"/>
            </w:pPr>
          </w:p>
        </w:tc>
        <w:tc>
          <w:tcPr>
            <w:tcW w:w="3322" w:type="dxa"/>
          </w:tcPr>
          <w:p w14:paraId="4F69DA57" w14:textId="77777777" w:rsidR="00863B7F" w:rsidRDefault="00863B7F">
            <w:pPr>
              <w:jc w:val="center"/>
            </w:pPr>
          </w:p>
        </w:tc>
        <w:tc>
          <w:tcPr>
            <w:tcW w:w="2526" w:type="dxa"/>
          </w:tcPr>
          <w:p w14:paraId="4F69DA58" w14:textId="77777777" w:rsidR="00863B7F" w:rsidRDefault="00863B7F">
            <w:pPr>
              <w:jc w:val="center"/>
            </w:pPr>
          </w:p>
        </w:tc>
        <w:tc>
          <w:tcPr>
            <w:tcW w:w="2394" w:type="dxa"/>
          </w:tcPr>
          <w:p w14:paraId="4F69DA59" w14:textId="77777777" w:rsidR="00863B7F" w:rsidRDefault="00863B7F">
            <w:pPr>
              <w:jc w:val="center"/>
            </w:pPr>
          </w:p>
        </w:tc>
      </w:tr>
      <w:tr w:rsidR="00863B7F" w14:paraId="4F69DA5F" w14:textId="77777777">
        <w:tc>
          <w:tcPr>
            <w:tcW w:w="828" w:type="dxa"/>
          </w:tcPr>
          <w:p w14:paraId="4F69DA5B" w14:textId="77777777" w:rsidR="00863B7F" w:rsidRDefault="00863B7F">
            <w:pPr>
              <w:jc w:val="center"/>
            </w:pPr>
          </w:p>
        </w:tc>
        <w:tc>
          <w:tcPr>
            <w:tcW w:w="3322" w:type="dxa"/>
          </w:tcPr>
          <w:p w14:paraId="4F69DA5C" w14:textId="77777777" w:rsidR="00863B7F" w:rsidRDefault="00863B7F">
            <w:pPr>
              <w:jc w:val="center"/>
            </w:pPr>
          </w:p>
        </w:tc>
        <w:tc>
          <w:tcPr>
            <w:tcW w:w="2526" w:type="dxa"/>
          </w:tcPr>
          <w:p w14:paraId="4F69DA5D" w14:textId="77777777" w:rsidR="00863B7F" w:rsidRDefault="00863B7F">
            <w:pPr>
              <w:jc w:val="center"/>
            </w:pPr>
          </w:p>
        </w:tc>
        <w:tc>
          <w:tcPr>
            <w:tcW w:w="2394" w:type="dxa"/>
          </w:tcPr>
          <w:p w14:paraId="4F69DA5E" w14:textId="77777777" w:rsidR="00863B7F" w:rsidRDefault="00863B7F">
            <w:pPr>
              <w:jc w:val="center"/>
            </w:pPr>
          </w:p>
        </w:tc>
      </w:tr>
    </w:tbl>
    <w:p w14:paraId="4F69DA60" w14:textId="77777777" w:rsidR="00863B7F" w:rsidRDefault="00B02805">
      <w:pPr>
        <w:shd w:val="clear" w:color="auto" w:fill="FFFFFF"/>
        <w:jc w:val="center"/>
        <w:rPr>
          <w:bCs/>
          <w:spacing w:val="-3"/>
        </w:rPr>
      </w:pPr>
    </w:p>
    <w:p w14:paraId="4F69DA61" w14:textId="77777777" w:rsidR="00863B7F" w:rsidRDefault="00B02805">
      <w:pPr>
        <w:widowControl w:val="0"/>
        <w:shd w:val="clear" w:color="auto" w:fill="FFFFFF"/>
        <w:jc w:val="center"/>
        <w:rPr>
          <w:b/>
          <w:bCs/>
          <w:spacing w:val="-2"/>
        </w:rPr>
      </w:pPr>
      <w:r>
        <w:rPr>
          <w:b/>
          <w:bCs/>
          <w:spacing w:val="-2"/>
        </w:rPr>
        <w:br w:type="page"/>
      </w:r>
      <w:r>
        <w:rPr>
          <w:b/>
          <w:bCs/>
          <w:spacing w:val="-2"/>
        </w:rPr>
        <w:t>IX</w:t>
      </w:r>
      <w:r>
        <w:rPr>
          <w:b/>
          <w:bCs/>
          <w:spacing w:val="-2"/>
        </w:rPr>
        <w:t xml:space="preserve">. </w:t>
      </w:r>
      <w:r>
        <w:rPr>
          <w:b/>
          <w:bCs/>
          <w:spacing w:val="-2"/>
        </w:rPr>
        <w:t>PASTATO DUJŲ SISTEMOS ĮRENGIMO UŽBAIGIMO AKTAS</w:t>
      </w:r>
    </w:p>
    <w:p w14:paraId="4F69DA62" w14:textId="77777777" w:rsidR="00863B7F" w:rsidRDefault="00B02805">
      <w:pPr>
        <w:widowControl w:val="0"/>
        <w:shd w:val="clear" w:color="auto" w:fill="FFFFFF"/>
        <w:tabs>
          <w:tab w:val="left" w:pos="6557"/>
        </w:tabs>
        <w:jc w:val="center"/>
        <w:rPr>
          <w:u w:val="single"/>
        </w:rPr>
      </w:pPr>
      <w:r>
        <w:t>20</w:t>
      </w:r>
      <w:r>
        <w:rPr>
          <w:u w:val="single"/>
        </w:rPr>
        <w:t xml:space="preserve">    </w:t>
      </w:r>
      <w:r>
        <w:t>m.___________________</w:t>
      </w:r>
      <w:r>
        <w:rPr>
          <w:spacing w:val="-8"/>
        </w:rPr>
        <w:t xml:space="preserve"> d.</w:t>
      </w:r>
    </w:p>
    <w:p w14:paraId="4F69DA63" w14:textId="77777777" w:rsidR="00863B7F" w:rsidRDefault="00B02805">
      <w:pPr>
        <w:widowControl w:val="0"/>
        <w:shd w:val="clear" w:color="auto" w:fill="FFFFFF"/>
        <w:tabs>
          <w:tab w:val="left" w:pos="6557"/>
        </w:tabs>
        <w:jc w:val="center"/>
      </w:pPr>
      <w:r>
        <w:t>_________________</w:t>
      </w:r>
    </w:p>
    <w:p w14:paraId="4F69DA64" w14:textId="77777777" w:rsidR="00863B7F" w:rsidRDefault="00B02805">
      <w:pPr>
        <w:widowControl w:val="0"/>
        <w:shd w:val="clear" w:color="auto" w:fill="FFFFFF"/>
        <w:jc w:val="center"/>
        <w:rPr>
          <w:sz w:val="18"/>
          <w:szCs w:val="18"/>
        </w:rPr>
      </w:pPr>
      <w:r>
        <w:rPr>
          <w:bCs/>
          <w:spacing w:val="-3"/>
          <w:sz w:val="18"/>
          <w:szCs w:val="18"/>
        </w:rPr>
        <w:t>(vietovė)</w:t>
      </w:r>
    </w:p>
    <w:p w14:paraId="4F69DA65" w14:textId="77777777" w:rsidR="00863B7F" w:rsidRDefault="00863B7F">
      <w:pPr>
        <w:widowControl w:val="0"/>
        <w:shd w:val="clear" w:color="auto" w:fill="FFFFFF"/>
        <w:tabs>
          <w:tab w:val="left" w:pos="9000"/>
          <w:tab w:val="left" w:pos="9180"/>
        </w:tabs>
        <w:ind w:left="5"/>
        <w:rPr>
          <w:spacing w:val="-9"/>
        </w:rPr>
      </w:pPr>
    </w:p>
    <w:p w14:paraId="4F69DA66" w14:textId="77777777" w:rsidR="00863B7F" w:rsidRDefault="00B02805">
      <w:pPr>
        <w:widowControl w:val="0"/>
        <w:shd w:val="clear" w:color="auto" w:fill="FFFFFF"/>
        <w:tabs>
          <w:tab w:val="left" w:leader="underscore" w:pos="9072"/>
        </w:tabs>
        <w:ind w:left="5"/>
        <w:rPr>
          <w:spacing w:val="-9"/>
        </w:rPr>
      </w:pPr>
      <w:r>
        <w:rPr>
          <w:spacing w:val="-9"/>
        </w:rPr>
        <w:t>Sudarė:</w:t>
      </w:r>
    </w:p>
    <w:p w14:paraId="4F69DA67" w14:textId="77777777" w:rsidR="00863B7F" w:rsidRDefault="00B02805">
      <w:pPr>
        <w:shd w:val="clear" w:color="auto" w:fill="FFFFFF"/>
        <w:tabs>
          <w:tab w:val="left" w:leader="underscore" w:pos="9072"/>
        </w:tabs>
        <w:ind w:left="5"/>
      </w:pPr>
      <w:r>
        <w:rPr>
          <w:spacing w:val="-9"/>
        </w:rPr>
        <w:t xml:space="preserve">Statytojas (užsakovas) </w:t>
      </w:r>
      <w:r>
        <w:rPr>
          <w:spacing w:val="-9"/>
        </w:rPr>
        <w:tab/>
      </w:r>
    </w:p>
    <w:p w14:paraId="4F69DA68" w14:textId="77777777" w:rsidR="00863B7F" w:rsidRDefault="00B02805">
      <w:pPr>
        <w:shd w:val="clear" w:color="auto" w:fill="FFFFFF"/>
        <w:tabs>
          <w:tab w:val="left" w:leader="underscore" w:pos="9072"/>
        </w:tabs>
        <w:ind w:firstLine="3544"/>
        <w:rPr>
          <w:sz w:val="18"/>
          <w:szCs w:val="18"/>
        </w:rPr>
      </w:pPr>
      <w:r>
        <w:rPr>
          <w:bCs/>
          <w:spacing w:val="-8"/>
          <w:sz w:val="18"/>
          <w:szCs w:val="18"/>
        </w:rPr>
        <w:t>(įmonės pavadinimas, pareigos / vardas, pavardė)</w:t>
      </w:r>
    </w:p>
    <w:p w14:paraId="4F69DA69" w14:textId="77777777" w:rsidR="00863B7F" w:rsidRDefault="00B02805">
      <w:pPr>
        <w:shd w:val="clear" w:color="auto" w:fill="FFFFFF"/>
        <w:tabs>
          <w:tab w:val="left" w:leader="underscore" w:pos="9072"/>
        </w:tabs>
        <w:rPr>
          <w:bCs/>
          <w:spacing w:val="-7"/>
          <w:sz w:val="16"/>
          <w:szCs w:val="16"/>
        </w:rPr>
      </w:pPr>
      <w:r>
        <w:rPr>
          <w:bCs/>
          <w:spacing w:val="-7"/>
          <w:sz w:val="16"/>
          <w:szCs w:val="16"/>
        </w:rPr>
        <w:t>_</w:t>
      </w:r>
      <w:r>
        <w:rPr>
          <w:bCs/>
          <w:spacing w:val="-7"/>
          <w:sz w:val="16"/>
          <w:szCs w:val="16"/>
        </w:rPr>
        <w:tab/>
      </w:r>
    </w:p>
    <w:p w14:paraId="4F69DA6A" w14:textId="77777777" w:rsidR="00863B7F" w:rsidRDefault="00863B7F">
      <w:pPr>
        <w:shd w:val="clear" w:color="auto" w:fill="FFFFFF"/>
        <w:tabs>
          <w:tab w:val="left" w:leader="underscore" w:pos="9072"/>
        </w:tabs>
        <w:rPr>
          <w:spacing w:val="-10"/>
        </w:rPr>
      </w:pPr>
    </w:p>
    <w:p w14:paraId="4F69DA6B" w14:textId="77777777" w:rsidR="00863B7F" w:rsidRDefault="00B02805">
      <w:pPr>
        <w:shd w:val="clear" w:color="auto" w:fill="FFFFFF"/>
        <w:tabs>
          <w:tab w:val="left" w:leader="underscore" w:pos="9072"/>
        </w:tabs>
      </w:pPr>
      <w:r>
        <w:rPr>
          <w:spacing w:val="-10"/>
        </w:rPr>
        <w:t>Darbų vadovas</w:t>
      </w:r>
      <w:r>
        <w:rPr>
          <w:spacing w:val="-1"/>
        </w:rPr>
        <w:t xml:space="preserve"> </w:t>
      </w:r>
      <w:r>
        <w:rPr>
          <w:spacing w:val="-1"/>
        </w:rPr>
        <w:tab/>
      </w:r>
    </w:p>
    <w:p w14:paraId="4F69DA6C" w14:textId="77777777" w:rsidR="00863B7F" w:rsidRDefault="00B02805">
      <w:pPr>
        <w:shd w:val="clear" w:color="auto" w:fill="FFFFFF"/>
        <w:tabs>
          <w:tab w:val="left" w:leader="underscore" w:pos="9072"/>
        </w:tabs>
        <w:ind w:firstLine="2977"/>
        <w:rPr>
          <w:bCs/>
          <w:spacing w:val="-7"/>
          <w:sz w:val="18"/>
          <w:szCs w:val="18"/>
        </w:rPr>
      </w:pPr>
      <w:r>
        <w:rPr>
          <w:bCs/>
          <w:spacing w:val="-7"/>
          <w:sz w:val="18"/>
          <w:szCs w:val="18"/>
        </w:rPr>
        <w:t>(</w:t>
      </w:r>
      <w:r>
        <w:rPr>
          <w:bCs/>
          <w:spacing w:val="-8"/>
          <w:sz w:val="18"/>
          <w:szCs w:val="18"/>
        </w:rPr>
        <w:t>įmonės</w:t>
      </w:r>
      <w:r>
        <w:rPr>
          <w:bCs/>
          <w:spacing w:val="-7"/>
          <w:sz w:val="18"/>
          <w:szCs w:val="18"/>
        </w:rPr>
        <w:t xml:space="preserve"> pavadinimas, pareigos / vardas, pavardė)</w:t>
      </w:r>
    </w:p>
    <w:p w14:paraId="4F69DA6D" w14:textId="77777777" w:rsidR="00863B7F" w:rsidRDefault="00B02805">
      <w:pPr>
        <w:shd w:val="clear" w:color="auto" w:fill="FFFFFF"/>
        <w:tabs>
          <w:tab w:val="left" w:leader="underscore" w:pos="9072"/>
        </w:tabs>
        <w:rPr>
          <w:bCs/>
          <w:spacing w:val="-7"/>
          <w:sz w:val="16"/>
          <w:szCs w:val="16"/>
        </w:rPr>
      </w:pPr>
      <w:r>
        <w:rPr>
          <w:bCs/>
          <w:spacing w:val="-7"/>
          <w:sz w:val="16"/>
          <w:szCs w:val="16"/>
        </w:rPr>
        <w:t>_</w:t>
      </w:r>
      <w:r>
        <w:rPr>
          <w:bCs/>
          <w:spacing w:val="-7"/>
          <w:sz w:val="16"/>
          <w:szCs w:val="16"/>
        </w:rPr>
        <w:tab/>
      </w:r>
    </w:p>
    <w:p w14:paraId="4F69DA6E" w14:textId="77777777" w:rsidR="00863B7F" w:rsidRDefault="00863B7F">
      <w:pPr>
        <w:shd w:val="clear" w:color="auto" w:fill="FFFFFF"/>
        <w:tabs>
          <w:tab w:val="left" w:leader="underscore" w:pos="9072"/>
        </w:tabs>
        <w:rPr>
          <w:spacing w:val="-9"/>
        </w:rPr>
      </w:pPr>
    </w:p>
    <w:p w14:paraId="4F69DA6F" w14:textId="77777777" w:rsidR="00863B7F" w:rsidRDefault="00B02805">
      <w:pPr>
        <w:shd w:val="clear" w:color="auto" w:fill="FFFFFF"/>
        <w:tabs>
          <w:tab w:val="left" w:leader="underscore" w:pos="9072"/>
        </w:tabs>
        <w:rPr>
          <w:bCs/>
          <w:spacing w:val="-7"/>
          <w:sz w:val="16"/>
          <w:szCs w:val="16"/>
        </w:rPr>
      </w:pPr>
      <w:r>
        <w:rPr>
          <w:spacing w:val="-9"/>
        </w:rPr>
        <w:t>Techninis prižiūrėtojas</w:t>
      </w:r>
      <w:r>
        <w:rPr>
          <w:spacing w:val="-2"/>
        </w:rPr>
        <w:t xml:space="preserve"> </w:t>
      </w:r>
      <w:r>
        <w:rPr>
          <w:spacing w:val="-2"/>
        </w:rPr>
        <w:tab/>
      </w:r>
    </w:p>
    <w:p w14:paraId="4F69DA70" w14:textId="77777777" w:rsidR="00863B7F" w:rsidRDefault="00B02805">
      <w:pPr>
        <w:shd w:val="clear" w:color="auto" w:fill="FFFFFF"/>
        <w:tabs>
          <w:tab w:val="left" w:leader="underscore" w:pos="9072"/>
        </w:tabs>
        <w:ind w:firstLine="3261"/>
        <w:rPr>
          <w:bCs/>
          <w:spacing w:val="-7"/>
          <w:sz w:val="16"/>
          <w:szCs w:val="16"/>
        </w:rPr>
      </w:pPr>
      <w:r>
        <w:rPr>
          <w:bCs/>
          <w:spacing w:val="-7"/>
          <w:sz w:val="18"/>
          <w:szCs w:val="18"/>
        </w:rPr>
        <w:t>(</w:t>
      </w:r>
      <w:r>
        <w:rPr>
          <w:bCs/>
          <w:spacing w:val="-8"/>
          <w:sz w:val="18"/>
          <w:szCs w:val="18"/>
        </w:rPr>
        <w:t>įmonės</w:t>
      </w:r>
      <w:r>
        <w:rPr>
          <w:bCs/>
          <w:spacing w:val="-7"/>
          <w:sz w:val="18"/>
          <w:szCs w:val="18"/>
        </w:rPr>
        <w:t xml:space="preserve"> pavadinimas, pareigos / vardas, pavardė) </w:t>
      </w:r>
    </w:p>
    <w:p w14:paraId="4F69DA71" w14:textId="77777777" w:rsidR="00863B7F" w:rsidRDefault="00B02805">
      <w:pPr>
        <w:shd w:val="clear" w:color="auto" w:fill="FFFFFF"/>
        <w:tabs>
          <w:tab w:val="left" w:leader="underscore" w:pos="9072"/>
        </w:tabs>
        <w:rPr>
          <w:bCs/>
          <w:spacing w:val="-7"/>
          <w:sz w:val="16"/>
          <w:szCs w:val="16"/>
        </w:rPr>
      </w:pPr>
      <w:r>
        <w:rPr>
          <w:bCs/>
          <w:spacing w:val="-7"/>
          <w:sz w:val="16"/>
          <w:szCs w:val="16"/>
        </w:rPr>
        <w:t>_</w:t>
      </w:r>
      <w:r>
        <w:rPr>
          <w:bCs/>
          <w:spacing w:val="-7"/>
          <w:sz w:val="16"/>
          <w:szCs w:val="16"/>
        </w:rPr>
        <w:tab/>
      </w:r>
    </w:p>
    <w:p w14:paraId="4F69DA72" w14:textId="77777777" w:rsidR="00863B7F" w:rsidRDefault="00863B7F">
      <w:pPr>
        <w:shd w:val="clear" w:color="auto" w:fill="FFFFFF"/>
        <w:tabs>
          <w:tab w:val="left" w:leader="underscore" w:pos="9072"/>
        </w:tabs>
        <w:rPr>
          <w:bCs/>
          <w:spacing w:val="-7"/>
          <w:sz w:val="16"/>
          <w:szCs w:val="16"/>
        </w:rPr>
      </w:pPr>
    </w:p>
    <w:p w14:paraId="4F69DA73" w14:textId="77777777" w:rsidR="00863B7F" w:rsidRDefault="00B02805">
      <w:pPr>
        <w:shd w:val="clear" w:color="auto" w:fill="FFFFFF"/>
        <w:tabs>
          <w:tab w:val="left" w:leader="underscore" w:pos="9072"/>
        </w:tabs>
        <w:rPr>
          <w:bCs/>
          <w:spacing w:val="-7"/>
          <w:sz w:val="16"/>
          <w:szCs w:val="16"/>
        </w:rPr>
      </w:pPr>
      <w:r>
        <w:rPr>
          <w:bCs/>
          <w:spacing w:val="-7"/>
          <w:sz w:val="16"/>
          <w:szCs w:val="16"/>
        </w:rPr>
        <w:t>_</w:t>
      </w:r>
      <w:r>
        <w:rPr>
          <w:bCs/>
          <w:spacing w:val="-7"/>
          <w:sz w:val="16"/>
          <w:szCs w:val="16"/>
        </w:rPr>
        <w:tab/>
      </w:r>
    </w:p>
    <w:p w14:paraId="4F69DA74" w14:textId="77777777" w:rsidR="00863B7F" w:rsidRDefault="00863B7F">
      <w:pPr>
        <w:shd w:val="clear" w:color="auto" w:fill="FFFFFF"/>
        <w:tabs>
          <w:tab w:val="left" w:leader="underscore" w:pos="9072"/>
        </w:tabs>
        <w:rPr>
          <w:bCs/>
          <w:spacing w:val="-7"/>
          <w:sz w:val="16"/>
          <w:szCs w:val="16"/>
          <w:u w:val="single"/>
        </w:rPr>
      </w:pPr>
    </w:p>
    <w:p w14:paraId="4F69DA75" w14:textId="77777777" w:rsidR="00863B7F" w:rsidRDefault="00B02805">
      <w:pPr>
        <w:shd w:val="clear" w:color="auto" w:fill="FFFFFF"/>
        <w:tabs>
          <w:tab w:val="left" w:leader="underscore" w:pos="9072"/>
        </w:tabs>
      </w:pPr>
      <w:r>
        <w:rPr>
          <w:spacing w:val="-1"/>
        </w:rPr>
        <w:t>atliko dujų sistemos</w:t>
      </w:r>
      <w:r>
        <w:t xml:space="preserve"> </w:t>
      </w:r>
      <w:r>
        <w:tab/>
      </w:r>
    </w:p>
    <w:p w14:paraId="4F69DA76" w14:textId="77777777" w:rsidR="00863B7F" w:rsidRDefault="00B02805">
      <w:pPr>
        <w:shd w:val="clear" w:color="auto" w:fill="FFFFFF"/>
        <w:tabs>
          <w:tab w:val="left" w:leader="underscore" w:pos="9072"/>
        </w:tabs>
        <w:ind w:firstLine="3402"/>
        <w:rPr>
          <w:sz w:val="18"/>
          <w:szCs w:val="18"/>
        </w:rPr>
      </w:pPr>
      <w:r>
        <w:rPr>
          <w:bCs/>
          <w:spacing w:val="-8"/>
          <w:sz w:val="18"/>
          <w:szCs w:val="18"/>
        </w:rPr>
        <w:t>(dujų sistemos pavadinimas, adresas)</w:t>
      </w:r>
    </w:p>
    <w:p w14:paraId="4F69DA77" w14:textId="77777777" w:rsidR="00863B7F" w:rsidRDefault="00B02805">
      <w:pPr>
        <w:shd w:val="clear" w:color="auto" w:fill="FFFFFF"/>
        <w:tabs>
          <w:tab w:val="left" w:leader="underscore" w:pos="9072"/>
        </w:tabs>
        <w:rPr>
          <w:bCs/>
          <w:spacing w:val="-7"/>
          <w:sz w:val="16"/>
          <w:szCs w:val="16"/>
        </w:rPr>
      </w:pPr>
      <w:r>
        <w:rPr>
          <w:bCs/>
          <w:spacing w:val="-7"/>
          <w:sz w:val="16"/>
          <w:szCs w:val="16"/>
        </w:rPr>
        <w:t>_</w:t>
      </w:r>
      <w:r>
        <w:rPr>
          <w:bCs/>
          <w:spacing w:val="-7"/>
          <w:sz w:val="16"/>
          <w:szCs w:val="16"/>
        </w:rPr>
        <w:tab/>
      </w:r>
    </w:p>
    <w:p w14:paraId="4F69DA78" w14:textId="77777777" w:rsidR="00863B7F" w:rsidRDefault="00863B7F">
      <w:pPr>
        <w:shd w:val="clear" w:color="auto" w:fill="FFFFFF"/>
        <w:tabs>
          <w:tab w:val="left" w:leader="underscore" w:pos="9072"/>
        </w:tabs>
        <w:rPr>
          <w:bCs/>
          <w:spacing w:val="-7"/>
          <w:sz w:val="16"/>
          <w:szCs w:val="16"/>
          <w:u w:val="single"/>
        </w:rPr>
      </w:pPr>
    </w:p>
    <w:p w14:paraId="4F69DA79" w14:textId="77777777" w:rsidR="00863B7F" w:rsidRDefault="00B02805">
      <w:pPr>
        <w:shd w:val="clear" w:color="auto" w:fill="FFFFFF"/>
        <w:tabs>
          <w:tab w:val="left" w:leader="underscore" w:pos="9072"/>
        </w:tabs>
        <w:ind w:left="11"/>
      </w:pPr>
      <w:r>
        <w:t>apžiūrą, patikrino jo statybos techninius bei darbų atlikimo dokumentus ir nustatė:</w:t>
      </w:r>
    </w:p>
    <w:p w14:paraId="4F69DA7A" w14:textId="77777777" w:rsidR="00863B7F" w:rsidRDefault="00863B7F">
      <w:pPr>
        <w:shd w:val="clear" w:color="auto" w:fill="FFFFFF"/>
        <w:tabs>
          <w:tab w:val="left" w:leader="underscore" w:pos="9072"/>
        </w:tabs>
        <w:ind w:left="24"/>
      </w:pPr>
    </w:p>
    <w:p w14:paraId="4F69DA7B" w14:textId="77777777" w:rsidR="00863B7F" w:rsidRDefault="00B02805">
      <w:pPr>
        <w:shd w:val="clear" w:color="auto" w:fill="FFFFFF"/>
        <w:tabs>
          <w:tab w:val="left" w:leader="underscore" w:pos="8902"/>
        </w:tabs>
        <w:ind w:left="24"/>
        <w:rPr>
          <w:spacing w:val="-2"/>
        </w:rPr>
      </w:pPr>
      <w:r>
        <w:t>1</w:t>
      </w:r>
      <w:r>
        <w:t>. Statyba vyko pagal projektą Nr. ___________</w:t>
      </w:r>
      <w:r>
        <w:rPr>
          <w:spacing w:val="-2"/>
        </w:rPr>
        <w:t xml:space="preserve">, kurį parengė </w:t>
      </w:r>
      <w:r>
        <w:rPr>
          <w:spacing w:val="-2"/>
        </w:rPr>
        <w:tab/>
        <w:t>.</w:t>
      </w:r>
    </w:p>
    <w:p w14:paraId="4F69DA7C" w14:textId="77777777" w:rsidR="00863B7F" w:rsidRDefault="00B02805">
      <w:pPr>
        <w:shd w:val="clear" w:color="auto" w:fill="FFFFFF"/>
        <w:tabs>
          <w:tab w:val="left" w:leader="underscore" w:pos="9072"/>
        </w:tabs>
        <w:rPr>
          <w:bCs/>
          <w:spacing w:val="-7"/>
          <w:sz w:val="16"/>
          <w:szCs w:val="16"/>
        </w:rPr>
      </w:pPr>
      <w:r>
        <w:rPr>
          <w:bCs/>
          <w:spacing w:val="-7"/>
          <w:sz w:val="16"/>
          <w:szCs w:val="16"/>
        </w:rPr>
        <w:t>_</w:t>
      </w:r>
      <w:r>
        <w:rPr>
          <w:bCs/>
          <w:spacing w:val="-7"/>
          <w:sz w:val="16"/>
          <w:szCs w:val="16"/>
        </w:rPr>
        <w:tab/>
      </w:r>
    </w:p>
    <w:p w14:paraId="4F69DA7D" w14:textId="77777777" w:rsidR="00863B7F" w:rsidRDefault="00B02805">
      <w:pPr>
        <w:shd w:val="clear" w:color="auto" w:fill="FFFFFF"/>
        <w:tabs>
          <w:tab w:val="left" w:leader="underscore" w:pos="9072"/>
        </w:tabs>
        <w:ind w:firstLine="1985"/>
        <w:rPr>
          <w:sz w:val="18"/>
          <w:szCs w:val="18"/>
        </w:rPr>
      </w:pPr>
      <w:r>
        <w:rPr>
          <w:bCs/>
          <w:spacing w:val="-8"/>
          <w:sz w:val="18"/>
          <w:szCs w:val="18"/>
        </w:rPr>
        <w:t>(projektavimo įmonės pavadinimas, adresas, projekto vadovo vardas, pavardė)</w:t>
      </w:r>
    </w:p>
    <w:p w14:paraId="4F69DA7E" w14:textId="77777777" w:rsidR="00863B7F" w:rsidRDefault="00B02805">
      <w:pPr>
        <w:shd w:val="clear" w:color="auto" w:fill="FFFFFF"/>
        <w:tabs>
          <w:tab w:val="left" w:leader="underscore" w:pos="9072"/>
        </w:tabs>
        <w:ind w:left="14"/>
      </w:pPr>
    </w:p>
    <w:p w14:paraId="4F69DA7F" w14:textId="77777777" w:rsidR="00863B7F" w:rsidRDefault="00B02805">
      <w:pPr>
        <w:shd w:val="clear" w:color="auto" w:fill="FFFFFF"/>
        <w:tabs>
          <w:tab w:val="left" w:leader="underscore" w:pos="8902"/>
        </w:tabs>
        <w:ind w:left="24"/>
      </w:pPr>
      <w:r>
        <w:t>2</w:t>
      </w:r>
      <w:r>
        <w:t xml:space="preserve">. Statytojas </w:t>
      </w:r>
    </w:p>
    <w:p w14:paraId="4F69DA80" w14:textId="77777777" w:rsidR="00863B7F" w:rsidRDefault="00B02805">
      <w:pPr>
        <w:shd w:val="clear" w:color="auto" w:fill="FFFFFF"/>
        <w:tabs>
          <w:tab w:val="left" w:leader="underscore" w:pos="8902"/>
        </w:tabs>
        <w:ind w:left="24"/>
      </w:pPr>
      <w:r>
        <w:t xml:space="preserve">(užsakovas) </w:t>
      </w:r>
      <w:r>
        <w:tab/>
        <w:t>.</w:t>
      </w:r>
    </w:p>
    <w:p w14:paraId="4F69DA81" w14:textId="77777777" w:rsidR="00863B7F" w:rsidRDefault="00B02805">
      <w:pPr>
        <w:shd w:val="clear" w:color="auto" w:fill="FFFFFF"/>
        <w:tabs>
          <w:tab w:val="left" w:leader="underscore" w:pos="4450"/>
          <w:tab w:val="left" w:leader="underscore" w:pos="6240"/>
        </w:tabs>
        <w:ind w:firstLine="2977"/>
        <w:rPr>
          <w:spacing w:val="-9"/>
          <w:sz w:val="18"/>
          <w:szCs w:val="18"/>
        </w:rPr>
      </w:pPr>
      <w:r>
        <w:rPr>
          <w:spacing w:val="-9"/>
          <w:sz w:val="18"/>
          <w:szCs w:val="18"/>
        </w:rPr>
        <w:t xml:space="preserve">(įmonės pavadinimas / </w:t>
      </w:r>
      <w:r>
        <w:rPr>
          <w:sz w:val="18"/>
          <w:szCs w:val="18"/>
        </w:rPr>
        <w:t>vardas, pavardė</w:t>
      </w:r>
      <w:r>
        <w:rPr>
          <w:sz w:val="16"/>
          <w:szCs w:val="16"/>
        </w:rPr>
        <w:t>,</w:t>
      </w:r>
      <w:r>
        <w:rPr>
          <w:spacing w:val="-9"/>
          <w:sz w:val="18"/>
          <w:szCs w:val="18"/>
        </w:rPr>
        <w:t xml:space="preserve"> buveinės adresas)</w:t>
      </w:r>
    </w:p>
    <w:p w14:paraId="4F69DA82" w14:textId="77777777" w:rsidR="00863B7F" w:rsidRDefault="00B02805">
      <w:pPr>
        <w:shd w:val="clear" w:color="auto" w:fill="FFFFFF"/>
        <w:tabs>
          <w:tab w:val="left" w:leader="underscore" w:pos="4450"/>
          <w:tab w:val="left" w:leader="underscore" w:pos="6240"/>
        </w:tabs>
        <w:ind w:firstLine="540"/>
        <w:rPr>
          <w:spacing w:val="-9"/>
          <w:sz w:val="18"/>
          <w:szCs w:val="18"/>
        </w:rPr>
      </w:pPr>
    </w:p>
    <w:p w14:paraId="4F69DA83" w14:textId="77777777" w:rsidR="00863B7F" w:rsidRDefault="00B02805">
      <w:pPr>
        <w:shd w:val="clear" w:color="auto" w:fill="FFFFFF"/>
        <w:tabs>
          <w:tab w:val="left" w:leader="underscore" w:pos="8902"/>
        </w:tabs>
        <w:ind w:left="24"/>
      </w:pPr>
      <w:r>
        <w:t>3</w:t>
      </w:r>
      <w:r>
        <w:t xml:space="preserve">. Statybos darbus </w:t>
      </w:r>
    </w:p>
    <w:p w14:paraId="4F69DA84" w14:textId="77777777" w:rsidR="00863B7F" w:rsidRDefault="00B02805">
      <w:pPr>
        <w:shd w:val="clear" w:color="auto" w:fill="FFFFFF"/>
        <w:tabs>
          <w:tab w:val="left" w:leader="underscore" w:pos="8902"/>
        </w:tabs>
        <w:ind w:left="24"/>
      </w:pPr>
      <w:r>
        <w:t xml:space="preserve">atliko </w:t>
      </w:r>
      <w:r>
        <w:tab/>
        <w:t>.</w:t>
      </w:r>
    </w:p>
    <w:p w14:paraId="4F69DA85" w14:textId="77777777" w:rsidR="00863B7F" w:rsidRDefault="00B02805">
      <w:pPr>
        <w:shd w:val="clear" w:color="auto" w:fill="FFFFFF"/>
        <w:ind w:firstLine="2835"/>
        <w:rPr>
          <w:sz w:val="18"/>
          <w:szCs w:val="18"/>
        </w:rPr>
      </w:pPr>
      <w:r>
        <w:rPr>
          <w:bCs/>
          <w:spacing w:val="-4"/>
          <w:sz w:val="18"/>
          <w:szCs w:val="18"/>
        </w:rPr>
        <w:t>(įmonės pavadinimas /vardas, pavardė, adresas)</w:t>
      </w:r>
    </w:p>
    <w:p w14:paraId="4F69DA86" w14:textId="77777777" w:rsidR="00863B7F" w:rsidRDefault="00B02805">
      <w:pPr>
        <w:widowControl w:val="0"/>
        <w:shd w:val="clear" w:color="auto" w:fill="FFFFFF"/>
        <w:tabs>
          <w:tab w:val="left" w:pos="274"/>
          <w:tab w:val="left" w:leader="underscore" w:pos="2694"/>
          <w:tab w:val="left" w:leader="underscore" w:pos="4858"/>
        </w:tabs>
        <w:rPr>
          <w:spacing w:val="-7"/>
        </w:rPr>
      </w:pPr>
      <w:r>
        <w:t>4</w:t>
      </w:r>
      <w:r>
        <w:t xml:space="preserve">. Statybos darbai pradėti 20__________ </w:t>
      </w:r>
      <w:r>
        <w:rPr>
          <w:spacing w:val="-11"/>
        </w:rPr>
        <w:t>m.</w:t>
      </w:r>
      <w:r>
        <w:t xml:space="preserve"> _________ </w:t>
      </w:r>
      <w:r>
        <w:rPr>
          <w:spacing w:val="-8"/>
        </w:rPr>
        <w:t>d.</w:t>
      </w:r>
    </w:p>
    <w:p w14:paraId="4F69DA87" w14:textId="77777777" w:rsidR="00863B7F" w:rsidRDefault="00B02805">
      <w:pPr>
        <w:widowControl w:val="0"/>
        <w:shd w:val="clear" w:color="auto" w:fill="FFFFFF"/>
        <w:tabs>
          <w:tab w:val="left" w:pos="274"/>
          <w:tab w:val="left" w:leader="underscore" w:pos="2835"/>
          <w:tab w:val="left" w:leader="underscore" w:pos="4848"/>
        </w:tabs>
        <w:rPr>
          <w:spacing w:val="-5"/>
        </w:rPr>
      </w:pPr>
      <w:r>
        <w:rPr>
          <w:spacing w:val="-1"/>
        </w:rPr>
        <w:t>5</w:t>
      </w:r>
      <w:r>
        <w:rPr>
          <w:spacing w:val="-1"/>
        </w:rPr>
        <w:t xml:space="preserve">. Statybos darbai užbaigti </w:t>
      </w:r>
      <w:r>
        <w:t xml:space="preserve">20__________ </w:t>
      </w:r>
      <w:r>
        <w:rPr>
          <w:spacing w:val="-11"/>
        </w:rPr>
        <w:t>m.</w:t>
      </w:r>
      <w:r>
        <w:t xml:space="preserve"> _________ </w:t>
      </w:r>
      <w:r>
        <w:rPr>
          <w:spacing w:val="-8"/>
        </w:rPr>
        <w:t>d.</w:t>
      </w:r>
    </w:p>
    <w:p w14:paraId="4F69DA88" w14:textId="77777777" w:rsidR="00863B7F" w:rsidRDefault="00B02805">
      <w:pPr>
        <w:widowControl w:val="0"/>
        <w:shd w:val="clear" w:color="auto" w:fill="FFFFFF"/>
        <w:tabs>
          <w:tab w:val="left" w:pos="274"/>
        </w:tabs>
        <w:rPr>
          <w:spacing w:val="-5"/>
        </w:rPr>
      </w:pPr>
      <w:r>
        <w:rPr>
          <w:spacing w:val="-2"/>
        </w:rPr>
        <w:t>6</w:t>
      </w:r>
      <w:r>
        <w:rPr>
          <w:spacing w:val="-2"/>
        </w:rPr>
        <w:t>. Akto priedai:</w:t>
      </w:r>
    </w:p>
    <w:p w14:paraId="4F69DA89" w14:textId="77777777" w:rsidR="00863B7F" w:rsidRDefault="00B02805">
      <w:pPr>
        <w:widowControl w:val="0"/>
        <w:shd w:val="clear" w:color="auto" w:fill="FFFFFF"/>
        <w:tabs>
          <w:tab w:val="left" w:pos="456"/>
          <w:tab w:val="left" w:leader="underscore" w:pos="4267"/>
          <w:tab w:val="left" w:leader="underscore" w:pos="5563"/>
        </w:tabs>
        <w:ind w:left="29"/>
        <w:rPr>
          <w:spacing w:val="-5"/>
        </w:rPr>
      </w:pPr>
      <w:r>
        <w:rPr>
          <w:spacing w:val="-3"/>
        </w:rPr>
        <w:t>6.1</w:t>
      </w:r>
      <w:r>
        <w:rPr>
          <w:spacing w:val="-3"/>
        </w:rPr>
        <w:t>. Projektas, Nr. ________</w:t>
      </w:r>
      <w:r>
        <w:t xml:space="preserve">, ______________ </w:t>
      </w:r>
      <w:r>
        <w:rPr>
          <w:spacing w:val="-6"/>
        </w:rPr>
        <w:t>lapų.</w:t>
      </w:r>
    </w:p>
    <w:p w14:paraId="4F69DA8A" w14:textId="77777777" w:rsidR="00863B7F" w:rsidRDefault="00B02805">
      <w:pPr>
        <w:widowControl w:val="0"/>
        <w:shd w:val="clear" w:color="auto" w:fill="FFFFFF"/>
        <w:tabs>
          <w:tab w:val="right" w:leader="underscore" w:pos="9072"/>
        </w:tabs>
        <w:ind w:left="29"/>
        <w:rPr>
          <w:spacing w:val="-3"/>
        </w:rPr>
      </w:pPr>
      <w:r>
        <w:rPr>
          <w:spacing w:val="-1"/>
        </w:rPr>
        <w:t>6.2</w:t>
      </w:r>
      <w:r>
        <w:rPr>
          <w:spacing w:val="-1"/>
        </w:rPr>
        <w:t xml:space="preserve">. Suvirintojo (-ų) pažymėjimo (-ų) Nr. ________ </w:t>
      </w:r>
      <w:r>
        <w:rPr>
          <w:spacing w:val="-3"/>
        </w:rPr>
        <w:t xml:space="preserve">nuorašai, </w:t>
      </w:r>
      <w:r>
        <w:rPr>
          <w:spacing w:val="-3"/>
        </w:rPr>
        <w:tab/>
        <w:t>lapų.</w:t>
      </w:r>
    </w:p>
    <w:p w14:paraId="4F69DA8B" w14:textId="77777777" w:rsidR="00863B7F" w:rsidRDefault="00B02805">
      <w:pPr>
        <w:shd w:val="clear" w:color="auto" w:fill="FFFFFF"/>
        <w:tabs>
          <w:tab w:val="right" w:leader="underscore" w:pos="9072"/>
        </w:tabs>
      </w:pPr>
      <w:r>
        <w:rPr>
          <w:spacing w:val="-4"/>
        </w:rPr>
        <w:t>6.3</w:t>
      </w:r>
      <w:r>
        <w:rPr>
          <w:spacing w:val="-4"/>
        </w:rPr>
        <w:t>. V</w:t>
      </w:r>
      <w:r>
        <w:t xml:space="preserve">irintinų siūlių neardomosios kontrolės išvadų Nr. _______ </w:t>
      </w:r>
      <w:r>
        <w:rPr>
          <w:spacing w:val="-2"/>
        </w:rPr>
        <w:t>originalai,</w:t>
      </w:r>
      <w:r>
        <w:t xml:space="preserve"> </w:t>
      </w:r>
      <w:r>
        <w:tab/>
      </w:r>
      <w:r>
        <w:rPr>
          <w:spacing w:val="-5"/>
        </w:rPr>
        <w:t>lapų.</w:t>
      </w:r>
    </w:p>
    <w:p w14:paraId="4F69DA8C" w14:textId="77777777" w:rsidR="00863B7F" w:rsidRDefault="00B02805">
      <w:pPr>
        <w:widowControl w:val="0"/>
        <w:shd w:val="clear" w:color="auto" w:fill="FFFFFF"/>
        <w:tabs>
          <w:tab w:val="right" w:leader="underscore" w:pos="9072"/>
        </w:tabs>
      </w:pPr>
      <w:r>
        <w:rPr>
          <w:spacing w:val="-1"/>
        </w:rPr>
        <w:t>6.4</w:t>
      </w:r>
      <w:r>
        <w:rPr>
          <w:spacing w:val="-1"/>
        </w:rPr>
        <w:t xml:space="preserve">. Uždarymo įtaisų techninių pasų Nr._________________________ </w:t>
      </w:r>
      <w:r>
        <w:t xml:space="preserve">nuorašai, </w:t>
      </w:r>
      <w:r>
        <w:tab/>
        <w:t xml:space="preserve"> </w:t>
      </w:r>
      <w:r>
        <w:rPr>
          <w:spacing w:val="-5"/>
        </w:rPr>
        <w:t>lapų.</w:t>
      </w:r>
    </w:p>
    <w:p w14:paraId="4F69DA8D" w14:textId="77777777" w:rsidR="00863B7F" w:rsidRDefault="00B02805">
      <w:pPr>
        <w:widowControl w:val="0"/>
        <w:shd w:val="clear" w:color="auto" w:fill="FFFFFF"/>
        <w:tabs>
          <w:tab w:val="right" w:leader="underscore" w:pos="9072"/>
        </w:tabs>
        <w:rPr>
          <w:spacing w:val="-5"/>
        </w:rPr>
      </w:pPr>
      <w:r>
        <w:rPr>
          <w:spacing w:val="-2"/>
        </w:rPr>
        <w:t>6.5</w:t>
      </w:r>
      <w:r>
        <w:rPr>
          <w:spacing w:val="-2"/>
        </w:rPr>
        <w:t xml:space="preserve">. Dujų slėgio reguliavimo įtaiso techninis pasas Nr. _____________ originalas, </w:t>
      </w:r>
      <w:r>
        <w:rPr>
          <w:spacing w:val="-2"/>
        </w:rPr>
        <w:tab/>
        <w:t xml:space="preserve"> </w:t>
      </w:r>
      <w:r>
        <w:rPr>
          <w:spacing w:val="-5"/>
        </w:rPr>
        <w:t>lapų.</w:t>
      </w:r>
    </w:p>
    <w:p w14:paraId="4F69DA8E" w14:textId="77777777" w:rsidR="00863B7F" w:rsidRDefault="00B02805">
      <w:pPr>
        <w:widowControl w:val="0"/>
        <w:shd w:val="clear" w:color="auto" w:fill="FFFFFF"/>
        <w:tabs>
          <w:tab w:val="right" w:leader="underscore" w:pos="9072"/>
        </w:tabs>
        <w:rPr>
          <w:spacing w:val="-5"/>
        </w:rPr>
      </w:pPr>
      <w:r>
        <w:rPr>
          <w:spacing w:val="-2"/>
        </w:rPr>
        <w:t>6.6</w:t>
      </w:r>
      <w:r>
        <w:rPr>
          <w:spacing w:val="-2"/>
        </w:rPr>
        <w:t xml:space="preserve">. Apsauginio uždarymo vožtuvo techninis pasas Nr. ____________ , </w:t>
      </w:r>
      <w:r>
        <w:rPr>
          <w:spacing w:val="-2"/>
        </w:rPr>
        <w:tab/>
        <w:t xml:space="preserve"> l</w:t>
      </w:r>
      <w:r>
        <w:rPr>
          <w:spacing w:val="-5"/>
        </w:rPr>
        <w:t>apų.</w:t>
      </w:r>
    </w:p>
    <w:p w14:paraId="4F69DA8F" w14:textId="77777777" w:rsidR="00863B7F" w:rsidRDefault="00B02805">
      <w:pPr>
        <w:widowControl w:val="0"/>
        <w:shd w:val="clear" w:color="auto" w:fill="FFFFFF"/>
        <w:tabs>
          <w:tab w:val="right" w:leader="underscore" w:pos="9072"/>
        </w:tabs>
        <w:rPr>
          <w:spacing w:val="-5"/>
        </w:rPr>
      </w:pPr>
      <w:r>
        <w:rPr>
          <w:spacing w:val="-2"/>
        </w:rPr>
        <w:t>6.7</w:t>
      </w:r>
      <w:r>
        <w:rPr>
          <w:spacing w:val="-2"/>
        </w:rPr>
        <w:t xml:space="preserve">. Apsauginio išmetimo vožtuvo techninis pasas Nr. _____________ , </w:t>
      </w:r>
      <w:r>
        <w:rPr>
          <w:spacing w:val="-2"/>
        </w:rPr>
        <w:tab/>
        <w:t xml:space="preserve"> </w:t>
      </w:r>
      <w:r>
        <w:rPr>
          <w:spacing w:val="-5"/>
        </w:rPr>
        <w:t>lapų.</w:t>
      </w:r>
    </w:p>
    <w:p w14:paraId="4F69DA90" w14:textId="77777777" w:rsidR="00863B7F" w:rsidRDefault="00B02805">
      <w:pPr>
        <w:widowControl w:val="0"/>
        <w:shd w:val="clear" w:color="auto" w:fill="FFFFFF"/>
        <w:tabs>
          <w:tab w:val="right" w:leader="underscore" w:pos="9072"/>
        </w:tabs>
        <w:rPr>
          <w:spacing w:val="-5"/>
        </w:rPr>
      </w:pPr>
      <w:r>
        <w:rPr>
          <w:spacing w:val="-2"/>
        </w:rPr>
        <w:t>6.8</w:t>
      </w:r>
      <w:r>
        <w:rPr>
          <w:spacing w:val="-2"/>
        </w:rPr>
        <w:t xml:space="preserve">. Dujų filtro techninis pasas Nr. _____________________________ , </w:t>
      </w:r>
      <w:r>
        <w:rPr>
          <w:spacing w:val="-2"/>
        </w:rPr>
        <w:tab/>
        <w:t xml:space="preserve"> </w:t>
      </w:r>
      <w:r>
        <w:rPr>
          <w:spacing w:val="-5"/>
        </w:rPr>
        <w:t>lapų.</w:t>
      </w:r>
    </w:p>
    <w:p w14:paraId="4F69DA91" w14:textId="77777777" w:rsidR="00863B7F" w:rsidRDefault="00B02805">
      <w:pPr>
        <w:shd w:val="clear" w:color="auto" w:fill="FFFFFF"/>
        <w:tabs>
          <w:tab w:val="right" w:leader="underscore" w:pos="9072"/>
        </w:tabs>
        <w:ind w:left="24"/>
        <w:rPr>
          <w:sz w:val="22"/>
        </w:rPr>
      </w:pPr>
      <w:r>
        <w:rPr>
          <w:spacing w:val="-4"/>
          <w:sz w:val="22"/>
        </w:rPr>
        <w:t>6.9</w:t>
      </w:r>
      <w:r>
        <w:rPr>
          <w:spacing w:val="-4"/>
          <w:sz w:val="22"/>
        </w:rPr>
        <w:t xml:space="preserve">. Automatinio dujų išjungimo vožtuvo techninis pasas Nr. _______________ , </w:t>
      </w:r>
      <w:r>
        <w:rPr>
          <w:spacing w:val="-4"/>
          <w:sz w:val="22"/>
        </w:rPr>
        <w:tab/>
        <w:t xml:space="preserve"> lapų.</w:t>
      </w:r>
    </w:p>
    <w:p w14:paraId="4F69DA92" w14:textId="77777777" w:rsidR="00863B7F" w:rsidRDefault="00B02805">
      <w:pPr>
        <w:tabs>
          <w:tab w:val="right" w:leader="underscore" w:pos="9072"/>
        </w:tabs>
        <w:ind w:right="-766"/>
        <w:rPr>
          <w:spacing w:val="-5"/>
        </w:rPr>
      </w:pPr>
      <w:r>
        <w:rPr>
          <w:spacing w:val="-6"/>
        </w:rPr>
        <w:t>6.10</w:t>
      </w:r>
      <w:r>
        <w:rPr>
          <w:spacing w:val="-6"/>
        </w:rPr>
        <w:t>. D</w:t>
      </w:r>
      <w:r>
        <w:t>ūmtraukių ir vėdinimo sistemos patikros aktas (Taisyklių 11 priedas)</w:t>
      </w:r>
      <w:r>
        <w:rPr>
          <w:spacing w:val="-2"/>
        </w:rPr>
        <w:t xml:space="preserve">, </w:t>
      </w:r>
      <w:r>
        <w:rPr>
          <w:spacing w:val="-2"/>
        </w:rPr>
        <w:tab/>
        <w:t xml:space="preserve"> </w:t>
      </w:r>
      <w:r>
        <w:rPr>
          <w:spacing w:val="-5"/>
        </w:rPr>
        <w:t>lapų.</w:t>
      </w:r>
    </w:p>
    <w:p w14:paraId="4F69DA93" w14:textId="77777777" w:rsidR="00863B7F" w:rsidRDefault="00B02805">
      <w:pPr>
        <w:widowControl w:val="0"/>
        <w:shd w:val="clear" w:color="auto" w:fill="FFFFFF"/>
        <w:tabs>
          <w:tab w:val="right" w:leader="underscore" w:pos="9072"/>
        </w:tabs>
        <w:ind w:left="29"/>
        <w:rPr>
          <w:spacing w:val="-5"/>
        </w:rPr>
      </w:pPr>
      <w:r>
        <w:rPr>
          <w:spacing w:val="-4"/>
        </w:rPr>
        <w:t>6.11</w:t>
      </w:r>
      <w:r>
        <w:rPr>
          <w:spacing w:val="-4"/>
        </w:rPr>
        <w:t>. Dūmtraukio į</w:t>
      </w:r>
      <w:r>
        <w:t>dėklo, dūmtraukio-ortakio įrengimo aktas (Taisyklių 11 priedas)</w:t>
      </w:r>
      <w:r>
        <w:rPr>
          <w:spacing w:val="-2"/>
        </w:rPr>
        <w:t xml:space="preserve">, </w:t>
      </w:r>
      <w:r>
        <w:rPr>
          <w:spacing w:val="-2"/>
        </w:rPr>
        <w:tab/>
      </w:r>
      <w:r>
        <w:rPr>
          <w:spacing w:val="-5"/>
        </w:rPr>
        <w:t>lapų.</w:t>
      </w:r>
    </w:p>
    <w:p w14:paraId="4F69DA94" w14:textId="77777777" w:rsidR="00863B7F" w:rsidRDefault="00B02805">
      <w:pPr>
        <w:tabs>
          <w:tab w:val="right" w:leader="underscore" w:pos="9072"/>
        </w:tabs>
        <w:ind w:right="-766"/>
        <w:rPr>
          <w:spacing w:val="-2"/>
        </w:rPr>
      </w:pPr>
      <w:r>
        <w:rPr>
          <w:spacing w:val="-2"/>
        </w:rPr>
        <w:t>6.12</w:t>
      </w:r>
      <w:r>
        <w:rPr>
          <w:spacing w:val="-2"/>
        </w:rPr>
        <w:t xml:space="preserve">. Paslėptų darbų aktai ________, </w:t>
      </w:r>
      <w:r>
        <w:rPr>
          <w:spacing w:val="-2"/>
        </w:rPr>
        <w:tab/>
        <w:t xml:space="preserve"> lapų.</w:t>
      </w:r>
    </w:p>
    <w:p w14:paraId="4F69DA95" w14:textId="77777777" w:rsidR="00863B7F" w:rsidRDefault="00B02805">
      <w:pPr>
        <w:tabs>
          <w:tab w:val="right" w:leader="underscore" w:pos="9072"/>
        </w:tabs>
        <w:ind w:right="-766"/>
        <w:rPr>
          <w:spacing w:val="-2"/>
        </w:rPr>
      </w:pPr>
      <w:r>
        <w:rPr>
          <w:spacing w:val="-2"/>
        </w:rPr>
        <w:t>6.13</w:t>
      </w:r>
      <w:r>
        <w:rPr>
          <w:spacing w:val="-2"/>
        </w:rPr>
        <w:t xml:space="preserve">. </w:t>
      </w:r>
      <w:r>
        <w:rPr>
          <w:spacing w:val="-2"/>
        </w:rPr>
        <w:tab/>
        <w:t xml:space="preserve"> lapų.</w:t>
      </w:r>
    </w:p>
    <w:p w14:paraId="4F69DA96" w14:textId="77777777" w:rsidR="00863B7F" w:rsidRDefault="00B02805">
      <w:pPr>
        <w:tabs>
          <w:tab w:val="right" w:leader="underscore" w:pos="9072"/>
        </w:tabs>
        <w:ind w:right="-766"/>
        <w:rPr>
          <w:spacing w:val="-2"/>
        </w:rPr>
      </w:pPr>
      <w:r>
        <w:rPr>
          <w:spacing w:val="-2"/>
        </w:rPr>
        <w:t>6.14</w:t>
      </w:r>
      <w:r>
        <w:rPr>
          <w:spacing w:val="-2"/>
        </w:rPr>
        <w:t xml:space="preserve">. </w:t>
      </w:r>
      <w:r>
        <w:rPr>
          <w:spacing w:val="-2"/>
        </w:rPr>
        <w:tab/>
        <w:t xml:space="preserve"> lapų.</w:t>
      </w:r>
    </w:p>
    <w:p w14:paraId="4F69DA97" w14:textId="77777777" w:rsidR="00863B7F" w:rsidRDefault="00B02805">
      <w:pPr>
        <w:tabs>
          <w:tab w:val="right" w:leader="underscore" w:pos="9072"/>
        </w:tabs>
        <w:ind w:right="-766"/>
        <w:rPr>
          <w:spacing w:val="-2"/>
        </w:rPr>
      </w:pPr>
      <w:r>
        <w:rPr>
          <w:spacing w:val="-2"/>
        </w:rPr>
        <w:t>6.15</w:t>
      </w:r>
      <w:r>
        <w:rPr>
          <w:spacing w:val="-2"/>
        </w:rPr>
        <w:t xml:space="preserve">. </w:t>
      </w:r>
      <w:r>
        <w:rPr>
          <w:spacing w:val="-2"/>
        </w:rPr>
        <w:tab/>
        <w:t xml:space="preserve"> lapų.</w:t>
      </w:r>
    </w:p>
    <w:p w14:paraId="4F69DA98" w14:textId="77777777" w:rsidR="00863B7F" w:rsidRDefault="00863B7F">
      <w:pPr>
        <w:shd w:val="clear" w:color="auto" w:fill="FFFFFF"/>
        <w:ind w:firstLine="567"/>
        <w:jc w:val="both"/>
      </w:pPr>
    </w:p>
    <w:p w14:paraId="4F69DA99" w14:textId="77777777" w:rsidR="00863B7F" w:rsidRDefault="00B02805">
      <w:pPr>
        <w:shd w:val="clear" w:color="auto" w:fill="FFFFFF"/>
        <w:ind w:firstLine="567"/>
        <w:jc w:val="both"/>
      </w:pPr>
      <w:r>
        <w:t>Dujų sistemos įrengimas tenkina projekto ir normatyvinių dokumentų reikalavimus. Dujų sistema tinkama naudoti.</w:t>
      </w:r>
    </w:p>
    <w:p w14:paraId="4F69DA9A"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280"/>
        <w:gridCol w:w="3442"/>
      </w:tblGrid>
      <w:tr w:rsidR="00863B7F" w14:paraId="4F69DAA0" w14:textId="77777777">
        <w:tc>
          <w:tcPr>
            <w:tcW w:w="3348" w:type="dxa"/>
          </w:tcPr>
          <w:p w14:paraId="4F69DA9B" w14:textId="77777777" w:rsidR="00863B7F" w:rsidRDefault="00B02805">
            <w:r>
              <w:rPr>
                <w:spacing w:val="-9"/>
              </w:rPr>
              <w:t>Statytojas (užsakovas)</w:t>
            </w:r>
          </w:p>
        </w:tc>
        <w:tc>
          <w:tcPr>
            <w:tcW w:w="2280" w:type="dxa"/>
          </w:tcPr>
          <w:p w14:paraId="4F69DA9C" w14:textId="77777777" w:rsidR="00863B7F" w:rsidRDefault="00B02805">
            <w:pPr>
              <w:jc w:val="center"/>
            </w:pPr>
            <w:r>
              <w:t>__________</w:t>
            </w:r>
          </w:p>
          <w:p w14:paraId="4F69DA9D" w14:textId="77777777" w:rsidR="00863B7F" w:rsidRDefault="00B02805">
            <w:pPr>
              <w:jc w:val="center"/>
            </w:pPr>
            <w:r>
              <w:rPr>
                <w:sz w:val="18"/>
                <w:szCs w:val="18"/>
              </w:rPr>
              <w:t>(parašas)</w:t>
            </w:r>
          </w:p>
        </w:tc>
        <w:tc>
          <w:tcPr>
            <w:tcW w:w="3442" w:type="dxa"/>
          </w:tcPr>
          <w:p w14:paraId="4F69DA9E" w14:textId="77777777" w:rsidR="00863B7F" w:rsidRDefault="00B02805">
            <w:pPr>
              <w:jc w:val="right"/>
            </w:pPr>
            <w:r>
              <w:t>____________</w:t>
            </w:r>
          </w:p>
          <w:p w14:paraId="4F69DA9F" w14:textId="77777777" w:rsidR="00863B7F" w:rsidRDefault="00B02805">
            <w:pPr>
              <w:jc w:val="right"/>
            </w:pPr>
            <w:r>
              <w:rPr>
                <w:sz w:val="18"/>
                <w:szCs w:val="18"/>
              </w:rPr>
              <w:t>(pareigos, vardas ir pavardė)</w:t>
            </w:r>
          </w:p>
        </w:tc>
      </w:tr>
    </w:tbl>
    <w:p w14:paraId="4F69DAA1" w14:textId="77777777" w:rsidR="00863B7F" w:rsidRDefault="00863B7F">
      <w:pPr>
        <w:shd w:val="clear" w:color="auto" w:fill="FFFFFF"/>
        <w:tabs>
          <w:tab w:val="left" w:leader="underscore" w:pos="10214"/>
        </w:tabs>
        <w:ind w:firstLine="567"/>
        <w:jc w:val="both"/>
      </w:pPr>
    </w:p>
    <w:tbl>
      <w:tblPr>
        <w:tblW w:w="9070" w:type="dxa"/>
        <w:tblLook w:val="01E0" w:firstRow="1" w:lastRow="1" w:firstColumn="1" w:lastColumn="1" w:noHBand="0" w:noVBand="0"/>
      </w:tblPr>
      <w:tblGrid>
        <w:gridCol w:w="3348"/>
        <w:gridCol w:w="2280"/>
        <w:gridCol w:w="3442"/>
      </w:tblGrid>
      <w:tr w:rsidR="00863B7F" w14:paraId="4F69DAA7" w14:textId="77777777">
        <w:tc>
          <w:tcPr>
            <w:tcW w:w="3348" w:type="dxa"/>
          </w:tcPr>
          <w:p w14:paraId="4F69DAA2" w14:textId="77777777" w:rsidR="00863B7F" w:rsidRDefault="00B02805">
            <w:r>
              <w:rPr>
                <w:spacing w:val="-10"/>
              </w:rPr>
              <w:t>Darbų vadovas</w:t>
            </w:r>
          </w:p>
        </w:tc>
        <w:tc>
          <w:tcPr>
            <w:tcW w:w="2280" w:type="dxa"/>
          </w:tcPr>
          <w:p w14:paraId="4F69DAA3" w14:textId="77777777" w:rsidR="00863B7F" w:rsidRDefault="00B02805">
            <w:pPr>
              <w:jc w:val="center"/>
            </w:pPr>
            <w:r>
              <w:t>__________</w:t>
            </w:r>
          </w:p>
          <w:p w14:paraId="4F69DAA4" w14:textId="77777777" w:rsidR="00863B7F" w:rsidRDefault="00B02805">
            <w:pPr>
              <w:jc w:val="center"/>
            </w:pPr>
            <w:r>
              <w:rPr>
                <w:sz w:val="18"/>
                <w:szCs w:val="18"/>
              </w:rPr>
              <w:t>(parašas)</w:t>
            </w:r>
          </w:p>
        </w:tc>
        <w:tc>
          <w:tcPr>
            <w:tcW w:w="3442" w:type="dxa"/>
          </w:tcPr>
          <w:p w14:paraId="4F69DAA5" w14:textId="77777777" w:rsidR="00863B7F" w:rsidRDefault="00B02805">
            <w:pPr>
              <w:jc w:val="right"/>
            </w:pPr>
            <w:r>
              <w:t>____________</w:t>
            </w:r>
          </w:p>
          <w:p w14:paraId="4F69DAA6" w14:textId="77777777" w:rsidR="00863B7F" w:rsidRDefault="00B02805">
            <w:pPr>
              <w:jc w:val="right"/>
            </w:pPr>
            <w:r>
              <w:rPr>
                <w:sz w:val="18"/>
                <w:szCs w:val="18"/>
              </w:rPr>
              <w:t>(pareigos, vardas ir pavardė)</w:t>
            </w:r>
          </w:p>
        </w:tc>
      </w:tr>
    </w:tbl>
    <w:p w14:paraId="4F69DAA8" w14:textId="77777777" w:rsidR="00863B7F" w:rsidRDefault="00863B7F">
      <w:pPr>
        <w:shd w:val="clear" w:color="auto" w:fill="FFFFFF"/>
        <w:ind w:firstLine="567"/>
        <w:jc w:val="both"/>
      </w:pPr>
    </w:p>
    <w:tbl>
      <w:tblPr>
        <w:tblW w:w="9070" w:type="dxa"/>
        <w:tblLook w:val="01E0" w:firstRow="1" w:lastRow="1" w:firstColumn="1" w:lastColumn="1" w:noHBand="0" w:noVBand="0"/>
      </w:tblPr>
      <w:tblGrid>
        <w:gridCol w:w="3348"/>
        <w:gridCol w:w="2280"/>
        <w:gridCol w:w="3442"/>
      </w:tblGrid>
      <w:tr w:rsidR="00863B7F" w14:paraId="4F69DAAE" w14:textId="77777777">
        <w:tc>
          <w:tcPr>
            <w:tcW w:w="3348" w:type="dxa"/>
          </w:tcPr>
          <w:p w14:paraId="4F69DAA9" w14:textId="77777777" w:rsidR="00863B7F" w:rsidRDefault="00B02805">
            <w:r>
              <w:rPr>
                <w:spacing w:val="-9"/>
              </w:rPr>
              <w:t>Techninis prižiūrėtojas</w:t>
            </w:r>
          </w:p>
        </w:tc>
        <w:tc>
          <w:tcPr>
            <w:tcW w:w="2280" w:type="dxa"/>
          </w:tcPr>
          <w:p w14:paraId="4F69DAAA" w14:textId="77777777" w:rsidR="00863B7F" w:rsidRDefault="00B02805">
            <w:pPr>
              <w:jc w:val="center"/>
            </w:pPr>
            <w:r>
              <w:t>__________</w:t>
            </w:r>
          </w:p>
          <w:p w14:paraId="4F69DAAB" w14:textId="77777777" w:rsidR="00863B7F" w:rsidRDefault="00B02805">
            <w:pPr>
              <w:jc w:val="center"/>
            </w:pPr>
            <w:r>
              <w:rPr>
                <w:sz w:val="18"/>
                <w:szCs w:val="18"/>
              </w:rPr>
              <w:t>(parašas)</w:t>
            </w:r>
          </w:p>
        </w:tc>
        <w:tc>
          <w:tcPr>
            <w:tcW w:w="3442" w:type="dxa"/>
          </w:tcPr>
          <w:p w14:paraId="4F69DAAC" w14:textId="77777777" w:rsidR="00863B7F" w:rsidRDefault="00B02805">
            <w:pPr>
              <w:jc w:val="right"/>
            </w:pPr>
            <w:r>
              <w:t>____________</w:t>
            </w:r>
          </w:p>
          <w:p w14:paraId="4F69DAAD" w14:textId="77777777" w:rsidR="00863B7F" w:rsidRDefault="00B02805">
            <w:pPr>
              <w:jc w:val="right"/>
            </w:pPr>
            <w:r>
              <w:rPr>
                <w:sz w:val="18"/>
                <w:szCs w:val="18"/>
              </w:rPr>
              <w:t>(pareigos, vardas ir pavardė)</w:t>
            </w:r>
          </w:p>
        </w:tc>
      </w:tr>
    </w:tbl>
    <w:p w14:paraId="4F69DAAF" w14:textId="77777777" w:rsidR="00863B7F" w:rsidRDefault="00863B7F">
      <w:pPr>
        <w:shd w:val="clear" w:color="auto" w:fill="FFFFFF"/>
        <w:ind w:left="3311" w:hanging="2771"/>
        <w:rPr>
          <w:bCs/>
          <w:spacing w:val="-7"/>
          <w:szCs w:val="18"/>
        </w:rPr>
      </w:pPr>
    </w:p>
    <w:tbl>
      <w:tblPr>
        <w:tblW w:w="9070" w:type="dxa"/>
        <w:tblLook w:val="01E0" w:firstRow="1" w:lastRow="1" w:firstColumn="1" w:lastColumn="1" w:noHBand="0" w:noVBand="0"/>
      </w:tblPr>
      <w:tblGrid>
        <w:gridCol w:w="3348"/>
        <w:gridCol w:w="2280"/>
        <w:gridCol w:w="3442"/>
      </w:tblGrid>
      <w:tr w:rsidR="00863B7F" w14:paraId="4F69DAB5" w14:textId="77777777">
        <w:tc>
          <w:tcPr>
            <w:tcW w:w="3348" w:type="dxa"/>
          </w:tcPr>
          <w:p w14:paraId="4F69DAB0" w14:textId="77777777" w:rsidR="00863B7F" w:rsidRDefault="00B02805">
            <w:r>
              <w:rPr>
                <w:spacing w:val="-9"/>
              </w:rPr>
              <w:t>_______________</w:t>
            </w:r>
          </w:p>
        </w:tc>
        <w:tc>
          <w:tcPr>
            <w:tcW w:w="2280" w:type="dxa"/>
          </w:tcPr>
          <w:p w14:paraId="4F69DAB1" w14:textId="77777777" w:rsidR="00863B7F" w:rsidRDefault="00B02805">
            <w:pPr>
              <w:jc w:val="center"/>
            </w:pPr>
            <w:r>
              <w:t>__________</w:t>
            </w:r>
          </w:p>
          <w:p w14:paraId="4F69DAB2" w14:textId="77777777" w:rsidR="00863B7F" w:rsidRDefault="00B02805">
            <w:pPr>
              <w:jc w:val="center"/>
            </w:pPr>
            <w:r>
              <w:rPr>
                <w:sz w:val="18"/>
                <w:szCs w:val="18"/>
              </w:rPr>
              <w:t>(parašas)</w:t>
            </w:r>
          </w:p>
        </w:tc>
        <w:tc>
          <w:tcPr>
            <w:tcW w:w="3442" w:type="dxa"/>
          </w:tcPr>
          <w:p w14:paraId="4F69DAB3" w14:textId="77777777" w:rsidR="00863B7F" w:rsidRDefault="00B02805">
            <w:pPr>
              <w:jc w:val="right"/>
            </w:pPr>
            <w:r>
              <w:t>____________</w:t>
            </w:r>
          </w:p>
          <w:p w14:paraId="4F69DAB4" w14:textId="77777777" w:rsidR="00863B7F" w:rsidRDefault="00B02805">
            <w:pPr>
              <w:jc w:val="right"/>
            </w:pPr>
            <w:r>
              <w:rPr>
                <w:sz w:val="18"/>
                <w:szCs w:val="18"/>
              </w:rPr>
              <w:t>(pareigos, vardas ir pavardė)</w:t>
            </w:r>
          </w:p>
        </w:tc>
      </w:tr>
    </w:tbl>
    <w:p w14:paraId="4F69DAB6" w14:textId="77777777" w:rsidR="00863B7F" w:rsidRDefault="00863B7F">
      <w:pPr>
        <w:shd w:val="clear" w:color="auto" w:fill="FFFFFF"/>
        <w:ind w:left="3311" w:hanging="2771"/>
        <w:rPr>
          <w:bCs/>
          <w:spacing w:val="-7"/>
          <w:szCs w:val="18"/>
        </w:rPr>
      </w:pPr>
    </w:p>
    <w:tbl>
      <w:tblPr>
        <w:tblW w:w="9070" w:type="dxa"/>
        <w:tblLook w:val="01E0" w:firstRow="1" w:lastRow="1" w:firstColumn="1" w:lastColumn="1" w:noHBand="0" w:noVBand="0"/>
      </w:tblPr>
      <w:tblGrid>
        <w:gridCol w:w="3348"/>
        <w:gridCol w:w="2280"/>
        <w:gridCol w:w="3442"/>
      </w:tblGrid>
      <w:tr w:rsidR="00863B7F" w14:paraId="4F69DABC" w14:textId="77777777">
        <w:tc>
          <w:tcPr>
            <w:tcW w:w="3348" w:type="dxa"/>
          </w:tcPr>
          <w:p w14:paraId="4F69DAB7" w14:textId="77777777" w:rsidR="00863B7F" w:rsidRDefault="00B02805">
            <w:r>
              <w:rPr>
                <w:spacing w:val="-9"/>
              </w:rPr>
              <w:t>_______________</w:t>
            </w:r>
          </w:p>
        </w:tc>
        <w:tc>
          <w:tcPr>
            <w:tcW w:w="2280" w:type="dxa"/>
          </w:tcPr>
          <w:p w14:paraId="4F69DAB8" w14:textId="77777777" w:rsidR="00863B7F" w:rsidRDefault="00B02805">
            <w:pPr>
              <w:jc w:val="center"/>
            </w:pPr>
            <w:r>
              <w:t>__________</w:t>
            </w:r>
          </w:p>
          <w:p w14:paraId="4F69DAB9" w14:textId="77777777" w:rsidR="00863B7F" w:rsidRDefault="00B02805">
            <w:pPr>
              <w:jc w:val="center"/>
            </w:pPr>
            <w:r>
              <w:rPr>
                <w:sz w:val="18"/>
                <w:szCs w:val="18"/>
              </w:rPr>
              <w:t>(parašas)</w:t>
            </w:r>
          </w:p>
        </w:tc>
        <w:tc>
          <w:tcPr>
            <w:tcW w:w="3442" w:type="dxa"/>
          </w:tcPr>
          <w:p w14:paraId="4F69DABA" w14:textId="77777777" w:rsidR="00863B7F" w:rsidRDefault="00B02805">
            <w:pPr>
              <w:jc w:val="right"/>
            </w:pPr>
            <w:r>
              <w:t>____________</w:t>
            </w:r>
          </w:p>
          <w:p w14:paraId="4F69DABB" w14:textId="77777777" w:rsidR="00863B7F" w:rsidRDefault="00B02805">
            <w:pPr>
              <w:jc w:val="right"/>
            </w:pPr>
            <w:r>
              <w:rPr>
                <w:sz w:val="18"/>
                <w:szCs w:val="18"/>
              </w:rPr>
              <w:t>(pareigos, vardas ir pavardė)</w:t>
            </w:r>
          </w:p>
        </w:tc>
      </w:tr>
    </w:tbl>
    <w:p w14:paraId="4F69DABD" w14:textId="77777777" w:rsidR="00863B7F" w:rsidRDefault="00863B7F">
      <w:pPr>
        <w:shd w:val="clear" w:color="auto" w:fill="FFFFFF"/>
        <w:ind w:firstLine="567"/>
        <w:jc w:val="both"/>
        <w:rPr>
          <w:bCs/>
          <w:szCs w:val="18"/>
        </w:rPr>
      </w:pPr>
    </w:p>
    <w:p w14:paraId="4F69DABE" w14:textId="77777777" w:rsidR="00863B7F" w:rsidRDefault="00B02805">
      <w:pPr>
        <w:shd w:val="clear" w:color="auto" w:fill="FFFFFF"/>
        <w:ind w:firstLine="567"/>
        <w:jc w:val="both"/>
      </w:pPr>
      <w:r>
        <w:rPr>
          <w:bCs/>
          <w:szCs w:val="18"/>
        </w:rPr>
        <w:t>Projektą ir kitą</w:t>
      </w:r>
      <w:r>
        <w:t xml:space="preserve"> dujų sistemos statybos dokumentaciją nuolat saugoti:</w:t>
      </w:r>
    </w:p>
    <w:p w14:paraId="4F69DABF" w14:textId="77777777" w:rsidR="00863B7F" w:rsidRDefault="00863B7F">
      <w:pPr>
        <w:shd w:val="clear" w:color="auto" w:fill="FFFFFF"/>
        <w:ind w:firstLine="567"/>
        <w:jc w:val="both"/>
      </w:pPr>
    </w:p>
    <w:p w14:paraId="4F69DAC0" w14:textId="77777777" w:rsidR="00863B7F" w:rsidRDefault="00B02805">
      <w:pPr>
        <w:shd w:val="clear" w:color="auto" w:fill="FFFFFF"/>
        <w:tabs>
          <w:tab w:val="left" w:leader="underscore" w:pos="9072"/>
        </w:tabs>
      </w:pPr>
      <w:r>
        <w:t xml:space="preserve">Priėmė </w:t>
      </w:r>
      <w:r>
        <w:tab/>
      </w:r>
    </w:p>
    <w:p w14:paraId="4F69DAC1" w14:textId="77777777" w:rsidR="00863B7F" w:rsidRDefault="00B02805">
      <w:pPr>
        <w:shd w:val="clear" w:color="auto" w:fill="FFFFFF"/>
        <w:tabs>
          <w:tab w:val="left" w:leader="underscore" w:pos="9072"/>
        </w:tabs>
        <w:ind w:firstLine="3261"/>
        <w:rPr>
          <w:bCs/>
          <w:spacing w:val="-7"/>
          <w:sz w:val="18"/>
          <w:szCs w:val="18"/>
        </w:rPr>
      </w:pPr>
      <w:r>
        <w:rPr>
          <w:bCs/>
          <w:spacing w:val="-7"/>
          <w:sz w:val="18"/>
          <w:szCs w:val="18"/>
        </w:rPr>
        <w:t>(pareigos, vardas ir pavardė, parašas)</w:t>
      </w:r>
    </w:p>
    <w:p w14:paraId="4F69DAC2" w14:textId="77777777" w:rsidR="00863B7F" w:rsidRDefault="00863B7F">
      <w:pPr>
        <w:tabs>
          <w:tab w:val="left" w:leader="underscore" w:pos="9072"/>
        </w:tabs>
        <w:ind w:firstLine="720"/>
        <w:jc w:val="center"/>
        <w:rPr>
          <w:bCs/>
          <w:spacing w:val="-7"/>
          <w:sz w:val="18"/>
          <w:szCs w:val="18"/>
        </w:rPr>
      </w:pPr>
    </w:p>
    <w:p w14:paraId="4F69DAC3" w14:textId="77777777" w:rsidR="00863B7F" w:rsidRDefault="00B02805">
      <w:pPr>
        <w:shd w:val="clear" w:color="auto" w:fill="FFFFFF"/>
        <w:tabs>
          <w:tab w:val="left" w:leader="underscore" w:pos="9072"/>
        </w:tabs>
      </w:pPr>
      <w:r>
        <w:t xml:space="preserve">Perdavė </w:t>
      </w:r>
      <w:r>
        <w:tab/>
      </w:r>
    </w:p>
    <w:p w14:paraId="4F69DAC4" w14:textId="77777777" w:rsidR="00863B7F" w:rsidRDefault="00B02805">
      <w:pPr>
        <w:tabs>
          <w:tab w:val="left" w:leader="underscore" w:pos="9072"/>
        </w:tabs>
        <w:ind w:firstLine="3261"/>
        <w:rPr>
          <w:bCs/>
          <w:spacing w:val="-7"/>
          <w:sz w:val="18"/>
          <w:szCs w:val="18"/>
        </w:rPr>
      </w:pPr>
      <w:r>
        <w:rPr>
          <w:bCs/>
          <w:spacing w:val="-7"/>
          <w:sz w:val="18"/>
          <w:szCs w:val="18"/>
        </w:rPr>
        <w:t>(pareigos, vardas ir pavardė, parašas)</w:t>
      </w:r>
    </w:p>
    <w:p w14:paraId="4F69DAC5" w14:textId="77777777" w:rsidR="00863B7F" w:rsidRDefault="00863B7F">
      <w:pPr>
        <w:tabs>
          <w:tab w:val="left" w:leader="underscore" w:pos="9072"/>
        </w:tabs>
        <w:ind w:firstLine="720"/>
        <w:jc w:val="center"/>
        <w:rPr>
          <w:bCs/>
          <w:spacing w:val="-7"/>
          <w:sz w:val="18"/>
          <w:szCs w:val="18"/>
        </w:rPr>
      </w:pPr>
    </w:p>
    <w:p w14:paraId="4F69DAC6" w14:textId="77777777" w:rsidR="00863B7F" w:rsidRDefault="00863B7F">
      <w:pPr>
        <w:shd w:val="clear" w:color="auto" w:fill="FFFFFF"/>
        <w:tabs>
          <w:tab w:val="left" w:pos="6739"/>
        </w:tabs>
        <w:ind w:firstLine="567"/>
        <w:jc w:val="both"/>
      </w:pPr>
    </w:p>
    <w:p w14:paraId="4F69DAC7" w14:textId="77777777" w:rsidR="00863B7F" w:rsidRDefault="00B02805">
      <w:pPr>
        <w:widowControl w:val="0"/>
        <w:shd w:val="clear" w:color="auto" w:fill="FFFFFF"/>
        <w:tabs>
          <w:tab w:val="left" w:pos="2856"/>
          <w:tab w:val="left" w:pos="4032"/>
        </w:tabs>
        <w:ind w:left="19"/>
      </w:pPr>
      <w:r>
        <w:rPr>
          <w:spacing w:val="-4"/>
        </w:rPr>
        <w:t xml:space="preserve">20 _______ m. ____________ _______ </w:t>
      </w:r>
      <w:r>
        <w:rPr>
          <w:spacing w:val="-13"/>
        </w:rPr>
        <w:t xml:space="preserve">d. </w:t>
      </w:r>
    </w:p>
    <w:p w14:paraId="4F69DAC8" w14:textId="77777777" w:rsidR="00863B7F" w:rsidRDefault="00B02805">
      <w:pPr>
        <w:shd w:val="clear" w:color="auto" w:fill="FFFFFF"/>
        <w:ind w:firstLine="567"/>
        <w:jc w:val="both"/>
        <w:rPr>
          <w:bCs/>
        </w:rPr>
      </w:pPr>
    </w:p>
    <w:p w14:paraId="4F69DAC9" w14:textId="77777777" w:rsidR="00863B7F" w:rsidRDefault="00B02805">
      <w:pPr>
        <w:shd w:val="clear" w:color="auto" w:fill="FFFFFF"/>
        <w:jc w:val="center"/>
        <w:rPr>
          <w:bCs/>
        </w:rPr>
      </w:pPr>
      <w:r>
        <w:rPr>
          <w:bCs/>
        </w:rPr>
        <w:t>_________________</w:t>
      </w:r>
    </w:p>
    <w:p w14:paraId="4F69DACA" w14:textId="50D6A8AB" w:rsidR="00863B7F" w:rsidRDefault="00B02805">
      <w:pPr>
        <w:tabs>
          <w:tab w:val="left" w:pos="1304"/>
          <w:tab w:val="left" w:pos="1457"/>
          <w:tab w:val="left" w:pos="1604"/>
          <w:tab w:val="left" w:pos="1757"/>
        </w:tabs>
        <w:ind w:left="4535"/>
      </w:pPr>
      <w:r>
        <w:br w:type="page"/>
      </w:r>
      <w:r>
        <w:lastRenderedPageBreak/>
        <w:t>Dujų sistemų pastatuose įrengimo taisyklių</w:t>
      </w:r>
    </w:p>
    <w:p w14:paraId="4F69DACB" w14:textId="77777777" w:rsidR="00863B7F" w:rsidRDefault="00B02805">
      <w:pPr>
        <w:tabs>
          <w:tab w:val="left" w:pos="1304"/>
          <w:tab w:val="left" w:pos="1457"/>
          <w:tab w:val="left" w:pos="1604"/>
          <w:tab w:val="left" w:pos="1757"/>
        </w:tabs>
        <w:ind w:left="4535"/>
      </w:pPr>
      <w:r>
        <w:t>11</w:t>
      </w:r>
      <w:r>
        <w:t xml:space="preserve"> priedas</w:t>
      </w:r>
    </w:p>
    <w:p w14:paraId="4F69DACC" w14:textId="77777777" w:rsidR="00863B7F" w:rsidRDefault="00863B7F">
      <w:pPr>
        <w:shd w:val="clear" w:color="auto" w:fill="FFFFFF"/>
        <w:jc w:val="center"/>
        <w:rPr>
          <w:bCs/>
          <w:spacing w:val="-18"/>
        </w:rPr>
      </w:pPr>
    </w:p>
    <w:p w14:paraId="4F69DACD" w14:textId="77777777" w:rsidR="00863B7F" w:rsidRDefault="00B02805">
      <w:pPr>
        <w:jc w:val="center"/>
      </w:pPr>
      <w:r>
        <w:t>(</w:t>
      </w:r>
      <w:r>
        <w:rPr>
          <w:b/>
        </w:rPr>
        <w:t>Pastato dujų sistemų sudėtinių dalių patikros ir bandymo aktų pavyzdžiai</w:t>
      </w:r>
      <w:r>
        <w:t>)</w:t>
      </w:r>
    </w:p>
    <w:p w14:paraId="4F69DACE" w14:textId="77777777" w:rsidR="00863B7F" w:rsidRDefault="00863B7F">
      <w:pPr>
        <w:jc w:val="center"/>
      </w:pPr>
    </w:p>
    <w:p w14:paraId="4F69DACF" w14:textId="585EC966" w:rsidR="00863B7F" w:rsidRDefault="00B02805">
      <w:pPr>
        <w:jc w:val="center"/>
        <w:rPr>
          <w:b/>
        </w:rPr>
      </w:pPr>
      <w:r>
        <w:rPr>
          <w:b/>
        </w:rPr>
        <w:t>DŪMTRAUKIŲ IR VĖDINIMO SISTEMOS PATIKROS AKTAS</w:t>
      </w:r>
    </w:p>
    <w:p w14:paraId="4F69DAD0" w14:textId="77777777" w:rsidR="00863B7F" w:rsidRDefault="00863B7F">
      <w:pPr>
        <w:jc w:val="center"/>
        <w:rPr>
          <w:b/>
        </w:rPr>
      </w:pPr>
    </w:p>
    <w:p w14:paraId="4F69DAD1" w14:textId="77777777" w:rsidR="00863B7F" w:rsidRDefault="00863B7F">
      <w:pPr>
        <w:jc w:val="center"/>
        <w:rPr>
          <w:b/>
          <w:sz w:val="16"/>
          <w:szCs w:val="16"/>
        </w:rPr>
      </w:pPr>
    </w:p>
    <w:p w14:paraId="4F69DAD2" w14:textId="08845934" w:rsidR="00863B7F" w:rsidRDefault="00B02805">
      <w:pPr>
        <w:jc w:val="center"/>
      </w:pPr>
      <w:r>
        <w:t>20    m.      d.</w:t>
      </w:r>
    </w:p>
    <w:p w14:paraId="4F69DAD3" w14:textId="78E1E438" w:rsidR="00863B7F" w:rsidRDefault="00B02805">
      <w:pPr>
        <w:jc w:val="center"/>
      </w:pPr>
      <w:r>
        <w:t>____________________</w:t>
      </w:r>
    </w:p>
    <w:p w14:paraId="4F69DAD4" w14:textId="1EF79550" w:rsidR="00863B7F" w:rsidRDefault="00863B7F">
      <w:pPr>
        <w:tabs>
          <w:tab w:val="left" w:leader="underscore" w:pos="9072"/>
        </w:tabs>
        <w:ind w:firstLine="567"/>
        <w:jc w:val="both"/>
      </w:pPr>
    </w:p>
    <w:p w14:paraId="4F69DAD5" w14:textId="5C7F505F" w:rsidR="00863B7F" w:rsidRDefault="00B02805">
      <w:pPr>
        <w:tabs>
          <w:tab w:val="left" w:leader="underscore" w:pos="9072"/>
        </w:tabs>
        <w:ind w:firstLine="567"/>
        <w:jc w:val="both"/>
      </w:pPr>
      <w:r>
        <w:t>Mes, žemiau pasirašiusieji:</w:t>
      </w:r>
    </w:p>
    <w:p w14:paraId="4F69DAD6" w14:textId="77777777" w:rsidR="00863B7F" w:rsidRDefault="00863B7F">
      <w:pPr>
        <w:tabs>
          <w:tab w:val="left" w:leader="underscore" w:pos="9072"/>
        </w:tabs>
        <w:ind w:firstLine="567"/>
        <w:jc w:val="both"/>
      </w:pPr>
    </w:p>
    <w:p w14:paraId="4F69DAD7" w14:textId="77777777" w:rsidR="00863B7F" w:rsidRDefault="00B02805">
      <w:pPr>
        <w:tabs>
          <w:tab w:val="left" w:leader="underscore" w:pos="9072"/>
        </w:tabs>
        <w:ind w:firstLine="567"/>
        <w:jc w:val="both"/>
      </w:pPr>
      <w:r>
        <w:t xml:space="preserve">užsakovas </w:t>
      </w:r>
      <w:r>
        <w:tab/>
      </w:r>
    </w:p>
    <w:p w14:paraId="4F69DAD8" w14:textId="77777777" w:rsidR="00863B7F" w:rsidRDefault="00B02805">
      <w:pPr>
        <w:tabs>
          <w:tab w:val="left" w:leader="underscore" w:pos="9072"/>
        </w:tabs>
        <w:ind w:firstLine="3544"/>
        <w:rPr>
          <w:sz w:val="18"/>
          <w:szCs w:val="18"/>
        </w:rPr>
      </w:pPr>
      <w:r>
        <w:rPr>
          <w:sz w:val="18"/>
          <w:szCs w:val="18"/>
        </w:rPr>
        <w:t>(užsakovo, vardas, pavardė)</w:t>
      </w:r>
    </w:p>
    <w:p w14:paraId="4F69DAD9" w14:textId="77777777" w:rsidR="00863B7F" w:rsidRDefault="00863B7F">
      <w:pPr>
        <w:tabs>
          <w:tab w:val="left" w:leader="underscore" w:pos="9072"/>
        </w:tabs>
        <w:jc w:val="both"/>
      </w:pPr>
    </w:p>
    <w:p w14:paraId="4F69DADA" w14:textId="77777777" w:rsidR="00863B7F" w:rsidRDefault="00B02805">
      <w:pPr>
        <w:tabs>
          <w:tab w:val="left" w:leader="underscore" w:pos="9072"/>
        </w:tabs>
        <w:jc w:val="both"/>
      </w:pPr>
      <w:r>
        <w:t xml:space="preserve">ir patikrinimą atlikęs asmuo </w:t>
      </w:r>
      <w:r>
        <w:tab/>
      </w:r>
    </w:p>
    <w:p w14:paraId="4F69DADB" w14:textId="77777777" w:rsidR="00863B7F" w:rsidRDefault="00B02805">
      <w:pPr>
        <w:tabs>
          <w:tab w:val="left" w:leader="underscore" w:pos="9072"/>
        </w:tabs>
        <w:ind w:firstLine="2410"/>
        <w:rPr>
          <w:sz w:val="18"/>
          <w:szCs w:val="18"/>
        </w:rPr>
      </w:pPr>
      <w:r>
        <w:rPr>
          <w:sz w:val="18"/>
          <w:szCs w:val="18"/>
        </w:rPr>
        <w:t>(įmonės pavadinimas, vardas, pavardė, atestato pavadinimas, Nr., data, galiojimo terminas)</w:t>
      </w:r>
    </w:p>
    <w:p w14:paraId="4F69DADC" w14:textId="77777777" w:rsidR="00863B7F" w:rsidRDefault="00B02805">
      <w:pPr>
        <w:tabs>
          <w:tab w:val="left" w:leader="underscore" w:pos="9072"/>
        </w:tabs>
        <w:ind w:firstLine="567"/>
        <w:jc w:val="both"/>
      </w:pPr>
      <w:r>
        <w:t>_</w:t>
      </w:r>
      <w:r>
        <w:tab/>
      </w:r>
    </w:p>
    <w:p w14:paraId="4F69DADD" w14:textId="77777777" w:rsidR="00863B7F" w:rsidRDefault="00B02805">
      <w:pPr>
        <w:tabs>
          <w:tab w:val="left" w:leader="underscore" w:pos="9072"/>
        </w:tabs>
        <w:ind w:firstLine="567"/>
        <w:jc w:val="both"/>
      </w:pPr>
      <w:r>
        <w:t>surašėme aktą, kad patikrinome dūmtraukius ir vėdinimo sistemą.</w:t>
      </w:r>
    </w:p>
    <w:p w14:paraId="4F69DADE" w14:textId="77777777" w:rsidR="00863B7F" w:rsidRDefault="00863B7F">
      <w:pPr>
        <w:tabs>
          <w:tab w:val="left" w:leader="underscore" w:pos="9072"/>
        </w:tabs>
        <w:ind w:firstLine="567"/>
        <w:jc w:val="both"/>
      </w:pPr>
    </w:p>
    <w:p w14:paraId="4F69DADF" w14:textId="77777777" w:rsidR="00863B7F" w:rsidRDefault="00B02805">
      <w:pPr>
        <w:tabs>
          <w:tab w:val="left" w:leader="underscore" w:pos="9072"/>
        </w:tabs>
        <w:ind w:firstLine="567"/>
        <w:jc w:val="both"/>
      </w:pPr>
      <w:r>
        <w:t xml:space="preserve">Dūmtraukiai ir vėdinimo sistema įrengti adresu </w:t>
      </w:r>
      <w:r>
        <w:tab/>
      </w:r>
    </w:p>
    <w:p w14:paraId="4F69DAE0" w14:textId="77777777" w:rsidR="00863B7F" w:rsidRDefault="00B02805">
      <w:pPr>
        <w:tabs>
          <w:tab w:val="left" w:leader="underscore" w:pos="9072"/>
        </w:tabs>
        <w:ind w:firstLine="6521"/>
        <w:rPr>
          <w:sz w:val="18"/>
          <w:szCs w:val="18"/>
        </w:rPr>
      </w:pPr>
      <w:r>
        <w:rPr>
          <w:sz w:val="18"/>
          <w:szCs w:val="18"/>
        </w:rPr>
        <w:t>(gatvė, vietovė)</w:t>
      </w:r>
    </w:p>
    <w:p w14:paraId="4F69DAE1" w14:textId="77777777" w:rsidR="00863B7F" w:rsidRDefault="00B02805">
      <w:pPr>
        <w:tabs>
          <w:tab w:val="left" w:leader="underscore" w:pos="9072"/>
        </w:tabs>
        <w:ind w:firstLine="567"/>
        <w:jc w:val="both"/>
      </w:pPr>
      <w:r>
        <w:t>pastato Nr. ______ , buto Nr. ______ ir nustatėme:</w:t>
      </w:r>
    </w:p>
    <w:p w14:paraId="4F69DAE2" w14:textId="13B33184" w:rsidR="00863B7F" w:rsidRDefault="001E106D">
      <w:pPr>
        <w:tabs>
          <w:tab w:val="left" w:leader="underscore" w:pos="9072"/>
        </w:tabs>
        <w:ind w:firstLine="567"/>
        <w:jc w:val="both"/>
      </w:pPr>
    </w:p>
    <w:p w14:paraId="4F69DAE3" w14:textId="77777777" w:rsidR="00863B7F" w:rsidRDefault="00B02805">
      <w:pPr>
        <w:tabs>
          <w:tab w:val="left" w:leader="underscore" w:pos="9072"/>
        </w:tabs>
        <w:ind w:firstLine="567"/>
        <w:jc w:val="both"/>
        <w:rPr>
          <w:bCs/>
        </w:rPr>
      </w:pPr>
      <w:r>
        <w:rPr>
          <w:bCs/>
        </w:rPr>
        <w:t>1</w:t>
      </w:r>
      <w:r>
        <w:rPr>
          <w:bCs/>
        </w:rPr>
        <w:t>. Dūmtraukiai ir vėdinimo sistema įrengti pagal šią schemą:</w:t>
      </w:r>
    </w:p>
    <w:p w14:paraId="4F69DAE4" w14:textId="77777777" w:rsidR="00863B7F" w:rsidRDefault="00863B7F">
      <w:pPr>
        <w:tabs>
          <w:tab w:val="left" w:leader="underscore" w:pos="9072"/>
        </w:tabs>
        <w:ind w:firstLine="567"/>
        <w:jc w:val="both"/>
        <w:rPr>
          <w:bCs/>
          <w:sz w:val="18"/>
          <w:szCs w:val="18"/>
        </w:rPr>
      </w:pPr>
    </w:p>
    <w:p w14:paraId="4F69DAE5" w14:textId="77777777" w:rsidR="00863B7F" w:rsidRDefault="00B02805">
      <w:pPr>
        <w:tabs>
          <w:tab w:val="left" w:leader="underscore" w:pos="9072"/>
        </w:tabs>
        <w:ind w:firstLine="3828"/>
        <w:rPr>
          <w:bCs/>
          <w:sz w:val="18"/>
          <w:szCs w:val="18"/>
        </w:rPr>
      </w:pPr>
      <w:r>
        <w:rPr>
          <w:bCs/>
          <w:sz w:val="18"/>
          <w:szCs w:val="18"/>
        </w:rPr>
        <w:t>(pateikti schemas)</w:t>
      </w:r>
    </w:p>
    <w:p w14:paraId="4F69DAE6" w14:textId="77777777" w:rsidR="00863B7F" w:rsidRDefault="00863B7F">
      <w:pPr>
        <w:tabs>
          <w:tab w:val="left" w:leader="underscore" w:pos="9072"/>
        </w:tabs>
        <w:ind w:firstLine="567"/>
        <w:jc w:val="both"/>
        <w:rPr>
          <w:bCs/>
        </w:rPr>
      </w:pPr>
    </w:p>
    <w:p w14:paraId="4F69DAE7" w14:textId="77777777" w:rsidR="00863B7F" w:rsidRDefault="00863B7F">
      <w:pPr>
        <w:tabs>
          <w:tab w:val="left" w:leader="underscore" w:pos="9072"/>
        </w:tabs>
        <w:ind w:firstLine="567"/>
        <w:jc w:val="both"/>
        <w:rPr>
          <w:bCs/>
        </w:rPr>
      </w:pPr>
    </w:p>
    <w:p w14:paraId="4F69DAE8" w14:textId="77777777" w:rsidR="00863B7F" w:rsidRDefault="00B02805">
      <w:pPr>
        <w:tabs>
          <w:tab w:val="left" w:leader="underscore" w:pos="9072"/>
        </w:tabs>
        <w:ind w:firstLine="567"/>
        <w:jc w:val="both"/>
        <w:rPr>
          <w:bCs/>
        </w:rPr>
      </w:pPr>
    </w:p>
    <w:p w14:paraId="4F69DAE9" w14:textId="77777777" w:rsidR="00863B7F" w:rsidRDefault="00B02805">
      <w:pPr>
        <w:tabs>
          <w:tab w:val="left" w:leader="underscore" w:pos="9072"/>
        </w:tabs>
        <w:ind w:firstLine="567"/>
        <w:jc w:val="both"/>
        <w:rPr>
          <w:bCs/>
        </w:rPr>
      </w:pPr>
      <w:r>
        <w:rPr>
          <w:bCs/>
        </w:rPr>
        <w:t>2</w:t>
      </w:r>
      <w:r>
        <w:rPr>
          <w:bCs/>
        </w:rPr>
        <w:t>. Kanalų charakteristika</w:t>
      </w:r>
    </w:p>
    <w:p w14:paraId="4F69DAEA" w14:textId="77777777" w:rsidR="00863B7F" w:rsidRDefault="00863B7F">
      <w:pPr>
        <w:shd w:val="clear" w:color="auto" w:fill="FFFFFF"/>
        <w:tabs>
          <w:tab w:val="left" w:leader="underscore" w:pos="9072"/>
        </w:tabs>
        <w:ind w:firstLine="567"/>
        <w:jc w:val="both"/>
        <w:rPr>
          <w:b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875"/>
        <w:gridCol w:w="1514"/>
        <w:gridCol w:w="2373"/>
        <w:gridCol w:w="2239"/>
      </w:tblGrid>
      <w:tr w:rsidR="00863B7F" w14:paraId="4F69DAF3" w14:textId="77777777">
        <w:tc>
          <w:tcPr>
            <w:tcW w:w="1097" w:type="dxa"/>
            <w:vAlign w:val="center"/>
          </w:tcPr>
          <w:p w14:paraId="4F69DAEB" w14:textId="77777777" w:rsidR="00863B7F" w:rsidRDefault="00B02805">
            <w:pPr>
              <w:tabs>
                <w:tab w:val="left" w:leader="underscore" w:pos="9072"/>
              </w:tabs>
              <w:jc w:val="center"/>
              <w:rPr>
                <w:bCs/>
              </w:rPr>
            </w:pPr>
            <w:r>
              <w:rPr>
                <w:bCs/>
              </w:rPr>
              <w:t>Nr.</w:t>
            </w:r>
          </w:p>
        </w:tc>
        <w:tc>
          <w:tcPr>
            <w:tcW w:w="1904" w:type="dxa"/>
            <w:vAlign w:val="center"/>
          </w:tcPr>
          <w:p w14:paraId="4F69DAEC" w14:textId="77777777" w:rsidR="00863B7F" w:rsidRDefault="00B02805">
            <w:pPr>
              <w:tabs>
                <w:tab w:val="left" w:leader="underscore" w:pos="9072"/>
              </w:tabs>
              <w:jc w:val="center"/>
              <w:rPr>
                <w:bCs/>
              </w:rPr>
            </w:pPr>
            <w:r>
              <w:rPr>
                <w:bCs/>
              </w:rPr>
              <w:t>Skerspjūvis</w:t>
            </w:r>
          </w:p>
          <w:p w14:paraId="4F69DAED" w14:textId="77777777" w:rsidR="00863B7F" w:rsidRDefault="00B02805">
            <w:pPr>
              <w:tabs>
                <w:tab w:val="left" w:leader="underscore" w:pos="9072"/>
              </w:tabs>
              <w:jc w:val="center"/>
              <w:rPr>
                <w:bCs/>
              </w:rPr>
            </w:pPr>
            <w:r>
              <w:rPr>
                <w:bCs/>
              </w:rPr>
              <w:t>(cm x cm)</w:t>
            </w:r>
          </w:p>
        </w:tc>
        <w:tc>
          <w:tcPr>
            <w:tcW w:w="1543" w:type="dxa"/>
            <w:vAlign w:val="center"/>
          </w:tcPr>
          <w:p w14:paraId="4F69DAEE" w14:textId="77777777" w:rsidR="00863B7F" w:rsidRDefault="00B02805">
            <w:pPr>
              <w:tabs>
                <w:tab w:val="left" w:leader="underscore" w:pos="9072"/>
              </w:tabs>
              <w:jc w:val="center"/>
              <w:rPr>
                <w:bCs/>
              </w:rPr>
            </w:pPr>
            <w:r>
              <w:rPr>
                <w:bCs/>
              </w:rPr>
              <w:t>Pradžia</w:t>
            </w:r>
          </w:p>
          <w:p w14:paraId="4F69DAEF" w14:textId="77777777" w:rsidR="00863B7F" w:rsidRDefault="00B02805">
            <w:pPr>
              <w:tabs>
                <w:tab w:val="left" w:leader="underscore" w:pos="9072"/>
              </w:tabs>
              <w:jc w:val="center"/>
              <w:rPr>
                <w:bCs/>
              </w:rPr>
            </w:pPr>
            <w:r>
              <w:rPr>
                <w:bCs/>
              </w:rPr>
              <w:t>(pastato aukšte)</w:t>
            </w:r>
          </w:p>
        </w:tc>
        <w:tc>
          <w:tcPr>
            <w:tcW w:w="2441" w:type="dxa"/>
            <w:vAlign w:val="center"/>
          </w:tcPr>
          <w:p w14:paraId="4F69DAF0" w14:textId="77777777" w:rsidR="00863B7F" w:rsidRDefault="00B02805">
            <w:pPr>
              <w:tabs>
                <w:tab w:val="left" w:leader="underscore" w:pos="9072"/>
              </w:tabs>
              <w:jc w:val="center"/>
              <w:rPr>
                <w:bCs/>
              </w:rPr>
            </w:pPr>
            <w:r>
              <w:rPr>
                <w:bCs/>
              </w:rPr>
              <w:t>Kokie prietaisai prijungti,</w:t>
            </w:r>
          </w:p>
          <w:p w14:paraId="4F69DAF1" w14:textId="77777777" w:rsidR="00863B7F" w:rsidRDefault="00B02805">
            <w:pPr>
              <w:tabs>
                <w:tab w:val="left" w:leader="underscore" w:pos="9072"/>
              </w:tabs>
              <w:jc w:val="center"/>
              <w:rPr>
                <w:b/>
                <w:i/>
              </w:rPr>
            </w:pPr>
            <w:r>
              <w:rPr>
                <w:bCs/>
              </w:rPr>
              <w:t>vardinė galia</w:t>
            </w:r>
          </w:p>
        </w:tc>
        <w:tc>
          <w:tcPr>
            <w:tcW w:w="2302" w:type="dxa"/>
            <w:vAlign w:val="center"/>
          </w:tcPr>
          <w:p w14:paraId="4F69DAF2" w14:textId="77777777" w:rsidR="00863B7F" w:rsidRDefault="00B02805">
            <w:pPr>
              <w:tabs>
                <w:tab w:val="left" w:leader="underscore" w:pos="9072"/>
              </w:tabs>
              <w:jc w:val="center"/>
              <w:rPr>
                <w:bCs/>
              </w:rPr>
            </w:pPr>
            <w:r>
              <w:rPr>
                <w:bCs/>
              </w:rPr>
              <w:t>Pastabos</w:t>
            </w:r>
          </w:p>
        </w:tc>
      </w:tr>
      <w:tr w:rsidR="00863B7F" w14:paraId="4F69DAF9" w14:textId="77777777">
        <w:tc>
          <w:tcPr>
            <w:tcW w:w="1097" w:type="dxa"/>
          </w:tcPr>
          <w:p w14:paraId="4F69DAF4" w14:textId="77777777" w:rsidR="00863B7F" w:rsidRDefault="00863B7F">
            <w:pPr>
              <w:tabs>
                <w:tab w:val="left" w:leader="underscore" w:pos="9072"/>
              </w:tabs>
              <w:jc w:val="center"/>
              <w:rPr>
                <w:b/>
                <w:bCs/>
                <w:sz w:val="16"/>
              </w:rPr>
            </w:pPr>
          </w:p>
        </w:tc>
        <w:tc>
          <w:tcPr>
            <w:tcW w:w="1904" w:type="dxa"/>
          </w:tcPr>
          <w:p w14:paraId="4F69DAF5" w14:textId="77777777" w:rsidR="00863B7F" w:rsidRDefault="00863B7F">
            <w:pPr>
              <w:tabs>
                <w:tab w:val="left" w:leader="underscore" w:pos="9072"/>
              </w:tabs>
              <w:jc w:val="center"/>
              <w:rPr>
                <w:b/>
                <w:bCs/>
                <w:sz w:val="16"/>
              </w:rPr>
            </w:pPr>
          </w:p>
        </w:tc>
        <w:tc>
          <w:tcPr>
            <w:tcW w:w="1543" w:type="dxa"/>
          </w:tcPr>
          <w:p w14:paraId="4F69DAF6" w14:textId="77777777" w:rsidR="00863B7F" w:rsidRDefault="00863B7F">
            <w:pPr>
              <w:tabs>
                <w:tab w:val="left" w:leader="underscore" w:pos="9072"/>
              </w:tabs>
              <w:jc w:val="center"/>
              <w:rPr>
                <w:b/>
                <w:bCs/>
                <w:sz w:val="16"/>
              </w:rPr>
            </w:pPr>
          </w:p>
        </w:tc>
        <w:tc>
          <w:tcPr>
            <w:tcW w:w="2441" w:type="dxa"/>
          </w:tcPr>
          <w:p w14:paraId="4F69DAF7" w14:textId="77777777" w:rsidR="00863B7F" w:rsidRDefault="00863B7F">
            <w:pPr>
              <w:tabs>
                <w:tab w:val="left" w:leader="underscore" w:pos="9072"/>
              </w:tabs>
              <w:jc w:val="center"/>
              <w:rPr>
                <w:b/>
                <w:bCs/>
                <w:sz w:val="16"/>
              </w:rPr>
            </w:pPr>
          </w:p>
        </w:tc>
        <w:tc>
          <w:tcPr>
            <w:tcW w:w="2302" w:type="dxa"/>
          </w:tcPr>
          <w:p w14:paraId="4F69DAF8" w14:textId="77777777" w:rsidR="00863B7F" w:rsidRDefault="00863B7F">
            <w:pPr>
              <w:tabs>
                <w:tab w:val="left" w:leader="underscore" w:pos="9072"/>
              </w:tabs>
              <w:jc w:val="center"/>
              <w:rPr>
                <w:b/>
                <w:bCs/>
                <w:sz w:val="16"/>
              </w:rPr>
            </w:pPr>
          </w:p>
        </w:tc>
      </w:tr>
      <w:tr w:rsidR="00863B7F" w14:paraId="4F69DAFF" w14:textId="77777777">
        <w:tc>
          <w:tcPr>
            <w:tcW w:w="1097" w:type="dxa"/>
          </w:tcPr>
          <w:p w14:paraId="4F69DAFA" w14:textId="77777777" w:rsidR="00863B7F" w:rsidRDefault="00863B7F">
            <w:pPr>
              <w:tabs>
                <w:tab w:val="left" w:leader="underscore" w:pos="9072"/>
              </w:tabs>
              <w:jc w:val="center"/>
              <w:rPr>
                <w:b/>
                <w:bCs/>
                <w:sz w:val="16"/>
              </w:rPr>
            </w:pPr>
          </w:p>
        </w:tc>
        <w:tc>
          <w:tcPr>
            <w:tcW w:w="1904" w:type="dxa"/>
          </w:tcPr>
          <w:p w14:paraId="4F69DAFB" w14:textId="77777777" w:rsidR="00863B7F" w:rsidRDefault="00863B7F">
            <w:pPr>
              <w:tabs>
                <w:tab w:val="left" w:leader="underscore" w:pos="9072"/>
              </w:tabs>
              <w:jc w:val="center"/>
              <w:rPr>
                <w:b/>
                <w:bCs/>
                <w:sz w:val="16"/>
              </w:rPr>
            </w:pPr>
          </w:p>
        </w:tc>
        <w:tc>
          <w:tcPr>
            <w:tcW w:w="1543" w:type="dxa"/>
          </w:tcPr>
          <w:p w14:paraId="4F69DAFC" w14:textId="77777777" w:rsidR="00863B7F" w:rsidRDefault="00863B7F">
            <w:pPr>
              <w:tabs>
                <w:tab w:val="left" w:leader="underscore" w:pos="9072"/>
              </w:tabs>
              <w:jc w:val="center"/>
              <w:rPr>
                <w:b/>
                <w:bCs/>
                <w:sz w:val="16"/>
              </w:rPr>
            </w:pPr>
          </w:p>
        </w:tc>
        <w:tc>
          <w:tcPr>
            <w:tcW w:w="2441" w:type="dxa"/>
          </w:tcPr>
          <w:p w14:paraId="4F69DAFD" w14:textId="77777777" w:rsidR="00863B7F" w:rsidRDefault="00863B7F">
            <w:pPr>
              <w:tabs>
                <w:tab w:val="left" w:leader="underscore" w:pos="9072"/>
              </w:tabs>
              <w:jc w:val="center"/>
              <w:rPr>
                <w:b/>
                <w:bCs/>
                <w:sz w:val="16"/>
              </w:rPr>
            </w:pPr>
          </w:p>
        </w:tc>
        <w:tc>
          <w:tcPr>
            <w:tcW w:w="2302" w:type="dxa"/>
          </w:tcPr>
          <w:p w14:paraId="4F69DAFE" w14:textId="77777777" w:rsidR="00863B7F" w:rsidRDefault="00863B7F">
            <w:pPr>
              <w:tabs>
                <w:tab w:val="left" w:leader="underscore" w:pos="9072"/>
              </w:tabs>
              <w:jc w:val="center"/>
              <w:rPr>
                <w:b/>
                <w:bCs/>
                <w:sz w:val="16"/>
              </w:rPr>
            </w:pPr>
          </w:p>
        </w:tc>
      </w:tr>
      <w:tr w:rsidR="00863B7F" w14:paraId="4F69DB05" w14:textId="77777777">
        <w:tc>
          <w:tcPr>
            <w:tcW w:w="1097" w:type="dxa"/>
          </w:tcPr>
          <w:p w14:paraId="4F69DB00" w14:textId="77777777" w:rsidR="00863B7F" w:rsidRDefault="00863B7F">
            <w:pPr>
              <w:tabs>
                <w:tab w:val="left" w:leader="underscore" w:pos="9072"/>
              </w:tabs>
              <w:jc w:val="center"/>
              <w:rPr>
                <w:b/>
                <w:bCs/>
                <w:sz w:val="16"/>
              </w:rPr>
            </w:pPr>
          </w:p>
        </w:tc>
        <w:tc>
          <w:tcPr>
            <w:tcW w:w="1904" w:type="dxa"/>
          </w:tcPr>
          <w:p w14:paraId="4F69DB01" w14:textId="77777777" w:rsidR="00863B7F" w:rsidRDefault="00863B7F">
            <w:pPr>
              <w:tabs>
                <w:tab w:val="left" w:leader="underscore" w:pos="9072"/>
              </w:tabs>
              <w:jc w:val="center"/>
              <w:rPr>
                <w:b/>
                <w:bCs/>
                <w:sz w:val="16"/>
              </w:rPr>
            </w:pPr>
          </w:p>
        </w:tc>
        <w:tc>
          <w:tcPr>
            <w:tcW w:w="1543" w:type="dxa"/>
          </w:tcPr>
          <w:p w14:paraId="4F69DB02" w14:textId="77777777" w:rsidR="00863B7F" w:rsidRDefault="00863B7F">
            <w:pPr>
              <w:tabs>
                <w:tab w:val="left" w:leader="underscore" w:pos="9072"/>
              </w:tabs>
              <w:jc w:val="center"/>
              <w:rPr>
                <w:b/>
                <w:bCs/>
                <w:sz w:val="16"/>
              </w:rPr>
            </w:pPr>
          </w:p>
        </w:tc>
        <w:tc>
          <w:tcPr>
            <w:tcW w:w="2441" w:type="dxa"/>
          </w:tcPr>
          <w:p w14:paraId="4F69DB03" w14:textId="77777777" w:rsidR="00863B7F" w:rsidRDefault="00863B7F">
            <w:pPr>
              <w:tabs>
                <w:tab w:val="left" w:leader="underscore" w:pos="9072"/>
              </w:tabs>
              <w:jc w:val="center"/>
              <w:rPr>
                <w:b/>
                <w:bCs/>
                <w:sz w:val="16"/>
              </w:rPr>
            </w:pPr>
          </w:p>
        </w:tc>
        <w:tc>
          <w:tcPr>
            <w:tcW w:w="2302" w:type="dxa"/>
          </w:tcPr>
          <w:p w14:paraId="4F69DB04" w14:textId="77777777" w:rsidR="00863B7F" w:rsidRDefault="00863B7F">
            <w:pPr>
              <w:tabs>
                <w:tab w:val="left" w:leader="underscore" w:pos="9072"/>
              </w:tabs>
              <w:jc w:val="center"/>
              <w:rPr>
                <w:b/>
                <w:bCs/>
                <w:sz w:val="16"/>
              </w:rPr>
            </w:pPr>
          </w:p>
        </w:tc>
      </w:tr>
      <w:tr w:rsidR="00863B7F" w14:paraId="4F69DB0B" w14:textId="77777777">
        <w:tc>
          <w:tcPr>
            <w:tcW w:w="1097" w:type="dxa"/>
          </w:tcPr>
          <w:p w14:paraId="4F69DB06" w14:textId="77777777" w:rsidR="00863B7F" w:rsidRDefault="00863B7F">
            <w:pPr>
              <w:tabs>
                <w:tab w:val="left" w:leader="underscore" w:pos="9072"/>
              </w:tabs>
              <w:jc w:val="center"/>
              <w:rPr>
                <w:b/>
                <w:bCs/>
                <w:sz w:val="16"/>
              </w:rPr>
            </w:pPr>
          </w:p>
        </w:tc>
        <w:tc>
          <w:tcPr>
            <w:tcW w:w="1904" w:type="dxa"/>
          </w:tcPr>
          <w:p w14:paraId="4F69DB07" w14:textId="77777777" w:rsidR="00863B7F" w:rsidRDefault="00863B7F">
            <w:pPr>
              <w:tabs>
                <w:tab w:val="left" w:leader="underscore" w:pos="9072"/>
              </w:tabs>
              <w:jc w:val="center"/>
              <w:rPr>
                <w:b/>
                <w:bCs/>
                <w:sz w:val="16"/>
              </w:rPr>
            </w:pPr>
          </w:p>
        </w:tc>
        <w:tc>
          <w:tcPr>
            <w:tcW w:w="1543" w:type="dxa"/>
          </w:tcPr>
          <w:p w14:paraId="4F69DB08" w14:textId="77777777" w:rsidR="00863B7F" w:rsidRDefault="00863B7F">
            <w:pPr>
              <w:tabs>
                <w:tab w:val="left" w:leader="underscore" w:pos="9072"/>
              </w:tabs>
              <w:jc w:val="center"/>
              <w:rPr>
                <w:b/>
                <w:bCs/>
                <w:sz w:val="16"/>
              </w:rPr>
            </w:pPr>
          </w:p>
        </w:tc>
        <w:tc>
          <w:tcPr>
            <w:tcW w:w="2441" w:type="dxa"/>
          </w:tcPr>
          <w:p w14:paraId="4F69DB09" w14:textId="77777777" w:rsidR="00863B7F" w:rsidRDefault="00863B7F">
            <w:pPr>
              <w:tabs>
                <w:tab w:val="left" w:leader="underscore" w:pos="9072"/>
              </w:tabs>
              <w:jc w:val="center"/>
              <w:rPr>
                <w:b/>
                <w:bCs/>
                <w:sz w:val="16"/>
              </w:rPr>
            </w:pPr>
          </w:p>
        </w:tc>
        <w:tc>
          <w:tcPr>
            <w:tcW w:w="2302" w:type="dxa"/>
          </w:tcPr>
          <w:p w14:paraId="4F69DB0A" w14:textId="77777777" w:rsidR="00863B7F" w:rsidRDefault="00863B7F">
            <w:pPr>
              <w:tabs>
                <w:tab w:val="left" w:leader="underscore" w:pos="9072"/>
              </w:tabs>
              <w:jc w:val="center"/>
              <w:rPr>
                <w:b/>
                <w:bCs/>
                <w:sz w:val="16"/>
              </w:rPr>
            </w:pPr>
          </w:p>
        </w:tc>
      </w:tr>
      <w:tr w:rsidR="00863B7F" w14:paraId="4F69DB11" w14:textId="77777777">
        <w:tc>
          <w:tcPr>
            <w:tcW w:w="1097" w:type="dxa"/>
          </w:tcPr>
          <w:p w14:paraId="4F69DB0C" w14:textId="77777777" w:rsidR="00863B7F" w:rsidRDefault="00863B7F">
            <w:pPr>
              <w:tabs>
                <w:tab w:val="left" w:leader="underscore" w:pos="9072"/>
              </w:tabs>
              <w:jc w:val="center"/>
              <w:rPr>
                <w:b/>
                <w:bCs/>
                <w:sz w:val="16"/>
              </w:rPr>
            </w:pPr>
          </w:p>
        </w:tc>
        <w:tc>
          <w:tcPr>
            <w:tcW w:w="1904" w:type="dxa"/>
          </w:tcPr>
          <w:p w14:paraId="4F69DB0D" w14:textId="77777777" w:rsidR="00863B7F" w:rsidRDefault="00863B7F">
            <w:pPr>
              <w:tabs>
                <w:tab w:val="left" w:leader="underscore" w:pos="9072"/>
              </w:tabs>
              <w:jc w:val="center"/>
              <w:rPr>
                <w:b/>
                <w:bCs/>
                <w:sz w:val="16"/>
              </w:rPr>
            </w:pPr>
          </w:p>
        </w:tc>
        <w:tc>
          <w:tcPr>
            <w:tcW w:w="1543" w:type="dxa"/>
          </w:tcPr>
          <w:p w14:paraId="4F69DB0E" w14:textId="77777777" w:rsidR="00863B7F" w:rsidRDefault="00863B7F">
            <w:pPr>
              <w:tabs>
                <w:tab w:val="left" w:leader="underscore" w:pos="9072"/>
              </w:tabs>
              <w:jc w:val="center"/>
              <w:rPr>
                <w:b/>
                <w:bCs/>
                <w:sz w:val="16"/>
              </w:rPr>
            </w:pPr>
          </w:p>
        </w:tc>
        <w:tc>
          <w:tcPr>
            <w:tcW w:w="2441" w:type="dxa"/>
          </w:tcPr>
          <w:p w14:paraId="4F69DB0F" w14:textId="77777777" w:rsidR="00863B7F" w:rsidRDefault="00863B7F">
            <w:pPr>
              <w:tabs>
                <w:tab w:val="left" w:leader="underscore" w:pos="9072"/>
              </w:tabs>
              <w:jc w:val="center"/>
              <w:rPr>
                <w:b/>
                <w:bCs/>
                <w:sz w:val="16"/>
              </w:rPr>
            </w:pPr>
          </w:p>
        </w:tc>
        <w:tc>
          <w:tcPr>
            <w:tcW w:w="2302" w:type="dxa"/>
          </w:tcPr>
          <w:p w14:paraId="4F69DB10" w14:textId="77777777" w:rsidR="00863B7F" w:rsidRDefault="00863B7F">
            <w:pPr>
              <w:tabs>
                <w:tab w:val="left" w:leader="underscore" w:pos="9072"/>
              </w:tabs>
              <w:jc w:val="center"/>
              <w:rPr>
                <w:b/>
                <w:bCs/>
                <w:sz w:val="16"/>
              </w:rPr>
            </w:pPr>
          </w:p>
        </w:tc>
      </w:tr>
      <w:tr w:rsidR="00863B7F" w14:paraId="4F69DB17" w14:textId="77777777">
        <w:tc>
          <w:tcPr>
            <w:tcW w:w="1097" w:type="dxa"/>
          </w:tcPr>
          <w:p w14:paraId="4F69DB12" w14:textId="77777777" w:rsidR="00863B7F" w:rsidRDefault="00863B7F">
            <w:pPr>
              <w:tabs>
                <w:tab w:val="left" w:leader="underscore" w:pos="9072"/>
              </w:tabs>
              <w:jc w:val="center"/>
              <w:rPr>
                <w:b/>
                <w:bCs/>
                <w:sz w:val="16"/>
              </w:rPr>
            </w:pPr>
          </w:p>
        </w:tc>
        <w:tc>
          <w:tcPr>
            <w:tcW w:w="1904" w:type="dxa"/>
          </w:tcPr>
          <w:p w14:paraId="4F69DB13" w14:textId="77777777" w:rsidR="00863B7F" w:rsidRDefault="00863B7F">
            <w:pPr>
              <w:tabs>
                <w:tab w:val="left" w:leader="underscore" w:pos="9072"/>
              </w:tabs>
              <w:jc w:val="center"/>
              <w:rPr>
                <w:b/>
                <w:bCs/>
                <w:sz w:val="16"/>
              </w:rPr>
            </w:pPr>
          </w:p>
        </w:tc>
        <w:tc>
          <w:tcPr>
            <w:tcW w:w="1543" w:type="dxa"/>
          </w:tcPr>
          <w:p w14:paraId="4F69DB14" w14:textId="77777777" w:rsidR="00863B7F" w:rsidRDefault="00863B7F">
            <w:pPr>
              <w:tabs>
                <w:tab w:val="left" w:leader="underscore" w:pos="9072"/>
              </w:tabs>
              <w:jc w:val="center"/>
              <w:rPr>
                <w:b/>
                <w:bCs/>
                <w:sz w:val="16"/>
              </w:rPr>
            </w:pPr>
          </w:p>
        </w:tc>
        <w:tc>
          <w:tcPr>
            <w:tcW w:w="2441" w:type="dxa"/>
          </w:tcPr>
          <w:p w14:paraId="4F69DB15" w14:textId="77777777" w:rsidR="00863B7F" w:rsidRDefault="00863B7F">
            <w:pPr>
              <w:tabs>
                <w:tab w:val="left" w:leader="underscore" w:pos="9072"/>
              </w:tabs>
              <w:jc w:val="center"/>
              <w:rPr>
                <w:b/>
                <w:bCs/>
                <w:sz w:val="16"/>
              </w:rPr>
            </w:pPr>
          </w:p>
        </w:tc>
        <w:tc>
          <w:tcPr>
            <w:tcW w:w="2302" w:type="dxa"/>
          </w:tcPr>
          <w:p w14:paraId="4F69DB16" w14:textId="77777777" w:rsidR="00863B7F" w:rsidRDefault="00863B7F">
            <w:pPr>
              <w:tabs>
                <w:tab w:val="left" w:leader="underscore" w:pos="9072"/>
              </w:tabs>
              <w:jc w:val="center"/>
              <w:rPr>
                <w:b/>
                <w:bCs/>
                <w:sz w:val="16"/>
              </w:rPr>
            </w:pPr>
          </w:p>
        </w:tc>
      </w:tr>
      <w:tr w:rsidR="00863B7F" w14:paraId="4F69DB1D" w14:textId="77777777">
        <w:tc>
          <w:tcPr>
            <w:tcW w:w="1097" w:type="dxa"/>
          </w:tcPr>
          <w:p w14:paraId="4F69DB18" w14:textId="77777777" w:rsidR="00863B7F" w:rsidRDefault="00863B7F">
            <w:pPr>
              <w:tabs>
                <w:tab w:val="left" w:leader="underscore" w:pos="9072"/>
              </w:tabs>
              <w:jc w:val="center"/>
              <w:rPr>
                <w:b/>
                <w:bCs/>
                <w:sz w:val="16"/>
              </w:rPr>
            </w:pPr>
          </w:p>
        </w:tc>
        <w:tc>
          <w:tcPr>
            <w:tcW w:w="1904" w:type="dxa"/>
          </w:tcPr>
          <w:p w14:paraId="4F69DB19" w14:textId="77777777" w:rsidR="00863B7F" w:rsidRDefault="00863B7F">
            <w:pPr>
              <w:tabs>
                <w:tab w:val="left" w:leader="underscore" w:pos="9072"/>
              </w:tabs>
              <w:jc w:val="center"/>
              <w:rPr>
                <w:b/>
                <w:bCs/>
                <w:sz w:val="16"/>
              </w:rPr>
            </w:pPr>
          </w:p>
        </w:tc>
        <w:tc>
          <w:tcPr>
            <w:tcW w:w="1543" w:type="dxa"/>
          </w:tcPr>
          <w:p w14:paraId="4F69DB1A" w14:textId="77777777" w:rsidR="00863B7F" w:rsidRDefault="00863B7F">
            <w:pPr>
              <w:tabs>
                <w:tab w:val="left" w:leader="underscore" w:pos="9072"/>
              </w:tabs>
              <w:jc w:val="center"/>
              <w:rPr>
                <w:b/>
                <w:bCs/>
                <w:sz w:val="16"/>
              </w:rPr>
            </w:pPr>
          </w:p>
        </w:tc>
        <w:tc>
          <w:tcPr>
            <w:tcW w:w="2441" w:type="dxa"/>
          </w:tcPr>
          <w:p w14:paraId="4F69DB1B" w14:textId="77777777" w:rsidR="00863B7F" w:rsidRDefault="00863B7F">
            <w:pPr>
              <w:tabs>
                <w:tab w:val="left" w:leader="underscore" w:pos="9072"/>
              </w:tabs>
              <w:jc w:val="center"/>
              <w:rPr>
                <w:b/>
                <w:bCs/>
                <w:sz w:val="16"/>
              </w:rPr>
            </w:pPr>
          </w:p>
        </w:tc>
        <w:tc>
          <w:tcPr>
            <w:tcW w:w="2302" w:type="dxa"/>
          </w:tcPr>
          <w:p w14:paraId="4F69DB1C" w14:textId="77777777" w:rsidR="00863B7F" w:rsidRDefault="00863B7F">
            <w:pPr>
              <w:tabs>
                <w:tab w:val="left" w:leader="underscore" w:pos="9072"/>
              </w:tabs>
              <w:jc w:val="center"/>
              <w:rPr>
                <w:b/>
                <w:bCs/>
                <w:sz w:val="16"/>
              </w:rPr>
            </w:pPr>
          </w:p>
        </w:tc>
      </w:tr>
      <w:tr w:rsidR="00863B7F" w14:paraId="4F69DB23" w14:textId="77777777">
        <w:tc>
          <w:tcPr>
            <w:tcW w:w="1097" w:type="dxa"/>
          </w:tcPr>
          <w:p w14:paraId="4F69DB1E" w14:textId="77777777" w:rsidR="00863B7F" w:rsidRDefault="00863B7F">
            <w:pPr>
              <w:tabs>
                <w:tab w:val="left" w:leader="underscore" w:pos="9072"/>
              </w:tabs>
              <w:jc w:val="center"/>
              <w:rPr>
                <w:b/>
                <w:bCs/>
                <w:sz w:val="16"/>
              </w:rPr>
            </w:pPr>
          </w:p>
        </w:tc>
        <w:tc>
          <w:tcPr>
            <w:tcW w:w="1904" w:type="dxa"/>
          </w:tcPr>
          <w:p w14:paraId="4F69DB1F" w14:textId="77777777" w:rsidR="00863B7F" w:rsidRDefault="00863B7F">
            <w:pPr>
              <w:tabs>
                <w:tab w:val="left" w:leader="underscore" w:pos="9072"/>
              </w:tabs>
              <w:jc w:val="center"/>
              <w:rPr>
                <w:b/>
                <w:bCs/>
                <w:sz w:val="16"/>
              </w:rPr>
            </w:pPr>
          </w:p>
        </w:tc>
        <w:tc>
          <w:tcPr>
            <w:tcW w:w="1543" w:type="dxa"/>
          </w:tcPr>
          <w:p w14:paraId="4F69DB20" w14:textId="77777777" w:rsidR="00863B7F" w:rsidRDefault="00863B7F">
            <w:pPr>
              <w:tabs>
                <w:tab w:val="left" w:leader="underscore" w:pos="9072"/>
              </w:tabs>
              <w:jc w:val="center"/>
              <w:rPr>
                <w:b/>
                <w:bCs/>
                <w:sz w:val="16"/>
              </w:rPr>
            </w:pPr>
          </w:p>
        </w:tc>
        <w:tc>
          <w:tcPr>
            <w:tcW w:w="2441" w:type="dxa"/>
          </w:tcPr>
          <w:p w14:paraId="4F69DB21" w14:textId="77777777" w:rsidR="00863B7F" w:rsidRDefault="00863B7F">
            <w:pPr>
              <w:tabs>
                <w:tab w:val="left" w:leader="underscore" w:pos="9072"/>
              </w:tabs>
              <w:jc w:val="center"/>
              <w:rPr>
                <w:b/>
                <w:bCs/>
                <w:sz w:val="16"/>
              </w:rPr>
            </w:pPr>
          </w:p>
        </w:tc>
        <w:tc>
          <w:tcPr>
            <w:tcW w:w="2302" w:type="dxa"/>
          </w:tcPr>
          <w:p w14:paraId="4F69DB22" w14:textId="77777777" w:rsidR="00863B7F" w:rsidRDefault="00863B7F">
            <w:pPr>
              <w:tabs>
                <w:tab w:val="left" w:leader="underscore" w:pos="9072"/>
              </w:tabs>
              <w:jc w:val="center"/>
              <w:rPr>
                <w:b/>
                <w:bCs/>
                <w:sz w:val="16"/>
              </w:rPr>
            </w:pPr>
          </w:p>
        </w:tc>
      </w:tr>
    </w:tbl>
    <w:p w14:paraId="4F69DB24" w14:textId="77777777" w:rsidR="00863B7F" w:rsidRDefault="00B02805">
      <w:pPr>
        <w:tabs>
          <w:tab w:val="left" w:leader="underscore" w:pos="9072"/>
        </w:tabs>
        <w:ind w:firstLine="567"/>
        <w:jc w:val="both"/>
        <w:rPr>
          <w:bCs/>
        </w:rPr>
      </w:pPr>
    </w:p>
    <w:p w14:paraId="4F69DB25" w14:textId="77777777" w:rsidR="00863B7F" w:rsidRDefault="00B02805">
      <w:pPr>
        <w:tabs>
          <w:tab w:val="left" w:leader="underscore" w:pos="9072"/>
        </w:tabs>
        <w:ind w:firstLine="567"/>
        <w:jc w:val="both"/>
        <w:rPr>
          <w:b/>
          <w:bCs/>
        </w:rPr>
      </w:pPr>
      <w:r>
        <w:rPr>
          <w:bCs/>
        </w:rPr>
        <w:t>3</w:t>
      </w:r>
      <w:r>
        <w:rPr>
          <w:bCs/>
        </w:rPr>
        <w:t xml:space="preserve">. Kanalai įrengti </w:t>
      </w:r>
      <w:r>
        <w:rPr>
          <w:bCs/>
        </w:rPr>
        <w:tab/>
      </w:r>
    </w:p>
    <w:p w14:paraId="4F69DB26" w14:textId="77777777" w:rsidR="00863B7F" w:rsidRDefault="00B02805">
      <w:pPr>
        <w:tabs>
          <w:tab w:val="left" w:leader="underscore" w:pos="9072"/>
        </w:tabs>
        <w:ind w:firstLine="4536"/>
        <w:rPr>
          <w:bCs/>
          <w:sz w:val="18"/>
          <w:szCs w:val="18"/>
        </w:rPr>
      </w:pPr>
      <w:r>
        <w:rPr>
          <w:bCs/>
          <w:sz w:val="18"/>
          <w:szCs w:val="18"/>
        </w:rPr>
        <w:t>(iš kokios medžiagos)</w:t>
      </w:r>
    </w:p>
    <w:p w14:paraId="4F69DB27" w14:textId="77777777" w:rsidR="00863B7F" w:rsidRDefault="00B02805">
      <w:pPr>
        <w:tabs>
          <w:tab w:val="left" w:leader="underscore" w:pos="9072"/>
        </w:tabs>
        <w:ind w:firstLine="567"/>
        <w:jc w:val="both"/>
        <w:rPr>
          <w:b/>
          <w:bCs/>
          <w:sz w:val="12"/>
          <w:szCs w:val="12"/>
        </w:rPr>
      </w:pPr>
    </w:p>
    <w:p w14:paraId="4F69DB28" w14:textId="77777777" w:rsidR="00863B7F" w:rsidRDefault="00B02805">
      <w:pPr>
        <w:tabs>
          <w:tab w:val="left" w:leader="underscore" w:pos="9072"/>
        </w:tabs>
        <w:ind w:firstLine="567"/>
        <w:jc w:val="both"/>
        <w:rPr>
          <w:b/>
          <w:bCs/>
          <w:sz w:val="16"/>
        </w:rPr>
      </w:pPr>
      <w:r>
        <w:rPr>
          <w:bCs/>
        </w:rPr>
        <w:t>4</w:t>
      </w:r>
      <w:r>
        <w:rPr>
          <w:bCs/>
        </w:rPr>
        <w:t xml:space="preserve">. Kanalai </w:t>
      </w:r>
      <w:r>
        <w:rPr>
          <w:bCs/>
        </w:rPr>
        <w:tab/>
      </w:r>
    </w:p>
    <w:p w14:paraId="4F69DB29" w14:textId="77777777" w:rsidR="00863B7F" w:rsidRDefault="00B02805">
      <w:pPr>
        <w:tabs>
          <w:tab w:val="left" w:leader="underscore" w:pos="9072"/>
        </w:tabs>
        <w:ind w:firstLine="4395"/>
        <w:rPr>
          <w:bCs/>
          <w:sz w:val="18"/>
          <w:szCs w:val="18"/>
        </w:rPr>
      </w:pPr>
      <w:r>
        <w:rPr>
          <w:b/>
          <w:bCs/>
          <w:sz w:val="18"/>
          <w:szCs w:val="18"/>
        </w:rPr>
        <w:t>(</w:t>
      </w:r>
      <w:r>
        <w:rPr>
          <w:bCs/>
          <w:sz w:val="18"/>
          <w:szCs w:val="18"/>
        </w:rPr>
        <w:t>ar švarūs, sandarūs ir kt.)</w:t>
      </w:r>
    </w:p>
    <w:p w14:paraId="4F69DB2A" w14:textId="77777777" w:rsidR="00863B7F" w:rsidRDefault="00B02805">
      <w:pPr>
        <w:tabs>
          <w:tab w:val="left" w:leader="underscore" w:pos="9072"/>
        </w:tabs>
        <w:ind w:firstLine="567"/>
        <w:jc w:val="both"/>
        <w:rPr>
          <w:b/>
          <w:bCs/>
          <w:sz w:val="12"/>
          <w:szCs w:val="12"/>
        </w:rPr>
      </w:pPr>
    </w:p>
    <w:p w14:paraId="4F69DB2B" w14:textId="77777777" w:rsidR="00863B7F" w:rsidRDefault="00B02805">
      <w:pPr>
        <w:tabs>
          <w:tab w:val="left" w:leader="underscore" w:pos="9072"/>
        </w:tabs>
        <w:ind w:firstLine="567"/>
        <w:jc w:val="both"/>
        <w:rPr>
          <w:bCs/>
        </w:rPr>
      </w:pPr>
      <w:r>
        <w:rPr>
          <w:bCs/>
        </w:rPr>
        <w:t>5</w:t>
      </w:r>
      <w:r>
        <w:rPr>
          <w:bCs/>
        </w:rPr>
        <w:t xml:space="preserve">. Kanalai </w:t>
      </w:r>
      <w:r>
        <w:rPr>
          <w:bCs/>
        </w:rPr>
        <w:tab/>
      </w:r>
    </w:p>
    <w:p w14:paraId="4F69DB2C" w14:textId="77777777" w:rsidR="00863B7F" w:rsidRDefault="00B02805">
      <w:pPr>
        <w:tabs>
          <w:tab w:val="left" w:leader="underscore" w:pos="9072"/>
        </w:tabs>
        <w:ind w:firstLine="3544"/>
        <w:rPr>
          <w:bCs/>
          <w:sz w:val="18"/>
          <w:szCs w:val="18"/>
        </w:rPr>
      </w:pPr>
      <w:r>
        <w:rPr>
          <w:bCs/>
          <w:sz w:val="18"/>
          <w:szCs w:val="18"/>
        </w:rPr>
        <w:t>(ar gerai atskirti vienas nuo kito)</w:t>
      </w:r>
    </w:p>
    <w:p w14:paraId="4F69DB2D" w14:textId="77777777" w:rsidR="00863B7F" w:rsidRDefault="00B02805">
      <w:pPr>
        <w:tabs>
          <w:tab w:val="left" w:leader="underscore" w:pos="9072"/>
        </w:tabs>
        <w:ind w:firstLine="567"/>
        <w:jc w:val="both"/>
        <w:rPr>
          <w:b/>
          <w:bCs/>
          <w:sz w:val="18"/>
          <w:szCs w:val="18"/>
        </w:rPr>
      </w:pPr>
    </w:p>
    <w:p w14:paraId="4F69DB2E" w14:textId="77777777" w:rsidR="00863B7F" w:rsidRDefault="00B02805">
      <w:pPr>
        <w:keepNext/>
        <w:keepLines/>
        <w:tabs>
          <w:tab w:val="left" w:leader="underscore" w:pos="9072"/>
        </w:tabs>
        <w:ind w:firstLine="567"/>
        <w:jc w:val="both"/>
        <w:rPr>
          <w:b/>
          <w:bCs/>
          <w:sz w:val="16"/>
        </w:rPr>
      </w:pPr>
      <w:r>
        <w:rPr>
          <w:bCs/>
        </w:rPr>
        <w:t>6</w:t>
      </w:r>
      <w:r>
        <w:rPr>
          <w:bCs/>
        </w:rPr>
        <w:t xml:space="preserve">. Trauka tikrinimo dieną yra </w:t>
      </w:r>
      <w:r>
        <w:rPr>
          <w:bCs/>
        </w:rPr>
        <w:tab/>
      </w:r>
    </w:p>
    <w:p w14:paraId="4F69DB2F" w14:textId="77777777" w:rsidR="00863B7F" w:rsidRDefault="00B02805">
      <w:pPr>
        <w:keepNext/>
        <w:keepLines/>
        <w:tabs>
          <w:tab w:val="left" w:leader="underscore" w:pos="9072"/>
        </w:tabs>
        <w:ind w:firstLine="5103"/>
        <w:rPr>
          <w:bCs/>
          <w:sz w:val="18"/>
          <w:szCs w:val="18"/>
        </w:rPr>
      </w:pPr>
      <w:r>
        <w:rPr>
          <w:bCs/>
          <w:sz w:val="18"/>
          <w:szCs w:val="18"/>
        </w:rPr>
        <w:t>(m</w:t>
      </w:r>
      <w:r>
        <w:rPr>
          <w:bCs/>
          <w:sz w:val="18"/>
          <w:szCs w:val="18"/>
          <w:vertAlign w:val="superscript"/>
        </w:rPr>
        <w:t>3</w:t>
      </w:r>
      <w:r>
        <w:rPr>
          <w:bCs/>
          <w:sz w:val="18"/>
          <w:szCs w:val="18"/>
        </w:rPr>
        <w:t>/h)</w:t>
      </w:r>
    </w:p>
    <w:p w14:paraId="4F69DB30" w14:textId="77777777" w:rsidR="00863B7F" w:rsidRDefault="00B02805">
      <w:pPr>
        <w:tabs>
          <w:tab w:val="left" w:leader="underscore" w:pos="9072"/>
        </w:tabs>
        <w:ind w:firstLine="567"/>
        <w:jc w:val="both"/>
        <w:rPr>
          <w:b/>
          <w:bCs/>
          <w:sz w:val="12"/>
          <w:szCs w:val="12"/>
        </w:rPr>
      </w:pPr>
    </w:p>
    <w:p w14:paraId="4F69DB31" w14:textId="77777777" w:rsidR="00863B7F" w:rsidRDefault="00B02805">
      <w:pPr>
        <w:tabs>
          <w:tab w:val="left" w:leader="underscore" w:pos="9072"/>
        </w:tabs>
        <w:ind w:firstLine="567"/>
        <w:jc w:val="both"/>
        <w:rPr>
          <w:b/>
          <w:bCs/>
          <w:sz w:val="16"/>
        </w:rPr>
      </w:pPr>
      <w:r>
        <w:rPr>
          <w:bCs/>
        </w:rPr>
        <w:t>7</w:t>
      </w:r>
      <w:r>
        <w:rPr>
          <w:bCs/>
        </w:rPr>
        <w:t xml:space="preserve">. Dūmtraukio viršūnės </w:t>
      </w:r>
      <w:r>
        <w:rPr>
          <w:bCs/>
        </w:rPr>
        <w:tab/>
      </w:r>
    </w:p>
    <w:p w14:paraId="4F69DB32" w14:textId="77777777" w:rsidR="00863B7F" w:rsidRDefault="00B02805">
      <w:pPr>
        <w:tabs>
          <w:tab w:val="left" w:leader="underscore" w:pos="9072"/>
        </w:tabs>
        <w:ind w:firstLine="4395"/>
        <w:rPr>
          <w:bCs/>
          <w:sz w:val="18"/>
          <w:szCs w:val="18"/>
        </w:rPr>
      </w:pPr>
      <w:r>
        <w:rPr>
          <w:bCs/>
          <w:sz w:val="18"/>
          <w:szCs w:val="18"/>
        </w:rPr>
        <w:t>(ar yra už vėjo slėgio zonos, ar vėjo slėgio zonoje)</w:t>
      </w:r>
    </w:p>
    <w:p w14:paraId="4F69DB33" w14:textId="77777777" w:rsidR="00863B7F" w:rsidRDefault="00B02805">
      <w:pPr>
        <w:tabs>
          <w:tab w:val="left" w:leader="underscore" w:pos="9072"/>
        </w:tabs>
        <w:ind w:firstLine="567"/>
        <w:jc w:val="both"/>
        <w:rPr>
          <w:b/>
          <w:bCs/>
          <w:sz w:val="12"/>
          <w:szCs w:val="12"/>
        </w:rPr>
      </w:pPr>
    </w:p>
    <w:p w14:paraId="4F69DB34" w14:textId="77777777" w:rsidR="00863B7F" w:rsidRDefault="00B02805">
      <w:pPr>
        <w:tabs>
          <w:tab w:val="left" w:leader="underscore" w:pos="9072"/>
        </w:tabs>
        <w:ind w:firstLine="567"/>
        <w:jc w:val="both"/>
        <w:rPr>
          <w:b/>
          <w:bCs/>
          <w:sz w:val="16"/>
        </w:rPr>
      </w:pPr>
      <w:r>
        <w:rPr>
          <w:bCs/>
        </w:rPr>
        <w:t>8</w:t>
      </w:r>
      <w:r>
        <w:rPr>
          <w:bCs/>
        </w:rPr>
        <w:t xml:space="preserve">. Dūmtraukio viršūnės ant pastato stogo </w:t>
      </w:r>
      <w:r>
        <w:rPr>
          <w:bCs/>
        </w:rPr>
        <w:tab/>
      </w:r>
    </w:p>
    <w:p w14:paraId="4F69DB35" w14:textId="77777777" w:rsidR="00863B7F" w:rsidRDefault="00B02805">
      <w:pPr>
        <w:tabs>
          <w:tab w:val="left" w:leader="underscore" w:pos="9072"/>
        </w:tabs>
        <w:ind w:firstLine="5529"/>
        <w:rPr>
          <w:bCs/>
          <w:sz w:val="18"/>
          <w:szCs w:val="18"/>
        </w:rPr>
      </w:pPr>
      <w:r>
        <w:rPr>
          <w:bCs/>
          <w:sz w:val="18"/>
          <w:szCs w:val="18"/>
        </w:rPr>
        <w:t>(ar yra tinkamos, ar netinkamos būklės)</w:t>
      </w:r>
    </w:p>
    <w:p w14:paraId="4F69DB36" w14:textId="77777777" w:rsidR="00863B7F" w:rsidRDefault="00B02805">
      <w:pPr>
        <w:tabs>
          <w:tab w:val="left" w:leader="underscore" w:pos="9072"/>
        </w:tabs>
        <w:ind w:firstLine="567"/>
        <w:jc w:val="both"/>
        <w:rPr>
          <w:b/>
          <w:bCs/>
          <w:sz w:val="12"/>
          <w:szCs w:val="12"/>
        </w:rPr>
      </w:pPr>
    </w:p>
    <w:p w14:paraId="4F69DB37" w14:textId="77777777" w:rsidR="00863B7F" w:rsidRDefault="00B02805">
      <w:pPr>
        <w:tabs>
          <w:tab w:val="left" w:leader="underscore" w:pos="9072"/>
        </w:tabs>
        <w:ind w:firstLine="567"/>
        <w:jc w:val="both"/>
        <w:rPr>
          <w:bCs/>
        </w:rPr>
      </w:pPr>
      <w:r>
        <w:rPr>
          <w:bCs/>
        </w:rPr>
        <w:t>9</w:t>
      </w:r>
      <w:r>
        <w:rPr>
          <w:bCs/>
        </w:rPr>
        <w:t xml:space="preserve">. Kanalai tinkamai izoliuoti nuo iš žemesnės kaip A2 degumo klasės statybos produktų </w:t>
      </w:r>
    </w:p>
    <w:p w14:paraId="4F69DB38" w14:textId="77777777" w:rsidR="00863B7F" w:rsidRDefault="00B02805">
      <w:pPr>
        <w:tabs>
          <w:tab w:val="left" w:leader="underscore" w:pos="9072"/>
        </w:tabs>
        <w:jc w:val="both"/>
        <w:rPr>
          <w:b/>
          <w:bCs/>
          <w:sz w:val="16"/>
        </w:rPr>
      </w:pPr>
      <w:r>
        <w:rPr>
          <w:bCs/>
        </w:rPr>
        <w:t xml:space="preserve">pagamintų pastato konstrukcijų </w:t>
      </w:r>
      <w:r>
        <w:rPr>
          <w:bCs/>
        </w:rPr>
        <w:tab/>
      </w:r>
    </w:p>
    <w:p w14:paraId="4F69DB39" w14:textId="77777777" w:rsidR="00863B7F" w:rsidRDefault="00B02805">
      <w:pPr>
        <w:tabs>
          <w:tab w:val="left" w:leader="underscore" w:pos="9072"/>
        </w:tabs>
        <w:ind w:firstLine="4962"/>
        <w:rPr>
          <w:bCs/>
          <w:sz w:val="18"/>
          <w:szCs w:val="18"/>
        </w:rPr>
      </w:pPr>
      <w:r>
        <w:rPr>
          <w:bCs/>
          <w:sz w:val="18"/>
          <w:szCs w:val="18"/>
        </w:rPr>
        <w:t>(ar tinkamai izoliuoti)</w:t>
      </w:r>
    </w:p>
    <w:p w14:paraId="4F69DB3A" w14:textId="77777777" w:rsidR="00863B7F" w:rsidRDefault="00B02805">
      <w:pPr>
        <w:tabs>
          <w:tab w:val="left" w:leader="underscore" w:pos="9072"/>
        </w:tabs>
        <w:ind w:firstLine="567"/>
        <w:jc w:val="both"/>
        <w:rPr>
          <w:b/>
          <w:bCs/>
          <w:sz w:val="12"/>
          <w:szCs w:val="12"/>
        </w:rPr>
      </w:pPr>
    </w:p>
    <w:p w14:paraId="4F69DB3B" w14:textId="77777777" w:rsidR="00863B7F" w:rsidRDefault="00B02805">
      <w:pPr>
        <w:tabs>
          <w:tab w:val="left" w:leader="underscore" w:pos="9072"/>
        </w:tabs>
        <w:ind w:firstLine="567"/>
        <w:jc w:val="both"/>
        <w:rPr>
          <w:bCs/>
        </w:rPr>
      </w:pPr>
      <w:r>
        <w:rPr>
          <w:bCs/>
        </w:rPr>
        <w:t>10</w:t>
      </w:r>
      <w:r>
        <w:rPr>
          <w:bCs/>
        </w:rPr>
        <w:t xml:space="preserve">. Kitos vėdinimo sistemos dalys </w:t>
      </w:r>
      <w:r>
        <w:rPr>
          <w:bCs/>
        </w:rPr>
        <w:tab/>
      </w:r>
    </w:p>
    <w:p w14:paraId="4F69DB3C" w14:textId="77777777" w:rsidR="00863B7F" w:rsidRDefault="00B02805">
      <w:pPr>
        <w:tabs>
          <w:tab w:val="left" w:leader="underscore" w:pos="9072"/>
        </w:tabs>
        <w:ind w:firstLine="567"/>
        <w:jc w:val="both"/>
        <w:rPr>
          <w:bCs/>
        </w:rPr>
      </w:pPr>
    </w:p>
    <w:p w14:paraId="4F69DB3D" w14:textId="77777777" w:rsidR="00863B7F" w:rsidRDefault="00B02805">
      <w:pPr>
        <w:tabs>
          <w:tab w:val="left" w:leader="underscore" w:pos="9072"/>
        </w:tabs>
        <w:ind w:firstLine="567"/>
        <w:jc w:val="both"/>
        <w:rPr>
          <w:bCs/>
        </w:rPr>
      </w:pPr>
      <w:r>
        <w:rPr>
          <w:bCs/>
        </w:rPr>
        <w:t>11</w:t>
      </w:r>
      <w:r>
        <w:rPr>
          <w:bCs/>
        </w:rPr>
        <w:t xml:space="preserve">. Išvados </w:t>
      </w:r>
    </w:p>
    <w:p w14:paraId="4F69DB3E" w14:textId="77777777" w:rsidR="00863B7F" w:rsidRDefault="00B02805">
      <w:pPr>
        <w:tabs>
          <w:tab w:val="left" w:leader="underscore" w:pos="9072"/>
        </w:tabs>
        <w:jc w:val="both"/>
        <w:rPr>
          <w:bCs/>
        </w:rPr>
      </w:pPr>
      <w:r>
        <w:rPr>
          <w:bCs/>
        </w:rPr>
        <w:t>_</w:t>
      </w:r>
      <w:r>
        <w:rPr>
          <w:bCs/>
        </w:rPr>
        <w:tab/>
      </w:r>
    </w:p>
    <w:p w14:paraId="4F69DB3F" w14:textId="77777777" w:rsidR="00863B7F" w:rsidRDefault="00B02805">
      <w:pPr>
        <w:tabs>
          <w:tab w:val="left" w:leader="underscore" w:pos="9072"/>
        </w:tabs>
        <w:jc w:val="both"/>
        <w:rPr>
          <w:bCs/>
        </w:rPr>
      </w:pPr>
      <w:r>
        <w:rPr>
          <w:bCs/>
        </w:rPr>
        <w:t>_</w:t>
      </w:r>
      <w:r>
        <w:rPr>
          <w:bCs/>
        </w:rPr>
        <w:tab/>
      </w:r>
    </w:p>
    <w:p w14:paraId="4F69DB40" w14:textId="77777777" w:rsidR="00863B7F" w:rsidRDefault="00B02805">
      <w:pPr>
        <w:tabs>
          <w:tab w:val="left" w:leader="underscore" w:pos="9072"/>
        </w:tabs>
        <w:jc w:val="both"/>
        <w:rPr>
          <w:bCs/>
        </w:rPr>
      </w:pPr>
      <w:r>
        <w:rPr>
          <w:bCs/>
        </w:rPr>
        <w:t>_</w:t>
      </w:r>
      <w:r>
        <w:rPr>
          <w:bCs/>
        </w:rPr>
        <w:tab/>
      </w:r>
    </w:p>
    <w:p w14:paraId="4F69DB41" w14:textId="77777777" w:rsidR="00863B7F" w:rsidRDefault="00863B7F">
      <w:pPr>
        <w:tabs>
          <w:tab w:val="left" w:leader="underscore" w:pos="9072"/>
        </w:tabs>
        <w:jc w:val="both"/>
        <w:rPr>
          <w:bCs/>
        </w:rPr>
      </w:pPr>
    </w:p>
    <w:p w14:paraId="4F69DB42" w14:textId="77777777" w:rsidR="00863B7F" w:rsidRDefault="00B02805">
      <w:pPr>
        <w:tabs>
          <w:tab w:val="left" w:leader="underscore" w:pos="9072"/>
        </w:tabs>
        <w:ind w:firstLine="567"/>
        <w:jc w:val="both"/>
        <w:rPr>
          <w:bCs/>
        </w:rPr>
      </w:pPr>
      <w:r>
        <w:rPr>
          <w:bCs/>
        </w:rPr>
        <w:t xml:space="preserve">Užsakovas </w:t>
      </w:r>
      <w:r>
        <w:rPr>
          <w:bCs/>
        </w:rPr>
        <w:tab/>
      </w:r>
    </w:p>
    <w:p w14:paraId="4F69DB43" w14:textId="77777777" w:rsidR="00863B7F" w:rsidRDefault="00B02805">
      <w:pPr>
        <w:tabs>
          <w:tab w:val="left" w:pos="2655"/>
          <w:tab w:val="left" w:leader="underscore" w:pos="9072"/>
        </w:tabs>
        <w:ind w:firstLine="3969"/>
        <w:rPr>
          <w:bCs/>
          <w:sz w:val="16"/>
          <w:szCs w:val="16"/>
        </w:rPr>
      </w:pPr>
      <w:r>
        <w:rPr>
          <w:bCs/>
          <w:sz w:val="16"/>
          <w:szCs w:val="16"/>
        </w:rPr>
        <w:t>(vardas, pavardė)</w:t>
      </w:r>
    </w:p>
    <w:p w14:paraId="4F69DB44" w14:textId="77777777" w:rsidR="00863B7F" w:rsidRDefault="00863B7F">
      <w:pPr>
        <w:tabs>
          <w:tab w:val="left" w:leader="underscore" w:pos="9072"/>
        </w:tabs>
        <w:ind w:firstLine="567"/>
        <w:jc w:val="both"/>
        <w:rPr>
          <w:bCs/>
          <w:sz w:val="16"/>
          <w:szCs w:val="16"/>
        </w:rPr>
      </w:pPr>
    </w:p>
    <w:p w14:paraId="4F69DB45" w14:textId="77777777" w:rsidR="00863B7F" w:rsidRDefault="00B02805">
      <w:pPr>
        <w:tabs>
          <w:tab w:val="left" w:leader="underscore" w:pos="9072"/>
        </w:tabs>
        <w:ind w:firstLine="567"/>
        <w:jc w:val="both"/>
        <w:rPr>
          <w:bCs/>
        </w:rPr>
      </w:pPr>
      <w:r>
        <w:rPr>
          <w:bCs/>
        </w:rPr>
        <w:t xml:space="preserve">Patikrinimą atlikęs asmuo </w:t>
      </w:r>
      <w:r>
        <w:rPr>
          <w:bCs/>
        </w:rPr>
        <w:tab/>
      </w:r>
    </w:p>
    <w:p w14:paraId="4F69DB46" w14:textId="77777777" w:rsidR="00863B7F" w:rsidRDefault="00B02805">
      <w:pPr>
        <w:tabs>
          <w:tab w:val="left" w:leader="underscore" w:pos="9072"/>
        </w:tabs>
        <w:ind w:firstLine="4678"/>
        <w:rPr>
          <w:rFonts w:eastAsia="SimSun"/>
          <w:sz w:val="18"/>
          <w:szCs w:val="18"/>
        </w:rPr>
      </w:pPr>
      <w:r>
        <w:rPr>
          <w:rFonts w:eastAsia="SimSun"/>
          <w:sz w:val="18"/>
          <w:szCs w:val="18"/>
        </w:rPr>
        <w:t>(parašas, vardas, pavardė, pareigos)</w:t>
      </w:r>
    </w:p>
    <w:p w14:paraId="4F69DB47" w14:textId="5E9BDFAE" w:rsidR="00863B7F" w:rsidRDefault="00B02805">
      <w:pPr>
        <w:tabs>
          <w:tab w:val="left" w:leader="underscore" w:pos="9072"/>
        </w:tabs>
        <w:ind w:firstLine="567"/>
        <w:jc w:val="both"/>
      </w:pPr>
    </w:p>
    <w:p w14:paraId="4F69DB48" w14:textId="2CF8449F" w:rsidR="00863B7F" w:rsidRDefault="00B02805">
      <w:pPr>
        <w:jc w:val="center"/>
        <w:rPr>
          <w:b/>
        </w:rPr>
      </w:pPr>
      <w:r>
        <w:rPr>
          <w:b/>
        </w:rPr>
        <w:br w:type="page"/>
      </w:r>
      <w:r>
        <w:rPr>
          <w:b/>
        </w:rPr>
        <w:t>DŪMTRAUKIO ĮDĖKLO, DŪMTRAUKIO-ORTAKIO ĮRENGIMO AKTAS</w:t>
      </w:r>
    </w:p>
    <w:p w14:paraId="4F69DB49" w14:textId="77777777" w:rsidR="00863B7F" w:rsidRDefault="00B02805">
      <w:pPr>
        <w:jc w:val="center"/>
        <w:rPr>
          <w:sz w:val="20"/>
        </w:rPr>
      </w:pPr>
      <w:r>
        <w:rPr>
          <w:sz w:val="20"/>
        </w:rPr>
        <w:t>(paslėpti darbai)</w:t>
      </w:r>
    </w:p>
    <w:p w14:paraId="4F69DB4A" w14:textId="77777777" w:rsidR="00863B7F" w:rsidRDefault="00863B7F">
      <w:pPr>
        <w:jc w:val="center"/>
      </w:pPr>
    </w:p>
    <w:p w14:paraId="4F69DB4B" w14:textId="2138AA48" w:rsidR="00863B7F" w:rsidRDefault="00B02805">
      <w:pPr>
        <w:jc w:val="center"/>
      </w:pPr>
      <w:r>
        <w:t>20    m.       d.</w:t>
      </w:r>
    </w:p>
    <w:p w14:paraId="4F69DB4C" w14:textId="3D4128C5" w:rsidR="00863B7F" w:rsidRDefault="00B02805">
      <w:pPr>
        <w:jc w:val="center"/>
      </w:pPr>
      <w:r>
        <w:t>____________________</w:t>
      </w:r>
    </w:p>
    <w:p w14:paraId="4F69DB4D" w14:textId="2C7B7ED5" w:rsidR="00863B7F" w:rsidRDefault="00863B7F">
      <w:pPr>
        <w:tabs>
          <w:tab w:val="left" w:leader="underscore" w:pos="9072"/>
        </w:tabs>
        <w:ind w:firstLine="567"/>
        <w:jc w:val="both"/>
      </w:pPr>
    </w:p>
    <w:p w14:paraId="4F69DB4E" w14:textId="05B39BCB" w:rsidR="00863B7F" w:rsidRDefault="00B02805">
      <w:pPr>
        <w:tabs>
          <w:tab w:val="left" w:leader="underscore" w:pos="9072"/>
        </w:tabs>
        <w:ind w:firstLine="567"/>
        <w:jc w:val="both"/>
      </w:pPr>
      <w:r>
        <w:t>Mes, žemiau pasirašiusieji:</w:t>
      </w:r>
    </w:p>
    <w:p w14:paraId="4F69DB4F" w14:textId="77777777" w:rsidR="00863B7F" w:rsidRDefault="00B02805">
      <w:pPr>
        <w:tabs>
          <w:tab w:val="left" w:leader="underscore" w:pos="9072"/>
        </w:tabs>
        <w:ind w:firstLine="567"/>
        <w:jc w:val="both"/>
      </w:pPr>
      <w:r>
        <w:t xml:space="preserve">Įrengimo darbus atlikęs asmuo </w:t>
      </w:r>
      <w:r>
        <w:tab/>
      </w:r>
    </w:p>
    <w:p w14:paraId="4F69DB50" w14:textId="77777777" w:rsidR="00863B7F" w:rsidRDefault="00B02805">
      <w:pPr>
        <w:tabs>
          <w:tab w:val="left" w:leader="underscore" w:pos="9072"/>
        </w:tabs>
        <w:ind w:firstLine="4080"/>
        <w:rPr>
          <w:sz w:val="18"/>
          <w:szCs w:val="18"/>
        </w:rPr>
      </w:pPr>
      <w:r>
        <w:rPr>
          <w:sz w:val="18"/>
          <w:szCs w:val="18"/>
        </w:rPr>
        <w:t>(įmonės pavadinimas, vardas, pavardė, pareigos)</w:t>
      </w:r>
    </w:p>
    <w:p w14:paraId="4F69DB51" w14:textId="77777777" w:rsidR="00863B7F" w:rsidRDefault="00B02805">
      <w:pPr>
        <w:tabs>
          <w:tab w:val="left" w:leader="underscore" w:pos="9072"/>
        </w:tabs>
        <w:ind w:firstLine="567"/>
        <w:jc w:val="both"/>
        <w:rPr>
          <w:sz w:val="22"/>
          <w:szCs w:val="22"/>
        </w:rPr>
      </w:pPr>
      <w:r>
        <w:rPr>
          <w:sz w:val="22"/>
          <w:szCs w:val="22"/>
        </w:rPr>
        <w:t>_</w:t>
      </w:r>
      <w:r>
        <w:rPr>
          <w:sz w:val="22"/>
          <w:szCs w:val="22"/>
        </w:rPr>
        <w:tab/>
      </w:r>
    </w:p>
    <w:p w14:paraId="4F69DB52" w14:textId="77777777" w:rsidR="00863B7F" w:rsidRDefault="00B02805">
      <w:pPr>
        <w:tabs>
          <w:tab w:val="left" w:leader="underscore" w:pos="9072"/>
        </w:tabs>
        <w:ind w:firstLine="3969"/>
        <w:rPr>
          <w:sz w:val="18"/>
          <w:szCs w:val="18"/>
        </w:rPr>
      </w:pPr>
      <w:r>
        <w:rPr>
          <w:sz w:val="18"/>
          <w:szCs w:val="18"/>
        </w:rPr>
        <w:t>(atestato pavadinimas, Nr., išdavimo data, galiojimo data)</w:t>
      </w:r>
    </w:p>
    <w:p w14:paraId="4F69DB53" w14:textId="77777777" w:rsidR="00863B7F" w:rsidRDefault="00B02805">
      <w:pPr>
        <w:tabs>
          <w:tab w:val="left" w:leader="underscore" w:pos="9072"/>
        </w:tabs>
        <w:ind w:firstLine="567"/>
        <w:jc w:val="both"/>
        <w:rPr>
          <w:sz w:val="16"/>
        </w:rPr>
      </w:pPr>
      <w:r>
        <w:t xml:space="preserve">ir užsakovas </w:t>
      </w:r>
      <w:r>
        <w:tab/>
      </w:r>
    </w:p>
    <w:p w14:paraId="4F69DB54" w14:textId="77777777" w:rsidR="00863B7F" w:rsidRDefault="00B02805">
      <w:pPr>
        <w:tabs>
          <w:tab w:val="left" w:leader="underscore" w:pos="9072"/>
        </w:tabs>
        <w:ind w:firstLine="3828"/>
        <w:rPr>
          <w:sz w:val="18"/>
          <w:szCs w:val="18"/>
        </w:rPr>
      </w:pPr>
      <w:r>
        <w:rPr>
          <w:sz w:val="18"/>
          <w:szCs w:val="18"/>
        </w:rPr>
        <w:t>(užsakovo vardas, pavardė)</w:t>
      </w:r>
    </w:p>
    <w:p w14:paraId="4F69DB55" w14:textId="77777777" w:rsidR="00863B7F" w:rsidRDefault="00863B7F">
      <w:pPr>
        <w:tabs>
          <w:tab w:val="left" w:leader="underscore" w:pos="9072"/>
        </w:tabs>
        <w:ind w:firstLine="567"/>
        <w:jc w:val="both"/>
      </w:pPr>
    </w:p>
    <w:p w14:paraId="4F69DB56" w14:textId="77777777" w:rsidR="00863B7F" w:rsidRDefault="00B02805">
      <w:pPr>
        <w:tabs>
          <w:tab w:val="left" w:leader="underscore" w:pos="9072"/>
        </w:tabs>
        <w:ind w:firstLine="567"/>
        <w:jc w:val="both"/>
      </w:pPr>
      <w:r>
        <w:t>užbaigus įdėklo į dūmtraukį / dūmtraukio-ortakio montavimo darbus adresu</w:t>
      </w:r>
    </w:p>
    <w:p w14:paraId="4F69DB57" w14:textId="77777777" w:rsidR="00863B7F" w:rsidRDefault="00B02805">
      <w:pPr>
        <w:tabs>
          <w:tab w:val="left" w:leader="underscore" w:pos="9072"/>
        </w:tabs>
        <w:ind w:firstLine="567"/>
        <w:jc w:val="both"/>
        <w:rPr>
          <w:sz w:val="18"/>
          <w:szCs w:val="18"/>
        </w:rPr>
      </w:pPr>
      <w:r>
        <w:rPr>
          <w:sz w:val="16"/>
        </w:rPr>
        <w:t>_</w:t>
      </w:r>
      <w:r>
        <w:rPr>
          <w:sz w:val="16"/>
        </w:rPr>
        <w:tab/>
      </w:r>
    </w:p>
    <w:p w14:paraId="4F69DB58" w14:textId="77777777" w:rsidR="00863B7F" w:rsidRDefault="00B02805">
      <w:pPr>
        <w:tabs>
          <w:tab w:val="left" w:leader="underscore" w:pos="9072"/>
        </w:tabs>
        <w:ind w:firstLine="567"/>
        <w:jc w:val="both"/>
      </w:pPr>
      <w:r>
        <w:t>surašėme šį aktą:</w:t>
      </w:r>
    </w:p>
    <w:p w14:paraId="4F69DB59" w14:textId="0E76FC24" w:rsidR="00863B7F" w:rsidRDefault="001E106D">
      <w:pPr>
        <w:tabs>
          <w:tab w:val="left" w:leader="underscore" w:pos="9072"/>
        </w:tabs>
        <w:ind w:firstLine="567"/>
        <w:jc w:val="both"/>
        <w:rPr>
          <w:rFonts w:eastAsia="SimSun"/>
          <w:sz w:val="20"/>
        </w:rPr>
      </w:pPr>
    </w:p>
    <w:p w14:paraId="4F69DB5A" w14:textId="77777777" w:rsidR="00863B7F" w:rsidRDefault="00B02805">
      <w:pPr>
        <w:tabs>
          <w:tab w:val="left" w:leader="underscore" w:pos="9072"/>
        </w:tabs>
        <w:ind w:firstLine="567"/>
        <w:jc w:val="both"/>
        <w:rPr>
          <w:rFonts w:eastAsia="SimSun"/>
        </w:rPr>
      </w:pPr>
      <w:r w:rsidRPr="001E106D">
        <w:rPr>
          <w:rFonts w:eastAsia="SimSun"/>
        </w:rPr>
        <w:t>1</w:t>
      </w:r>
      <w:r>
        <w:rPr>
          <w:rFonts w:eastAsia="SimSun"/>
        </w:rPr>
        <w:t xml:space="preserve">. Įdėklo medžiaga </w:t>
      </w:r>
      <w:r>
        <w:rPr>
          <w:rFonts w:eastAsia="SimSun"/>
        </w:rPr>
        <w:tab/>
      </w:r>
    </w:p>
    <w:p w14:paraId="4F69DB5B" w14:textId="77777777" w:rsidR="00863B7F" w:rsidRDefault="00B02805">
      <w:pPr>
        <w:tabs>
          <w:tab w:val="left" w:leader="underscore" w:pos="9072"/>
        </w:tabs>
        <w:ind w:firstLine="567"/>
        <w:jc w:val="both"/>
        <w:rPr>
          <w:rFonts w:eastAsia="SimSun"/>
          <w:sz w:val="16"/>
          <w:szCs w:val="16"/>
        </w:rPr>
      </w:pPr>
    </w:p>
    <w:p w14:paraId="4F69DB5C" w14:textId="77777777" w:rsidR="00863B7F" w:rsidRDefault="00B02805">
      <w:pPr>
        <w:tabs>
          <w:tab w:val="left" w:leader="underscore" w:pos="9072"/>
        </w:tabs>
        <w:ind w:firstLine="567"/>
        <w:jc w:val="both"/>
        <w:rPr>
          <w:rFonts w:eastAsia="SimSun"/>
          <w:sz w:val="20"/>
        </w:rPr>
      </w:pPr>
      <w:r>
        <w:rPr>
          <w:rFonts w:eastAsia="SimSun"/>
        </w:rPr>
        <w:t>2</w:t>
      </w:r>
      <w:r>
        <w:rPr>
          <w:rFonts w:eastAsia="SimSun"/>
        </w:rPr>
        <w:t>. Įdėklo skersmuo</w:t>
      </w:r>
      <w:r>
        <w:rPr>
          <w:rFonts w:eastAsia="SimSun"/>
          <w:sz w:val="20"/>
        </w:rPr>
        <w:t xml:space="preserve"> </w:t>
      </w:r>
      <w:r>
        <w:rPr>
          <w:rFonts w:eastAsia="SimSun"/>
          <w:sz w:val="20"/>
        </w:rPr>
        <w:tab/>
      </w:r>
    </w:p>
    <w:p w14:paraId="4F69DB5D" w14:textId="77777777" w:rsidR="00863B7F" w:rsidRDefault="00B02805">
      <w:pPr>
        <w:tabs>
          <w:tab w:val="left" w:leader="underscore" w:pos="9072"/>
        </w:tabs>
        <w:ind w:firstLine="4253"/>
        <w:rPr>
          <w:rFonts w:eastAsia="SimSun"/>
          <w:sz w:val="18"/>
          <w:szCs w:val="18"/>
        </w:rPr>
      </w:pPr>
      <w:r>
        <w:rPr>
          <w:rFonts w:eastAsia="SimSun"/>
          <w:sz w:val="18"/>
          <w:szCs w:val="18"/>
        </w:rPr>
        <w:t>(mm)</w:t>
      </w:r>
    </w:p>
    <w:p w14:paraId="4F69DB5E" w14:textId="77777777" w:rsidR="00863B7F" w:rsidRDefault="00B02805">
      <w:pPr>
        <w:tabs>
          <w:tab w:val="left" w:leader="underscore" w:pos="9072"/>
        </w:tabs>
        <w:ind w:firstLine="567"/>
        <w:jc w:val="both"/>
        <w:rPr>
          <w:rFonts w:eastAsia="SimSun"/>
          <w:sz w:val="16"/>
          <w:szCs w:val="16"/>
        </w:rPr>
      </w:pPr>
    </w:p>
    <w:p w14:paraId="4F69DB5F" w14:textId="77777777" w:rsidR="00863B7F" w:rsidRDefault="00B02805">
      <w:pPr>
        <w:tabs>
          <w:tab w:val="left" w:leader="underscore" w:pos="9072"/>
        </w:tabs>
        <w:ind w:firstLine="567"/>
        <w:jc w:val="both"/>
        <w:rPr>
          <w:rFonts w:eastAsia="SimSun"/>
          <w:sz w:val="20"/>
        </w:rPr>
      </w:pPr>
      <w:r>
        <w:rPr>
          <w:rFonts w:eastAsia="SimSun"/>
        </w:rPr>
        <w:t>3</w:t>
      </w:r>
      <w:r>
        <w:rPr>
          <w:rFonts w:eastAsia="SimSun"/>
        </w:rPr>
        <w:t xml:space="preserve">. Dūmtraukio aukštis </w:t>
      </w:r>
      <w:r>
        <w:rPr>
          <w:rFonts w:eastAsia="SimSun"/>
        </w:rPr>
        <w:tab/>
      </w:r>
    </w:p>
    <w:p w14:paraId="4F69DB60" w14:textId="77777777" w:rsidR="00863B7F" w:rsidRDefault="00B02805">
      <w:pPr>
        <w:tabs>
          <w:tab w:val="left" w:leader="underscore" w:pos="9072"/>
        </w:tabs>
        <w:ind w:firstLine="4395"/>
        <w:rPr>
          <w:rFonts w:eastAsia="SimSun"/>
          <w:sz w:val="18"/>
          <w:szCs w:val="18"/>
        </w:rPr>
      </w:pPr>
      <w:r>
        <w:rPr>
          <w:rFonts w:eastAsia="SimSun"/>
          <w:sz w:val="18"/>
          <w:szCs w:val="18"/>
        </w:rPr>
        <w:t>(m)</w:t>
      </w:r>
    </w:p>
    <w:p w14:paraId="4F69DB61" w14:textId="77777777" w:rsidR="00863B7F" w:rsidRDefault="00B02805">
      <w:pPr>
        <w:tabs>
          <w:tab w:val="left" w:leader="underscore" w:pos="9072"/>
        </w:tabs>
        <w:ind w:firstLine="567"/>
        <w:jc w:val="both"/>
        <w:rPr>
          <w:rFonts w:eastAsia="SimSun"/>
          <w:sz w:val="20"/>
        </w:rPr>
      </w:pPr>
    </w:p>
    <w:p w14:paraId="4F69DB62" w14:textId="77777777" w:rsidR="00863B7F" w:rsidRDefault="00B02805">
      <w:pPr>
        <w:tabs>
          <w:tab w:val="left" w:leader="underscore" w:pos="9072"/>
        </w:tabs>
        <w:ind w:firstLine="567"/>
        <w:jc w:val="both"/>
        <w:rPr>
          <w:rFonts w:eastAsia="SimSun"/>
          <w:sz w:val="20"/>
        </w:rPr>
      </w:pPr>
      <w:r>
        <w:rPr>
          <w:rFonts w:eastAsia="SimSun"/>
        </w:rPr>
        <w:t>4</w:t>
      </w:r>
      <w:r>
        <w:rPr>
          <w:rFonts w:eastAsia="SimSun"/>
        </w:rPr>
        <w:t xml:space="preserve">. Dūmtakio nuolydis: </w:t>
      </w:r>
      <w:r>
        <w:rPr>
          <w:rFonts w:eastAsia="SimSun"/>
          <w:i/>
        </w:rPr>
        <w:t>į katilą*; nuo katilo*</w:t>
      </w:r>
      <w:r>
        <w:rPr>
          <w:rFonts w:eastAsia="SimSun"/>
        </w:rPr>
        <w:t xml:space="preserve"> </w:t>
      </w:r>
      <w:r>
        <w:rPr>
          <w:rFonts w:eastAsia="SimSun"/>
        </w:rPr>
        <w:tab/>
      </w:r>
    </w:p>
    <w:p w14:paraId="4F69DB63" w14:textId="77777777" w:rsidR="00863B7F" w:rsidRDefault="00B02805">
      <w:pPr>
        <w:tabs>
          <w:tab w:val="right" w:pos="8400"/>
        </w:tabs>
        <w:ind w:firstLine="5245"/>
        <w:rPr>
          <w:rFonts w:eastAsia="SimSun"/>
          <w:sz w:val="18"/>
          <w:szCs w:val="18"/>
        </w:rPr>
      </w:pPr>
      <w:r>
        <w:rPr>
          <w:rFonts w:eastAsia="SimSun"/>
          <w:sz w:val="18"/>
          <w:szCs w:val="18"/>
        </w:rPr>
        <w:t>(* kas reikalinga, pabraukti)</w:t>
      </w:r>
      <w:r>
        <w:rPr>
          <w:rFonts w:eastAsia="SimSun"/>
          <w:sz w:val="18"/>
          <w:szCs w:val="18"/>
        </w:rPr>
        <w:tab/>
        <w:t>(laipsniai)</w:t>
      </w:r>
    </w:p>
    <w:p w14:paraId="4F69DB64" w14:textId="77777777" w:rsidR="00863B7F" w:rsidRDefault="00B02805">
      <w:pPr>
        <w:tabs>
          <w:tab w:val="left" w:leader="underscore" w:pos="9072"/>
        </w:tabs>
        <w:ind w:firstLine="567"/>
        <w:jc w:val="both"/>
        <w:rPr>
          <w:rFonts w:eastAsia="SimSun"/>
          <w:sz w:val="20"/>
        </w:rPr>
      </w:pPr>
    </w:p>
    <w:p w14:paraId="4F69DB65" w14:textId="77777777" w:rsidR="00863B7F" w:rsidRDefault="00B02805">
      <w:pPr>
        <w:tabs>
          <w:tab w:val="left" w:leader="underscore" w:pos="9072"/>
        </w:tabs>
        <w:ind w:firstLine="567"/>
        <w:jc w:val="both"/>
        <w:rPr>
          <w:rFonts w:eastAsia="SimSun"/>
          <w:sz w:val="20"/>
        </w:rPr>
      </w:pPr>
      <w:r>
        <w:rPr>
          <w:rFonts w:eastAsia="SimSun"/>
        </w:rPr>
        <w:t>5</w:t>
      </w:r>
      <w:r>
        <w:rPr>
          <w:rFonts w:eastAsia="SimSun"/>
        </w:rPr>
        <w:t>. Katilo sujungimo su dūmtakiu būdas</w:t>
      </w:r>
      <w:r>
        <w:rPr>
          <w:rFonts w:eastAsia="SimSun"/>
          <w:sz w:val="20"/>
        </w:rPr>
        <w:t xml:space="preserve">  </w:t>
      </w:r>
      <w:r>
        <w:rPr>
          <w:rFonts w:eastAsia="SimSun"/>
          <w:sz w:val="20"/>
        </w:rPr>
        <w:tab/>
      </w:r>
    </w:p>
    <w:p w14:paraId="4F69DB66" w14:textId="77777777" w:rsidR="00863B7F" w:rsidRDefault="00B02805">
      <w:pPr>
        <w:tabs>
          <w:tab w:val="left" w:leader="underscore" w:pos="9072"/>
        </w:tabs>
        <w:ind w:firstLine="4678"/>
        <w:rPr>
          <w:rFonts w:eastAsia="SimSun"/>
          <w:sz w:val="18"/>
          <w:szCs w:val="18"/>
        </w:rPr>
      </w:pPr>
      <w:r>
        <w:rPr>
          <w:rFonts w:eastAsia="SimSun"/>
          <w:sz w:val="18"/>
          <w:szCs w:val="18"/>
        </w:rPr>
        <w:t>(alkūnė, trišakis ar kitos priemonės)</w:t>
      </w:r>
    </w:p>
    <w:p w14:paraId="4F69DB67" w14:textId="77777777" w:rsidR="00863B7F" w:rsidRDefault="00863B7F">
      <w:pPr>
        <w:tabs>
          <w:tab w:val="left" w:leader="underscore" w:pos="9072"/>
        </w:tabs>
        <w:ind w:firstLine="567"/>
        <w:jc w:val="both"/>
        <w:rPr>
          <w:rFonts w:eastAsia="SimSun"/>
          <w:sz w:val="20"/>
        </w:rPr>
      </w:pPr>
    </w:p>
    <w:p w14:paraId="4F69DB68" w14:textId="77777777" w:rsidR="00863B7F" w:rsidRDefault="00B02805">
      <w:pPr>
        <w:tabs>
          <w:tab w:val="left" w:leader="underscore" w:pos="9072"/>
        </w:tabs>
        <w:ind w:firstLine="567"/>
        <w:jc w:val="both"/>
        <w:rPr>
          <w:bCs/>
          <w:sz w:val="20"/>
        </w:rPr>
      </w:pPr>
      <w:r>
        <w:t>Įrengimo darbus atlikęs asmuo</w:t>
      </w:r>
      <w:r>
        <w:rPr>
          <w:bCs/>
          <w:sz w:val="20"/>
        </w:rPr>
        <w:t xml:space="preserve"> </w:t>
      </w:r>
      <w:r>
        <w:rPr>
          <w:bCs/>
          <w:sz w:val="20"/>
        </w:rPr>
        <w:tab/>
      </w:r>
    </w:p>
    <w:p w14:paraId="4F69DB69" w14:textId="77777777" w:rsidR="00863B7F" w:rsidRDefault="00B02805">
      <w:pPr>
        <w:tabs>
          <w:tab w:val="left" w:leader="underscore" w:pos="9072"/>
        </w:tabs>
        <w:ind w:firstLine="4820"/>
        <w:rPr>
          <w:rFonts w:eastAsia="SimSun"/>
          <w:sz w:val="18"/>
          <w:szCs w:val="18"/>
        </w:rPr>
      </w:pPr>
      <w:r>
        <w:rPr>
          <w:rFonts w:eastAsia="SimSun"/>
          <w:sz w:val="18"/>
          <w:szCs w:val="18"/>
        </w:rPr>
        <w:t>(parašas, vardas, pavardė, data)</w:t>
      </w:r>
    </w:p>
    <w:p w14:paraId="4F69DB6A" w14:textId="77777777" w:rsidR="00863B7F" w:rsidRDefault="00863B7F">
      <w:pPr>
        <w:tabs>
          <w:tab w:val="left" w:leader="underscore" w:pos="9072"/>
        </w:tabs>
        <w:ind w:firstLine="567"/>
        <w:jc w:val="both"/>
        <w:rPr>
          <w:rFonts w:eastAsia="SimSun"/>
        </w:rPr>
      </w:pPr>
    </w:p>
    <w:p w14:paraId="4F69DB6B" w14:textId="77777777" w:rsidR="00863B7F" w:rsidRDefault="00B02805">
      <w:pPr>
        <w:tabs>
          <w:tab w:val="left" w:leader="underscore" w:pos="9072"/>
        </w:tabs>
        <w:ind w:left="567"/>
        <w:jc w:val="both"/>
        <w:rPr>
          <w:bCs/>
        </w:rPr>
      </w:pPr>
      <w:r>
        <w:rPr>
          <w:bCs/>
        </w:rPr>
        <w:t xml:space="preserve">Užsakovas </w:t>
      </w:r>
      <w:r>
        <w:rPr>
          <w:bCs/>
        </w:rPr>
        <w:tab/>
      </w:r>
    </w:p>
    <w:p w14:paraId="4F69DB6C" w14:textId="77777777" w:rsidR="00863B7F" w:rsidRDefault="00B02805">
      <w:pPr>
        <w:tabs>
          <w:tab w:val="left" w:leader="underscore" w:pos="9072"/>
        </w:tabs>
        <w:ind w:firstLine="3686"/>
        <w:rPr>
          <w:rFonts w:eastAsia="SimSun"/>
          <w:sz w:val="18"/>
          <w:szCs w:val="18"/>
        </w:rPr>
      </w:pPr>
      <w:r>
        <w:rPr>
          <w:rFonts w:eastAsia="SimSun"/>
          <w:sz w:val="18"/>
          <w:szCs w:val="18"/>
        </w:rPr>
        <w:t>(parašas, vardas, pavardė, data)</w:t>
      </w:r>
    </w:p>
    <w:p w14:paraId="4F69DB6D" w14:textId="77777777" w:rsidR="00863B7F" w:rsidRDefault="00B02805">
      <w:pPr>
        <w:tabs>
          <w:tab w:val="left" w:leader="underscore" w:pos="9072"/>
        </w:tabs>
        <w:ind w:firstLine="567"/>
        <w:jc w:val="both"/>
        <w:rPr>
          <w:rFonts w:eastAsia="SimSun"/>
          <w:sz w:val="20"/>
        </w:rPr>
      </w:pPr>
    </w:p>
    <w:p w14:paraId="4F69DB6E" w14:textId="77777777" w:rsidR="00863B7F" w:rsidRDefault="00B02805">
      <w:pPr>
        <w:tabs>
          <w:tab w:val="left" w:leader="underscore" w:pos="9072"/>
        </w:tabs>
        <w:ind w:firstLine="567"/>
        <w:jc w:val="both"/>
        <w:rPr>
          <w:rFonts w:eastAsia="SimSun"/>
          <w:b/>
        </w:rPr>
      </w:pPr>
      <w:r>
        <w:rPr>
          <w:rFonts w:eastAsia="SimSun"/>
          <w:b/>
        </w:rPr>
        <w:t>Atžyma apie dujinio prietaiso prijungimą prie dūmtraukio / dūmtraukio-ortakio:</w:t>
      </w:r>
    </w:p>
    <w:p w14:paraId="4F69DB6F" w14:textId="77777777" w:rsidR="00863B7F" w:rsidRDefault="00863B7F">
      <w:pPr>
        <w:tabs>
          <w:tab w:val="left" w:leader="underscore" w:pos="9072"/>
        </w:tabs>
        <w:ind w:firstLine="567"/>
        <w:jc w:val="both"/>
        <w:rPr>
          <w:rFonts w:eastAsia="SimSun"/>
        </w:rPr>
      </w:pPr>
    </w:p>
    <w:p w14:paraId="4F69DB70" w14:textId="77777777" w:rsidR="00863B7F" w:rsidRDefault="00B02805">
      <w:pPr>
        <w:tabs>
          <w:tab w:val="left" w:leader="underscore" w:pos="9072"/>
        </w:tabs>
        <w:ind w:firstLine="567"/>
        <w:jc w:val="both"/>
        <w:rPr>
          <w:rFonts w:eastAsia="SimSun"/>
        </w:rPr>
      </w:pPr>
      <w:r>
        <w:rPr>
          <w:rFonts w:eastAsia="SimSun"/>
        </w:rPr>
        <w:t xml:space="preserve">Dujinio prietaiso prijungimas atliktas </w:t>
      </w:r>
      <w:r>
        <w:rPr>
          <w:rFonts w:eastAsia="SimSun"/>
        </w:rPr>
        <w:tab/>
      </w:r>
    </w:p>
    <w:p w14:paraId="4F69DB71" w14:textId="77777777" w:rsidR="00863B7F" w:rsidRDefault="00863B7F">
      <w:pPr>
        <w:tabs>
          <w:tab w:val="left" w:leader="underscore" w:pos="9072"/>
        </w:tabs>
        <w:ind w:firstLine="567"/>
        <w:jc w:val="both"/>
        <w:rPr>
          <w:rFonts w:eastAsia="SimSun"/>
        </w:rPr>
      </w:pPr>
    </w:p>
    <w:p w14:paraId="4F69DB72" w14:textId="77777777" w:rsidR="00863B7F" w:rsidRDefault="00B02805">
      <w:pPr>
        <w:tabs>
          <w:tab w:val="left" w:leader="underscore" w:pos="9072"/>
        </w:tabs>
        <w:ind w:firstLine="567"/>
        <w:jc w:val="both"/>
        <w:rPr>
          <w:rFonts w:eastAsia="SimSun"/>
        </w:rPr>
      </w:pPr>
      <w:r>
        <w:rPr>
          <w:rFonts w:eastAsia="SimSun"/>
        </w:rPr>
        <w:t>Sujungimo mazgas atitinka dujinio prietaiso gamintojo nustatytus reikalavimus.</w:t>
      </w:r>
    </w:p>
    <w:p w14:paraId="4F69DB73" w14:textId="77777777" w:rsidR="00863B7F" w:rsidRDefault="00863B7F">
      <w:pPr>
        <w:tabs>
          <w:tab w:val="left" w:leader="underscore" w:pos="9072"/>
        </w:tabs>
        <w:ind w:firstLine="567"/>
        <w:jc w:val="both"/>
        <w:rPr>
          <w:rFonts w:eastAsia="SimSun"/>
        </w:rPr>
      </w:pPr>
    </w:p>
    <w:p w14:paraId="4F69DB74" w14:textId="77777777" w:rsidR="00863B7F" w:rsidRDefault="00B02805">
      <w:pPr>
        <w:tabs>
          <w:tab w:val="left" w:leader="underscore" w:pos="9072"/>
        </w:tabs>
        <w:ind w:firstLine="567"/>
        <w:jc w:val="both"/>
        <w:rPr>
          <w:rFonts w:eastAsia="SimSun"/>
        </w:rPr>
      </w:pPr>
      <w:r>
        <w:rPr>
          <w:rFonts w:eastAsia="SimSun"/>
        </w:rPr>
        <w:t xml:space="preserve">Sujungimą atlikęs asmuo </w:t>
      </w:r>
      <w:r>
        <w:rPr>
          <w:rFonts w:eastAsia="SimSun"/>
        </w:rPr>
        <w:tab/>
      </w:r>
    </w:p>
    <w:p w14:paraId="4F69DB75" w14:textId="77777777" w:rsidR="00863B7F" w:rsidRDefault="00B02805">
      <w:pPr>
        <w:tabs>
          <w:tab w:val="left" w:leader="underscore" w:pos="9072"/>
        </w:tabs>
        <w:ind w:firstLine="3686"/>
        <w:rPr>
          <w:rFonts w:eastAsia="SimSun"/>
          <w:sz w:val="20"/>
        </w:rPr>
      </w:pPr>
      <w:r>
        <w:rPr>
          <w:rFonts w:eastAsia="SimSun"/>
          <w:sz w:val="20"/>
        </w:rPr>
        <w:t>(įmonės pavadinimas, pareigos, vardas, pavardė, parašas, data)</w:t>
      </w:r>
    </w:p>
    <w:p w14:paraId="4F69DB76" w14:textId="68E33249" w:rsidR="00863B7F" w:rsidRDefault="00B02805">
      <w:pPr>
        <w:jc w:val="center"/>
        <w:rPr>
          <w:rFonts w:eastAsia="SimSun"/>
        </w:rPr>
      </w:pPr>
    </w:p>
    <w:p w14:paraId="4F69DB77" w14:textId="17342905" w:rsidR="00863B7F" w:rsidRDefault="00B02805">
      <w:pPr>
        <w:jc w:val="center"/>
        <w:rPr>
          <w:b/>
          <w:bCs/>
          <w:kern w:val="28"/>
        </w:rPr>
      </w:pPr>
      <w:r>
        <w:rPr>
          <w:b/>
          <w:bCs/>
          <w:kern w:val="28"/>
        </w:rPr>
        <w:br w:type="page"/>
      </w:r>
      <w:r>
        <w:rPr>
          <w:b/>
          <w:bCs/>
          <w:kern w:val="28"/>
        </w:rPr>
        <w:t>DUJŲ PALEIDIMO Į PASTATO DUJOTIEKĮ AKTAS</w:t>
      </w:r>
    </w:p>
    <w:p w14:paraId="4F69DB78" w14:textId="77777777" w:rsidR="00863B7F" w:rsidRDefault="00863B7F">
      <w:pPr>
        <w:jc w:val="center"/>
        <w:rPr>
          <w:bCs/>
        </w:rPr>
      </w:pPr>
    </w:p>
    <w:p w14:paraId="4F69DB79" w14:textId="57AF8A63" w:rsidR="00863B7F" w:rsidRDefault="00B02805">
      <w:pPr>
        <w:jc w:val="center"/>
      </w:pPr>
      <w:r>
        <w:t>20    m.        d.</w:t>
      </w:r>
    </w:p>
    <w:p w14:paraId="4F69DB7A" w14:textId="5757C538" w:rsidR="00863B7F" w:rsidRDefault="00B02805">
      <w:pPr>
        <w:jc w:val="center"/>
      </w:pPr>
      <w:r>
        <w:t>____________________</w:t>
      </w:r>
    </w:p>
    <w:p w14:paraId="4F69DB7B" w14:textId="43560DAF" w:rsidR="00863B7F" w:rsidRDefault="00863B7F">
      <w:pPr>
        <w:tabs>
          <w:tab w:val="left" w:leader="underscore" w:pos="9072"/>
        </w:tabs>
        <w:ind w:firstLine="567"/>
        <w:jc w:val="both"/>
      </w:pPr>
    </w:p>
    <w:p w14:paraId="4F69DB7C" w14:textId="18E9AAEB" w:rsidR="00863B7F" w:rsidRDefault="00B02805">
      <w:pPr>
        <w:tabs>
          <w:tab w:val="left" w:leader="underscore" w:pos="9072"/>
        </w:tabs>
        <w:ind w:firstLine="567"/>
        <w:jc w:val="both"/>
      </w:pPr>
      <w:r>
        <w:t>Mes, žemiau pasirašiusieji:</w:t>
      </w:r>
    </w:p>
    <w:p w14:paraId="4F69DB7D" w14:textId="77777777" w:rsidR="00863B7F" w:rsidRDefault="00863B7F">
      <w:pPr>
        <w:tabs>
          <w:tab w:val="left" w:leader="underscore" w:pos="9072"/>
        </w:tabs>
        <w:ind w:firstLine="567"/>
        <w:jc w:val="both"/>
      </w:pPr>
    </w:p>
    <w:p w14:paraId="4F69DB7E" w14:textId="77777777" w:rsidR="00863B7F" w:rsidRDefault="00B02805">
      <w:pPr>
        <w:tabs>
          <w:tab w:val="left" w:leader="underscore" w:pos="9072"/>
        </w:tabs>
        <w:ind w:firstLine="567"/>
        <w:jc w:val="both"/>
      </w:pPr>
      <w:r>
        <w:t>dujų paleidimą atlikęs asmuo (darbų vadovas)</w:t>
      </w:r>
    </w:p>
    <w:p w14:paraId="4F69DB7F" w14:textId="77777777" w:rsidR="00863B7F" w:rsidRDefault="00B02805">
      <w:pPr>
        <w:tabs>
          <w:tab w:val="left" w:leader="underscore" w:pos="9072"/>
        </w:tabs>
        <w:ind w:firstLine="567"/>
        <w:jc w:val="both"/>
      </w:pPr>
      <w:r>
        <w:t>_</w:t>
      </w:r>
      <w:r>
        <w:tab/>
      </w:r>
    </w:p>
    <w:p w14:paraId="4F69DB80" w14:textId="77777777" w:rsidR="00863B7F" w:rsidRDefault="00B02805">
      <w:pPr>
        <w:tabs>
          <w:tab w:val="left" w:leader="underscore" w:pos="9072"/>
        </w:tabs>
        <w:ind w:firstLine="3119"/>
        <w:rPr>
          <w:sz w:val="18"/>
          <w:szCs w:val="18"/>
        </w:rPr>
      </w:pPr>
      <w:r>
        <w:rPr>
          <w:sz w:val="18"/>
          <w:szCs w:val="18"/>
        </w:rPr>
        <w:t>(įmonės pavadinimas, pareigos, vardas, pavardė, tel. Nr.)</w:t>
      </w:r>
    </w:p>
    <w:p w14:paraId="4F69DB81" w14:textId="77777777" w:rsidR="00863B7F" w:rsidRDefault="00B02805">
      <w:pPr>
        <w:tabs>
          <w:tab w:val="left" w:leader="underscore" w:pos="9072"/>
        </w:tabs>
        <w:ind w:firstLine="567"/>
        <w:jc w:val="both"/>
      </w:pPr>
      <w:r>
        <w:t xml:space="preserve">ir užsakovas </w:t>
      </w:r>
      <w:r>
        <w:tab/>
      </w:r>
    </w:p>
    <w:p w14:paraId="4F69DB82" w14:textId="77777777" w:rsidR="00863B7F" w:rsidRDefault="00B02805">
      <w:pPr>
        <w:tabs>
          <w:tab w:val="left" w:leader="underscore" w:pos="9072"/>
        </w:tabs>
        <w:ind w:firstLine="3969"/>
        <w:rPr>
          <w:sz w:val="18"/>
          <w:szCs w:val="18"/>
        </w:rPr>
      </w:pPr>
      <w:r>
        <w:rPr>
          <w:sz w:val="18"/>
          <w:szCs w:val="18"/>
        </w:rPr>
        <w:t>(vardas, pavardė)</w:t>
      </w:r>
    </w:p>
    <w:p w14:paraId="4F69DB83" w14:textId="77777777" w:rsidR="00863B7F" w:rsidRDefault="00863B7F">
      <w:pPr>
        <w:tabs>
          <w:tab w:val="left" w:leader="underscore" w:pos="9072"/>
        </w:tabs>
        <w:ind w:firstLine="567"/>
        <w:jc w:val="both"/>
        <w:rPr>
          <w:sz w:val="18"/>
          <w:szCs w:val="18"/>
        </w:rPr>
      </w:pPr>
    </w:p>
    <w:p w14:paraId="4F69DB84" w14:textId="77777777" w:rsidR="00863B7F" w:rsidRDefault="00B02805">
      <w:pPr>
        <w:tabs>
          <w:tab w:val="left" w:leader="underscore" w:pos="9072"/>
        </w:tabs>
        <w:ind w:firstLine="567"/>
        <w:jc w:val="both"/>
      </w:pPr>
      <w:r>
        <w:t>surašėme šį aktą, atlikus dujų paleidimo į pastato (buto) dujotiekį darbus</w:t>
      </w:r>
    </w:p>
    <w:p w14:paraId="4F69DB85" w14:textId="77777777" w:rsidR="00863B7F" w:rsidRDefault="00863B7F">
      <w:pPr>
        <w:tabs>
          <w:tab w:val="left" w:leader="underscore" w:pos="9072"/>
        </w:tabs>
        <w:ind w:firstLine="567"/>
        <w:jc w:val="both"/>
        <w:rPr>
          <w:sz w:val="20"/>
        </w:rPr>
      </w:pPr>
    </w:p>
    <w:p w14:paraId="4F69DB86" w14:textId="77777777" w:rsidR="00863B7F" w:rsidRDefault="00B02805">
      <w:pPr>
        <w:tabs>
          <w:tab w:val="left" w:leader="underscore" w:pos="9072"/>
        </w:tabs>
        <w:ind w:firstLine="567"/>
        <w:jc w:val="both"/>
      </w:pPr>
      <w:r>
        <w:t>_</w:t>
      </w:r>
      <w:r>
        <w:tab/>
      </w:r>
    </w:p>
    <w:p w14:paraId="4F69DB87" w14:textId="77777777" w:rsidR="00863B7F" w:rsidRDefault="00B02805">
      <w:pPr>
        <w:tabs>
          <w:tab w:val="left" w:leader="underscore" w:pos="9072"/>
        </w:tabs>
        <w:ind w:firstLine="4111"/>
        <w:rPr>
          <w:sz w:val="20"/>
        </w:rPr>
      </w:pPr>
      <w:r>
        <w:rPr>
          <w:sz w:val="20"/>
        </w:rPr>
        <w:t>(adresas)</w:t>
      </w:r>
    </w:p>
    <w:p w14:paraId="4F69DB88" w14:textId="77777777" w:rsidR="00863B7F" w:rsidRDefault="00863B7F">
      <w:pPr>
        <w:tabs>
          <w:tab w:val="left" w:leader="underscore" w:pos="9072"/>
        </w:tabs>
        <w:ind w:firstLine="567"/>
        <w:jc w:val="both"/>
      </w:pPr>
    </w:p>
    <w:p w14:paraId="4F69DB89" w14:textId="77777777" w:rsidR="00863B7F" w:rsidRDefault="00B02805">
      <w:pPr>
        <w:tabs>
          <w:tab w:val="left" w:leader="underscore" w:pos="9072"/>
        </w:tabs>
        <w:ind w:firstLine="567"/>
        <w:jc w:val="both"/>
      </w:pPr>
      <w:r>
        <w:t>Pastato (buto) dujotiekis užpildytas gamtinėmis dujomis ir gali būti pradėti dujinių prietaisų paleidimo–derinimo darbai.</w:t>
      </w:r>
    </w:p>
    <w:p w14:paraId="4F69DB8A" w14:textId="77777777" w:rsidR="00863B7F" w:rsidRDefault="00863B7F">
      <w:pPr>
        <w:tabs>
          <w:tab w:val="left" w:leader="underscore" w:pos="9072"/>
        </w:tabs>
        <w:ind w:firstLine="567"/>
        <w:jc w:val="both"/>
      </w:pPr>
    </w:p>
    <w:p w14:paraId="4F69DB8B" w14:textId="77777777" w:rsidR="00863B7F" w:rsidRDefault="00B02805">
      <w:pPr>
        <w:tabs>
          <w:tab w:val="left" w:leader="underscore" w:pos="9072"/>
        </w:tabs>
        <w:ind w:firstLine="567"/>
        <w:jc w:val="both"/>
      </w:pPr>
      <w:r>
        <w:t>Užsakovas instruktuotas apie saugų dujų naudojimą.</w:t>
      </w:r>
    </w:p>
    <w:p w14:paraId="4F69DB8C" w14:textId="77777777" w:rsidR="00863B7F" w:rsidRDefault="00863B7F">
      <w:pPr>
        <w:tabs>
          <w:tab w:val="left" w:leader="underscore" w:pos="9072"/>
        </w:tabs>
        <w:ind w:firstLine="567"/>
        <w:jc w:val="both"/>
      </w:pPr>
    </w:p>
    <w:p w14:paraId="4F69DB8D" w14:textId="77777777" w:rsidR="00863B7F" w:rsidRDefault="00B02805">
      <w:pPr>
        <w:tabs>
          <w:tab w:val="left" w:leader="underscore" w:pos="9072"/>
        </w:tabs>
        <w:ind w:firstLine="567"/>
        <w:jc w:val="both"/>
      </w:pPr>
      <w:r>
        <w:t xml:space="preserve">Dujų paleidimą atlikęs asmuo </w:t>
      </w:r>
      <w:r>
        <w:tab/>
      </w:r>
    </w:p>
    <w:p w14:paraId="4F69DB8E" w14:textId="77777777" w:rsidR="00863B7F" w:rsidRDefault="00B02805">
      <w:pPr>
        <w:tabs>
          <w:tab w:val="left" w:leader="underscore" w:pos="9072"/>
        </w:tabs>
        <w:ind w:firstLine="4820"/>
        <w:rPr>
          <w:rFonts w:eastAsia="SimSun"/>
          <w:sz w:val="18"/>
          <w:szCs w:val="18"/>
        </w:rPr>
      </w:pPr>
      <w:r>
        <w:rPr>
          <w:rFonts w:eastAsia="SimSun"/>
          <w:sz w:val="18"/>
          <w:szCs w:val="18"/>
        </w:rPr>
        <w:t>(parašas, vardas, pavardė)</w:t>
      </w:r>
    </w:p>
    <w:p w14:paraId="4F69DB8F" w14:textId="77777777" w:rsidR="00863B7F" w:rsidRDefault="00863B7F">
      <w:pPr>
        <w:tabs>
          <w:tab w:val="left" w:leader="underscore" w:pos="9072"/>
        </w:tabs>
        <w:ind w:firstLine="567"/>
        <w:jc w:val="both"/>
        <w:rPr>
          <w:rFonts w:eastAsia="SimSun"/>
          <w:sz w:val="20"/>
        </w:rPr>
      </w:pPr>
    </w:p>
    <w:p w14:paraId="4F69DB90" w14:textId="77777777" w:rsidR="00863B7F" w:rsidRDefault="00B02805">
      <w:pPr>
        <w:tabs>
          <w:tab w:val="left" w:leader="dot" w:pos="9072"/>
        </w:tabs>
        <w:ind w:firstLine="567"/>
        <w:jc w:val="both"/>
        <w:rPr>
          <w:bCs/>
          <w:sz w:val="20"/>
        </w:rPr>
      </w:pPr>
      <w:r>
        <w:rPr>
          <w:bCs/>
        </w:rPr>
        <w:t xml:space="preserve">Užsakovas </w:t>
      </w:r>
      <w:r>
        <w:rPr>
          <w:bCs/>
        </w:rPr>
        <w:tab/>
      </w:r>
    </w:p>
    <w:p w14:paraId="4F69DB91" w14:textId="77777777" w:rsidR="00863B7F" w:rsidRDefault="00B02805">
      <w:pPr>
        <w:tabs>
          <w:tab w:val="left" w:leader="underscore" w:pos="9072"/>
        </w:tabs>
        <w:ind w:firstLine="3686"/>
        <w:rPr>
          <w:rFonts w:eastAsia="SimSun"/>
          <w:sz w:val="18"/>
          <w:szCs w:val="18"/>
        </w:rPr>
      </w:pPr>
      <w:r>
        <w:rPr>
          <w:rFonts w:eastAsia="SimSun"/>
          <w:sz w:val="18"/>
          <w:szCs w:val="18"/>
        </w:rPr>
        <w:t>(parašas, vardas, pavardė)</w:t>
      </w:r>
    </w:p>
    <w:p w14:paraId="4F69DB92" w14:textId="059ECC50" w:rsidR="00863B7F" w:rsidRDefault="00C661A1">
      <w:pPr>
        <w:tabs>
          <w:tab w:val="left" w:leader="underscore" w:pos="9072"/>
        </w:tabs>
        <w:jc w:val="center"/>
      </w:pPr>
    </w:p>
    <w:p w14:paraId="3C44F0CB" w14:textId="3382801F" w:rsidR="00C661A1" w:rsidRDefault="00C661A1">
      <w:pPr>
        <w:rPr>
          <w:b/>
          <w:bCs/>
          <w:kern w:val="28"/>
        </w:rPr>
      </w:pPr>
      <w:r>
        <w:rPr>
          <w:b/>
          <w:bCs/>
          <w:kern w:val="28"/>
        </w:rPr>
        <w:br w:type="page"/>
      </w:r>
    </w:p>
    <w:bookmarkStart w:id="0" w:name="_GoBack" w:displacedByCustomXml="prev"/>
    <w:p w14:paraId="4F69DB93" w14:textId="6BC99A8C" w:rsidR="00863B7F" w:rsidRDefault="00B02805">
      <w:pPr>
        <w:jc w:val="center"/>
        <w:rPr>
          <w:b/>
          <w:bCs/>
          <w:kern w:val="28"/>
        </w:rPr>
      </w:pPr>
      <w:r>
        <w:rPr>
          <w:b/>
          <w:bCs/>
          <w:kern w:val="28"/>
        </w:rPr>
        <w:t>DUJINIŲ PRIETAISŲ PALEIDIMO–DERINIMO DARBŲ AKTAS</w:t>
      </w:r>
    </w:p>
    <w:bookmarkEnd w:id="0" w:displacedByCustomXml="next"/>
    <w:p w14:paraId="4F69DB94" w14:textId="77777777" w:rsidR="00863B7F" w:rsidRDefault="00863B7F">
      <w:pPr>
        <w:jc w:val="center"/>
        <w:rPr>
          <w:bCs/>
        </w:rPr>
      </w:pPr>
    </w:p>
    <w:p w14:paraId="4F69DB95" w14:textId="2557CF7C" w:rsidR="00863B7F" w:rsidRDefault="00B02805">
      <w:pPr>
        <w:jc w:val="center"/>
      </w:pPr>
      <w:r>
        <w:t>20    m.        d.</w:t>
      </w:r>
    </w:p>
    <w:p w14:paraId="4F69DB96" w14:textId="5149EDEF" w:rsidR="00863B7F" w:rsidRDefault="00B02805">
      <w:pPr>
        <w:jc w:val="center"/>
      </w:pPr>
      <w:r>
        <w:t>____________________</w:t>
      </w:r>
    </w:p>
    <w:p w14:paraId="4F69DB97" w14:textId="18CAA8F1" w:rsidR="00863B7F" w:rsidRDefault="00863B7F">
      <w:pPr>
        <w:tabs>
          <w:tab w:val="left" w:leader="underscore" w:pos="9072"/>
        </w:tabs>
        <w:ind w:firstLine="567"/>
        <w:jc w:val="both"/>
      </w:pPr>
    </w:p>
    <w:p w14:paraId="4F69DB98" w14:textId="5D70CD0F" w:rsidR="00863B7F" w:rsidRDefault="00B02805">
      <w:pPr>
        <w:tabs>
          <w:tab w:val="left" w:leader="underscore" w:pos="9072"/>
        </w:tabs>
        <w:ind w:firstLine="567"/>
        <w:jc w:val="both"/>
      </w:pPr>
      <w:r>
        <w:t>Mes, žemiau pasirašiusieji:</w:t>
      </w:r>
    </w:p>
    <w:p w14:paraId="4F69DB99" w14:textId="77777777" w:rsidR="00863B7F" w:rsidRDefault="00863B7F">
      <w:pPr>
        <w:tabs>
          <w:tab w:val="left" w:leader="underscore" w:pos="9072"/>
        </w:tabs>
        <w:ind w:firstLine="567"/>
        <w:jc w:val="both"/>
      </w:pPr>
    </w:p>
    <w:p w14:paraId="4F69DB9A" w14:textId="77777777" w:rsidR="00863B7F" w:rsidRDefault="00B02805">
      <w:pPr>
        <w:tabs>
          <w:tab w:val="left" w:leader="underscore" w:pos="9072"/>
        </w:tabs>
        <w:ind w:firstLine="567"/>
        <w:jc w:val="both"/>
      </w:pPr>
      <w:r>
        <w:t>dujinių prietaisų derinimą atlikęs asmuo</w:t>
      </w:r>
    </w:p>
    <w:p w14:paraId="4F69DB9B" w14:textId="77777777" w:rsidR="00863B7F" w:rsidRDefault="00B02805">
      <w:pPr>
        <w:tabs>
          <w:tab w:val="left" w:leader="underscore" w:pos="9072"/>
        </w:tabs>
        <w:ind w:firstLine="567"/>
        <w:jc w:val="both"/>
      </w:pPr>
      <w:r>
        <w:t>_</w:t>
      </w:r>
      <w:r>
        <w:tab/>
      </w:r>
    </w:p>
    <w:p w14:paraId="4F69DB9C" w14:textId="77777777" w:rsidR="00863B7F" w:rsidRDefault="00B02805">
      <w:pPr>
        <w:tabs>
          <w:tab w:val="left" w:leader="underscore" w:pos="9072"/>
        </w:tabs>
        <w:ind w:firstLine="2835"/>
        <w:rPr>
          <w:sz w:val="18"/>
          <w:szCs w:val="18"/>
        </w:rPr>
      </w:pPr>
      <w:r>
        <w:rPr>
          <w:sz w:val="18"/>
          <w:szCs w:val="18"/>
        </w:rPr>
        <w:t>(įmonės pavadinimas, pareigos, vardas, pavardė, tel. Nr.</w:t>
      </w:r>
    </w:p>
    <w:p w14:paraId="4F69DB9D" w14:textId="77777777" w:rsidR="00863B7F" w:rsidRDefault="00B02805">
      <w:pPr>
        <w:tabs>
          <w:tab w:val="left" w:leader="underscore" w:pos="9072"/>
        </w:tabs>
        <w:ind w:firstLine="567"/>
        <w:jc w:val="both"/>
      </w:pPr>
      <w:r>
        <w:t>_</w:t>
      </w:r>
      <w:r>
        <w:tab/>
      </w:r>
    </w:p>
    <w:p w14:paraId="4F69DB9E" w14:textId="77777777" w:rsidR="00863B7F" w:rsidRDefault="00B02805">
      <w:pPr>
        <w:tabs>
          <w:tab w:val="left" w:leader="underscore" w:pos="9072"/>
        </w:tabs>
        <w:ind w:firstLine="2835"/>
      </w:pPr>
      <w:r>
        <w:rPr>
          <w:sz w:val="18"/>
          <w:szCs w:val="18"/>
        </w:rPr>
        <w:t>(atestato pavadinimas, Nr., data, galiojimo terminas)</w:t>
      </w:r>
    </w:p>
    <w:p w14:paraId="4F69DB9F" w14:textId="77777777" w:rsidR="00863B7F" w:rsidRDefault="00B02805">
      <w:pPr>
        <w:tabs>
          <w:tab w:val="left" w:leader="underscore" w:pos="9072"/>
        </w:tabs>
        <w:ind w:firstLine="567"/>
        <w:jc w:val="both"/>
      </w:pPr>
      <w:r>
        <w:t xml:space="preserve">ir užsakovas </w:t>
      </w:r>
      <w:r>
        <w:tab/>
      </w:r>
    </w:p>
    <w:p w14:paraId="4F69DBA0" w14:textId="77777777" w:rsidR="00863B7F" w:rsidRDefault="00B02805">
      <w:pPr>
        <w:tabs>
          <w:tab w:val="left" w:leader="underscore" w:pos="9072"/>
        </w:tabs>
        <w:ind w:firstLine="3969"/>
        <w:rPr>
          <w:sz w:val="18"/>
          <w:szCs w:val="18"/>
        </w:rPr>
      </w:pPr>
      <w:r>
        <w:rPr>
          <w:sz w:val="18"/>
          <w:szCs w:val="18"/>
        </w:rPr>
        <w:t>(vardas, pavardė)</w:t>
      </w:r>
    </w:p>
    <w:p w14:paraId="4F69DBA1" w14:textId="77777777" w:rsidR="00863B7F" w:rsidRDefault="00863B7F">
      <w:pPr>
        <w:tabs>
          <w:tab w:val="left" w:leader="underscore" w:pos="9072"/>
        </w:tabs>
        <w:ind w:firstLine="567"/>
        <w:jc w:val="both"/>
        <w:rPr>
          <w:sz w:val="18"/>
          <w:szCs w:val="18"/>
        </w:rPr>
      </w:pPr>
    </w:p>
    <w:p w14:paraId="4F69DBA2" w14:textId="77777777" w:rsidR="00863B7F" w:rsidRDefault="00B02805">
      <w:pPr>
        <w:tabs>
          <w:tab w:val="left" w:leader="underscore" w:pos="9072"/>
        </w:tabs>
        <w:ind w:firstLine="567"/>
        <w:jc w:val="both"/>
      </w:pPr>
      <w:r>
        <w:t>surašėme šį aktą, atlikus dujinių prietaisų paleidimo–derinimo darbus.</w:t>
      </w:r>
    </w:p>
    <w:p w14:paraId="4F69DBA3" w14:textId="77777777" w:rsidR="00863B7F" w:rsidRDefault="00863B7F">
      <w:pPr>
        <w:tabs>
          <w:tab w:val="left" w:leader="underscore" w:pos="9072"/>
        </w:tabs>
        <w:ind w:firstLine="567"/>
        <w:jc w:val="both"/>
        <w:rPr>
          <w:sz w:val="20"/>
        </w:rPr>
      </w:pPr>
    </w:p>
    <w:p w14:paraId="4F69DBA4" w14:textId="77777777" w:rsidR="00863B7F" w:rsidRDefault="00B02805">
      <w:pPr>
        <w:tabs>
          <w:tab w:val="left" w:leader="underscore" w:pos="9072"/>
        </w:tabs>
        <w:ind w:firstLine="567"/>
        <w:jc w:val="both"/>
      </w:pPr>
      <w:r>
        <w:t xml:space="preserve">Dujų sistema įrengta </w:t>
      </w:r>
      <w:r>
        <w:tab/>
      </w:r>
    </w:p>
    <w:p w14:paraId="4F69DBA5" w14:textId="77777777" w:rsidR="00863B7F" w:rsidRDefault="00B02805">
      <w:pPr>
        <w:tabs>
          <w:tab w:val="left" w:leader="underscore" w:pos="9072"/>
        </w:tabs>
        <w:ind w:firstLine="5245"/>
        <w:rPr>
          <w:sz w:val="18"/>
          <w:szCs w:val="18"/>
        </w:rPr>
      </w:pPr>
      <w:r>
        <w:rPr>
          <w:sz w:val="18"/>
          <w:szCs w:val="18"/>
        </w:rPr>
        <w:t>(adresas)</w:t>
      </w:r>
    </w:p>
    <w:p w14:paraId="4F69DBA6" w14:textId="77777777" w:rsidR="00863B7F" w:rsidRDefault="00B02805">
      <w:pPr>
        <w:tabs>
          <w:tab w:val="left" w:leader="underscore" w:pos="9072"/>
        </w:tabs>
        <w:ind w:firstLine="567"/>
        <w:jc w:val="both"/>
      </w:pPr>
      <w:r>
        <w:t>Dujiniai prietaisai:</w:t>
      </w:r>
    </w:p>
    <w:p w14:paraId="4F69DBA7" w14:textId="77777777" w:rsidR="00863B7F" w:rsidRDefault="00B02805">
      <w:pPr>
        <w:tabs>
          <w:tab w:val="left" w:leader="underscore" w:pos="9072"/>
        </w:tabs>
        <w:ind w:firstLine="567"/>
        <w:jc w:val="both"/>
      </w:pPr>
      <w:r>
        <w:t>_</w:t>
      </w:r>
      <w:r>
        <w:tab/>
      </w:r>
    </w:p>
    <w:p w14:paraId="4F69DBA8" w14:textId="77777777" w:rsidR="00863B7F" w:rsidRDefault="00B02805">
      <w:pPr>
        <w:tabs>
          <w:tab w:val="left" w:leader="underscore" w:pos="9072"/>
        </w:tabs>
        <w:ind w:firstLine="567"/>
        <w:jc w:val="both"/>
      </w:pPr>
      <w:r>
        <w:t>_</w:t>
      </w:r>
      <w:r>
        <w:tab/>
      </w:r>
    </w:p>
    <w:p w14:paraId="4F69DBA9" w14:textId="77777777" w:rsidR="00863B7F" w:rsidRDefault="00B02805">
      <w:pPr>
        <w:tabs>
          <w:tab w:val="left" w:leader="underscore" w:pos="9072"/>
        </w:tabs>
        <w:ind w:firstLine="3261"/>
        <w:rPr>
          <w:sz w:val="18"/>
          <w:szCs w:val="18"/>
        </w:rPr>
      </w:pPr>
      <w:r>
        <w:rPr>
          <w:sz w:val="18"/>
          <w:szCs w:val="18"/>
        </w:rPr>
        <w:t>(pavadinimai, markės, gamykliniai numeriai)</w:t>
      </w:r>
    </w:p>
    <w:p w14:paraId="4F69DBAA" w14:textId="77777777" w:rsidR="00863B7F" w:rsidRDefault="00863B7F">
      <w:pPr>
        <w:tabs>
          <w:tab w:val="left" w:leader="underscore" w:pos="9072"/>
        </w:tabs>
        <w:ind w:firstLine="567"/>
        <w:jc w:val="both"/>
        <w:rPr>
          <w:sz w:val="20"/>
        </w:rPr>
      </w:pPr>
    </w:p>
    <w:p w14:paraId="4F69DBAB" w14:textId="77777777" w:rsidR="00863B7F" w:rsidRDefault="00B02805">
      <w:pPr>
        <w:tabs>
          <w:tab w:val="left" w:leader="underscore" w:pos="9072"/>
        </w:tabs>
        <w:ind w:firstLine="567"/>
        <w:jc w:val="both"/>
      </w:pPr>
      <w:r>
        <w:t>suderinti, atitinka naudojamų dujų rūšį, slėgį ir parengti darbui.</w:t>
      </w:r>
    </w:p>
    <w:p w14:paraId="4F69DBAC" w14:textId="77777777" w:rsidR="00863B7F" w:rsidRDefault="00863B7F">
      <w:pPr>
        <w:tabs>
          <w:tab w:val="left" w:leader="underscore" w:pos="9072"/>
        </w:tabs>
        <w:ind w:firstLine="567"/>
        <w:jc w:val="both"/>
      </w:pPr>
    </w:p>
    <w:p w14:paraId="4F69DBAD" w14:textId="77777777" w:rsidR="00863B7F" w:rsidRDefault="00B02805">
      <w:pPr>
        <w:tabs>
          <w:tab w:val="left" w:leader="underscore" w:pos="9072"/>
        </w:tabs>
        <w:ind w:firstLine="567"/>
        <w:jc w:val="both"/>
      </w:pPr>
      <w:r>
        <w:t>Prietaisams suteikiama garantija pagal išduotą dujinio prietaiso garantinį pažymėjimą.</w:t>
      </w:r>
    </w:p>
    <w:p w14:paraId="4F69DBAE" w14:textId="77777777" w:rsidR="00863B7F" w:rsidRDefault="00863B7F">
      <w:pPr>
        <w:tabs>
          <w:tab w:val="left" w:leader="underscore" w:pos="9072"/>
        </w:tabs>
        <w:ind w:firstLine="567"/>
        <w:jc w:val="both"/>
      </w:pPr>
    </w:p>
    <w:p w14:paraId="4F69DBAF" w14:textId="77777777" w:rsidR="00863B7F" w:rsidRDefault="00B02805">
      <w:pPr>
        <w:tabs>
          <w:tab w:val="left" w:leader="underscore" w:pos="9072"/>
        </w:tabs>
        <w:ind w:firstLine="567"/>
        <w:jc w:val="both"/>
      </w:pPr>
      <w:r>
        <w:t>Su dujinio prietaiso naudojimo ir eksploatavimo instrukcija užsakovas supažindintas.</w:t>
      </w:r>
    </w:p>
    <w:p w14:paraId="4F69DBB0" w14:textId="77777777" w:rsidR="00863B7F" w:rsidRDefault="00863B7F">
      <w:pPr>
        <w:tabs>
          <w:tab w:val="left" w:leader="underscore" w:pos="9072"/>
        </w:tabs>
        <w:ind w:firstLine="567"/>
        <w:jc w:val="both"/>
      </w:pPr>
    </w:p>
    <w:p w14:paraId="4F69DBB1" w14:textId="77777777" w:rsidR="00863B7F" w:rsidRDefault="00B02805">
      <w:pPr>
        <w:tabs>
          <w:tab w:val="left" w:leader="underscore" w:pos="9072"/>
        </w:tabs>
        <w:ind w:firstLine="567"/>
        <w:jc w:val="both"/>
      </w:pPr>
      <w:r>
        <w:t xml:space="preserve">Dujinių prietaisų paleidimą–derinimą atlikęs asmuo </w:t>
      </w:r>
    </w:p>
    <w:p w14:paraId="4F69DBB2" w14:textId="77777777" w:rsidR="00863B7F" w:rsidRDefault="00B02805">
      <w:pPr>
        <w:tabs>
          <w:tab w:val="left" w:leader="underscore" w:pos="9072"/>
        </w:tabs>
        <w:ind w:firstLine="567"/>
        <w:jc w:val="both"/>
      </w:pPr>
      <w:r>
        <w:t>_</w:t>
      </w:r>
      <w:r>
        <w:tab/>
      </w:r>
    </w:p>
    <w:p w14:paraId="4F69DBB3" w14:textId="77777777" w:rsidR="00863B7F" w:rsidRDefault="00B02805">
      <w:pPr>
        <w:tabs>
          <w:tab w:val="left" w:leader="underscore" w:pos="9072"/>
        </w:tabs>
        <w:ind w:firstLine="3969"/>
        <w:rPr>
          <w:rFonts w:eastAsia="SimSun"/>
          <w:sz w:val="18"/>
          <w:szCs w:val="18"/>
        </w:rPr>
      </w:pPr>
      <w:r>
        <w:rPr>
          <w:rFonts w:eastAsia="SimSun"/>
          <w:sz w:val="18"/>
          <w:szCs w:val="18"/>
        </w:rPr>
        <w:t>(parašas, vardas, pavardė)</w:t>
      </w:r>
    </w:p>
    <w:p w14:paraId="4F69DBB4" w14:textId="77777777" w:rsidR="00863B7F" w:rsidRDefault="00863B7F">
      <w:pPr>
        <w:tabs>
          <w:tab w:val="left" w:leader="underscore" w:pos="9072"/>
        </w:tabs>
        <w:ind w:firstLine="567"/>
        <w:jc w:val="both"/>
        <w:rPr>
          <w:rFonts w:eastAsia="SimSun"/>
          <w:sz w:val="20"/>
        </w:rPr>
      </w:pPr>
    </w:p>
    <w:p w14:paraId="4F69DBB5" w14:textId="77777777" w:rsidR="00863B7F" w:rsidRDefault="00B02805">
      <w:pPr>
        <w:tabs>
          <w:tab w:val="left" w:leader="dot" w:pos="9072"/>
        </w:tabs>
        <w:ind w:firstLine="567"/>
        <w:jc w:val="both"/>
        <w:rPr>
          <w:bCs/>
          <w:sz w:val="20"/>
        </w:rPr>
      </w:pPr>
      <w:r>
        <w:rPr>
          <w:bCs/>
        </w:rPr>
        <w:t xml:space="preserve">Užsakovas </w:t>
      </w:r>
      <w:r>
        <w:rPr>
          <w:bCs/>
        </w:rPr>
        <w:tab/>
      </w:r>
    </w:p>
    <w:p w14:paraId="4F69DBB6" w14:textId="77777777" w:rsidR="00863B7F" w:rsidRDefault="00B02805">
      <w:pPr>
        <w:tabs>
          <w:tab w:val="left" w:leader="underscore" w:pos="9072"/>
        </w:tabs>
        <w:ind w:firstLine="3969"/>
        <w:rPr>
          <w:rFonts w:eastAsia="SimSun"/>
          <w:sz w:val="18"/>
          <w:szCs w:val="18"/>
        </w:rPr>
      </w:pPr>
      <w:r>
        <w:rPr>
          <w:rFonts w:eastAsia="SimSun"/>
          <w:sz w:val="18"/>
          <w:szCs w:val="18"/>
        </w:rPr>
        <w:t>(parašas, vardas, pavardė)</w:t>
      </w:r>
    </w:p>
    <w:p w14:paraId="4F69DBB7" w14:textId="77777777" w:rsidR="00863B7F" w:rsidRDefault="00863B7F">
      <w:pPr>
        <w:tabs>
          <w:tab w:val="left" w:leader="underscore" w:pos="9072"/>
        </w:tabs>
        <w:ind w:firstLine="567"/>
        <w:jc w:val="both"/>
      </w:pPr>
    </w:p>
    <w:p w14:paraId="4F69DBBA" w14:textId="4947639C" w:rsidR="00863B7F" w:rsidRDefault="00B02805" w:rsidP="00C661A1">
      <w:pPr>
        <w:tabs>
          <w:tab w:val="left" w:leader="underscore" w:pos="9072"/>
        </w:tabs>
        <w:jc w:val="center"/>
      </w:pPr>
      <w:r>
        <w:t>_________________</w:t>
      </w:r>
    </w:p>
    <w:sectPr w:rsidR="00863B7F">
      <w:headerReference w:type="even" r:id="rId112"/>
      <w:headerReference w:type="default" r:id="rId113"/>
      <w:footerReference w:type="even" r:id="rId114"/>
      <w:footerReference w:type="default" r:id="rId115"/>
      <w:headerReference w:type="first" r:id="rId116"/>
      <w:footerReference w:type="first" r:id="rId117"/>
      <w:pgSz w:w="11906" w:h="16838"/>
      <w:pgMar w:top="1134" w:right="1134" w:bottom="1134" w:left="1701" w:header="567" w:footer="567" w:gutter="0"/>
      <w:cols w:space="1296"/>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9DC49" w14:textId="77777777" w:rsidR="00B02805" w:rsidRDefault="00B02805">
      <w:r>
        <w:separator/>
      </w:r>
    </w:p>
  </w:endnote>
  <w:endnote w:type="continuationSeparator" w:id="0">
    <w:p w14:paraId="4F69DC4A" w14:textId="77777777" w:rsidR="00B02805" w:rsidRDefault="00B0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Bold">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DC4D" w14:textId="77777777" w:rsidR="00B02805" w:rsidRDefault="00B02805">
    <w:pPr>
      <w:tabs>
        <w:tab w:val="center" w:pos="4320"/>
        <w:tab w:val="right"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DC4E" w14:textId="77777777" w:rsidR="00B02805" w:rsidRDefault="00B02805">
    <w:pPr>
      <w:tabs>
        <w:tab w:val="center" w:pos="4320"/>
        <w:tab w:val="righ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DC50" w14:textId="77777777" w:rsidR="00B02805" w:rsidRDefault="00B02805">
    <w:pPr>
      <w:tabs>
        <w:tab w:val="center" w:pos="4320"/>
        <w:tab w:val="right"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9DC47" w14:textId="77777777" w:rsidR="00B02805" w:rsidRDefault="00B02805">
      <w:r>
        <w:separator/>
      </w:r>
    </w:p>
  </w:footnote>
  <w:footnote w:type="continuationSeparator" w:id="0">
    <w:p w14:paraId="4F69DC48" w14:textId="77777777" w:rsidR="00B02805" w:rsidRDefault="00B02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DC4B" w14:textId="77777777" w:rsidR="00B02805" w:rsidRDefault="00B02805">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DC4C" w14:textId="77777777" w:rsidR="00B02805" w:rsidRDefault="00B02805">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DC4F" w14:textId="77777777" w:rsidR="00B02805" w:rsidRDefault="00B02805">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1298"/>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2A7"/>
    <w:rsid w:val="001E106D"/>
    <w:rsid w:val="00863B7F"/>
    <w:rsid w:val="00B02805"/>
    <w:rsid w:val="00B662A7"/>
    <w:rsid w:val="00C661A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4F69D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B0280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B028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0C5C33AA865C"/>
  <Relationship Id="rId100" Type="http://schemas.openxmlformats.org/officeDocument/2006/relationships/image" Target="media/image56.emf"/>
  <Relationship Id="rId101" Type="http://schemas.openxmlformats.org/officeDocument/2006/relationships/image" Target="media/image57.emf"/>
  <Relationship Id="rId102" Type="http://schemas.openxmlformats.org/officeDocument/2006/relationships/image" Target="media/image58.emf"/>
  <Relationship Id="rId103" Type="http://schemas.openxmlformats.org/officeDocument/2006/relationships/image" Target="media/image59.emf"/>
  <Relationship Id="rId104" Type="http://schemas.openxmlformats.org/officeDocument/2006/relationships/image" Target="media/image60.emf"/>
  <Relationship Id="rId105" Type="http://schemas.openxmlformats.org/officeDocument/2006/relationships/image" Target="media/image61.emf"/>
  <Relationship Id="rId106" Type="http://schemas.openxmlformats.org/officeDocument/2006/relationships/image" Target="media/image62.emf"/>
  <Relationship Id="rId107" Type="http://schemas.openxmlformats.org/officeDocument/2006/relationships/image" Target="media/image63.emf"/>
  <Relationship Id="rId108" Type="http://schemas.openxmlformats.org/officeDocument/2006/relationships/image" Target="media/image64.emf"/>
  <Relationship Id="rId109" Type="http://schemas.openxmlformats.org/officeDocument/2006/relationships/image" Target="media/image65.emf"/>
  <Relationship Id="rId11" Type="http://schemas.openxmlformats.org/officeDocument/2006/relationships/hyperlink" TargetMode="External" Target="https://www.e-tar.lt/portal/lt/legalAct/TAR.7866845DACE5"/>
  <Relationship Id="rId110" Type="http://schemas.openxmlformats.org/officeDocument/2006/relationships/image" Target="media/image66.emf"/>
  <Relationship Id="rId111" Type="http://schemas.openxmlformats.org/officeDocument/2006/relationships/image" Target="media/image67.emf"/>
  <Relationship Id="rId112" Type="http://schemas.openxmlformats.org/officeDocument/2006/relationships/header" Target="header1.xml"/>
  <Relationship Id="rId113" Type="http://schemas.openxmlformats.org/officeDocument/2006/relationships/header" Target="header2.xml"/>
  <Relationship Id="rId114" Type="http://schemas.openxmlformats.org/officeDocument/2006/relationships/footer" Target="footer1.xml"/>
  <Relationship Id="rId115" Type="http://schemas.openxmlformats.org/officeDocument/2006/relationships/footer" Target="footer2.xml"/>
  <Relationship Id="rId116" Type="http://schemas.openxmlformats.org/officeDocument/2006/relationships/header" Target="header3.xml"/>
  <Relationship Id="rId117" Type="http://schemas.openxmlformats.org/officeDocument/2006/relationships/footer" Target="footer3.xml"/>
  <Relationship Id="rId118" Type="http://schemas.openxmlformats.org/officeDocument/2006/relationships/fontTable" Target="fontTable.xml"/>
  <Relationship Id="rId119" Type="http://schemas.openxmlformats.org/officeDocument/2006/relationships/glossaryDocument" Target="glossary/document.xml"/>
  <Relationship Id="rId12" Type="http://schemas.openxmlformats.org/officeDocument/2006/relationships/hyperlink" TargetMode="External" Target="https://www.e-tar.lt/portal/lt/legalAct/TAR.44235B485568"/>
  <Relationship Id="rId120" Type="http://schemas.openxmlformats.org/officeDocument/2006/relationships/theme" Target="theme/theme1.xml"/>
  <Relationship Id="rId13" Type="http://schemas.openxmlformats.org/officeDocument/2006/relationships/hyperlink" TargetMode="External" Target="https://www.e-tar.lt/portal/lt/legalAct/TAR.C2DAB42D5532"/>
  <Relationship Id="rId14" Type="http://schemas.openxmlformats.org/officeDocument/2006/relationships/hyperlink" TargetMode="External" Target="https://www.e-tar.lt/portal/lt/legalAct/TAR.6FAC9BAF65DB"/>
  <Relationship Id="rId15" Type="http://schemas.openxmlformats.org/officeDocument/2006/relationships/hyperlink" TargetMode="External" Target="https://www.e-tar.lt/portal/lt/legalAct/TAR.63B04974963D"/>
  <Relationship Id="rId16" Type="http://schemas.openxmlformats.org/officeDocument/2006/relationships/hyperlink" TargetMode="External" Target="https://www.e-tar.lt/portal/lt/legalAct/TAR.53DFD6246107"/>
  <Relationship Id="rId17" Type="http://schemas.openxmlformats.org/officeDocument/2006/relationships/hyperlink" TargetMode="External" Target="https://www.e-tar.lt/portal/lt/legalAct/TAR.0C5C33AA865C"/>
  <Relationship Id="rId18" Type="http://schemas.openxmlformats.org/officeDocument/2006/relationships/hyperlink" TargetMode="External" Target="https://www.e-tar.lt/portal/lt/legalAct/TAR.9CA9E36B4EA1"/>
  <Relationship Id="rId19" Type="http://schemas.openxmlformats.org/officeDocument/2006/relationships/hyperlink" TargetMode="External" Target="https://www.e-tar.lt/portal/lt/legalAct/TAR.7866845DACE5"/>
  <Relationship Id="rId2" Type="http://schemas.openxmlformats.org/officeDocument/2006/relationships/styles" Target="styles.xml"/>
  <Relationship Id="rId20" Type="http://schemas.openxmlformats.org/officeDocument/2006/relationships/hyperlink" TargetMode="External" Target="https://www.e-tar.lt/portal/lt/legalAct/TAR.F31E79DEC55D"/>
  <Relationship Id="rId21" Type="http://schemas.openxmlformats.org/officeDocument/2006/relationships/hyperlink" TargetMode="External" Target="https://www.e-tar.lt/portal/lt/legalAct/TAR.80A638E6C263"/>
  <Relationship Id="rId22" Type="http://schemas.openxmlformats.org/officeDocument/2006/relationships/image" Target="media/image2.wmf"/>
  <Relationship Id="rId23" Type="http://schemas.openxmlformats.org/officeDocument/2006/relationships/oleObject" Target="embeddings/oleObject1.bin"/>
  <Relationship Id="rId24" Type="http://schemas.openxmlformats.org/officeDocument/2006/relationships/image" Target="media/image3.wmf"/>
  <Relationship Id="rId25" Type="http://schemas.openxmlformats.org/officeDocument/2006/relationships/oleObject" Target="embeddings/oleObject2.bin"/>
  <Relationship Id="rId26" Type="http://schemas.openxmlformats.org/officeDocument/2006/relationships/image" Target="media/image4.wmf"/>
  <Relationship Id="rId27" Type="http://schemas.openxmlformats.org/officeDocument/2006/relationships/oleObject" Target="embeddings/oleObject3.bin"/>
  <Relationship Id="rId28" Type="http://schemas.openxmlformats.org/officeDocument/2006/relationships/hyperlink" TargetMode="External" Target="https://www.e-tar.lt/portal/lt/legalAct/TAR.44235B485568"/>
  <Relationship Id="rId29" Type="http://schemas.openxmlformats.org/officeDocument/2006/relationships/hyperlink" TargetMode="External" Target="https://www.e-tar.lt/portal/lt/legalAct/TAR.0C5C33AA865C"/>
  <Relationship Id="rId3" Type="http://schemas.microsoft.com/office/2007/relationships/stylesWithEffects" Target="stylesWithEffects.xml"/>
  <Relationship Id="rId30" Type="http://schemas.openxmlformats.org/officeDocument/2006/relationships/hyperlink" TargetMode="External" Target="https://www.e-tar.lt/portal/lt/legalAct/TAR.F31E79DEC55D"/>
  <Relationship Id="rId31" Type="http://schemas.openxmlformats.org/officeDocument/2006/relationships/hyperlink" TargetMode="External" Target="https://www.e-tar.lt/portal/lt/legalAct/TAR.80A638E6C263"/>
  <Relationship Id="rId32" Type="http://schemas.openxmlformats.org/officeDocument/2006/relationships/hyperlink" TargetMode="External" Target="https://www.e-tar.lt/portal/lt/legalAct/TAR.17467810A8C8"/>
  <Relationship Id="rId33" Type="http://schemas.openxmlformats.org/officeDocument/2006/relationships/hyperlink" TargetMode="External" Target="https://www.e-tar.lt/portal/lt/legalAct/TAR.17467810A8C8"/>
  <Relationship Id="rId34" Type="http://schemas.openxmlformats.org/officeDocument/2006/relationships/hyperlink" TargetMode="External" Target="https://www.e-tar.lt/portal/lt/legalAct/TAR.1D58DBCFDE34"/>
  <Relationship Id="rId35" Type="http://schemas.openxmlformats.org/officeDocument/2006/relationships/hyperlink" TargetMode="External" Target="https://www.e-tar.lt/portal/lt/legalAct/TAR.82049487E80E"/>
  <Relationship Id="rId36" Type="http://schemas.openxmlformats.org/officeDocument/2006/relationships/hyperlink" TargetMode="External" Target="https://www.e-tar.lt/portal/lt/legalAct/TAR.F18F5AE4CFD5"/>
  <Relationship Id="rId37" Type="http://schemas.openxmlformats.org/officeDocument/2006/relationships/hyperlink" TargetMode="External" Target="https://www.e-tar.lt/portal/lt/legalAct/TAR.C7BB0BCD6F81"/>
  <Relationship Id="rId38" Type="http://schemas.openxmlformats.org/officeDocument/2006/relationships/hyperlink" TargetMode="External" Target="https://www.e-tar.lt/portal/lt/legalAct/TAR.5A958659DE95"/>
  <Relationship Id="rId39" Type="http://schemas.openxmlformats.org/officeDocument/2006/relationships/hyperlink" TargetMode="External" Target="https://www.e-tar.lt/portal/lt/legalAct/TAR.61BD22D4FB5B"/>
  <Relationship Id="rId4" Type="http://schemas.openxmlformats.org/officeDocument/2006/relationships/settings" Target="settings.xml"/>
  <Relationship Id="rId40" Type="http://schemas.openxmlformats.org/officeDocument/2006/relationships/hyperlink" TargetMode="External" Target="https://www.e-tar.lt/portal/lt/legalAct/TAR.BEFF0DEBA3C9"/>
  <Relationship Id="rId41" Type="http://schemas.openxmlformats.org/officeDocument/2006/relationships/hyperlink" TargetMode="External" Target="https://www.e-tar.lt/portal/lt/legalAct/TAR.D17A78B2E98A"/>
  <Relationship Id="rId42" Type="http://schemas.openxmlformats.org/officeDocument/2006/relationships/hyperlink" TargetMode="External" Target="https://www.e-tar.lt/portal/lt/legalAct/TAR.B7AFE0723734"/>
  <Relationship Id="rId43" Type="http://schemas.openxmlformats.org/officeDocument/2006/relationships/hyperlink" TargetMode="External" Target="https://www.e-tar.lt/portal/lt/legalAct/TAR.358675FB0A82"/>
  <Relationship Id="rId44" Type="http://schemas.openxmlformats.org/officeDocument/2006/relationships/hyperlink" TargetMode="External" Target="https://www.e-tar.lt/portal/lt/legalAct/TAR.1F3FB56815CB"/>
  <Relationship Id="rId45" Type="http://schemas.openxmlformats.org/officeDocument/2006/relationships/hyperlink" TargetMode="External" Target="https://www.e-tar.lt/portal/lt/legalAct/TAR.E434668FE952"/>
  <Relationship Id="rId46" Type="http://schemas.openxmlformats.org/officeDocument/2006/relationships/hyperlink" TargetMode="External" Target="https://www.e-tar.lt/portal/lt/legalAct/TAR.2BC82ED1190B"/>
  <Relationship Id="rId47" Type="http://schemas.openxmlformats.org/officeDocument/2006/relationships/hyperlink" TargetMode="External" Target="https://www.e-tar.lt/portal/lt/legalAct/TAR.34E2C5F24512"/>
  <Relationship Id="rId48" Type="http://schemas.openxmlformats.org/officeDocument/2006/relationships/hyperlink" TargetMode="External" Target="https://www.e-tar.lt/portal/lt/legalAct/TAR.1F45AA1FF2D0"/>
  <Relationship Id="rId49" Type="http://schemas.openxmlformats.org/officeDocument/2006/relationships/image" Target="media/image5.png"/>
  <Relationship Id="rId5" Type="http://schemas.openxmlformats.org/officeDocument/2006/relationships/webSettings" Target="webSettings.xml"/>
  <Relationship Id="rId50" Type="http://schemas.openxmlformats.org/officeDocument/2006/relationships/image" Target="media/image6.png"/>
  <Relationship Id="rId51" Type="http://schemas.openxmlformats.org/officeDocument/2006/relationships/image" Target="media/image7.png"/>
  <Relationship Id="rId52" Type="http://schemas.openxmlformats.org/officeDocument/2006/relationships/image" Target="media/image8.png"/>
  <Relationship Id="rId53" Type="http://schemas.openxmlformats.org/officeDocument/2006/relationships/image" Target="media/image9.png"/>
  <Relationship Id="rId54" Type="http://schemas.openxmlformats.org/officeDocument/2006/relationships/image" Target="media/image10.png"/>
  <Relationship Id="rId55" Type="http://schemas.openxmlformats.org/officeDocument/2006/relationships/image" Target="media/image11.png"/>
  <Relationship Id="rId56" Type="http://schemas.openxmlformats.org/officeDocument/2006/relationships/image" Target="media/image12.png"/>
  <Relationship Id="rId57" Type="http://schemas.openxmlformats.org/officeDocument/2006/relationships/image" Target="media/image13.png"/>
  <Relationship Id="rId58" Type="http://schemas.openxmlformats.org/officeDocument/2006/relationships/image" Target="media/image14.png"/>
  <Relationship Id="rId59" Type="http://schemas.openxmlformats.org/officeDocument/2006/relationships/image" Target="media/image15.png"/>
  <Relationship Id="rId6" Type="http://schemas.openxmlformats.org/officeDocument/2006/relationships/footnotes" Target="footnotes.xml"/>
  <Relationship Id="rId60" Type="http://schemas.openxmlformats.org/officeDocument/2006/relationships/image" Target="media/image16.png"/>
  <Relationship Id="rId61" Type="http://schemas.openxmlformats.org/officeDocument/2006/relationships/image" Target="media/image17.png"/>
  <Relationship Id="rId62" Type="http://schemas.openxmlformats.org/officeDocument/2006/relationships/image" Target="media/image18.png"/>
  <Relationship Id="rId63" Type="http://schemas.openxmlformats.org/officeDocument/2006/relationships/image" Target="media/image19.emf"/>
  <Relationship Id="rId64" Type="http://schemas.openxmlformats.org/officeDocument/2006/relationships/image" Target="media/image20.emf"/>
  <Relationship Id="rId65" Type="http://schemas.openxmlformats.org/officeDocument/2006/relationships/image" Target="media/image21.emf"/>
  <Relationship Id="rId66" Type="http://schemas.openxmlformats.org/officeDocument/2006/relationships/image" Target="media/image22.emf"/>
  <Relationship Id="rId67" Type="http://schemas.openxmlformats.org/officeDocument/2006/relationships/image" Target="media/image23.emf"/>
  <Relationship Id="rId68" Type="http://schemas.openxmlformats.org/officeDocument/2006/relationships/image" Target="media/image24.emf"/>
  <Relationship Id="rId69" Type="http://schemas.openxmlformats.org/officeDocument/2006/relationships/image" Target="media/image25.emf"/>
  <Relationship Id="rId7" Type="http://schemas.openxmlformats.org/officeDocument/2006/relationships/endnotes" Target="endnotes.xml"/>
  <Relationship Id="rId70" Type="http://schemas.openxmlformats.org/officeDocument/2006/relationships/image" Target="media/image26.emf"/>
  <Relationship Id="rId71" Type="http://schemas.openxmlformats.org/officeDocument/2006/relationships/image" Target="media/image27.emf"/>
  <Relationship Id="rId72" Type="http://schemas.openxmlformats.org/officeDocument/2006/relationships/image" Target="media/image28.emf"/>
  <Relationship Id="rId73" Type="http://schemas.openxmlformats.org/officeDocument/2006/relationships/image" Target="media/image29.emf"/>
  <Relationship Id="rId74" Type="http://schemas.openxmlformats.org/officeDocument/2006/relationships/image" Target="media/image30.emf"/>
  <Relationship Id="rId75" Type="http://schemas.openxmlformats.org/officeDocument/2006/relationships/image" Target="media/image31.emf"/>
  <Relationship Id="rId76" Type="http://schemas.openxmlformats.org/officeDocument/2006/relationships/image" Target="media/image32.emf"/>
  <Relationship Id="rId77" Type="http://schemas.openxmlformats.org/officeDocument/2006/relationships/image" Target="media/image33.emf"/>
  <Relationship Id="rId78" Type="http://schemas.openxmlformats.org/officeDocument/2006/relationships/image" Target="media/image34.emf"/>
  <Relationship Id="rId79" Type="http://schemas.openxmlformats.org/officeDocument/2006/relationships/image" Target="media/image35.emf"/>
  <Relationship Id="rId8" Type="http://schemas.openxmlformats.org/officeDocument/2006/relationships/image" Target="media/image1.wmf"/>
  <Relationship Id="rId80" Type="http://schemas.openxmlformats.org/officeDocument/2006/relationships/image" Target="media/image36.emf"/>
  <Relationship Id="rId81" Type="http://schemas.openxmlformats.org/officeDocument/2006/relationships/image" Target="media/image37.emf"/>
  <Relationship Id="rId82" Type="http://schemas.openxmlformats.org/officeDocument/2006/relationships/image" Target="media/image38.emf"/>
  <Relationship Id="rId83" Type="http://schemas.openxmlformats.org/officeDocument/2006/relationships/image" Target="media/image39.emf"/>
  <Relationship Id="rId84" Type="http://schemas.openxmlformats.org/officeDocument/2006/relationships/image" Target="media/image40.emf"/>
  <Relationship Id="rId85" Type="http://schemas.openxmlformats.org/officeDocument/2006/relationships/image" Target="media/image41.emf"/>
  <Relationship Id="rId86" Type="http://schemas.openxmlformats.org/officeDocument/2006/relationships/image" Target="media/image42.emf"/>
  <Relationship Id="rId87" Type="http://schemas.openxmlformats.org/officeDocument/2006/relationships/image" Target="media/image43.emf"/>
  <Relationship Id="rId88" Type="http://schemas.openxmlformats.org/officeDocument/2006/relationships/image" Target="media/image44.emf"/>
  <Relationship Id="rId89" Type="http://schemas.openxmlformats.org/officeDocument/2006/relationships/image" Target="media/image45.emf"/>
  <Relationship Id="rId9" Type="http://schemas.openxmlformats.org/officeDocument/2006/relationships/control" Target="activeX/activeX1.xml"/>
  <Relationship Id="rId90" Type="http://schemas.openxmlformats.org/officeDocument/2006/relationships/image" Target="media/image46.emf"/>
  <Relationship Id="rId91" Type="http://schemas.openxmlformats.org/officeDocument/2006/relationships/image" Target="media/image47.emf"/>
  <Relationship Id="rId92" Type="http://schemas.openxmlformats.org/officeDocument/2006/relationships/image" Target="media/image48.emf"/>
  <Relationship Id="rId93" Type="http://schemas.openxmlformats.org/officeDocument/2006/relationships/image" Target="media/image49.emf"/>
  <Relationship Id="rId94" Type="http://schemas.openxmlformats.org/officeDocument/2006/relationships/image" Target="media/image50.emf"/>
  <Relationship Id="rId95" Type="http://schemas.openxmlformats.org/officeDocument/2006/relationships/image" Target="media/image51.emf"/>
  <Relationship Id="rId96" Type="http://schemas.openxmlformats.org/officeDocument/2006/relationships/image" Target="media/image52.emf"/>
  <Relationship Id="rId97" Type="http://schemas.openxmlformats.org/officeDocument/2006/relationships/image" Target="media/image53.emf"/>
  <Relationship Id="rId98" Type="http://schemas.openxmlformats.org/officeDocument/2006/relationships/image" Target="media/image54.emf"/>
  <Relationship Id="rId99" Type="http://schemas.openxmlformats.org/officeDocument/2006/relationships/image" Target="media/image55.emf"/>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Bold">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27C"/>
    <w:rsid w:val="00A412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4127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4127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68</Pages>
  <Words>103424</Words>
  <Characters>58952</Characters>
  <Application>Microsoft Office Word</Application>
  <DocSecurity>0</DocSecurity>
  <Lines>491</Lines>
  <Paragraphs>324</Paragraphs>
  <ScaleCrop>false</ScaleCrop>
  <HeadingPairs>
    <vt:vector size="2" baseType="variant">
      <vt:variant>
        <vt:lpstr>Pavadinimas</vt:lpstr>
      </vt:variant>
      <vt:variant>
        <vt:i4>1</vt:i4>
      </vt:variant>
    </vt:vector>
  </HeadingPairs>
  <TitlesOfParts>
    <vt:vector size="1" baseType="lpstr">
      <vt:lpstr>LIETUVOS RESPUBLIKOS ENERGETIKOS MINISTRO</vt:lpstr>
    </vt:vector>
  </TitlesOfParts>
  <Company/>
  <LinksUpToDate>false</LinksUpToDate>
  <CharactersWithSpaces>162052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2017-05-09T07:53:00Z</dcterms:created>
  <dc:creator>Rima</dc:creator>
  <lastModifiedBy>Seimas</lastModifiedBy>
  <dcterms:modified xsi:type="dcterms:W3CDTF">2017-05-09T08:19:00Z</dcterms:modified>
  <revision>3</revision>
  <dc:title>LIETUVOS RESPUBLIKOS ENERGETIKOS MINISTRO</dc:title>
</coreProperties>
</file>