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E696" w14:textId="0B778295" w:rsidR="00AE1F77" w:rsidRDefault="000474B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0B19E7A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VALSTYBINĖS MAISTO IR VETERINARIJOS TARNYBOS DIREKTORIAUS</w:t>
      </w:r>
    </w:p>
    <w:p w14:paraId="0B19E697" w14:textId="77777777" w:rsidR="00AE1F77" w:rsidRDefault="000474B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0B19E698" w14:textId="77777777" w:rsidR="00AE1F77" w:rsidRDefault="00AE1F77">
      <w:pPr>
        <w:keepLines/>
        <w:widowControl w:val="0"/>
        <w:suppressAutoHyphens/>
        <w:jc w:val="center"/>
        <w:rPr>
          <w:color w:val="000000"/>
        </w:rPr>
      </w:pPr>
    </w:p>
    <w:p w14:paraId="0B19E699" w14:textId="77777777" w:rsidR="00AE1F77" w:rsidRDefault="000474B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VALSTYBINĖS MAISTO IR VETERINARIJOS TARNYBOS DIREKTORIAUS 2004 m. BIRŽELIO 30 d. ĮSAKYMO Nr. B1-617 „DĖL LABORATORIJŲ, TURINČIŲ TEISĘ IŠDUOTI </w:t>
      </w:r>
      <w:r>
        <w:rPr>
          <w:b/>
          <w:bCs/>
          <w:caps/>
          <w:color w:val="000000"/>
        </w:rPr>
        <w:t>ALKOHOLIO PRODUKTŲ ATITIKTĮ PATVIRTINANČIUS DOKUMENTUS, SĄRAŠO PATVIRTINIMO“ PAKEITIMO</w:t>
      </w:r>
    </w:p>
    <w:p w14:paraId="0B19E69A" w14:textId="77777777" w:rsidR="00AE1F77" w:rsidRDefault="00AE1F77">
      <w:pPr>
        <w:keepLines/>
        <w:widowControl w:val="0"/>
        <w:suppressAutoHyphens/>
        <w:jc w:val="center"/>
        <w:rPr>
          <w:color w:val="000000"/>
        </w:rPr>
      </w:pPr>
    </w:p>
    <w:p w14:paraId="0B19E69B" w14:textId="77777777" w:rsidR="00AE1F77" w:rsidRDefault="000474B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spalio 6 d. Nr. B1-580</w:t>
      </w:r>
    </w:p>
    <w:p w14:paraId="0B19E69C" w14:textId="77777777" w:rsidR="00AE1F77" w:rsidRDefault="000474B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B19E69D" w14:textId="77777777" w:rsidR="00AE1F77" w:rsidRDefault="00AE1F77">
      <w:pPr>
        <w:widowControl w:val="0"/>
        <w:suppressAutoHyphens/>
        <w:ind w:firstLine="567"/>
        <w:jc w:val="both"/>
        <w:rPr>
          <w:color w:val="000000"/>
        </w:rPr>
      </w:pPr>
    </w:p>
    <w:p w14:paraId="0B19E69E" w14:textId="77777777" w:rsidR="00AE1F77" w:rsidRDefault="000474B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Įgyvendindamas Lietuvos Respublikos alkoholio kontrolės įstatymo (Žin., 1995, Nr. </w:t>
      </w:r>
      <w:hyperlink r:id="rId10" w:tgtFrame="_blank" w:history="1">
        <w:r>
          <w:rPr>
            <w:color w:val="0000FF" w:themeColor="hyperlink"/>
            <w:u w:val="single"/>
          </w:rPr>
          <w:t>44-1073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47-1548</w:t>
        </w:r>
      </w:hyperlink>
      <w:r>
        <w:rPr>
          <w:color w:val="000000"/>
        </w:rP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77-3041</w:t>
        </w:r>
      </w:hyperlink>
      <w:r>
        <w:rPr>
          <w:color w:val="000000"/>
        </w:rPr>
        <w:t xml:space="preserve">; 2011, Nr. </w:t>
      </w:r>
      <w:hyperlink r:id="rId13" w:tgtFrame="_blank" w:history="1">
        <w:r>
          <w:rPr>
            <w:color w:val="0000FF" w:themeColor="hyperlink"/>
            <w:u w:val="single"/>
          </w:rPr>
          <w:t>65-3049</w:t>
        </w:r>
      </w:hyperlink>
      <w:r>
        <w:rPr>
          <w:color w:val="000000"/>
        </w:rPr>
        <w:t>) 11 straipsnio 2 punktą, vadovaudamasis Valstybinės maisto ir veterinarijos tarnybos nuostatais, patvirtintais Lietuvos Respublikos Vyriausybės 2000 m. birželio 28 d. nutarimu N</w:t>
      </w:r>
      <w:r>
        <w:rPr>
          <w:color w:val="000000"/>
        </w:rPr>
        <w:t xml:space="preserve">r. 744 (Žin., 2000, Nr. </w:t>
      </w:r>
      <w:hyperlink r:id="rId14" w:tgtFrame="_blank" w:history="1">
        <w:r>
          <w:rPr>
            <w:color w:val="0000FF" w:themeColor="hyperlink"/>
            <w:u w:val="single"/>
          </w:rPr>
          <w:t>53-1537</w:t>
        </w:r>
      </w:hyperlink>
      <w:r>
        <w:rPr>
          <w:color w:val="000000"/>
        </w:rPr>
        <w:t xml:space="preserve">; 2011, Nr. </w:t>
      </w:r>
      <w:hyperlink r:id="rId15" w:tgtFrame="_blank" w:history="1">
        <w:r>
          <w:rPr>
            <w:color w:val="0000FF" w:themeColor="hyperlink"/>
            <w:u w:val="single"/>
          </w:rPr>
          <w:t>70-3314</w:t>
        </w:r>
      </w:hyperlink>
      <w:r>
        <w:rPr>
          <w:color w:val="000000"/>
        </w:rPr>
        <w:t>), ir Valstybinės maisto ir veterinarijos tarnyb</w:t>
      </w:r>
      <w:r>
        <w:rPr>
          <w:color w:val="000000"/>
        </w:rPr>
        <w:t xml:space="preserve">os direktoriaus 2001 m. gegužės 14 d. įsakymu Nr. 212 „Dėl Alkoholio produktų kokybės tyrimo laboratorijų atestavimo tvarkos patvirtinimo“ (Žin., 2001, Nr. </w:t>
      </w:r>
      <w:hyperlink r:id="rId16" w:tgtFrame="_blank" w:history="1">
        <w:r>
          <w:rPr>
            <w:color w:val="0000FF" w:themeColor="hyperlink"/>
            <w:u w:val="single"/>
          </w:rPr>
          <w:t>48-1697</w:t>
        </w:r>
      </w:hyperlink>
      <w:r>
        <w:rPr>
          <w:color w:val="000000"/>
        </w:rPr>
        <w:t xml:space="preserve">; 2003, Nr. </w:t>
      </w:r>
      <w:hyperlink r:id="rId17" w:tgtFrame="_blank" w:history="1">
        <w:r>
          <w:rPr>
            <w:color w:val="0000FF" w:themeColor="hyperlink"/>
            <w:u w:val="single"/>
          </w:rPr>
          <w:t>18-801</w:t>
        </w:r>
      </w:hyperlink>
      <w:r>
        <w:rPr>
          <w:color w:val="000000"/>
        </w:rPr>
        <w:t>),</w:t>
      </w:r>
    </w:p>
    <w:p w14:paraId="0B19E69F" w14:textId="3D4AB16B" w:rsidR="00AE1F77" w:rsidRDefault="000474B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Laboratorijų, turinčių teisę išduoti alkoholio produktų atitiktį patvirtinančius dokumentus, sąrašą, patvirtintą Valstybinės maisto ir veterinarijos tar</w:t>
      </w:r>
      <w:r>
        <w:rPr>
          <w:color w:val="000000"/>
        </w:rPr>
        <w:t xml:space="preserve">nybos direktoriaus 2004 m. birželio 30 d. įsakymu Nr. B1-617 „Dėl Laboratorijų, turinčių teisę išduoti alkoholio produktų atitiktį patvirtinančius dokumentus, sąrašo patvirtinimo“ (Žin., 2004, Nr. </w:t>
      </w:r>
      <w:hyperlink r:id="rId18" w:tgtFrame="_blank" w:history="1">
        <w:r>
          <w:rPr>
            <w:color w:val="0000FF" w:themeColor="hyperlink"/>
            <w:u w:val="single"/>
          </w:rPr>
          <w:t>106-3959</w:t>
        </w:r>
      </w:hyperlink>
      <w:r>
        <w:rPr>
          <w:color w:val="000000"/>
        </w:rP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182-6750</w:t>
        </w:r>
      </w:hyperlink>
      <w:r>
        <w:rPr>
          <w:color w:val="000000"/>
        </w:rPr>
        <w:t xml:space="preserve">; 2005, Nr. </w:t>
      </w:r>
      <w:hyperlink r:id="rId20" w:tgtFrame="_blank" w:history="1">
        <w:r>
          <w:rPr>
            <w:color w:val="0000FF" w:themeColor="hyperlink"/>
            <w:u w:val="single"/>
          </w:rPr>
          <w:t>105-3902</w:t>
        </w:r>
      </w:hyperlink>
      <w:r>
        <w:rPr>
          <w:color w:val="000000"/>
        </w:rPr>
        <w:t xml:space="preserve">; 2007, Nr. </w:t>
      </w:r>
      <w:hyperlink r:id="rId21" w:tgtFrame="_blank" w:history="1">
        <w:r>
          <w:rPr>
            <w:color w:val="0000FF" w:themeColor="hyperlink"/>
            <w:u w:val="single"/>
          </w:rPr>
          <w:t>93-3768</w:t>
        </w:r>
      </w:hyperlink>
      <w:r>
        <w:rPr>
          <w:color w:val="000000"/>
        </w:rPr>
        <w:t xml:space="preserve">; 2008, Nr. </w:t>
      </w:r>
      <w:hyperlink r:id="rId22" w:tgtFrame="_blank" w:history="1">
        <w:r>
          <w:rPr>
            <w:color w:val="0000FF" w:themeColor="hyperlink"/>
            <w:u w:val="single"/>
          </w:rPr>
          <w:t>90-3621</w:t>
        </w:r>
      </w:hyperlink>
      <w:r>
        <w:rPr>
          <w:color w:val="000000"/>
        </w:rPr>
        <w:t xml:space="preserve">; 2009, Nr. </w:t>
      </w:r>
      <w:hyperlink r:id="rId23" w:tgtFrame="_blank" w:history="1">
        <w:r>
          <w:rPr>
            <w:color w:val="0000FF" w:themeColor="hyperlink"/>
            <w:u w:val="single"/>
          </w:rPr>
          <w:t>70-2878</w:t>
        </w:r>
      </w:hyperlink>
      <w:r>
        <w:rPr>
          <w:color w:val="000000"/>
        </w:rPr>
        <w:t>), ir jį išdėstau nauja redakcija (pridedama).</w:t>
      </w:r>
    </w:p>
    <w:p w14:paraId="0B19E6A0" w14:textId="77777777" w:rsidR="00AE1F77" w:rsidRDefault="00AE1F77">
      <w:pPr>
        <w:widowControl w:val="0"/>
        <w:suppressAutoHyphens/>
        <w:ind w:firstLine="567"/>
        <w:jc w:val="both"/>
        <w:rPr>
          <w:color w:val="000000"/>
        </w:rPr>
      </w:pPr>
    </w:p>
    <w:p w14:paraId="32CAB857" w14:textId="32A5FD0A" w:rsidR="000474B5" w:rsidRDefault="000474B5">
      <w:pPr>
        <w:widowControl w:val="0"/>
        <w:suppressAutoHyphens/>
        <w:jc w:val="center"/>
        <w:rPr>
          <w:color w:val="000000"/>
        </w:rPr>
      </w:pPr>
    </w:p>
    <w:p w14:paraId="45CA8021" w14:textId="77777777" w:rsidR="000474B5" w:rsidRDefault="000474B5" w:rsidP="000474B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Direktoriaus pavaduotojas,</w:t>
      </w:r>
    </w:p>
    <w:p w14:paraId="04A249A9" w14:textId="77777777" w:rsidR="000474B5" w:rsidRDefault="000474B5" w:rsidP="000474B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pavaduojantis direktorių</w:t>
      </w:r>
      <w:r>
        <w:rPr>
          <w:caps/>
          <w:color w:val="000000"/>
        </w:rPr>
        <w:tab/>
        <w:t>Vidmantas Paulauskas</w:t>
      </w:r>
    </w:p>
    <w:p w14:paraId="60F07970" w14:textId="77777777" w:rsidR="000474B5" w:rsidRDefault="000474B5" w:rsidP="000474B5">
      <w:pPr>
        <w:widowControl w:val="0"/>
        <w:suppressAutoHyphens/>
        <w:ind w:firstLine="567"/>
        <w:jc w:val="both"/>
        <w:rPr>
          <w:color w:val="000000"/>
        </w:rPr>
      </w:pPr>
    </w:p>
    <w:p w14:paraId="046F9B80" w14:textId="77777777" w:rsidR="000474B5" w:rsidRDefault="000474B5" w:rsidP="000474B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SUDERINTA</w:t>
      </w:r>
    </w:p>
    <w:p w14:paraId="48AD40DC" w14:textId="77777777" w:rsidR="000474B5" w:rsidRDefault="000474B5" w:rsidP="000474B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Respublikos žemės ūkio ministerijos</w:t>
      </w:r>
    </w:p>
    <w:p w14:paraId="0B19E6A9" w14:textId="399E1D13" w:rsidR="00AE1F77" w:rsidRDefault="000474B5" w:rsidP="000474B5">
      <w:pPr>
        <w:widowControl w:val="0"/>
        <w:suppressAutoHyphens/>
        <w:ind w:firstLine="567"/>
        <w:rPr>
          <w:color w:val="000000"/>
        </w:rPr>
      </w:pPr>
      <w:r>
        <w:rPr>
          <w:color w:val="000000"/>
        </w:rPr>
        <w:t>2011-09-27 raštu Nr. 2D-4686(11.56)</w:t>
      </w:r>
    </w:p>
    <w:p w14:paraId="0B19E6AA" w14:textId="24C1A0F5" w:rsidR="00AE1F77" w:rsidRDefault="000474B5">
      <w:pPr>
        <w:widowControl w:val="0"/>
        <w:suppressAutoHyphens/>
        <w:jc w:val="center"/>
        <w:rPr>
          <w:color w:val="000000"/>
        </w:rPr>
      </w:pPr>
    </w:p>
    <w:p w14:paraId="0B19E6AB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0B19E6AC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Valstybinės maisto ir veterinarijos </w:t>
      </w:r>
    </w:p>
    <w:p w14:paraId="0B19E6AD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tarnybos direktoriaus </w:t>
      </w:r>
    </w:p>
    <w:p w14:paraId="0B19E6AE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2004 m. birželio 30 d. įsakymu Nr. B1-617</w:t>
      </w:r>
    </w:p>
    <w:p w14:paraId="0B19E6AF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(Valstybinės maisto ir veterinarijos </w:t>
      </w:r>
    </w:p>
    <w:p w14:paraId="0B19E6B0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tarnybos direktoriaus </w:t>
      </w:r>
    </w:p>
    <w:p w14:paraId="0B19E6B1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2011 m. spalio 6 d. įsakymo </w:t>
      </w:r>
    </w:p>
    <w:p w14:paraId="0B19E6B2" w14:textId="77777777" w:rsidR="00AE1F77" w:rsidRDefault="000474B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Nr. B1-580 redakcija) </w:t>
      </w:r>
    </w:p>
    <w:p w14:paraId="0B19E6B3" w14:textId="77777777" w:rsidR="00AE1F77" w:rsidRDefault="00AE1F77">
      <w:pPr>
        <w:widowControl w:val="0"/>
        <w:suppressAutoHyphens/>
        <w:jc w:val="center"/>
        <w:rPr>
          <w:color w:val="000000"/>
        </w:rPr>
      </w:pPr>
    </w:p>
    <w:p w14:paraId="0B19E6B4" w14:textId="77777777" w:rsidR="00AE1F77" w:rsidRDefault="000474B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LABORATORIJŲ, </w:t>
      </w:r>
      <w:r>
        <w:rPr>
          <w:b/>
          <w:bCs/>
          <w:caps/>
          <w:color w:val="000000"/>
        </w:rPr>
        <w:t>TURINČIŲ TEISĘ IŠDUOTI ALKOHOLIO PRODUKTŲ ATITIKTĮ PATVIRTINANČIUS DOKUMENTUS, SĄRAŠAS</w:t>
      </w:r>
    </w:p>
    <w:p w14:paraId="0B19E6B5" w14:textId="77777777" w:rsidR="00AE1F77" w:rsidRDefault="00AE1F77">
      <w:pPr>
        <w:widowControl w:val="0"/>
        <w:suppressAutoHyphens/>
        <w:jc w:val="center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3092"/>
        <w:gridCol w:w="2548"/>
        <w:gridCol w:w="2362"/>
      </w:tblGrid>
      <w:tr w:rsidR="00AE1F77" w14:paraId="0B19E6BA" w14:textId="77777777">
        <w:trPr>
          <w:trHeight w:val="60"/>
          <w:tblHeader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Eilės Nr.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Įmonės / institucijos laboratorija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8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Alkoholio produktai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Telefonas</w:t>
            </w:r>
          </w:p>
        </w:tc>
      </w:tr>
      <w:tr w:rsidR="00AE1F77" w14:paraId="0B19E6C1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Įmonių grupė „Alita“, AB</w:t>
            </w:r>
          </w:p>
          <w:p w14:paraId="0B19E6BD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Miškininkų g. 17</w:t>
            </w:r>
          </w:p>
          <w:p w14:paraId="0B19E6BE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Alytus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BF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Vynas, fermentuoti gėrimai, </w:t>
            </w:r>
            <w:r>
              <w:rPr>
                <w:color w:val="000000"/>
                <w:sz w:val="22"/>
                <w:szCs w:val="22"/>
              </w:rPr>
              <w:t>spiritiniai gėrimai, alkoholiniai kokteiliai, 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(8 315) 57 243</w:t>
            </w:r>
          </w:p>
        </w:tc>
      </w:tr>
      <w:tr w:rsidR="00AE1F77" w14:paraId="0B19E6C8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„Anykščių vynas“</w:t>
            </w:r>
          </w:p>
          <w:p w14:paraId="0B19E6C4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Dariaus ir Girėno g. 8</w:t>
            </w:r>
          </w:p>
          <w:p w14:paraId="0B19E6C5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Anykščiai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Fermentuoti gėrimai, spiritiniai gėrimai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(8 381) 50 233</w:t>
            </w:r>
          </w:p>
        </w:tc>
      </w:tr>
      <w:tr w:rsidR="00AE1F77" w14:paraId="0B19E6CF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„Baltijos mineralinių vandenų kompanija“ </w:t>
            </w:r>
          </w:p>
          <w:p w14:paraId="0B19E6CB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Mažeikių g. 4</w:t>
            </w:r>
          </w:p>
          <w:p w14:paraId="0B19E6C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z w:val="22"/>
                <w:szCs w:val="22"/>
              </w:rPr>
              <w:t>lšiai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Fermentuoti gėrimai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C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(8 444) 22 324</w:t>
            </w:r>
          </w:p>
        </w:tc>
      </w:tr>
      <w:tr w:rsidR="00AE1F77" w14:paraId="0B19E6D6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„Biofuture“</w:t>
            </w:r>
          </w:p>
          <w:p w14:paraId="0B19E6D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Šilo g. 4</w:t>
            </w:r>
          </w:p>
          <w:p w14:paraId="0B19E6D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Šilutė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(8 441) 61 121</w:t>
            </w:r>
          </w:p>
        </w:tc>
      </w:tr>
      <w:tr w:rsidR="00AE1F77" w14:paraId="0B19E6DD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„Birštono mineraliniai vandenys“ ir Ko</w:t>
            </w:r>
          </w:p>
          <w:p w14:paraId="0B19E6D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Sruogos g. 7</w:t>
            </w:r>
          </w:p>
          <w:p w14:paraId="0B19E6D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Birštonas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Fermentuoti gėrimai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(8 319) 65 625</w:t>
            </w:r>
          </w:p>
        </w:tc>
      </w:tr>
      <w:tr w:rsidR="00AE1F77" w14:paraId="0B19E6E4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DF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„Biržų alus“ </w:t>
            </w:r>
          </w:p>
          <w:p w14:paraId="0B19E6E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Rotušės g. 22</w:t>
            </w:r>
          </w:p>
          <w:p w14:paraId="0B19E6E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Biržai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3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(8 450) 36 141</w:t>
            </w:r>
          </w:p>
        </w:tc>
      </w:tr>
      <w:tr w:rsidR="00AE1F77" w14:paraId="0B19E6EC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6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„Boslita“ ir Ko </w:t>
            </w:r>
          </w:p>
          <w:p w14:paraId="0B19E6E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Europos pr. 40</w:t>
            </w:r>
          </w:p>
          <w:p w14:paraId="0B19E6E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Vynas, fermentuoti gėrimai,</w:t>
            </w:r>
          </w:p>
          <w:p w14:paraId="0B19E6EA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spiritiniai gėrimai, alkoholiniai kokteiliai, 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39 02 70</w:t>
            </w:r>
          </w:p>
        </w:tc>
      </w:tr>
      <w:tr w:rsidR="00AE1F77" w14:paraId="0B19E6F3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EE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„Gubernija“</w:t>
            </w:r>
          </w:p>
          <w:p w14:paraId="0B19E6EF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Dvaro g. 179</w:t>
            </w:r>
          </w:p>
          <w:p w14:paraId="0B19E6F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Šiauliai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1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Alus, fermentuoti gėrimai, </w:t>
            </w:r>
            <w:r>
              <w:rPr>
                <w:color w:val="000000"/>
                <w:sz w:val="22"/>
                <w:szCs w:val="22"/>
              </w:rPr>
              <w:t>alkoholiniai kokteiliai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41) 59 19 00</w:t>
            </w:r>
          </w:p>
        </w:tc>
      </w:tr>
      <w:tr w:rsidR="00AE1F77" w14:paraId="0B19E6FA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5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„Itaina“</w:t>
            </w:r>
          </w:p>
          <w:p w14:paraId="0B19E6F6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Juozapavičiaus pr. 82</w:t>
            </w:r>
          </w:p>
          <w:p w14:paraId="0B19E6F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8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Vynas, fermentuoti gėrimai, spiritiniai gėrimai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40 02 00</w:t>
            </w:r>
          </w:p>
        </w:tc>
      </w:tr>
      <w:tr w:rsidR="00AE1F77" w14:paraId="0B19E701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„Kalnapilio-Tauro grupė“</w:t>
            </w:r>
          </w:p>
          <w:p w14:paraId="0B19E6FD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Taikos al. 1</w:t>
            </w:r>
          </w:p>
          <w:p w14:paraId="0B19E6FE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Panevėžys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6FF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Alus, fermentuoti gėrimai, alkoholiniai kokteil</w:t>
            </w:r>
            <w:r>
              <w:rPr>
                <w:color w:val="000000"/>
                <w:sz w:val="22"/>
                <w:szCs w:val="22"/>
              </w:rPr>
              <w:t>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45) 50 52 23</w:t>
            </w:r>
          </w:p>
        </w:tc>
      </w:tr>
      <w:tr w:rsidR="00AE1F77" w14:paraId="0B19E708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„Kauno alus“</w:t>
            </w:r>
          </w:p>
          <w:p w14:paraId="0B19E704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Savanorių pr. 7</w:t>
            </w:r>
          </w:p>
          <w:p w14:paraId="0B19E705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20 18 38</w:t>
            </w:r>
          </w:p>
        </w:tc>
      </w:tr>
      <w:tr w:rsidR="00AE1F77" w14:paraId="0B19E70F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„Kurana“</w:t>
            </w:r>
          </w:p>
          <w:p w14:paraId="0B19E70B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Mūšos g. 19</w:t>
            </w:r>
          </w:p>
          <w:p w14:paraId="0B19E70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Pasvalys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0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(8 451) 34 500</w:t>
            </w:r>
          </w:p>
        </w:tc>
      </w:tr>
      <w:tr w:rsidR="00AE1F77" w14:paraId="0B19E717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„Lietuviškas midus“</w:t>
            </w:r>
          </w:p>
          <w:p w14:paraId="0B19E71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Trakų g. 9</w:t>
            </w:r>
          </w:p>
          <w:p w14:paraId="0B19E71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Stakliškių k.</w:t>
            </w:r>
          </w:p>
          <w:p w14:paraId="0B19E714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Prienų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Fermentuoti gėrimai, spiritiniai </w:t>
            </w:r>
            <w:r>
              <w:rPr>
                <w:color w:val="000000"/>
                <w:sz w:val="22"/>
                <w:szCs w:val="22"/>
              </w:rPr>
              <w:t>gėrimai, alkoholiniai kokteiliai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(8 319) 61 307</w:t>
            </w:r>
          </w:p>
        </w:tc>
      </w:tr>
      <w:tr w:rsidR="00AE1F77" w14:paraId="0B19E71E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8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Nacionalinio maisto ir veterinarijos rizikos vertinimo instituto Laboratorijos departamentas</w:t>
            </w:r>
          </w:p>
          <w:p w14:paraId="0B19E71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Kairiūkščio g. 10</w:t>
            </w:r>
          </w:p>
          <w:p w14:paraId="0B19E71B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Alus, vynas, fermentuoti gėrimai, spiritiniai gėrimai, alkoholiniai kokteiliai, </w:t>
            </w:r>
            <w:r>
              <w:rPr>
                <w:color w:val="000000"/>
                <w:sz w:val="22"/>
                <w:szCs w:val="22"/>
              </w:rPr>
              <w:t>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5) 278 0470</w:t>
            </w:r>
          </w:p>
        </w:tc>
      </w:tr>
      <w:tr w:rsidR="00AE1F77" w14:paraId="0B19E726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1F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Nacionalinio maisto ir veterinarijos rizikos vertinimo instituto Laboratorijos departamento </w:t>
            </w:r>
          </w:p>
          <w:p w14:paraId="0B19E72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Kauno teritorinis skyrius</w:t>
            </w:r>
          </w:p>
          <w:p w14:paraId="0B19E72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Tilžės g. 18</w:t>
            </w:r>
          </w:p>
          <w:p w14:paraId="0B19E72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26 02 00</w:t>
            </w:r>
          </w:p>
        </w:tc>
      </w:tr>
      <w:tr w:rsidR="00AE1F77" w14:paraId="0B19E72D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Nacionalinio maisto ir veterinarijos rizikos vertinimo </w:t>
            </w:r>
            <w:r>
              <w:rPr>
                <w:color w:val="000000"/>
                <w:sz w:val="22"/>
                <w:szCs w:val="22"/>
              </w:rPr>
              <w:t>instituto Laboratorijos departamento Klaipėdos teritorinis skyrius</w:t>
            </w:r>
          </w:p>
          <w:p w14:paraId="0B19E72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Kretingos g. 62</w:t>
            </w:r>
          </w:p>
          <w:p w14:paraId="0B19E72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46) 40 13 55</w:t>
            </w:r>
          </w:p>
        </w:tc>
      </w:tr>
      <w:tr w:rsidR="00AE1F77" w14:paraId="0B19E735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2F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Nacionalinio maisto ir veterinarijos rizikos vertinimo instituto Laboratorijos departamento Panevėžio teritorinis skyrius</w:t>
            </w:r>
          </w:p>
          <w:p w14:paraId="0B19E73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Veterinarijos g.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  <w:p w14:paraId="0B19E73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Pažagienių k.</w:t>
            </w:r>
          </w:p>
          <w:p w14:paraId="0B19E73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Panevėžio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3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45) 55 13 95</w:t>
            </w:r>
          </w:p>
        </w:tc>
      </w:tr>
      <w:tr w:rsidR="00AE1F77" w14:paraId="0B19E73D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Nacionalinio maisto ir veterinarijos rizikos vertinimo instituto Laboratorijos departamento</w:t>
            </w:r>
          </w:p>
          <w:p w14:paraId="0B19E73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Šiaulių teritorinis skyrius</w:t>
            </w:r>
          </w:p>
          <w:p w14:paraId="0B19E73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Ragainės g. 80</w:t>
            </w:r>
          </w:p>
          <w:p w14:paraId="0B19E73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Šiauliai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41) 54 07 31</w:t>
            </w:r>
          </w:p>
        </w:tc>
      </w:tr>
      <w:tr w:rsidR="00AE1F77" w14:paraId="0B19E744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3F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„Ponoras“</w:t>
            </w:r>
          </w:p>
          <w:p w14:paraId="0B19E74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Plento g. 39</w:t>
            </w:r>
          </w:p>
          <w:p w14:paraId="0B19E74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Biržai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3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(8 450) 32 577</w:t>
            </w:r>
          </w:p>
        </w:tc>
      </w:tr>
      <w:tr w:rsidR="00AE1F77" w14:paraId="0B19E74B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6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„Volfas Engelman“</w:t>
            </w:r>
          </w:p>
          <w:p w14:paraId="0B19E74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Kaunakiemio g. 2</w:t>
            </w:r>
          </w:p>
          <w:p w14:paraId="0B19E74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Alus, fermentuoti gėrimai, alkoholiniai kokteiliai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A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32 43 45</w:t>
            </w:r>
          </w:p>
        </w:tc>
      </w:tr>
      <w:tr w:rsidR="00AE1F77" w14:paraId="0B19E753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4D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Čygo-Kalkio TŪB „Rinkuškiai“</w:t>
            </w:r>
          </w:p>
          <w:p w14:paraId="0B19E74E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Alyvų g. 8</w:t>
            </w:r>
          </w:p>
          <w:p w14:paraId="0B19E74F" w14:textId="77777777" w:rsidR="00AE1F77" w:rsidRDefault="000474B5">
            <w:pPr>
              <w:widowControl w:val="0"/>
              <w:tabs>
                <w:tab w:val="right" w:pos="3564"/>
              </w:tabs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Biržų k.</w:t>
            </w:r>
          </w:p>
          <w:p w14:paraId="0B19E75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Biržų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1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(8 450) 35 293</w:t>
            </w:r>
          </w:p>
        </w:tc>
      </w:tr>
      <w:tr w:rsidR="00AE1F77" w14:paraId="0B19E75A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5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„Selita“ ir Ko</w:t>
            </w:r>
          </w:p>
          <w:p w14:paraId="0B19E756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r>
              <w:rPr>
                <w:color w:val="000000"/>
                <w:sz w:val="22"/>
                <w:szCs w:val="22"/>
              </w:rPr>
              <w:t>Krėvės pr. 118</w:t>
            </w:r>
          </w:p>
          <w:p w14:paraId="0B19E75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8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Alus, fermentuoti gėrimai, alkoholiniai kokteiliai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35 20 20</w:t>
            </w:r>
          </w:p>
        </w:tc>
      </w:tr>
      <w:tr w:rsidR="00AE1F77" w14:paraId="0B19E761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„Stumbras“</w:t>
            </w:r>
          </w:p>
          <w:p w14:paraId="0B19E75D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 Būgos g. 7</w:t>
            </w:r>
          </w:p>
          <w:p w14:paraId="0B19E75E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5F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Spiritiniai gėrimai, alkoholiniai kokteiliai, 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37) 30 88 00</w:t>
            </w:r>
          </w:p>
        </w:tc>
      </w:tr>
      <w:tr w:rsidR="00AE1F77" w14:paraId="0B19E768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„Švyturys-Utenos alus“ </w:t>
            </w:r>
          </w:p>
          <w:p w14:paraId="0B19E764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Kūlių Vartų g. 7</w:t>
            </w:r>
          </w:p>
          <w:p w14:paraId="0B19E765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46) 48 40 00</w:t>
            </w:r>
          </w:p>
        </w:tc>
      </w:tr>
      <w:tr w:rsidR="00AE1F77" w14:paraId="0B19E76F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9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„Švyturys-Utenos alus“ </w:t>
            </w:r>
          </w:p>
          <w:p w14:paraId="0B19E76B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Pramonės g. 12</w:t>
            </w:r>
          </w:p>
          <w:p w14:paraId="0B19E76C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Utena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Alus, fermentuoti gėrimai, alkoholiniai kokteiliai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6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(8 389) 63 360</w:t>
            </w:r>
          </w:p>
        </w:tc>
      </w:tr>
      <w:tr w:rsidR="00AE1F77" w14:paraId="0B19E777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0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„Taruškų alaus bravoras“</w:t>
            </w:r>
          </w:p>
          <w:p w14:paraId="0B19E77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Taikos g. 51</w:t>
            </w:r>
          </w:p>
          <w:p w14:paraId="0B19E77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Trakiškio k.</w:t>
            </w:r>
          </w:p>
          <w:p w14:paraId="0B19E774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Panevėžio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6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45) 58 89 62</w:t>
            </w:r>
          </w:p>
        </w:tc>
      </w:tr>
      <w:tr w:rsidR="00AE1F77" w14:paraId="0B19E77E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8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Kooperatinės bendrovės „Vaisių sultys“</w:t>
            </w:r>
          </w:p>
          <w:p w14:paraId="0B19E77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Arimų g. 29</w:t>
            </w:r>
          </w:p>
          <w:p w14:paraId="0B19E77B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Fermentuoti gėrimai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D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5) 267 0215</w:t>
            </w:r>
          </w:p>
        </w:tc>
      </w:tr>
      <w:tr w:rsidR="00AE1F77" w14:paraId="0B19E786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7F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„Vilkmergės alus“</w:t>
            </w:r>
          </w:p>
          <w:p w14:paraId="0B19E78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Antakalnio III k.</w:t>
            </w:r>
          </w:p>
          <w:p w14:paraId="0B19E782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Pivonijos sen.</w:t>
            </w:r>
          </w:p>
          <w:p w14:paraId="0B19E783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Ukmergės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4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(8 340) 63 770</w:t>
            </w:r>
          </w:p>
        </w:tc>
      </w:tr>
      <w:tr w:rsidR="00AE1F77" w14:paraId="0B19E78D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7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„Vilniaus alus“</w:t>
            </w:r>
          </w:p>
          <w:p w14:paraId="0B19E78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Arimų g. 29</w:t>
            </w:r>
          </w:p>
          <w:p w14:paraId="0B19E78A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C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5) 260 6900</w:t>
            </w:r>
          </w:p>
        </w:tc>
      </w:tr>
      <w:tr w:rsidR="00AE1F77" w14:paraId="0B19E794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E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8F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„Vilniaus degtinė“</w:t>
            </w:r>
          </w:p>
          <w:p w14:paraId="0B19E790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Panerių g. 47/2</w:t>
            </w:r>
          </w:p>
          <w:p w14:paraId="0B19E791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2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Fermentuoti gėrimai, spiritiniai gėrimai, alkoholiniai kokteiliai, 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3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 5) 233 0819</w:t>
            </w:r>
          </w:p>
        </w:tc>
      </w:tr>
      <w:tr w:rsidR="00AE1F77" w14:paraId="0B19E79C" w14:textId="77777777">
        <w:trPr>
          <w:trHeight w:val="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5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6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„Vilniaus degtinė“ filialo</w:t>
            </w:r>
          </w:p>
          <w:p w14:paraId="0B19E797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Obelių spirito varyklos</w:t>
            </w:r>
          </w:p>
          <w:p w14:paraId="0B19E798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Audronių k.</w:t>
            </w:r>
          </w:p>
          <w:p w14:paraId="0B19E799" w14:textId="77777777" w:rsidR="00AE1F77" w:rsidRDefault="000474B5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Rokiškio r.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A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Etilo alkoholis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9E79B" w14:textId="77777777" w:rsidR="00AE1F77" w:rsidRDefault="000474B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(8 458) 78 </w:t>
            </w:r>
            <w:r>
              <w:rPr>
                <w:color w:val="000000"/>
                <w:sz w:val="22"/>
                <w:szCs w:val="22"/>
              </w:rPr>
              <w:t>723</w:t>
            </w:r>
          </w:p>
        </w:tc>
      </w:tr>
    </w:tbl>
    <w:p w14:paraId="0B19E79D" w14:textId="77777777" w:rsidR="00AE1F77" w:rsidRDefault="00AE1F77">
      <w:pPr>
        <w:widowControl w:val="0"/>
        <w:suppressAutoHyphens/>
        <w:rPr>
          <w:color w:val="000000"/>
        </w:rPr>
      </w:pPr>
    </w:p>
    <w:p w14:paraId="0B19E7A0" w14:textId="426230EC" w:rsidR="00AE1F77" w:rsidRDefault="000474B5" w:rsidP="000474B5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prev"/>
    <w:bookmarkEnd w:id="0" w:displacedByCustomXml="prev"/>
    <w:sectPr w:rsidR="00AE1F7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E7A4" w14:textId="77777777" w:rsidR="00AE1F77" w:rsidRDefault="000474B5">
      <w:r>
        <w:separator/>
      </w:r>
    </w:p>
  </w:endnote>
  <w:endnote w:type="continuationSeparator" w:id="0">
    <w:p w14:paraId="0B19E7A5" w14:textId="77777777" w:rsidR="00AE1F77" w:rsidRDefault="0004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8" w14:textId="77777777" w:rsidR="00AE1F77" w:rsidRDefault="00AE1F7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9" w14:textId="77777777" w:rsidR="00AE1F77" w:rsidRDefault="00AE1F7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B" w14:textId="77777777" w:rsidR="00AE1F77" w:rsidRDefault="00AE1F7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9E7A2" w14:textId="77777777" w:rsidR="00AE1F77" w:rsidRDefault="000474B5">
      <w:r>
        <w:separator/>
      </w:r>
    </w:p>
  </w:footnote>
  <w:footnote w:type="continuationSeparator" w:id="0">
    <w:p w14:paraId="0B19E7A3" w14:textId="77777777" w:rsidR="00AE1F77" w:rsidRDefault="0004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6" w14:textId="77777777" w:rsidR="00AE1F77" w:rsidRDefault="00AE1F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7" w14:textId="77777777" w:rsidR="00AE1F77" w:rsidRDefault="00AE1F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7AA" w14:textId="77777777" w:rsidR="00AE1F77" w:rsidRDefault="00AE1F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F"/>
    <w:rsid w:val="000474B5"/>
    <w:rsid w:val="009B569F"/>
    <w:rsid w:val="00A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9E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E5C5C16B6E6"/>
  <Relationship Id="rId11" Type="http://schemas.openxmlformats.org/officeDocument/2006/relationships/hyperlink" TargetMode="External" Target="https://www.e-tar.lt/portal/lt/legalAct/TAR.65C0438E6F29"/>
  <Relationship Id="rId12" Type="http://schemas.openxmlformats.org/officeDocument/2006/relationships/hyperlink" TargetMode="External" Target="https://www.e-tar.lt/portal/lt/legalAct/TAR.6EDFAB619E76"/>
  <Relationship Id="rId13" Type="http://schemas.openxmlformats.org/officeDocument/2006/relationships/hyperlink" TargetMode="External" Target="https://www.e-tar.lt/portal/lt/legalAct/TAR.D13A0B858B1F"/>
  <Relationship Id="rId14" Type="http://schemas.openxmlformats.org/officeDocument/2006/relationships/hyperlink" TargetMode="External" Target="https://www.e-tar.lt/portal/lt/legalAct/TAR.8700E83231D5"/>
  <Relationship Id="rId15" Type="http://schemas.openxmlformats.org/officeDocument/2006/relationships/hyperlink" TargetMode="External" Target="https://www.e-tar.lt/portal/lt/legalAct/TAR.4981965B4EB7"/>
  <Relationship Id="rId16" Type="http://schemas.openxmlformats.org/officeDocument/2006/relationships/hyperlink" TargetMode="External" Target="https://www.e-tar.lt/portal/lt/legalAct/TAR.00D0E99CB69E"/>
  <Relationship Id="rId17" Type="http://schemas.openxmlformats.org/officeDocument/2006/relationships/hyperlink" TargetMode="External" Target="https://www.e-tar.lt/portal/lt/legalAct/TAR.4BE062BA24F0"/>
  <Relationship Id="rId18" Type="http://schemas.openxmlformats.org/officeDocument/2006/relationships/hyperlink" TargetMode="External" Target="https://www.e-tar.lt/portal/lt/legalAct/TAR.CFA36567BDDC"/>
  <Relationship Id="rId19" Type="http://schemas.openxmlformats.org/officeDocument/2006/relationships/hyperlink" TargetMode="External" Target="https://www.e-tar.lt/portal/lt/legalAct/TAR.EAC5D13FC730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DC8AD3BF0B15"/>
  <Relationship Id="rId21" Type="http://schemas.openxmlformats.org/officeDocument/2006/relationships/hyperlink" TargetMode="External" Target="https://www.e-tar.lt/portal/lt/legalAct/TAR.F971085FB6ED"/>
  <Relationship Id="rId22" Type="http://schemas.openxmlformats.org/officeDocument/2006/relationships/hyperlink" TargetMode="External" Target="https://www.e-tar.lt/portal/lt/legalAct/TAR.A210AA3CC6C0"/>
  <Relationship Id="rId23" Type="http://schemas.openxmlformats.org/officeDocument/2006/relationships/hyperlink" TargetMode="External" Target="https://www.e-tar.lt/portal/lt/legalAct/TAR.E617EEC802E4"/>
  <Relationship Id="rId24" Type="http://schemas.openxmlformats.org/officeDocument/2006/relationships/header" Target="header1.xml"/>
  <Relationship Id="rId25" Type="http://schemas.openxmlformats.org/officeDocument/2006/relationships/header" Target="header2.xml"/>
  <Relationship Id="rId26" Type="http://schemas.openxmlformats.org/officeDocument/2006/relationships/footer" Target="footer1.xml"/>
  <Relationship Id="rId27" Type="http://schemas.openxmlformats.org/officeDocument/2006/relationships/footer" Target="footer2.xml"/>
  <Relationship Id="rId28" Type="http://schemas.openxmlformats.org/officeDocument/2006/relationships/header" Target="header3.xml"/>
  <Relationship Id="rId29" Type="http://schemas.openxmlformats.org/officeDocument/2006/relationships/footer" Target="footer3.xml"/>
  <Relationship Id="rId3" Type="http://schemas.microsoft.com/office/2007/relationships/stylesWithEffects" Target="stylesWithEffects.xml"/>
  <Relationship Id="rId30" Type="http://schemas.openxmlformats.org/officeDocument/2006/relationships/fontTable" Target="fontTable.xml"/>
  <Relationship Id="rId31" Type="http://schemas.openxmlformats.org/officeDocument/2006/relationships/glossaryDocument" Target="glossary/document.xml"/>
  <Relationship Id="rId32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61A511-794E-488E-9A12-ED82E9BF7A12}"/>
      </w:docPartPr>
      <w:docPartBody>
        <w:p w14:paraId="0EC0AA5F" w14:textId="38C4D99E" w:rsidR="00000000" w:rsidRDefault="00025F53">
          <w:r w:rsidRPr="008A3AE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3"/>
    <w:rsid w:val="0002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5F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5F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4343</Words>
  <Characters>2477</Characters>
  <Application>Microsoft Office Word</Application>
  <DocSecurity>0</DocSecurity>
  <Lines>20</Lines>
  <Paragraphs>13</Paragraphs>
  <ScaleCrop>false</ScaleCrop>
  <Company/>
  <LinksUpToDate>false</LinksUpToDate>
  <CharactersWithSpaces>6807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2015-10-03T00:56:00Z</dcterms:created>
  <dc:creator>Rima</dc:creator>
  <lastModifiedBy>BOREIŠIS Marius</lastModifiedBy>
  <dcterms:modified xsi:type="dcterms:W3CDTF">2016-03-14T07:58:00Z</dcterms:modified>
  <revision>3</revision>
  <dc:title>VALSTYBINĖS MAISTO IR VETERINARIJOS TARNYBOS DIREKTORIAUS</dc:title>
</coreProperties>
</file>