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E7" w:rsidRDefault="003F29B8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b/>
          <w:bCs/>
          <w:caps/>
        </w:rPr>
        <w:t xml:space="preserve">LIETUVOS RESPUBLIKOS </w:t>
      </w:r>
    </w:p>
    <w:p w:rsidR="00E570E7" w:rsidRDefault="003F29B8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 xml:space="preserve">SAVANORIŠKOS VEIKLOS </w:t>
      </w:r>
    </w:p>
    <w:p w:rsidR="00E570E7" w:rsidRDefault="003F29B8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ĮSTATYMAS</w:t>
      </w:r>
    </w:p>
    <w:p w:rsidR="00E570E7" w:rsidRDefault="00E570E7">
      <w:pPr>
        <w:widowControl w:val="0"/>
        <w:suppressAutoHyphens/>
        <w:jc w:val="center"/>
      </w:pPr>
    </w:p>
    <w:p w:rsidR="00E570E7" w:rsidRDefault="003F29B8">
      <w:pPr>
        <w:keepLines/>
        <w:widowControl w:val="0"/>
        <w:suppressAutoHyphens/>
        <w:jc w:val="center"/>
      </w:pPr>
      <w:r>
        <w:t>2011 m. birželio 22 d. Nr. XI-1500</w:t>
      </w:r>
    </w:p>
    <w:p w:rsidR="00E570E7" w:rsidRDefault="003F29B8">
      <w:pPr>
        <w:keepLines/>
        <w:widowControl w:val="0"/>
        <w:suppressAutoHyphens/>
        <w:jc w:val="center"/>
        <w:rPr>
          <w:b/>
          <w:bCs/>
        </w:rPr>
      </w:pPr>
      <w:r>
        <w:t>Vilnius</w:t>
      </w:r>
    </w:p>
    <w:p w:rsidR="00E570E7" w:rsidRDefault="00E570E7">
      <w:pPr>
        <w:widowControl w:val="0"/>
        <w:suppressAutoHyphens/>
        <w:jc w:val="center"/>
      </w:pPr>
    </w:p>
    <w:p w:rsidR="00E570E7" w:rsidRDefault="003F29B8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PIRMASIS</w:t>
      </w:r>
      <w:r>
        <w:rPr>
          <w:b/>
          <w:bCs/>
          <w:caps/>
        </w:rPr>
        <w:t xml:space="preserve"> SKIRSNIS</w:t>
      </w:r>
    </w:p>
    <w:p w:rsidR="00E570E7" w:rsidRDefault="003F29B8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BENDROSIOS NUOSTATOS</w:t>
      </w:r>
    </w:p>
    <w:p w:rsidR="00E570E7" w:rsidRDefault="00E570E7">
      <w:pPr>
        <w:ind w:firstLine="567"/>
        <w:jc w:val="both"/>
      </w:pPr>
    </w:p>
    <w:p w:rsidR="00E570E7" w:rsidRDefault="003F29B8">
      <w:pPr>
        <w:keepLines/>
        <w:widowControl w:val="0"/>
        <w:suppressAutoHyphens/>
        <w:ind w:firstLine="567"/>
        <w:jc w:val="both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 xml:space="preserve"> straipsnis. </w:t>
      </w:r>
      <w:r>
        <w:rPr>
          <w:b/>
          <w:bCs/>
        </w:rPr>
        <w:t>Įstatymo paskirtis</w:t>
      </w:r>
    </w:p>
    <w:p w:rsidR="00E570E7" w:rsidRDefault="003F29B8">
      <w:pPr>
        <w:widowControl w:val="0"/>
        <w:suppressAutoHyphens/>
        <w:ind w:firstLine="567"/>
        <w:jc w:val="both"/>
      </w:pPr>
      <w:r>
        <w:t>Šis įstatymas nustato savanoriškos veiklo</w:t>
      </w:r>
      <w:r>
        <w:t>s ypatumus, savanoriškos veiklos principus, savanorio ir savanoriškos veiklos organizatoriaus teises ir pareigas, savanoriškos veiklos organizavimo tvarką, savanorių draudimo, savanoriškos veiklos išlaidų kompensavimo atvejus.</w:t>
      </w:r>
    </w:p>
    <w:p w:rsidR="00E570E7" w:rsidRDefault="003F29B8">
      <w:pPr>
        <w:ind w:firstLine="567"/>
        <w:jc w:val="both"/>
      </w:pPr>
    </w:p>
    <w:p w:rsidR="00E570E7" w:rsidRDefault="003F29B8">
      <w:pPr>
        <w:keepLines/>
        <w:widowControl w:val="0"/>
        <w:suppressAutoHyphens/>
        <w:ind w:firstLine="567"/>
        <w:jc w:val="both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 xml:space="preserve"> straipsnis. </w:t>
      </w:r>
      <w:r>
        <w:rPr>
          <w:b/>
          <w:bCs/>
        </w:rPr>
        <w:t>Pagrindi</w:t>
      </w:r>
      <w:r>
        <w:rPr>
          <w:b/>
          <w:bCs/>
        </w:rPr>
        <w:t>nės šio įstatymo sąvokos</w:t>
      </w:r>
    </w:p>
    <w:p w:rsidR="00E570E7" w:rsidRDefault="003F29B8">
      <w:pPr>
        <w:widowControl w:val="0"/>
        <w:suppressAutoHyphens/>
        <w:ind w:firstLine="567"/>
        <w:jc w:val="both"/>
      </w:pPr>
      <w:r>
        <w:t>1</w:t>
      </w:r>
      <w:r>
        <w:t xml:space="preserve">. </w:t>
      </w:r>
      <w:r>
        <w:rPr>
          <w:b/>
          <w:bCs/>
        </w:rPr>
        <w:t>Savanoriška veikla</w:t>
      </w:r>
      <w:r>
        <w:t xml:space="preserve"> – savanorio neatlyginamai atliekama visuomenei naudinga veikla, kurios sąlygos nustatomos savanorio ir šios veiklos organizatoriaus susitarimu.</w:t>
      </w:r>
    </w:p>
    <w:p w:rsidR="00E570E7" w:rsidRDefault="003F29B8">
      <w:pPr>
        <w:widowControl w:val="0"/>
        <w:suppressAutoHyphens/>
        <w:ind w:firstLine="567"/>
        <w:jc w:val="both"/>
      </w:pPr>
      <w:r>
        <w:t>2</w:t>
      </w:r>
      <w:r>
        <w:t xml:space="preserve">. </w:t>
      </w:r>
      <w:r>
        <w:rPr>
          <w:b/>
          <w:bCs/>
        </w:rPr>
        <w:t xml:space="preserve">Tarptautinė savanoriškos veiklos programa </w:t>
      </w:r>
      <w:r>
        <w:t xml:space="preserve">– programa, </w:t>
      </w:r>
      <w:r>
        <w:t xml:space="preserve">kuri įgyvendinama vykdant Lietuvos Respublikos tarptautinius įsipareigojimus ir kurioje nustatytos savanorių dalyvavimo, savanoriškos veiklos organizavimo ir finansavimo sąlygos. </w:t>
      </w:r>
    </w:p>
    <w:p w:rsidR="00E570E7" w:rsidRDefault="003F29B8">
      <w:pPr>
        <w:ind w:firstLine="567"/>
        <w:jc w:val="both"/>
      </w:pPr>
    </w:p>
    <w:p w:rsidR="00E570E7" w:rsidRDefault="003F29B8">
      <w:pPr>
        <w:keepLines/>
        <w:widowControl w:val="0"/>
        <w:suppressAutoHyphens/>
        <w:ind w:firstLine="567"/>
        <w:jc w:val="both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 xml:space="preserve"> straipsnis. </w:t>
      </w:r>
      <w:r>
        <w:rPr>
          <w:b/>
          <w:bCs/>
        </w:rPr>
        <w:t>Savanoriškos veiklos ypatumai</w:t>
      </w:r>
    </w:p>
    <w:p w:rsidR="00E570E7" w:rsidRDefault="003F29B8">
      <w:pPr>
        <w:widowControl w:val="0"/>
        <w:suppressAutoHyphens/>
        <w:ind w:firstLine="567"/>
        <w:jc w:val="both"/>
      </w:pPr>
      <w:r>
        <w:t>1</w:t>
      </w:r>
      <w:r>
        <w:t>. Savanoriškos veikl</w:t>
      </w:r>
      <w:r>
        <w:t xml:space="preserve">os organizatoriaus ir savanorio santykiai yra civiliniai teisiniai santykiai. </w:t>
      </w:r>
    </w:p>
    <w:p w:rsidR="00E570E7" w:rsidRDefault="003F29B8">
      <w:pPr>
        <w:widowControl w:val="0"/>
        <w:suppressAutoHyphens/>
        <w:ind w:firstLine="567"/>
        <w:jc w:val="both"/>
      </w:pPr>
      <w:r>
        <w:t>2</w:t>
      </w:r>
      <w:r>
        <w:t>. Veikla, kuri atitinka šiame įstatyme nustatytus savanoriškos veiklos principus ir organizuojama šio įstatymo nustatyta tvarka, nėra laikoma nelegaliu darbu.</w:t>
      </w:r>
    </w:p>
    <w:p w:rsidR="00E570E7" w:rsidRDefault="003F29B8">
      <w:pPr>
        <w:ind w:firstLine="567"/>
        <w:jc w:val="both"/>
      </w:pPr>
    </w:p>
    <w:p w:rsidR="00E570E7" w:rsidRDefault="003F29B8">
      <w:pPr>
        <w:keepLines/>
        <w:widowControl w:val="0"/>
        <w:suppressAutoHyphens/>
        <w:ind w:firstLine="567"/>
        <w:jc w:val="both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 xml:space="preserve"> straipsnis. </w:t>
      </w:r>
      <w:r>
        <w:rPr>
          <w:b/>
          <w:bCs/>
        </w:rPr>
        <w:t>Savanoriškos veiklos principai</w:t>
      </w:r>
    </w:p>
    <w:p w:rsidR="00E570E7" w:rsidRDefault="003F29B8">
      <w:pPr>
        <w:widowControl w:val="0"/>
        <w:suppressAutoHyphens/>
        <w:ind w:firstLine="567"/>
        <w:jc w:val="both"/>
        <w:rPr>
          <w:b/>
          <w:bCs/>
        </w:rPr>
      </w:pPr>
      <w:r>
        <w:t>Savanoriška veikla atliekama vadovaujantis šiais principais:</w:t>
      </w:r>
    </w:p>
    <w:p w:rsidR="00E570E7" w:rsidRDefault="003F29B8">
      <w:pPr>
        <w:widowControl w:val="0"/>
        <w:suppressAutoHyphens/>
        <w:ind w:firstLine="567"/>
        <w:jc w:val="both"/>
      </w:pPr>
      <w:r>
        <w:t>1</w:t>
      </w:r>
      <w:r>
        <w:t>) naudos visuomenei ir asmeniui – dalyvavimas savanoriškoje veikloje sudaro asmenims galimybę aktyviai prisidėti prie visuomenės gerovės kūrimo ir</w:t>
      </w:r>
      <w:r>
        <w:t xml:space="preserve"> skatina savanorių asmeninę saviraišką ir tobulėjimą;</w:t>
      </w:r>
    </w:p>
    <w:p w:rsidR="00E570E7" w:rsidRDefault="003F29B8">
      <w:pPr>
        <w:widowControl w:val="0"/>
        <w:suppressAutoHyphens/>
        <w:ind w:firstLine="567"/>
        <w:jc w:val="both"/>
      </w:pPr>
      <w:r>
        <w:t>2</w:t>
      </w:r>
      <w:r>
        <w:t>) bendradarbiavimo – savanoriška veikla remiasi savanorių ir savanoriškos veiklos organizatorių tarpusavio bendradarbiavimu, siekiant suderinti savanorių ir savanoriškos veiklos organizatorių porei</w:t>
      </w:r>
      <w:r>
        <w:t xml:space="preserve">kius ir galimybes; </w:t>
      </w:r>
    </w:p>
    <w:p w:rsidR="00E570E7" w:rsidRDefault="003F29B8">
      <w:pPr>
        <w:widowControl w:val="0"/>
        <w:suppressAutoHyphens/>
        <w:ind w:firstLine="567"/>
        <w:jc w:val="both"/>
      </w:pPr>
      <w:r>
        <w:t>3</w:t>
      </w:r>
      <w:r>
        <w:t xml:space="preserve">) įvairovės ir lankstumo – savanoriška veikla gali būti atliekama įvairiose visuomenei naudingos veiklos srityse. Savanoriškos veiklos organizatorius ir savanoris gali susitarti dėl įvairių savanoriškos veiklos formų ir būdų, taip </w:t>
      </w:r>
      <w:r>
        <w:t>pat juos keisti.</w:t>
      </w:r>
    </w:p>
    <w:p w:rsidR="00E570E7" w:rsidRDefault="003F29B8">
      <w:pPr>
        <w:widowControl w:val="0"/>
        <w:suppressAutoHyphens/>
        <w:ind w:firstLine="567"/>
        <w:jc w:val="both"/>
      </w:pPr>
    </w:p>
    <w:p w:rsidR="00E570E7" w:rsidRDefault="003F29B8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ANTRASIS</w:t>
      </w:r>
      <w:r>
        <w:rPr>
          <w:b/>
          <w:bCs/>
          <w:caps/>
        </w:rPr>
        <w:t xml:space="preserve"> SKIRSNIS</w:t>
      </w:r>
    </w:p>
    <w:p w:rsidR="00E570E7" w:rsidRDefault="003F29B8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SAVANORIAI IR SAVANORIŠKOS VEIKLOS ORGANIZATORIAI</w:t>
      </w:r>
    </w:p>
    <w:p w:rsidR="00E570E7" w:rsidRDefault="00E570E7">
      <w:pPr>
        <w:ind w:firstLine="567"/>
        <w:jc w:val="both"/>
      </w:pPr>
    </w:p>
    <w:p w:rsidR="00E570E7" w:rsidRDefault="003F29B8">
      <w:pPr>
        <w:keepLines/>
        <w:widowControl w:val="0"/>
        <w:suppressAutoHyphens/>
        <w:ind w:firstLine="567"/>
        <w:jc w:val="both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 xml:space="preserve"> straipsnis. </w:t>
      </w:r>
      <w:r>
        <w:rPr>
          <w:b/>
          <w:bCs/>
        </w:rPr>
        <w:t>Reikalavimai savanoriui</w:t>
      </w:r>
    </w:p>
    <w:p w:rsidR="00E570E7" w:rsidRDefault="003F29B8">
      <w:pPr>
        <w:widowControl w:val="0"/>
        <w:suppressAutoHyphens/>
        <w:ind w:firstLine="567"/>
        <w:jc w:val="both"/>
      </w:pPr>
      <w:r>
        <w:t>1</w:t>
      </w:r>
      <w:r>
        <w:t>. Savanoriais gali būti vyresni kaip 14 metų Lietuvos Respublikos piliečiai ir Lietuvos Respublikos teritorijoje</w:t>
      </w:r>
      <w:r>
        <w:t xml:space="preserve"> teisėtai esantys užsieniečiai.</w:t>
      </w:r>
    </w:p>
    <w:p w:rsidR="00E570E7" w:rsidRDefault="003F29B8">
      <w:pPr>
        <w:widowControl w:val="0"/>
        <w:suppressAutoHyphens/>
        <w:ind w:firstLine="567"/>
        <w:jc w:val="both"/>
      </w:pPr>
      <w:r>
        <w:t>2</w:t>
      </w:r>
      <w:r>
        <w:t>. Asmenys, jaunesni kaip 18 metų, gali dalyvauti savanoriškoje veikloje, jeigu tam neprieštarauja vaiko atstovas pagal įstatymą.</w:t>
      </w:r>
    </w:p>
    <w:p w:rsidR="00E570E7" w:rsidRDefault="003F29B8">
      <w:pPr>
        <w:widowControl w:val="0"/>
        <w:suppressAutoHyphens/>
        <w:ind w:firstLine="567"/>
        <w:jc w:val="both"/>
      </w:pPr>
      <w:r>
        <w:t>3</w:t>
      </w:r>
      <w:r>
        <w:t>. Savanoriui kvalifikacija nėra būtina, išskyrus tokį savanoriškos veiklos pobūdį, ku</w:t>
      </w:r>
      <w:r>
        <w:t>ris reikalauja specialios</w:t>
      </w:r>
      <w:bookmarkStart w:id="0" w:name="_GoBack"/>
      <w:bookmarkEnd w:id="0"/>
      <w:r>
        <w:t xml:space="preserve"> kvalifikacijos pagal kitus teisės aktus arba pagal savanoriškos veiklos organizatorių reikalavimus. </w:t>
      </w:r>
    </w:p>
    <w:p w:rsidR="00E570E7" w:rsidRDefault="003F29B8">
      <w:pPr>
        <w:widowControl w:val="0"/>
        <w:suppressAutoHyphens/>
        <w:ind w:firstLine="567"/>
        <w:jc w:val="both"/>
      </w:pPr>
      <w:r>
        <w:t>4</w:t>
      </w:r>
      <w:r>
        <w:t>. Savanoriui pagal atliekamos veiklos pobūdį gali būti taikomi kiti reikalavimai, nustatyti atskiras sritis reglamentuojanči</w:t>
      </w:r>
      <w:r>
        <w:t>uose teisės aktuose.</w:t>
      </w:r>
    </w:p>
    <w:p w:rsidR="00E570E7" w:rsidRDefault="003F29B8">
      <w:pPr>
        <w:ind w:firstLine="567"/>
        <w:jc w:val="both"/>
      </w:pPr>
    </w:p>
    <w:p w:rsidR="00E570E7" w:rsidRDefault="003F29B8">
      <w:pPr>
        <w:keepLines/>
        <w:widowControl w:val="0"/>
        <w:suppressAutoHyphens/>
        <w:ind w:firstLine="567"/>
        <w:jc w:val="both"/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 xml:space="preserve"> straipsnis. </w:t>
      </w:r>
      <w:r>
        <w:rPr>
          <w:b/>
          <w:bCs/>
        </w:rPr>
        <w:t>Savanoriškos veiklos organizatoriai</w:t>
      </w:r>
    </w:p>
    <w:p w:rsidR="00E570E7" w:rsidRDefault="003F29B8">
      <w:pPr>
        <w:widowControl w:val="0"/>
        <w:suppressAutoHyphens/>
        <w:ind w:firstLine="567"/>
        <w:jc w:val="both"/>
      </w:pPr>
      <w:r>
        <w:t xml:space="preserve">Savanoriškos veiklos organizatoriais gali būti Lietuvos Respublikoje įregistruoti: </w:t>
      </w:r>
    </w:p>
    <w:p w:rsidR="00E570E7" w:rsidRDefault="003F29B8">
      <w:pPr>
        <w:widowControl w:val="0"/>
        <w:suppressAutoHyphens/>
        <w:ind w:firstLine="567"/>
        <w:jc w:val="both"/>
      </w:pPr>
      <w:r>
        <w:t>1</w:t>
      </w:r>
      <w:r>
        <w:t xml:space="preserve">) labdaros ir paramos fondai; </w:t>
      </w:r>
    </w:p>
    <w:p w:rsidR="00E570E7" w:rsidRDefault="003F29B8">
      <w:pPr>
        <w:widowControl w:val="0"/>
        <w:suppressAutoHyphens/>
        <w:ind w:firstLine="567"/>
        <w:jc w:val="both"/>
      </w:pPr>
      <w:r>
        <w:t>2</w:t>
      </w:r>
      <w:r>
        <w:t xml:space="preserve">) biudžetinės įstaigos; </w:t>
      </w:r>
    </w:p>
    <w:p w:rsidR="00E570E7" w:rsidRDefault="003F29B8">
      <w:pPr>
        <w:widowControl w:val="0"/>
        <w:suppressAutoHyphens/>
        <w:ind w:firstLine="567"/>
        <w:jc w:val="both"/>
      </w:pPr>
      <w:r>
        <w:t>3</w:t>
      </w:r>
      <w:r>
        <w:t xml:space="preserve">) asociacijos; </w:t>
      </w:r>
    </w:p>
    <w:p w:rsidR="00E570E7" w:rsidRDefault="003F29B8">
      <w:pPr>
        <w:widowControl w:val="0"/>
        <w:suppressAutoHyphens/>
        <w:ind w:firstLine="567"/>
        <w:jc w:val="both"/>
      </w:pPr>
      <w:r>
        <w:t>4</w:t>
      </w:r>
      <w:r>
        <w:t xml:space="preserve">) </w:t>
      </w:r>
      <w:r>
        <w:t xml:space="preserve">viešosios įstaigos; </w:t>
      </w:r>
    </w:p>
    <w:p w:rsidR="00E570E7" w:rsidRDefault="003F29B8">
      <w:pPr>
        <w:widowControl w:val="0"/>
        <w:suppressAutoHyphens/>
        <w:ind w:firstLine="567"/>
        <w:jc w:val="both"/>
      </w:pPr>
      <w:r>
        <w:t>5</w:t>
      </w:r>
      <w:r>
        <w:t xml:space="preserve">) religinės bendruomenės, bendrijos ir religiniai centrai; </w:t>
      </w:r>
    </w:p>
    <w:p w:rsidR="00E570E7" w:rsidRDefault="003F29B8">
      <w:pPr>
        <w:widowControl w:val="0"/>
        <w:suppressAutoHyphens/>
        <w:ind w:firstLine="567"/>
        <w:jc w:val="both"/>
      </w:pPr>
      <w:r>
        <w:t>6</w:t>
      </w:r>
      <w:r>
        <w:t xml:space="preserve">) tarptautinių visuomeninių organizacijų filialai, atstovybės; </w:t>
      </w:r>
    </w:p>
    <w:p w:rsidR="00E570E7" w:rsidRDefault="003F29B8">
      <w:pPr>
        <w:widowControl w:val="0"/>
        <w:suppressAutoHyphens/>
        <w:ind w:firstLine="567"/>
        <w:jc w:val="both"/>
      </w:pPr>
      <w:r>
        <w:t>7</w:t>
      </w:r>
      <w:r>
        <w:t xml:space="preserve">) politinės partijos; </w:t>
      </w:r>
    </w:p>
    <w:p w:rsidR="00E570E7" w:rsidRDefault="003F29B8">
      <w:pPr>
        <w:widowControl w:val="0"/>
        <w:suppressAutoHyphens/>
        <w:ind w:firstLine="567"/>
        <w:jc w:val="both"/>
      </w:pPr>
      <w:r>
        <w:t>8</w:t>
      </w:r>
      <w:r>
        <w:t>) profesinės sąjungos;</w:t>
      </w:r>
    </w:p>
    <w:p w:rsidR="00E570E7" w:rsidRDefault="003F29B8">
      <w:pPr>
        <w:widowControl w:val="0"/>
        <w:suppressAutoHyphens/>
        <w:ind w:firstLine="567"/>
        <w:jc w:val="both"/>
      </w:pPr>
      <w:r>
        <w:t>9</w:t>
      </w:r>
      <w:r>
        <w:t xml:space="preserve">) kiti juridiniai asmenys, kurių veiklą reglamentuoja specialūs įstatymai ir kurių veiklos tikslas nėra pelno siekimas, o gautas pelnas negali būti skiriamas jų dalyviams. </w:t>
      </w:r>
    </w:p>
    <w:p w:rsidR="00E570E7" w:rsidRDefault="003F29B8">
      <w:pPr>
        <w:ind w:firstLine="567"/>
        <w:jc w:val="both"/>
      </w:pPr>
    </w:p>
    <w:p w:rsidR="00E570E7" w:rsidRDefault="003F29B8">
      <w:pPr>
        <w:keepLines/>
        <w:widowControl w:val="0"/>
        <w:suppressAutoHyphens/>
        <w:ind w:firstLine="567"/>
        <w:jc w:val="both"/>
        <w:rPr>
          <w:b/>
          <w:bCs/>
        </w:rPr>
      </w:pPr>
      <w:r>
        <w:rPr>
          <w:b/>
          <w:bCs/>
        </w:rPr>
        <w:t>7</w:t>
      </w:r>
      <w:r>
        <w:rPr>
          <w:b/>
          <w:bCs/>
        </w:rPr>
        <w:t xml:space="preserve"> straipsnis. </w:t>
      </w:r>
      <w:r>
        <w:rPr>
          <w:b/>
          <w:bCs/>
        </w:rPr>
        <w:t>Savanorio teisės ir pareigos</w:t>
      </w:r>
    </w:p>
    <w:p w:rsidR="00E570E7" w:rsidRDefault="003F29B8">
      <w:pPr>
        <w:widowControl w:val="0"/>
        <w:suppressAutoHyphens/>
        <w:ind w:firstLine="567"/>
        <w:jc w:val="both"/>
      </w:pPr>
      <w:r>
        <w:t>1</w:t>
      </w:r>
      <w:r>
        <w:t>. Savanoris turi teisę:</w:t>
      </w:r>
    </w:p>
    <w:p w:rsidR="00E570E7" w:rsidRDefault="003F29B8">
      <w:pPr>
        <w:widowControl w:val="0"/>
        <w:suppressAutoHyphens/>
        <w:ind w:firstLine="567"/>
        <w:jc w:val="both"/>
      </w:pPr>
      <w:r>
        <w:t>1</w:t>
      </w:r>
      <w:r>
        <w:t>) būti informuotas apie savanoriškos veiklos mastą ir apimtis, apie esančius ir galimus rizikos veiksnius sveikatai ir saugai, kurie gali iškilti savanoriškos veiklos metu, ir apsisaugojimo nuo jų priemonių panaudojimą;</w:t>
      </w:r>
    </w:p>
    <w:p w:rsidR="00E570E7" w:rsidRDefault="003F29B8">
      <w:pPr>
        <w:widowControl w:val="0"/>
        <w:suppressAutoHyphens/>
        <w:ind w:firstLine="567"/>
        <w:jc w:val="both"/>
      </w:pPr>
      <w:r>
        <w:t>2</w:t>
      </w:r>
      <w:r>
        <w:t>) gauti savanoriškai veiklai a</w:t>
      </w:r>
      <w:r>
        <w:t>tlikti reikalingas priemones, informaciją, mokymus, konsultacinę ir techninę pagalbą;</w:t>
      </w:r>
    </w:p>
    <w:p w:rsidR="00E570E7" w:rsidRDefault="003F29B8">
      <w:pPr>
        <w:widowControl w:val="0"/>
        <w:suppressAutoHyphens/>
        <w:ind w:firstLine="567"/>
        <w:jc w:val="both"/>
      </w:pPr>
      <w:r>
        <w:t>3</w:t>
      </w:r>
      <w:r>
        <w:t xml:space="preserve">) gauti dokumentą, patvirtinantį savanorio atliktą savanorišką veiklą, įgytą kompetenciją; </w:t>
      </w:r>
    </w:p>
    <w:p w:rsidR="00E570E7" w:rsidRDefault="003F29B8">
      <w:pPr>
        <w:widowControl w:val="0"/>
        <w:suppressAutoHyphens/>
        <w:ind w:firstLine="567"/>
        <w:jc w:val="both"/>
      </w:pPr>
      <w:r>
        <w:t>4</w:t>
      </w:r>
      <w:r>
        <w:t>) nutraukti savanorišką veiklą.</w:t>
      </w:r>
    </w:p>
    <w:p w:rsidR="00E570E7" w:rsidRDefault="003F29B8">
      <w:pPr>
        <w:widowControl w:val="0"/>
        <w:suppressAutoHyphens/>
        <w:ind w:firstLine="567"/>
        <w:jc w:val="both"/>
      </w:pPr>
      <w:r>
        <w:t>2</w:t>
      </w:r>
      <w:r>
        <w:t>. Savanorio pareigos:</w:t>
      </w:r>
    </w:p>
    <w:p w:rsidR="00E570E7" w:rsidRDefault="003F29B8">
      <w:pPr>
        <w:widowControl w:val="0"/>
        <w:suppressAutoHyphens/>
        <w:ind w:firstLine="567"/>
        <w:jc w:val="both"/>
      </w:pPr>
      <w:r>
        <w:t>1</w:t>
      </w:r>
      <w:r>
        <w:t>) la</w:t>
      </w:r>
      <w:r>
        <w:t>ikytis su savanoriškos veiklos organizatoriumi aptartos savanoriškos veiklos atlikimo tvarkos;</w:t>
      </w:r>
    </w:p>
    <w:p w:rsidR="00E570E7" w:rsidRDefault="003F29B8">
      <w:pPr>
        <w:widowControl w:val="0"/>
        <w:suppressAutoHyphens/>
        <w:ind w:firstLine="567"/>
        <w:jc w:val="both"/>
      </w:pPr>
      <w:r>
        <w:t>2</w:t>
      </w:r>
      <w:r>
        <w:t>) dalyvauti pasirengimo savanoriškai veiklai kursuose, jeigu tokių numato savanoriškos veiklos organizatorius;</w:t>
      </w:r>
    </w:p>
    <w:p w:rsidR="00E570E7" w:rsidRDefault="003F29B8">
      <w:pPr>
        <w:widowControl w:val="0"/>
        <w:suppressAutoHyphens/>
        <w:ind w:firstLine="567"/>
        <w:jc w:val="both"/>
      </w:pPr>
      <w:r>
        <w:t>3</w:t>
      </w:r>
      <w:r>
        <w:t>) nepažeisti savanoriškos veiklos organi</w:t>
      </w:r>
      <w:r>
        <w:t xml:space="preserve">zatoriaus ir asmenų, kurių labui atliekama savanoriška veikla, teisėtų interesų; </w:t>
      </w:r>
    </w:p>
    <w:p w:rsidR="00E570E7" w:rsidRDefault="003F29B8">
      <w:pPr>
        <w:widowControl w:val="0"/>
        <w:suppressAutoHyphens/>
        <w:ind w:firstLine="567"/>
        <w:jc w:val="both"/>
      </w:pPr>
      <w:r>
        <w:t>4</w:t>
      </w:r>
      <w:r>
        <w:t>) sąžiningai atlikti savanorišką veiklą.</w:t>
      </w:r>
    </w:p>
    <w:p w:rsidR="00E570E7" w:rsidRDefault="003F29B8">
      <w:pPr>
        <w:ind w:firstLine="567"/>
        <w:jc w:val="both"/>
      </w:pPr>
    </w:p>
    <w:p w:rsidR="00E570E7" w:rsidRDefault="003F29B8">
      <w:pPr>
        <w:keepLines/>
        <w:widowControl w:val="0"/>
        <w:suppressAutoHyphens/>
        <w:ind w:firstLine="567"/>
        <w:jc w:val="both"/>
        <w:rPr>
          <w:b/>
          <w:bCs/>
        </w:rPr>
      </w:pPr>
      <w:r>
        <w:rPr>
          <w:b/>
          <w:bCs/>
        </w:rPr>
        <w:t>8</w:t>
      </w:r>
      <w:r>
        <w:rPr>
          <w:b/>
          <w:bCs/>
        </w:rPr>
        <w:t xml:space="preserve"> straipsnis. </w:t>
      </w:r>
      <w:r>
        <w:rPr>
          <w:b/>
          <w:bCs/>
        </w:rPr>
        <w:t>Savanoriškos veiklos organizatoriaus teisės ir pareigos</w:t>
      </w:r>
    </w:p>
    <w:p w:rsidR="00E570E7" w:rsidRDefault="003F29B8">
      <w:pPr>
        <w:widowControl w:val="0"/>
        <w:suppressAutoHyphens/>
        <w:ind w:firstLine="567"/>
        <w:jc w:val="both"/>
      </w:pPr>
      <w:r>
        <w:t>1</w:t>
      </w:r>
      <w:r>
        <w:t>. Savanoriškos veiklos organizatoriaus teisė</w:t>
      </w:r>
      <w:r>
        <w:t>s:</w:t>
      </w:r>
    </w:p>
    <w:p w:rsidR="00E570E7" w:rsidRDefault="003F29B8">
      <w:pPr>
        <w:widowControl w:val="0"/>
        <w:suppressAutoHyphens/>
        <w:ind w:firstLine="567"/>
        <w:jc w:val="both"/>
      </w:pPr>
      <w:r>
        <w:t>1</w:t>
      </w:r>
      <w:r>
        <w:t>) pasitelkti savanorius;</w:t>
      </w:r>
    </w:p>
    <w:p w:rsidR="00E570E7" w:rsidRDefault="003F29B8">
      <w:pPr>
        <w:widowControl w:val="0"/>
        <w:suppressAutoHyphens/>
        <w:ind w:firstLine="567"/>
        <w:jc w:val="both"/>
      </w:pPr>
      <w:r>
        <w:t>2</w:t>
      </w:r>
      <w:r>
        <w:t>) nustatyti savanoriškos veiklos atlikimo tikslus ir tvarką;</w:t>
      </w:r>
    </w:p>
    <w:p w:rsidR="00E570E7" w:rsidRDefault="003F29B8">
      <w:pPr>
        <w:widowControl w:val="0"/>
        <w:suppressAutoHyphens/>
        <w:ind w:firstLine="567"/>
        <w:jc w:val="both"/>
      </w:pPr>
      <w:r>
        <w:t>3</w:t>
      </w:r>
      <w:r>
        <w:t>) kompensuoti savanoriams su savanoriška veikla susijusias išlaidas;</w:t>
      </w:r>
    </w:p>
    <w:p w:rsidR="00E570E7" w:rsidRDefault="003F29B8">
      <w:pPr>
        <w:widowControl w:val="0"/>
        <w:suppressAutoHyphens/>
        <w:ind w:firstLine="567"/>
        <w:jc w:val="both"/>
      </w:pPr>
      <w:r>
        <w:t>4</w:t>
      </w:r>
      <w:r>
        <w:t>) reikalauti, kad savanoris dalyvautų pasirengimo savanoriškai veiklai kursuose;</w:t>
      </w:r>
    </w:p>
    <w:p w:rsidR="00E570E7" w:rsidRDefault="003F29B8">
      <w:pPr>
        <w:widowControl w:val="0"/>
        <w:suppressAutoHyphens/>
        <w:ind w:firstLine="567"/>
        <w:jc w:val="both"/>
      </w:pPr>
      <w:r>
        <w:t>5</w:t>
      </w:r>
      <w:r>
        <w:t xml:space="preserve">) atsisakyti savanorio, nurodant atsisakymo priežastis. </w:t>
      </w:r>
    </w:p>
    <w:p w:rsidR="00E570E7" w:rsidRDefault="003F29B8">
      <w:pPr>
        <w:widowControl w:val="0"/>
        <w:suppressAutoHyphens/>
        <w:ind w:firstLine="567"/>
        <w:jc w:val="both"/>
      </w:pPr>
      <w:r>
        <w:t>2</w:t>
      </w:r>
      <w:r>
        <w:t>. Savanoriškos veiklos organizatoriaus pareigos:</w:t>
      </w:r>
    </w:p>
    <w:p w:rsidR="00E570E7" w:rsidRDefault="003F29B8">
      <w:pPr>
        <w:widowControl w:val="0"/>
        <w:suppressAutoHyphens/>
        <w:ind w:firstLine="567"/>
        <w:jc w:val="both"/>
      </w:pPr>
      <w:r>
        <w:t>1</w:t>
      </w:r>
      <w:r>
        <w:t xml:space="preserve">) informuoti savanorį apie savanoriškos veiklos pobūdį ir mastą, jos eigą, esančius ir galimus rizikos veiksnius sveikatai ir saugai, </w:t>
      </w:r>
      <w:r>
        <w:t>kurie gali iškilti savanoriškos veiklos metu, ir apsisaugojimo nuo jų priemonių panaudojimą;</w:t>
      </w:r>
    </w:p>
    <w:p w:rsidR="00E570E7" w:rsidRDefault="003F29B8">
      <w:pPr>
        <w:widowControl w:val="0"/>
        <w:suppressAutoHyphens/>
        <w:ind w:firstLine="567"/>
        <w:jc w:val="both"/>
      </w:pPr>
      <w:r>
        <w:t>2</w:t>
      </w:r>
      <w:r>
        <w:t>) suteikti savanoriui savanoriškai veiklai atlikti reikalingą informaciją, rengti mokymus, teikti konsultacinę ir techninę pagalbą ir savanorio pageidavimu ap</w:t>
      </w:r>
      <w:r>
        <w:t>rūpinti jį savanoriškai veiklai atlikti reikalingomis priemonėmis;</w:t>
      </w:r>
    </w:p>
    <w:p w:rsidR="00E570E7" w:rsidRDefault="003F29B8">
      <w:pPr>
        <w:widowControl w:val="0"/>
        <w:suppressAutoHyphens/>
        <w:ind w:firstLine="567"/>
        <w:jc w:val="both"/>
      </w:pPr>
      <w:r>
        <w:t>3</w:t>
      </w:r>
      <w:r>
        <w:t>) sudaryti su savanoriu savanoriškos veiklos sutartį šio įstatymo 9 straipsnio 1 dalyje nurodytais atvejais;</w:t>
      </w:r>
    </w:p>
    <w:p w:rsidR="00E570E7" w:rsidRDefault="003F29B8">
      <w:pPr>
        <w:widowControl w:val="0"/>
        <w:suppressAutoHyphens/>
        <w:ind w:firstLine="567"/>
        <w:jc w:val="both"/>
      </w:pPr>
      <w:r>
        <w:t>4</w:t>
      </w:r>
      <w:r>
        <w:t xml:space="preserve">) savanoriui prašant išduoti dokumentą, patvirtinantį savanorio </w:t>
      </w:r>
      <w:r>
        <w:t xml:space="preserve">atliktą savanorišką </w:t>
      </w:r>
      <w:r>
        <w:lastRenderedPageBreak/>
        <w:t>veiklą, įgytą kompetenciją.</w:t>
      </w:r>
    </w:p>
    <w:p w:rsidR="00E570E7" w:rsidRDefault="003F29B8">
      <w:pPr>
        <w:widowControl w:val="0"/>
        <w:suppressAutoHyphens/>
        <w:ind w:firstLine="567"/>
        <w:jc w:val="both"/>
      </w:pPr>
    </w:p>
    <w:p w:rsidR="00E570E7" w:rsidRDefault="003F29B8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TREČIASIS</w:t>
      </w:r>
      <w:r>
        <w:rPr>
          <w:b/>
          <w:bCs/>
          <w:caps/>
        </w:rPr>
        <w:t xml:space="preserve"> SKIRSNIS</w:t>
      </w:r>
    </w:p>
    <w:p w:rsidR="00E570E7" w:rsidRDefault="003F29B8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SAVANORIŠKOS VEIKLOS ORGANIZAVIMAS, SAVANORIO DRAUDIMAS IR IŠLAIDŲ KOMPENSAVIMAS</w:t>
      </w:r>
    </w:p>
    <w:p w:rsidR="00E570E7" w:rsidRDefault="00E570E7">
      <w:pPr>
        <w:ind w:firstLine="567"/>
        <w:jc w:val="both"/>
      </w:pPr>
    </w:p>
    <w:p w:rsidR="00E570E7" w:rsidRDefault="003F29B8">
      <w:pPr>
        <w:keepLines/>
        <w:widowControl w:val="0"/>
        <w:suppressAutoHyphens/>
        <w:ind w:firstLine="567"/>
        <w:jc w:val="both"/>
        <w:rPr>
          <w:b/>
          <w:bCs/>
        </w:rPr>
      </w:pPr>
      <w:r>
        <w:rPr>
          <w:b/>
          <w:bCs/>
        </w:rPr>
        <w:t>9</w:t>
      </w:r>
      <w:r>
        <w:rPr>
          <w:b/>
          <w:bCs/>
        </w:rPr>
        <w:t xml:space="preserve"> straipsnis. </w:t>
      </w:r>
      <w:r>
        <w:rPr>
          <w:b/>
          <w:bCs/>
        </w:rPr>
        <w:t>Savanoriškos veiklos organizavimas</w:t>
      </w:r>
    </w:p>
    <w:p w:rsidR="00E570E7" w:rsidRDefault="003F29B8">
      <w:pPr>
        <w:widowControl w:val="0"/>
        <w:suppressAutoHyphens/>
        <w:ind w:firstLine="567"/>
        <w:jc w:val="both"/>
      </w:pPr>
      <w:r>
        <w:t>1</w:t>
      </w:r>
      <w:r>
        <w:t xml:space="preserve">. Savanoriškos veiklos organizatorius </w:t>
      </w:r>
      <w:r>
        <w:t>su savanoriu sudaro rašytinę savanoriškos veiklos sutartį, jeigu:</w:t>
      </w:r>
    </w:p>
    <w:p w:rsidR="00E570E7" w:rsidRDefault="003F29B8">
      <w:pPr>
        <w:widowControl w:val="0"/>
        <w:suppressAutoHyphens/>
        <w:ind w:firstLine="567"/>
        <w:jc w:val="both"/>
      </w:pPr>
      <w:r>
        <w:t>1</w:t>
      </w:r>
      <w:r>
        <w:t>) kompensuojamos su savanoriška veikla susijusios išlaidos;</w:t>
      </w:r>
    </w:p>
    <w:p w:rsidR="00E570E7" w:rsidRDefault="003F29B8">
      <w:pPr>
        <w:widowControl w:val="0"/>
        <w:suppressAutoHyphens/>
        <w:ind w:firstLine="567"/>
        <w:jc w:val="both"/>
      </w:pPr>
      <w:r>
        <w:t>2</w:t>
      </w:r>
      <w:r>
        <w:t>) sudaryti sutartį pageidauja viena iš šalių.</w:t>
      </w:r>
    </w:p>
    <w:p w:rsidR="00E570E7" w:rsidRDefault="003F29B8">
      <w:pPr>
        <w:widowControl w:val="0"/>
        <w:suppressAutoHyphens/>
        <w:ind w:firstLine="567"/>
        <w:jc w:val="both"/>
      </w:pPr>
      <w:r>
        <w:t>2</w:t>
      </w:r>
      <w:r>
        <w:t>. Sutartyje gali būti susitariama dėl savanoriškos veiklos trukmės ir</w:t>
      </w:r>
      <w:r>
        <w:t xml:space="preserve"> laiko, išlaidų, išvardytų šio įstatymo 11 straipsnio 1 dalyje, kompensavimo, kitų sąlygų.</w:t>
      </w:r>
    </w:p>
    <w:p w:rsidR="00E570E7" w:rsidRDefault="003F29B8">
      <w:pPr>
        <w:widowControl w:val="0"/>
        <w:suppressAutoHyphens/>
        <w:ind w:firstLine="567"/>
        <w:jc w:val="both"/>
      </w:pPr>
      <w:r>
        <w:t>3</w:t>
      </w:r>
      <w:r>
        <w:t>. Atsižvelgiant į savanoriškos veiklos pobūdį ir teisės aktų nustatytus reikalavimus, savanoriškos veiklos organizatorius iš savanorišką veiklą norinčių atlikti</w:t>
      </w:r>
      <w:r>
        <w:t xml:space="preserve"> asmenų gali reikalauti pateikti tokiai veiklai atlikti reikalingus dokumentus (sveikatos pažymėjimą, pažymą apie teistumą ir kt.).</w:t>
      </w:r>
    </w:p>
    <w:p w:rsidR="00E570E7" w:rsidRDefault="003F29B8">
      <w:pPr>
        <w:widowControl w:val="0"/>
        <w:suppressAutoHyphens/>
        <w:ind w:firstLine="567"/>
        <w:jc w:val="both"/>
      </w:pPr>
      <w:r>
        <w:t>4</w:t>
      </w:r>
      <w:r>
        <w:t>. Savanorišką veiklą savanoris gali atlikti vietovėje, kurioje yra savanoriškos veiklos organizatoriaus buveinė, arba g</w:t>
      </w:r>
      <w:r>
        <w:t>ali būti siunčiamas savanoriškos veiklos organizatoriaus tam tikram laikui tam tikrai užduočiai atlikti į kitą vietovę.</w:t>
      </w:r>
    </w:p>
    <w:p w:rsidR="00E570E7" w:rsidRDefault="003F29B8">
      <w:pPr>
        <w:ind w:firstLine="567"/>
        <w:jc w:val="both"/>
      </w:pPr>
    </w:p>
    <w:p w:rsidR="00E570E7" w:rsidRDefault="003F29B8">
      <w:pPr>
        <w:keepLines/>
        <w:widowControl w:val="0"/>
        <w:suppressAutoHyphens/>
        <w:ind w:firstLine="567"/>
        <w:jc w:val="both"/>
        <w:rPr>
          <w:b/>
          <w:bCs/>
        </w:rPr>
      </w:pPr>
      <w:r>
        <w:rPr>
          <w:b/>
          <w:bCs/>
        </w:rPr>
        <w:t>10</w:t>
      </w:r>
      <w:r>
        <w:rPr>
          <w:b/>
          <w:bCs/>
        </w:rPr>
        <w:t xml:space="preserve"> straipsnis. </w:t>
      </w:r>
      <w:r>
        <w:rPr>
          <w:b/>
          <w:bCs/>
        </w:rPr>
        <w:t>Savanorio draudimas</w:t>
      </w:r>
    </w:p>
    <w:p w:rsidR="00E570E7" w:rsidRDefault="003F29B8">
      <w:pPr>
        <w:widowControl w:val="0"/>
        <w:suppressAutoHyphens/>
        <w:ind w:firstLine="567"/>
        <w:jc w:val="both"/>
      </w:pPr>
      <w:r>
        <w:t>1</w:t>
      </w:r>
      <w:r>
        <w:t xml:space="preserve">. Atsižvelgdamas į savanoriškos veiklos trukmę ir pobūdį, savanoriškos veiklos organizatorius gali drausti savanorį draudimo įmonėse arba kompensuoti savanoriui draudimo įmokas teisės aktų nustatyta tvarka. </w:t>
      </w:r>
    </w:p>
    <w:p w:rsidR="00E570E7" w:rsidRDefault="003F29B8">
      <w:pPr>
        <w:widowControl w:val="0"/>
        <w:suppressAutoHyphens/>
        <w:ind w:firstLine="567"/>
        <w:jc w:val="both"/>
      </w:pPr>
      <w:r>
        <w:t>2</w:t>
      </w:r>
      <w:r>
        <w:t>. Tarptautinės savanoriškos veiklos program</w:t>
      </w:r>
      <w:r>
        <w:t xml:space="preserve">os savanorių draudimo, draudimo įmokų kompensavimo sąlygas nustato tarptautinė savanoriškos veiklos programa. </w:t>
      </w:r>
    </w:p>
    <w:p w:rsidR="00E570E7" w:rsidRDefault="003F29B8">
      <w:pPr>
        <w:ind w:firstLine="567"/>
        <w:jc w:val="both"/>
      </w:pPr>
    </w:p>
    <w:p w:rsidR="00E570E7" w:rsidRDefault="003F29B8">
      <w:pPr>
        <w:keepLines/>
        <w:widowControl w:val="0"/>
        <w:suppressAutoHyphens/>
        <w:ind w:firstLine="567"/>
        <w:jc w:val="both"/>
        <w:rPr>
          <w:b/>
          <w:bCs/>
        </w:rPr>
      </w:pPr>
      <w:r>
        <w:rPr>
          <w:b/>
          <w:bCs/>
        </w:rPr>
        <w:t>11</w:t>
      </w:r>
      <w:r>
        <w:rPr>
          <w:b/>
          <w:bCs/>
        </w:rPr>
        <w:t xml:space="preserve"> straipsnis. </w:t>
      </w:r>
      <w:r>
        <w:rPr>
          <w:b/>
          <w:bCs/>
        </w:rPr>
        <w:t>Savanoriškos veiklos išlaidų kompensavimas</w:t>
      </w:r>
    </w:p>
    <w:p w:rsidR="00E570E7" w:rsidRDefault="003F29B8">
      <w:pPr>
        <w:widowControl w:val="0"/>
        <w:suppressAutoHyphens/>
        <w:ind w:firstLine="567"/>
        <w:jc w:val="both"/>
      </w:pPr>
      <w:r>
        <w:t>1</w:t>
      </w:r>
      <w:r>
        <w:t>. Savanoriškos veiklos organizatorius</w:t>
      </w:r>
      <w:r>
        <w:rPr>
          <w:b/>
          <w:bCs/>
        </w:rPr>
        <w:t xml:space="preserve"> </w:t>
      </w:r>
      <w:r>
        <w:t>gali</w:t>
      </w:r>
      <w:r>
        <w:rPr>
          <w:b/>
          <w:bCs/>
        </w:rPr>
        <w:t xml:space="preserve"> </w:t>
      </w:r>
      <w:r>
        <w:t>kompensuoti savanoriui su savano</w:t>
      </w:r>
      <w:r>
        <w:t>riška veikla susijusias:</w:t>
      </w:r>
    </w:p>
    <w:p w:rsidR="00E570E7" w:rsidRDefault="003F29B8">
      <w:pPr>
        <w:widowControl w:val="0"/>
        <w:suppressAutoHyphens/>
        <w:ind w:firstLine="567"/>
        <w:jc w:val="both"/>
      </w:pPr>
      <w:r>
        <w:t>1</w:t>
      </w:r>
      <w:r>
        <w:t>) kelionės išlaidas;</w:t>
      </w:r>
    </w:p>
    <w:p w:rsidR="00E570E7" w:rsidRDefault="003F29B8">
      <w:pPr>
        <w:widowControl w:val="0"/>
        <w:suppressAutoHyphens/>
        <w:ind w:firstLine="567"/>
        <w:jc w:val="both"/>
      </w:pPr>
      <w:r>
        <w:t>2</w:t>
      </w:r>
      <w:r>
        <w:t>) nakvynės išlaidas;</w:t>
      </w:r>
    </w:p>
    <w:p w:rsidR="00E570E7" w:rsidRDefault="003F29B8">
      <w:pPr>
        <w:widowControl w:val="0"/>
        <w:suppressAutoHyphens/>
        <w:ind w:firstLine="567"/>
        <w:jc w:val="both"/>
      </w:pPr>
      <w:r>
        <w:t>3</w:t>
      </w:r>
      <w:r>
        <w:t>) maitinimo išlaidas;</w:t>
      </w:r>
    </w:p>
    <w:p w:rsidR="00E570E7" w:rsidRDefault="003F29B8">
      <w:pPr>
        <w:widowControl w:val="0"/>
        <w:suppressAutoHyphens/>
        <w:ind w:firstLine="567"/>
        <w:jc w:val="both"/>
      </w:pPr>
      <w:r>
        <w:t>4</w:t>
      </w:r>
      <w:r>
        <w:t>) pašto, telefono išlaidas;</w:t>
      </w:r>
    </w:p>
    <w:p w:rsidR="00E570E7" w:rsidRDefault="003F29B8">
      <w:pPr>
        <w:widowControl w:val="0"/>
        <w:suppressAutoHyphens/>
        <w:ind w:firstLine="567"/>
        <w:jc w:val="both"/>
      </w:pPr>
      <w:r>
        <w:t>5</w:t>
      </w:r>
      <w:r>
        <w:t>) mokymų, susijusių su savanorio parengimu numatytai veiklai atlikti, išlaidas;</w:t>
      </w:r>
    </w:p>
    <w:p w:rsidR="00E570E7" w:rsidRDefault="003F29B8">
      <w:pPr>
        <w:widowControl w:val="0"/>
        <w:suppressAutoHyphens/>
        <w:ind w:firstLine="567"/>
        <w:jc w:val="both"/>
      </w:pPr>
      <w:r>
        <w:t>6</w:t>
      </w:r>
      <w:r>
        <w:t>) išlaidas savanoriškai veiklai</w:t>
      </w:r>
      <w:r>
        <w:t xml:space="preserve"> atlikti reikalingoms priemonėms, specialiesiems drabužiams;</w:t>
      </w:r>
    </w:p>
    <w:p w:rsidR="00E570E7" w:rsidRDefault="003F29B8">
      <w:pPr>
        <w:widowControl w:val="0"/>
        <w:suppressAutoHyphens/>
        <w:ind w:firstLine="567"/>
        <w:jc w:val="both"/>
      </w:pPr>
      <w:r>
        <w:t>7</w:t>
      </w:r>
      <w:r>
        <w:t xml:space="preserve">) savanoriškos veiklos sutarties galiojimo laikotarpiui tenkančias draudimo išlaidas; </w:t>
      </w:r>
    </w:p>
    <w:p w:rsidR="00E570E7" w:rsidRDefault="003F29B8">
      <w:pPr>
        <w:widowControl w:val="0"/>
        <w:suppressAutoHyphens/>
        <w:ind w:firstLine="567"/>
        <w:jc w:val="both"/>
      </w:pPr>
      <w:r>
        <w:t>8</w:t>
      </w:r>
      <w:r>
        <w:t>) kitas tarptautinėse savanoriškos veiklos programose nustatytas išlaidas.</w:t>
      </w:r>
    </w:p>
    <w:p w:rsidR="00E570E7" w:rsidRDefault="003F29B8">
      <w:pPr>
        <w:widowControl w:val="0"/>
        <w:suppressAutoHyphens/>
        <w:ind w:firstLine="567"/>
        <w:jc w:val="both"/>
      </w:pPr>
      <w:r>
        <w:t>2</w:t>
      </w:r>
      <w:r>
        <w:t>. Savanoriškos v</w:t>
      </w:r>
      <w:r>
        <w:t xml:space="preserve">eiklos išlaidų kompensavimo sąlygas ir tvarką nustato Lietuvos Respublikos socialinės apsaugos ir darbo ministras. </w:t>
      </w:r>
    </w:p>
    <w:p w:rsidR="00E570E7" w:rsidRDefault="003F29B8">
      <w:pPr>
        <w:widowControl w:val="0"/>
        <w:suppressAutoHyphens/>
        <w:ind w:firstLine="567"/>
        <w:jc w:val="both"/>
        <w:rPr>
          <w:b/>
          <w:bCs/>
        </w:rPr>
      </w:pPr>
      <w:r>
        <w:t>3</w:t>
      </w:r>
      <w:r>
        <w:t xml:space="preserve">. Savanoriui kompensuojamos savanoriškos veiklos išlaidos nėra savanorio pajamos. </w:t>
      </w:r>
    </w:p>
    <w:p w:rsidR="00E570E7" w:rsidRDefault="003F29B8">
      <w:pPr>
        <w:widowControl w:val="0"/>
        <w:suppressAutoHyphens/>
        <w:ind w:firstLine="567"/>
        <w:jc w:val="both"/>
      </w:pPr>
    </w:p>
    <w:p w:rsidR="00E570E7" w:rsidRDefault="003F29B8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KETVIRTASIS</w:t>
      </w:r>
      <w:r>
        <w:rPr>
          <w:b/>
          <w:bCs/>
          <w:caps/>
        </w:rPr>
        <w:t xml:space="preserve"> SKIRSNIS</w:t>
      </w:r>
    </w:p>
    <w:p w:rsidR="00E570E7" w:rsidRDefault="003F29B8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SAVANORIŠKOS VEIKLOS P</w:t>
      </w:r>
      <w:r>
        <w:rPr>
          <w:b/>
          <w:bCs/>
          <w:caps/>
        </w:rPr>
        <w:t>RIPAŽINIMAS</w:t>
      </w:r>
    </w:p>
    <w:p w:rsidR="00E570E7" w:rsidRDefault="00E570E7">
      <w:pPr>
        <w:ind w:firstLine="567"/>
        <w:jc w:val="both"/>
      </w:pPr>
    </w:p>
    <w:p w:rsidR="00E570E7" w:rsidRDefault="003F29B8">
      <w:pPr>
        <w:keepLines/>
        <w:widowControl w:val="0"/>
        <w:suppressAutoHyphens/>
        <w:ind w:firstLine="567"/>
        <w:jc w:val="both"/>
        <w:rPr>
          <w:b/>
          <w:bCs/>
        </w:rPr>
      </w:pPr>
      <w:r>
        <w:rPr>
          <w:b/>
          <w:bCs/>
        </w:rPr>
        <w:t>12</w:t>
      </w:r>
      <w:r>
        <w:rPr>
          <w:b/>
          <w:bCs/>
        </w:rPr>
        <w:t xml:space="preserve"> straipsnis. </w:t>
      </w:r>
      <w:r>
        <w:rPr>
          <w:b/>
          <w:bCs/>
        </w:rPr>
        <w:t>Savanoriškos veiklos pripažinimas</w:t>
      </w:r>
    </w:p>
    <w:p w:rsidR="00E570E7" w:rsidRDefault="003F29B8">
      <w:pPr>
        <w:widowControl w:val="0"/>
        <w:suppressAutoHyphens/>
        <w:ind w:firstLine="567"/>
        <w:jc w:val="both"/>
      </w:pPr>
      <w:r>
        <w:t>1</w:t>
      </w:r>
      <w:r>
        <w:t>. Dalyvavimas savanoriškoje veikloje, atsižvelgiant į jos tikslus ir pobūdį, gali būti pripažįstamas savanorio praktinio darbo ir (ar) mokymosi patirtimi.</w:t>
      </w:r>
    </w:p>
    <w:p w:rsidR="00E570E7" w:rsidRDefault="003F29B8">
      <w:pPr>
        <w:widowControl w:val="0"/>
        <w:suppressAutoHyphens/>
        <w:ind w:firstLine="567"/>
        <w:jc w:val="both"/>
      </w:pPr>
      <w:r>
        <w:t>2</w:t>
      </w:r>
      <w:r>
        <w:t>.</w:t>
      </w:r>
      <w:r>
        <w:rPr>
          <w:b/>
          <w:bCs/>
        </w:rPr>
        <w:t xml:space="preserve"> </w:t>
      </w:r>
      <w:r>
        <w:t xml:space="preserve">Atlikta savanoriška </w:t>
      </w:r>
      <w:r>
        <w:t>veikla gali būti įskaityta kaip socialinė veikla pagal bendrojo ugdymo planus.</w:t>
      </w:r>
    </w:p>
    <w:p w:rsidR="00E570E7" w:rsidRDefault="003F29B8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PENKTASIS</w:t>
      </w:r>
      <w:r>
        <w:rPr>
          <w:b/>
          <w:bCs/>
          <w:caps/>
        </w:rPr>
        <w:t xml:space="preserve"> SKIRSNIS</w:t>
      </w:r>
    </w:p>
    <w:p w:rsidR="00E570E7" w:rsidRDefault="003F29B8">
      <w:pPr>
        <w:keepLines/>
        <w:widowControl w:val="0"/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BAIGIAMOSIOS NUOSTATOS</w:t>
      </w:r>
    </w:p>
    <w:p w:rsidR="00E570E7" w:rsidRDefault="00E570E7">
      <w:pPr>
        <w:ind w:firstLine="567"/>
        <w:jc w:val="both"/>
      </w:pPr>
    </w:p>
    <w:p w:rsidR="00E570E7" w:rsidRDefault="003F29B8">
      <w:pPr>
        <w:keepLines/>
        <w:widowControl w:val="0"/>
        <w:suppressAutoHyphens/>
        <w:ind w:firstLine="567"/>
        <w:jc w:val="both"/>
        <w:rPr>
          <w:b/>
          <w:bCs/>
        </w:rPr>
      </w:pPr>
      <w:r>
        <w:rPr>
          <w:b/>
          <w:bCs/>
        </w:rPr>
        <w:t>13</w:t>
      </w:r>
      <w:r>
        <w:rPr>
          <w:b/>
          <w:bCs/>
        </w:rPr>
        <w:t xml:space="preserve"> straipsnis. </w:t>
      </w:r>
      <w:r>
        <w:rPr>
          <w:b/>
          <w:bCs/>
        </w:rPr>
        <w:t>Įstatymo įsigaliojimas ir įgyvendinimas</w:t>
      </w:r>
    </w:p>
    <w:p w:rsidR="00E570E7" w:rsidRDefault="003F29B8">
      <w:pPr>
        <w:widowControl w:val="0"/>
        <w:suppressAutoHyphens/>
        <w:ind w:firstLine="567"/>
        <w:jc w:val="both"/>
      </w:pPr>
      <w:r>
        <w:t>1</w:t>
      </w:r>
      <w:r>
        <w:t>. Šis įstatymas, išskyrus šio straipsnio 2 dalį, įsigalioja 20</w:t>
      </w:r>
      <w:r>
        <w:t>11 m. rugpjūčio 1 d.</w:t>
      </w:r>
    </w:p>
    <w:p w:rsidR="00E570E7" w:rsidRDefault="003F29B8">
      <w:pPr>
        <w:widowControl w:val="0"/>
        <w:suppressAutoHyphens/>
        <w:ind w:firstLine="567"/>
        <w:jc w:val="both"/>
      </w:pPr>
      <w:r>
        <w:t>2</w:t>
      </w:r>
      <w:r>
        <w:t>. Lietuvos Respublikos socialinės apsaugos ir darbo ministras iki šio įstatymo įsigaliojimo priima šio įstatymo įgyvendinamuosius teisės aktus.</w:t>
      </w:r>
    </w:p>
    <w:p w:rsidR="00E570E7" w:rsidRDefault="003F29B8">
      <w:pPr>
        <w:widowControl w:val="0"/>
        <w:suppressAutoHyphens/>
        <w:ind w:firstLine="567"/>
        <w:jc w:val="both"/>
      </w:pPr>
    </w:p>
    <w:p w:rsidR="00E570E7" w:rsidRDefault="003F29B8">
      <w:pPr>
        <w:widowControl w:val="0"/>
        <w:suppressAutoHyphens/>
        <w:ind w:firstLine="567"/>
        <w:jc w:val="both"/>
        <w:rPr>
          <w:i/>
          <w:iCs/>
        </w:rPr>
      </w:pPr>
      <w:r>
        <w:rPr>
          <w:i/>
          <w:iCs/>
        </w:rPr>
        <w:t xml:space="preserve">Skelbiu šį Lietuvos Respublikos Seimo priimtą įstatymą. </w:t>
      </w:r>
    </w:p>
    <w:p w:rsidR="00E570E7" w:rsidRDefault="00E570E7">
      <w:pPr>
        <w:widowControl w:val="0"/>
        <w:suppressAutoHyphens/>
        <w:ind w:firstLine="567"/>
        <w:jc w:val="both"/>
      </w:pPr>
    </w:p>
    <w:p w:rsidR="00E570E7" w:rsidRDefault="00E570E7">
      <w:pPr>
        <w:widowControl w:val="0"/>
        <w:suppressAutoHyphens/>
        <w:ind w:firstLine="567"/>
        <w:jc w:val="both"/>
      </w:pPr>
    </w:p>
    <w:p w:rsidR="00E570E7" w:rsidRDefault="003F29B8">
      <w:pPr>
        <w:widowControl w:val="0"/>
        <w:tabs>
          <w:tab w:val="right" w:pos="9071"/>
        </w:tabs>
        <w:suppressAutoHyphens/>
        <w:rPr>
          <w:caps/>
        </w:rPr>
      </w:pPr>
      <w:r>
        <w:rPr>
          <w:caps/>
        </w:rPr>
        <w:t xml:space="preserve">RESPUBLIKOS </w:t>
      </w:r>
      <w:r>
        <w:rPr>
          <w:caps/>
        </w:rPr>
        <w:t>PREZIDENTĖ</w:t>
      </w:r>
      <w:r>
        <w:rPr>
          <w:caps/>
        </w:rPr>
        <w:tab/>
        <w:t>DALIA GRYBAUSKAITĖ</w:t>
      </w:r>
    </w:p>
    <w:p w:rsidR="00E570E7" w:rsidRDefault="003F29B8">
      <w:pPr>
        <w:widowControl w:val="0"/>
        <w:suppressAutoHyphens/>
        <w:ind w:firstLine="567"/>
        <w:jc w:val="both"/>
      </w:pPr>
    </w:p>
    <w:p w:rsidR="00E570E7" w:rsidRDefault="003F29B8">
      <w:pPr>
        <w:widowControl w:val="0"/>
        <w:suppressAutoHyphens/>
        <w:jc w:val="center"/>
      </w:pPr>
      <w:r>
        <w:t>_________________</w:t>
      </w:r>
    </w:p>
    <w:p w:rsidR="00E570E7" w:rsidRDefault="003F29B8"/>
    <w:sectPr w:rsidR="00E570E7" w:rsidSect="003F29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E7" w:rsidRDefault="003F29B8">
      <w:r>
        <w:separator/>
      </w:r>
    </w:p>
  </w:endnote>
  <w:endnote w:type="continuationSeparator" w:id="0">
    <w:p w:rsidR="00E570E7" w:rsidRDefault="003F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E7" w:rsidRDefault="00E570E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E7" w:rsidRDefault="00E570E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E7" w:rsidRDefault="00E570E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E7" w:rsidRDefault="003F29B8">
      <w:r>
        <w:separator/>
      </w:r>
    </w:p>
  </w:footnote>
  <w:footnote w:type="continuationSeparator" w:id="0">
    <w:p w:rsidR="00E570E7" w:rsidRDefault="003F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102122"/>
      <w:docPartObj>
        <w:docPartGallery w:val="Page Numbers (Top of Page)"/>
        <w:docPartUnique/>
      </w:docPartObj>
    </w:sdtPr>
    <w:sdtContent>
      <w:p w:rsidR="003F29B8" w:rsidRDefault="003F29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570E7" w:rsidRDefault="00E570E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776843"/>
      <w:docPartObj>
        <w:docPartGallery w:val="Page Numbers (Top of Page)"/>
        <w:docPartUnique/>
      </w:docPartObj>
    </w:sdtPr>
    <w:sdtContent>
      <w:p w:rsidR="003F29B8" w:rsidRDefault="003F29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570E7" w:rsidRDefault="00E570E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E7" w:rsidRDefault="00E570E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93"/>
    <w:rsid w:val="003F29B8"/>
    <w:rsid w:val="00DA2793"/>
    <w:rsid w:val="00E5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74350C-AA34-4337-B4D7-555D99BF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F29B8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29B8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5624</Words>
  <Characters>3207</Characters>
  <Application>Microsoft Office Word</Application>
  <DocSecurity>0</DocSecurity>
  <Lines>26</Lines>
  <Paragraphs>17</Paragraphs>
  <ScaleCrop>false</ScaleCrop>
  <Company/>
  <LinksUpToDate>false</LinksUpToDate>
  <CharactersWithSpaces>8814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2015-06-10T23:51:00Z</dcterms:created>
  <dc:creator>Rima</dc:creator>
  <lastModifiedBy>TAMALIŪNIENĖ Vilija</lastModifiedBy>
  <dcterms:modified xsi:type="dcterms:W3CDTF">2023-12-19T11:57:00Z</dcterms:modified>
  <revision>3</revision>
  <dc:title>LIETUVOS RESPUBLIKOS SAVANORIŠKOS VEIKLOS ĮSTATYMAS</dc:title>
</coreProperties>
</file>