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23CAC" w14:textId="77777777" w:rsidR="00DD4E84" w:rsidRDefault="009A4304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4023CB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SOCIALINĖS APSAUGOS IR DARBO MINISTRO</w:t>
      </w:r>
    </w:p>
    <w:p w14:paraId="14023CAD" w14:textId="77777777" w:rsidR="00DD4E84" w:rsidRDefault="009A4304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14023CAE" w14:textId="77777777" w:rsidR="00DD4E84" w:rsidRDefault="00DD4E84">
      <w:pPr>
        <w:widowControl w:val="0"/>
        <w:suppressAutoHyphens/>
        <w:jc w:val="center"/>
        <w:rPr>
          <w:caps/>
          <w:color w:val="000000"/>
        </w:rPr>
      </w:pPr>
    </w:p>
    <w:p w14:paraId="14023CAF" w14:textId="77777777" w:rsidR="00DD4E84" w:rsidRDefault="009A430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SOCIALINĖS APSAUGOS IR DARBO MINISTRO 2009 m. GRUODŽIO 10 d. ĮSAKYMO Nr. A1-670 „DĖL ASMENŲ, TURINČIŲ TEISĘ NAUDOTI SKIRIAMĄJĮ </w:t>
      </w:r>
      <w:r>
        <w:rPr>
          <w:b/>
          <w:bCs/>
          <w:caps/>
          <w:color w:val="000000"/>
        </w:rPr>
        <w:t xml:space="preserve">ŽENKLĄ „NEĮGALUSIS“, NUSTATYMO IR DOKUMENTO, PATVIRTINANČIO TEISĘ NAUDOTI SKIRIAMĄJĮ ŽENKLĄ „NEĮGALUSIS“, IŠDAVIMO TVARKOS APRAŠO PATVIRTINIMO“ PAKEITIMO </w:t>
      </w:r>
    </w:p>
    <w:p w14:paraId="14023CB0" w14:textId="77777777" w:rsidR="00DD4E84" w:rsidRDefault="00DD4E84">
      <w:pPr>
        <w:widowControl w:val="0"/>
        <w:suppressAutoHyphens/>
        <w:jc w:val="center"/>
        <w:rPr>
          <w:caps/>
          <w:color w:val="000000"/>
        </w:rPr>
      </w:pPr>
    </w:p>
    <w:p w14:paraId="14023CB1" w14:textId="77777777" w:rsidR="00DD4E84" w:rsidRDefault="009A430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kovo 25 d. Nr. A1-161</w:t>
      </w:r>
    </w:p>
    <w:p w14:paraId="14023CB2" w14:textId="77777777" w:rsidR="00DD4E84" w:rsidRDefault="009A430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4023CB3" w14:textId="77777777" w:rsidR="00DD4E84" w:rsidRDefault="00DD4E84">
      <w:pPr>
        <w:widowControl w:val="0"/>
        <w:suppressAutoHyphens/>
        <w:jc w:val="both"/>
        <w:rPr>
          <w:color w:val="000000"/>
        </w:rPr>
      </w:pPr>
    </w:p>
    <w:p w14:paraId="7CA6BDFE" w14:textId="77777777" w:rsidR="009A4304" w:rsidRDefault="009A4304">
      <w:pPr>
        <w:widowControl w:val="0"/>
        <w:suppressAutoHyphens/>
        <w:jc w:val="both"/>
        <w:rPr>
          <w:color w:val="000000"/>
        </w:rPr>
      </w:pPr>
    </w:p>
    <w:p w14:paraId="14023CB4" w14:textId="77777777" w:rsidR="00DD4E84" w:rsidRDefault="009A430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socialinės apsaugos ir darbo mi</w:t>
      </w:r>
      <w:r>
        <w:rPr>
          <w:color w:val="000000"/>
        </w:rPr>
        <w:t>nistro 2009 m. gruodžio 10 d. įsakymą Nr. A1-670 „Dėl Asmenų, turinčių teisę naudoti skiriamąjį ženklą „Neįgalusis</w:t>
      </w:r>
      <w:r>
        <w:rPr>
          <w:caps/>
          <w:color w:val="000000"/>
        </w:rPr>
        <w:t>“</w:t>
      </w:r>
      <w:r>
        <w:rPr>
          <w:color w:val="000000"/>
        </w:rPr>
        <w:t>, nustatymo ir dokumento, patvirtinančio teisę naudoti skiriamąjį ženklą „Neįgalusis</w:t>
      </w:r>
      <w:r>
        <w:rPr>
          <w:caps/>
          <w:color w:val="000000"/>
        </w:rPr>
        <w:t>“,</w:t>
      </w:r>
      <w:r>
        <w:rPr>
          <w:color w:val="000000"/>
        </w:rPr>
        <w:t xml:space="preserve"> išdavimo tvarkos aprašo patvirtinimo</w:t>
      </w:r>
      <w:r>
        <w:rPr>
          <w:caps/>
          <w:color w:val="000000"/>
        </w:rPr>
        <w:t>“</w:t>
      </w:r>
      <w:r>
        <w:rPr>
          <w:color w:val="000000"/>
        </w:rPr>
        <w:t xml:space="preserve"> (Žin., 2009, Nr.</w:t>
      </w:r>
      <w:r>
        <w:rPr>
          <w:color w:val="000000"/>
        </w:rPr>
        <w:t xml:space="preserve"> </w:t>
      </w:r>
      <w:hyperlink r:id="rId10" w:tgtFrame="_blank" w:history="1">
        <w:r>
          <w:rPr>
            <w:color w:val="0000FF" w:themeColor="hyperlink"/>
            <w:u w:val="single"/>
          </w:rPr>
          <w:t>148-6646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68-3425</w:t>
        </w:r>
      </w:hyperlink>
      <w:r>
        <w:rPr>
          <w:color w:val="000000"/>
        </w:rPr>
        <w:t>):</w:t>
      </w:r>
    </w:p>
    <w:p w14:paraId="14023CB5" w14:textId="77777777" w:rsidR="00DD4E84" w:rsidRDefault="009A430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1.1 punktą taip:</w:t>
      </w:r>
    </w:p>
    <w:p w14:paraId="14023CB6" w14:textId="77777777" w:rsidR="00DD4E84" w:rsidRDefault="009A4304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1.1</w:t>
      </w:r>
      <w:r>
        <w:rPr>
          <w:color w:val="000000"/>
        </w:rPr>
        <w:t>. fiziniai asmenys, kurie pa</w:t>
      </w:r>
      <w:r>
        <w:rPr>
          <w:color w:val="000000"/>
        </w:rPr>
        <w:t>tys vairuoja lengvuosius automobilius ir kuriems nustatytas 0–30 procentų darbingumo lygis arba didelių specialiųjų poreikių lygis, arba turi neįgalių asmenų automobilių statymo kortelę.</w:t>
      </w:r>
      <w:r>
        <w:rPr>
          <w:caps/>
          <w:color w:val="000000"/>
        </w:rPr>
        <w:t>“</w:t>
      </w:r>
    </w:p>
    <w:p w14:paraId="14023CB7" w14:textId="77777777" w:rsidR="00DD4E84" w:rsidRDefault="009A4304">
      <w:pPr>
        <w:widowControl w:val="0"/>
        <w:suppressAutoHyphens/>
        <w:ind w:firstLine="567"/>
        <w:jc w:val="both"/>
        <w:rPr>
          <w:color w:val="000000"/>
        </w:rPr>
      </w:pPr>
      <w:r>
        <w:rPr>
          <w:caps/>
          <w:color w:val="000000"/>
        </w:rPr>
        <w:t>2</w:t>
      </w:r>
      <w:r>
        <w:rPr>
          <w:color w:val="000000"/>
        </w:rPr>
        <w:t>. Išdėstau nurodytu įsakymu patvirtinto Dokumento, patvirti</w:t>
      </w:r>
      <w:r>
        <w:rPr>
          <w:color w:val="000000"/>
        </w:rPr>
        <w:t>nančio teisę naudoti skiriamąjį ženklą „Neįgalusis</w:t>
      </w:r>
      <w:r>
        <w:rPr>
          <w:caps/>
          <w:color w:val="000000"/>
        </w:rPr>
        <w:t>“</w:t>
      </w:r>
      <w:r>
        <w:rPr>
          <w:color w:val="000000"/>
        </w:rPr>
        <w:t>, išdavimo tvarkos aprašo 2 punktą taip:</w:t>
      </w:r>
    </w:p>
    <w:p w14:paraId="14023CBA" w14:textId="23D3C70A" w:rsidR="00DD4E84" w:rsidRPr="009A4304" w:rsidRDefault="009A4304" w:rsidP="009A4304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Dokumentas, suteikiantis teisę naudoti ženklą, yra neįgaliojo pažymėjimas arba neįgalių asmenų automobilių statymo kortelė, jeigu ji pateikiama kartu su </w:t>
      </w:r>
      <w:r>
        <w:rPr>
          <w:color w:val="000000"/>
        </w:rPr>
        <w:t>neįgaliojo pažymėjimu.“</w:t>
      </w:r>
    </w:p>
    <w:p w14:paraId="4FB3996A" w14:textId="0A0677E4" w:rsidR="009A4304" w:rsidRDefault="009A4304">
      <w:pPr>
        <w:widowControl w:val="0"/>
        <w:tabs>
          <w:tab w:val="right" w:pos="9071"/>
        </w:tabs>
        <w:suppressAutoHyphens/>
      </w:pPr>
    </w:p>
    <w:p w14:paraId="0A4E01D0" w14:textId="77777777" w:rsidR="009A4304" w:rsidRDefault="009A4304">
      <w:pPr>
        <w:widowControl w:val="0"/>
        <w:tabs>
          <w:tab w:val="right" w:pos="9071"/>
        </w:tabs>
        <w:suppressAutoHyphens/>
      </w:pPr>
    </w:p>
    <w:p w14:paraId="6DA82D93" w14:textId="77777777" w:rsidR="009A4304" w:rsidRDefault="009A4304">
      <w:pPr>
        <w:widowControl w:val="0"/>
        <w:tabs>
          <w:tab w:val="right" w:pos="9071"/>
        </w:tabs>
        <w:suppressAutoHyphens/>
      </w:pPr>
    </w:p>
    <w:p w14:paraId="14023CBD" w14:textId="7EC9FF9A" w:rsidR="00DD4E84" w:rsidRDefault="009A4304" w:rsidP="009A4304">
      <w:pPr>
        <w:widowControl w:val="0"/>
        <w:tabs>
          <w:tab w:val="right" w:pos="9639"/>
        </w:tabs>
        <w:suppressAutoHyphens/>
        <w:rPr>
          <w:color w:val="000000"/>
        </w:rPr>
      </w:pPr>
      <w:r>
        <w:rPr>
          <w:caps/>
          <w:color w:val="000000"/>
        </w:rPr>
        <w:t>Socialinės apsaugos ir darbo ministras</w:t>
      </w:r>
      <w:r>
        <w:rPr>
          <w:caps/>
          <w:color w:val="000000"/>
        </w:rPr>
        <w:tab/>
        <w:t>Donatas Jankauskas</w:t>
      </w:r>
    </w:p>
    <w:bookmarkStart w:id="0" w:name="_GoBack" w:displacedByCustomXml="next"/>
    <w:bookmarkEnd w:id="0" w:displacedByCustomXml="next"/>
    <w:sectPr w:rsidR="00DD4E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23CC1" w14:textId="77777777" w:rsidR="00DD4E84" w:rsidRDefault="009A4304">
      <w:r>
        <w:separator/>
      </w:r>
    </w:p>
  </w:endnote>
  <w:endnote w:type="continuationSeparator" w:id="0">
    <w:p w14:paraId="14023CC2" w14:textId="77777777" w:rsidR="00DD4E84" w:rsidRDefault="009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3CC5" w14:textId="77777777" w:rsidR="00DD4E84" w:rsidRDefault="00DD4E84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3CC6" w14:textId="77777777" w:rsidR="00DD4E84" w:rsidRDefault="00DD4E84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3CC8" w14:textId="77777777" w:rsidR="00DD4E84" w:rsidRDefault="00DD4E84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23CBF" w14:textId="77777777" w:rsidR="00DD4E84" w:rsidRDefault="009A4304">
      <w:r>
        <w:separator/>
      </w:r>
    </w:p>
  </w:footnote>
  <w:footnote w:type="continuationSeparator" w:id="0">
    <w:p w14:paraId="14023CC0" w14:textId="77777777" w:rsidR="00DD4E84" w:rsidRDefault="009A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3CC3" w14:textId="77777777" w:rsidR="00DD4E84" w:rsidRDefault="00DD4E8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3CC4" w14:textId="77777777" w:rsidR="00DD4E84" w:rsidRDefault="00DD4E8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3CC7" w14:textId="77777777" w:rsidR="00DD4E84" w:rsidRDefault="00DD4E8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42"/>
    <w:rsid w:val="009A4304"/>
    <w:rsid w:val="00DD4E84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023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43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4E41F183B31"/>
  <Relationship Id="rId11" Type="http://schemas.openxmlformats.org/officeDocument/2006/relationships/hyperlink" TargetMode="External" Target="https://www.e-tar.lt/portal/lt/legalAct/TAR.2FE22EC52180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C4"/>
    <w:rsid w:val="00E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7E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7E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579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1590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2015-09-29T20:13:00Z</dcterms:created>
  <dc:creator>Sandra</dc:creator>
  <lastModifiedBy>PAVKŠTELO Julita</lastModifiedBy>
  <dcterms:modified xsi:type="dcterms:W3CDTF">2015-12-04T08:16:00Z</dcterms:modified>
  <revision>3</revision>
  <dc:title>LIETUVOS RESPUBLIKOS SOCIALINĖS APSAUGOS IR DARBO MINISTRO</dc:title>
</coreProperties>
</file>