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rPr>
      </w:pPr>
      <w:r>
        <w:rPr>
          <w:b/>
        </w:rPr>
        <w:t xml:space="preserve">DĖL </w:t>
      </w:r>
      <w:r>
        <w:rPr>
          <w:b/>
          <w:bCs/>
        </w:rPr>
        <w:t>LIETUVOS RESPUBLIKOS VYRIAUSYBĖS 2000 M. GRUODŽIO 15 D. NUTARIMO NR. 1458 „DĖL KONKREČIŲ VALSTYBĖS RINKLIAVOS DYDŽIŲ IR ŠIOS RINKLIAVOS MOKĖJIMO IR GRĄŽINIMO TAISYKLIŲ PATVIRTINIMO“ PAKEITIMO</w:t>
      </w:r>
    </w:p>
    <w:p/>
    <w:p>
      <w:pPr>
        <w:jc w:val="center"/>
      </w:pPr>
      <w:r>
        <w:t>2010 m. gruodžio 1 d. Nr. 1713</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p>
    <w:p>
      <w:pPr>
        <w:ind w:firstLine="567"/>
        <w:jc w:val="both"/>
      </w:pPr>
      <w:r>
        <w:t>1</w:t>
      </w:r>
      <w:r>
        <w:t xml:space="preserve">. 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2005, Nr. </w:t>
      </w:r>
      <w:fldSimple w:instr="HYPERLINK https://www.e-tar.lt/portal/lt/legalAct/TAR.73F9C00A1EEB \t _blank">
        <w:r>
          <w:rPr>
            <w:u w:val="single"/>
            <w:color w:val="0000FF" w:themeColor="hyperlink"/>
          </w:rPr>
          <w:t>23-736</w:t>
        </w:r>
      </w:fldSimple>
      <w:r>
        <w:t xml:space="preserve">; 2007, Nr. </w:t>
      </w:r>
      <w:fldSimple w:instr="HYPERLINK https://www.e-tar.lt/portal/lt/legalAct/TAR.860DDB25788F \t _blank">
        <w:r>
          <w:rPr>
            <w:u w:val="single"/>
            <w:color w:val="0000FF" w:themeColor="hyperlink"/>
          </w:rPr>
          <w:t>72-2847</w:t>
        </w:r>
      </w:fldSimple>
      <w:r>
        <w:t xml:space="preserve">; 2008, Nr. </w:t>
      </w:r>
      <w:fldSimple w:instr="HYPERLINK https://www.e-tar.lt/portal/lt/legalAct/TAR.8C1A6BF2C46F \t _blank">
        <w:r>
          <w:rPr>
            <w:u w:val="single"/>
            <w:color w:val="0000FF" w:themeColor="hyperlink"/>
          </w:rPr>
          <w:t>36-1285</w:t>
        </w:r>
      </w:fldSimple>
      <w:r>
        <w:t>):</w:t>
      </w:r>
    </w:p>
    <w:p>
      <w:pPr>
        <w:ind w:firstLine="567"/>
        <w:jc w:val="both"/>
      </w:pPr>
      <w:r>
        <w:t>1.1</w:t>
      </w:r>
      <w:r>
        <w:t>. Išdėstyti 3.201 punktą taip:</w:t>
      </w:r>
    </w:p>
    <w:p>
      <w:pPr>
        <w:ind w:firstLine="567"/>
        <w:jc w:val="both"/>
      </w:pPr>
      <w:r>
        <w:t>„</w:t>
      </w:r>
      <w:r>
        <w:t>3.201</w:t>
      </w:r>
      <w:r>
        <w:t>. licencijos teikti dokumentų tvarkymo paslaugą:“.</w:t>
      </w:r>
    </w:p>
    <w:p>
      <w:pPr>
        <w:ind w:firstLine="567"/>
        <w:jc w:val="both"/>
      </w:pPr>
      <w:r>
        <w:t>1.2</w:t>
      </w:r>
      <w:r>
        <w:t>. Išdėstyti 3.202 punktą taip:</w:t>
      </w:r>
    </w:p>
    <w:p>
      <w:pPr>
        <w:ind w:firstLine="567"/>
        <w:jc w:val="both"/>
      </w:pPr>
      <w:r>
        <w:t>„</w:t>
      </w:r>
      <w:r>
        <w:t>3.202</w:t>
      </w:r>
      <w:r>
        <w:t>. licencijos teikti dokumentų saugojimo paslaugą:“.</w:t>
      </w:r>
    </w:p>
    <w:p>
      <w:pPr>
        <w:ind w:firstLine="567"/>
        <w:jc w:val="both"/>
      </w:pPr>
      <w:r>
        <w:t>1.3</w:t>
      </w:r>
      <w:r>
        <w:t>. Įrašyti po 4.474 punkto vietoj žodžių „Lietuvos archyvų departamento prie Lietuvos Respublikos Vyriausybės“ žodžius „Lietuvos vyriausiojo archyvaro“.</w:t>
      </w:r>
    </w:p>
    <w:p>
      <w:pPr>
        <w:ind w:firstLine="567"/>
        <w:jc w:val="both"/>
      </w:pPr>
      <w:r>
        <w:t>2</w:t>
      </w:r>
      <w:r>
        <w:t>. Šis nutarimas įsigalioja 2011 m. sausio 1 dieną.</w:t>
      </w:r>
    </w:p>
    <w:p>
      <w:pPr>
        <w:jc w:val="both"/>
      </w:pPr>
    </w:p>
    <w:p>
      <w:pPr>
        <w:jc w:val="both"/>
      </w:pPr>
    </w:p>
    <w:p>
      <w:pPr>
        <w:tabs>
          <w:tab w:val="right" w:pos="9071"/>
        </w:tabs>
      </w:pPr>
      <w:r>
        <w:t>MINISTRAS PIRMININKAS</w:t>
        <w:tab/>
        <w:t>ANDRIUS KUBILIUS</w:t>
      </w:r>
    </w:p>
    <w:p/>
    <w:p>
      <w:pPr>
        <w:tabs>
          <w:tab w:val="right" w:pos="9071"/>
        </w:tabs>
      </w:pPr>
      <w:r>
        <w:t>FINANSŲ MINISTRĖ</w:t>
        <w:tab/>
        <w:t>INGRIDA ŠIMONYTĖ</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415251981">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995</Characters>
  <Application>Microsoft Office Word</Application>
  <DocSecurity>4</DocSecurity>
  <Lines>31</Lines>
  <Paragraphs>18</Paragraphs>
  <ScaleCrop>false</ScaleCrop>
  <Company>LRVK</Company>
  <LinksUpToDate>false</LinksUpToDate>
  <CharactersWithSpaces>1122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2015-08-06T01:49:00Z</dcterms:created>
  <dc:creator>lrvk</dc:creator>
  <lastModifiedBy>Adlib User</lastModifiedBy>
  <lastPrinted>2010-12-02T11:16:00Z</lastPrinted>
  <dcterms:modified xsi:type="dcterms:W3CDTF">2015-08-06T01:49:00Z</dcterms:modified>
  <revision>2</revision>
</coreProperties>
</file>