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b/>
          <w:bCs/>
          <w:caps/>
          <w:color w:val="000000"/>
        </w:rPr>
        <w:t>LIETUVOS RESPUBLIKOS VIETOS SAVIVALDOS ĮSTATYMO 7 IR 32 STRAIPSNIŲ PAKEITIMO ĮSTATYMAS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lapkričio 25 d. Nr. XI-1174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D0CD0966D67F \t _blank">
        <w:r>
          <w:rPr>
            <w:color w:val="0000FF" w:themeColor="hyperlink"/>
            <w:u w:val="single"/>
          </w:rPr>
          <w:t>55-1049</w:t>
        </w:r>
      </w:fldSimple>
      <w:r>
        <w:rPr>
          <w:color w:val="000000"/>
        </w:rPr>
        <w:t xml:space="preserve">; 2008, Nr. </w:t>
      </w:r>
      <w:fldSimple w:instr="HYPERLINK https://www.e-tar.lt/portal/lt/legalAct/TAR.CF599A1A6DD5 \t _blank">
        <w:r>
          <w:rPr>
            <w:color w:val="0000FF" w:themeColor="hyperlink"/>
            <w:u w:val="single"/>
          </w:rPr>
          <w:t>113-4290</w:t>
        </w:r>
      </w:fldSimple>
      <w:r>
        <w:rPr>
          <w:color w:val="000000"/>
        </w:rPr>
        <w:t xml:space="preserve">; 2010, Nr. </w:t>
      </w:r>
      <w:fldSimple w:instr="HYPERLINK https://www.e-tar.lt/portal/lt/legalAct/TAR.B413643E60C5 \t _blank">
        <w:r>
          <w:rPr>
            <w:color w:val="0000FF" w:themeColor="hyperlink"/>
            <w:u w:val="single"/>
          </w:rPr>
          <w:t>81-4219</w:t>
        </w:r>
      </w:fldSimple>
      <w:r>
        <w:rPr>
          <w:color w:val="000000"/>
        </w:rPr>
        <w:t xml:space="preserve">, Nr. </w:t>
      </w:r>
      <w:fldSimple w:instr="HYPERLINK https://www.e-tar.lt/portal/lt/legalAct/TAR.C6D81071DC40 \t _blank">
        <w:r>
          <w:rPr>
            <w:color w:val="0000FF" w:themeColor="hyperlink"/>
            <w:u w:val="single"/>
          </w:rPr>
          <w:t>86-4525</w:t>
        </w:r>
      </w:fldSimple>
      <w:r>
        <w:rPr>
          <w:color w:val="000000"/>
        </w:rPr>
        <w:t>)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7 straipsnio 15 punkto pripažinimas netekusiu galios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 straipsnio 15 punktą pripažinti netekusiu galios.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32 straipsnio 2 dalies 6 punkto pripažinimas netekusiu galios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32 straipsnio 2 dalies 6 punktą pripažinti netekusiu galios.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 2011 m. sausio 1 d.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4</DocSecurity>
  <Lines>24</Lines>
  <Paragraphs>14</Paragraphs>
  <ScaleCrop>false</ScaleCrop>
  <Company/>
  <LinksUpToDate>false</LinksUpToDate>
  <CharactersWithSpaces>660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2015-07-06T01:11:00Z</dcterms:created>
  <dc:creator>Rima</dc:creator>
  <lastModifiedBy>Adlib User</lastModifiedBy>
  <dcterms:modified xsi:type="dcterms:W3CDTF">2015-07-06T01:11:00Z</dcterms:modified>
  <revision>2</revision>
  <dc:title>LIETUVOS RESPUBLIKOS VIETOS SAVIVALDOS ĮSTATYMO 7 IR 32 STRAIPSNIŲ PAKEITIMO ĮSTATYMAS</dc:title>
</coreProperties>
</file>