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E4B4" w14:textId="77777777" w:rsidR="00F632A5" w:rsidRDefault="00F632A5">
      <w:pPr>
        <w:tabs>
          <w:tab w:val="center" w:pos="4153"/>
          <w:tab w:val="right" w:pos="8306"/>
        </w:tabs>
        <w:rPr>
          <w:lang w:val="en-GB"/>
        </w:rPr>
      </w:pPr>
    </w:p>
    <w:p w14:paraId="73E9E4B5" w14:textId="77777777" w:rsidR="00F632A5" w:rsidRDefault="00021D1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3E9E78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3E9E4B6" w14:textId="77777777" w:rsidR="00F632A5" w:rsidRDefault="00F632A5">
      <w:pPr>
        <w:jc w:val="center"/>
        <w:rPr>
          <w:color w:val="000000"/>
        </w:rPr>
      </w:pPr>
    </w:p>
    <w:p w14:paraId="73E9E4B7" w14:textId="77777777" w:rsidR="00F632A5" w:rsidRDefault="00021D14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3E9E4B8" w14:textId="77777777" w:rsidR="00F632A5" w:rsidRDefault="00021D14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POLICIJOS IR KITŲ VIDAUS REIKALŲ ĮSTAIGŲ DARBUOTOJŲ MATERIALINIO APRŪPINIMO GERINIMO</w:t>
      </w:r>
    </w:p>
    <w:p w14:paraId="73E9E4B9" w14:textId="77777777" w:rsidR="00F632A5" w:rsidRDefault="00F632A5">
      <w:pPr>
        <w:jc w:val="center"/>
        <w:rPr>
          <w:color w:val="000000"/>
        </w:rPr>
      </w:pPr>
    </w:p>
    <w:p w14:paraId="73E9E4BA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1991 m. sausio 7 d. Nr. 10</w:t>
      </w:r>
    </w:p>
    <w:p w14:paraId="73E9E4BB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3E9E4BC" w14:textId="77777777" w:rsidR="00F632A5" w:rsidRDefault="00F632A5">
      <w:pPr>
        <w:jc w:val="center"/>
        <w:rPr>
          <w:color w:val="000000"/>
        </w:rPr>
      </w:pPr>
    </w:p>
    <w:p w14:paraId="73E9E4BD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Siekdama stiprinti teis</w:t>
      </w:r>
      <w:r>
        <w:rPr>
          <w:color w:val="000000"/>
        </w:rPr>
        <w:t>ėtvarką Respublikoje, užtikrinti policijos ir kitų vidaus reikalų įstaigų pareigūnų socialines garantijas, sumažinti operatyvinių, tardymo ir kitų tarnybų kadrų kaitą perėjimo į laisvos rinkos ekonomiką sąlygomis ir vadovaudamasi Lietuvos Respublikos polic</w:t>
      </w:r>
      <w:r>
        <w:rPr>
          <w:color w:val="000000"/>
        </w:rPr>
        <w:t xml:space="preserve">ijos įstatymu bei Lietuvos Respublikos Aukščiausiosios Tarybos nutarimu „Dėl Lietuvos Respublikos policijos įstatymo įsigaliojimo“,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73E9E4BE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Nustatyti, kad visos policijos ir vidaus reikalų įstaigos finansuojamos iš L</w:t>
      </w:r>
      <w:r>
        <w:rPr>
          <w:color w:val="000000"/>
        </w:rPr>
        <w:t>ietuvos valstybės biudžeto, išskyrus tuos padalinius, kurie pagal Lietuvos Respublikos policijos įstatymą finansuojami iš vietos savivaldybių biudžetų bei išlaikomi iš atitinkamų įstaigų, įmonių ir organizacijų lėšų pagal sutartis.</w:t>
      </w:r>
    </w:p>
    <w:p w14:paraId="73E9E4BF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Nustatyti tarnybi</w:t>
      </w:r>
      <w:r>
        <w:rPr>
          <w:color w:val="000000"/>
        </w:rPr>
        <w:t>nius atlyginimus vidaus reikalų organų ir įstaigų pareigūnams pagal 1-7 priedėlius.</w:t>
      </w:r>
    </w:p>
    <w:p w14:paraId="73E9E4C0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Patvirtinti policijos įstaigų pareigūnų pareiginius laipsnius ir juos atitinkančius pagrindinius atlyginimus – pagal 8 priedėlį. Taikyti juos pareigūnams, nustatytąja tvark</w:t>
      </w:r>
      <w:r>
        <w:rPr>
          <w:color w:val="000000"/>
        </w:rPr>
        <w:t>a paskirtiems dirbti Respublikos policijoje.</w:t>
      </w:r>
    </w:p>
    <w:p w14:paraId="73E9E4C1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Kitiems, nenumatytiems priedėliuose padaliniams, pareigoms (pareiginiams laipsniams) atlyginimus nustato vidaus reikalų ministras, bet ne didesnius už atlyginimus pagal analogiškas pareigas (pareiginius laipsniu</w:t>
      </w:r>
      <w:r>
        <w:rPr>
          <w:color w:val="000000"/>
        </w:rPr>
        <w:t>s), nustatytus šiame nutarime.</w:t>
      </w:r>
    </w:p>
    <w:p w14:paraId="73E9E4C2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Struktūrinių padalinių vadovų pavaduotojų atlyginimai nustatomi 10 – 20 procentų mažesni už atitinkamų vadovų tarnybinius atlyginimus (pagrindinius atlyginimus pagal pareiginius laipsnius).</w:t>
      </w:r>
    </w:p>
    <w:p w14:paraId="73E9E4C3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Specialiosios paskirties policijos </w:t>
      </w:r>
      <w:r>
        <w:rPr>
          <w:color w:val="000000"/>
        </w:rPr>
        <w:t>padalinių, įsteigtų Lietuvos Respublikos Vyriausybės nutarimu, pareigūnams mokamas 30 rublių mėnesinis priedas prie nustatytų pagrindinių atlyginimų pagal pareiginius laipsnius.</w:t>
      </w:r>
    </w:p>
    <w:p w14:paraId="73E9E4C4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Nustatyti atlygius už kvalifikacines kategorijas policijos ir kitų vida</w:t>
      </w:r>
      <w:r>
        <w:rPr>
          <w:color w:val="000000"/>
        </w:rPr>
        <w:t>us reikalų padalinių pareigūnams iki 50 rublių kas mėnesį.</w:t>
      </w:r>
    </w:p>
    <w:p w14:paraId="73E9E4C5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Kvalifikacijos kategorijų suteikimo ir atlygių už jas mokėjimo tvarką nustato vidaus reikalų ministras.</w:t>
      </w:r>
    </w:p>
    <w:p w14:paraId="73E9E4C6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Patvirtinti procentinius priedus už ištarnautus vidaus reikalų sistemoje metus visiems</w:t>
      </w:r>
      <w:r>
        <w:rPr>
          <w:color w:val="000000"/>
        </w:rPr>
        <w:t xml:space="preserve"> policijos pareigūnams nuo atlyginimo pagal pareiginius laipsnius: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4389"/>
        <w:gridCol w:w="5248"/>
      </w:tblGrid>
      <w:tr w:rsidR="00F632A5" w14:paraId="73E9E4C9" w14:textId="77777777">
        <w:tc>
          <w:tcPr>
            <w:tcW w:w="2277" w:type="pct"/>
          </w:tcPr>
          <w:p w14:paraId="73E9E4C7" w14:textId="77777777" w:rsidR="00F632A5" w:rsidRDefault="00021D14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nuo 2 iki 5 metų</w:t>
            </w:r>
          </w:p>
        </w:tc>
        <w:tc>
          <w:tcPr>
            <w:tcW w:w="2723" w:type="pct"/>
          </w:tcPr>
          <w:p w14:paraId="73E9E4C8" w14:textId="77777777" w:rsidR="00F632A5" w:rsidRDefault="00021D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5 procentai,</w:t>
            </w:r>
          </w:p>
        </w:tc>
      </w:tr>
      <w:tr w:rsidR="00F632A5" w14:paraId="73E9E4CC" w14:textId="77777777">
        <w:tc>
          <w:tcPr>
            <w:tcW w:w="2277" w:type="pct"/>
          </w:tcPr>
          <w:p w14:paraId="73E9E4CA" w14:textId="77777777" w:rsidR="00F632A5" w:rsidRDefault="00021D14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nuo 5 iki 10 metų</w:t>
            </w:r>
          </w:p>
        </w:tc>
        <w:tc>
          <w:tcPr>
            <w:tcW w:w="2723" w:type="pct"/>
          </w:tcPr>
          <w:p w14:paraId="73E9E4CB" w14:textId="77777777" w:rsidR="00F632A5" w:rsidRDefault="00021D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10 procentų,</w:t>
            </w:r>
          </w:p>
        </w:tc>
      </w:tr>
      <w:tr w:rsidR="00F632A5" w14:paraId="73E9E4CF" w14:textId="77777777">
        <w:tc>
          <w:tcPr>
            <w:tcW w:w="2277" w:type="pct"/>
          </w:tcPr>
          <w:p w14:paraId="73E9E4CD" w14:textId="77777777" w:rsidR="00F632A5" w:rsidRDefault="00021D14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nuo 10 iki 15 metų</w:t>
            </w:r>
          </w:p>
        </w:tc>
        <w:tc>
          <w:tcPr>
            <w:tcW w:w="2723" w:type="pct"/>
          </w:tcPr>
          <w:p w14:paraId="73E9E4CE" w14:textId="77777777" w:rsidR="00F632A5" w:rsidRDefault="00021D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15 procentų,</w:t>
            </w:r>
          </w:p>
        </w:tc>
      </w:tr>
      <w:tr w:rsidR="00F632A5" w14:paraId="73E9E4D2" w14:textId="77777777">
        <w:tc>
          <w:tcPr>
            <w:tcW w:w="2277" w:type="pct"/>
          </w:tcPr>
          <w:p w14:paraId="73E9E4D0" w14:textId="77777777" w:rsidR="00F632A5" w:rsidRDefault="00021D14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nuo 15 iki 20 metų</w:t>
            </w:r>
          </w:p>
        </w:tc>
        <w:tc>
          <w:tcPr>
            <w:tcW w:w="2723" w:type="pct"/>
          </w:tcPr>
          <w:p w14:paraId="73E9E4D1" w14:textId="77777777" w:rsidR="00F632A5" w:rsidRDefault="00021D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20 procentų,</w:t>
            </w:r>
          </w:p>
        </w:tc>
      </w:tr>
      <w:tr w:rsidR="00F632A5" w14:paraId="73E9E4D5" w14:textId="77777777">
        <w:tc>
          <w:tcPr>
            <w:tcW w:w="2277" w:type="pct"/>
          </w:tcPr>
          <w:p w14:paraId="73E9E4D3" w14:textId="77777777" w:rsidR="00F632A5" w:rsidRDefault="00021D14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nuo 20 iki 25 metų</w:t>
            </w:r>
          </w:p>
        </w:tc>
        <w:tc>
          <w:tcPr>
            <w:tcW w:w="2723" w:type="pct"/>
          </w:tcPr>
          <w:p w14:paraId="73E9E4D4" w14:textId="77777777" w:rsidR="00F632A5" w:rsidRDefault="00021D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25 procentai,</w:t>
            </w:r>
          </w:p>
        </w:tc>
      </w:tr>
    </w:tbl>
    <w:p w14:paraId="73E9E4D6" w14:textId="77777777" w:rsidR="00F632A5" w:rsidRDefault="00021D14">
      <w:pPr>
        <w:ind w:firstLine="769"/>
        <w:jc w:val="both"/>
        <w:rPr>
          <w:color w:val="000000"/>
        </w:rPr>
      </w:pPr>
      <w:r>
        <w:rPr>
          <w:color w:val="000000"/>
        </w:rPr>
        <w:t xml:space="preserve">daugiau kaip 25 </w:t>
      </w:r>
      <w:r>
        <w:rPr>
          <w:color w:val="000000"/>
        </w:rPr>
        <w:t>metai – 30 procentų.</w:t>
      </w:r>
    </w:p>
    <w:p w14:paraId="73E9E4D7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Nustatyti atlygius pagal specialiuosius jaunesniųjų vadovaujančiųjų pareigūnų (išskyrus policijos pareigūnus) laipsnius pagal 9 priedėlį.</w:t>
      </w:r>
    </w:p>
    <w:p w14:paraId="73E9E4D8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Leisti vidaus reikalų ministrui palikti tarnyboje didelę darbo patirtį turinčius op</w:t>
      </w:r>
      <w:r>
        <w:rPr>
          <w:color w:val="000000"/>
        </w:rPr>
        <w:t>eratyvinių tarnybų darbuotojus bei tardytojus, kurie pagal šios tarnybos stažą turi teisę išeiti į pensiją, paliekant jiems atitinkamą pareiginį (specialųjį) laipsnį, atlyginimą pagal užimamas pareigas ir procentinį priedą už ištarnautus vidaus reikalų sis</w:t>
      </w:r>
      <w:r>
        <w:rPr>
          <w:color w:val="000000"/>
        </w:rPr>
        <w:t>temoje metus bei mokant 75 procentus paskirtos pensijos.</w:t>
      </w:r>
    </w:p>
    <w:p w14:paraId="73E9E4D9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Nustatyti, kad Policijos akademijos ir Vidaus reikalų ministerijos specialiųjų vidurinių mokyklų klausytojams, kurie įstojo į šias mokymo įstaigas būdami vidaus reikalų organų ir įstaigų parei</w:t>
      </w:r>
      <w:r>
        <w:rPr>
          <w:color w:val="000000"/>
        </w:rPr>
        <w:t>gūnais ir turi ne mažesnį kaip dvejų metų darbo vidaus reikalų sistemoje stažą, mokama stipendija – 270 rublių per mėnesį, asmenims, kurie įstojo į Policijos akademiją turėdami mažesnį negu dvejų metų darbo vidaus reikalų sistemoje stažą arba visai jo netu</w:t>
      </w:r>
      <w:r>
        <w:rPr>
          <w:color w:val="000000"/>
        </w:rPr>
        <w:t>rėjo, – 170 rublių per mėnesį, o įstojusiems į specialiąsias vidurines mokyklas – 120 rublių per mėnesį.</w:t>
      </w:r>
    </w:p>
    <w:p w14:paraId="73E9E4DA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Šios stipendijos taip pat mokamos praktikos bei atostogų laikotarpiu. Nemokamas maitinimas klausytojams nesuteikiamas.</w:t>
      </w:r>
    </w:p>
    <w:p w14:paraId="73E9E4DB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Policijos akademijos ir kitų mok</w:t>
      </w:r>
      <w:r>
        <w:rPr>
          <w:color w:val="000000"/>
        </w:rPr>
        <w:t>ymo įstaigų klausytojams praktikos metu mokami nustatyto dydžio dienpinigiai.</w:t>
      </w:r>
    </w:p>
    <w:p w14:paraId="73E9E4DC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Nustatyti, kad darbininkų, tarnautojų ir specialistų, dirbančių samdos pagrindais pataisos darbų įstaigose ir kalėjimuose, tarnybiniai atlyginimai didinami 40 procentų, o </w:t>
      </w:r>
      <w:r>
        <w:rPr>
          <w:color w:val="000000"/>
        </w:rPr>
        <w:t>dirbančių gydymo ir darbo profilaktoriumuose bei tardymo izoliatoriuose – 30 procentų.</w:t>
      </w:r>
    </w:p>
    <w:p w14:paraId="73E9E4DD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Palikti Vidaus reikalų ministerijos milicijos pareigūnams milicijos reorganizavimo į Respublikos policijos struktūras laikotarpiu, taip pat kitų vidaus reikalų įs</w:t>
      </w:r>
      <w:r>
        <w:rPr>
          <w:color w:val="000000"/>
        </w:rPr>
        <w:t>taigų (įskaitant Policijos akademijos ir kitų specialiųjų mokyklų) darbuotojams mokamus atlyginimus pagal specialiuosius laipsnius, procentinius priedus už ištarnautus vidaus reikalų sistemoje metus, valstybines pensijas, kitas vienkartines išmokas bei soc</w:t>
      </w:r>
      <w:r>
        <w:rPr>
          <w:color w:val="000000"/>
        </w:rPr>
        <w:t>ialines garantijas.</w:t>
      </w:r>
    </w:p>
    <w:p w14:paraId="73E9E4E0" w14:textId="1C4D52A9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Šis nutarimas įsigalioja nuo 1991 m. sausio 1 dienos.</w:t>
      </w:r>
    </w:p>
    <w:p w14:paraId="2F683FF5" w14:textId="77777777" w:rsidR="00021D14" w:rsidRDefault="00021D14">
      <w:pPr>
        <w:tabs>
          <w:tab w:val="right" w:pos="9639"/>
        </w:tabs>
      </w:pPr>
    </w:p>
    <w:p w14:paraId="037E6A19" w14:textId="77777777" w:rsidR="00021D14" w:rsidRDefault="00021D14">
      <w:pPr>
        <w:tabs>
          <w:tab w:val="right" w:pos="9639"/>
        </w:tabs>
      </w:pPr>
    </w:p>
    <w:p w14:paraId="23B9008C" w14:textId="77777777" w:rsidR="00021D14" w:rsidRDefault="00021D14">
      <w:pPr>
        <w:tabs>
          <w:tab w:val="right" w:pos="9639"/>
        </w:tabs>
      </w:pPr>
    </w:p>
    <w:p w14:paraId="73E9E4E1" w14:textId="4D6A5652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</w:t>
      </w:r>
    </w:p>
    <w:p w14:paraId="73E9E4E2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MINISTRĖ PIRMININKĖ</w:t>
      </w:r>
      <w:r>
        <w:rPr>
          <w:caps/>
        </w:rPr>
        <w:tab/>
        <w:t>K.PRUNSKIENĖ</w:t>
      </w:r>
    </w:p>
    <w:p w14:paraId="73E9E4E4" w14:textId="77777777" w:rsidR="00F632A5" w:rsidRDefault="00021D14">
      <w:pPr>
        <w:ind w:firstLine="709"/>
        <w:jc w:val="both"/>
        <w:rPr>
          <w:color w:val="000000"/>
        </w:rPr>
      </w:pPr>
    </w:p>
    <w:p w14:paraId="5EDA32EC" w14:textId="77777777" w:rsidR="00021D14" w:rsidRDefault="00021D14">
      <w:pPr>
        <w:ind w:firstLine="5102"/>
        <w:sectPr w:rsidR="00021D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E9E4E5" w14:textId="0B4B326D" w:rsidR="00F632A5" w:rsidRDefault="00021D14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Lietuvos Respublikos Vyriausybės 1991 m. </w:t>
      </w:r>
    </w:p>
    <w:p w14:paraId="73E9E4E6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sausio 7 d. nutarimo Nr. 10</w:t>
      </w:r>
    </w:p>
    <w:p w14:paraId="73E9E4E7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priedėlis</w:t>
      </w:r>
    </w:p>
    <w:p w14:paraId="73E9E4E8" w14:textId="77777777" w:rsidR="00F632A5" w:rsidRDefault="00F632A5">
      <w:pPr>
        <w:ind w:firstLine="709"/>
        <w:jc w:val="both"/>
        <w:rPr>
          <w:color w:val="000000"/>
        </w:rPr>
      </w:pPr>
    </w:p>
    <w:p w14:paraId="73E9E4E9" w14:textId="77777777" w:rsidR="00F632A5" w:rsidRDefault="00021D14">
      <w:pPr>
        <w:jc w:val="center"/>
        <w:rPr>
          <w:color w:val="000000"/>
        </w:rPr>
      </w:pPr>
      <w:r>
        <w:rPr>
          <w:b/>
          <w:caps/>
          <w:color w:val="000000"/>
          <w:szCs w:val="24"/>
        </w:rPr>
        <w:t>Vidaus rei</w:t>
      </w:r>
      <w:r>
        <w:rPr>
          <w:b/>
          <w:caps/>
          <w:color w:val="000000"/>
          <w:szCs w:val="24"/>
        </w:rPr>
        <w:t>kalų ministerijos centrinio aparato vadovaujančiųjų darbuotojų tarnybiniai atlyginimai</w:t>
      </w:r>
    </w:p>
    <w:p w14:paraId="73E9E4EA" w14:textId="77777777" w:rsidR="00F632A5" w:rsidRDefault="00F632A5">
      <w:pPr>
        <w:jc w:val="center"/>
        <w:rPr>
          <w:color w:val="000000"/>
        </w:rPr>
      </w:pPr>
    </w:p>
    <w:p w14:paraId="73E9E4EB" w14:textId="77777777" w:rsidR="00F632A5" w:rsidRDefault="00021D14">
      <w:pPr>
        <w:jc w:val="right"/>
        <w:rPr>
          <w:color w:val="000000"/>
        </w:rPr>
      </w:pPr>
      <w:r>
        <w:rPr>
          <w:color w:val="000000"/>
        </w:rPr>
        <w:t>(rubliais)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4553"/>
        <w:gridCol w:w="1051"/>
      </w:tblGrid>
      <w:tr w:rsidR="00F632A5" w14:paraId="73E9E4EE" w14:textId="77777777">
        <w:trPr>
          <w:divId w:val="855268128"/>
        </w:trPr>
        <w:tc>
          <w:tcPr>
            <w:tcW w:w="0" w:type="auto"/>
            <w:vMerge w:val="restart"/>
          </w:tcPr>
          <w:p w14:paraId="73E9E4E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gridSpan w:val="2"/>
          </w:tcPr>
          <w:p w14:paraId="73E9E4E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Mėnesiniai tarnybiniai atlyginimai</w:t>
            </w:r>
          </w:p>
        </w:tc>
      </w:tr>
      <w:tr w:rsidR="00F632A5" w14:paraId="73E9E4F2" w14:textId="77777777">
        <w:trPr>
          <w:divId w:val="855268128"/>
        </w:trPr>
        <w:tc>
          <w:tcPr>
            <w:tcW w:w="0" w:type="auto"/>
            <w:vMerge/>
          </w:tcPr>
          <w:p w14:paraId="73E9E4EF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4F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kriminalinės paieškos, tardymo, kovos su ekonominiais nusikaltimais, organizuotu nusikalstamumu, ekspertų, </w:t>
            </w:r>
            <w:r>
              <w:rPr>
                <w:sz w:val="20"/>
                <w:szCs w:val="24"/>
                <w:lang w:eastAsia="lt-LT"/>
              </w:rPr>
              <w:t>budėtojų tarnybos</w:t>
            </w:r>
          </w:p>
        </w:tc>
        <w:tc>
          <w:tcPr>
            <w:tcW w:w="0" w:type="auto"/>
          </w:tcPr>
          <w:p w14:paraId="73E9E4F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kitos tarnybos</w:t>
            </w:r>
          </w:p>
        </w:tc>
      </w:tr>
      <w:tr w:rsidR="00F632A5" w14:paraId="73E9E4F6" w14:textId="77777777">
        <w:trPr>
          <w:divId w:val="855268128"/>
        </w:trPr>
        <w:tc>
          <w:tcPr>
            <w:tcW w:w="0" w:type="auto"/>
          </w:tcPr>
          <w:p w14:paraId="73E9E4F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Departamento generalinis direktorius</w:t>
            </w:r>
          </w:p>
        </w:tc>
        <w:tc>
          <w:tcPr>
            <w:tcW w:w="0" w:type="auto"/>
          </w:tcPr>
          <w:p w14:paraId="73E9E4F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600</w:t>
            </w:r>
          </w:p>
        </w:tc>
        <w:tc>
          <w:tcPr>
            <w:tcW w:w="0" w:type="auto"/>
          </w:tcPr>
          <w:p w14:paraId="73E9E4F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4FA" w14:textId="77777777">
        <w:trPr>
          <w:divId w:val="855268128"/>
        </w:trPr>
        <w:tc>
          <w:tcPr>
            <w:tcW w:w="0" w:type="auto"/>
          </w:tcPr>
          <w:p w14:paraId="73E9E4F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Departamento generalinio direktoriaus pavaduotojas</w:t>
            </w:r>
          </w:p>
        </w:tc>
        <w:tc>
          <w:tcPr>
            <w:tcW w:w="0" w:type="auto"/>
          </w:tcPr>
          <w:p w14:paraId="73E9E4F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</w:t>
            </w:r>
          </w:p>
        </w:tc>
        <w:tc>
          <w:tcPr>
            <w:tcW w:w="0" w:type="auto"/>
          </w:tcPr>
          <w:p w14:paraId="73E9E4F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4FE" w14:textId="77777777">
        <w:trPr>
          <w:divId w:val="855268128"/>
        </w:trPr>
        <w:tc>
          <w:tcPr>
            <w:tcW w:w="0" w:type="auto"/>
          </w:tcPr>
          <w:p w14:paraId="73E9E4F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Departamento direktorius</w:t>
            </w:r>
          </w:p>
        </w:tc>
        <w:tc>
          <w:tcPr>
            <w:tcW w:w="0" w:type="auto"/>
          </w:tcPr>
          <w:p w14:paraId="73E9E4F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</w:t>
            </w:r>
          </w:p>
        </w:tc>
        <w:tc>
          <w:tcPr>
            <w:tcW w:w="0" w:type="auto"/>
          </w:tcPr>
          <w:p w14:paraId="73E9E4F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</w:t>
            </w:r>
          </w:p>
        </w:tc>
      </w:tr>
      <w:tr w:rsidR="00F632A5" w14:paraId="73E9E502" w14:textId="77777777">
        <w:trPr>
          <w:divId w:val="855268128"/>
        </w:trPr>
        <w:tc>
          <w:tcPr>
            <w:tcW w:w="0" w:type="auto"/>
          </w:tcPr>
          <w:p w14:paraId="73E9E4F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0" w:type="auto"/>
          </w:tcPr>
          <w:p w14:paraId="73E9E50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</w:t>
            </w:r>
          </w:p>
        </w:tc>
        <w:tc>
          <w:tcPr>
            <w:tcW w:w="0" w:type="auto"/>
          </w:tcPr>
          <w:p w14:paraId="73E9E50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</w:t>
            </w:r>
          </w:p>
        </w:tc>
      </w:tr>
      <w:tr w:rsidR="00F632A5" w14:paraId="73E9E506" w14:textId="77777777">
        <w:trPr>
          <w:divId w:val="855268128"/>
        </w:trPr>
        <w:tc>
          <w:tcPr>
            <w:tcW w:w="0" w:type="auto"/>
          </w:tcPr>
          <w:p w14:paraId="73E9E50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Savarankiškos valdybos, skyriaus </w:t>
            </w:r>
            <w:r>
              <w:rPr>
                <w:sz w:val="20"/>
                <w:szCs w:val="24"/>
                <w:lang w:eastAsia="lt-LT"/>
              </w:rPr>
              <w:t>viršininkas</w:t>
            </w:r>
          </w:p>
        </w:tc>
        <w:tc>
          <w:tcPr>
            <w:tcW w:w="0" w:type="auto"/>
          </w:tcPr>
          <w:p w14:paraId="73E9E50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  <w:tc>
          <w:tcPr>
            <w:tcW w:w="0" w:type="auto"/>
          </w:tcPr>
          <w:p w14:paraId="73E9E50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</w:tr>
      <w:tr w:rsidR="00F632A5" w14:paraId="73E9E50A" w14:textId="77777777">
        <w:trPr>
          <w:divId w:val="855268128"/>
        </w:trPr>
        <w:tc>
          <w:tcPr>
            <w:tcW w:w="0" w:type="auto"/>
          </w:tcPr>
          <w:p w14:paraId="73E9E50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Departamento arba valdybos skyriaus viršininkas</w:t>
            </w:r>
          </w:p>
        </w:tc>
        <w:tc>
          <w:tcPr>
            <w:tcW w:w="0" w:type="auto"/>
          </w:tcPr>
          <w:p w14:paraId="73E9E50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  <w:tc>
          <w:tcPr>
            <w:tcW w:w="0" w:type="auto"/>
          </w:tcPr>
          <w:p w14:paraId="73E9E50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350-400</w:t>
            </w:r>
          </w:p>
        </w:tc>
      </w:tr>
      <w:tr w:rsidR="00F632A5" w14:paraId="73E9E50E" w14:textId="77777777">
        <w:trPr>
          <w:divId w:val="855268128"/>
        </w:trPr>
        <w:tc>
          <w:tcPr>
            <w:tcW w:w="0" w:type="auto"/>
          </w:tcPr>
          <w:p w14:paraId="73E9E50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Vyriausiasis specialistas, poskyrio viršininkas</w:t>
            </w:r>
          </w:p>
        </w:tc>
        <w:tc>
          <w:tcPr>
            <w:tcW w:w="0" w:type="auto"/>
          </w:tcPr>
          <w:p w14:paraId="73E9E50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350-400</w:t>
            </w:r>
          </w:p>
        </w:tc>
        <w:tc>
          <w:tcPr>
            <w:tcW w:w="0" w:type="auto"/>
          </w:tcPr>
          <w:p w14:paraId="73E9E50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</w:tr>
      <w:tr w:rsidR="00F632A5" w14:paraId="73E9E512" w14:textId="77777777">
        <w:trPr>
          <w:divId w:val="855268128"/>
        </w:trPr>
        <w:tc>
          <w:tcPr>
            <w:tcW w:w="0" w:type="auto"/>
          </w:tcPr>
          <w:p w14:paraId="73E9E50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Ypač svarbių bylų vyresnysis tardytojas, ypač svarbių bylų vyresnysis operatyvinis įgaliotinis</w:t>
            </w:r>
          </w:p>
        </w:tc>
        <w:tc>
          <w:tcPr>
            <w:tcW w:w="0" w:type="auto"/>
          </w:tcPr>
          <w:p w14:paraId="73E9E51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350-400</w:t>
            </w:r>
          </w:p>
        </w:tc>
        <w:tc>
          <w:tcPr>
            <w:tcW w:w="0" w:type="auto"/>
          </w:tcPr>
          <w:p w14:paraId="73E9E51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16" w14:textId="77777777">
        <w:trPr>
          <w:divId w:val="855268128"/>
        </w:trPr>
        <w:tc>
          <w:tcPr>
            <w:tcW w:w="0" w:type="auto"/>
          </w:tcPr>
          <w:p w14:paraId="73E9E51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Vyresnysis: tardytojas, operatyvinis įgaliotinis</w:t>
            </w:r>
          </w:p>
        </w:tc>
        <w:tc>
          <w:tcPr>
            <w:tcW w:w="0" w:type="auto"/>
          </w:tcPr>
          <w:p w14:paraId="73E9E51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51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1A" w14:textId="77777777">
        <w:trPr>
          <w:divId w:val="855268128"/>
        </w:trPr>
        <w:tc>
          <w:tcPr>
            <w:tcW w:w="0" w:type="auto"/>
          </w:tcPr>
          <w:p w14:paraId="73E9E51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Tardytojas, operatyvinis įgaliotinis, vyresnysis ekspertas</w:t>
            </w:r>
          </w:p>
        </w:tc>
        <w:tc>
          <w:tcPr>
            <w:tcW w:w="0" w:type="auto"/>
          </w:tcPr>
          <w:p w14:paraId="73E9E51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51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1E" w14:textId="77777777">
        <w:trPr>
          <w:divId w:val="855268128"/>
        </w:trPr>
        <w:tc>
          <w:tcPr>
            <w:tcW w:w="0" w:type="auto"/>
          </w:tcPr>
          <w:p w14:paraId="73E9E51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Ekspertas, operatyvinis budėtojas</w:t>
            </w:r>
          </w:p>
        </w:tc>
        <w:tc>
          <w:tcPr>
            <w:tcW w:w="0" w:type="auto"/>
          </w:tcPr>
          <w:p w14:paraId="73E9E51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51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22" w14:textId="77777777">
        <w:trPr>
          <w:divId w:val="855268128"/>
        </w:trPr>
        <w:tc>
          <w:tcPr>
            <w:tcW w:w="0" w:type="auto"/>
          </w:tcPr>
          <w:p w14:paraId="73E9E51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Vyresnysis:inspektorius, inžinierius ir jiems prilyginti</w:t>
            </w:r>
          </w:p>
        </w:tc>
        <w:tc>
          <w:tcPr>
            <w:tcW w:w="0" w:type="auto"/>
          </w:tcPr>
          <w:p w14:paraId="73E9E52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2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260-300</w:t>
            </w:r>
          </w:p>
        </w:tc>
      </w:tr>
      <w:tr w:rsidR="00F632A5" w14:paraId="73E9E526" w14:textId="77777777">
        <w:trPr>
          <w:divId w:val="855268128"/>
        </w:trPr>
        <w:tc>
          <w:tcPr>
            <w:tcW w:w="0" w:type="auto"/>
          </w:tcPr>
          <w:p w14:paraId="73E9E52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Inspektorius, inžinierius ir jiems prilyginti</w:t>
            </w:r>
          </w:p>
        </w:tc>
        <w:tc>
          <w:tcPr>
            <w:tcW w:w="0" w:type="auto"/>
          </w:tcPr>
          <w:p w14:paraId="73E9E52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2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240-280</w:t>
            </w:r>
          </w:p>
        </w:tc>
      </w:tr>
    </w:tbl>
    <w:p w14:paraId="73E9E527" w14:textId="77777777" w:rsidR="00F632A5" w:rsidRDefault="00F632A5">
      <w:pPr>
        <w:ind w:firstLine="709"/>
        <w:jc w:val="both"/>
      </w:pPr>
    </w:p>
    <w:p w14:paraId="73E9E528" w14:textId="77777777" w:rsidR="00F632A5" w:rsidRDefault="00F632A5">
      <w:pPr>
        <w:ind w:firstLine="709"/>
        <w:jc w:val="both"/>
      </w:pPr>
    </w:p>
    <w:p w14:paraId="73E9E529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 VYRIAUSYBĖS</w:t>
      </w:r>
    </w:p>
    <w:p w14:paraId="73E9E52A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REIKALŲ VALDYTOJAS</w:t>
      </w:r>
      <w:r>
        <w:rPr>
          <w:caps/>
        </w:rPr>
        <w:tab/>
        <w:t>A.MIKULIS</w:t>
      </w:r>
    </w:p>
    <w:p w14:paraId="73E9E52B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3E9E52C" w14:textId="77777777" w:rsidR="00F632A5" w:rsidRDefault="00021D14">
      <w:pPr>
        <w:ind w:firstLine="709"/>
        <w:jc w:val="both"/>
        <w:rPr>
          <w:color w:val="000000"/>
        </w:rPr>
      </w:pPr>
    </w:p>
    <w:p w14:paraId="6E39FFD4" w14:textId="77777777" w:rsidR="00021D14" w:rsidRDefault="00021D14">
      <w:pPr>
        <w:ind w:firstLine="5102"/>
        <w:sectPr w:rsidR="00021D14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E9E52D" w14:textId="105A2B40" w:rsidR="00F632A5" w:rsidRDefault="00021D14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Lietuvos Respublikos Vyriausybės 1991 m. </w:t>
      </w:r>
    </w:p>
    <w:p w14:paraId="73E9E52E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sausio 7 d. nutarimo Nr. 10</w:t>
      </w:r>
    </w:p>
    <w:p w14:paraId="73E9E52F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priedėlis</w:t>
      </w:r>
    </w:p>
    <w:p w14:paraId="73E9E530" w14:textId="77777777" w:rsidR="00F632A5" w:rsidRDefault="00F632A5">
      <w:pPr>
        <w:ind w:firstLine="709"/>
        <w:jc w:val="both"/>
        <w:rPr>
          <w:color w:val="000000"/>
        </w:rPr>
      </w:pPr>
    </w:p>
    <w:p w14:paraId="73E9E531" w14:textId="77777777" w:rsidR="00F632A5" w:rsidRDefault="00021D14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Miestų vidaus reikalų valdybų </w:t>
      </w:r>
      <w:r>
        <w:rPr>
          <w:b/>
          <w:caps/>
          <w:color w:val="000000"/>
          <w:szCs w:val="24"/>
        </w:rPr>
        <w:t>vadovaujančiųjų darbuotojų tarnybiniai atlyginimai</w:t>
      </w:r>
    </w:p>
    <w:p w14:paraId="73E9E532" w14:textId="77777777" w:rsidR="00F632A5" w:rsidRDefault="00F632A5">
      <w:pPr>
        <w:jc w:val="center"/>
        <w:rPr>
          <w:color w:val="000000"/>
        </w:rPr>
      </w:pPr>
    </w:p>
    <w:p w14:paraId="73E9E533" w14:textId="77777777" w:rsidR="00F632A5" w:rsidRDefault="00021D14">
      <w:pPr>
        <w:jc w:val="right"/>
        <w:rPr>
          <w:color w:val="000000"/>
          <w:szCs w:val="16"/>
        </w:rPr>
      </w:pPr>
      <w:r>
        <w:rPr>
          <w:color w:val="000000"/>
        </w:rPr>
        <w:t xml:space="preserve">(rubliais)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1842"/>
        <w:gridCol w:w="1709"/>
        <w:gridCol w:w="1842"/>
        <w:gridCol w:w="1709"/>
      </w:tblGrid>
      <w:tr w:rsidR="00F632A5" w14:paraId="73E9E536" w14:textId="77777777">
        <w:trPr>
          <w:divId w:val="1131094105"/>
        </w:trPr>
        <w:tc>
          <w:tcPr>
            <w:tcW w:w="0" w:type="auto"/>
            <w:vMerge w:val="restart"/>
          </w:tcPr>
          <w:p w14:paraId="73E9E53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gridSpan w:val="4"/>
          </w:tcPr>
          <w:p w14:paraId="73E9E53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Mėnesiniai tarnybiniai atlyginimai</w:t>
            </w:r>
          </w:p>
        </w:tc>
      </w:tr>
      <w:tr w:rsidR="00F632A5" w14:paraId="73E9E53A" w14:textId="77777777">
        <w:trPr>
          <w:divId w:val="1131094105"/>
        </w:trPr>
        <w:tc>
          <w:tcPr>
            <w:tcW w:w="0" w:type="auto"/>
            <w:vMerge/>
          </w:tcPr>
          <w:p w14:paraId="73E9E537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  <w:gridSpan w:val="2"/>
          </w:tcPr>
          <w:p w14:paraId="73E9E53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operatyvinės tarnybos</w:t>
            </w:r>
          </w:p>
        </w:tc>
        <w:tc>
          <w:tcPr>
            <w:tcW w:w="0" w:type="auto"/>
            <w:gridSpan w:val="2"/>
          </w:tcPr>
          <w:p w14:paraId="73E9E53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kitos tarybos</w:t>
            </w:r>
          </w:p>
        </w:tc>
      </w:tr>
      <w:tr w:rsidR="00F632A5" w14:paraId="73E9E540" w14:textId="77777777">
        <w:trPr>
          <w:divId w:val="1131094105"/>
        </w:trPr>
        <w:tc>
          <w:tcPr>
            <w:tcW w:w="0" w:type="auto"/>
            <w:vMerge/>
          </w:tcPr>
          <w:p w14:paraId="73E9E53B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53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Vilniaus miesto vidaus reikalų valdybos</w:t>
            </w:r>
          </w:p>
        </w:tc>
        <w:tc>
          <w:tcPr>
            <w:tcW w:w="0" w:type="auto"/>
          </w:tcPr>
          <w:p w14:paraId="73E9E53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kitų miestų vidaus reikalų valdybos</w:t>
            </w:r>
          </w:p>
        </w:tc>
        <w:tc>
          <w:tcPr>
            <w:tcW w:w="0" w:type="auto"/>
          </w:tcPr>
          <w:p w14:paraId="73E9E53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Vilniaus miesto vidaus reikalų</w:t>
            </w:r>
            <w:r>
              <w:rPr>
                <w:sz w:val="20"/>
                <w:szCs w:val="24"/>
                <w:lang w:eastAsia="lt-LT"/>
              </w:rPr>
              <w:t xml:space="preserve"> valdybos</w:t>
            </w:r>
          </w:p>
        </w:tc>
        <w:tc>
          <w:tcPr>
            <w:tcW w:w="0" w:type="auto"/>
          </w:tcPr>
          <w:p w14:paraId="73E9E53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kitų miestų vidaus reikalų valdybos</w:t>
            </w:r>
          </w:p>
        </w:tc>
      </w:tr>
      <w:tr w:rsidR="00F632A5" w14:paraId="73E9E546" w14:textId="77777777">
        <w:trPr>
          <w:divId w:val="1131094105"/>
        </w:trPr>
        <w:tc>
          <w:tcPr>
            <w:tcW w:w="0" w:type="auto"/>
          </w:tcPr>
          <w:p w14:paraId="73E9E54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Valdybos viršininkas</w:t>
            </w:r>
          </w:p>
        </w:tc>
        <w:tc>
          <w:tcPr>
            <w:tcW w:w="0" w:type="auto"/>
          </w:tcPr>
          <w:p w14:paraId="73E9E54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  <w:tc>
          <w:tcPr>
            <w:tcW w:w="0" w:type="auto"/>
          </w:tcPr>
          <w:p w14:paraId="73E9E54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  <w:tc>
          <w:tcPr>
            <w:tcW w:w="0" w:type="auto"/>
          </w:tcPr>
          <w:p w14:paraId="73E9E54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4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4C" w14:textId="77777777">
        <w:trPr>
          <w:divId w:val="1131094105"/>
        </w:trPr>
        <w:tc>
          <w:tcPr>
            <w:tcW w:w="0" w:type="auto"/>
          </w:tcPr>
          <w:p w14:paraId="73E9E54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Valdybos viršininko pavaduotojas</w:t>
            </w:r>
          </w:p>
        </w:tc>
        <w:tc>
          <w:tcPr>
            <w:tcW w:w="0" w:type="auto"/>
          </w:tcPr>
          <w:p w14:paraId="73E9E54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  <w:tc>
          <w:tcPr>
            <w:tcW w:w="0" w:type="auto"/>
          </w:tcPr>
          <w:p w14:paraId="73E9E54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  <w:tc>
          <w:tcPr>
            <w:tcW w:w="0" w:type="auto"/>
          </w:tcPr>
          <w:p w14:paraId="73E9E54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4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52" w14:textId="77777777">
        <w:trPr>
          <w:divId w:val="1131094105"/>
        </w:trPr>
        <w:tc>
          <w:tcPr>
            <w:tcW w:w="0" w:type="auto"/>
          </w:tcPr>
          <w:p w14:paraId="73E9E54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Valdybos skyriaus viršininkas</w:t>
            </w:r>
          </w:p>
        </w:tc>
        <w:tc>
          <w:tcPr>
            <w:tcW w:w="0" w:type="auto"/>
          </w:tcPr>
          <w:p w14:paraId="73E9E54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350-400</w:t>
            </w:r>
          </w:p>
        </w:tc>
        <w:tc>
          <w:tcPr>
            <w:tcW w:w="0" w:type="auto"/>
          </w:tcPr>
          <w:p w14:paraId="73E9E54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55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55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</w:tr>
      <w:tr w:rsidR="00F632A5" w14:paraId="73E9E558" w14:textId="77777777">
        <w:trPr>
          <w:divId w:val="1131094105"/>
        </w:trPr>
        <w:tc>
          <w:tcPr>
            <w:tcW w:w="0" w:type="auto"/>
          </w:tcPr>
          <w:p w14:paraId="73E9E55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Poskyrio viršininkas</w:t>
            </w:r>
          </w:p>
        </w:tc>
        <w:tc>
          <w:tcPr>
            <w:tcW w:w="0" w:type="auto"/>
          </w:tcPr>
          <w:p w14:paraId="73E9E55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55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55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55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260-310</w:t>
            </w:r>
          </w:p>
        </w:tc>
      </w:tr>
      <w:tr w:rsidR="00F632A5" w14:paraId="73E9E55E" w14:textId="77777777">
        <w:trPr>
          <w:divId w:val="1131094105"/>
        </w:trPr>
        <w:tc>
          <w:tcPr>
            <w:tcW w:w="0" w:type="auto"/>
          </w:tcPr>
          <w:p w14:paraId="73E9E55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Vyresnysis: tardytojas, operatyvinis įgaliotinis</w:t>
            </w:r>
          </w:p>
        </w:tc>
        <w:tc>
          <w:tcPr>
            <w:tcW w:w="0" w:type="auto"/>
          </w:tcPr>
          <w:p w14:paraId="73E9E55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55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55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5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64" w14:textId="77777777">
        <w:trPr>
          <w:divId w:val="1131094105"/>
        </w:trPr>
        <w:tc>
          <w:tcPr>
            <w:tcW w:w="0" w:type="auto"/>
          </w:tcPr>
          <w:p w14:paraId="73E9E55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Tardytojas, operatyvinis įgaliotinis, vyresnysis ekspertas</w:t>
            </w:r>
          </w:p>
        </w:tc>
        <w:tc>
          <w:tcPr>
            <w:tcW w:w="0" w:type="auto"/>
          </w:tcPr>
          <w:p w14:paraId="73E9E56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56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56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6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6A" w14:textId="77777777">
        <w:trPr>
          <w:divId w:val="1131094105"/>
        </w:trPr>
        <w:tc>
          <w:tcPr>
            <w:tcW w:w="0" w:type="auto"/>
          </w:tcPr>
          <w:p w14:paraId="73E9E56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Ekspertas, operatyvinis budėtojas</w:t>
            </w:r>
          </w:p>
        </w:tc>
        <w:tc>
          <w:tcPr>
            <w:tcW w:w="0" w:type="auto"/>
          </w:tcPr>
          <w:p w14:paraId="73E9E56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56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56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6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570" w14:textId="77777777">
        <w:trPr>
          <w:divId w:val="1131094105"/>
        </w:trPr>
        <w:tc>
          <w:tcPr>
            <w:tcW w:w="0" w:type="auto"/>
          </w:tcPr>
          <w:p w14:paraId="73E9E56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Vyresnysis: inspektorius, inžinierius ir </w:t>
            </w:r>
            <w:r>
              <w:rPr>
                <w:sz w:val="20"/>
                <w:szCs w:val="24"/>
                <w:lang w:eastAsia="lt-LT"/>
              </w:rPr>
              <w:t>jiems prilyginti</w:t>
            </w:r>
          </w:p>
        </w:tc>
        <w:tc>
          <w:tcPr>
            <w:tcW w:w="0" w:type="auto"/>
          </w:tcPr>
          <w:p w14:paraId="73E9E56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6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6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250-290</w:t>
            </w:r>
          </w:p>
        </w:tc>
        <w:tc>
          <w:tcPr>
            <w:tcW w:w="0" w:type="auto"/>
          </w:tcPr>
          <w:p w14:paraId="73E9E56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240-280</w:t>
            </w:r>
          </w:p>
        </w:tc>
      </w:tr>
      <w:tr w:rsidR="00F632A5" w14:paraId="73E9E576" w14:textId="77777777">
        <w:trPr>
          <w:divId w:val="1131094105"/>
        </w:trPr>
        <w:tc>
          <w:tcPr>
            <w:tcW w:w="0" w:type="auto"/>
          </w:tcPr>
          <w:p w14:paraId="73E9E57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Inspektorius, inžinierius ir jiems prilyginti</w:t>
            </w:r>
          </w:p>
        </w:tc>
        <w:tc>
          <w:tcPr>
            <w:tcW w:w="0" w:type="auto"/>
          </w:tcPr>
          <w:p w14:paraId="73E9E57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7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  <w:tc>
          <w:tcPr>
            <w:tcW w:w="0" w:type="auto"/>
          </w:tcPr>
          <w:p w14:paraId="73E9E57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220-260</w:t>
            </w:r>
          </w:p>
        </w:tc>
        <w:tc>
          <w:tcPr>
            <w:tcW w:w="0" w:type="auto"/>
          </w:tcPr>
          <w:p w14:paraId="73E9E57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210-250</w:t>
            </w:r>
          </w:p>
        </w:tc>
      </w:tr>
    </w:tbl>
    <w:p w14:paraId="73E9E577" w14:textId="77777777" w:rsidR="00F632A5" w:rsidRDefault="00F632A5">
      <w:pPr>
        <w:ind w:firstLine="709"/>
        <w:jc w:val="both"/>
      </w:pPr>
    </w:p>
    <w:p w14:paraId="73E9E578" w14:textId="77777777" w:rsidR="00F632A5" w:rsidRDefault="00021D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Pastaba. Šiame priedėlyje nustatyti Vilniaus miesto vidaus reikalų valdybos darbuotojams atlyginimai taip pat taikomi Transporto vidaus reikalų </w:t>
      </w:r>
      <w:r>
        <w:rPr>
          <w:color w:val="000000"/>
        </w:rPr>
        <w:t>valdybos aparato darbuotojams.</w:t>
      </w:r>
    </w:p>
    <w:p w14:paraId="73E9E579" w14:textId="77777777" w:rsidR="00F632A5" w:rsidRDefault="00F632A5">
      <w:pPr>
        <w:ind w:firstLine="709"/>
        <w:jc w:val="both"/>
        <w:rPr>
          <w:color w:val="000000"/>
        </w:rPr>
      </w:pPr>
    </w:p>
    <w:p w14:paraId="73E9E57A" w14:textId="77777777" w:rsidR="00F632A5" w:rsidRDefault="00F632A5">
      <w:pPr>
        <w:ind w:firstLine="709"/>
        <w:jc w:val="both"/>
        <w:rPr>
          <w:color w:val="000000"/>
        </w:rPr>
      </w:pPr>
    </w:p>
    <w:p w14:paraId="73E9E57B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 VYRIAUSYBĖS</w:t>
      </w:r>
    </w:p>
    <w:p w14:paraId="73E9E57C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REIKALŲ VALDYTOJAS</w:t>
      </w:r>
      <w:r>
        <w:rPr>
          <w:caps/>
        </w:rPr>
        <w:tab/>
        <w:t>A.MIKULIS</w:t>
      </w:r>
    </w:p>
    <w:p w14:paraId="73E9E57D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3E9E57E" w14:textId="77777777" w:rsidR="00F632A5" w:rsidRDefault="00021D14">
      <w:pPr>
        <w:ind w:firstLine="709"/>
        <w:jc w:val="both"/>
        <w:rPr>
          <w:color w:val="000000"/>
        </w:rPr>
      </w:pPr>
    </w:p>
    <w:p w14:paraId="41E6D084" w14:textId="77777777" w:rsidR="00021D14" w:rsidRDefault="00021D14">
      <w:pPr>
        <w:ind w:firstLine="5102"/>
        <w:sectPr w:rsidR="00021D14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E9E57F" w14:textId="1D257ADA" w:rsidR="00F632A5" w:rsidRDefault="00021D14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Lietuvos Respublikos Vyriausybės 1991 m. </w:t>
      </w:r>
    </w:p>
    <w:p w14:paraId="73E9E580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sausio 7 d. nutarimo Nr. 10</w:t>
      </w:r>
    </w:p>
    <w:p w14:paraId="73E9E581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 priedėlis</w:t>
      </w:r>
    </w:p>
    <w:p w14:paraId="73E9E582" w14:textId="77777777" w:rsidR="00F632A5" w:rsidRDefault="00F632A5">
      <w:pPr>
        <w:ind w:firstLine="709"/>
        <w:jc w:val="both"/>
        <w:rPr>
          <w:color w:val="000000"/>
        </w:rPr>
      </w:pPr>
    </w:p>
    <w:p w14:paraId="73E9E583" w14:textId="77777777" w:rsidR="00F632A5" w:rsidRDefault="00021D14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Sukarintų priešgaisrinės apsaugos padalinių darbuotojų </w:t>
      </w:r>
      <w:r>
        <w:rPr>
          <w:b/>
          <w:caps/>
          <w:color w:val="000000"/>
          <w:szCs w:val="24"/>
        </w:rPr>
        <w:t>tarnybiniai atlyginimai</w:t>
      </w:r>
    </w:p>
    <w:p w14:paraId="73E9E584" w14:textId="77777777" w:rsidR="00F632A5" w:rsidRDefault="00F632A5">
      <w:pPr>
        <w:jc w:val="center"/>
        <w:rPr>
          <w:b/>
          <w:caps/>
          <w:color w:val="000000"/>
          <w:szCs w:val="24"/>
        </w:rPr>
      </w:pPr>
    </w:p>
    <w:p w14:paraId="73E9E585" w14:textId="77777777" w:rsidR="00F632A5" w:rsidRDefault="00021D14">
      <w:pPr>
        <w:jc w:val="right"/>
        <w:rPr>
          <w:color w:val="000000"/>
        </w:rPr>
      </w:pPr>
      <w:r>
        <w:rPr>
          <w:color w:val="000000"/>
        </w:rPr>
        <w:t>(rubliais)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1"/>
        <w:gridCol w:w="1346"/>
        <w:gridCol w:w="1660"/>
      </w:tblGrid>
      <w:tr w:rsidR="00F632A5" w14:paraId="73E9E588" w14:textId="77777777">
        <w:trPr>
          <w:divId w:val="649486505"/>
        </w:trPr>
        <w:tc>
          <w:tcPr>
            <w:tcW w:w="0" w:type="auto"/>
            <w:vMerge w:val="restart"/>
          </w:tcPr>
          <w:p w14:paraId="73E9E58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gridSpan w:val="2"/>
          </w:tcPr>
          <w:p w14:paraId="73E9E58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Mėnesiniai tarnybiniai atlyginimai</w:t>
            </w:r>
          </w:p>
        </w:tc>
      </w:tr>
      <w:tr w:rsidR="00F632A5" w14:paraId="73E9E58C" w14:textId="77777777">
        <w:trPr>
          <w:divId w:val="649486505"/>
        </w:trPr>
        <w:tc>
          <w:tcPr>
            <w:tcW w:w="0" w:type="auto"/>
            <w:vMerge/>
          </w:tcPr>
          <w:p w14:paraId="73E9E589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58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Vilniaus miestas</w:t>
            </w:r>
          </w:p>
        </w:tc>
        <w:tc>
          <w:tcPr>
            <w:tcW w:w="0" w:type="auto"/>
          </w:tcPr>
          <w:p w14:paraId="73E9E58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kiti miestai ir vietovės</w:t>
            </w:r>
          </w:p>
        </w:tc>
      </w:tr>
      <w:tr w:rsidR="00F632A5" w14:paraId="73E9E590" w14:textId="77777777">
        <w:trPr>
          <w:divId w:val="649486505"/>
        </w:trPr>
        <w:tc>
          <w:tcPr>
            <w:tcW w:w="0" w:type="auto"/>
          </w:tcPr>
          <w:p w14:paraId="73E9E58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Dalinio viršininkas</w:t>
            </w:r>
          </w:p>
        </w:tc>
        <w:tc>
          <w:tcPr>
            <w:tcW w:w="0" w:type="auto"/>
          </w:tcPr>
          <w:p w14:paraId="73E9E58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350-380</w:t>
            </w:r>
          </w:p>
        </w:tc>
        <w:tc>
          <w:tcPr>
            <w:tcW w:w="0" w:type="auto"/>
          </w:tcPr>
          <w:p w14:paraId="73E9E58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330-360</w:t>
            </w:r>
          </w:p>
        </w:tc>
      </w:tr>
      <w:tr w:rsidR="00F632A5" w14:paraId="73E9E594" w14:textId="77777777">
        <w:trPr>
          <w:divId w:val="649486505"/>
        </w:trPr>
        <w:tc>
          <w:tcPr>
            <w:tcW w:w="0" w:type="auto"/>
          </w:tcPr>
          <w:p w14:paraId="73E9E59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Dalinio viršininko pavaduotojas, specializuotos sukarintos priešgaisrinės dalies viršininkas</w:t>
            </w:r>
            <w:r>
              <w:rPr>
                <w:sz w:val="20"/>
                <w:szCs w:val="24"/>
                <w:lang w:eastAsia="lt-LT"/>
              </w:rPr>
              <w:t xml:space="preserve"> ir jiems prilyginti</w:t>
            </w:r>
          </w:p>
        </w:tc>
        <w:tc>
          <w:tcPr>
            <w:tcW w:w="0" w:type="auto"/>
          </w:tcPr>
          <w:p w14:paraId="73E9E59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330-360</w:t>
            </w:r>
          </w:p>
        </w:tc>
        <w:tc>
          <w:tcPr>
            <w:tcW w:w="0" w:type="auto"/>
          </w:tcPr>
          <w:p w14:paraId="73E9E59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310-340</w:t>
            </w:r>
          </w:p>
        </w:tc>
      </w:tr>
      <w:tr w:rsidR="00F632A5" w14:paraId="73E9E598" w14:textId="77777777">
        <w:trPr>
          <w:divId w:val="649486505"/>
        </w:trPr>
        <w:tc>
          <w:tcPr>
            <w:tcW w:w="0" w:type="auto"/>
          </w:tcPr>
          <w:p w14:paraId="73E9E59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Savarankiškos sukarintos priešgaisrinės dalies viršininkas ir jam prilyginti</w:t>
            </w:r>
          </w:p>
        </w:tc>
        <w:tc>
          <w:tcPr>
            <w:tcW w:w="0" w:type="auto"/>
          </w:tcPr>
          <w:p w14:paraId="73E9E59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310-340</w:t>
            </w:r>
          </w:p>
        </w:tc>
        <w:tc>
          <w:tcPr>
            <w:tcW w:w="0" w:type="auto"/>
          </w:tcPr>
          <w:p w14:paraId="73E9E59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290-320</w:t>
            </w:r>
          </w:p>
        </w:tc>
      </w:tr>
      <w:tr w:rsidR="00F632A5" w14:paraId="73E9E59C" w14:textId="77777777">
        <w:trPr>
          <w:divId w:val="649486505"/>
        </w:trPr>
        <w:tc>
          <w:tcPr>
            <w:tcW w:w="0" w:type="auto"/>
          </w:tcPr>
          <w:p w14:paraId="73E9E59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Pavaldžios sukarintos priešgaisrinės dalies viršininkas ir jam prilyginti</w:t>
            </w:r>
          </w:p>
        </w:tc>
        <w:tc>
          <w:tcPr>
            <w:tcW w:w="0" w:type="auto"/>
          </w:tcPr>
          <w:p w14:paraId="73E9E59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290-320</w:t>
            </w:r>
          </w:p>
        </w:tc>
        <w:tc>
          <w:tcPr>
            <w:tcW w:w="0" w:type="auto"/>
          </w:tcPr>
          <w:p w14:paraId="73E9E59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270-300</w:t>
            </w:r>
          </w:p>
        </w:tc>
      </w:tr>
      <w:tr w:rsidR="00F632A5" w14:paraId="73E9E5A0" w14:textId="77777777">
        <w:trPr>
          <w:divId w:val="649486505"/>
        </w:trPr>
        <w:tc>
          <w:tcPr>
            <w:tcW w:w="0" w:type="auto"/>
          </w:tcPr>
          <w:p w14:paraId="73E9E59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Sargybos viršininkas; vyresnieji:</w:t>
            </w:r>
            <w:r>
              <w:rPr>
                <w:sz w:val="20"/>
                <w:szCs w:val="24"/>
                <w:lang w:eastAsia="lt-LT"/>
              </w:rPr>
              <w:t xml:space="preserve"> inžinierius, inspektorius ir jiems prilyginti</w:t>
            </w:r>
          </w:p>
        </w:tc>
        <w:tc>
          <w:tcPr>
            <w:tcW w:w="0" w:type="auto"/>
          </w:tcPr>
          <w:p w14:paraId="73E9E59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230-280</w:t>
            </w:r>
          </w:p>
        </w:tc>
        <w:tc>
          <w:tcPr>
            <w:tcW w:w="0" w:type="auto"/>
          </w:tcPr>
          <w:p w14:paraId="73E9E59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230-280</w:t>
            </w:r>
          </w:p>
        </w:tc>
      </w:tr>
      <w:tr w:rsidR="00F632A5" w14:paraId="73E9E5A4" w14:textId="77777777">
        <w:trPr>
          <w:divId w:val="649486505"/>
        </w:trPr>
        <w:tc>
          <w:tcPr>
            <w:tcW w:w="0" w:type="auto"/>
          </w:tcPr>
          <w:p w14:paraId="73E9E5A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Inžinierius, inspektorius ir jiems prilyginti</w:t>
            </w:r>
          </w:p>
        </w:tc>
        <w:tc>
          <w:tcPr>
            <w:tcW w:w="0" w:type="auto"/>
          </w:tcPr>
          <w:p w14:paraId="73E9E5A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200-250</w:t>
            </w:r>
          </w:p>
        </w:tc>
        <w:tc>
          <w:tcPr>
            <w:tcW w:w="0" w:type="auto"/>
          </w:tcPr>
          <w:p w14:paraId="73E9E5A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200-250</w:t>
            </w:r>
          </w:p>
        </w:tc>
      </w:tr>
    </w:tbl>
    <w:p w14:paraId="73E9E5A5" w14:textId="77777777" w:rsidR="00F632A5" w:rsidRDefault="00F632A5">
      <w:pPr>
        <w:jc w:val="both"/>
      </w:pPr>
    </w:p>
    <w:p w14:paraId="73E9E5A6" w14:textId="77777777" w:rsidR="00F632A5" w:rsidRDefault="00F632A5">
      <w:pPr>
        <w:ind w:firstLine="709"/>
        <w:jc w:val="both"/>
      </w:pPr>
    </w:p>
    <w:p w14:paraId="73E9E5A7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 VYRIAUSYBĖS</w:t>
      </w:r>
    </w:p>
    <w:p w14:paraId="73E9E5A8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REIKALŲ VALDYTOJAS</w:t>
      </w:r>
      <w:r>
        <w:rPr>
          <w:caps/>
        </w:rPr>
        <w:tab/>
        <w:t>A.MIKULIS</w:t>
      </w:r>
    </w:p>
    <w:p w14:paraId="73E9E5A9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3E9E5AA" w14:textId="77777777" w:rsidR="00F632A5" w:rsidRDefault="00021D14">
      <w:pPr>
        <w:ind w:firstLine="709"/>
        <w:jc w:val="both"/>
        <w:rPr>
          <w:color w:val="000000"/>
        </w:rPr>
      </w:pPr>
    </w:p>
    <w:p w14:paraId="54B0CC97" w14:textId="77777777" w:rsidR="00021D14" w:rsidRDefault="00021D14">
      <w:pPr>
        <w:ind w:firstLine="5102"/>
        <w:sectPr w:rsidR="00021D14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E9E5AB" w14:textId="0F052D8A" w:rsidR="00F632A5" w:rsidRDefault="00021D14">
      <w:pPr>
        <w:ind w:firstLine="5102"/>
        <w:rPr>
          <w:color w:val="000000"/>
        </w:rPr>
      </w:pPr>
      <w:r>
        <w:rPr>
          <w:color w:val="000000"/>
        </w:rPr>
        <w:lastRenderedPageBreak/>
        <w:t xml:space="preserve">Lietuvos Respublikos Vyriausybės 1991 m. </w:t>
      </w:r>
    </w:p>
    <w:p w14:paraId="73E9E5AC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sausio 7 d. nutarimo Nr. 10</w:t>
      </w:r>
    </w:p>
    <w:p w14:paraId="73E9E5AD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 priedėlis</w:t>
      </w:r>
    </w:p>
    <w:p w14:paraId="73E9E5AE" w14:textId="77777777" w:rsidR="00F632A5" w:rsidRDefault="00F632A5">
      <w:pPr>
        <w:ind w:firstLine="709"/>
        <w:jc w:val="both"/>
        <w:rPr>
          <w:color w:val="000000"/>
        </w:rPr>
      </w:pPr>
    </w:p>
    <w:p w14:paraId="73E9E5AF" w14:textId="77777777" w:rsidR="00F632A5" w:rsidRDefault="00021D14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Lietuvos policijos akademijos darbuotojų tarnybiniai atlyginimai</w:t>
      </w:r>
    </w:p>
    <w:p w14:paraId="73E9E5B0" w14:textId="77777777" w:rsidR="00F632A5" w:rsidRDefault="00F632A5">
      <w:pPr>
        <w:ind w:firstLine="709"/>
        <w:jc w:val="both"/>
        <w:rPr>
          <w:color w:val="000000"/>
        </w:rPr>
      </w:pPr>
    </w:p>
    <w:p w14:paraId="73E9E5B1" w14:textId="77777777" w:rsidR="00F632A5" w:rsidRDefault="00021D14">
      <w:pPr>
        <w:jc w:val="center"/>
        <w:rPr>
          <w:b/>
          <w:color w:val="000000"/>
        </w:rPr>
      </w:pPr>
      <w:r>
        <w:rPr>
          <w:b/>
          <w:color w:val="000000"/>
        </w:rPr>
        <w:t>Vadovaujantys darbuotojai</w:t>
      </w:r>
    </w:p>
    <w:p w14:paraId="73E9E5B2" w14:textId="77777777" w:rsidR="00F632A5" w:rsidRDefault="00F632A5">
      <w:pPr>
        <w:jc w:val="center"/>
        <w:rPr>
          <w:color w:val="000000"/>
        </w:rPr>
      </w:pPr>
    </w:p>
    <w:p w14:paraId="73E9E5B3" w14:textId="77777777" w:rsidR="00F632A5" w:rsidRDefault="00021D14">
      <w:pPr>
        <w:jc w:val="right"/>
        <w:rPr>
          <w:color w:val="000000"/>
        </w:rPr>
      </w:pPr>
      <w:r>
        <w:rPr>
          <w:color w:val="000000"/>
        </w:rPr>
        <w:t>(rubliais)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04"/>
      </w:tblGrid>
      <w:tr w:rsidR="00F632A5" w14:paraId="73E9E5B6" w14:textId="77777777">
        <w:trPr>
          <w:divId w:val="74743590"/>
        </w:trPr>
        <w:tc>
          <w:tcPr>
            <w:tcW w:w="0" w:type="auto"/>
          </w:tcPr>
          <w:p w14:paraId="73E9E5B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</w:tcPr>
          <w:p w14:paraId="73E9E5B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Mėnesiniai tarnybiniai atlyginimai</w:t>
            </w:r>
          </w:p>
        </w:tc>
      </w:tr>
      <w:tr w:rsidR="00F632A5" w14:paraId="73E9E5B9" w14:textId="77777777">
        <w:trPr>
          <w:divId w:val="74743590"/>
        </w:trPr>
        <w:tc>
          <w:tcPr>
            <w:tcW w:w="0" w:type="auto"/>
          </w:tcPr>
          <w:p w14:paraId="73E9E5B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Akademijos viršininkas</w:t>
            </w:r>
          </w:p>
        </w:tc>
        <w:tc>
          <w:tcPr>
            <w:tcW w:w="0" w:type="auto"/>
          </w:tcPr>
          <w:p w14:paraId="73E9E5B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</w:tr>
      <w:tr w:rsidR="00F632A5" w14:paraId="73E9E5BC" w14:textId="77777777">
        <w:trPr>
          <w:divId w:val="74743590"/>
        </w:trPr>
        <w:tc>
          <w:tcPr>
            <w:tcW w:w="0" w:type="auto"/>
          </w:tcPr>
          <w:p w14:paraId="73E9E5B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Fakulteto viršininkas</w:t>
            </w:r>
          </w:p>
        </w:tc>
        <w:tc>
          <w:tcPr>
            <w:tcW w:w="0" w:type="auto"/>
          </w:tcPr>
          <w:p w14:paraId="73E9E5B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410-460</w:t>
            </w:r>
          </w:p>
        </w:tc>
      </w:tr>
      <w:tr w:rsidR="00F632A5" w14:paraId="73E9E5BF" w14:textId="77777777">
        <w:trPr>
          <w:divId w:val="74743590"/>
        </w:trPr>
        <w:tc>
          <w:tcPr>
            <w:tcW w:w="0" w:type="auto"/>
          </w:tcPr>
          <w:p w14:paraId="73E9E5B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Skyrių viršininkai: mokymo, mokslo; Akademijos viršininko padėjėjas</w:t>
            </w:r>
          </w:p>
        </w:tc>
        <w:tc>
          <w:tcPr>
            <w:tcW w:w="0" w:type="auto"/>
          </w:tcPr>
          <w:p w14:paraId="73E9E5B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</w:tr>
      <w:tr w:rsidR="00F632A5" w14:paraId="73E9E5C2" w14:textId="77777777">
        <w:trPr>
          <w:divId w:val="74743590"/>
        </w:trPr>
        <w:tc>
          <w:tcPr>
            <w:tcW w:w="0" w:type="auto"/>
          </w:tcPr>
          <w:p w14:paraId="73E9E5C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Kitų skyrių viršininkai</w:t>
            </w:r>
          </w:p>
        </w:tc>
        <w:tc>
          <w:tcPr>
            <w:tcW w:w="0" w:type="auto"/>
          </w:tcPr>
          <w:p w14:paraId="73E9E5C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360-410</w:t>
            </w:r>
          </w:p>
        </w:tc>
      </w:tr>
      <w:tr w:rsidR="00F632A5" w14:paraId="73E9E5C5" w14:textId="77777777">
        <w:trPr>
          <w:divId w:val="74743590"/>
        </w:trPr>
        <w:tc>
          <w:tcPr>
            <w:tcW w:w="0" w:type="auto"/>
          </w:tcPr>
          <w:p w14:paraId="73E9E5C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Kurso viršininkas</w:t>
            </w:r>
          </w:p>
        </w:tc>
        <w:tc>
          <w:tcPr>
            <w:tcW w:w="0" w:type="auto"/>
          </w:tcPr>
          <w:p w14:paraId="73E9E5C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</w:tr>
      <w:tr w:rsidR="00F632A5" w14:paraId="73E9E5C8" w14:textId="77777777">
        <w:trPr>
          <w:divId w:val="74743590"/>
        </w:trPr>
        <w:tc>
          <w:tcPr>
            <w:tcW w:w="0" w:type="auto"/>
          </w:tcPr>
          <w:p w14:paraId="73E9E5C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Poskyrio viršininkas; vyresnysis: dėstytojas metodininkas, mokslo darbuotojas, redaktorius, inžinierius ir </w:t>
            </w:r>
            <w:r>
              <w:rPr>
                <w:sz w:val="20"/>
                <w:szCs w:val="24"/>
                <w:lang w:eastAsia="lt-LT"/>
              </w:rPr>
              <w:t>jiems prilyginti</w:t>
            </w:r>
          </w:p>
        </w:tc>
        <w:tc>
          <w:tcPr>
            <w:tcW w:w="0" w:type="auto"/>
          </w:tcPr>
          <w:p w14:paraId="73E9E5C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</w:tr>
      <w:tr w:rsidR="00F632A5" w14:paraId="73E9E5CB" w14:textId="77777777">
        <w:trPr>
          <w:divId w:val="74743590"/>
        </w:trPr>
        <w:tc>
          <w:tcPr>
            <w:tcW w:w="0" w:type="auto"/>
          </w:tcPr>
          <w:p w14:paraId="73E9E5C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Specialių disciplinų kabineto viršininkas, dėstytojas metodininkas, inžinierius, inspektorius ir jiems prilyginti</w:t>
            </w:r>
          </w:p>
        </w:tc>
        <w:tc>
          <w:tcPr>
            <w:tcW w:w="0" w:type="auto"/>
          </w:tcPr>
          <w:p w14:paraId="73E9E5C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</w:tr>
      <w:tr w:rsidR="00F632A5" w14:paraId="73E9E5CE" w14:textId="77777777">
        <w:trPr>
          <w:divId w:val="74743590"/>
        </w:trPr>
        <w:tc>
          <w:tcPr>
            <w:tcW w:w="0" w:type="auto"/>
          </w:tcPr>
          <w:p w14:paraId="73E9E5C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Budintysis inspektorius</w:t>
            </w:r>
          </w:p>
        </w:tc>
        <w:tc>
          <w:tcPr>
            <w:tcW w:w="0" w:type="auto"/>
          </w:tcPr>
          <w:p w14:paraId="73E9E5C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200-250</w:t>
            </w:r>
          </w:p>
        </w:tc>
      </w:tr>
    </w:tbl>
    <w:p w14:paraId="73E9E5CF" w14:textId="77777777" w:rsidR="00F632A5" w:rsidRDefault="00F632A5">
      <w:pPr>
        <w:ind w:firstLine="709"/>
        <w:jc w:val="both"/>
      </w:pPr>
    </w:p>
    <w:p w14:paraId="73E9E5D0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 xml:space="preserve">Mokslinis – pedagoginis personalas </w:t>
      </w:r>
    </w:p>
    <w:p w14:paraId="73E9E5D1" w14:textId="77777777" w:rsidR="00F632A5" w:rsidRDefault="00F632A5">
      <w:pPr>
        <w:jc w:val="center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252"/>
        <w:gridCol w:w="1981"/>
        <w:gridCol w:w="2103"/>
        <w:gridCol w:w="1480"/>
      </w:tblGrid>
      <w:tr w:rsidR="00F632A5" w14:paraId="73E9E5D4" w14:textId="77777777">
        <w:trPr>
          <w:divId w:val="312609225"/>
        </w:trPr>
        <w:tc>
          <w:tcPr>
            <w:tcW w:w="0" w:type="auto"/>
            <w:vMerge w:val="restart"/>
          </w:tcPr>
          <w:p w14:paraId="73E9E5D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gridSpan w:val="4"/>
          </w:tcPr>
          <w:p w14:paraId="73E9E5D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Mėnesiniai tarnybiniai </w:t>
            </w:r>
            <w:r>
              <w:rPr>
                <w:sz w:val="20"/>
                <w:szCs w:val="24"/>
                <w:lang w:eastAsia="lt-LT"/>
              </w:rPr>
              <w:t>atlyginimai kai mokslinio – pedagoginio darbo stažas yra</w:t>
            </w:r>
          </w:p>
        </w:tc>
      </w:tr>
      <w:tr w:rsidR="00F632A5" w14:paraId="73E9E5DA" w14:textId="77777777">
        <w:trPr>
          <w:divId w:val="312609225"/>
        </w:trPr>
        <w:tc>
          <w:tcPr>
            <w:tcW w:w="0" w:type="auto"/>
            <w:vMerge/>
          </w:tcPr>
          <w:p w14:paraId="73E9E5D5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5D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iki 5 metų</w:t>
            </w:r>
          </w:p>
        </w:tc>
        <w:tc>
          <w:tcPr>
            <w:tcW w:w="0" w:type="auto"/>
          </w:tcPr>
          <w:p w14:paraId="73E9E5D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 5 iki 10 metų</w:t>
            </w:r>
          </w:p>
        </w:tc>
        <w:tc>
          <w:tcPr>
            <w:tcW w:w="0" w:type="auto"/>
          </w:tcPr>
          <w:p w14:paraId="73E9E5D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 10 iki 15 metų</w:t>
            </w:r>
          </w:p>
        </w:tc>
        <w:tc>
          <w:tcPr>
            <w:tcW w:w="0" w:type="auto"/>
          </w:tcPr>
          <w:p w14:paraId="73E9E5D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virš 15 metų</w:t>
            </w:r>
          </w:p>
        </w:tc>
      </w:tr>
      <w:tr w:rsidR="00F632A5" w14:paraId="73E9E5E0" w14:textId="77777777">
        <w:trPr>
          <w:divId w:val="312609225"/>
        </w:trPr>
        <w:tc>
          <w:tcPr>
            <w:tcW w:w="0" w:type="auto"/>
          </w:tcPr>
          <w:p w14:paraId="73E9E5D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Katedros viršininkas</w:t>
            </w:r>
          </w:p>
        </w:tc>
        <w:tc>
          <w:tcPr>
            <w:tcW w:w="0" w:type="auto"/>
          </w:tcPr>
          <w:p w14:paraId="73E9E5DC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340-390</w:t>
            </w:r>
          </w:p>
        </w:tc>
        <w:tc>
          <w:tcPr>
            <w:tcW w:w="0" w:type="auto"/>
          </w:tcPr>
          <w:p w14:paraId="73E9E5D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360-410</w:t>
            </w:r>
          </w:p>
        </w:tc>
        <w:tc>
          <w:tcPr>
            <w:tcW w:w="0" w:type="auto"/>
          </w:tcPr>
          <w:p w14:paraId="73E9E5D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  <w:tc>
          <w:tcPr>
            <w:tcW w:w="0" w:type="auto"/>
          </w:tcPr>
          <w:p w14:paraId="73E9E5D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</w:tr>
      <w:tr w:rsidR="00F632A5" w14:paraId="73E9E5E6" w14:textId="77777777">
        <w:trPr>
          <w:divId w:val="312609225"/>
        </w:trPr>
        <w:tc>
          <w:tcPr>
            <w:tcW w:w="0" w:type="auto"/>
          </w:tcPr>
          <w:p w14:paraId="73E9E5E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Profesorius</w:t>
            </w:r>
          </w:p>
        </w:tc>
        <w:tc>
          <w:tcPr>
            <w:tcW w:w="0" w:type="auto"/>
          </w:tcPr>
          <w:p w14:paraId="73E9E5E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5E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340-390</w:t>
            </w:r>
          </w:p>
        </w:tc>
        <w:tc>
          <w:tcPr>
            <w:tcW w:w="0" w:type="auto"/>
          </w:tcPr>
          <w:p w14:paraId="73E9E5E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360-410</w:t>
            </w:r>
          </w:p>
        </w:tc>
        <w:tc>
          <w:tcPr>
            <w:tcW w:w="0" w:type="auto"/>
          </w:tcPr>
          <w:p w14:paraId="73E9E5E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</w:tr>
      <w:tr w:rsidR="00F632A5" w14:paraId="73E9E5EC" w14:textId="77777777">
        <w:trPr>
          <w:divId w:val="312609225"/>
        </w:trPr>
        <w:tc>
          <w:tcPr>
            <w:tcW w:w="0" w:type="auto"/>
          </w:tcPr>
          <w:p w14:paraId="73E9E5E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Docentas, vyresnysis dėstytojas</w:t>
            </w:r>
          </w:p>
        </w:tc>
        <w:tc>
          <w:tcPr>
            <w:tcW w:w="0" w:type="auto"/>
          </w:tcPr>
          <w:p w14:paraId="73E9E5E8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5E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5E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5E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350-410</w:t>
            </w:r>
          </w:p>
        </w:tc>
      </w:tr>
      <w:tr w:rsidR="00F632A5" w14:paraId="73E9E5F2" w14:textId="77777777">
        <w:trPr>
          <w:divId w:val="312609225"/>
        </w:trPr>
        <w:tc>
          <w:tcPr>
            <w:tcW w:w="0" w:type="auto"/>
          </w:tcPr>
          <w:p w14:paraId="73E9E5E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Dėstytojas</w:t>
            </w:r>
          </w:p>
        </w:tc>
        <w:tc>
          <w:tcPr>
            <w:tcW w:w="0" w:type="auto"/>
          </w:tcPr>
          <w:p w14:paraId="73E9E5E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5E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5F0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5F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340-390</w:t>
            </w:r>
          </w:p>
        </w:tc>
      </w:tr>
      <w:tr w:rsidR="00F632A5" w14:paraId="73E9E5F8" w14:textId="77777777">
        <w:trPr>
          <w:divId w:val="312609225"/>
        </w:trPr>
        <w:tc>
          <w:tcPr>
            <w:tcW w:w="0" w:type="auto"/>
          </w:tcPr>
          <w:p w14:paraId="73E9E5F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Dėstytojas instruktorius</w:t>
            </w:r>
          </w:p>
        </w:tc>
        <w:tc>
          <w:tcPr>
            <w:tcW w:w="0" w:type="auto"/>
          </w:tcPr>
          <w:p w14:paraId="73E9E5F4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240-290</w:t>
            </w:r>
          </w:p>
        </w:tc>
        <w:tc>
          <w:tcPr>
            <w:tcW w:w="0" w:type="auto"/>
          </w:tcPr>
          <w:p w14:paraId="73E9E5F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260-310</w:t>
            </w:r>
          </w:p>
        </w:tc>
        <w:tc>
          <w:tcPr>
            <w:tcW w:w="0" w:type="auto"/>
          </w:tcPr>
          <w:p w14:paraId="73E9E5F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5F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</w:tr>
    </w:tbl>
    <w:p w14:paraId="73E9E5F9" w14:textId="77777777" w:rsidR="00F632A5" w:rsidRDefault="00F632A5">
      <w:pPr>
        <w:ind w:firstLine="709"/>
        <w:jc w:val="both"/>
      </w:pPr>
    </w:p>
    <w:p w14:paraId="73E9E5FA" w14:textId="77777777" w:rsidR="00F632A5" w:rsidRDefault="00F632A5">
      <w:pPr>
        <w:ind w:firstLine="709"/>
        <w:jc w:val="both"/>
        <w:rPr>
          <w:color w:val="000000"/>
        </w:rPr>
      </w:pPr>
    </w:p>
    <w:p w14:paraId="73E9E5FB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 VYRIAUSYBĖS</w:t>
      </w:r>
    </w:p>
    <w:p w14:paraId="73E9E5FC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REIKALŲ VALDYTOJAS</w:t>
      </w:r>
      <w:r>
        <w:rPr>
          <w:caps/>
        </w:rPr>
        <w:tab/>
        <w:t>A.MIKULIS</w:t>
      </w:r>
    </w:p>
    <w:p w14:paraId="73E9E5FD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3E9E5FE" w14:textId="77777777" w:rsidR="00F632A5" w:rsidRDefault="00021D14">
      <w:pPr>
        <w:ind w:firstLine="709"/>
        <w:jc w:val="both"/>
        <w:rPr>
          <w:color w:val="000000"/>
        </w:rPr>
      </w:pPr>
    </w:p>
    <w:p w14:paraId="4AF9C505" w14:textId="77777777" w:rsidR="00021D14" w:rsidRDefault="00021D14">
      <w:pPr>
        <w:ind w:firstLine="5102"/>
        <w:sectPr w:rsidR="00021D14"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3E9E5FF" w14:textId="69F73003" w:rsidR="00F632A5" w:rsidRDefault="00021D14">
      <w:pPr>
        <w:ind w:firstLine="5102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Lietuvos Respublikos Vyriausybės 1991 m. </w:t>
      </w:r>
    </w:p>
    <w:p w14:paraId="73E9E600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sausio 7 d. nutarimo Nr. 10</w:t>
      </w:r>
    </w:p>
    <w:p w14:paraId="73E9E601" w14:textId="77777777" w:rsidR="00F632A5" w:rsidRDefault="00021D14">
      <w:pPr>
        <w:ind w:firstLine="5102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 priedėlis</w:t>
      </w:r>
    </w:p>
    <w:p w14:paraId="73E9E602" w14:textId="77777777" w:rsidR="00F632A5" w:rsidRDefault="00F632A5">
      <w:pPr>
        <w:ind w:firstLine="709"/>
        <w:jc w:val="both"/>
        <w:rPr>
          <w:color w:val="000000"/>
        </w:rPr>
      </w:pPr>
    </w:p>
    <w:p w14:paraId="73E9E603" w14:textId="77777777" w:rsidR="00F632A5" w:rsidRDefault="00021D14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Policijos įstaigų pareigūnų pareiginiai laipsniai ir pagrindiniai atlyginimai</w:t>
      </w:r>
    </w:p>
    <w:p w14:paraId="73E9E604" w14:textId="77777777" w:rsidR="00F632A5" w:rsidRDefault="00F632A5">
      <w:pPr>
        <w:jc w:val="center"/>
        <w:rPr>
          <w:b/>
          <w:caps/>
          <w:color w:val="000000"/>
          <w:szCs w:val="24"/>
        </w:rPr>
      </w:pPr>
    </w:p>
    <w:p w14:paraId="73E9E605" w14:textId="77777777" w:rsidR="00F632A5" w:rsidRDefault="00021D14">
      <w:pPr>
        <w:jc w:val="right"/>
        <w:rPr>
          <w:color w:val="000000"/>
        </w:rPr>
      </w:pPr>
      <w:r>
        <w:rPr>
          <w:color w:val="000000"/>
        </w:rPr>
        <w:t>(rubliais)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3384"/>
        <w:gridCol w:w="1211"/>
      </w:tblGrid>
      <w:tr w:rsidR="00F632A5" w14:paraId="73E9E608" w14:textId="77777777">
        <w:trPr>
          <w:divId w:val="1350446622"/>
        </w:trPr>
        <w:tc>
          <w:tcPr>
            <w:tcW w:w="0" w:type="auto"/>
            <w:vMerge w:val="restart"/>
          </w:tcPr>
          <w:p w14:paraId="73E9E60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pareiginiai laipsniai</w:t>
            </w:r>
          </w:p>
        </w:tc>
        <w:tc>
          <w:tcPr>
            <w:tcW w:w="0" w:type="auto"/>
            <w:gridSpan w:val="2"/>
          </w:tcPr>
          <w:p w14:paraId="73E9E60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Pagrindinis atlyginimai pagal pareiginius </w:t>
            </w:r>
            <w:r>
              <w:rPr>
                <w:sz w:val="20"/>
                <w:szCs w:val="24"/>
                <w:lang w:eastAsia="lt-LT"/>
              </w:rPr>
              <w:t>laipsnius</w:t>
            </w:r>
          </w:p>
        </w:tc>
      </w:tr>
      <w:tr w:rsidR="00F632A5" w14:paraId="73E9E60C" w14:textId="77777777">
        <w:trPr>
          <w:divId w:val="1350446622"/>
        </w:trPr>
        <w:tc>
          <w:tcPr>
            <w:tcW w:w="0" w:type="auto"/>
            <w:vMerge/>
          </w:tcPr>
          <w:p w14:paraId="73E9E609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0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pareigūnų, vykdančių operatyvinę veiklą (kriminalinė policija)</w:t>
            </w:r>
          </w:p>
        </w:tc>
        <w:tc>
          <w:tcPr>
            <w:tcW w:w="0" w:type="auto"/>
          </w:tcPr>
          <w:p w14:paraId="73E9E60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kitų pareigūnų</w:t>
            </w:r>
          </w:p>
        </w:tc>
      </w:tr>
      <w:tr w:rsidR="00F632A5" w14:paraId="73E9E610" w14:textId="77777777">
        <w:trPr>
          <w:divId w:val="1350446622"/>
        </w:trPr>
        <w:tc>
          <w:tcPr>
            <w:tcW w:w="0" w:type="auto"/>
          </w:tcPr>
          <w:p w14:paraId="73E9E60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Vidaus reikalų ministerijos</w:t>
            </w:r>
          </w:p>
        </w:tc>
        <w:tc>
          <w:tcPr>
            <w:tcW w:w="0" w:type="auto"/>
          </w:tcPr>
          <w:p w14:paraId="73E9E60E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0F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14" w14:textId="77777777">
        <w:trPr>
          <w:divId w:val="1350446622"/>
        </w:trPr>
        <w:tc>
          <w:tcPr>
            <w:tcW w:w="0" w:type="auto"/>
          </w:tcPr>
          <w:p w14:paraId="73E9E61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departamentas</w:t>
            </w:r>
          </w:p>
        </w:tc>
        <w:tc>
          <w:tcPr>
            <w:tcW w:w="0" w:type="auto"/>
          </w:tcPr>
          <w:p w14:paraId="73E9E612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13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18" w14:textId="77777777">
        <w:trPr>
          <w:divId w:val="1350446622"/>
        </w:trPr>
        <w:tc>
          <w:tcPr>
            <w:tcW w:w="0" w:type="auto"/>
          </w:tcPr>
          <w:p w14:paraId="73E9E61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Generalinis komisaras</w:t>
            </w:r>
          </w:p>
        </w:tc>
        <w:tc>
          <w:tcPr>
            <w:tcW w:w="0" w:type="auto"/>
          </w:tcPr>
          <w:p w14:paraId="73E9E61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780</w:t>
            </w:r>
          </w:p>
        </w:tc>
        <w:tc>
          <w:tcPr>
            <w:tcW w:w="0" w:type="auto"/>
          </w:tcPr>
          <w:p w14:paraId="73E9E61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1C" w14:textId="77777777">
        <w:trPr>
          <w:divId w:val="1350446622"/>
        </w:trPr>
        <w:tc>
          <w:tcPr>
            <w:tcW w:w="0" w:type="auto"/>
          </w:tcPr>
          <w:p w14:paraId="73E9E61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Vyriausiasis komisaras</w:t>
            </w:r>
          </w:p>
        </w:tc>
        <w:tc>
          <w:tcPr>
            <w:tcW w:w="0" w:type="auto"/>
          </w:tcPr>
          <w:p w14:paraId="73E9E61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660</w:t>
            </w:r>
          </w:p>
        </w:tc>
        <w:tc>
          <w:tcPr>
            <w:tcW w:w="0" w:type="auto"/>
          </w:tcPr>
          <w:p w14:paraId="73E9E61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20" w14:textId="77777777">
        <w:trPr>
          <w:divId w:val="1350446622"/>
        </w:trPr>
        <w:tc>
          <w:tcPr>
            <w:tcW w:w="0" w:type="auto"/>
          </w:tcPr>
          <w:p w14:paraId="73E9E61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komisaras</w:t>
            </w:r>
          </w:p>
        </w:tc>
        <w:tc>
          <w:tcPr>
            <w:tcW w:w="0" w:type="auto"/>
          </w:tcPr>
          <w:p w14:paraId="73E9E61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590-640</w:t>
            </w:r>
          </w:p>
        </w:tc>
        <w:tc>
          <w:tcPr>
            <w:tcW w:w="0" w:type="auto"/>
          </w:tcPr>
          <w:p w14:paraId="73E9E61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560-610</w:t>
            </w:r>
          </w:p>
        </w:tc>
      </w:tr>
      <w:tr w:rsidR="00F632A5" w14:paraId="73E9E624" w14:textId="77777777">
        <w:trPr>
          <w:divId w:val="1350446622"/>
        </w:trPr>
        <w:tc>
          <w:tcPr>
            <w:tcW w:w="0" w:type="auto"/>
          </w:tcPr>
          <w:p w14:paraId="73E9E62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</w:t>
            </w:r>
          </w:p>
        </w:tc>
        <w:tc>
          <w:tcPr>
            <w:tcW w:w="0" w:type="auto"/>
          </w:tcPr>
          <w:p w14:paraId="73E9E62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530-580</w:t>
            </w:r>
          </w:p>
        </w:tc>
        <w:tc>
          <w:tcPr>
            <w:tcW w:w="0" w:type="auto"/>
          </w:tcPr>
          <w:p w14:paraId="73E9E62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</w:tr>
      <w:tr w:rsidR="00F632A5" w14:paraId="73E9E628" w14:textId="77777777">
        <w:trPr>
          <w:divId w:val="1350446622"/>
        </w:trPr>
        <w:tc>
          <w:tcPr>
            <w:tcW w:w="0" w:type="auto"/>
          </w:tcPr>
          <w:p w14:paraId="73E9E62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 inspektorius</w:t>
            </w:r>
          </w:p>
        </w:tc>
        <w:tc>
          <w:tcPr>
            <w:tcW w:w="0" w:type="auto"/>
          </w:tcPr>
          <w:p w14:paraId="73E9E62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  <w:tc>
          <w:tcPr>
            <w:tcW w:w="0" w:type="auto"/>
          </w:tcPr>
          <w:p w14:paraId="73E9E62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</w:tr>
      <w:tr w:rsidR="00F632A5" w14:paraId="73E9E62C" w14:textId="77777777">
        <w:trPr>
          <w:divId w:val="1350446622"/>
        </w:trPr>
        <w:tc>
          <w:tcPr>
            <w:tcW w:w="0" w:type="auto"/>
          </w:tcPr>
          <w:p w14:paraId="73E9E62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62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  <w:tc>
          <w:tcPr>
            <w:tcW w:w="0" w:type="auto"/>
          </w:tcPr>
          <w:p w14:paraId="73E9E62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30" w14:textId="77777777">
        <w:trPr>
          <w:divId w:val="1350446622"/>
        </w:trPr>
        <w:tc>
          <w:tcPr>
            <w:tcW w:w="0" w:type="auto"/>
          </w:tcPr>
          <w:p w14:paraId="73E9E62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62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480-530</w:t>
            </w:r>
          </w:p>
        </w:tc>
        <w:tc>
          <w:tcPr>
            <w:tcW w:w="0" w:type="auto"/>
          </w:tcPr>
          <w:p w14:paraId="73E9E62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400-440</w:t>
            </w:r>
          </w:p>
        </w:tc>
      </w:tr>
      <w:tr w:rsidR="00F632A5" w14:paraId="73E9E634" w14:textId="77777777">
        <w:trPr>
          <w:divId w:val="1350446622"/>
        </w:trPr>
        <w:tc>
          <w:tcPr>
            <w:tcW w:w="0" w:type="auto"/>
          </w:tcPr>
          <w:p w14:paraId="73E9E63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63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63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38" w14:textId="77777777">
        <w:trPr>
          <w:divId w:val="1350446622"/>
        </w:trPr>
        <w:tc>
          <w:tcPr>
            <w:tcW w:w="0" w:type="auto"/>
          </w:tcPr>
          <w:p w14:paraId="73E9E63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63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63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370-410</w:t>
            </w:r>
          </w:p>
        </w:tc>
      </w:tr>
      <w:tr w:rsidR="00F632A5" w14:paraId="73E9E63C" w14:textId="77777777">
        <w:trPr>
          <w:divId w:val="1350446622"/>
        </w:trPr>
        <w:tc>
          <w:tcPr>
            <w:tcW w:w="0" w:type="auto"/>
          </w:tcPr>
          <w:p w14:paraId="73E9E63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– ekspertas ir jam prilyginti</w:t>
            </w:r>
          </w:p>
        </w:tc>
        <w:tc>
          <w:tcPr>
            <w:tcW w:w="0" w:type="auto"/>
          </w:tcPr>
          <w:p w14:paraId="73E9E63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  <w:tc>
          <w:tcPr>
            <w:tcW w:w="0" w:type="auto"/>
          </w:tcPr>
          <w:p w14:paraId="73E9E63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40" w14:textId="77777777">
        <w:trPr>
          <w:divId w:val="1350446622"/>
        </w:trPr>
        <w:tc>
          <w:tcPr>
            <w:tcW w:w="0" w:type="auto"/>
          </w:tcPr>
          <w:p w14:paraId="73E9E63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Vilniaus miesto vyriausiasis policijos komisariatas ir Transporto policijos vyriausiasis komisariatas</w:t>
            </w:r>
          </w:p>
        </w:tc>
        <w:tc>
          <w:tcPr>
            <w:tcW w:w="0" w:type="auto"/>
          </w:tcPr>
          <w:p w14:paraId="73E9E63E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3F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44" w14:textId="77777777">
        <w:trPr>
          <w:divId w:val="1350446622"/>
        </w:trPr>
        <w:tc>
          <w:tcPr>
            <w:tcW w:w="0" w:type="auto"/>
          </w:tcPr>
          <w:p w14:paraId="73E9E64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Vyriausiasis komisaras</w:t>
            </w:r>
          </w:p>
        </w:tc>
        <w:tc>
          <w:tcPr>
            <w:tcW w:w="0" w:type="auto"/>
          </w:tcPr>
          <w:p w14:paraId="73E9E64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590-640</w:t>
            </w:r>
          </w:p>
        </w:tc>
        <w:tc>
          <w:tcPr>
            <w:tcW w:w="0" w:type="auto"/>
          </w:tcPr>
          <w:p w14:paraId="73E9E64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48" w14:textId="77777777">
        <w:trPr>
          <w:divId w:val="1350446622"/>
        </w:trPr>
        <w:tc>
          <w:tcPr>
            <w:tcW w:w="0" w:type="auto"/>
          </w:tcPr>
          <w:p w14:paraId="73E9E64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komisaras</w:t>
            </w:r>
          </w:p>
        </w:tc>
        <w:tc>
          <w:tcPr>
            <w:tcW w:w="0" w:type="auto"/>
          </w:tcPr>
          <w:p w14:paraId="73E9E64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560-610</w:t>
            </w:r>
          </w:p>
        </w:tc>
        <w:tc>
          <w:tcPr>
            <w:tcW w:w="0" w:type="auto"/>
          </w:tcPr>
          <w:p w14:paraId="73E9E64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4C" w14:textId="77777777">
        <w:trPr>
          <w:divId w:val="1350446622"/>
        </w:trPr>
        <w:tc>
          <w:tcPr>
            <w:tcW w:w="0" w:type="auto"/>
          </w:tcPr>
          <w:p w14:paraId="73E9E64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</w:t>
            </w:r>
          </w:p>
        </w:tc>
        <w:tc>
          <w:tcPr>
            <w:tcW w:w="0" w:type="auto"/>
          </w:tcPr>
          <w:p w14:paraId="73E9E64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  <w:tc>
          <w:tcPr>
            <w:tcW w:w="0" w:type="auto"/>
          </w:tcPr>
          <w:p w14:paraId="73E9E64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</w:tr>
      <w:tr w:rsidR="00F632A5" w14:paraId="73E9E650" w14:textId="77777777">
        <w:trPr>
          <w:divId w:val="1350446622"/>
        </w:trPr>
        <w:tc>
          <w:tcPr>
            <w:tcW w:w="0" w:type="auto"/>
          </w:tcPr>
          <w:p w14:paraId="73E9E64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 inspektorius</w:t>
            </w:r>
          </w:p>
        </w:tc>
        <w:tc>
          <w:tcPr>
            <w:tcW w:w="0" w:type="auto"/>
          </w:tcPr>
          <w:p w14:paraId="73E9E64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490-540</w:t>
            </w:r>
          </w:p>
        </w:tc>
        <w:tc>
          <w:tcPr>
            <w:tcW w:w="0" w:type="auto"/>
          </w:tcPr>
          <w:p w14:paraId="73E9E64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440-490</w:t>
            </w:r>
          </w:p>
        </w:tc>
      </w:tr>
      <w:tr w:rsidR="00F632A5" w14:paraId="73E9E654" w14:textId="77777777">
        <w:trPr>
          <w:divId w:val="1350446622"/>
        </w:trPr>
        <w:tc>
          <w:tcPr>
            <w:tcW w:w="0" w:type="auto"/>
          </w:tcPr>
          <w:p w14:paraId="73E9E65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65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480-530</w:t>
            </w:r>
          </w:p>
        </w:tc>
        <w:tc>
          <w:tcPr>
            <w:tcW w:w="0" w:type="auto"/>
          </w:tcPr>
          <w:p w14:paraId="73E9E65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</w:tr>
      <w:tr w:rsidR="00F632A5" w14:paraId="73E9E658" w14:textId="77777777">
        <w:trPr>
          <w:divId w:val="1350446622"/>
        </w:trPr>
        <w:tc>
          <w:tcPr>
            <w:tcW w:w="0" w:type="auto"/>
          </w:tcPr>
          <w:p w14:paraId="73E9E65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65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460-510</w:t>
            </w:r>
          </w:p>
        </w:tc>
        <w:tc>
          <w:tcPr>
            <w:tcW w:w="0" w:type="auto"/>
          </w:tcPr>
          <w:p w14:paraId="73E9E65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380-420</w:t>
            </w:r>
          </w:p>
        </w:tc>
      </w:tr>
      <w:tr w:rsidR="00F632A5" w14:paraId="73E9E65C" w14:textId="77777777">
        <w:trPr>
          <w:divId w:val="1350446622"/>
        </w:trPr>
        <w:tc>
          <w:tcPr>
            <w:tcW w:w="0" w:type="auto"/>
          </w:tcPr>
          <w:p w14:paraId="73E9E65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65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440-490</w:t>
            </w:r>
          </w:p>
        </w:tc>
        <w:tc>
          <w:tcPr>
            <w:tcW w:w="0" w:type="auto"/>
          </w:tcPr>
          <w:p w14:paraId="73E9E65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60" w14:textId="77777777">
        <w:trPr>
          <w:divId w:val="1350446622"/>
        </w:trPr>
        <w:tc>
          <w:tcPr>
            <w:tcW w:w="0" w:type="auto"/>
          </w:tcPr>
          <w:p w14:paraId="73E9E65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Jaunesnysis inspektorius ir </w:t>
            </w:r>
            <w:r>
              <w:rPr>
                <w:sz w:val="20"/>
                <w:szCs w:val="24"/>
                <w:lang w:eastAsia="lt-LT"/>
              </w:rPr>
              <w:t>jam prilyginti</w:t>
            </w:r>
          </w:p>
        </w:tc>
        <w:tc>
          <w:tcPr>
            <w:tcW w:w="0" w:type="auto"/>
          </w:tcPr>
          <w:p w14:paraId="73E9E65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  <w:tc>
          <w:tcPr>
            <w:tcW w:w="0" w:type="auto"/>
          </w:tcPr>
          <w:p w14:paraId="73E9E65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340-380</w:t>
            </w:r>
          </w:p>
        </w:tc>
      </w:tr>
      <w:tr w:rsidR="00F632A5" w14:paraId="73E9E664" w14:textId="77777777">
        <w:trPr>
          <w:divId w:val="1350446622"/>
        </w:trPr>
        <w:tc>
          <w:tcPr>
            <w:tcW w:w="0" w:type="auto"/>
          </w:tcPr>
          <w:p w14:paraId="73E9E66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– ekspertas ir jam prilyginti</w:t>
            </w:r>
          </w:p>
        </w:tc>
        <w:tc>
          <w:tcPr>
            <w:tcW w:w="0" w:type="auto"/>
          </w:tcPr>
          <w:p w14:paraId="73E9E66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390-440</w:t>
            </w:r>
          </w:p>
        </w:tc>
        <w:tc>
          <w:tcPr>
            <w:tcW w:w="0" w:type="auto"/>
          </w:tcPr>
          <w:p w14:paraId="73E9E66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68" w14:textId="77777777">
        <w:trPr>
          <w:divId w:val="1350446622"/>
        </w:trPr>
        <w:tc>
          <w:tcPr>
            <w:tcW w:w="0" w:type="auto"/>
          </w:tcPr>
          <w:p w14:paraId="73E9E66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66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66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6C" w14:textId="77777777">
        <w:trPr>
          <w:divId w:val="1350446622"/>
        </w:trPr>
        <w:tc>
          <w:tcPr>
            <w:tcW w:w="0" w:type="auto"/>
          </w:tcPr>
          <w:p w14:paraId="73E9E66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66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66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70" w14:textId="77777777">
        <w:trPr>
          <w:divId w:val="1350446622"/>
        </w:trPr>
        <w:tc>
          <w:tcPr>
            <w:tcW w:w="0" w:type="auto"/>
          </w:tcPr>
          <w:p w14:paraId="73E9E66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ir jam</w:t>
            </w:r>
          </w:p>
        </w:tc>
        <w:tc>
          <w:tcPr>
            <w:tcW w:w="0" w:type="auto"/>
          </w:tcPr>
          <w:p w14:paraId="73E9E66E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6F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74" w14:textId="77777777">
        <w:trPr>
          <w:divId w:val="1350446622"/>
        </w:trPr>
        <w:tc>
          <w:tcPr>
            <w:tcW w:w="0" w:type="auto"/>
          </w:tcPr>
          <w:p w14:paraId="73E9E67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prilyginti</w:t>
            </w:r>
          </w:p>
        </w:tc>
        <w:tc>
          <w:tcPr>
            <w:tcW w:w="0" w:type="auto"/>
          </w:tcPr>
          <w:p w14:paraId="73E9E67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67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78" w14:textId="77777777">
        <w:trPr>
          <w:divId w:val="1350446622"/>
        </w:trPr>
        <w:tc>
          <w:tcPr>
            <w:tcW w:w="0" w:type="auto"/>
          </w:tcPr>
          <w:p w14:paraId="73E9E67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Policininkas </w:t>
            </w:r>
            <w:r>
              <w:rPr>
                <w:sz w:val="20"/>
                <w:szCs w:val="24"/>
                <w:lang w:eastAsia="lt-LT"/>
              </w:rPr>
              <w:t>stažuotojas</w:t>
            </w:r>
          </w:p>
        </w:tc>
        <w:tc>
          <w:tcPr>
            <w:tcW w:w="0" w:type="auto"/>
          </w:tcPr>
          <w:p w14:paraId="73E9E67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67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7C" w14:textId="77777777">
        <w:trPr>
          <w:divId w:val="1350446622"/>
        </w:trPr>
        <w:tc>
          <w:tcPr>
            <w:tcW w:w="0" w:type="auto"/>
          </w:tcPr>
          <w:p w14:paraId="73E9E67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Kauno ir Klaipėdos miestų vyriausieji policijos komisariatai</w:t>
            </w:r>
          </w:p>
        </w:tc>
        <w:tc>
          <w:tcPr>
            <w:tcW w:w="0" w:type="auto"/>
          </w:tcPr>
          <w:p w14:paraId="73E9E67A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7B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80" w14:textId="77777777">
        <w:trPr>
          <w:divId w:val="1350446622"/>
        </w:trPr>
        <w:tc>
          <w:tcPr>
            <w:tcW w:w="0" w:type="auto"/>
          </w:tcPr>
          <w:p w14:paraId="73E9E67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Vyriausiasis komisaras</w:t>
            </w:r>
          </w:p>
        </w:tc>
        <w:tc>
          <w:tcPr>
            <w:tcW w:w="0" w:type="auto"/>
          </w:tcPr>
          <w:p w14:paraId="73E9E67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560-610</w:t>
            </w:r>
          </w:p>
        </w:tc>
        <w:tc>
          <w:tcPr>
            <w:tcW w:w="0" w:type="auto"/>
          </w:tcPr>
          <w:p w14:paraId="73E9E67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84" w14:textId="77777777">
        <w:trPr>
          <w:divId w:val="1350446622"/>
        </w:trPr>
        <w:tc>
          <w:tcPr>
            <w:tcW w:w="0" w:type="auto"/>
          </w:tcPr>
          <w:p w14:paraId="73E9E68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komisaras</w:t>
            </w:r>
          </w:p>
        </w:tc>
        <w:tc>
          <w:tcPr>
            <w:tcW w:w="0" w:type="auto"/>
          </w:tcPr>
          <w:p w14:paraId="73E9E68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540-590</w:t>
            </w:r>
          </w:p>
        </w:tc>
        <w:tc>
          <w:tcPr>
            <w:tcW w:w="0" w:type="auto"/>
          </w:tcPr>
          <w:p w14:paraId="73E9E68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88" w14:textId="77777777">
        <w:trPr>
          <w:divId w:val="1350446622"/>
        </w:trPr>
        <w:tc>
          <w:tcPr>
            <w:tcW w:w="0" w:type="auto"/>
          </w:tcPr>
          <w:p w14:paraId="73E9E68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</w:t>
            </w:r>
          </w:p>
        </w:tc>
        <w:tc>
          <w:tcPr>
            <w:tcW w:w="0" w:type="auto"/>
          </w:tcPr>
          <w:p w14:paraId="73E9E68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490-540</w:t>
            </w:r>
          </w:p>
        </w:tc>
        <w:tc>
          <w:tcPr>
            <w:tcW w:w="0" w:type="auto"/>
          </w:tcPr>
          <w:p w14:paraId="73E9E68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</w:tr>
      <w:tr w:rsidR="00F632A5" w14:paraId="73E9E68C" w14:textId="77777777">
        <w:trPr>
          <w:divId w:val="1350446622"/>
        </w:trPr>
        <w:tc>
          <w:tcPr>
            <w:tcW w:w="0" w:type="auto"/>
          </w:tcPr>
          <w:p w14:paraId="73E9E68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 inspektorius</w:t>
            </w:r>
          </w:p>
        </w:tc>
        <w:tc>
          <w:tcPr>
            <w:tcW w:w="0" w:type="auto"/>
          </w:tcPr>
          <w:p w14:paraId="73E9E68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480-530</w:t>
            </w:r>
          </w:p>
        </w:tc>
        <w:tc>
          <w:tcPr>
            <w:tcW w:w="0" w:type="auto"/>
          </w:tcPr>
          <w:p w14:paraId="73E9E68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</w:tr>
      <w:tr w:rsidR="00F632A5" w14:paraId="73E9E690" w14:textId="77777777">
        <w:trPr>
          <w:divId w:val="1350446622"/>
        </w:trPr>
        <w:tc>
          <w:tcPr>
            <w:tcW w:w="0" w:type="auto"/>
          </w:tcPr>
          <w:p w14:paraId="73E9E68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Vyresnysis inspektorius ir jam </w:t>
            </w:r>
            <w:r>
              <w:rPr>
                <w:sz w:val="20"/>
                <w:szCs w:val="24"/>
                <w:lang w:eastAsia="lt-LT"/>
              </w:rPr>
              <w:t>prilyginti</w:t>
            </w:r>
          </w:p>
        </w:tc>
        <w:tc>
          <w:tcPr>
            <w:tcW w:w="0" w:type="auto"/>
          </w:tcPr>
          <w:p w14:paraId="73E9E68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470-520</w:t>
            </w:r>
          </w:p>
        </w:tc>
        <w:tc>
          <w:tcPr>
            <w:tcW w:w="0" w:type="auto"/>
          </w:tcPr>
          <w:p w14:paraId="73E9E68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410-460</w:t>
            </w:r>
          </w:p>
        </w:tc>
      </w:tr>
      <w:tr w:rsidR="00F632A5" w14:paraId="73E9E694" w14:textId="77777777">
        <w:trPr>
          <w:divId w:val="1350446622"/>
        </w:trPr>
        <w:tc>
          <w:tcPr>
            <w:tcW w:w="0" w:type="auto"/>
          </w:tcPr>
          <w:p w14:paraId="73E9E69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69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460-520</w:t>
            </w:r>
          </w:p>
        </w:tc>
        <w:tc>
          <w:tcPr>
            <w:tcW w:w="0" w:type="auto"/>
          </w:tcPr>
          <w:p w14:paraId="73E9E69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370-410</w:t>
            </w:r>
          </w:p>
        </w:tc>
      </w:tr>
      <w:tr w:rsidR="00F632A5" w14:paraId="73E9E698" w14:textId="77777777">
        <w:trPr>
          <w:divId w:val="1350446622"/>
        </w:trPr>
        <w:tc>
          <w:tcPr>
            <w:tcW w:w="0" w:type="auto"/>
          </w:tcPr>
          <w:p w14:paraId="73E9E69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69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440-490</w:t>
            </w:r>
          </w:p>
        </w:tc>
        <w:tc>
          <w:tcPr>
            <w:tcW w:w="0" w:type="auto"/>
          </w:tcPr>
          <w:p w14:paraId="73E9E69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9C" w14:textId="77777777">
        <w:trPr>
          <w:divId w:val="1350446622"/>
        </w:trPr>
        <w:tc>
          <w:tcPr>
            <w:tcW w:w="0" w:type="auto"/>
          </w:tcPr>
          <w:p w14:paraId="73E9E69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69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  <w:tc>
          <w:tcPr>
            <w:tcW w:w="0" w:type="auto"/>
          </w:tcPr>
          <w:p w14:paraId="73E9E69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</w:tr>
      <w:tr w:rsidR="00F632A5" w14:paraId="73E9E6A0" w14:textId="77777777">
        <w:trPr>
          <w:divId w:val="1350446622"/>
        </w:trPr>
        <w:tc>
          <w:tcPr>
            <w:tcW w:w="0" w:type="auto"/>
          </w:tcPr>
          <w:p w14:paraId="73E9E69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– ekspertas ir jam prilyginti</w:t>
            </w:r>
          </w:p>
        </w:tc>
        <w:tc>
          <w:tcPr>
            <w:tcW w:w="0" w:type="auto"/>
          </w:tcPr>
          <w:p w14:paraId="73E9E69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390-440</w:t>
            </w:r>
          </w:p>
        </w:tc>
        <w:tc>
          <w:tcPr>
            <w:tcW w:w="0" w:type="auto"/>
          </w:tcPr>
          <w:p w14:paraId="73E9E69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A4" w14:textId="77777777">
        <w:trPr>
          <w:divId w:val="1350446622"/>
        </w:trPr>
        <w:tc>
          <w:tcPr>
            <w:tcW w:w="0" w:type="auto"/>
          </w:tcPr>
          <w:p w14:paraId="73E9E6A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6A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6A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A8" w14:textId="77777777">
        <w:trPr>
          <w:divId w:val="1350446622"/>
        </w:trPr>
        <w:tc>
          <w:tcPr>
            <w:tcW w:w="0" w:type="auto"/>
          </w:tcPr>
          <w:p w14:paraId="73E9E6A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6A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6A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AC" w14:textId="77777777">
        <w:trPr>
          <w:divId w:val="1350446622"/>
        </w:trPr>
        <w:tc>
          <w:tcPr>
            <w:tcW w:w="0" w:type="auto"/>
          </w:tcPr>
          <w:p w14:paraId="73E9E6A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ir jam prilyginti</w:t>
            </w:r>
          </w:p>
        </w:tc>
        <w:tc>
          <w:tcPr>
            <w:tcW w:w="0" w:type="auto"/>
          </w:tcPr>
          <w:p w14:paraId="73E9E6A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6A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B0" w14:textId="77777777">
        <w:trPr>
          <w:divId w:val="1350446622"/>
        </w:trPr>
        <w:tc>
          <w:tcPr>
            <w:tcW w:w="0" w:type="auto"/>
          </w:tcPr>
          <w:p w14:paraId="73E9E6A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stažuotojas</w:t>
            </w:r>
          </w:p>
        </w:tc>
        <w:tc>
          <w:tcPr>
            <w:tcW w:w="0" w:type="auto"/>
          </w:tcPr>
          <w:p w14:paraId="73E9E6A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6A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B4" w14:textId="77777777">
        <w:trPr>
          <w:divId w:val="1350446622"/>
        </w:trPr>
        <w:tc>
          <w:tcPr>
            <w:tcW w:w="0" w:type="auto"/>
          </w:tcPr>
          <w:p w14:paraId="73E9E6B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Vilniaus miesto teritoriniai policijos komisariatai</w:t>
            </w:r>
          </w:p>
        </w:tc>
        <w:tc>
          <w:tcPr>
            <w:tcW w:w="0" w:type="auto"/>
          </w:tcPr>
          <w:p w14:paraId="73E9E6B2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B3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B8" w14:textId="77777777">
        <w:trPr>
          <w:divId w:val="1350446622"/>
        </w:trPr>
        <w:tc>
          <w:tcPr>
            <w:tcW w:w="0" w:type="auto"/>
          </w:tcPr>
          <w:p w14:paraId="73E9E6B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komisaras</w:t>
            </w:r>
          </w:p>
        </w:tc>
        <w:tc>
          <w:tcPr>
            <w:tcW w:w="0" w:type="auto"/>
          </w:tcPr>
          <w:p w14:paraId="73E9E6B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540-590</w:t>
            </w:r>
          </w:p>
        </w:tc>
        <w:tc>
          <w:tcPr>
            <w:tcW w:w="0" w:type="auto"/>
          </w:tcPr>
          <w:p w14:paraId="73E9E6B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BC" w14:textId="77777777">
        <w:trPr>
          <w:divId w:val="1350446622"/>
        </w:trPr>
        <w:tc>
          <w:tcPr>
            <w:tcW w:w="0" w:type="auto"/>
          </w:tcPr>
          <w:p w14:paraId="73E9E6B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Komisaras, savivaldybių policijos komisaras</w:t>
            </w:r>
          </w:p>
        </w:tc>
        <w:tc>
          <w:tcPr>
            <w:tcW w:w="0" w:type="auto"/>
          </w:tcPr>
          <w:p w14:paraId="73E9E6B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500-550</w:t>
            </w:r>
          </w:p>
        </w:tc>
        <w:tc>
          <w:tcPr>
            <w:tcW w:w="0" w:type="auto"/>
          </w:tcPr>
          <w:p w14:paraId="73E9E6B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C0" w14:textId="77777777">
        <w:trPr>
          <w:divId w:val="1350446622"/>
        </w:trPr>
        <w:tc>
          <w:tcPr>
            <w:tcW w:w="0" w:type="auto"/>
          </w:tcPr>
          <w:p w14:paraId="73E9E6B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Nuovados komisaras, komisaras inspektorius</w:t>
            </w:r>
          </w:p>
        </w:tc>
        <w:tc>
          <w:tcPr>
            <w:tcW w:w="0" w:type="auto"/>
          </w:tcPr>
          <w:p w14:paraId="73E9E6B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470-520</w:t>
            </w:r>
          </w:p>
        </w:tc>
        <w:tc>
          <w:tcPr>
            <w:tcW w:w="0" w:type="auto"/>
          </w:tcPr>
          <w:p w14:paraId="73E9E6B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C4" w14:textId="77777777">
        <w:trPr>
          <w:divId w:val="1350446622"/>
        </w:trPr>
        <w:tc>
          <w:tcPr>
            <w:tcW w:w="0" w:type="auto"/>
          </w:tcPr>
          <w:p w14:paraId="73E9E6C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6C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460-510</w:t>
            </w:r>
          </w:p>
        </w:tc>
        <w:tc>
          <w:tcPr>
            <w:tcW w:w="0" w:type="auto"/>
          </w:tcPr>
          <w:p w14:paraId="73E9E6C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</w:tr>
      <w:tr w:rsidR="00F632A5" w14:paraId="73E9E6C8" w14:textId="77777777">
        <w:trPr>
          <w:divId w:val="1350446622"/>
        </w:trPr>
        <w:tc>
          <w:tcPr>
            <w:tcW w:w="0" w:type="auto"/>
          </w:tcPr>
          <w:p w14:paraId="73E9E6C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6C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6C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360-460</w:t>
            </w:r>
          </w:p>
        </w:tc>
      </w:tr>
      <w:tr w:rsidR="00F632A5" w14:paraId="73E9E6CC" w14:textId="77777777">
        <w:trPr>
          <w:divId w:val="1350446622"/>
        </w:trPr>
        <w:tc>
          <w:tcPr>
            <w:tcW w:w="0" w:type="auto"/>
          </w:tcPr>
          <w:p w14:paraId="73E9E6C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lastRenderedPageBreak/>
              <w:t>Inspektorius-ekspertas ir jam</w:t>
            </w:r>
            <w:r>
              <w:rPr>
                <w:sz w:val="20"/>
                <w:szCs w:val="24"/>
                <w:lang w:eastAsia="lt-LT"/>
              </w:rPr>
              <w:t xml:space="preserve"> prilyginti</w:t>
            </w:r>
          </w:p>
        </w:tc>
        <w:tc>
          <w:tcPr>
            <w:tcW w:w="0" w:type="auto"/>
          </w:tcPr>
          <w:p w14:paraId="73E9E6C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430-480</w:t>
            </w:r>
          </w:p>
        </w:tc>
        <w:tc>
          <w:tcPr>
            <w:tcW w:w="0" w:type="auto"/>
          </w:tcPr>
          <w:p w14:paraId="73E9E6C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D0" w14:textId="77777777">
        <w:trPr>
          <w:divId w:val="1350446622"/>
        </w:trPr>
        <w:tc>
          <w:tcPr>
            <w:tcW w:w="0" w:type="auto"/>
          </w:tcPr>
          <w:p w14:paraId="73E9E6C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6C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  <w:tc>
          <w:tcPr>
            <w:tcW w:w="0" w:type="auto"/>
          </w:tcPr>
          <w:p w14:paraId="73E9E6C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</w:tr>
      <w:tr w:rsidR="00F632A5" w14:paraId="73E9E6D4" w14:textId="77777777">
        <w:trPr>
          <w:divId w:val="1350446622"/>
        </w:trPr>
        <w:tc>
          <w:tcPr>
            <w:tcW w:w="0" w:type="auto"/>
          </w:tcPr>
          <w:p w14:paraId="73E9E6D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inspektorius- ekspertas ir jam prilyginti</w:t>
            </w:r>
          </w:p>
        </w:tc>
        <w:tc>
          <w:tcPr>
            <w:tcW w:w="0" w:type="auto"/>
          </w:tcPr>
          <w:p w14:paraId="73E9E6D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  <w:tc>
          <w:tcPr>
            <w:tcW w:w="0" w:type="auto"/>
          </w:tcPr>
          <w:p w14:paraId="73E9E6D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D8" w14:textId="77777777">
        <w:trPr>
          <w:divId w:val="1350446622"/>
        </w:trPr>
        <w:tc>
          <w:tcPr>
            <w:tcW w:w="0" w:type="auto"/>
          </w:tcPr>
          <w:p w14:paraId="73E9E6D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6D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330-380</w:t>
            </w:r>
          </w:p>
        </w:tc>
        <w:tc>
          <w:tcPr>
            <w:tcW w:w="0" w:type="auto"/>
          </w:tcPr>
          <w:p w14:paraId="73E9E6D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DC" w14:textId="77777777">
        <w:trPr>
          <w:divId w:val="1350446622"/>
        </w:trPr>
        <w:tc>
          <w:tcPr>
            <w:tcW w:w="0" w:type="auto"/>
          </w:tcPr>
          <w:p w14:paraId="73E9E6D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6D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  <w:tc>
          <w:tcPr>
            <w:tcW w:w="0" w:type="auto"/>
          </w:tcPr>
          <w:p w14:paraId="73E9E6D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E0" w14:textId="77777777">
        <w:trPr>
          <w:divId w:val="1350446622"/>
        </w:trPr>
        <w:tc>
          <w:tcPr>
            <w:tcW w:w="0" w:type="auto"/>
          </w:tcPr>
          <w:p w14:paraId="73E9E6D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ir jam prilyginti</w:t>
            </w:r>
          </w:p>
        </w:tc>
        <w:tc>
          <w:tcPr>
            <w:tcW w:w="0" w:type="auto"/>
          </w:tcPr>
          <w:p w14:paraId="73E9E6D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6D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E4" w14:textId="77777777">
        <w:trPr>
          <w:divId w:val="1350446622"/>
        </w:trPr>
        <w:tc>
          <w:tcPr>
            <w:tcW w:w="0" w:type="auto"/>
          </w:tcPr>
          <w:p w14:paraId="73E9E6E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stažuotojas</w:t>
            </w:r>
          </w:p>
        </w:tc>
        <w:tc>
          <w:tcPr>
            <w:tcW w:w="0" w:type="auto"/>
          </w:tcPr>
          <w:p w14:paraId="73E9E6E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6E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E8" w14:textId="77777777">
        <w:trPr>
          <w:divId w:val="1350446622"/>
        </w:trPr>
        <w:tc>
          <w:tcPr>
            <w:tcW w:w="0" w:type="auto"/>
          </w:tcPr>
          <w:p w14:paraId="73E9E6E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Kitų respublikos miestų policijos komisariatai</w:t>
            </w:r>
          </w:p>
        </w:tc>
        <w:tc>
          <w:tcPr>
            <w:tcW w:w="0" w:type="auto"/>
          </w:tcPr>
          <w:p w14:paraId="73E9E6E6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6E7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6EC" w14:textId="77777777">
        <w:trPr>
          <w:divId w:val="1350446622"/>
        </w:trPr>
        <w:tc>
          <w:tcPr>
            <w:tcW w:w="0" w:type="auto"/>
          </w:tcPr>
          <w:p w14:paraId="73E9E6E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komisaras</w:t>
            </w:r>
          </w:p>
        </w:tc>
        <w:tc>
          <w:tcPr>
            <w:tcW w:w="0" w:type="auto"/>
          </w:tcPr>
          <w:p w14:paraId="73E9E6E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530-580</w:t>
            </w:r>
          </w:p>
        </w:tc>
        <w:tc>
          <w:tcPr>
            <w:tcW w:w="0" w:type="auto"/>
          </w:tcPr>
          <w:p w14:paraId="73E9E6E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F0" w14:textId="77777777">
        <w:trPr>
          <w:divId w:val="1350446622"/>
        </w:trPr>
        <w:tc>
          <w:tcPr>
            <w:tcW w:w="0" w:type="auto"/>
          </w:tcPr>
          <w:p w14:paraId="73E9E6E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Komisaras, savivaldybių policijos komisaras</w:t>
            </w:r>
          </w:p>
        </w:tc>
        <w:tc>
          <w:tcPr>
            <w:tcW w:w="0" w:type="auto"/>
          </w:tcPr>
          <w:p w14:paraId="73E9E6E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490-540</w:t>
            </w:r>
          </w:p>
        </w:tc>
        <w:tc>
          <w:tcPr>
            <w:tcW w:w="0" w:type="auto"/>
          </w:tcPr>
          <w:p w14:paraId="73E9E6E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F4" w14:textId="77777777">
        <w:trPr>
          <w:divId w:val="1350446622"/>
        </w:trPr>
        <w:tc>
          <w:tcPr>
            <w:tcW w:w="0" w:type="auto"/>
          </w:tcPr>
          <w:p w14:paraId="73E9E6F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Nuovados komisaras, komisaras </w:t>
            </w:r>
            <w:r>
              <w:rPr>
                <w:sz w:val="20"/>
                <w:szCs w:val="24"/>
                <w:lang w:eastAsia="lt-LT"/>
              </w:rPr>
              <w:t>inspektorius</w:t>
            </w:r>
          </w:p>
        </w:tc>
        <w:tc>
          <w:tcPr>
            <w:tcW w:w="0" w:type="auto"/>
          </w:tcPr>
          <w:p w14:paraId="73E9E6F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460-510</w:t>
            </w:r>
          </w:p>
        </w:tc>
        <w:tc>
          <w:tcPr>
            <w:tcW w:w="0" w:type="auto"/>
          </w:tcPr>
          <w:p w14:paraId="73E9E6F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6F8" w14:textId="77777777">
        <w:trPr>
          <w:divId w:val="1350446622"/>
        </w:trPr>
        <w:tc>
          <w:tcPr>
            <w:tcW w:w="0" w:type="auto"/>
          </w:tcPr>
          <w:p w14:paraId="73E9E6F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6F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6F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410-460</w:t>
            </w:r>
          </w:p>
        </w:tc>
      </w:tr>
      <w:tr w:rsidR="00F632A5" w14:paraId="73E9E6FC" w14:textId="77777777">
        <w:trPr>
          <w:divId w:val="1350446622"/>
        </w:trPr>
        <w:tc>
          <w:tcPr>
            <w:tcW w:w="0" w:type="auto"/>
          </w:tcPr>
          <w:p w14:paraId="73E9E6F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6F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460-490</w:t>
            </w:r>
          </w:p>
        </w:tc>
        <w:tc>
          <w:tcPr>
            <w:tcW w:w="0" w:type="auto"/>
          </w:tcPr>
          <w:p w14:paraId="73E9E6F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360-450</w:t>
            </w:r>
          </w:p>
        </w:tc>
      </w:tr>
      <w:tr w:rsidR="00F632A5" w14:paraId="73E9E700" w14:textId="77777777">
        <w:trPr>
          <w:divId w:val="1350446622"/>
        </w:trPr>
        <w:tc>
          <w:tcPr>
            <w:tcW w:w="0" w:type="auto"/>
          </w:tcPr>
          <w:p w14:paraId="73E9E6F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6F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  <w:tc>
          <w:tcPr>
            <w:tcW w:w="0" w:type="auto"/>
          </w:tcPr>
          <w:p w14:paraId="73E9E6F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04" w14:textId="77777777">
        <w:trPr>
          <w:divId w:val="1350446622"/>
        </w:trPr>
        <w:tc>
          <w:tcPr>
            <w:tcW w:w="0" w:type="auto"/>
          </w:tcPr>
          <w:p w14:paraId="73E9E70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70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410-460</w:t>
            </w:r>
          </w:p>
        </w:tc>
        <w:tc>
          <w:tcPr>
            <w:tcW w:w="0" w:type="auto"/>
          </w:tcPr>
          <w:p w14:paraId="73E9E70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</w:tr>
      <w:tr w:rsidR="00F632A5" w14:paraId="73E9E708" w14:textId="77777777">
        <w:trPr>
          <w:divId w:val="1350446622"/>
        </w:trPr>
        <w:tc>
          <w:tcPr>
            <w:tcW w:w="0" w:type="auto"/>
          </w:tcPr>
          <w:p w14:paraId="73E9E70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Jaunesnysis </w:t>
            </w:r>
            <w:r>
              <w:rPr>
                <w:sz w:val="20"/>
                <w:szCs w:val="24"/>
                <w:lang w:eastAsia="lt-LT"/>
              </w:rPr>
              <w:t>inspektorius- ekspertas ir jam prilyginti</w:t>
            </w:r>
          </w:p>
        </w:tc>
        <w:tc>
          <w:tcPr>
            <w:tcW w:w="0" w:type="auto"/>
          </w:tcPr>
          <w:p w14:paraId="73E9E70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390-440</w:t>
            </w:r>
          </w:p>
        </w:tc>
        <w:tc>
          <w:tcPr>
            <w:tcW w:w="0" w:type="auto"/>
          </w:tcPr>
          <w:p w14:paraId="73E9E70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0C" w14:textId="77777777">
        <w:trPr>
          <w:divId w:val="1350446622"/>
        </w:trPr>
        <w:tc>
          <w:tcPr>
            <w:tcW w:w="0" w:type="auto"/>
          </w:tcPr>
          <w:p w14:paraId="73E9E70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70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310-360</w:t>
            </w:r>
          </w:p>
        </w:tc>
        <w:tc>
          <w:tcPr>
            <w:tcW w:w="0" w:type="auto"/>
          </w:tcPr>
          <w:p w14:paraId="73E9E70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10" w14:textId="77777777">
        <w:trPr>
          <w:divId w:val="1350446622"/>
        </w:trPr>
        <w:tc>
          <w:tcPr>
            <w:tcW w:w="0" w:type="auto"/>
          </w:tcPr>
          <w:p w14:paraId="73E9E70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70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300-350</w:t>
            </w:r>
          </w:p>
        </w:tc>
        <w:tc>
          <w:tcPr>
            <w:tcW w:w="0" w:type="auto"/>
          </w:tcPr>
          <w:p w14:paraId="73E9E70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14" w14:textId="77777777">
        <w:trPr>
          <w:divId w:val="1350446622"/>
        </w:trPr>
        <w:tc>
          <w:tcPr>
            <w:tcW w:w="0" w:type="auto"/>
          </w:tcPr>
          <w:p w14:paraId="73E9E71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ir jam prilyginti</w:t>
            </w:r>
          </w:p>
        </w:tc>
        <w:tc>
          <w:tcPr>
            <w:tcW w:w="0" w:type="auto"/>
          </w:tcPr>
          <w:p w14:paraId="73E9E71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71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18" w14:textId="77777777">
        <w:trPr>
          <w:divId w:val="1350446622"/>
        </w:trPr>
        <w:tc>
          <w:tcPr>
            <w:tcW w:w="0" w:type="auto"/>
          </w:tcPr>
          <w:p w14:paraId="73E9E71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stažuotojas</w:t>
            </w:r>
          </w:p>
        </w:tc>
        <w:tc>
          <w:tcPr>
            <w:tcW w:w="0" w:type="auto"/>
          </w:tcPr>
          <w:p w14:paraId="73E9E71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71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1C" w14:textId="77777777">
        <w:trPr>
          <w:divId w:val="1350446622"/>
        </w:trPr>
        <w:tc>
          <w:tcPr>
            <w:tcW w:w="0" w:type="auto"/>
          </w:tcPr>
          <w:p w14:paraId="73E9E71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Rajonų policijos </w:t>
            </w:r>
            <w:r>
              <w:rPr>
                <w:sz w:val="20"/>
                <w:szCs w:val="24"/>
                <w:lang w:eastAsia="lt-LT"/>
              </w:rPr>
              <w:t>komisariatai (esant rajone daugiau kaip 50 tūkst. gyventojų)</w:t>
            </w:r>
          </w:p>
        </w:tc>
        <w:tc>
          <w:tcPr>
            <w:tcW w:w="0" w:type="auto"/>
          </w:tcPr>
          <w:p w14:paraId="73E9E71A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71B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720" w14:textId="77777777">
        <w:trPr>
          <w:divId w:val="1350446622"/>
        </w:trPr>
        <w:tc>
          <w:tcPr>
            <w:tcW w:w="0" w:type="auto"/>
          </w:tcPr>
          <w:p w14:paraId="73E9E71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</w:t>
            </w:r>
          </w:p>
        </w:tc>
        <w:tc>
          <w:tcPr>
            <w:tcW w:w="0" w:type="auto"/>
          </w:tcPr>
          <w:p w14:paraId="73E9E71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510-560</w:t>
            </w:r>
          </w:p>
        </w:tc>
        <w:tc>
          <w:tcPr>
            <w:tcW w:w="0" w:type="auto"/>
          </w:tcPr>
          <w:p w14:paraId="73E9E71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24" w14:textId="77777777">
        <w:trPr>
          <w:divId w:val="1350446622"/>
        </w:trPr>
        <w:tc>
          <w:tcPr>
            <w:tcW w:w="0" w:type="auto"/>
          </w:tcPr>
          <w:p w14:paraId="73E9E72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Savivaldybių policijos komisaras</w:t>
            </w:r>
          </w:p>
        </w:tc>
        <w:tc>
          <w:tcPr>
            <w:tcW w:w="0" w:type="auto"/>
          </w:tcPr>
          <w:p w14:paraId="73E9E72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470-520</w:t>
            </w:r>
          </w:p>
        </w:tc>
        <w:tc>
          <w:tcPr>
            <w:tcW w:w="0" w:type="auto"/>
          </w:tcPr>
          <w:p w14:paraId="73E9E72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28" w14:textId="77777777">
        <w:trPr>
          <w:divId w:val="1350446622"/>
        </w:trPr>
        <w:tc>
          <w:tcPr>
            <w:tcW w:w="0" w:type="auto"/>
          </w:tcPr>
          <w:p w14:paraId="73E9E72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Nuovados komisaras, komisaras inspektorius</w:t>
            </w:r>
          </w:p>
        </w:tc>
        <w:tc>
          <w:tcPr>
            <w:tcW w:w="0" w:type="auto"/>
          </w:tcPr>
          <w:p w14:paraId="73E9E72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72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2C" w14:textId="77777777">
        <w:trPr>
          <w:divId w:val="1350446622"/>
        </w:trPr>
        <w:tc>
          <w:tcPr>
            <w:tcW w:w="0" w:type="auto"/>
          </w:tcPr>
          <w:p w14:paraId="73E9E72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72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440-490</w:t>
            </w:r>
          </w:p>
        </w:tc>
        <w:tc>
          <w:tcPr>
            <w:tcW w:w="0" w:type="auto"/>
          </w:tcPr>
          <w:p w14:paraId="73E9E72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</w:tr>
      <w:tr w:rsidR="00F632A5" w14:paraId="73E9E730" w14:textId="77777777">
        <w:trPr>
          <w:divId w:val="1350446622"/>
        </w:trPr>
        <w:tc>
          <w:tcPr>
            <w:tcW w:w="0" w:type="auto"/>
          </w:tcPr>
          <w:p w14:paraId="73E9E72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Inspektorius </w:t>
            </w:r>
            <w:r>
              <w:rPr>
                <w:sz w:val="20"/>
                <w:szCs w:val="24"/>
                <w:lang w:eastAsia="lt-LT"/>
              </w:rPr>
              <w:t>ir jam prilyginti</w:t>
            </w:r>
          </w:p>
        </w:tc>
        <w:tc>
          <w:tcPr>
            <w:tcW w:w="0" w:type="auto"/>
          </w:tcPr>
          <w:p w14:paraId="73E9E72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  <w:tc>
          <w:tcPr>
            <w:tcW w:w="0" w:type="auto"/>
          </w:tcPr>
          <w:p w14:paraId="73E9E72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360-430</w:t>
            </w:r>
          </w:p>
        </w:tc>
      </w:tr>
      <w:tr w:rsidR="00F632A5" w14:paraId="73E9E734" w14:textId="77777777">
        <w:trPr>
          <w:divId w:val="1350446622"/>
        </w:trPr>
        <w:tc>
          <w:tcPr>
            <w:tcW w:w="0" w:type="auto"/>
          </w:tcPr>
          <w:p w14:paraId="73E9E73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73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  <w:tc>
          <w:tcPr>
            <w:tcW w:w="0" w:type="auto"/>
          </w:tcPr>
          <w:p w14:paraId="73E9E73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38" w14:textId="77777777">
        <w:trPr>
          <w:divId w:val="1350446622"/>
        </w:trPr>
        <w:tc>
          <w:tcPr>
            <w:tcW w:w="0" w:type="auto"/>
          </w:tcPr>
          <w:p w14:paraId="73E9E73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73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390-440</w:t>
            </w:r>
          </w:p>
        </w:tc>
        <w:tc>
          <w:tcPr>
            <w:tcW w:w="0" w:type="auto"/>
          </w:tcPr>
          <w:p w14:paraId="73E9E73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</w:tr>
      <w:tr w:rsidR="00F632A5" w14:paraId="73E9E73C" w14:textId="77777777">
        <w:trPr>
          <w:divId w:val="1350446622"/>
        </w:trPr>
        <w:tc>
          <w:tcPr>
            <w:tcW w:w="0" w:type="auto"/>
          </w:tcPr>
          <w:p w14:paraId="73E9E73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inspektorius- ekspertas ir jam prilyginti</w:t>
            </w:r>
          </w:p>
        </w:tc>
        <w:tc>
          <w:tcPr>
            <w:tcW w:w="0" w:type="auto"/>
          </w:tcPr>
          <w:p w14:paraId="73E9E73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  <w:tc>
          <w:tcPr>
            <w:tcW w:w="0" w:type="auto"/>
          </w:tcPr>
          <w:p w14:paraId="73E9E73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40" w14:textId="77777777">
        <w:trPr>
          <w:divId w:val="1350446622"/>
        </w:trPr>
        <w:tc>
          <w:tcPr>
            <w:tcW w:w="0" w:type="auto"/>
          </w:tcPr>
          <w:p w14:paraId="73E9E73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73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73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44" w14:textId="77777777">
        <w:trPr>
          <w:divId w:val="1350446622"/>
        </w:trPr>
        <w:tc>
          <w:tcPr>
            <w:tcW w:w="0" w:type="auto"/>
          </w:tcPr>
          <w:p w14:paraId="73E9E74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74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74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48" w14:textId="77777777">
        <w:trPr>
          <w:divId w:val="1350446622"/>
        </w:trPr>
        <w:tc>
          <w:tcPr>
            <w:tcW w:w="0" w:type="auto"/>
          </w:tcPr>
          <w:p w14:paraId="73E9E74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ir jam prilyginti</w:t>
            </w:r>
          </w:p>
        </w:tc>
        <w:tc>
          <w:tcPr>
            <w:tcW w:w="0" w:type="auto"/>
          </w:tcPr>
          <w:p w14:paraId="73E9E74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74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4C" w14:textId="77777777">
        <w:trPr>
          <w:divId w:val="1350446622"/>
        </w:trPr>
        <w:tc>
          <w:tcPr>
            <w:tcW w:w="0" w:type="auto"/>
          </w:tcPr>
          <w:p w14:paraId="73E9E74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stažuotojas</w:t>
            </w:r>
          </w:p>
        </w:tc>
        <w:tc>
          <w:tcPr>
            <w:tcW w:w="0" w:type="auto"/>
          </w:tcPr>
          <w:p w14:paraId="73E9E74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250-300</w:t>
            </w:r>
          </w:p>
        </w:tc>
        <w:tc>
          <w:tcPr>
            <w:tcW w:w="0" w:type="auto"/>
          </w:tcPr>
          <w:p w14:paraId="73E9E74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50" w14:textId="77777777">
        <w:trPr>
          <w:divId w:val="1350446622"/>
        </w:trPr>
        <w:tc>
          <w:tcPr>
            <w:tcW w:w="0" w:type="auto"/>
          </w:tcPr>
          <w:p w14:paraId="73E9E74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Rajonų policijos komisariatai (esant rajone mažiau kaip 50 tūkst. gyventojų)</w:t>
            </w:r>
          </w:p>
        </w:tc>
        <w:tc>
          <w:tcPr>
            <w:tcW w:w="0" w:type="auto"/>
          </w:tcPr>
          <w:p w14:paraId="73E9E74E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14:paraId="73E9E74F" w14:textId="77777777" w:rsidR="00F632A5" w:rsidRDefault="00F632A5">
            <w:pPr>
              <w:jc w:val="both"/>
              <w:rPr>
                <w:sz w:val="20"/>
                <w:szCs w:val="24"/>
              </w:rPr>
            </w:pPr>
          </w:p>
        </w:tc>
      </w:tr>
      <w:tr w:rsidR="00F632A5" w14:paraId="73E9E754" w14:textId="77777777">
        <w:trPr>
          <w:divId w:val="1350446622"/>
        </w:trPr>
        <w:tc>
          <w:tcPr>
            <w:tcW w:w="0" w:type="auto"/>
          </w:tcPr>
          <w:p w14:paraId="73E9E75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Komisaras inspektorius</w:t>
            </w:r>
          </w:p>
        </w:tc>
        <w:tc>
          <w:tcPr>
            <w:tcW w:w="0" w:type="auto"/>
          </w:tcPr>
          <w:p w14:paraId="73E9E75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480-530</w:t>
            </w:r>
          </w:p>
        </w:tc>
        <w:tc>
          <w:tcPr>
            <w:tcW w:w="0" w:type="auto"/>
          </w:tcPr>
          <w:p w14:paraId="73E9E75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58" w14:textId="77777777">
        <w:trPr>
          <w:divId w:val="1350446622"/>
        </w:trPr>
        <w:tc>
          <w:tcPr>
            <w:tcW w:w="0" w:type="auto"/>
          </w:tcPr>
          <w:p w14:paraId="73E9E75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Savivaldybių policijos komisaras inspektorius</w:t>
            </w:r>
          </w:p>
        </w:tc>
        <w:tc>
          <w:tcPr>
            <w:tcW w:w="0" w:type="auto"/>
          </w:tcPr>
          <w:p w14:paraId="73E9E75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460-510</w:t>
            </w:r>
          </w:p>
        </w:tc>
        <w:tc>
          <w:tcPr>
            <w:tcW w:w="0" w:type="auto"/>
          </w:tcPr>
          <w:p w14:paraId="73E9E75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5C" w14:textId="77777777">
        <w:trPr>
          <w:divId w:val="1350446622"/>
        </w:trPr>
        <w:tc>
          <w:tcPr>
            <w:tcW w:w="0" w:type="auto"/>
          </w:tcPr>
          <w:p w14:paraId="73E9E75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Nuovados komisaras inspektorius</w:t>
            </w:r>
          </w:p>
        </w:tc>
        <w:tc>
          <w:tcPr>
            <w:tcW w:w="0" w:type="auto"/>
          </w:tcPr>
          <w:p w14:paraId="73E9E75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450-500</w:t>
            </w:r>
          </w:p>
        </w:tc>
        <w:tc>
          <w:tcPr>
            <w:tcW w:w="0" w:type="auto"/>
          </w:tcPr>
          <w:p w14:paraId="73E9E75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60" w14:textId="77777777">
        <w:trPr>
          <w:divId w:val="1350446622"/>
        </w:trPr>
        <w:tc>
          <w:tcPr>
            <w:tcW w:w="0" w:type="auto"/>
          </w:tcPr>
          <w:p w14:paraId="73E9E75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inspektorius ir jam prilyginti</w:t>
            </w:r>
          </w:p>
        </w:tc>
        <w:tc>
          <w:tcPr>
            <w:tcW w:w="0" w:type="auto"/>
          </w:tcPr>
          <w:p w14:paraId="73E9E75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440-490</w:t>
            </w:r>
          </w:p>
        </w:tc>
        <w:tc>
          <w:tcPr>
            <w:tcW w:w="0" w:type="auto"/>
          </w:tcPr>
          <w:p w14:paraId="73E9E75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</w:tr>
      <w:tr w:rsidR="00F632A5" w14:paraId="73E9E764" w14:textId="77777777">
        <w:trPr>
          <w:divId w:val="1350446622"/>
        </w:trPr>
        <w:tc>
          <w:tcPr>
            <w:tcW w:w="0" w:type="auto"/>
          </w:tcPr>
          <w:p w14:paraId="73E9E76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 ir jam prilyginti</w:t>
            </w:r>
          </w:p>
        </w:tc>
        <w:tc>
          <w:tcPr>
            <w:tcW w:w="0" w:type="auto"/>
          </w:tcPr>
          <w:p w14:paraId="73E9E76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420-470</w:t>
            </w:r>
          </w:p>
        </w:tc>
        <w:tc>
          <w:tcPr>
            <w:tcW w:w="0" w:type="auto"/>
          </w:tcPr>
          <w:p w14:paraId="73E9E76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360-430</w:t>
            </w:r>
          </w:p>
        </w:tc>
      </w:tr>
      <w:tr w:rsidR="00F632A5" w14:paraId="73E9E768" w14:textId="77777777">
        <w:trPr>
          <w:divId w:val="1350446622"/>
        </w:trPr>
        <w:tc>
          <w:tcPr>
            <w:tcW w:w="0" w:type="auto"/>
          </w:tcPr>
          <w:p w14:paraId="73E9E76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Inspektorius-ekspertas ir jam prilyginti</w:t>
            </w:r>
          </w:p>
        </w:tc>
        <w:tc>
          <w:tcPr>
            <w:tcW w:w="0" w:type="auto"/>
          </w:tcPr>
          <w:p w14:paraId="73E9E76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400-450</w:t>
            </w:r>
          </w:p>
        </w:tc>
        <w:tc>
          <w:tcPr>
            <w:tcW w:w="0" w:type="auto"/>
          </w:tcPr>
          <w:p w14:paraId="73E9E76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6C" w14:textId="77777777">
        <w:trPr>
          <w:divId w:val="1350446622"/>
        </w:trPr>
        <w:tc>
          <w:tcPr>
            <w:tcW w:w="0" w:type="auto"/>
          </w:tcPr>
          <w:p w14:paraId="73E9E76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 ir jam prilyginti</w:t>
            </w:r>
          </w:p>
        </w:tc>
        <w:tc>
          <w:tcPr>
            <w:tcW w:w="0" w:type="auto"/>
          </w:tcPr>
          <w:p w14:paraId="73E9E76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390-440</w:t>
            </w:r>
          </w:p>
        </w:tc>
        <w:tc>
          <w:tcPr>
            <w:tcW w:w="0" w:type="auto"/>
          </w:tcPr>
          <w:p w14:paraId="73E9E76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320-370</w:t>
            </w:r>
          </w:p>
        </w:tc>
      </w:tr>
      <w:tr w:rsidR="00F632A5" w14:paraId="73E9E770" w14:textId="77777777">
        <w:trPr>
          <w:divId w:val="1350446622"/>
        </w:trPr>
        <w:tc>
          <w:tcPr>
            <w:tcW w:w="0" w:type="auto"/>
          </w:tcPr>
          <w:p w14:paraId="73E9E76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Jaunesnysis inspektorius- ekspertas ir jam prilyginti</w:t>
            </w:r>
          </w:p>
        </w:tc>
        <w:tc>
          <w:tcPr>
            <w:tcW w:w="0" w:type="auto"/>
          </w:tcPr>
          <w:p w14:paraId="73E9E76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380-430</w:t>
            </w:r>
          </w:p>
        </w:tc>
        <w:tc>
          <w:tcPr>
            <w:tcW w:w="0" w:type="auto"/>
          </w:tcPr>
          <w:p w14:paraId="73E9E76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74" w14:textId="77777777">
        <w:trPr>
          <w:divId w:val="1350446622"/>
        </w:trPr>
        <w:tc>
          <w:tcPr>
            <w:tcW w:w="0" w:type="auto"/>
          </w:tcPr>
          <w:p w14:paraId="73E9E771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Policijos viršila ir jam prilyginti</w:t>
            </w:r>
          </w:p>
        </w:tc>
        <w:tc>
          <w:tcPr>
            <w:tcW w:w="0" w:type="auto"/>
          </w:tcPr>
          <w:p w14:paraId="73E9E772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290-340</w:t>
            </w:r>
          </w:p>
        </w:tc>
        <w:tc>
          <w:tcPr>
            <w:tcW w:w="0" w:type="auto"/>
          </w:tcPr>
          <w:p w14:paraId="73E9E773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78" w14:textId="77777777">
        <w:trPr>
          <w:divId w:val="1350446622"/>
        </w:trPr>
        <w:tc>
          <w:tcPr>
            <w:tcW w:w="0" w:type="auto"/>
          </w:tcPr>
          <w:p w14:paraId="73E9E775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Vyresnysis policininkas ir jam prilyginti</w:t>
            </w:r>
          </w:p>
        </w:tc>
        <w:tc>
          <w:tcPr>
            <w:tcW w:w="0" w:type="auto"/>
          </w:tcPr>
          <w:p w14:paraId="73E9E776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280-330</w:t>
            </w:r>
          </w:p>
        </w:tc>
        <w:tc>
          <w:tcPr>
            <w:tcW w:w="0" w:type="auto"/>
          </w:tcPr>
          <w:p w14:paraId="73E9E777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7C" w14:textId="77777777">
        <w:trPr>
          <w:divId w:val="1350446622"/>
        </w:trPr>
        <w:tc>
          <w:tcPr>
            <w:tcW w:w="0" w:type="auto"/>
          </w:tcPr>
          <w:p w14:paraId="73E9E779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Policininkas ir jam </w:t>
            </w:r>
            <w:r>
              <w:rPr>
                <w:sz w:val="20"/>
                <w:szCs w:val="24"/>
                <w:lang w:eastAsia="lt-LT"/>
              </w:rPr>
              <w:t>prilyginti</w:t>
            </w:r>
          </w:p>
        </w:tc>
        <w:tc>
          <w:tcPr>
            <w:tcW w:w="0" w:type="auto"/>
          </w:tcPr>
          <w:p w14:paraId="73E9E77A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270-320</w:t>
            </w:r>
          </w:p>
        </w:tc>
        <w:tc>
          <w:tcPr>
            <w:tcW w:w="0" w:type="auto"/>
          </w:tcPr>
          <w:p w14:paraId="73E9E77B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  <w:tr w:rsidR="00F632A5" w14:paraId="73E9E780" w14:textId="77777777">
        <w:trPr>
          <w:divId w:val="1350446622"/>
        </w:trPr>
        <w:tc>
          <w:tcPr>
            <w:tcW w:w="0" w:type="auto"/>
          </w:tcPr>
          <w:p w14:paraId="73E9E77D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Policininkas stažuotojas</w:t>
            </w:r>
          </w:p>
        </w:tc>
        <w:tc>
          <w:tcPr>
            <w:tcW w:w="0" w:type="auto"/>
          </w:tcPr>
          <w:p w14:paraId="73E9E77E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250-300</w:t>
            </w:r>
          </w:p>
        </w:tc>
        <w:tc>
          <w:tcPr>
            <w:tcW w:w="0" w:type="auto"/>
          </w:tcPr>
          <w:p w14:paraId="73E9E77F" w14:textId="77777777" w:rsidR="00F632A5" w:rsidRDefault="00021D14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-</w:t>
            </w:r>
          </w:p>
        </w:tc>
      </w:tr>
    </w:tbl>
    <w:p w14:paraId="73E9E781" w14:textId="77777777" w:rsidR="00F632A5" w:rsidRDefault="00F632A5">
      <w:pPr>
        <w:ind w:firstLine="709"/>
        <w:jc w:val="both"/>
        <w:rPr>
          <w:color w:val="000000"/>
        </w:rPr>
      </w:pPr>
    </w:p>
    <w:p w14:paraId="73E9E782" w14:textId="77777777" w:rsidR="00F632A5" w:rsidRDefault="00F632A5">
      <w:pPr>
        <w:ind w:firstLine="709"/>
        <w:jc w:val="both"/>
        <w:rPr>
          <w:color w:val="000000"/>
        </w:rPr>
      </w:pPr>
    </w:p>
    <w:p w14:paraId="73E9E783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LIETUVOS RESPUBLIKOS VYRIAUSYBĖS</w:t>
      </w:r>
    </w:p>
    <w:p w14:paraId="73E9E784" w14:textId="77777777" w:rsidR="00F632A5" w:rsidRDefault="00021D14">
      <w:pPr>
        <w:tabs>
          <w:tab w:val="right" w:pos="9639"/>
        </w:tabs>
        <w:rPr>
          <w:caps/>
        </w:rPr>
      </w:pPr>
      <w:r>
        <w:rPr>
          <w:caps/>
        </w:rPr>
        <w:t>REIKALŲ VALDYTOJAS</w:t>
      </w:r>
      <w:r>
        <w:rPr>
          <w:caps/>
        </w:rPr>
        <w:tab/>
        <w:t>A.MIKULIS</w:t>
      </w:r>
    </w:p>
    <w:p w14:paraId="73E9E785" w14:textId="77777777" w:rsidR="00F632A5" w:rsidRDefault="00021D14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3E9E786" w14:textId="77777777" w:rsidR="00F632A5" w:rsidRDefault="00F632A5">
      <w:pPr>
        <w:ind w:firstLine="709"/>
        <w:jc w:val="both"/>
        <w:rPr>
          <w:color w:val="000000"/>
        </w:rPr>
      </w:pPr>
    </w:p>
    <w:p w14:paraId="73E9E787" w14:textId="77777777" w:rsidR="00F632A5" w:rsidRDefault="00021D14"/>
    <w:sectPr w:rsidR="00F632A5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E78B" w14:textId="77777777" w:rsidR="00F632A5" w:rsidRDefault="00021D14">
      <w:r>
        <w:separator/>
      </w:r>
    </w:p>
  </w:endnote>
  <w:endnote w:type="continuationSeparator" w:id="0">
    <w:p w14:paraId="73E9E78C" w14:textId="77777777" w:rsidR="00F632A5" w:rsidRDefault="000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91" w14:textId="77777777" w:rsidR="00F632A5" w:rsidRDefault="00F632A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92" w14:textId="77777777" w:rsidR="00F632A5" w:rsidRDefault="00F632A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94" w14:textId="77777777" w:rsidR="00F632A5" w:rsidRDefault="00F632A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E789" w14:textId="77777777" w:rsidR="00F632A5" w:rsidRDefault="00021D14">
      <w:r>
        <w:separator/>
      </w:r>
    </w:p>
  </w:footnote>
  <w:footnote w:type="continuationSeparator" w:id="0">
    <w:p w14:paraId="73E9E78A" w14:textId="77777777" w:rsidR="00F632A5" w:rsidRDefault="0002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8D" w14:textId="77777777" w:rsidR="00F632A5" w:rsidRDefault="00021D1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3E9E78E" w14:textId="77777777" w:rsidR="00F632A5" w:rsidRDefault="00F632A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8F" w14:textId="77777777" w:rsidR="00F632A5" w:rsidRDefault="00021D1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3E9E790" w14:textId="77777777" w:rsidR="00F632A5" w:rsidRDefault="00F632A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E793" w14:textId="77777777" w:rsidR="00F632A5" w:rsidRDefault="00F632A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8"/>
    <w:rsid w:val="00021D14"/>
    <w:rsid w:val="000D16B8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E9E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9096</Words>
  <Characters>5185</Characters>
  <Application>Microsoft Office Word</Application>
  <DocSecurity>0</DocSecurity>
  <Lines>43</Lines>
  <Paragraphs>28</Paragraphs>
  <ScaleCrop>false</ScaleCrop>
  <Company/>
  <LinksUpToDate>false</LinksUpToDate>
  <CharactersWithSpaces>14253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2015-06-03T19:08:00Z</dcterms:created>
  <dc:creator>User</dc:creator>
  <lastModifiedBy>BODIN Aušra</lastModifiedBy>
  <dcterms:modified xsi:type="dcterms:W3CDTF">2019-10-04T08:25:00Z</dcterms:modified>
  <revision>3</revision>
</coreProperties>
</file>