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000000"/>
        </w:rPr>
        <w:alias w:val="pagrindine"/>
        <w:tag w:val="part_6e81b266bc2f49eb96b26f0ac266fac9"/>
        <w:id w:val="-687836589"/>
        <w:lock w:val="sdtLocked"/>
        <w:placeholder>
          <w:docPart w:val="DefaultPlaceholder_1082065158"/>
        </w:placeholder>
      </w:sdtPr>
      <w:sdtEndPr>
        <w:rPr>
          <w:color w:val="auto"/>
        </w:rPr>
      </w:sdtEndPr>
      <w:sdtContent>
        <w:p w14:paraId="11F39CBD" w14:textId="47B0FA55" w:rsidR="00D066EC" w:rsidRDefault="00D201E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11F39CD3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RESPUBLIKOS</w:t>
          </w:r>
        </w:p>
        <w:p w14:paraId="11F39CBE" w14:textId="77777777" w:rsidR="00D066EC" w:rsidRDefault="00D201E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RYŠIŲ REGULIAVIMO TARNYBOS DIREKTORIAUS</w:t>
          </w:r>
        </w:p>
        <w:p w14:paraId="11F39CBF" w14:textId="77777777" w:rsidR="00D066EC" w:rsidRDefault="00D201E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Į S A K Y M A S</w:t>
          </w:r>
        </w:p>
        <w:p w14:paraId="11F39CC0" w14:textId="77777777" w:rsidR="00D066EC" w:rsidRDefault="00D066EC">
          <w:pPr>
            <w:widowControl w:val="0"/>
            <w:suppressAutoHyphens/>
            <w:jc w:val="center"/>
            <w:rPr>
              <w:color w:val="000000"/>
            </w:rPr>
          </w:pPr>
        </w:p>
        <w:p w14:paraId="11F39CC1" w14:textId="77777777" w:rsidR="00D066EC" w:rsidRDefault="00D201ED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LIETUVOS RESPUBLIKOS RYŠIŲ REGULIAVIMO TARNYBOS DIREKTORIAUS 2005 m. GRUODŽIO 2 d. ĮSAKYMO Nr. 1V-1070 „DĖL TEISĖS UŽSIIMTI RADIJO MĖGĖJŲ V</w:t>
          </w:r>
          <w:r>
            <w:rPr>
              <w:b/>
              <w:bCs/>
              <w:caps/>
              <w:color w:val="000000"/>
            </w:rPr>
            <w:t>EIKLA SUTEIKIMO TVARKOS IR UŽSIĖMIMO ŠIA VEIKLA SĄLYGŲ APRAŠO PATVIRTINIMO“ PAKEITIMO</w:t>
          </w:r>
        </w:p>
        <w:p w14:paraId="11F39CC2" w14:textId="77777777" w:rsidR="00D066EC" w:rsidRDefault="00D066EC">
          <w:pPr>
            <w:widowControl w:val="0"/>
            <w:suppressAutoHyphens/>
            <w:jc w:val="center"/>
            <w:rPr>
              <w:b/>
              <w:bCs/>
              <w:color w:val="000000"/>
            </w:rPr>
          </w:pPr>
        </w:p>
        <w:p w14:paraId="11F39CC3" w14:textId="77777777" w:rsidR="00D066EC" w:rsidRDefault="00D201E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2010 m. rugsėjo 16 d. Nr. 1V-909</w:t>
          </w:r>
        </w:p>
        <w:p w14:paraId="11F39CC4" w14:textId="77777777" w:rsidR="00D066EC" w:rsidRDefault="00D201E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11F39CC5" w14:textId="77777777" w:rsidR="00D066EC" w:rsidRDefault="00D066E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304D30AF" w14:textId="77777777" w:rsidR="00D201ED" w:rsidRDefault="00D201ED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reambule"/>
            <w:tag w:val="part_7119e1884e744ecd8d5a2b3328567ddb"/>
            <w:id w:val="-1647957775"/>
            <w:lock w:val="sdtLocked"/>
          </w:sdtPr>
          <w:sdtEndPr/>
          <w:sdtContent>
            <w:p w14:paraId="11F39CC6" w14:textId="77777777" w:rsidR="00D066EC" w:rsidRDefault="00D201ED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elektroninių ryšių įstatymo (Žin., 2004,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69-2382</w:t>
                </w:r>
              </w:hyperlink>
              <w:r>
                <w:rPr>
                  <w:color w:val="000000"/>
                </w:rPr>
                <w:t>) 7 straipsnio 6 dalies 7 punktu ir 60 straipsniu:</w:t>
              </w:r>
            </w:p>
          </w:sdtContent>
        </w:sdt>
        <w:sdt>
          <w:sdtPr>
            <w:rPr>
              <w:color w:val="000000"/>
              <w:spacing w:val="108"/>
            </w:rPr>
            <w:alias w:val="pastraipa"/>
            <w:tag w:val="part_d2d84c2b54d043c4891c0cae58a5b60c"/>
            <w:id w:val="332731312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  <w:spacing w:val="0"/>
            </w:rPr>
          </w:sdtEndPr>
          <w:sdtContent>
            <w:p w14:paraId="11F39CC7" w14:textId="64E03F56" w:rsidR="00D066EC" w:rsidRDefault="00D201ED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108"/>
                </w:rPr>
                <w:t>Pakeiči</w:t>
              </w:r>
              <w:r>
                <w:rPr>
                  <w:color w:val="000000"/>
                </w:rPr>
                <w:t xml:space="preserve">u Teisės užsiimti radijo mėgėjų veikla suteikimo tvarkos ir užsiėmimo šia veikla sąlygų aprašą, patvirtintą Lietuvos Respublikos ryšių reguliavimo tarnybos </w:t>
              </w:r>
              <w:r>
                <w:rPr>
                  <w:color w:val="000000"/>
                </w:rPr>
                <w:t xml:space="preserve">direktoriaus 2005 m. gruodžio 2 d. įsakymu Nr. 1V-1070 „Dėl Teisės užsiimti radijo mėgėjų veikla suteikimo tvarkos ir užsiėmimo šia veikla sąlygų aprašo patvirtinimo“ (Žin., 2005, Nr. </w:t>
              </w:r>
              <w:hyperlink r:id="rId11" w:tgtFrame="_blank" w:history="1">
                <w:r>
                  <w:rPr>
                    <w:color w:val="0000FF" w:themeColor="hyperlink"/>
                    <w:u w:val="single"/>
                  </w:rPr>
                  <w:t>144-5273</w:t>
                </w:r>
              </w:hyperlink>
              <w:r>
                <w:rPr>
                  <w:color w:val="000000"/>
                </w:rPr>
                <w:t>), ir išdėstau 33 punktą taip:</w:t>
              </w:r>
            </w:p>
            <w:sdt>
              <w:sdtPr>
                <w:alias w:val="citata"/>
                <w:tag w:val="part_67c0147207bb491ca42e7b6352548c69"/>
                <w:id w:val="-1633391696"/>
                <w:lock w:val="sdtLocked"/>
              </w:sdtPr>
              <w:sdtEndPr/>
              <w:sdtContent>
                <w:sdt>
                  <w:sdtPr>
                    <w:alias w:val="33 p."/>
                    <w:tag w:val="part_851c859d30e24e4ab6e8444399a87e9f"/>
                    <w:id w:val="248474711"/>
                    <w:lock w:val="sdtLocked"/>
                  </w:sdtPr>
                  <w:sdtEndPr/>
                  <w:sdtContent>
                    <w:p w14:paraId="11F39CC8" w14:textId="77777777" w:rsidR="00D066EC" w:rsidRDefault="00D201ED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851c859d30e24e4ab6e8444399a87e9f"/>
                          <w:id w:val="-3716903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33</w:t>
                          </w:r>
                          <w:bookmarkStart w:id="0" w:name="_GoBack"/>
                          <w:bookmarkEnd w:id="0"/>
                        </w:sdtContent>
                      </w:sdt>
                      <w:r>
                        <w:rPr>
                          <w:color w:val="000000"/>
                        </w:rPr>
                        <w:t>. Radijo šaukinį sudaro:</w:t>
                      </w:r>
                    </w:p>
                    <w:sdt>
                      <w:sdtPr>
                        <w:alias w:val="33.1 p."/>
                        <w:tag w:val="part_e88c57297a3849e78e3de2f1f7a23812"/>
                        <w:id w:val="532922468"/>
                        <w:lock w:val="sdtLocked"/>
                      </w:sdtPr>
                      <w:sdtEndPr/>
                      <w:sdtContent>
                        <w:p w14:paraId="11F39CC9" w14:textId="77777777" w:rsidR="00D066EC" w:rsidRDefault="00D201ED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88c57297a3849e78e3de2f1f7a23812"/>
                              <w:id w:val="11238151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33.1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prefiksas „LY“;</w:t>
                          </w:r>
                        </w:p>
                      </w:sdtContent>
                    </w:sdt>
                    <w:sdt>
                      <w:sdtPr>
                        <w:alias w:val="33.2 p."/>
                        <w:tag w:val="part_0e514f8c0f0f48e2b2e8bc9b91121efd"/>
                        <w:id w:val="-2118203988"/>
                        <w:lock w:val="sdtLocked"/>
                      </w:sdtPr>
                      <w:sdtEndPr/>
                      <w:sdtContent>
                        <w:p w14:paraId="11F39CCA" w14:textId="77777777" w:rsidR="00D066EC" w:rsidRDefault="00D201ED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0e514f8c0f0f48e2b2e8bc9b91121efd"/>
                              <w:id w:val="4012610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33.2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skaičius, susidedantis iš vieno skaitmens nuo vieno iki penkių, išskyrus radijo šaukinius, kurie buvo skirti iki šio Aprašo įsigaliojimo dienos. S</w:t>
                          </w:r>
                          <w:r>
                            <w:rPr>
                              <w:color w:val="000000"/>
                            </w:rPr>
                            <w:t>udarant proginius radijo šaukinius gali būti naudojamas skaičius, susidedantis daugiau kaip iš vieno skaitmens nuo nulio iki devynių;</w:t>
                          </w:r>
                        </w:p>
                      </w:sdtContent>
                    </w:sdt>
                    <w:sdt>
                      <w:sdtPr>
                        <w:alias w:val="33.3 p."/>
                        <w:tag w:val="part_8c4859bb57654027807464eeca5a9d76"/>
                        <w:id w:val="814838794"/>
                        <w:lock w:val="sdtLocked"/>
                      </w:sdtPr>
                      <w:sdtEndPr/>
                      <w:sdtContent>
                        <w:p w14:paraId="11F39CCB" w14:textId="5F2019DB" w:rsidR="00D066EC" w:rsidRDefault="00D201ED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8c4859bb57654027807464eeca5a9d76"/>
                              <w:id w:val="-8957393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33.3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raidžių junginys nuo vienos iki trijų lotynų kalbos abėcėlės raidžių. Raidžių junginiai iš sekos QRA–QUZ ir raid</w:t>
                          </w:r>
                          <w:r>
                            <w:rPr>
                              <w:color w:val="000000"/>
                            </w:rPr>
                            <w:t>žių grupė SOS nenaudojami. Sudarant proginius radijo šaukinius gali būti naudojamas raidžių junginys, susidedantis daugiau kaip iš trijų lotynų kalbos abėcėlės raidžių.“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color w:val="000000"/>
              <w:spacing w:val="108"/>
            </w:rPr>
            <w:alias w:val="pastraipa"/>
            <w:tag w:val="part_327751ebe5b6438c9aa0f468d86a9c86"/>
            <w:id w:val="1677081492"/>
            <w:lock w:val="sdtLocked"/>
            <w:placeholder>
              <w:docPart w:val="DefaultPlaceholder_1082065158"/>
            </w:placeholder>
          </w:sdtPr>
          <w:sdtEndPr>
            <w:rPr>
              <w:caps/>
              <w:spacing w:val="0"/>
            </w:rPr>
          </w:sdtEndPr>
          <w:sdtContent>
            <w:p w14:paraId="11F39CCE" w14:textId="43E6031D" w:rsidR="00D066EC" w:rsidRDefault="00D201ED" w:rsidP="00D201ED">
              <w:pPr>
                <w:widowControl w:val="0"/>
                <w:suppressAutoHyphens/>
                <w:ind w:firstLine="567"/>
                <w:jc w:val="both"/>
                <w:rPr>
                  <w:caps/>
                  <w:color w:val="000000"/>
                </w:rPr>
              </w:pPr>
              <w:r>
                <w:rPr>
                  <w:color w:val="000000"/>
                  <w:spacing w:val="108"/>
                </w:rPr>
                <w:t>Nurodau</w:t>
              </w:r>
              <w:r>
                <w:rPr>
                  <w:color w:val="000000"/>
                </w:rPr>
                <w:t xml:space="preserve"> šį įsakymą paskelbti oficialiame leidinyje „Valstybės žinios“.</w:t>
              </w:r>
            </w:p>
          </w:sdtContent>
        </w:sdt>
        <w:sdt>
          <w:sdtPr>
            <w:rPr>
              <w:caps/>
              <w:color w:val="000000"/>
            </w:rPr>
            <w:alias w:val="signatura"/>
            <w:tag w:val="part_781204767ed342bebbf6750a15c8f957"/>
            <w:id w:val="133460676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p w14:paraId="02A443AD" w14:textId="77777777" w:rsidR="00D201ED" w:rsidRDefault="00D201ED" w:rsidP="00D201ED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078DB122" w14:textId="77777777" w:rsidR="00D201ED" w:rsidRDefault="00D201ED" w:rsidP="00D201ED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61D12A35" w14:textId="77777777" w:rsidR="00D201ED" w:rsidRDefault="00D201ED" w:rsidP="00D201ED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11F39CD2" w14:textId="72C4EB8F" w:rsidR="00D066EC" w:rsidRDefault="00D201ED" w:rsidP="00D201ED">
              <w:pPr>
                <w:widowControl w:val="0"/>
                <w:tabs>
                  <w:tab w:val="right" w:pos="9071"/>
                </w:tabs>
                <w:suppressAutoHyphens/>
              </w:pPr>
              <w:r>
                <w:rPr>
                  <w:caps/>
                  <w:color w:val="000000"/>
                </w:rPr>
                <w:t>Direktorius</w:t>
              </w:r>
              <w:r>
                <w:rPr>
                  <w:caps/>
                  <w:color w:val="000000"/>
                </w:rPr>
                <w:tab/>
                <w:t>Tomas Barakauskas</w:t>
              </w:r>
            </w:p>
          </w:sdtContent>
        </w:sdt>
      </w:sdtContent>
    </w:sdt>
    <w:sectPr w:rsidR="00D066EC" w:rsidSect="00D201E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701" w:right="567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F39CD6" w14:textId="77777777" w:rsidR="00D066EC" w:rsidRDefault="00D201ED">
      <w:r>
        <w:separator/>
      </w:r>
    </w:p>
  </w:endnote>
  <w:endnote w:type="continuationSeparator" w:id="0">
    <w:p w14:paraId="11F39CD7" w14:textId="77777777" w:rsidR="00D066EC" w:rsidRDefault="00D20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39CDA" w14:textId="77777777" w:rsidR="00D066EC" w:rsidRDefault="00D066EC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39CDB" w14:textId="77777777" w:rsidR="00D066EC" w:rsidRDefault="00D066EC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39CDD" w14:textId="77777777" w:rsidR="00D066EC" w:rsidRDefault="00D066EC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F39CD4" w14:textId="77777777" w:rsidR="00D066EC" w:rsidRDefault="00D201ED">
      <w:r>
        <w:separator/>
      </w:r>
    </w:p>
  </w:footnote>
  <w:footnote w:type="continuationSeparator" w:id="0">
    <w:p w14:paraId="11F39CD5" w14:textId="77777777" w:rsidR="00D066EC" w:rsidRDefault="00D201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39CD8" w14:textId="77777777" w:rsidR="00D066EC" w:rsidRDefault="00D066E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39CD9" w14:textId="77777777" w:rsidR="00D066EC" w:rsidRDefault="00D066E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F39CDC" w14:textId="77777777" w:rsidR="00D066EC" w:rsidRDefault="00D066EC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94F"/>
    <w:rsid w:val="00B8494F"/>
    <w:rsid w:val="00D066EC"/>
    <w:rsid w:val="00D20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1F39C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01E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01E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04B43EB8963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e-tar.lt/portal/lt/legalAct/TAR.82D8168D3049" TargetMode="Externa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CD2C3F9-23B1-4AFA-BE19-8BF972AE1055}"/>
      </w:docPartPr>
      <w:docPartBody>
        <w:p w14:paraId="51816A3A" w14:textId="23EFC7D6" w:rsidR="00000000" w:rsidRDefault="005F295A">
          <w:r w:rsidRPr="00413BEB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295A"/>
    <w:rsid w:val="005F2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F295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F295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7fb685cd07b4ec68a70d49e4deb3a4e" PartId="6e81b266bc2f49eb96b26f0ac266fac9">
    <Part Type="preambule" DocPartId="c350cb59b1fe476a8553e90448059aac" PartId="7119e1884e744ecd8d5a2b3328567ddb"/>
    <Part Type="pastraipa" DocPartId="bf1b1b603d1d4efa8c5856ba4878fe40" PartId="d2d84c2b54d043c4891c0cae58a5b60c">
      <Part Type="citata" DocPartId="c2303e27a8374b4cad26f1ca624d3405" PartId="67c0147207bb491ca42e7b6352548c69">
        <Part Type="punktas" Nr="33" Abbr="33 p." DocPartId="878e547894f74085acb317c672430a05" PartId="851c859d30e24e4ab6e8444399a87e9f">
          <Part Type="punktas" Nr="33.1" Abbr="33.1 p." DocPartId="5db9f0e1913d42269ed290902eac1e21" PartId="e88c57297a3849e78e3de2f1f7a23812"/>
          <Part Type="punktas" Nr="33.2" Abbr="33.2 p." DocPartId="10a889f4e6b946c7a301d594dafdedd9" PartId="0e514f8c0f0f48e2b2e8bc9b91121efd"/>
          <Part Type="punktas" Nr="33.3" Abbr="33.3 p." DocPartId="ad5cfebda65643338437b6a24f9815be" PartId="8c4859bb57654027807464eeca5a9d76"/>
        </Part>
      </Part>
    </Part>
    <Part Type="pastraipa" DocPartId="34b736f4af8848c3b541aa9fd6beda2f" PartId="327751ebe5b6438c9aa0f468d86a9c86"/>
    <Part Type="signatura" DocPartId="819f0cbf364348b4b3e237845d058e38" PartId="781204767ed342bebbf6750a15c8f957"/>
  </Part>
</Parts>
</file>

<file path=customXml/itemProps1.xml><?xml version="1.0" encoding="utf-8"?>
<ds:datastoreItem xmlns:ds="http://schemas.openxmlformats.org/officeDocument/2006/customXml" ds:itemID="{12C179B9-4025-4328-ACBF-F99DBC2C45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1140</Words>
  <Characters>651</Characters>
  <Application>Microsoft Office Word</Application>
  <DocSecurity>0</DocSecurity>
  <Lines>5</Lines>
  <Paragraphs>3</Paragraphs>
  <ScaleCrop>false</ScaleCrop>
  <Company/>
  <LinksUpToDate>false</LinksUpToDate>
  <CharactersWithSpaces>1788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</dc:title>
  <dc:creator>Rima</dc:creator>
  <cp:lastModifiedBy>KUČIAUSKIENĖ Simona</cp:lastModifiedBy>
  <cp:revision>3</cp:revision>
  <dcterms:created xsi:type="dcterms:W3CDTF">2015-09-09T11:14:00Z</dcterms:created>
  <dcterms:modified xsi:type="dcterms:W3CDTF">2019-03-07T13:47:00Z</dcterms:modified>
</cp:coreProperties>
</file>