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5AF75" w14:textId="77777777" w:rsidR="00684DAF" w:rsidRDefault="001415F3">
      <w:pPr>
        <w:widowControl w:val="0"/>
        <w:suppressAutoHyphens/>
        <w:jc w:val="center"/>
        <w:rPr>
          <w:color w:val="000000"/>
        </w:rPr>
      </w:pPr>
      <w:r>
        <w:rPr>
          <w:color w:val="000000"/>
          <w:lang w:val="en-US"/>
        </w:rPr>
        <w:pict w14:anchorId="3C45AF9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SOCIALINĖS APSAUGOS IR DARBO MINISTRO</w:t>
      </w:r>
    </w:p>
    <w:p w14:paraId="3C45AF76" w14:textId="77777777" w:rsidR="00684DAF" w:rsidRDefault="001415F3">
      <w:pPr>
        <w:widowControl w:val="0"/>
        <w:suppressAutoHyphens/>
        <w:jc w:val="center"/>
        <w:rPr>
          <w:color w:val="000000"/>
          <w:spacing w:val="60"/>
        </w:rPr>
      </w:pPr>
      <w:r>
        <w:rPr>
          <w:color w:val="000000"/>
          <w:spacing w:val="60"/>
        </w:rPr>
        <w:t>ĮSAKYMAS</w:t>
      </w:r>
    </w:p>
    <w:p w14:paraId="3C45AF77" w14:textId="77777777" w:rsidR="00684DAF" w:rsidRDefault="00684DAF">
      <w:pPr>
        <w:widowControl w:val="0"/>
        <w:suppressAutoHyphens/>
        <w:jc w:val="center"/>
        <w:rPr>
          <w:color w:val="000000"/>
        </w:rPr>
      </w:pPr>
    </w:p>
    <w:p w14:paraId="3C45AF78" w14:textId="77777777" w:rsidR="00684DAF" w:rsidRDefault="001415F3">
      <w:pPr>
        <w:widowControl w:val="0"/>
        <w:suppressAutoHyphens/>
        <w:jc w:val="center"/>
        <w:rPr>
          <w:b/>
          <w:bCs/>
          <w:caps/>
          <w:color w:val="000000"/>
        </w:rPr>
      </w:pPr>
      <w:r>
        <w:rPr>
          <w:b/>
          <w:bCs/>
          <w:caps/>
          <w:color w:val="000000"/>
        </w:rPr>
        <w:t>DĖL LIETUVOS RESPUBLIKOS SOCIALINĖS APSAUGOS IR DARBO MINISTRO 2008 M. GEGUŽĖS 29 D. ĮSAKYMO NR</w:t>
      </w:r>
      <w:r>
        <w:rPr>
          <w:b/>
          <w:bCs/>
          <w:i/>
          <w:iCs/>
          <w:caps/>
          <w:color w:val="000000"/>
        </w:rPr>
        <w:t xml:space="preserve">. </w:t>
      </w:r>
      <w:r>
        <w:rPr>
          <w:b/>
          <w:bCs/>
          <w:caps/>
          <w:color w:val="000000"/>
        </w:rPr>
        <w:t>A1-172 „DĖL SOCIALINĖS PARAMOS ŠEIMAI INFORMACINĖS SIST</w:t>
      </w:r>
      <w:r>
        <w:rPr>
          <w:b/>
          <w:bCs/>
          <w:caps/>
          <w:color w:val="000000"/>
        </w:rPr>
        <w:t>EMOS NUOSTATŲ IR SOCIALINĖS PARAMOS ŠEIMAI INFORMACINĖS SISTEMOS DUOMENŲ SAUGOS NUOSTATŲ PATVIRTINIMO“ PAKEITIMO</w:t>
      </w:r>
    </w:p>
    <w:p w14:paraId="3C45AF79" w14:textId="77777777" w:rsidR="00684DAF" w:rsidRDefault="00684DAF">
      <w:pPr>
        <w:widowControl w:val="0"/>
        <w:suppressAutoHyphens/>
        <w:jc w:val="center"/>
        <w:rPr>
          <w:color w:val="000000"/>
        </w:rPr>
      </w:pPr>
    </w:p>
    <w:p w14:paraId="3C45AF7A" w14:textId="77777777" w:rsidR="00684DAF" w:rsidRDefault="001415F3">
      <w:pPr>
        <w:widowControl w:val="0"/>
        <w:suppressAutoHyphens/>
        <w:jc w:val="center"/>
        <w:rPr>
          <w:color w:val="000000"/>
        </w:rPr>
      </w:pPr>
      <w:r>
        <w:rPr>
          <w:color w:val="000000"/>
        </w:rPr>
        <w:t>2010 m. rugsėjo 8 d. Nr. A1-405</w:t>
      </w:r>
    </w:p>
    <w:p w14:paraId="3C45AF7B" w14:textId="77777777" w:rsidR="00684DAF" w:rsidRDefault="001415F3">
      <w:pPr>
        <w:widowControl w:val="0"/>
        <w:suppressAutoHyphens/>
        <w:jc w:val="center"/>
        <w:rPr>
          <w:color w:val="000000"/>
        </w:rPr>
      </w:pPr>
      <w:r>
        <w:rPr>
          <w:color w:val="000000"/>
        </w:rPr>
        <w:t>Vilnius</w:t>
      </w:r>
    </w:p>
    <w:p w14:paraId="3C45AF7C" w14:textId="77777777" w:rsidR="00684DAF" w:rsidRDefault="00684DAF">
      <w:pPr>
        <w:widowControl w:val="0"/>
        <w:suppressAutoHyphens/>
        <w:jc w:val="both"/>
        <w:rPr>
          <w:color w:val="000000"/>
        </w:rPr>
      </w:pPr>
    </w:p>
    <w:p w14:paraId="35A0FD66" w14:textId="77777777" w:rsidR="001415F3" w:rsidRDefault="001415F3">
      <w:pPr>
        <w:widowControl w:val="0"/>
        <w:suppressAutoHyphens/>
        <w:jc w:val="both"/>
        <w:rPr>
          <w:color w:val="000000"/>
        </w:rPr>
      </w:pPr>
    </w:p>
    <w:p w14:paraId="3C45AF7D" w14:textId="77777777" w:rsidR="00684DAF" w:rsidRDefault="001415F3">
      <w:pPr>
        <w:widowControl w:val="0"/>
        <w:suppressAutoHyphens/>
        <w:ind w:firstLine="567"/>
        <w:jc w:val="both"/>
        <w:rPr>
          <w:color w:val="000000"/>
        </w:rPr>
      </w:pPr>
      <w:r>
        <w:rPr>
          <w:color w:val="000000"/>
          <w:spacing w:val="60"/>
        </w:rPr>
        <w:t>Pakeičiu</w:t>
      </w:r>
      <w:r>
        <w:rPr>
          <w:color w:val="000000"/>
        </w:rPr>
        <w:t xml:space="preserve"> Lietuvos Respublikos socialinės apsaugos ir darbo ministro 2008 m. gegužės 29 d. įsakymą Nr.</w:t>
      </w:r>
      <w:r>
        <w:rPr>
          <w:color w:val="000000"/>
        </w:rPr>
        <w:t xml:space="preserve"> A1-172 „Dėl Socialinės paramos šeimai informacinės sistemos nuostatų ir Socialinės paramos šeimai informacinės sistemos duomenų saugos nuostatų patvirtinimo“ (Žin., 2008, Nr. </w:t>
      </w:r>
      <w:hyperlink r:id="rId10" w:tgtFrame="_blank" w:history="1">
        <w:r>
          <w:rPr>
            <w:color w:val="0000FF" w:themeColor="hyperlink"/>
            <w:u w:val="single"/>
          </w:rPr>
          <w:t>6</w:t>
        </w:r>
        <w:r>
          <w:rPr>
            <w:color w:val="0000FF" w:themeColor="hyperlink"/>
            <w:u w:val="single"/>
          </w:rPr>
          <w:t>4-2429</w:t>
        </w:r>
      </w:hyperlink>
      <w:r>
        <w:rPr>
          <w:color w:val="000000"/>
        </w:rPr>
        <w:t xml:space="preserve">; 2009, Nr. </w:t>
      </w:r>
      <w:hyperlink r:id="rId11" w:tgtFrame="_blank" w:history="1">
        <w:r>
          <w:rPr>
            <w:color w:val="0000FF" w:themeColor="hyperlink"/>
            <w:u w:val="single"/>
          </w:rPr>
          <w:t>1-8</w:t>
        </w:r>
      </w:hyperlink>
      <w:r>
        <w:rPr>
          <w:color w:val="000000"/>
        </w:rPr>
        <w:t xml:space="preserve">, Nr. </w:t>
      </w:r>
      <w:hyperlink r:id="rId12" w:tgtFrame="_blank" w:history="1">
        <w:r>
          <w:rPr>
            <w:color w:val="0000FF" w:themeColor="hyperlink"/>
            <w:u w:val="single"/>
          </w:rPr>
          <w:t>64-2571</w:t>
        </w:r>
      </w:hyperlink>
      <w:r>
        <w:rPr>
          <w:color w:val="000000"/>
        </w:rPr>
        <w:t>):</w:t>
      </w:r>
    </w:p>
    <w:p w14:paraId="3C45AF7E" w14:textId="77777777" w:rsidR="00684DAF" w:rsidRDefault="001415F3">
      <w:pPr>
        <w:widowControl w:val="0"/>
        <w:suppressAutoHyphens/>
        <w:ind w:firstLine="567"/>
        <w:jc w:val="both"/>
        <w:rPr>
          <w:color w:val="000000"/>
        </w:rPr>
      </w:pPr>
      <w:r>
        <w:rPr>
          <w:color w:val="000000"/>
        </w:rPr>
        <w:t>1</w:t>
      </w:r>
      <w:r>
        <w:rPr>
          <w:color w:val="000000"/>
        </w:rPr>
        <w:t>. Įrašau 3.2 punkte vietoj žodžių „valstybės sekretoriui</w:t>
      </w:r>
      <w:r>
        <w:rPr>
          <w:color w:val="000000"/>
        </w:rPr>
        <w:t xml:space="preserve"> Rimantui Kaireliui“ žodį „kancleriui“.</w:t>
      </w:r>
    </w:p>
    <w:p w14:paraId="3C45AF7F" w14:textId="5B71B621" w:rsidR="00684DAF" w:rsidRDefault="001415F3">
      <w:pPr>
        <w:widowControl w:val="0"/>
        <w:suppressAutoHyphens/>
        <w:ind w:firstLine="567"/>
        <w:jc w:val="both"/>
        <w:rPr>
          <w:color w:val="000000"/>
        </w:rPr>
      </w:pPr>
      <w:r>
        <w:rPr>
          <w:color w:val="000000"/>
        </w:rPr>
        <w:t>2</w:t>
      </w:r>
      <w:r>
        <w:rPr>
          <w:color w:val="000000"/>
        </w:rPr>
        <w:t>. Nurodytu įsakymu patvirtintuose Socialinės paramos šeimai informacinės sistemos nuostatuose:</w:t>
      </w:r>
    </w:p>
    <w:p w14:paraId="3C45AF80" w14:textId="77777777" w:rsidR="00684DAF" w:rsidRDefault="001415F3">
      <w:pPr>
        <w:widowControl w:val="0"/>
        <w:suppressAutoHyphens/>
        <w:ind w:firstLine="567"/>
        <w:jc w:val="both"/>
        <w:rPr>
          <w:color w:val="000000"/>
        </w:rPr>
      </w:pPr>
      <w:r>
        <w:rPr>
          <w:color w:val="000000"/>
        </w:rPr>
        <w:t>2.1</w:t>
      </w:r>
      <w:r>
        <w:rPr>
          <w:color w:val="000000"/>
        </w:rPr>
        <w:t>. Išdėstau 8.3 punktą taip:</w:t>
      </w:r>
    </w:p>
    <w:p w14:paraId="3C45AF81" w14:textId="77777777" w:rsidR="00684DAF" w:rsidRDefault="001415F3">
      <w:pPr>
        <w:widowControl w:val="0"/>
        <w:suppressAutoHyphens/>
        <w:ind w:firstLine="567"/>
        <w:jc w:val="both"/>
        <w:rPr>
          <w:color w:val="000000"/>
        </w:rPr>
      </w:pPr>
      <w:r>
        <w:rPr>
          <w:color w:val="000000"/>
        </w:rPr>
        <w:t>„</w:t>
      </w:r>
      <w:r>
        <w:rPr>
          <w:color w:val="000000"/>
        </w:rPr>
        <w:t>8.3</w:t>
      </w:r>
      <w:r>
        <w:rPr>
          <w:color w:val="000000"/>
        </w:rPr>
        <w:t>. SPIS duomenų teikėjai – Gyventojų registro tarnyba prie Lietuvos Respubliko</w:t>
      </w:r>
      <w:r>
        <w:rPr>
          <w:color w:val="000000"/>
        </w:rPr>
        <w:t>s vidaus reikalų ministerijos, valstybės įmonė Registrų centras, Valstybinio socialinio draudimo fondo valdyba prie Socialinės apsaugos ir darbo ministerijos, Lietuvos darbo birža prie Socialinės apsaugos ir darbo ministerijos, valstybės įmonė „Regitra“, N</w:t>
      </w:r>
      <w:r>
        <w:rPr>
          <w:color w:val="000000"/>
        </w:rPr>
        <w:t>acionalinė mokėjimo agentūra prie Žemės ūkio ministerijos, Valstybinė mokesčių inspekcija prie Finansų ministerijos, valstybės įmonė Žemės ūkio informacijos ir kaimo verslo centras, Neįgalumo ir darbingumo nustatymo tarnyba prie Socialinės apsaugos ir darb</w:t>
      </w:r>
      <w:r>
        <w:rPr>
          <w:color w:val="000000"/>
        </w:rPr>
        <w:t>o ministerijos.“</w:t>
      </w:r>
    </w:p>
    <w:p w14:paraId="3C45AF82" w14:textId="77777777" w:rsidR="00684DAF" w:rsidRDefault="001415F3">
      <w:pPr>
        <w:widowControl w:val="0"/>
        <w:suppressAutoHyphens/>
        <w:ind w:firstLine="567"/>
        <w:jc w:val="both"/>
        <w:rPr>
          <w:color w:val="000000"/>
        </w:rPr>
      </w:pPr>
      <w:r>
        <w:rPr>
          <w:color w:val="000000"/>
        </w:rPr>
        <w:t>2.2</w:t>
      </w:r>
      <w:r>
        <w:rPr>
          <w:color w:val="000000"/>
        </w:rPr>
        <w:t>. Papildau šiuo 8.4 punktu:</w:t>
      </w:r>
    </w:p>
    <w:p w14:paraId="3C45AF83" w14:textId="77777777" w:rsidR="00684DAF" w:rsidRDefault="001415F3">
      <w:pPr>
        <w:widowControl w:val="0"/>
        <w:suppressAutoHyphens/>
        <w:ind w:firstLine="567"/>
        <w:jc w:val="both"/>
        <w:rPr>
          <w:color w:val="000000"/>
        </w:rPr>
      </w:pPr>
      <w:r>
        <w:rPr>
          <w:color w:val="000000"/>
        </w:rPr>
        <w:t>„</w:t>
      </w:r>
      <w:r>
        <w:rPr>
          <w:color w:val="000000"/>
        </w:rPr>
        <w:t>8.4</w:t>
      </w:r>
      <w:r>
        <w:rPr>
          <w:color w:val="000000"/>
        </w:rPr>
        <w:t xml:space="preserve">. SPIS duomenų gavėjai – Valstybinio socialinio draudimo fondo valdyba prie Socialinės apsaugos ir darbo ministerijos, Lietuvos darbo birža prie Socialinės apsaugos ir darbo ministerijos, </w:t>
      </w:r>
      <w:r>
        <w:rPr>
          <w:color w:val="000000"/>
        </w:rPr>
        <w:t>Lietuvos valstybinis mokslo ir studijų fondas, Statistikos departamentas, Valstybės garantuojamos teisinės pagalbos tarnybos,</w:t>
      </w:r>
      <w:r>
        <w:rPr>
          <w:b/>
          <w:bCs/>
          <w:color w:val="000000"/>
        </w:rPr>
        <w:t xml:space="preserve"> </w:t>
      </w:r>
      <w:r>
        <w:rPr>
          <w:color w:val="000000"/>
        </w:rPr>
        <w:t>Neįgalumo ir darbingumo nustatymo tarnyba prie Socialinės apsaugos ir darbo ministerijos, savivaldybių administracijos.“</w:t>
      </w:r>
    </w:p>
    <w:p w14:paraId="3C45AF84" w14:textId="77777777" w:rsidR="00684DAF" w:rsidRDefault="001415F3">
      <w:pPr>
        <w:widowControl w:val="0"/>
        <w:suppressAutoHyphens/>
        <w:ind w:firstLine="567"/>
        <w:jc w:val="both"/>
        <w:rPr>
          <w:color w:val="000000"/>
        </w:rPr>
      </w:pPr>
      <w:r>
        <w:rPr>
          <w:color w:val="000000"/>
        </w:rPr>
        <w:t>2.3</w:t>
      </w:r>
      <w:r>
        <w:rPr>
          <w:color w:val="000000"/>
        </w:rPr>
        <w:t>. Įrašau 15.2.1 punkte vietoj žodžių „dieninėse bendrojo lavinimo mokyklose ir kitų formaliojo švietimo įstaigų dieniniuose skyriuose“ žodžius „teisėtai veikiančiose švietimo įstaigose pagal dieninę arba nuotolinę studijų formą; “.</w:t>
      </w:r>
    </w:p>
    <w:p w14:paraId="3C45AF85" w14:textId="42A8B987" w:rsidR="00684DAF" w:rsidRDefault="001415F3">
      <w:pPr>
        <w:widowControl w:val="0"/>
        <w:suppressAutoHyphens/>
        <w:ind w:firstLine="567"/>
        <w:jc w:val="both"/>
        <w:rPr>
          <w:color w:val="000000"/>
        </w:rPr>
      </w:pPr>
      <w:r>
        <w:rPr>
          <w:color w:val="000000"/>
        </w:rPr>
        <w:t>2.4</w:t>
      </w:r>
      <w:r>
        <w:rPr>
          <w:color w:val="000000"/>
        </w:rPr>
        <w:t>. Papildau šiuo</w:t>
      </w:r>
      <w:r>
        <w:rPr>
          <w:color w:val="000000"/>
        </w:rPr>
        <w:t xml:space="preserve"> 17.11 punktu:</w:t>
      </w:r>
    </w:p>
    <w:p w14:paraId="3C45AF88" w14:textId="707F80E5" w:rsidR="00684DAF" w:rsidRDefault="001415F3" w:rsidP="001415F3">
      <w:pPr>
        <w:widowControl w:val="0"/>
        <w:suppressAutoHyphens/>
        <w:ind w:firstLine="567"/>
        <w:jc w:val="both"/>
        <w:rPr>
          <w:color w:val="000000"/>
        </w:rPr>
      </w:pPr>
      <w:r>
        <w:rPr>
          <w:color w:val="000000"/>
        </w:rPr>
        <w:t>„</w:t>
      </w:r>
      <w:r>
        <w:rPr>
          <w:color w:val="000000"/>
        </w:rPr>
        <w:t>17.11</w:t>
      </w:r>
      <w:r>
        <w:rPr>
          <w:color w:val="000000"/>
        </w:rPr>
        <w:t>. Neįgalumo ir darbingumo nustatymo tarnybos prie Socialinės apsaugos ir darbo ministerijos informacinės sistemos duomenys apie asmeniui nustatytus specialiuosius poreikius: asmens kodas, pavardė, vardas, nustatyti specialieji poreik</w:t>
      </w:r>
      <w:r>
        <w:rPr>
          <w:color w:val="000000"/>
        </w:rPr>
        <w:t>iai, specialiųjų poreikių nustatymo galiojimo laikotarpis.“</w:t>
      </w:r>
    </w:p>
    <w:p w14:paraId="5A9A0501" w14:textId="731E0FF1" w:rsidR="001415F3" w:rsidRDefault="001415F3">
      <w:pPr>
        <w:widowControl w:val="0"/>
        <w:tabs>
          <w:tab w:val="right" w:pos="9071"/>
        </w:tabs>
        <w:suppressAutoHyphens/>
      </w:pPr>
    </w:p>
    <w:p w14:paraId="72A88FD3" w14:textId="77777777" w:rsidR="001415F3" w:rsidRDefault="001415F3">
      <w:pPr>
        <w:widowControl w:val="0"/>
        <w:tabs>
          <w:tab w:val="right" w:pos="9071"/>
        </w:tabs>
        <w:suppressAutoHyphens/>
      </w:pPr>
    </w:p>
    <w:p w14:paraId="47A282F2" w14:textId="77777777" w:rsidR="001415F3" w:rsidRDefault="001415F3">
      <w:pPr>
        <w:widowControl w:val="0"/>
        <w:tabs>
          <w:tab w:val="right" w:pos="9071"/>
        </w:tabs>
        <w:suppressAutoHyphens/>
      </w:pPr>
    </w:p>
    <w:p w14:paraId="3C45AF89" w14:textId="61BEE01C" w:rsidR="00684DAF" w:rsidRDefault="001415F3">
      <w:pPr>
        <w:widowControl w:val="0"/>
        <w:tabs>
          <w:tab w:val="right" w:pos="9071"/>
        </w:tabs>
        <w:suppressAutoHyphens/>
        <w:rPr>
          <w:caps/>
          <w:color w:val="000000"/>
        </w:rPr>
      </w:pPr>
      <w:r>
        <w:rPr>
          <w:caps/>
          <w:color w:val="000000"/>
        </w:rPr>
        <w:t>Soci</w:t>
      </w:r>
      <w:bookmarkStart w:id="0" w:name="_GoBack"/>
      <w:bookmarkEnd w:id="0"/>
      <w:r>
        <w:rPr>
          <w:caps/>
          <w:color w:val="000000"/>
        </w:rPr>
        <w:t>alinės apsaugos ir darbo ministras</w:t>
      </w:r>
      <w:r>
        <w:rPr>
          <w:caps/>
          <w:color w:val="000000"/>
        </w:rPr>
        <w:tab/>
        <w:t>Donatas Jankauskas</w:t>
      </w:r>
    </w:p>
    <w:p w14:paraId="7C260BBE" w14:textId="77777777" w:rsidR="001415F3" w:rsidRDefault="001415F3">
      <w:pPr>
        <w:widowControl w:val="0"/>
        <w:suppressAutoHyphens/>
        <w:jc w:val="both"/>
        <w:rPr>
          <w:color w:val="000000"/>
        </w:rPr>
      </w:pPr>
    </w:p>
    <w:p w14:paraId="5A9D621F" w14:textId="77777777" w:rsidR="001415F3" w:rsidRDefault="001415F3">
      <w:pPr>
        <w:widowControl w:val="0"/>
        <w:suppressAutoHyphens/>
        <w:jc w:val="both"/>
        <w:rPr>
          <w:color w:val="000000"/>
        </w:rPr>
      </w:pPr>
    </w:p>
    <w:p w14:paraId="3C45AF8A" w14:textId="4A088877" w:rsidR="00684DAF" w:rsidRDefault="00684DAF">
      <w:pPr>
        <w:widowControl w:val="0"/>
        <w:suppressAutoHyphens/>
        <w:jc w:val="both"/>
        <w:rPr>
          <w:color w:val="000000"/>
        </w:rPr>
      </w:pPr>
    </w:p>
    <w:p w14:paraId="3C45AF8B" w14:textId="0D2A2607" w:rsidR="00684DAF" w:rsidRDefault="001415F3">
      <w:pPr>
        <w:widowControl w:val="0"/>
        <w:suppressAutoHyphens/>
        <w:ind w:firstLine="567"/>
        <w:jc w:val="both"/>
        <w:rPr>
          <w:color w:val="000000"/>
        </w:rPr>
      </w:pPr>
      <w:r>
        <w:rPr>
          <w:color w:val="000000"/>
        </w:rPr>
        <w:lastRenderedPageBreak/>
        <w:t>SUDERINTA</w:t>
      </w:r>
    </w:p>
    <w:p w14:paraId="3C45AF8C" w14:textId="65082683" w:rsidR="00684DAF" w:rsidRDefault="001415F3">
      <w:pPr>
        <w:widowControl w:val="0"/>
        <w:suppressAutoHyphens/>
        <w:ind w:firstLine="567"/>
        <w:jc w:val="both"/>
        <w:rPr>
          <w:color w:val="000000"/>
        </w:rPr>
      </w:pPr>
      <w:r>
        <w:rPr>
          <w:color w:val="000000"/>
        </w:rPr>
        <w:t>Valstybinės duomenų apsaugos inspekcijos</w:t>
      </w:r>
    </w:p>
    <w:p w14:paraId="3C45AF8F" w14:textId="34256335" w:rsidR="00684DAF" w:rsidRDefault="001415F3" w:rsidP="001415F3">
      <w:pPr>
        <w:widowControl w:val="0"/>
        <w:suppressAutoHyphens/>
        <w:ind w:firstLine="567"/>
        <w:jc w:val="both"/>
      </w:pPr>
      <w:r>
        <w:rPr>
          <w:color w:val="000000"/>
        </w:rPr>
        <w:t>2010 m. rugpjūčio 30 d. raštu Nr. 2R-2589 (3.33)</w:t>
      </w:r>
    </w:p>
    <w:sectPr w:rsidR="00684DAF">
      <w:headerReference w:type="even" r:id="rId13"/>
      <w:headerReference w:type="default" r:id="rId14"/>
      <w:footerReference w:type="even" r:id="rId15"/>
      <w:footerReference w:type="default" r:id="rId16"/>
      <w:headerReference w:type="first" r:id="rId17"/>
      <w:footerReference w:type="first" r:id="rId1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5AF93" w14:textId="77777777" w:rsidR="00684DAF" w:rsidRDefault="001415F3">
      <w:r>
        <w:separator/>
      </w:r>
    </w:p>
  </w:endnote>
  <w:endnote w:type="continuationSeparator" w:id="0">
    <w:p w14:paraId="3C45AF94" w14:textId="77777777" w:rsidR="00684DAF" w:rsidRDefault="0014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5AF97" w14:textId="77777777" w:rsidR="00684DAF" w:rsidRDefault="00684DAF">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5AF98" w14:textId="77777777" w:rsidR="00684DAF" w:rsidRDefault="00684DAF">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5AF9A" w14:textId="77777777" w:rsidR="00684DAF" w:rsidRDefault="00684DAF">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5AF91" w14:textId="77777777" w:rsidR="00684DAF" w:rsidRDefault="001415F3">
      <w:r>
        <w:separator/>
      </w:r>
    </w:p>
  </w:footnote>
  <w:footnote w:type="continuationSeparator" w:id="0">
    <w:p w14:paraId="3C45AF92" w14:textId="77777777" w:rsidR="00684DAF" w:rsidRDefault="00141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5AF95" w14:textId="77777777" w:rsidR="00684DAF" w:rsidRDefault="00684DA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5AF96" w14:textId="77777777" w:rsidR="00684DAF" w:rsidRDefault="00684DA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5AF99" w14:textId="77777777" w:rsidR="00684DAF" w:rsidRDefault="00684DA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10"/>
    <w:rsid w:val="001415F3"/>
    <w:rsid w:val="00684DAF"/>
    <w:rsid w:val="00E8401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45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415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415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CF3AFB05F0F"/>
  <Relationship Id="rId11" Type="http://schemas.openxmlformats.org/officeDocument/2006/relationships/hyperlink" TargetMode="External" Target="https://www.e-tar.lt/portal/lt/legalAct/TAR.9E6C843F8A5C"/>
  <Relationship Id="rId12" Type="http://schemas.openxmlformats.org/officeDocument/2006/relationships/hyperlink" TargetMode="External" Target="https://www.e-tar.lt/portal/lt/legalAct/TAR.46DC9BB18401"/>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AC"/>
    <w:rsid w:val="006073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073A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073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1919</Words>
  <Characters>1094</Characters>
  <Application>Microsoft Office Word</Application>
  <DocSecurity>0</DocSecurity>
  <Lines>9</Lines>
  <Paragraphs>6</Paragraphs>
  <ScaleCrop>false</ScaleCrop>
  <Company>Teisines informacijos centras</Company>
  <LinksUpToDate>false</LinksUpToDate>
  <CharactersWithSpaces>3007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2015-07-05T04:53:00Z</dcterms:created>
  <dc:creator>Sandra</dc:creator>
  <lastModifiedBy>PAVKŠTELO Julita</lastModifiedBy>
  <dcterms:modified xsi:type="dcterms:W3CDTF">2015-07-30T10:45:00Z</dcterms:modified>
  <revision>3</revision>
  <dc:title>LIETUVOS RESPUBLIKOS SOCIALINĖS APSAUGOS IR DARBO MINISTRO</dc:title>
</coreProperties>
</file>