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3C022" w14:textId="77777777" w:rsidR="001E05B1" w:rsidRDefault="00B13E94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62F3C04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KULTŪROS MINISTRO</w:t>
      </w:r>
    </w:p>
    <w:p w14:paraId="62F3C023" w14:textId="77777777" w:rsidR="001E05B1" w:rsidRDefault="00B13E94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62F3C024" w14:textId="77777777" w:rsidR="001E05B1" w:rsidRDefault="001E05B1">
      <w:pPr>
        <w:keepLines/>
        <w:widowControl w:val="0"/>
        <w:suppressAutoHyphens/>
        <w:jc w:val="center"/>
        <w:rPr>
          <w:color w:val="000000"/>
        </w:rPr>
      </w:pPr>
    </w:p>
    <w:p w14:paraId="62F3C025" w14:textId="7AB25AA0" w:rsidR="001E05B1" w:rsidRDefault="00B13E94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LIETUVOS RESPUBLIKOS KULTŪROS MINISTRO 2004 METŲ GRUODŽIO 31 D. ĮSAKYMO Nr. ĮV-441 „DĖL VALSTYBĖS IR SAVIVALDYBIŲ KULTŪROS CENTRŲ KULTŪROS IR MENO DARBUOTOJŲ ATE</w:t>
      </w:r>
      <w:r>
        <w:rPr>
          <w:b/>
          <w:bCs/>
          <w:caps/>
          <w:color w:val="000000"/>
        </w:rPr>
        <w:t>STAVIMO NUOSTATŲ PATVIRTINIMO“ PAKEITIMO</w:t>
      </w:r>
    </w:p>
    <w:p w14:paraId="62F3C026" w14:textId="77777777" w:rsidR="001E05B1" w:rsidRDefault="001E05B1">
      <w:pPr>
        <w:keepLines/>
        <w:widowControl w:val="0"/>
        <w:suppressAutoHyphens/>
        <w:jc w:val="center"/>
        <w:rPr>
          <w:color w:val="000000"/>
        </w:rPr>
      </w:pPr>
    </w:p>
    <w:p w14:paraId="62F3C027" w14:textId="77777777" w:rsidR="001E05B1" w:rsidRDefault="00B13E94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birželio 9 d. Nr. ĮV-326</w:t>
      </w:r>
    </w:p>
    <w:p w14:paraId="62F3C028" w14:textId="77777777" w:rsidR="001E05B1" w:rsidRDefault="00B13E94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62F3C029" w14:textId="77777777" w:rsidR="001E05B1" w:rsidRDefault="001E05B1">
      <w:pPr>
        <w:widowControl w:val="0"/>
        <w:suppressAutoHyphens/>
        <w:ind w:firstLine="567"/>
        <w:jc w:val="both"/>
        <w:rPr>
          <w:color w:val="000000"/>
        </w:rPr>
      </w:pPr>
    </w:p>
    <w:p w14:paraId="62F3C02A" w14:textId="77777777" w:rsidR="001E05B1" w:rsidRDefault="00B13E9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Įgyvendindamas Lietuvos Respublikos kultūros centrų įstatymo 4, 8, 11 ir 13 straipsnių pakeitimo įstatymo (Žin., 2010, Nr. </w:t>
      </w:r>
      <w:hyperlink r:id="rId10" w:tgtFrame="_blank" w:history="1">
        <w:r>
          <w:rPr>
            <w:color w:val="0000FF" w:themeColor="hyperlink"/>
            <w:u w:val="single"/>
          </w:rPr>
          <w:t>48-2282</w:t>
        </w:r>
      </w:hyperlink>
      <w:r>
        <w:rPr>
          <w:color w:val="000000"/>
        </w:rPr>
        <w:t xml:space="preserve">) 5 straipsnio 4 dalį bei Lietuvos Respublikos biudžetinių įstaigų įstatymo pakeitimo įstatymo (Žin., 2010, Nr. </w:t>
      </w:r>
      <w:hyperlink r:id="rId11" w:tgtFrame="_blank" w:history="1">
        <w:r>
          <w:rPr>
            <w:color w:val="0000FF" w:themeColor="hyperlink"/>
            <w:u w:val="single"/>
          </w:rPr>
          <w:t>15-699</w:t>
        </w:r>
      </w:hyperlink>
      <w:r>
        <w:rPr>
          <w:color w:val="000000"/>
        </w:rPr>
        <w:t>) 4 straipsnio 2 dalį:</w:t>
      </w:r>
    </w:p>
    <w:p w14:paraId="62F3C02B" w14:textId="77777777" w:rsidR="001E05B1" w:rsidRDefault="00B13E9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 a k e i č i u Valstybės ir savivaldybių kultūros centrų kultūros ir meno darbuotojų atestavimo nuostatus, patvirtintus Lietuvos Respublikos kultūros ministro 2004 m. gruodžio 31 d. įsakymu Nr. ĮV-441 „Dėl Valstybės ir savivaldybių kultūros centrų</w:t>
      </w:r>
      <w:r>
        <w:rPr>
          <w:color w:val="000000"/>
        </w:rPr>
        <w:t xml:space="preserve"> kultūros ir meno darbuotojų atestavimo nuostatų patvirtinimo“ (Žin., 2005, Nr. </w:t>
      </w:r>
      <w:hyperlink r:id="rId12" w:tgtFrame="_blank" w:history="1">
        <w:r>
          <w:rPr>
            <w:color w:val="0000FF" w:themeColor="hyperlink"/>
            <w:u w:val="single"/>
          </w:rPr>
          <w:t>8-253</w:t>
        </w:r>
      </w:hyperlink>
      <w:r>
        <w:rPr>
          <w:color w:val="000000"/>
        </w:rPr>
        <w:t>):</w:t>
      </w:r>
    </w:p>
    <w:p w14:paraId="62F3C02C" w14:textId="77777777" w:rsidR="001E05B1" w:rsidRDefault="00B13E9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išdėstau 2.2 punktą taip:</w:t>
      </w:r>
    </w:p>
    <w:p w14:paraId="62F3C02D" w14:textId="77777777" w:rsidR="001E05B1" w:rsidRDefault="00B13E9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2.2</w:t>
      </w:r>
      <w:r>
        <w:rPr>
          <w:color w:val="000000"/>
        </w:rPr>
        <w:t>. antrasis atestavimo etapas – darbuotojo vertinim</w:t>
      </w:r>
      <w:r>
        <w:rPr>
          <w:color w:val="000000"/>
        </w:rPr>
        <w:t>as, kurį atlieka kultūros centro steigėjo arba savininko teises ir pareigas įgyvendinančios institucijos dvejiems metams sudaryta nuolatinė Atestavimo komisija, susidedanti iš 5–7 narių, į kurios sudėtį įeina ir Kultūros ministerijos atstovai.“;</w:t>
      </w:r>
    </w:p>
    <w:p w14:paraId="62F3C02E" w14:textId="77777777" w:rsidR="001E05B1" w:rsidRDefault="00B13E9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išdėstau 4 punktą taip:</w:t>
      </w:r>
    </w:p>
    <w:p w14:paraId="62F3C02F" w14:textId="77777777" w:rsidR="001E05B1" w:rsidRDefault="00B13E9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</w:t>
      </w:r>
      <w:r>
        <w:rPr>
          <w:color w:val="000000"/>
        </w:rPr>
        <w:t>. Kvalifikacinius testus tvirtina Atestacijos komisijos teikimu kultūros centro steigėjas arba savininko teises ir pareigas įgyvendinanti institucija, atsižvelgdama į kvalifikacinius reikalavimus, nustatytus atitinkamos parei</w:t>
      </w:r>
      <w:r>
        <w:rPr>
          <w:color w:val="000000"/>
        </w:rPr>
        <w:t>gybės aprašyme.“;</w:t>
      </w:r>
    </w:p>
    <w:p w14:paraId="62F3C030" w14:textId="77777777" w:rsidR="001E05B1" w:rsidRDefault="00B13E9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1.3</w:t>
      </w:r>
      <w:r>
        <w:rPr>
          <w:color w:val="000000"/>
        </w:rPr>
        <w:t>. išdėstau 5 punktą taip:</w:t>
      </w:r>
    </w:p>
    <w:p w14:paraId="62F3C031" w14:textId="77777777" w:rsidR="001E05B1" w:rsidRDefault="00B13E9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</w:t>
      </w:r>
      <w:r>
        <w:rPr>
          <w:color w:val="000000"/>
        </w:rPr>
        <w:t>. Visi darbuotojai, išskyrus nurodytus šių nuostatų 8 punkte, atestuojami kas treji metai.“;</w:t>
      </w:r>
    </w:p>
    <w:p w14:paraId="62F3C032" w14:textId="77777777" w:rsidR="001E05B1" w:rsidRDefault="00B13E9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1.4</w:t>
      </w:r>
      <w:r>
        <w:rPr>
          <w:color w:val="000000"/>
        </w:rPr>
        <w:t>. išdėstau 6 punktą taip:</w:t>
      </w:r>
    </w:p>
    <w:p w14:paraId="62F3C033" w14:textId="77777777" w:rsidR="001E05B1" w:rsidRDefault="00B13E9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6</w:t>
      </w:r>
      <w:r>
        <w:rPr>
          <w:color w:val="000000"/>
        </w:rPr>
        <w:t xml:space="preserve">. Steigėjo arba savininko teises ir pareigas įgyvendinančios </w:t>
      </w:r>
      <w:r>
        <w:rPr>
          <w:color w:val="000000"/>
        </w:rPr>
        <w:t>institucijos nurodymu darbuotojams gali būti surengtas neeilinis atestavimas. Neeilinis atestavimas darbdavio arba jo įgalioto asmens (toliau – darbdavio), kultūros centro struktūrinių padalinių vadovų siūlymu skiriamas šiais atvejais:</w:t>
      </w:r>
    </w:p>
    <w:p w14:paraId="62F3C034" w14:textId="77777777" w:rsidR="001E05B1" w:rsidRDefault="00B13E9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6.1</w:t>
      </w:r>
      <w:r>
        <w:rPr>
          <w:color w:val="000000"/>
        </w:rPr>
        <w:t>. kai darbuotoj</w:t>
      </w:r>
      <w:r>
        <w:rPr>
          <w:color w:val="000000"/>
        </w:rPr>
        <w:t>ai labai gerai atlieka savo pareigas;</w:t>
      </w:r>
    </w:p>
    <w:p w14:paraId="62F3C035" w14:textId="77777777" w:rsidR="001E05B1" w:rsidRDefault="00B13E9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6.2</w:t>
      </w:r>
      <w:r>
        <w:rPr>
          <w:color w:val="000000"/>
        </w:rPr>
        <w:t>. kai darbuotojai nepatenkinamai atlieka savo pareigas.“;</w:t>
      </w:r>
    </w:p>
    <w:p w14:paraId="62F3C036" w14:textId="77777777" w:rsidR="001E05B1" w:rsidRDefault="00B13E9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1.5</w:t>
      </w:r>
      <w:r>
        <w:rPr>
          <w:color w:val="000000"/>
        </w:rPr>
        <w:t>. išdėstau 39 punktą taip:</w:t>
      </w:r>
    </w:p>
    <w:p w14:paraId="62F3C037" w14:textId="77777777" w:rsidR="001E05B1" w:rsidRDefault="00B13E9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39</w:t>
      </w:r>
      <w:r>
        <w:rPr>
          <w:color w:val="000000"/>
        </w:rPr>
        <w:t>. Atestuotasis darbuotojas, kuris nesutinka su Atestavimo komisijos sprendimu, per 5 darbo dienas nuo susipa</w:t>
      </w:r>
      <w:r>
        <w:rPr>
          <w:color w:val="000000"/>
        </w:rPr>
        <w:t>žinimo pasirašytinai su sprendimu dienos gali pateikti steigėjui arba savininko teises ir pareigas įgyvendinančiai institucijai apeliaciją.“</w:t>
      </w:r>
    </w:p>
    <w:p w14:paraId="62F3C038" w14:textId="77777777" w:rsidR="001E05B1" w:rsidRDefault="00B13E9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1.6</w:t>
      </w:r>
      <w:r>
        <w:rPr>
          <w:color w:val="000000"/>
        </w:rPr>
        <w:t>. išdėstau 40 punktą taip:</w:t>
      </w:r>
    </w:p>
    <w:p w14:paraId="62F3C039" w14:textId="77777777" w:rsidR="001E05B1" w:rsidRDefault="00B13E9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40</w:t>
      </w:r>
      <w:r>
        <w:rPr>
          <w:color w:val="000000"/>
        </w:rPr>
        <w:t>. Steigėjui arba savininko teises ir pareigas įgyvendinančiai institucij</w:t>
      </w:r>
      <w:r>
        <w:rPr>
          <w:color w:val="000000"/>
        </w:rPr>
        <w:t>ai pateikus prašymą iš naujo apsvarstyti Atestavimo komisijos sprendimą, Atestavimo komisijos pirmininkas per 5 darbo dienas nuo steigėjo arba savininko sprendimo priėmimo dienos sušaukia neeilinį Atestavimo komisijos posėdį.“;</w:t>
      </w:r>
    </w:p>
    <w:p w14:paraId="62F3C03A" w14:textId="77777777" w:rsidR="001E05B1" w:rsidRDefault="00B13E9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1.7</w:t>
      </w:r>
      <w:r>
        <w:rPr>
          <w:color w:val="000000"/>
        </w:rPr>
        <w:t>. išdėstau 44 pun</w:t>
      </w:r>
      <w:r>
        <w:rPr>
          <w:color w:val="000000"/>
        </w:rPr>
        <w:t>ktą taip:</w:t>
      </w:r>
    </w:p>
    <w:p w14:paraId="62F3C03B" w14:textId="77777777" w:rsidR="001E05B1" w:rsidRDefault="00B13E9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44</w:t>
      </w:r>
      <w:r>
        <w:rPr>
          <w:color w:val="000000"/>
        </w:rPr>
        <w:t>. Atestavimo komisija kasmet iki sausio 15 d. pateikia steigėjui arba savininko teises ir pareigas įgyvendinančiai institucijai ataskaitą apie Atestavimo komisijos darbą ir atestavimo rezultatus.“</w:t>
      </w:r>
    </w:p>
    <w:p w14:paraId="62F3C03E" w14:textId="43D73528" w:rsidR="001E05B1" w:rsidRDefault="00B13E94" w:rsidP="00B13E94">
      <w:pPr>
        <w:widowControl w:val="0"/>
        <w:suppressAutoHyphens/>
        <w:ind w:firstLine="567"/>
        <w:jc w:val="both"/>
        <w:rPr>
          <w:caps/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N u s t a t a u, kad šis </w:t>
      </w:r>
      <w:r>
        <w:rPr>
          <w:color w:val="000000"/>
        </w:rPr>
        <w:t>įsakymas įsigalioja 2010 m. liepos 1 d.</w:t>
      </w:r>
    </w:p>
    <w:p w14:paraId="37F4F288" w14:textId="77777777" w:rsidR="00B13E94" w:rsidRDefault="00B13E94">
      <w:pPr>
        <w:widowControl w:val="0"/>
        <w:tabs>
          <w:tab w:val="right" w:pos="9071"/>
        </w:tabs>
        <w:suppressAutoHyphens/>
      </w:pPr>
    </w:p>
    <w:p w14:paraId="3A149CFC" w14:textId="77777777" w:rsidR="00B13E94" w:rsidRDefault="00B13E94">
      <w:pPr>
        <w:widowControl w:val="0"/>
        <w:tabs>
          <w:tab w:val="right" w:pos="9071"/>
        </w:tabs>
        <w:suppressAutoHyphens/>
      </w:pPr>
    </w:p>
    <w:p w14:paraId="6C0604AC" w14:textId="77777777" w:rsidR="00B13E94" w:rsidRDefault="00B13E94">
      <w:pPr>
        <w:widowControl w:val="0"/>
        <w:tabs>
          <w:tab w:val="right" w:pos="9071"/>
        </w:tabs>
        <w:suppressAutoHyphens/>
      </w:pPr>
      <w:bookmarkStart w:id="0" w:name="_GoBack"/>
      <w:bookmarkEnd w:id="0"/>
    </w:p>
    <w:p w14:paraId="62F3C03F" w14:textId="4B092D1D" w:rsidR="001E05B1" w:rsidRDefault="00B13E94">
      <w:pPr>
        <w:widowControl w:val="0"/>
        <w:tabs>
          <w:tab w:val="right" w:pos="9071"/>
        </w:tabs>
        <w:suppressAutoHyphens/>
        <w:rPr>
          <w:color w:val="000000"/>
        </w:rPr>
      </w:pPr>
      <w:r>
        <w:rPr>
          <w:caps/>
          <w:color w:val="000000"/>
        </w:rPr>
        <w:t>Kultūros ministras</w:t>
      </w:r>
      <w:r>
        <w:rPr>
          <w:caps/>
          <w:color w:val="000000"/>
        </w:rPr>
        <w:tab/>
        <w:t>Remigijus Vilkaitis</w:t>
      </w:r>
    </w:p>
    <w:p w14:paraId="62F3C040" w14:textId="77777777" w:rsidR="001E05B1" w:rsidRDefault="00B13E94"/>
    <w:sectPr w:rsidR="001E05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3C044" w14:textId="77777777" w:rsidR="001E05B1" w:rsidRDefault="00B13E94">
      <w:r>
        <w:separator/>
      </w:r>
    </w:p>
  </w:endnote>
  <w:endnote w:type="continuationSeparator" w:id="0">
    <w:p w14:paraId="62F3C045" w14:textId="77777777" w:rsidR="001E05B1" w:rsidRDefault="00B1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3C048" w14:textId="77777777" w:rsidR="001E05B1" w:rsidRDefault="001E05B1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3C049" w14:textId="77777777" w:rsidR="001E05B1" w:rsidRDefault="001E05B1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3C04B" w14:textId="77777777" w:rsidR="001E05B1" w:rsidRDefault="001E05B1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3C042" w14:textId="77777777" w:rsidR="001E05B1" w:rsidRDefault="00B13E94">
      <w:r>
        <w:separator/>
      </w:r>
    </w:p>
  </w:footnote>
  <w:footnote w:type="continuationSeparator" w:id="0">
    <w:p w14:paraId="62F3C043" w14:textId="77777777" w:rsidR="001E05B1" w:rsidRDefault="00B13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3C046" w14:textId="77777777" w:rsidR="001E05B1" w:rsidRDefault="001E05B1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3C047" w14:textId="77777777" w:rsidR="001E05B1" w:rsidRDefault="001E05B1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3C04A" w14:textId="77777777" w:rsidR="001E05B1" w:rsidRDefault="001E05B1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AB"/>
    <w:rsid w:val="000B5BAB"/>
    <w:rsid w:val="001E05B1"/>
    <w:rsid w:val="00B1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F3C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13E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13E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7BAC05B364B"/>
  <Relationship Id="rId11" Type="http://schemas.openxmlformats.org/officeDocument/2006/relationships/hyperlink" TargetMode="External" Target="https://www.e-tar.lt/portal/lt/legalAct/TAR.03A6EC49D1B2"/>
  <Relationship Id="rId12" Type="http://schemas.openxmlformats.org/officeDocument/2006/relationships/hyperlink" TargetMode="External" Target="https://www.e-tar.lt/portal/lt/legalAct/TAR.31850AEC6A5F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glossaryDocument" Target="glossary/document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F4"/>
    <w:rsid w:val="00A7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750F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750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2150</Words>
  <Characters>1227</Characters>
  <Application>Microsoft Office Word</Application>
  <DocSecurity>0</DocSecurity>
  <Lines>10</Lines>
  <Paragraphs>6</Paragraphs>
  <ScaleCrop>false</ScaleCrop>
  <Company/>
  <LinksUpToDate>false</LinksUpToDate>
  <CharactersWithSpaces>3371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2015-05-27T12:20:00Z</dcterms:created>
  <dc:creator>Rima</dc:creator>
  <lastModifiedBy>ŠYVOKIENĖ Lina</lastModifiedBy>
  <dcterms:modified xsi:type="dcterms:W3CDTF">2015-05-27T12:33:00Z</dcterms:modified>
  <revision>3</revision>
  <dc:title>LIETUVOS RESPUBLIKOS KULTŪROS MINISTRO</dc:title>
</coreProperties>
</file>