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E261" w14:textId="77777777" w:rsidR="00A21412" w:rsidRDefault="00F05FA1">
      <w:pPr>
        <w:widowControl w:val="0"/>
        <w:suppressAutoHyphens/>
        <w:jc w:val="center"/>
        <w:rPr>
          <w:color w:val="000000"/>
        </w:rPr>
      </w:pPr>
      <w:r>
        <w:rPr>
          <w:color w:val="000000"/>
          <w:lang w:val="en-US"/>
        </w:rPr>
        <w:pict w14:anchorId="45BDE27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SVEIKATOS APSAUGOS MINISTRO</w:t>
      </w:r>
    </w:p>
    <w:p w14:paraId="45BDE262" w14:textId="77777777" w:rsidR="00A21412" w:rsidRDefault="00F05FA1">
      <w:pPr>
        <w:widowControl w:val="0"/>
        <w:suppressAutoHyphens/>
        <w:jc w:val="center"/>
        <w:rPr>
          <w:color w:val="000000"/>
        </w:rPr>
      </w:pPr>
      <w:r>
        <w:rPr>
          <w:color w:val="000000"/>
        </w:rPr>
        <w:t xml:space="preserve">Į S A K Y M A S </w:t>
      </w:r>
    </w:p>
    <w:p w14:paraId="45BDE263" w14:textId="77777777" w:rsidR="00A21412" w:rsidRDefault="00A21412">
      <w:pPr>
        <w:widowControl w:val="0"/>
        <w:suppressAutoHyphens/>
        <w:jc w:val="center"/>
        <w:rPr>
          <w:color w:val="000000"/>
        </w:rPr>
      </w:pPr>
    </w:p>
    <w:p w14:paraId="45BDE264" w14:textId="77777777" w:rsidR="00A21412" w:rsidRDefault="00F05FA1">
      <w:pPr>
        <w:widowControl w:val="0"/>
        <w:suppressAutoHyphens/>
        <w:jc w:val="center"/>
        <w:rPr>
          <w:b/>
          <w:bCs/>
          <w:caps/>
          <w:color w:val="000000"/>
        </w:rPr>
      </w:pPr>
      <w:r>
        <w:rPr>
          <w:b/>
          <w:bCs/>
          <w:caps/>
          <w:color w:val="000000"/>
        </w:rPr>
        <w:t>DĖL LIETUVOS RESPUBLIKOS SVEIKATOS APSAUGOS MINISTRO 2000 M. GEGUŽĖS 31 D. ĮSAKYMO NR. 301 „DĖL PROFILAKTINIŲ SVEIKATOS TIKRINIMŲ SVEIKATOS PRIEŽIŪROS ĮST</w:t>
      </w:r>
      <w:r>
        <w:rPr>
          <w:b/>
          <w:bCs/>
          <w:caps/>
          <w:color w:val="000000"/>
        </w:rPr>
        <w:t>AIGOSE“ PAKEITIMO</w:t>
      </w:r>
    </w:p>
    <w:p w14:paraId="45BDE265" w14:textId="77777777" w:rsidR="00A21412" w:rsidRDefault="00A21412">
      <w:pPr>
        <w:widowControl w:val="0"/>
        <w:suppressAutoHyphens/>
        <w:jc w:val="center"/>
        <w:rPr>
          <w:color w:val="000000"/>
        </w:rPr>
      </w:pPr>
    </w:p>
    <w:p w14:paraId="45BDE266" w14:textId="77777777" w:rsidR="00A21412" w:rsidRDefault="00F05FA1">
      <w:pPr>
        <w:widowControl w:val="0"/>
        <w:suppressAutoHyphens/>
        <w:jc w:val="center"/>
        <w:rPr>
          <w:color w:val="000000"/>
        </w:rPr>
      </w:pPr>
      <w:r>
        <w:rPr>
          <w:color w:val="000000"/>
        </w:rPr>
        <w:t>2010 m. kovo 3 d. Nr. V-175</w:t>
      </w:r>
    </w:p>
    <w:p w14:paraId="45BDE267" w14:textId="77777777" w:rsidR="00A21412" w:rsidRDefault="00F05FA1">
      <w:pPr>
        <w:widowControl w:val="0"/>
        <w:suppressAutoHyphens/>
        <w:jc w:val="center"/>
        <w:rPr>
          <w:color w:val="000000"/>
        </w:rPr>
      </w:pPr>
      <w:r>
        <w:rPr>
          <w:color w:val="000000"/>
        </w:rPr>
        <w:t>Vilnius</w:t>
      </w:r>
    </w:p>
    <w:p w14:paraId="45BDE268" w14:textId="77777777" w:rsidR="00A21412" w:rsidRDefault="00A21412">
      <w:pPr>
        <w:widowControl w:val="0"/>
        <w:suppressAutoHyphens/>
        <w:ind w:firstLine="567"/>
        <w:jc w:val="both"/>
        <w:rPr>
          <w:color w:val="000000"/>
        </w:rPr>
      </w:pPr>
    </w:p>
    <w:p w14:paraId="33801651" w14:textId="77777777" w:rsidR="00F05FA1" w:rsidRDefault="00F05FA1">
      <w:pPr>
        <w:widowControl w:val="0"/>
        <w:suppressAutoHyphens/>
        <w:ind w:firstLine="567"/>
        <w:jc w:val="both"/>
        <w:rPr>
          <w:color w:val="000000"/>
        </w:rPr>
      </w:pPr>
    </w:p>
    <w:p w14:paraId="45BDE269" w14:textId="77777777" w:rsidR="00A21412" w:rsidRDefault="00F05FA1">
      <w:pPr>
        <w:widowControl w:val="0"/>
        <w:suppressAutoHyphens/>
        <w:ind w:firstLine="567"/>
        <w:jc w:val="both"/>
        <w:rPr>
          <w:color w:val="000000"/>
        </w:rPr>
      </w:pPr>
      <w:r>
        <w:rPr>
          <w:color w:val="000000"/>
        </w:rPr>
        <w:t xml:space="preserve">P a k e i č i u Lietuvos Respublikos sveikatos apsaugos ministro 2000 m. gegužės 31 d. įsakymą Nr. 301 „Dėl profilaktinių sveikatos tikrinimų sveikatos priežiūros įstaigose“ (Žin., 2000, Nr. </w:t>
      </w:r>
      <w:hyperlink r:id="rId8" w:tgtFrame="_blank" w:history="1">
        <w:r>
          <w:rPr>
            <w:color w:val="0000FF" w:themeColor="hyperlink"/>
            <w:u w:val="single"/>
          </w:rPr>
          <w:t>47-1365</w:t>
        </w:r>
      </w:hyperlink>
      <w:r>
        <w:rPr>
          <w:color w:val="000000"/>
        </w:rPr>
        <w:t xml:space="preserve">; 2010, Nr. </w:t>
      </w:r>
      <w:hyperlink r:id="rId9" w:tgtFrame="_blank" w:history="1">
        <w:r>
          <w:rPr>
            <w:color w:val="0000FF" w:themeColor="hyperlink"/>
            <w:u w:val="single"/>
          </w:rPr>
          <w:t>1-45</w:t>
        </w:r>
      </w:hyperlink>
      <w:r>
        <w:rPr>
          <w:color w:val="000000"/>
        </w:rPr>
        <w:t>; Nr. 4-163):</w:t>
      </w:r>
    </w:p>
    <w:p w14:paraId="45BDE26A" w14:textId="77777777" w:rsidR="00A21412" w:rsidRDefault="00F05FA1">
      <w:pPr>
        <w:widowControl w:val="0"/>
        <w:suppressAutoHyphens/>
        <w:ind w:firstLine="567"/>
        <w:jc w:val="both"/>
        <w:rPr>
          <w:color w:val="000000"/>
        </w:rPr>
      </w:pPr>
      <w:r>
        <w:rPr>
          <w:color w:val="000000"/>
        </w:rPr>
        <w:t>1</w:t>
      </w:r>
      <w:r>
        <w:rPr>
          <w:color w:val="000000"/>
        </w:rPr>
        <w:t>. Išdėstau nurodytuoju įsakymu patvirtinto Traukinių mašinistų ir</w:t>
      </w:r>
      <w:r>
        <w:rPr>
          <w:color w:val="000000"/>
        </w:rPr>
        <w:t xml:space="preserve"> darbuotojų, kurių darbas susijęs su geležinkelių transporto eismu, sveikatos tikrinimo reikalavimų bei tvarkos aprašo (12 priedas) 11 punktą taip:</w:t>
      </w:r>
    </w:p>
    <w:p w14:paraId="45BDE26B" w14:textId="77777777" w:rsidR="00A21412" w:rsidRDefault="00F05FA1">
      <w:pPr>
        <w:widowControl w:val="0"/>
        <w:suppressAutoHyphens/>
        <w:ind w:firstLine="567"/>
        <w:jc w:val="both"/>
        <w:rPr>
          <w:color w:val="000000"/>
        </w:rPr>
      </w:pPr>
      <w:r>
        <w:rPr>
          <w:color w:val="000000"/>
        </w:rPr>
        <w:t>„</w:t>
      </w:r>
      <w:r>
        <w:rPr>
          <w:color w:val="000000"/>
        </w:rPr>
        <w:t>11</w:t>
      </w:r>
      <w:r>
        <w:rPr>
          <w:color w:val="000000"/>
        </w:rPr>
        <w:t>. Privalomus sveikatos tikrinimus atlieka šeimos medicinos paslaugas teikiantys gydytojai, kurie yra iš</w:t>
      </w:r>
      <w:r>
        <w:rPr>
          <w:color w:val="000000"/>
        </w:rPr>
        <w:t>klausę ne mažiau kaip 40 (keturiasdešimt) valandų darbo medicinos kursą, kurio programa suderinta su Lietuvos Respublikos sveikatos apsaugos ministerija, arba darbo medicinos gydytojas ir gydytojas psichiatras, privalomai arba prireikus konsultuodamiesi su</w:t>
      </w:r>
      <w:r>
        <w:rPr>
          <w:color w:val="000000"/>
        </w:rPr>
        <w:t xml:space="preserve"> šiame priede nurodytų profesinių kvalifikacijų gydytojais, psichologais ir, esant indikacijų, skirdami privalomus arba kitus tyrimus.“ </w:t>
      </w:r>
    </w:p>
    <w:p w14:paraId="45BDE26C" w14:textId="77777777" w:rsidR="00A21412" w:rsidRDefault="00F05FA1">
      <w:pPr>
        <w:widowControl w:val="0"/>
        <w:suppressAutoHyphens/>
        <w:ind w:firstLine="567"/>
        <w:jc w:val="both"/>
        <w:rPr>
          <w:color w:val="000000"/>
        </w:rPr>
      </w:pPr>
      <w:r>
        <w:rPr>
          <w:color w:val="000000"/>
        </w:rPr>
        <w:t>2</w:t>
      </w:r>
      <w:r>
        <w:rPr>
          <w:color w:val="000000"/>
        </w:rPr>
        <w:t>. Nurodytuoju įsakymu patvirtinto Asmenų, dirbančių darbo aplinkoje, kurioje galima profesinė rizika (kenksmin</w:t>
      </w:r>
      <w:r>
        <w:rPr>
          <w:color w:val="000000"/>
        </w:rPr>
        <w:t>gų veiksnių poveikis ir (ar) pavojingas darbas), privalomo sveikatos tikrinimo tvarkos aprašo (13 priedas):</w:t>
      </w:r>
    </w:p>
    <w:p w14:paraId="45BDE26D" w14:textId="77777777" w:rsidR="00A21412" w:rsidRDefault="00F05FA1">
      <w:pPr>
        <w:widowControl w:val="0"/>
        <w:suppressAutoHyphens/>
        <w:ind w:firstLine="567"/>
        <w:jc w:val="both"/>
        <w:rPr>
          <w:color w:val="000000"/>
        </w:rPr>
      </w:pPr>
      <w:r>
        <w:rPr>
          <w:color w:val="000000"/>
        </w:rPr>
        <w:t>2.1</w:t>
      </w:r>
      <w:r>
        <w:rPr>
          <w:color w:val="000000"/>
        </w:rPr>
        <w:t xml:space="preserve">. išdėstau 10 punktą taip: </w:t>
      </w:r>
    </w:p>
    <w:p w14:paraId="45BDE26E" w14:textId="77777777" w:rsidR="00A21412" w:rsidRDefault="00F05FA1">
      <w:pPr>
        <w:widowControl w:val="0"/>
        <w:suppressAutoHyphens/>
        <w:ind w:firstLine="567"/>
        <w:jc w:val="both"/>
        <w:rPr>
          <w:color w:val="000000"/>
        </w:rPr>
      </w:pPr>
      <w:r>
        <w:rPr>
          <w:color w:val="000000"/>
        </w:rPr>
        <w:t>„</w:t>
      </w:r>
      <w:r>
        <w:rPr>
          <w:color w:val="000000"/>
        </w:rPr>
        <w:t>10</w:t>
      </w:r>
      <w:r>
        <w:rPr>
          <w:color w:val="000000"/>
        </w:rPr>
        <w:t>. Privalomus profilaktinius sveikatos tikrinimus atlieka šeimos medicinos paslaugas teikiantys gydytojai, kuri</w:t>
      </w:r>
      <w:r>
        <w:rPr>
          <w:color w:val="000000"/>
        </w:rPr>
        <w:t>e yra išklausę ne mažiau kaip 40 (keturiasdešimt) valandų darbo medicinos kursą, kurio programa suderinta su Lietuvos Respublikos sveikatos apsaugos ministerija, arba darbo medicinos gydytojas, privalomai arba prireikus konsultuodamiesi su šiame priede nur</w:t>
      </w:r>
      <w:r>
        <w:rPr>
          <w:color w:val="000000"/>
        </w:rPr>
        <w:t>odytų kitų profesinių kvalifikacijų gydytojais ir, esant indikacijų, skirdami privalomus arba kitus tyrimus:“.</w:t>
      </w:r>
    </w:p>
    <w:p w14:paraId="45BDE26F" w14:textId="77777777" w:rsidR="00A21412" w:rsidRDefault="00F05FA1">
      <w:pPr>
        <w:widowControl w:val="0"/>
        <w:suppressAutoHyphens/>
        <w:ind w:firstLine="567"/>
        <w:jc w:val="both"/>
        <w:rPr>
          <w:color w:val="000000"/>
        </w:rPr>
      </w:pPr>
      <w:r>
        <w:rPr>
          <w:color w:val="000000"/>
        </w:rPr>
        <w:t>2.2</w:t>
      </w:r>
      <w:r>
        <w:rPr>
          <w:color w:val="000000"/>
        </w:rPr>
        <w:t>. įrašau 1 lentelės 4 punkto skiltyje „Sveikatos tikrintojai“ vietoj žodžių „Šeimos medicinos paslaugas teikiantys gydytojai arba darb</w:t>
      </w:r>
      <w:r>
        <w:rPr>
          <w:color w:val="000000"/>
        </w:rPr>
        <w:t>o medicinos gydytojas“ žodžius „Vadovaujamasi Laivyno darbuotojų sveikatos tikrinimo tvarka (11 priedas), patvirtinta Lietuvos Respublikos sveikatos apsaugos ministro 2000 m. gegužės 31 d. įsakymu Nr. 301 „Dėl profilaktinių sveikatos tikrinimų sveikatos pr</w:t>
      </w:r>
      <w:r>
        <w:rPr>
          <w:color w:val="000000"/>
        </w:rPr>
        <w:t xml:space="preserve">iežiūros įstaigose“ (Žin., 2000, Nr. </w:t>
      </w:r>
      <w:hyperlink r:id="rId10" w:tgtFrame="_blank" w:history="1">
        <w:r>
          <w:rPr>
            <w:color w:val="0000FF" w:themeColor="hyperlink"/>
            <w:u w:val="single"/>
          </w:rPr>
          <w:t>47-1365</w:t>
        </w:r>
      </w:hyperlink>
      <w:r>
        <w:rPr>
          <w:color w:val="000000"/>
        </w:rPr>
        <w:t xml:space="preserve">)“, skiltyje „Papildomos kontraindikacijos“ išbraukiu žodžius ir skaičius „(Žin., 2000, Nr. </w:t>
      </w:r>
      <w:hyperlink r:id="rId11" w:tgtFrame="_blank" w:history="1">
        <w:r>
          <w:rPr>
            <w:color w:val="0000FF" w:themeColor="hyperlink"/>
            <w:u w:val="single"/>
          </w:rPr>
          <w:t>47-1365</w:t>
        </w:r>
      </w:hyperlink>
      <w:r>
        <w:rPr>
          <w:color w:val="000000"/>
        </w:rPr>
        <w:t xml:space="preserve">; 2005, Nr. </w:t>
      </w:r>
      <w:hyperlink r:id="rId12" w:tgtFrame="_blank" w:history="1">
        <w:r>
          <w:rPr>
            <w:color w:val="0000FF" w:themeColor="hyperlink"/>
            <w:u w:val="single"/>
          </w:rPr>
          <w:t>128-4637</w:t>
        </w:r>
      </w:hyperlink>
      <w:r>
        <w:rPr>
          <w:color w:val="000000"/>
        </w:rPr>
        <w:t>)“.</w:t>
      </w:r>
    </w:p>
    <w:p w14:paraId="45BDE272" w14:textId="71A30399" w:rsidR="00A21412" w:rsidRDefault="00F05FA1">
      <w:pPr>
        <w:widowControl w:val="0"/>
        <w:suppressAutoHyphens/>
        <w:ind w:firstLine="567"/>
        <w:jc w:val="both"/>
        <w:rPr>
          <w:color w:val="000000"/>
        </w:rPr>
      </w:pPr>
      <w:r>
        <w:rPr>
          <w:color w:val="000000"/>
        </w:rPr>
        <w:t>3</w:t>
      </w:r>
      <w:r>
        <w:rPr>
          <w:color w:val="000000"/>
        </w:rPr>
        <w:t>. P a v e d u įsakymo vykdymą kontroliuoti viceministrui pagal administruojamą sritį.</w:t>
      </w:r>
    </w:p>
    <w:p w14:paraId="15CDE8C4" w14:textId="77777777" w:rsidR="00F05FA1" w:rsidRDefault="00F05FA1">
      <w:pPr>
        <w:widowControl w:val="0"/>
        <w:tabs>
          <w:tab w:val="right" w:pos="9071"/>
        </w:tabs>
        <w:suppressAutoHyphens/>
        <w:rPr>
          <w:caps/>
          <w:color w:val="000000"/>
        </w:rPr>
      </w:pPr>
    </w:p>
    <w:p w14:paraId="7239E073" w14:textId="77777777" w:rsidR="00F05FA1" w:rsidRDefault="00F05FA1">
      <w:pPr>
        <w:widowControl w:val="0"/>
        <w:tabs>
          <w:tab w:val="right" w:pos="9071"/>
        </w:tabs>
        <w:suppressAutoHyphens/>
        <w:rPr>
          <w:caps/>
          <w:color w:val="000000"/>
        </w:rPr>
      </w:pPr>
    </w:p>
    <w:p w14:paraId="31649995" w14:textId="77777777" w:rsidR="00F05FA1" w:rsidRDefault="00F05FA1">
      <w:pPr>
        <w:widowControl w:val="0"/>
        <w:tabs>
          <w:tab w:val="right" w:pos="9071"/>
        </w:tabs>
        <w:suppressAutoHyphens/>
        <w:rPr>
          <w:caps/>
          <w:color w:val="000000"/>
        </w:rPr>
      </w:pPr>
    </w:p>
    <w:p w14:paraId="45BDE273" w14:textId="17675523" w:rsidR="00A21412" w:rsidRDefault="00F05FA1">
      <w:pPr>
        <w:widowControl w:val="0"/>
        <w:tabs>
          <w:tab w:val="right" w:pos="9071"/>
        </w:tabs>
        <w:suppressAutoHyphens/>
        <w:rPr>
          <w:caps/>
          <w:color w:val="000000"/>
        </w:rPr>
      </w:pPr>
      <w:bookmarkStart w:id="0" w:name="_GoBack"/>
      <w:bookmarkEnd w:id="0"/>
      <w:r>
        <w:rPr>
          <w:caps/>
          <w:color w:val="000000"/>
        </w:rPr>
        <w:t xml:space="preserve">FINANSŲ MINISTRĖ, LAIKINAI EINANTI </w:t>
      </w:r>
    </w:p>
    <w:p w14:paraId="45BDE277" w14:textId="7C2B565C" w:rsidR="00A21412" w:rsidRDefault="00F05FA1" w:rsidP="00F05FA1">
      <w:pPr>
        <w:widowControl w:val="0"/>
        <w:tabs>
          <w:tab w:val="right" w:pos="9071"/>
        </w:tabs>
        <w:suppressAutoHyphens/>
      </w:pPr>
      <w:r>
        <w:rPr>
          <w:caps/>
          <w:color w:val="000000"/>
        </w:rPr>
        <w:t>SVEIKATOS APSAUGOS MINISTRO PAREIGAS</w:t>
      </w:r>
      <w:r>
        <w:rPr>
          <w:caps/>
          <w:color w:val="000000"/>
        </w:rPr>
        <w:tab/>
        <w:t>INGRIDA ŠIMONYTĖ</w:t>
      </w:r>
    </w:p>
    <w:sectPr w:rsidR="00A21412">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27"/>
    <w:rsid w:val="00A21412"/>
    <w:rsid w:val="00C41127"/>
    <w:rsid w:val="00F05F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D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5F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5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61D74561C5"/>
  <Relationship Id="rId11" Type="http://schemas.openxmlformats.org/officeDocument/2006/relationships/hyperlink" TargetMode="External" Target="https://www.e-tar.lt/portal/lt/legalAct/TAR.DC61D74561C5"/>
  <Relationship Id="rId12" Type="http://schemas.openxmlformats.org/officeDocument/2006/relationships/hyperlink" TargetMode="External" Target="https://www.e-tar.lt/portal/lt/legalAct/TAR.9A2A80746DED"/>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C61D74561C5"/>
  <Relationship Id="rId9" Type="http://schemas.openxmlformats.org/officeDocument/2006/relationships/hyperlink" TargetMode="External" Target="https://www.e-tar.lt/portal/lt/legalAct/TAR.B82D19C6A6B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AA"/>
    <w:rsid w:val="00146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68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68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1989</Words>
  <Characters>1134</Characters>
  <Application>Microsoft Office Word</Application>
  <DocSecurity>0</DocSecurity>
  <Lines>9</Lines>
  <Paragraphs>6</Paragraphs>
  <ScaleCrop>false</ScaleCrop>
  <Company/>
  <LinksUpToDate>false</LinksUpToDate>
  <CharactersWithSpaces>3117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2015-08-31T16:43:00Z</dcterms:created>
  <dc:creator>Rima</dc:creator>
  <lastModifiedBy>PETRAUSKAITĖ Girmantė</lastModifiedBy>
  <dcterms:modified xsi:type="dcterms:W3CDTF">2016-07-28T13:35:00Z</dcterms:modified>
  <revision>3</revision>
  <dc:title>LIETUVOS RESPUBLIKOS SVEIKATOS APSAUGOS MINISTRO</dc:title>
</coreProperties>
</file>