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AKCINIŲ BENDROVIŲ ĮSTATYMO 1, 4, 7, 14, 16, 18, 20, 21, 22, 23, 24, 25, 26, 29, 30, 31, 32, 33, 34, 35, 37, 51, 52, 58, 59, 63, 64, 65, 74, 76, 78 STRAIPSNIŲ, SEPTINTOJO SKIRSNIO PAVADINIMO, PRIEDO PAKEITIMO IR PAPILDYMO BEI ĮSTATYMO PAPILDYMO 16</w:t>
      </w:r>
      <w:r>
        <w:rPr>
          <w:b/>
          <w:bCs/>
          <w:caps/>
          <w:color w:val="000000"/>
          <w:vertAlign w:val="superscript"/>
        </w:rPr>
        <w:t>1</w:t>
      </w:r>
      <w:r>
        <w:rPr>
          <w:b/>
          <w:bCs/>
          <w:caps/>
          <w:color w:val="000000"/>
        </w:rPr>
        <w:t>, 26</w:t>
      </w:r>
      <w:r>
        <w:rPr>
          <w:b/>
          <w:bCs/>
          <w:caps/>
          <w:color w:val="000000"/>
          <w:vertAlign w:val="superscript"/>
        </w:rPr>
        <w:t>1</w:t>
      </w:r>
      <w:r>
        <w:rPr>
          <w:b/>
          <w:bCs/>
          <w:caps/>
          <w:color w:val="000000"/>
        </w:rPr>
        <w:t>, 26</w:t>
      </w:r>
      <w:r>
        <w:rPr>
          <w:b/>
          <w:bCs/>
          <w:caps/>
          <w:color w:val="000000"/>
          <w:vertAlign w:val="superscript"/>
        </w:rPr>
        <w:t>2</w:t>
      </w:r>
      <w:r>
        <w:rPr>
          <w:b/>
          <w:bCs/>
          <w:caps/>
          <w:color w:val="000000"/>
        </w:rPr>
        <w:t>, 30</w:t>
      </w:r>
      <w:r>
        <w:rPr>
          <w:b/>
          <w:bCs/>
          <w:caps/>
          <w:color w:val="000000"/>
          <w:vertAlign w:val="superscript"/>
        </w:rPr>
        <w:t>1</w:t>
      </w:r>
      <w:r>
        <w:rPr>
          <w:b/>
          <w:bCs/>
          <w:caps/>
          <w:color w:val="000000"/>
        </w:rPr>
        <w:t>, 30</w:t>
      </w:r>
      <w:r>
        <w:rPr>
          <w:b/>
          <w:bCs/>
          <w:caps/>
          <w:color w:val="000000"/>
          <w:vertAlign w:val="superscript"/>
        </w:rPr>
        <w:t>2</w:t>
      </w:r>
      <w:r>
        <w:rPr>
          <w:b/>
          <w:bCs/>
          <w:caps/>
          <w:color w:val="000000"/>
        </w:rPr>
        <w:t>, 30</w:t>
      </w:r>
      <w:r>
        <w:rPr>
          <w:b/>
          <w:bCs/>
          <w:caps/>
          <w:color w:val="000000"/>
          <w:vertAlign w:val="superscript"/>
        </w:rPr>
        <w:t>3</w:t>
      </w:r>
      <w:r>
        <w:rPr>
          <w:b/>
          <w:bCs/>
          <w:caps/>
          <w:color w:val="000000"/>
        </w:rPr>
        <w:t xml:space="preserve"> STRAIPSNIAIS ĮSTATYMAS</w:t>
      </w:r>
    </w:p>
    <w:p>
      <w:pPr>
        <w:widowControl w:val="0"/>
        <w:suppressAutoHyphens/>
        <w:jc w:val="center"/>
        <w:rPr>
          <w:color w:val="000000"/>
        </w:rPr>
      </w:pPr>
    </w:p>
    <w:p>
      <w:pPr>
        <w:keepLines/>
        <w:widowControl w:val="0"/>
        <w:suppressAutoHyphens/>
        <w:jc w:val="center"/>
        <w:rPr>
          <w:color w:val="000000"/>
        </w:rPr>
      </w:pPr>
      <w:r>
        <w:rPr>
          <w:color w:val="000000"/>
        </w:rPr>
        <w:t>2009 m. liepos 17 d. Nr. XI-354</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2000, Nr. </w:t>
      </w:r>
      <w:fldSimple w:instr="HYPERLINK https://www.e-tar.lt/portal/lt/legalAct/TAR.E22116F1B0E0 \t _blank">
        <w:r>
          <w:rPr>
            <w:color w:val="0000FF" w:themeColor="hyperlink"/>
            <w:u w:val="single"/>
          </w:rPr>
          <w:t>64-1914</w:t>
        </w:r>
      </w:fldSimple>
      <w:r>
        <w:rPr>
          <w:color w:val="000000"/>
        </w:rPr>
        <w:t xml:space="preserve">; 2003, Nr. </w:t>
      </w:r>
      <w:fldSimple w:instr="HYPERLINK https://www.e-tar.lt/portal/lt/legalAct/TAR.26CE87C19C05 \t _blank">
        <w:r>
          <w:rPr>
            <w:color w:val="0000FF" w:themeColor="hyperlink"/>
            <w:u w:val="single"/>
          </w:rPr>
          <w:t>123-5574</w:t>
        </w:r>
      </w:fldSimple>
      <w:r>
        <w:rPr>
          <w:color w:val="000000"/>
        </w:rPr>
        <w:t xml:space="preserve">; 2005, Nr. </w:t>
      </w:r>
      <w:fldSimple w:instr="HYPERLINK https://www.e-tar.lt/portal/lt/legalAct/TAR.63035C474AB7 \t _blank">
        <w:r>
          <w:rPr>
            <w:color w:val="0000FF" w:themeColor="hyperlink"/>
            <w:u w:val="single"/>
          </w:rPr>
          <w:t>84-3109</w:t>
        </w:r>
      </w:fldSimple>
      <w:r>
        <w:rPr>
          <w:color w:val="000000"/>
        </w:rPr>
        <w:t xml:space="preserve">; 2006, Nr. </w:t>
      </w:r>
      <w:fldSimple w:instr="HYPERLINK https://www.e-tar.lt/portal/lt/legalAct/TAR.55ECB9FE9974 \t _blank">
        <w:r>
          <w:rPr>
            <w:color w:val="0000FF" w:themeColor="hyperlink"/>
            <w:u w:val="single"/>
          </w:rPr>
          <w:t>77-2964</w:t>
        </w:r>
      </w:fldSimple>
      <w:r>
        <w:rPr>
          <w:color w:val="000000"/>
        </w:rPr>
        <w:t xml:space="preserve">, </w:t>
      </w:r>
    </w:p>
    <w:p>
      <w:pPr>
        <w:keepLines/>
        <w:widowControl w:val="0"/>
        <w:suppressAutoHyphens/>
        <w:jc w:val="center"/>
        <w:rPr>
          <w:color w:val="000000"/>
        </w:rPr>
      </w:pPr>
      <w:r>
        <w:rPr>
          <w:color w:val="000000"/>
        </w:rPr>
        <w:t>Nr. 82-3252; 2007, Nr. 12-489; 2008, Nr. 63-2378, Nr. 71-2706, Nr. 135-5241)</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 straipsnio 2 dalies pakeitimas</w:t>
      </w:r>
    </w:p>
    <w:p>
      <w:pPr>
        <w:widowControl w:val="0"/>
        <w:suppressAutoHyphens/>
        <w:ind w:firstLine="567"/>
        <w:jc w:val="both"/>
        <w:rPr>
          <w:color w:val="000000"/>
        </w:rPr>
      </w:pPr>
      <w:r>
        <w:rPr>
          <w:color w:val="000000"/>
        </w:rPr>
        <w:t>Pakeisti 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Įstatyme nenustatytus akcinių bendrovių, kurios pagal Vertybinių popierių įstatymą laikomos vertybinių popierių emitentais, reglamentavimo ypatumus nustato Vertybinių popierių įstatymas.</w:t>
      </w:r>
      <w:r>
        <w:rPr>
          <w:b/>
          <w:bCs/>
          <w:color w:val="000000"/>
        </w:rPr>
        <w:t xml:space="preserve"> </w:t>
      </w:r>
      <w:r>
        <w:rPr>
          <w:color w:val="000000"/>
        </w:rPr>
        <w:t xml:space="preserve">Šio Įstatymo nuostatos dėl akcinių bendrovių, kurių akcijomis leista prekiauti reguliuojamoje rinkoje, taikomos akcinėms bendrovėms, kurių akcijomis leista prekiauti Lietuvos Respublikoje, kitoje Europos Sąjungos valstybėje narėje ar Europos ekonominei erdvei priklausančioje valstybėje veikiančioje reguliuojamoje rinkoje.“ </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 straipsnio papildymas ir pakeitimas</w:t>
      </w:r>
    </w:p>
    <w:p>
      <w:pPr>
        <w:widowControl w:val="0"/>
        <w:suppressAutoHyphens/>
        <w:ind w:firstLine="567"/>
        <w:jc w:val="both"/>
        <w:rPr>
          <w:color w:val="000000"/>
        </w:rPr>
      </w:pPr>
      <w:r>
        <w:rPr>
          <w:color w:val="000000"/>
        </w:rPr>
        <w:t>1</w:t>
      </w:r>
      <w:r>
        <w:rPr>
          <w:color w:val="000000"/>
        </w:rPr>
        <w:t>. Papildyti 4 straipsnį nauja 4 dalimi:</w:t>
      </w:r>
    </w:p>
    <w:p>
      <w:pPr>
        <w:widowControl w:val="0"/>
        <w:suppressAutoHyphens/>
        <w:ind w:firstLine="567"/>
        <w:jc w:val="both"/>
        <w:rPr>
          <w:color w:val="000000"/>
        </w:rPr>
      </w:pPr>
      <w:r>
        <w:rPr>
          <w:color w:val="000000"/>
        </w:rPr>
        <w:t>„</w:t>
      </w:r>
      <w:r>
        <w:rPr>
          <w:color w:val="000000"/>
        </w:rPr>
        <w:t>4</w:t>
      </w:r>
      <w:r>
        <w:rPr>
          <w:color w:val="000000"/>
        </w:rPr>
        <w:t>. Uždarosios akcinės bendrovės pavyzdinius įstatus tvirtina Vyriausybė ar jos įgaliota institucija.“</w:t>
      </w:r>
    </w:p>
    <w:p>
      <w:pPr>
        <w:widowControl w:val="0"/>
        <w:suppressAutoHyphens/>
        <w:ind w:firstLine="567"/>
        <w:jc w:val="both"/>
        <w:rPr>
          <w:color w:val="000000"/>
        </w:rPr>
      </w:pPr>
      <w:r>
        <w:rPr>
          <w:color w:val="000000"/>
        </w:rPr>
        <w:t>2</w:t>
      </w:r>
      <w:r>
        <w:rPr>
          <w:color w:val="000000"/>
        </w:rPr>
        <w:t>. Buvusias 4 straipsnio 4, 5, 6, 7, 8 ir 9 dalis laikyti atitinkamai 5, 6, 7, 8, 9 ir 10 dalimis.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7 straipsnio papildymas 8 dalimi</w:t>
      </w:r>
    </w:p>
    <w:p>
      <w:pPr>
        <w:widowControl w:val="0"/>
        <w:suppressAutoHyphens/>
        <w:ind w:firstLine="567"/>
        <w:jc w:val="both"/>
        <w:rPr>
          <w:color w:val="000000"/>
        </w:rPr>
      </w:pPr>
      <w:r>
        <w:rPr>
          <w:color w:val="000000"/>
        </w:rPr>
        <w:t>Papildyti 7 straipsnį 8 dalimi:</w:t>
      </w:r>
    </w:p>
    <w:p>
      <w:pPr>
        <w:widowControl w:val="0"/>
        <w:suppressAutoHyphens/>
        <w:ind w:firstLine="567"/>
        <w:jc w:val="both"/>
        <w:rPr>
          <w:color w:val="000000"/>
        </w:rPr>
      </w:pPr>
      <w:r>
        <w:rPr>
          <w:color w:val="000000"/>
        </w:rPr>
        <w:t>„</w:t>
      </w:r>
      <w:r>
        <w:rPr>
          <w:color w:val="000000"/>
        </w:rPr>
        <w:t>8</w:t>
      </w:r>
      <w:r>
        <w:rPr>
          <w:color w:val="000000"/>
        </w:rPr>
        <w:t>. Uždarosios akcinės bendrovės pavyzdines steigimo akto ir steigimo sutarties formas tvirtina Vyriausybė ar jos įgaliota institucija.“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14 straipsnio 6 dalies pakeitimas ir straipsnio papildymas 7 dalimi</w:t>
      </w:r>
    </w:p>
    <w:p>
      <w:pPr>
        <w:widowControl w:val="0"/>
        <w:suppressAutoHyphens/>
        <w:ind w:firstLine="567"/>
        <w:jc w:val="both"/>
        <w:rPr>
          <w:color w:val="000000"/>
        </w:rPr>
      </w:pPr>
      <w:r>
        <w:rPr>
          <w:color w:val="000000"/>
        </w:rPr>
        <w:t>1</w:t>
      </w:r>
      <w:r>
        <w:rPr>
          <w:color w:val="000000"/>
        </w:rPr>
        <w:t>. Pakeisti 14 straipsnio 6 dalį ir ją išdėstyti taip:</w:t>
      </w:r>
    </w:p>
    <w:p>
      <w:pPr>
        <w:widowControl w:val="0"/>
        <w:suppressAutoHyphens/>
        <w:ind w:firstLine="567"/>
        <w:jc w:val="both"/>
        <w:rPr>
          <w:color w:val="000000"/>
        </w:rPr>
      </w:pPr>
      <w:r>
        <w:rPr>
          <w:color w:val="000000"/>
        </w:rPr>
        <w:t>„</w:t>
      </w:r>
      <w:r>
        <w:rPr>
          <w:color w:val="000000"/>
        </w:rPr>
        <w:t>6</w:t>
      </w:r>
      <w:r>
        <w:rPr>
          <w:color w:val="000000"/>
        </w:rPr>
        <w:t>. Akcininkas turi grąžinti bendrovei dividendą, taip pat bet kokią kitą išmoką, susijusią su akcininko turtinių teisių įgyvendinimu,</w:t>
      </w:r>
      <w:r>
        <w:rPr>
          <w:b/>
          <w:bCs/>
          <w:color w:val="000000"/>
        </w:rPr>
        <w:t xml:space="preserve"> </w:t>
      </w:r>
      <w:r>
        <w:rPr>
          <w:color w:val="000000"/>
        </w:rPr>
        <w:t>jeigu jie buvo išmokėti pažeidžiant šio Įstatymo imperatyvias normas ir bendrovė įrodo, kad akcininkas tai žinojo ar turėjo žinoti.“</w:t>
      </w:r>
    </w:p>
    <w:p>
      <w:pPr>
        <w:widowControl w:val="0"/>
        <w:suppressAutoHyphens/>
        <w:ind w:firstLine="567"/>
        <w:jc w:val="both"/>
        <w:rPr>
          <w:color w:val="000000"/>
        </w:rPr>
      </w:pPr>
      <w:r>
        <w:rPr>
          <w:color w:val="000000"/>
        </w:rPr>
        <w:t>2</w:t>
      </w:r>
      <w:r>
        <w:rPr>
          <w:color w:val="000000"/>
        </w:rPr>
        <w:t>. Papildyti 14 straipsnį 7 dalimi:</w:t>
      </w:r>
    </w:p>
    <w:p>
      <w:pPr>
        <w:widowControl w:val="0"/>
        <w:suppressAutoHyphens/>
        <w:ind w:firstLine="567"/>
        <w:jc w:val="both"/>
        <w:rPr>
          <w:b/>
          <w:bCs/>
          <w:color w:val="000000"/>
        </w:rPr>
      </w:pPr>
      <w:r>
        <w:rPr>
          <w:color w:val="000000"/>
        </w:rPr>
        <w:t>„</w:t>
      </w:r>
      <w:r>
        <w:rPr>
          <w:color w:val="000000"/>
        </w:rPr>
        <w:t>7</w:t>
      </w:r>
      <w:r>
        <w:rPr>
          <w:color w:val="000000"/>
        </w:rPr>
        <w:t>. Kiekvienas akcininkas turi teisę įgalioti fizinį ar juridinį asmenį atstovauti jam palaikant santykius su bendrove ir kitais asmenimis.“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16 straipsnio 1 dalies papildymas ir pakeitimas</w:t>
      </w:r>
    </w:p>
    <w:p>
      <w:pPr>
        <w:widowControl w:val="0"/>
        <w:suppressAutoHyphens/>
        <w:ind w:firstLine="567"/>
        <w:jc w:val="both"/>
        <w:rPr>
          <w:color w:val="000000"/>
        </w:rPr>
      </w:pPr>
      <w:r>
        <w:rPr>
          <w:color w:val="000000"/>
        </w:rPr>
        <w:t>1</w:t>
      </w:r>
      <w:r>
        <w:rPr>
          <w:color w:val="000000"/>
        </w:rPr>
        <w:t>. Papildyti 16 straipsnio 1 dalį nauju 2 punktu:</w:t>
      </w:r>
    </w:p>
    <w:p>
      <w:pPr>
        <w:widowControl w:val="0"/>
        <w:suppressAutoHyphens/>
        <w:ind w:firstLine="567"/>
        <w:jc w:val="both"/>
        <w:rPr>
          <w:b/>
          <w:bCs/>
          <w:color w:val="000000"/>
        </w:rPr>
      </w:pPr>
      <w:r>
        <w:rPr>
          <w:color w:val="000000"/>
        </w:rPr>
        <w:t>„</w:t>
      </w:r>
      <w:r>
        <w:rPr>
          <w:color w:val="000000"/>
        </w:rPr>
        <w:t>2</w:t>
      </w:r>
      <w:r>
        <w:rPr>
          <w:color w:val="000000"/>
        </w:rPr>
        <w:t>) iš anksto pateikti bendrovei klausimų, susijusių su visuotinių akcininkų susirinkimų darbotvarkės klausimais;“.</w:t>
      </w:r>
    </w:p>
    <w:p>
      <w:pPr>
        <w:widowControl w:val="0"/>
        <w:suppressAutoHyphens/>
        <w:ind w:firstLine="567"/>
        <w:jc w:val="both"/>
        <w:rPr>
          <w:b/>
          <w:bCs/>
          <w:color w:val="000000"/>
        </w:rPr>
      </w:pPr>
      <w:r>
        <w:rPr>
          <w:color w:val="000000"/>
        </w:rPr>
        <w:t>2</w:t>
      </w:r>
      <w:r>
        <w:rPr>
          <w:color w:val="000000"/>
        </w:rPr>
        <w:t>. Buvusius 16 straipsnio 1 dalies 2, 3 ir 4 punktus laikyti atitinkamai 3, 4 ir 5 punktais.</w:t>
      </w:r>
    </w:p>
    <w:p>
      <w:pPr>
        <w:widowControl w:val="0"/>
        <w:suppressAutoHyphens/>
        <w:ind w:firstLine="567"/>
        <w:jc w:val="both"/>
        <w:rPr>
          <w:color w:val="000000"/>
        </w:rPr>
      </w:pPr>
      <w:r>
        <w:rPr>
          <w:color w:val="000000"/>
        </w:rPr>
        <w:t>3</w:t>
      </w:r>
      <w:r>
        <w:rPr>
          <w:color w:val="000000"/>
        </w:rPr>
        <w:t xml:space="preserve">. Papildyti 16 straipsnio 1 dalį 6 punktu: </w:t>
      </w:r>
    </w:p>
    <w:p>
      <w:pPr>
        <w:widowControl w:val="0"/>
        <w:suppressAutoHyphens/>
        <w:ind w:firstLine="567"/>
        <w:jc w:val="both"/>
        <w:rPr>
          <w:color w:val="000000"/>
        </w:rPr>
      </w:pPr>
      <w:r>
        <w:rPr>
          <w:color w:val="000000"/>
        </w:rPr>
        <w:t>„</w:t>
      </w:r>
      <w:r>
        <w:rPr>
          <w:color w:val="000000"/>
        </w:rPr>
        <w:t>6</w:t>
      </w:r>
      <w:r>
        <w:rPr>
          <w:color w:val="000000"/>
        </w:rPr>
        <w:t>) kitas šio ir kitų įstatymų nustatytas neturtines teises.“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papildymas 16</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16</w:t>
      </w:r>
      <w:r>
        <w:rPr>
          <w:color w:val="000000"/>
          <w:vertAlign w:val="superscript"/>
        </w:rPr>
        <w:t>1</w:t>
      </w:r>
      <w:r>
        <w:rPr>
          <w:color w:val="000000"/>
        </w:rPr>
        <w:t xml:space="preserve">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16</w:t>
      </w:r>
      <w:r>
        <w:rPr>
          <w:b/>
          <w:bCs/>
          <w:color w:val="000000"/>
          <w:vertAlign w:val="superscript"/>
        </w:rPr>
        <w:t>1</w:t>
      </w:r>
      <w:r>
        <w:rPr>
          <w:b/>
          <w:bCs/>
          <w:color w:val="000000"/>
        </w:rPr>
        <w:t xml:space="preserve"> straipsnis. </w:t>
      </w:r>
      <w:r>
        <w:rPr>
          <w:b/>
          <w:bCs/>
          <w:color w:val="000000"/>
        </w:rPr>
        <w:t xml:space="preserve">Akcininko teisė iš anksto pateikti bendrovei klausimų </w:t>
      </w:r>
    </w:p>
    <w:p>
      <w:pPr>
        <w:widowControl w:val="0"/>
        <w:suppressAutoHyphens/>
        <w:ind w:firstLine="567"/>
        <w:jc w:val="both"/>
        <w:rPr>
          <w:color w:val="000000"/>
        </w:rPr>
      </w:pPr>
      <w:r>
        <w:rPr>
          <w:color w:val="000000"/>
        </w:rPr>
        <w:t>1</w:t>
      </w:r>
      <w:r>
        <w:rPr>
          <w:color w:val="000000"/>
        </w:rPr>
        <w:t xml:space="preserve">. Akcininkui į jo iš anksto pateiktus bendrovei klausimus, susijusius su visuotinio akcininkų susirinkimo darbotvarkės klausimais, bendrovė turi atsakyti iki visuotinio akcininkų susirinkimo, jeigu klausimai bendrovėje buvo gauti ne vėliau kaip likus 3 darbo dienoms iki visuotinio akcininkų susirinkimo. </w:t>
      </w:r>
    </w:p>
    <w:p>
      <w:pPr>
        <w:widowControl w:val="0"/>
        <w:suppressAutoHyphens/>
        <w:ind w:firstLine="567"/>
        <w:jc w:val="both"/>
        <w:rPr>
          <w:color w:val="000000"/>
        </w:rPr>
      </w:pPr>
      <w:r>
        <w:rPr>
          <w:color w:val="000000"/>
        </w:rPr>
        <w:t>2</w:t>
      </w:r>
      <w:r>
        <w:rPr>
          <w:color w:val="000000"/>
        </w:rPr>
        <w:t>. Jeigu pateikti keli to paties turinio klausimai, bendrovė gali pateikti vieną bendrą atsakymą.</w:t>
      </w:r>
    </w:p>
    <w:p>
      <w:pPr>
        <w:widowControl w:val="0"/>
        <w:suppressAutoHyphens/>
        <w:ind w:firstLine="567"/>
        <w:jc w:val="both"/>
        <w:rPr>
          <w:color w:val="000000"/>
        </w:rPr>
      </w:pPr>
      <w:r>
        <w:rPr>
          <w:color w:val="000000"/>
        </w:rPr>
        <w:t>3</w:t>
      </w:r>
      <w:r>
        <w:rPr>
          <w:color w:val="000000"/>
        </w:rPr>
        <w:t>. Bendrovė atsakymo į akcininko pateiktą klausimą jam asmeniškai neteikia, kai atitinkama informacija yra pateikta klausimo ir atsakymo forma bendrovės interneto svetainėje, jeigu bendrovė ją turi.</w:t>
      </w:r>
    </w:p>
    <w:p>
      <w:pPr>
        <w:widowControl w:val="0"/>
        <w:suppressAutoHyphens/>
        <w:ind w:firstLine="567"/>
        <w:jc w:val="both"/>
        <w:rPr>
          <w:color w:val="000000"/>
        </w:rPr>
      </w:pPr>
      <w:r>
        <w:rPr>
          <w:color w:val="000000"/>
        </w:rPr>
        <w:t>4</w:t>
      </w:r>
      <w:r>
        <w:rPr>
          <w:color w:val="000000"/>
        </w:rPr>
        <w:t xml:space="preserve">. Bendrovė gali atsisakyti pateikti atsakymus į akcininko klausimus, jeigu jie susiję su bendrovės komercine (gamybine) paslaptimi, konfidencialia informacija, informuodama apie tai akcininką, išskyrus atvejus, kai negalima nustatyti klausimą pateikusio akcininko tapatybės. </w:t>
      </w:r>
    </w:p>
    <w:p>
      <w:pPr>
        <w:widowControl w:val="0"/>
        <w:suppressAutoHyphens/>
        <w:ind w:firstLine="567"/>
        <w:jc w:val="both"/>
        <w:rPr>
          <w:color w:val="000000"/>
        </w:rPr>
      </w:pPr>
      <w:r>
        <w:rPr>
          <w:color w:val="000000"/>
        </w:rPr>
        <w:t>5</w:t>
      </w:r>
      <w:r>
        <w:rPr>
          <w:color w:val="000000"/>
        </w:rPr>
        <w:t>. Šio straipsnio 4 dalis netaikoma, kai akcininkas arba akcininkų grupė, turintys ar valdantys daugiau kaip 1/2 akcijų, pateikia bendrovei jos nustatytos formos rašytinį įsipareigojimą neatskleisti komercinės (gamybinės) paslapties, konfidencialios informacijos. Tokiu atveju kiekvienam akcininkui atsakymai į jų klausimus pateikiami asmeniškai.“</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18 straipsnio 1 dalies pakeitimas</w:t>
      </w:r>
    </w:p>
    <w:p>
      <w:pPr>
        <w:widowControl w:val="0"/>
        <w:suppressAutoHyphens/>
        <w:ind w:firstLine="567"/>
        <w:jc w:val="both"/>
        <w:rPr>
          <w:color w:val="000000"/>
        </w:rPr>
      </w:pPr>
      <w:r>
        <w:rPr>
          <w:color w:val="000000"/>
        </w:rPr>
        <w:t>Pakeisti 18 straipsnio 1 dalį ir ją išdėstyti taip:</w:t>
      </w:r>
    </w:p>
    <w:p>
      <w:pPr>
        <w:widowControl w:val="0"/>
        <w:suppressAutoHyphens/>
        <w:ind w:firstLine="567"/>
        <w:jc w:val="both"/>
        <w:rPr>
          <w:color w:val="000000"/>
        </w:rPr>
      </w:pPr>
      <w:r>
        <w:rPr>
          <w:color w:val="000000"/>
        </w:rPr>
        <w:t>„</w:t>
      </w:r>
      <w:r>
        <w:rPr>
          <w:color w:val="000000"/>
        </w:rPr>
        <w:t>1</w:t>
      </w:r>
      <w:r>
        <w:rPr>
          <w:color w:val="000000"/>
        </w:rPr>
        <w:t>. Akcininkui raštu pareikalavus, bendrovė ne vėliau kaip per 7 dienas nuo reikalavimo gavimo dienos privalo sudaryti akcininkui galimybę susipažinti ir (ar) pateikti kopijas šių dokumentų: bendrovės įstatų, metinių finansinių ataskaitų rinkinių, bendrovės metinių pranešimų, auditoriaus išvadų ir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pagal įstatymus, taip pat stebėtojų tarybos ir valdybos posėdžių protokolų ar kitų dokumentų, kuriais įforminti šių bendrovės organų sprendimai, jei šie dokumentai nesusiję su bendrovės komercine (gamybine) paslaptimi, konfidencialia informacija. Akcininkas arba akcininkų grupė, turintys ar valdantys daugiau kaip 1/2 akcijų ir pateikę bendrovei jos nustatytos formos rašytinį įsipareigojimą neatskleisti komercinės (gamybinės) paslapties, konfidencialios informacijos, turi teisę susipažinti su visais bendrovės dokumentais. Bendrovė gali atsisakyti sudaryti akcininkui galimybę susipažinti ir (ar) pateikti dokumentų kopijas, jeigu negalima nustatyti dokumentų pareikalavusio akcininko tapatybės. Atsisakymą sudaryti akcininkui galimybę susipažinti ir</w:t>
      </w:r>
      <w:r>
        <w:rPr>
          <w:b/>
          <w:bCs/>
          <w:color w:val="000000"/>
        </w:rPr>
        <w:t xml:space="preserve"> </w:t>
      </w:r>
      <w:r>
        <w:rPr>
          <w:color w:val="000000"/>
        </w:rPr>
        <w:t>(ar) pateikti dokumentų kopijas bendrovė turi įforminti raštu, jeigu akcininkas to pareikalauja. Ginčus dėl akcininko teisės gauti informaciją sprendžia teismas.“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20 straipsnio 1 dalies 4 ir 8 punktų pakeitimas</w:t>
      </w:r>
    </w:p>
    <w:p>
      <w:pPr>
        <w:widowControl w:val="0"/>
        <w:suppressAutoHyphens/>
        <w:ind w:firstLine="567"/>
        <w:jc w:val="both"/>
        <w:rPr>
          <w:color w:val="000000"/>
        </w:rPr>
      </w:pPr>
      <w:r>
        <w:rPr>
          <w:color w:val="000000"/>
        </w:rPr>
        <w:t>1</w:t>
      </w:r>
      <w:r>
        <w:rPr>
          <w:color w:val="000000"/>
        </w:rPr>
        <w:t>. 20 straipsnio 1 dalies 4 punkte po žodžio „įmonę“ įrašyti žodžius „metinių finansinių ataskaitų auditui atlikti“ ir šį punktą išdėstyti taip:</w:t>
      </w:r>
    </w:p>
    <w:p>
      <w:pPr>
        <w:widowControl w:val="0"/>
        <w:suppressAutoHyphens/>
        <w:ind w:firstLine="567"/>
        <w:jc w:val="both"/>
        <w:rPr>
          <w:color w:val="000000"/>
        </w:rPr>
      </w:pPr>
      <w:r>
        <w:rPr>
          <w:color w:val="000000"/>
        </w:rPr>
        <w:t>„</w:t>
      </w:r>
      <w:r>
        <w:rPr>
          <w:color w:val="000000"/>
        </w:rPr>
        <w:t>4</w:t>
      </w:r>
      <w:r>
        <w:rPr>
          <w:color w:val="000000"/>
        </w:rPr>
        <w:t>) rinkti ir atšaukti audito įmonę metinių finansinių ataskaitų auditui atlikti, nustatyti audito paslaugų apmokėjimo sąlygas;“.</w:t>
      </w:r>
    </w:p>
    <w:p>
      <w:pPr>
        <w:widowControl w:val="0"/>
        <w:suppressAutoHyphens/>
        <w:ind w:firstLine="567"/>
        <w:jc w:val="both"/>
        <w:rPr>
          <w:color w:val="000000"/>
        </w:rPr>
      </w:pPr>
      <w:r>
        <w:rPr>
          <w:color w:val="000000"/>
        </w:rPr>
        <w:t>2</w:t>
      </w:r>
      <w:r>
        <w:rPr>
          <w:color w:val="000000"/>
        </w:rPr>
        <w:t>. 20 straipsnio 1 dalies 8 punkte vietoj žodžių „metinę finansinę atskaitomybę“ įrašyti žodžius „metinių finansinių ataskaitų rinkinį“ ir šį punktą išdėstyti taip:</w:t>
      </w:r>
    </w:p>
    <w:p>
      <w:pPr>
        <w:widowControl w:val="0"/>
        <w:suppressAutoHyphens/>
        <w:ind w:firstLine="567"/>
        <w:jc w:val="both"/>
        <w:rPr>
          <w:color w:val="000000"/>
        </w:rPr>
      </w:pPr>
      <w:r>
        <w:rPr>
          <w:color w:val="000000"/>
        </w:rPr>
        <w:t>„</w:t>
      </w:r>
      <w:r>
        <w:rPr>
          <w:color w:val="000000"/>
        </w:rPr>
        <w:t>8</w:t>
      </w:r>
      <w:r>
        <w:rPr>
          <w:color w:val="000000"/>
        </w:rPr>
        <w:t>) tvirtinti metinių finansinių ataskaitų rinkinį;“.</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21 straipsnio pakeitimas</w:t>
      </w:r>
    </w:p>
    <w:p>
      <w:pPr>
        <w:widowControl w:val="0"/>
        <w:suppressAutoHyphens/>
        <w:ind w:firstLine="567"/>
        <w:jc w:val="both"/>
        <w:rPr>
          <w:color w:val="000000"/>
        </w:rPr>
      </w:pPr>
      <w:r>
        <w:rPr>
          <w:color w:val="000000"/>
        </w:rPr>
        <w:t>Pakeisti 21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21</w:t>
      </w:r>
      <w:r>
        <w:rPr>
          <w:b/>
          <w:bCs/>
          <w:color w:val="000000"/>
        </w:rPr>
        <w:t xml:space="preserve"> straipsnis. </w:t>
      </w:r>
      <w:r>
        <w:rPr>
          <w:b/>
          <w:bCs/>
          <w:color w:val="000000"/>
        </w:rPr>
        <w:t>Teisė dalyvauti visuotiniame akcininkų susirinkime</w:t>
      </w:r>
    </w:p>
    <w:p>
      <w:pPr>
        <w:widowControl w:val="0"/>
        <w:suppressAutoHyphens/>
        <w:ind w:firstLine="567"/>
        <w:jc w:val="both"/>
        <w:rPr>
          <w:color w:val="000000"/>
        </w:rPr>
      </w:pPr>
      <w:r>
        <w:rPr>
          <w:color w:val="000000"/>
        </w:rPr>
        <w:t>1</w:t>
      </w:r>
      <w:r>
        <w:rPr>
          <w:color w:val="000000"/>
        </w:rPr>
        <w:t>. Visuotiniame akcininkų susirinkime ar pakartotiniame visuotiniame akcininkų susirinkime turi teisę dalyvauti</w:t>
      </w:r>
      <w:r>
        <w:rPr>
          <w:b/>
          <w:bCs/>
          <w:color w:val="000000"/>
        </w:rPr>
        <w:t xml:space="preserve"> </w:t>
      </w:r>
      <w:r>
        <w:rPr>
          <w:color w:val="000000"/>
        </w:rPr>
        <w:t>ir balsuoti asmenys, visuotinio akcininkų susirinkimo dieną esantys (akcinėje bendrovėje ? susirinkimo apskaitos dienos pabaigoje buvę) bendrovės akcininkais, asmeniškai, išskyrus įstatymų nustatytas išimtis, arba jų įgalioti asmenys, arba asmenys, su kuriais sudaryta balsavimo teisės perleidimo sutartis. Akcininko teisė dalyvauti visuotiniame akcininkų susirinkime taip pat apima teisę kalbėti ir klausti.</w:t>
      </w:r>
      <w:r>
        <w:rPr>
          <w:b/>
          <w:bCs/>
          <w:color w:val="000000"/>
        </w:rPr>
        <w:t xml:space="preserve"> </w:t>
      </w:r>
      <w:r>
        <w:rPr>
          <w:color w:val="000000"/>
        </w:rPr>
        <w:t>Akcinės bendrovės susirinkimo apskaitos diena yra penktoji darbo diena iki visuotinio akcininkų susirinkimo arba penktoji darbo diena iki pakartotinio visuotinio akcininkų susirinkimo.</w:t>
      </w:r>
    </w:p>
    <w:p>
      <w:pPr>
        <w:widowControl w:val="0"/>
        <w:suppressAutoHyphens/>
        <w:ind w:firstLine="567"/>
        <w:jc w:val="both"/>
        <w:rPr>
          <w:color w:val="000000"/>
        </w:rPr>
      </w:pPr>
      <w:r>
        <w:rPr>
          <w:color w:val="000000"/>
        </w:rPr>
        <w:t>2</w:t>
      </w:r>
      <w:r>
        <w:rPr>
          <w:color w:val="000000"/>
        </w:rPr>
        <w:t>. Visuotiniame akcininkų susirinkime dalyvauti ir kalbėti turi teisę taip pat ir stebėtojų tarybos nariai, valdybos nariai, bendrovės vadovas, visuotinio akcininkų susirinkimo inspektorius, išvadą ir ataskaitą parengęs auditorius.</w:t>
      </w:r>
    </w:p>
    <w:p>
      <w:pPr>
        <w:widowControl w:val="0"/>
        <w:suppressAutoHyphens/>
        <w:ind w:firstLine="567"/>
        <w:jc w:val="both"/>
        <w:rPr>
          <w:color w:val="000000"/>
        </w:rPr>
      </w:pPr>
      <w:r>
        <w:rPr>
          <w:color w:val="000000"/>
        </w:rPr>
        <w:t>3</w:t>
      </w:r>
      <w:r>
        <w:rPr>
          <w:color w:val="000000"/>
        </w:rPr>
        <w:t>. Akcininkas gali balsuoti raštu užpildydamas bendrąjį balsavimo biuletenį. Užpildytas bendrasis balsavimo biuletenis bendrovei gali būti perduotas elektroninių ryšių priemonėmis, jeigu užtikrinamas perduodamos informacijos saugumas ir galima nustatyti akcininko tapatybę.</w:t>
      </w:r>
    </w:p>
    <w:p>
      <w:pPr>
        <w:widowControl w:val="0"/>
        <w:suppressAutoHyphens/>
        <w:ind w:firstLine="567"/>
        <w:jc w:val="both"/>
        <w:rPr>
          <w:color w:val="000000"/>
        </w:rPr>
      </w:pPr>
      <w:r>
        <w:rPr>
          <w:color w:val="000000"/>
        </w:rPr>
        <w:t>4</w:t>
      </w:r>
      <w:r>
        <w:rPr>
          <w:color w:val="000000"/>
        </w:rPr>
        <w:t xml:space="preserve">. Bendrovė gali sudaryti galimybę akcininkams visuotiniame akcininkų susirinkime dalyvauti ir balsuoti elektroninių ryšių priemonėmis. </w:t>
      </w:r>
    </w:p>
    <w:p>
      <w:pPr>
        <w:widowControl w:val="0"/>
        <w:suppressAutoHyphens/>
        <w:ind w:firstLine="567"/>
        <w:jc w:val="both"/>
        <w:rPr>
          <w:color w:val="000000"/>
          <w:u w:val="thick"/>
        </w:rPr>
      </w:pPr>
      <w:r>
        <w:rPr>
          <w:color w:val="000000"/>
        </w:rPr>
        <w:t>5</w:t>
      </w:r>
      <w:r>
        <w:rPr>
          <w:color w:val="000000"/>
        </w:rPr>
        <w:t>. Tam, kad akcininkai galėtų dalyvauti ir balsuoti</w:t>
      </w:r>
      <w:r>
        <w:rPr>
          <w:i/>
          <w:iCs/>
          <w:color w:val="000000"/>
        </w:rPr>
        <w:t xml:space="preserve"> </w:t>
      </w:r>
      <w:r>
        <w:rPr>
          <w:color w:val="000000"/>
        </w:rPr>
        <w:t xml:space="preserve">visuotiniame akcininkų susirinkime elektroninių ryšių priemonėmis, gali būti taikomi tik tie elektroninių ryšių priemonių naudojimo reikalavimai ir apribojimai, kurie yra būtini akcininkų tapatybei nustatyti ir perduodamos informacijos saugumui užtikrinti, ir tik tuo atveju, kai jie yra proporcingi šiems tikslams pasiekti. </w:t>
      </w:r>
    </w:p>
    <w:p>
      <w:pPr>
        <w:widowControl w:val="0"/>
        <w:suppressAutoHyphens/>
        <w:ind w:firstLine="567"/>
        <w:jc w:val="both"/>
        <w:rPr>
          <w:color w:val="000000"/>
        </w:rPr>
      </w:pPr>
      <w:r>
        <w:rPr>
          <w:color w:val="000000"/>
        </w:rPr>
        <w:t>6</w:t>
      </w:r>
      <w:r>
        <w:rPr>
          <w:color w:val="000000"/>
        </w:rPr>
        <w:t>. Visuotiniame akcininkų susirinkime dalyvaujantys akcininkai registruojami akcininkų registravimo sąraše. Šiame sąraše turi būti nurodytas balsų skaičius, kurį kiekvienam akcininkui suteikia jo turimos akcijos.</w:t>
      </w:r>
    </w:p>
    <w:p>
      <w:pPr>
        <w:widowControl w:val="0"/>
        <w:suppressAutoHyphens/>
        <w:ind w:firstLine="567"/>
        <w:jc w:val="both"/>
        <w:rPr>
          <w:color w:val="000000"/>
        </w:rPr>
      </w:pPr>
      <w:r>
        <w:rPr>
          <w:color w:val="000000"/>
        </w:rPr>
        <w:t>7</w:t>
      </w:r>
      <w:r>
        <w:rPr>
          <w:color w:val="000000"/>
        </w:rPr>
        <w:t>. Akcininkų registravimo sąrašą pasirašo visuotinio akcininkų susirinkimo pirmininkas ir sekretorius. Jeigu susirinkimo sekretorius nerenkamas, šį sąrašą pasirašo susirinkimo pirmininkas. Jeigu visi susirinkime dalyvaujantys akcininkai balsavo raštu, šį sąrašą pasirašo bendrovės vadovas.</w:t>
      </w:r>
    </w:p>
    <w:p>
      <w:pPr>
        <w:widowControl w:val="0"/>
        <w:suppressAutoHyphens/>
        <w:ind w:firstLine="567"/>
        <w:jc w:val="both"/>
        <w:rPr>
          <w:color w:val="000000"/>
        </w:rPr>
      </w:pPr>
      <w:r>
        <w:rPr>
          <w:color w:val="000000"/>
        </w:rPr>
        <w:t>8</w:t>
      </w:r>
      <w:r>
        <w:rPr>
          <w:color w:val="000000"/>
        </w:rPr>
        <w:t xml:space="preserve">. Asmuo, dalyvaujantis visuotiniame akcininkų susirinkime ir turintis teisę balsuoti, turi pateikti asmens tapatybę patvirtinantį dokumentą. Asmuo, kuris nėra akcininkas, be šio dokumento, turi pateikti dokumentą, patvirtinantį teisę balsuoti visuotiniame akcininkų susirinkime. Reikalavimas pateikti asmens tapatybę patvirtinantį dokumentą netaikomas, kai balsuojama raštu, užpildant bendrąjį balsavimo biuletenį, ir elektroninių ryšių priemonėmis.“ </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22 straipsnio papildymas ir pakeitimas</w:t>
      </w:r>
    </w:p>
    <w:p>
      <w:pPr>
        <w:widowControl w:val="0"/>
        <w:suppressAutoHyphens/>
        <w:ind w:firstLine="567"/>
        <w:jc w:val="both"/>
        <w:rPr>
          <w:color w:val="000000"/>
        </w:rPr>
      </w:pPr>
      <w:r>
        <w:rPr>
          <w:color w:val="000000"/>
        </w:rPr>
        <w:t>1</w:t>
      </w:r>
      <w:r>
        <w:rPr>
          <w:color w:val="000000"/>
        </w:rPr>
        <w:t>. Papildyti 22 straipsnį nauja 3 dalimi:</w:t>
      </w:r>
    </w:p>
    <w:p>
      <w:pPr>
        <w:widowControl w:val="0"/>
        <w:suppressAutoHyphens/>
        <w:ind w:firstLine="567"/>
        <w:jc w:val="both"/>
        <w:rPr>
          <w:color w:val="000000"/>
        </w:rPr>
      </w:pPr>
      <w:r>
        <w:rPr>
          <w:color w:val="000000"/>
        </w:rPr>
        <w:t>„</w:t>
      </w:r>
      <w:r>
        <w:rPr>
          <w:color w:val="000000"/>
        </w:rPr>
        <w:t>3</w:t>
      </w:r>
      <w:r>
        <w:rPr>
          <w:color w:val="000000"/>
        </w:rPr>
        <w:t>. Akcinės bendrovės, kurios akcijomis leista prekiauti reguliuojamoje rinkoje, visuotinio akcininkų susirinkimo inspektorius, be šio straipsnio 2 dalyje nustatytų veiksmų, papildomai dėl kiekvieno visuotinio akcininkų susirinkimo sprendimo turi nustatyti:</w:t>
      </w:r>
    </w:p>
    <w:p>
      <w:pPr>
        <w:widowControl w:val="0"/>
        <w:suppressAutoHyphens/>
        <w:ind w:firstLine="567"/>
        <w:jc w:val="both"/>
        <w:rPr>
          <w:color w:val="000000"/>
        </w:rPr>
      </w:pPr>
      <w:r>
        <w:rPr>
          <w:color w:val="000000"/>
        </w:rPr>
        <w:t>1</w:t>
      </w:r>
      <w:r>
        <w:rPr>
          <w:color w:val="000000"/>
        </w:rPr>
        <w:t xml:space="preserve">) įstatinio kapitalo dalį, kuriai atstovaujama balsuojant; </w:t>
      </w:r>
    </w:p>
    <w:p>
      <w:pPr>
        <w:widowControl w:val="0"/>
        <w:suppressAutoHyphens/>
        <w:ind w:firstLine="567"/>
        <w:jc w:val="both"/>
        <w:rPr>
          <w:color w:val="000000"/>
        </w:rPr>
      </w:pPr>
      <w:r>
        <w:rPr>
          <w:color w:val="000000"/>
        </w:rPr>
        <w:t>2</w:t>
      </w:r>
      <w:r>
        <w:rPr>
          <w:color w:val="000000"/>
        </w:rPr>
        <w:t>) visuotiniame akcininkų susirinkime dalyvaujančių akcininkų akcijų, kuriomis buvo balsuota, skaičių;</w:t>
      </w:r>
    </w:p>
    <w:p>
      <w:pPr>
        <w:widowControl w:val="0"/>
        <w:suppressAutoHyphens/>
        <w:ind w:firstLine="567"/>
        <w:jc w:val="both"/>
        <w:rPr>
          <w:color w:val="000000"/>
        </w:rPr>
      </w:pPr>
      <w:r>
        <w:rPr>
          <w:color w:val="000000"/>
        </w:rPr>
        <w:t>3</w:t>
      </w:r>
      <w:r>
        <w:rPr>
          <w:color w:val="000000"/>
        </w:rPr>
        <w:t>) bendrą balsavusiųjų akcininkų balsų skaičių, iš jų – balsų už ir prieš kiekvieną sprendimą skaičių.“</w:t>
      </w:r>
    </w:p>
    <w:p>
      <w:pPr>
        <w:widowControl w:val="0"/>
        <w:suppressAutoHyphens/>
        <w:ind w:firstLine="567"/>
        <w:jc w:val="both"/>
        <w:rPr>
          <w:color w:val="000000"/>
        </w:rPr>
      </w:pPr>
      <w:r>
        <w:rPr>
          <w:color w:val="000000"/>
        </w:rPr>
        <w:t>2</w:t>
      </w:r>
      <w:r>
        <w:rPr>
          <w:color w:val="000000"/>
        </w:rPr>
        <w:t>. Papildyti 22 straipsnį nauja 4 dalimi:</w:t>
      </w:r>
    </w:p>
    <w:p>
      <w:pPr>
        <w:widowControl w:val="0"/>
        <w:suppressAutoHyphens/>
        <w:ind w:firstLine="567"/>
        <w:jc w:val="both"/>
        <w:rPr>
          <w:color w:val="000000"/>
        </w:rPr>
      </w:pPr>
      <w:r>
        <w:rPr>
          <w:color w:val="000000"/>
        </w:rPr>
        <w:t>„</w:t>
      </w:r>
      <w:r>
        <w:rPr>
          <w:color w:val="000000"/>
        </w:rPr>
        <w:t>4</w:t>
      </w:r>
      <w:r>
        <w:rPr>
          <w:color w:val="000000"/>
        </w:rPr>
        <w:t>. Jeigu nė vienas akcininkas visuotiniame akcininkų susirinkime iki balsavimo pradžios nereikalauja išsamios balsavimo ataskaitos, šio straipsnio 3 dalis netaikoma.“</w:t>
      </w:r>
    </w:p>
    <w:p>
      <w:pPr>
        <w:widowControl w:val="0"/>
        <w:suppressAutoHyphens/>
        <w:ind w:firstLine="567"/>
        <w:jc w:val="both"/>
        <w:rPr>
          <w:color w:val="000000"/>
        </w:rPr>
      </w:pPr>
      <w:r>
        <w:rPr>
          <w:color w:val="000000"/>
        </w:rPr>
        <w:t>3</w:t>
      </w:r>
      <w:r>
        <w:rPr>
          <w:color w:val="000000"/>
        </w:rPr>
        <w:t>. Buvusią 22 straipsnio 3 dalį laikyti 5 dalimi, joje vietoj žodžio „dalyje“ įrašyti žodžius ir skaičių „ir 3 dalyse“ ir šią dalį išdėstyti taip:</w:t>
      </w:r>
    </w:p>
    <w:p>
      <w:pPr>
        <w:widowControl w:val="0"/>
        <w:suppressAutoHyphens/>
        <w:ind w:firstLine="567"/>
        <w:jc w:val="both"/>
        <w:rPr>
          <w:color w:val="000000"/>
        </w:rPr>
      </w:pPr>
      <w:r>
        <w:rPr>
          <w:color w:val="000000"/>
        </w:rPr>
        <w:t>„</w:t>
      </w:r>
      <w:r>
        <w:rPr>
          <w:color w:val="000000"/>
        </w:rPr>
        <w:t>5</w:t>
      </w:r>
      <w:r>
        <w:rPr>
          <w:color w:val="000000"/>
        </w:rPr>
        <w:t>. Jeigu inspektoriaus rinkimas bendrovės įstatuose nenumatytas arba išrinktas inspektorius negali vykdyti savo pareigų, visuotinis akcininkų susirinkimas išrenka asmenį, atsakingą už šio straipsnio 2 ir 3 dalyse numatytus veiksmus.“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23 straipsnio 5 dalies pakeitimas</w:t>
      </w:r>
    </w:p>
    <w:p>
      <w:pPr>
        <w:widowControl w:val="0"/>
        <w:suppressAutoHyphens/>
        <w:ind w:firstLine="567"/>
        <w:jc w:val="both"/>
        <w:rPr>
          <w:color w:val="000000"/>
        </w:rPr>
      </w:pPr>
      <w:r>
        <w:rPr>
          <w:color w:val="000000"/>
        </w:rPr>
        <w:t>23 straipsnio 5 dalyje vietoj skaičiaus „40“ įrašyti skaičių „30“ ir šią dalį išdėstyti taip:</w:t>
      </w:r>
    </w:p>
    <w:p>
      <w:pPr>
        <w:widowControl w:val="0"/>
        <w:suppressAutoHyphens/>
        <w:ind w:firstLine="567"/>
        <w:jc w:val="both"/>
        <w:rPr>
          <w:color w:val="000000"/>
        </w:rPr>
      </w:pPr>
      <w:r>
        <w:rPr>
          <w:color w:val="000000"/>
        </w:rPr>
        <w:t>„</w:t>
      </w:r>
      <w:r>
        <w:rPr>
          <w:color w:val="000000"/>
        </w:rPr>
        <w:t>5</w:t>
      </w:r>
      <w:r>
        <w:rPr>
          <w:color w:val="000000"/>
        </w:rPr>
        <w:t>. Visuotinio akcininkų susirinkimo sušaukimo iniciatoriai valdybai (ar šio straipsnio 3 dalyje nurodytais atvejais ? bendrovės vadovui) pateikia paraišką, kurioje turi būti nurodytos susirinkimo sušaukimo priežastys ir tikslai, pateikti pasiūlymai dėl susirinkimo darbotvarkės, datos ir vietos, siūlomų sprendimų projektai. Visuotinis akcininkų susirinkimas turi įvykti ne vėliau kaip per 30 dienų nuo paraiškos gavimo dienos. Visuotinį akcininkų susirinkimą sušaukti neprivaloma, jei paraiška neatitinka visų šioje dalyje nustatytų reikalavimų ir nepateikti reikiami dokumentai arba siūlomi darbotvarkės klausimai neatitinka visuotinio akcininkų susirinkimo kompetencijos.“</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24 straipsnio 2 dalies 4 punkto pakeitimas</w:t>
      </w:r>
    </w:p>
    <w:p>
      <w:pPr>
        <w:widowControl w:val="0"/>
        <w:suppressAutoHyphens/>
        <w:ind w:firstLine="567"/>
        <w:jc w:val="both"/>
        <w:rPr>
          <w:b/>
          <w:bCs/>
          <w:color w:val="000000"/>
        </w:rPr>
      </w:pPr>
      <w:r>
        <w:rPr>
          <w:color w:val="000000"/>
        </w:rPr>
        <w:t>24 straipsnio 2 dalies 4 punkte vietoj žodžių „metinės finansinės atskaitomybės“ įrašyti žodžius „metinių finansinių ataskaitų“</w:t>
      </w:r>
      <w:r>
        <w:rPr>
          <w:b/>
          <w:bCs/>
          <w:color w:val="000000"/>
        </w:rPr>
        <w:t xml:space="preserve"> </w:t>
      </w:r>
      <w:r>
        <w:rPr>
          <w:color w:val="000000"/>
        </w:rPr>
        <w:t>ir šį punktą išdėstyti taip:</w:t>
      </w:r>
    </w:p>
    <w:p>
      <w:pPr>
        <w:widowControl w:val="0"/>
        <w:suppressAutoHyphens/>
        <w:ind w:firstLine="567"/>
        <w:jc w:val="both"/>
        <w:rPr>
          <w:color w:val="000000"/>
        </w:rPr>
      </w:pPr>
      <w:r>
        <w:rPr>
          <w:color w:val="000000"/>
        </w:rPr>
        <w:t>„</w:t>
      </w:r>
      <w:r>
        <w:rPr>
          <w:color w:val="000000"/>
        </w:rPr>
        <w:t>4</w:t>
      </w:r>
      <w:r>
        <w:rPr>
          <w:color w:val="000000"/>
        </w:rPr>
        <w:t xml:space="preserve">) audito įmonė nutraukia sutartį su bendrove ar dėl kitų priežasčių negali patikrinti bendrovės metinių finansinių ataskaitų, jeigu auditas privalomas pagal įstatymus ar yra numatytas įstatuose;“. </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25 straipsnio 3, 4 ir 5 dalių pakeitimas</w:t>
      </w:r>
    </w:p>
    <w:p>
      <w:pPr>
        <w:widowControl w:val="0"/>
        <w:suppressAutoHyphens/>
        <w:ind w:firstLine="567"/>
        <w:jc w:val="both"/>
        <w:rPr>
          <w:color w:val="000000"/>
        </w:rPr>
      </w:pPr>
      <w:r>
        <w:rPr>
          <w:color w:val="000000"/>
        </w:rPr>
        <w:t>1</w:t>
      </w:r>
      <w:r>
        <w:rPr>
          <w:color w:val="000000"/>
        </w:rPr>
        <w:t>. Pakeisti 25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Visuotinio akcininkų susirinkimo darbotvarkė gali būti pildoma stebėtojų tarybos, valdybos (jeigu valdyba nesudaroma – bendrovės vadovo), taip pat akcininkų, kuriems priklausančios akcijos suteikia ne mažiau kaip 1/20 visų balsų, jeigu bendrovės įstatuose nenustatytas mažesnis balsų skaičius, siūlymu. Siūlymas</w:t>
      </w:r>
      <w:r>
        <w:rPr>
          <w:b/>
          <w:bCs/>
          <w:color w:val="000000"/>
        </w:rPr>
        <w:t xml:space="preserve"> </w:t>
      </w:r>
      <w:r>
        <w:rPr>
          <w:color w:val="000000"/>
        </w:rPr>
        <w:t>papildyti darbotvarkę pateikiamas raštu ar elektroninių ryšių priemonėmis. Kartu su siūlymu turi būti pateikti sprendimų projektai siūlomais klausimais arba, kai sprendimų priimti nereikia, paaiškinimai dėl kiekvieno siūlomo visuotinio akcininkų susirinkimo darbotvarkės klausimo. Darbotvarkė papildoma, jeigu siūlymas gaunamas ne vėliau kaip likus 14 dienų iki visuotinio akcininkų susirinkimo.“</w:t>
      </w:r>
    </w:p>
    <w:p>
      <w:pPr>
        <w:widowControl w:val="0"/>
        <w:suppressAutoHyphens/>
        <w:ind w:firstLine="567"/>
        <w:jc w:val="both"/>
        <w:rPr>
          <w:color w:val="000000"/>
        </w:rPr>
      </w:pPr>
      <w:r>
        <w:rPr>
          <w:color w:val="000000"/>
        </w:rPr>
        <w:t>2</w:t>
      </w:r>
      <w:r>
        <w:rPr>
          <w:color w:val="000000"/>
        </w:rPr>
        <w:t>. 25 straipsnio 4 dalyje po žodžių „metu gali“ įrašyti žodžius „raštu ir elektroninių ryšių priemonėmis“ ir šią dalį išdėstyti taip:</w:t>
      </w:r>
    </w:p>
    <w:p>
      <w:pPr>
        <w:widowControl w:val="0"/>
        <w:suppressAutoHyphens/>
        <w:ind w:firstLine="567"/>
        <w:jc w:val="both"/>
        <w:rPr>
          <w:color w:val="000000"/>
        </w:rPr>
      </w:pPr>
      <w:r>
        <w:rPr>
          <w:color w:val="000000"/>
        </w:rPr>
        <w:t>„</w:t>
      </w:r>
      <w:r>
        <w:rPr>
          <w:color w:val="000000"/>
        </w:rPr>
        <w:t>4</w:t>
      </w:r>
      <w:r>
        <w:rPr>
          <w:color w:val="000000"/>
        </w:rPr>
        <w:t>. Šio straipsnio 3 dalyje nurodyti bendrovės organai ir asmenys bet kuriuo metu iki visuotinio akcininkų susirinkimo ar susirinkimo metu gali raštu ar elektroninių ryšių priemonėmis siūlyti naujus sprendimų projektus į susirinkimo darbotvarkę įtrauktais klausimais, papildomus kandidatus į bendrovės organų narius, audito įmonę.“</w:t>
      </w:r>
    </w:p>
    <w:p>
      <w:pPr>
        <w:widowControl w:val="0"/>
        <w:suppressAutoHyphens/>
        <w:ind w:firstLine="567"/>
        <w:jc w:val="both"/>
        <w:rPr>
          <w:color w:val="000000"/>
        </w:rPr>
      </w:pPr>
      <w:r>
        <w:rPr>
          <w:color w:val="000000"/>
        </w:rPr>
        <w:t>3</w:t>
      </w:r>
      <w:r>
        <w:rPr>
          <w:color w:val="000000"/>
        </w:rPr>
        <w:t>. 25 straipsnio 5 dalyje vietoj žodžio „pakeista“ įrašyti žodį „papildyta“, vietoj žodžio „pasikeitimus“ įrašyti žodį „papildymus“ ir šią dalį išdėstyti taip:</w:t>
      </w:r>
    </w:p>
    <w:p>
      <w:pPr>
        <w:widowControl w:val="0"/>
        <w:suppressAutoHyphens/>
        <w:ind w:firstLine="567"/>
        <w:jc w:val="both"/>
        <w:rPr>
          <w:color w:val="000000"/>
        </w:rPr>
      </w:pPr>
      <w:r>
        <w:rPr>
          <w:color w:val="000000"/>
        </w:rPr>
        <w:t>„</w:t>
      </w:r>
      <w:r>
        <w:rPr>
          <w:color w:val="000000"/>
        </w:rPr>
        <w:t>5</w:t>
      </w:r>
      <w:r>
        <w:rPr>
          <w:color w:val="000000"/>
        </w:rPr>
        <w:t>. Jeigu visuotinio akcininkų susirinkimo darbotvarkė, nurodyta pranešime apie šaukiamą susirinkimą, buvo papildyta, apie jos papildymus akcininkams turi būti pranešta tokiu pat būdu kaip apie visuotinio akcininkų susirinkimo sušaukimą, ne vėliau kaip likus 10 dienų iki visuotinio akcininkų susirinkimo.“</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26 straipsnio pakeitimas</w:t>
      </w:r>
    </w:p>
    <w:p>
      <w:pPr>
        <w:widowControl w:val="0"/>
        <w:suppressAutoHyphens/>
        <w:ind w:firstLine="567"/>
        <w:jc w:val="both"/>
        <w:rPr>
          <w:color w:val="000000"/>
        </w:rPr>
      </w:pPr>
      <w:r>
        <w:rPr>
          <w:color w:val="000000"/>
        </w:rPr>
        <w:t>Pakeisti 26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26</w:t>
      </w:r>
      <w:r>
        <w:rPr>
          <w:b/>
          <w:bCs/>
          <w:color w:val="000000"/>
        </w:rPr>
        <w:t xml:space="preserve"> straipsnis. </w:t>
      </w:r>
      <w:r>
        <w:rPr>
          <w:b/>
          <w:bCs/>
          <w:color w:val="000000"/>
        </w:rPr>
        <w:t>Informavimas apie šaukiamą visuotinį akcininkų susirinkimą</w:t>
      </w:r>
    </w:p>
    <w:p>
      <w:pPr>
        <w:widowControl w:val="0"/>
        <w:suppressAutoHyphens/>
        <w:ind w:firstLine="567"/>
        <w:jc w:val="both"/>
        <w:rPr>
          <w:color w:val="000000"/>
        </w:rPr>
      </w:pPr>
      <w:r>
        <w:rPr>
          <w:color w:val="000000"/>
        </w:rPr>
        <w:t>1</w:t>
      </w:r>
      <w:r>
        <w:rPr>
          <w:color w:val="000000"/>
        </w:rPr>
        <w:t>. Bendrovės valdyba, bendrovės vadovas, asmenys ar institucija, priėmę sprendimą sušaukti visuotinį akcininkų susirinkimą, pateikia bendrovei informaciją ir dokumentus, reikalingus pranešimui apie visuotinio akcininkų susirinkimo sušaukimą parengti.</w:t>
      </w:r>
    </w:p>
    <w:p>
      <w:pPr>
        <w:widowControl w:val="0"/>
        <w:suppressAutoHyphens/>
        <w:ind w:firstLine="567"/>
        <w:jc w:val="both"/>
        <w:rPr>
          <w:color w:val="000000"/>
        </w:rPr>
      </w:pPr>
      <w:r>
        <w:rPr>
          <w:color w:val="000000"/>
        </w:rPr>
        <w:t>2</w:t>
      </w:r>
      <w:r>
        <w:rPr>
          <w:color w:val="000000"/>
        </w:rPr>
        <w:t>. Pranešime apie visuotinio akcininkų susirinkimo sušaukimą turi būti nurodyta:</w:t>
      </w:r>
    </w:p>
    <w:p>
      <w:pPr>
        <w:widowControl w:val="0"/>
        <w:suppressAutoHyphens/>
        <w:ind w:firstLine="567"/>
        <w:jc w:val="both"/>
        <w:rPr>
          <w:color w:val="000000"/>
        </w:rPr>
      </w:pPr>
      <w:r>
        <w:rPr>
          <w:color w:val="000000"/>
        </w:rPr>
        <w:t>1</w:t>
      </w:r>
      <w:r>
        <w:rPr>
          <w:color w:val="000000"/>
        </w:rPr>
        <w:t>) bendrovės pavadinimas, buveinė ir kodas;</w:t>
      </w:r>
    </w:p>
    <w:p>
      <w:pPr>
        <w:widowControl w:val="0"/>
        <w:suppressAutoHyphens/>
        <w:ind w:firstLine="567"/>
        <w:jc w:val="both"/>
        <w:rPr>
          <w:color w:val="000000"/>
        </w:rPr>
      </w:pPr>
      <w:r>
        <w:rPr>
          <w:color w:val="000000"/>
        </w:rPr>
        <w:t>2</w:t>
      </w:r>
      <w:r>
        <w:rPr>
          <w:color w:val="000000"/>
        </w:rPr>
        <w:t>) susirinkimo data, laikas ir vieta (adresas);</w:t>
      </w:r>
    </w:p>
    <w:p>
      <w:pPr>
        <w:widowControl w:val="0"/>
        <w:suppressAutoHyphens/>
        <w:ind w:firstLine="567"/>
        <w:jc w:val="both"/>
        <w:rPr>
          <w:color w:val="000000"/>
        </w:rPr>
      </w:pPr>
      <w:r>
        <w:rPr>
          <w:color w:val="000000"/>
        </w:rPr>
        <w:t>3</w:t>
      </w:r>
      <w:r>
        <w:rPr>
          <w:color w:val="000000"/>
        </w:rPr>
        <w:t>) susirinkimo apskaitos diena ir paaiškinta, kad dalyvauti ir balsuoti visuotiniame akcininkų susirinkime turi teisę tik tie asmenys, kurie yra akcininkai visuotinio akcininkų susirinkimo apskaitos dienos pabaigoje</w:t>
      </w:r>
      <w:r>
        <w:rPr>
          <w:b/>
          <w:bCs/>
          <w:color w:val="000000"/>
        </w:rPr>
        <w:t xml:space="preserve"> </w:t>
      </w:r>
      <w:r>
        <w:rPr>
          <w:color w:val="000000"/>
        </w:rPr>
        <w:t>(akcinei bendrovei);</w:t>
      </w:r>
    </w:p>
    <w:p>
      <w:pPr>
        <w:widowControl w:val="0"/>
        <w:suppressAutoHyphens/>
        <w:ind w:firstLine="567"/>
        <w:jc w:val="both"/>
        <w:rPr>
          <w:color w:val="000000"/>
        </w:rPr>
      </w:pPr>
      <w:r>
        <w:rPr>
          <w:color w:val="000000"/>
        </w:rPr>
        <w:t>4</w:t>
      </w:r>
      <w:r>
        <w:rPr>
          <w:color w:val="000000"/>
        </w:rPr>
        <w:t>) teisių apskaitos diena, jeigu visuotiniame akcininkų susirinkime priimami spendimai yra susiję su akcininkų turtinėmis teisėmis, nurodytomis šio Įstatymo 15 straipsnio 1 dalies 1, 2, 3 ir 4 punktuose, ir paaiškinta, kad šias teises turės asmenys, kurie dešimtos darbo dienos pabaigoje po atitinkamą sprendimą priėmusio visuotinio akcininkų susirinkimo bus akcinės bendrovės akcininkai (akcinei bendrovei);</w:t>
      </w:r>
    </w:p>
    <w:p>
      <w:pPr>
        <w:widowControl w:val="0"/>
        <w:suppressAutoHyphens/>
        <w:ind w:firstLine="567"/>
        <w:jc w:val="both"/>
        <w:rPr>
          <w:color w:val="000000"/>
        </w:rPr>
      </w:pPr>
      <w:r>
        <w:rPr>
          <w:color w:val="000000"/>
        </w:rPr>
        <w:t>5</w:t>
      </w:r>
      <w:r>
        <w:rPr>
          <w:color w:val="000000"/>
        </w:rPr>
        <w:t>) susirinkimo darbotvarkė;</w:t>
      </w:r>
    </w:p>
    <w:p>
      <w:pPr>
        <w:widowControl w:val="0"/>
        <w:suppressAutoHyphens/>
        <w:ind w:firstLine="567"/>
        <w:jc w:val="both"/>
        <w:rPr>
          <w:color w:val="000000"/>
        </w:rPr>
      </w:pPr>
      <w:r>
        <w:rPr>
          <w:color w:val="000000"/>
        </w:rPr>
        <w:t>6</w:t>
      </w:r>
      <w:r>
        <w:rPr>
          <w:color w:val="000000"/>
        </w:rPr>
        <w:t>) visuotinio akcininkų susirinkimo sušaukimo iniciatoriai;</w:t>
      </w:r>
    </w:p>
    <w:p>
      <w:pPr>
        <w:widowControl w:val="0"/>
        <w:suppressAutoHyphens/>
        <w:ind w:firstLine="567"/>
        <w:jc w:val="both"/>
        <w:rPr>
          <w:color w:val="000000"/>
        </w:rPr>
      </w:pPr>
      <w:r>
        <w:rPr>
          <w:color w:val="000000"/>
        </w:rPr>
        <w:t>7</w:t>
      </w:r>
      <w:r>
        <w:rPr>
          <w:color w:val="000000"/>
        </w:rPr>
        <w:t xml:space="preserve">) bendrovės organas, asmenys ar institucija, priėmę sprendimą sušaukti visuotinį akcininkų susirinkimą; </w:t>
      </w:r>
    </w:p>
    <w:p>
      <w:pPr>
        <w:widowControl w:val="0"/>
        <w:suppressAutoHyphens/>
        <w:ind w:firstLine="567"/>
        <w:jc w:val="both"/>
        <w:rPr>
          <w:b/>
          <w:bCs/>
          <w:color w:val="000000"/>
        </w:rPr>
      </w:pPr>
      <w:r>
        <w:rPr>
          <w:color w:val="000000"/>
        </w:rPr>
        <w:t>8</w:t>
      </w:r>
      <w:r>
        <w:rPr>
          <w:color w:val="000000"/>
        </w:rPr>
        <w:t>) įstatinio kapitalo mažinimo tikslas ir numatomas būdas, kai į susirinkimo darbotvarkę įtrauktas klausimas dėl įstatinio kapitalo sumažinimo;</w:t>
      </w:r>
    </w:p>
    <w:p>
      <w:pPr>
        <w:widowControl w:val="0"/>
        <w:suppressAutoHyphens/>
        <w:ind w:firstLine="567"/>
        <w:jc w:val="both"/>
        <w:rPr>
          <w:color w:val="000000"/>
        </w:rPr>
      </w:pPr>
      <w:r>
        <w:rPr>
          <w:color w:val="000000"/>
        </w:rPr>
        <w:t>9</w:t>
      </w:r>
      <w:r>
        <w:rPr>
          <w:color w:val="000000"/>
        </w:rPr>
        <w:t>) dalyvavimo ir balsavimo visuotiniame akcininkų susirinkime elektroninių ryšių priemonėmis tvarka, jeigu bendrovė sudaro tokią galimybę;</w:t>
      </w:r>
    </w:p>
    <w:p>
      <w:pPr>
        <w:widowControl w:val="0"/>
        <w:suppressAutoHyphens/>
        <w:ind w:firstLine="567"/>
        <w:jc w:val="both"/>
        <w:rPr>
          <w:color w:val="000000"/>
        </w:rPr>
      </w:pPr>
      <w:r>
        <w:rPr>
          <w:color w:val="000000"/>
        </w:rPr>
        <w:t>10</w:t>
      </w:r>
      <w:r>
        <w:rPr>
          <w:color w:val="000000"/>
        </w:rPr>
        <w:t>) kur ir kaip gauti sprendimų dėl kiekvieno visuotinio akcininkų susirinkimo darbotvarkės klausimo projektus arba, kai sprendimų priimti nereikia, – stebėtojų tarybos, valdybos (jeigu valdyba nesudaroma, – bendrovės vadovo) ir akcininkų paaiškinimus, taip pat kitus dokumentus, kurie turi būti pateikti visuotiniam akcininkų susirinkimui, ir informaciją, susijusią su akcininko teisių įgyvendinimu.</w:t>
      </w:r>
    </w:p>
    <w:p>
      <w:pPr>
        <w:widowControl w:val="0"/>
        <w:suppressAutoHyphens/>
        <w:ind w:firstLine="567"/>
        <w:jc w:val="both"/>
        <w:rPr>
          <w:color w:val="000000"/>
        </w:rPr>
      </w:pPr>
      <w:r>
        <w:rPr>
          <w:color w:val="000000"/>
        </w:rPr>
        <w:t>3</w:t>
      </w:r>
      <w:r>
        <w:rPr>
          <w:color w:val="000000"/>
        </w:rPr>
        <w:t>. Šio straipsnio 2 dalies 9 punkte nurodytos tvarkos pranešime apie visuotinio akcininkų susirinkimo sušaukimą nurodyti nereikia, jeigu šiame pranešime nurodoma, kad ta tvarka yra pateikta bendrovės interneto svetainėje, ir pateikiamas šios svetainės adresas.</w:t>
      </w:r>
    </w:p>
    <w:p>
      <w:pPr>
        <w:widowControl w:val="0"/>
        <w:suppressAutoHyphens/>
        <w:ind w:firstLine="567"/>
        <w:jc w:val="both"/>
        <w:rPr>
          <w:color w:val="000000"/>
        </w:rPr>
      </w:pPr>
      <w:r>
        <w:rPr>
          <w:color w:val="000000"/>
        </w:rPr>
        <w:t>4</w:t>
      </w:r>
      <w:r>
        <w:rPr>
          <w:color w:val="000000"/>
        </w:rPr>
        <w:t xml:space="preserve">. Pranešimas apie visuotinio akcininkų susirinkimo sušaukimą turi būti viešai paskelbtas įstatuose nurodytame dienraštyje arba įteiktas kiekvienam akcininkui pasirašytinai ar išsiųstas registruotu laišku ne vėliau kaip likus 21 dienai iki visuotinio akcininkų susirinkimo dienos. </w:t>
      </w:r>
    </w:p>
    <w:p>
      <w:pPr>
        <w:widowControl w:val="0"/>
        <w:suppressAutoHyphens/>
        <w:ind w:firstLine="567"/>
        <w:jc w:val="both"/>
        <w:rPr>
          <w:color w:val="000000"/>
        </w:rPr>
      </w:pPr>
      <w:r>
        <w:rPr>
          <w:color w:val="000000"/>
        </w:rPr>
        <w:t>5</w:t>
      </w:r>
      <w:r>
        <w:rPr>
          <w:color w:val="000000"/>
        </w:rPr>
        <w:t>. Jeigu bendrovė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4 dalyje nurodytu būdu ne vėliau kaip likus 16 dienų iki neeilinio visuotinio akcininkų susirinkimo dienos. Toks sprendimas galioja ne ilgiau kaip iki eilinio visuotinio akcininkų susirinkimo.</w:t>
      </w:r>
    </w:p>
    <w:p>
      <w:pPr>
        <w:widowControl w:val="0"/>
        <w:suppressAutoHyphens/>
        <w:ind w:firstLine="567"/>
        <w:jc w:val="both"/>
        <w:rPr>
          <w:b/>
          <w:bCs/>
          <w:color w:val="000000"/>
        </w:rPr>
      </w:pPr>
      <w:r>
        <w:rPr>
          <w:color w:val="000000"/>
        </w:rPr>
        <w:t>6</w:t>
      </w:r>
      <w:r>
        <w:rPr>
          <w:color w:val="000000"/>
        </w:rPr>
        <w:t>. Jeigu visuotinis akcininkų susirinkimas neįvyksta, pakartotinis visuotinis akcininkų susirinkimas šaukiamas ne anksčiau kaip praėjus 5 dienoms ir ne vėliau kaip praėjus 21 dienai nuo neįvykusio visuotinio akcininkų susirinkimo dienos. Apie pakartotinį visuotinį akcininkų susirinkimą akcininkams turi būti pranešta šio straipsnio 4 dalyje nustatytu būdu ne vėliau kaip likus 5 dienoms iki pakartotinio visuotinio akcininkų susirinkimo.</w:t>
      </w:r>
    </w:p>
    <w:p>
      <w:pPr>
        <w:widowControl w:val="0"/>
        <w:suppressAutoHyphens/>
        <w:ind w:firstLine="567"/>
        <w:jc w:val="both"/>
        <w:rPr>
          <w:color w:val="000000"/>
        </w:rPr>
      </w:pPr>
      <w:r>
        <w:rPr>
          <w:color w:val="000000"/>
        </w:rPr>
        <w:t>7</w:t>
      </w:r>
      <w:r>
        <w:rPr>
          <w:color w:val="000000"/>
        </w:rPr>
        <w:t>. Visuotinis akcininkų susirinkimas gali būti šaukiamas nesilaikant šio straipsnio 4, 5 ir 6 dalyse nustatytų terminų, jeigu visi akcininkai, kuriems priklausančios akcijos suteikia balsavimo teisę, su tuo pasirašytinai sutinka.</w:t>
      </w:r>
    </w:p>
    <w:p>
      <w:pPr>
        <w:widowControl w:val="0"/>
        <w:suppressAutoHyphens/>
        <w:ind w:firstLine="567"/>
        <w:jc w:val="both"/>
        <w:rPr>
          <w:color w:val="000000"/>
        </w:rPr>
      </w:pPr>
      <w:r>
        <w:rPr>
          <w:color w:val="000000"/>
        </w:rPr>
        <w:t>8</w:t>
      </w:r>
      <w:r>
        <w:rPr>
          <w:color w:val="000000"/>
        </w:rPr>
        <w:t xml:space="preserve">. Pranešimas apie visuotinio akcininkų susirinkimo sušaukimą bet kuriuo šiame Įstatyme nustatytu būdu akcininkams turi būti skelbiamas, įteikiamas ar siunčiamas neatlygintinai. </w:t>
      </w:r>
    </w:p>
    <w:p>
      <w:pPr>
        <w:widowControl w:val="0"/>
        <w:suppressAutoHyphens/>
        <w:ind w:firstLine="567"/>
        <w:jc w:val="both"/>
        <w:rPr>
          <w:color w:val="000000"/>
        </w:rPr>
      </w:pPr>
      <w:r>
        <w:rPr>
          <w:color w:val="000000"/>
        </w:rPr>
        <w:t>9</w:t>
      </w:r>
      <w:r>
        <w:rPr>
          <w:color w:val="000000"/>
        </w:rPr>
        <w:t>. Apie dokumentus, patvirtinančius, kad akcininkams buvo pranešta apie visuotinio akcininkų susirinkimo sušaukimą, būtina informuoti susirinkimo pradžioje.</w:t>
      </w:r>
    </w:p>
    <w:p>
      <w:pPr>
        <w:widowControl w:val="0"/>
        <w:suppressAutoHyphens/>
        <w:ind w:firstLine="567"/>
        <w:jc w:val="both"/>
        <w:rPr>
          <w:b/>
          <w:bCs/>
          <w:color w:val="000000"/>
        </w:rPr>
      </w:pPr>
      <w:r>
        <w:rPr>
          <w:color w:val="000000"/>
        </w:rPr>
        <w:t>10</w:t>
      </w:r>
      <w:r>
        <w:rPr>
          <w:color w:val="000000"/>
        </w:rPr>
        <w:t xml:space="preserve">. Ne vėliau kaip likus 10 dienų iki visuotinio akcininkų susirinkimo akcininkams turi būti sudaryta galimybė susipažinti su bendrovės turimais dokumentais, susijusiais su susirinkimo darbotvarke, įskaitant sprendimų projektus arba, kai sprendimų priimti nereikia, – stebėtojų tarybos, valdybos (jeigu valdyba nesudaroma, – bendrovės vadovo) ir akcininkų paaiškinimus dėl jų pasiūlyto visuotinio akcininkų susirinkimo darbotvarkės klausimo, taip pat visuotinio akcininkų susirinkimo sušaukimo iniciatorių pateiktą paraišką valdybai ar šio Įstatymo 23 straipsnio 3 dalyje nustatytais atvejais bendrovės vadovui. Jeigu akcininkas raštu pageidauja, bendrovės vadovas ne vėliau kaip per 3 dienas nuo rašytinio prašymo gavimo visus susirinkimo sprendimų projektus arba, kai sprendimų priimti nereikia, – stebėtojų tarybos, valdybos (jeigu valdyba nesudaroma, – bendrovės vadovo) ir akcininkų paaiškinimus dėl jų pasiūlyto visuotinio akcininkų susirinkimo darbotvarkės klausimo įteikia akcininkui pasirašytinai ar išsiunčia registruotu laišku. Sprendimų projektuose turi būti nurodyta, kieno iniciatyva jie yra pateikti. Jei sprendimo projekto iniciatorius pateikė sprendimo projekto pagrindimą, jis turi būti pridėtas prie sprendimo projekto. </w:t>
      </w:r>
    </w:p>
    <w:p>
      <w:pPr>
        <w:widowControl w:val="0"/>
        <w:suppressAutoHyphens/>
        <w:ind w:firstLine="567"/>
        <w:jc w:val="both"/>
        <w:rPr>
          <w:color w:val="000000"/>
        </w:rPr>
      </w:pPr>
      <w:r>
        <w:rPr>
          <w:color w:val="000000"/>
        </w:rPr>
        <w:t>11</w:t>
      </w:r>
      <w:r>
        <w:rPr>
          <w:color w:val="000000"/>
        </w:rPr>
        <w:t>. Šio straipsnio 3, 4, 5, 6, 7 ir 10 dalys netaikomos akcinėms bendrovėms, kurių akcijomis leista prekiauti reguliuojamoje rinkoje.“</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Įstatymo papildymas 26</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26</w:t>
      </w:r>
      <w:r>
        <w:rPr>
          <w:color w:val="000000"/>
          <w:vertAlign w:val="superscript"/>
        </w:rPr>
        <w:t>1</w:t>
      </w:r>
      <w:r>
        <w:rPr>
          <w:color w:val="000000"/>
        </w:rPr>
        <w:t xml:space="preserve"> straipsniu:</w:t>
      </w:r>
    </w:p>
    <w:p>
      <w:pPr>
        <w:ind w:firstLine="567"/>
        <w:jc w:val="both"/>
      </w:pPr>
    </w:p>
    <w:p>
      <w:pPr>
        <w:keepLines/>
        <w:widowControl w:val="0"/>
        <w:suppressAutoHyphens/>
        <w:ind w:left="2640" w:hanging="2073"/>
        <w:jc w:val="both"/>
        <w:rPr>
          <w:b/>
          <w:bCs/>
          <w:color w:val="000000"/>
        </w:rPr>
      </w:pPr>
      <w:r>
        <w:rPr>
          <w:b/>
          <w:bCs/>
          <w:color w:val="000000"/>
        </w:rPr>
        <w:t>„</w:t>
      </w:r>
      <w:r>
        <w:rPr>
          <w:b/>
          <w:bCs/>
          <w:color w:val="000000"/>
        </w:rPr>
        <w:t>26¹ straipsnis. Akcinės bendrovės, kurios akcijomis leista prekiauti reguliuojamoje rinkoje, informavimo apie šaukiamą visuotinį akcininkų susirinkimą ypatumai</w:t>
      </w:r>
    </w:p>
    <w:p>
      <w:pPr>
        <w:widowControl w:val="0"/>
        <w:suppressAutoHyphens/>
        <w:ind w:firstLine="567"/>
        <w:jc w:val="both"/>
        <w:rPr>
          <w:color w:val="000000"/>
        </w:rPr>
      </w:pPr>
      <w:r>
        <w:rPr>
          <w:color w:val="000000"/>
        </w:rPr>
        <w:t>1</w:t>
      </w:r>
      <w:r>
        <w:rPr>
          <w:color w:val="000000"/>
        </w:rPr>
        <w:t xml:space="preserve">. Akcinės bendrovės, kurios akcijomis leista prekiauti reguliuojamoje rinkoje, pranešime apie visuotinio akcininkų susirinkimo sušaukimą, be informacijos, nurodytos šio Įstatymo 26 straipsnio 2 dalyje, papildomai turi būti nurodyta: </w:t>
      </w:r>
    </w:p>
    <w:p>
      <w:pPr>
        <w:widowControl w:val="0"/>
        <w:suppressAutoHyphens/>
        <w:ind w:firstLine="567"/>
        <w:jc w:val="both"/>
        <w:rPr>
          <w:color w:val="000000"/>
        </w:rPr>
      </w:pPr>
      <w:r>
        <w:rPr>
          <w:color w:val="000000"/>
        </w:rPr>
        <w:t>1</w:t>
      </w:r>
      <w:r>
        <w:rPr>
          <w:color w:val="000000"/>
        </w:rPr>
        <w:t>) akcininkų teisė siūlyti papildyti visuotinio akcininkų susirinkimo darbotvarkę, su kiekvienu siūlomu papildomu klausimu pateikiant visuotinio akcininkų susirinkimo sprendimo projektą arba, kai sprendimo priimti nereikia, – akcininko paaiškinimą, šios teisės įgyvendinimo procedūros, kurių akcininkai privalo laikytis, ir terminas, iki kurio akcininkai turi teisę teikti siūlymus papildyti visuotinio akcininkų susirinkimo darbotvarkę;</w:t>
      </w:r>
    </w:p>
    <w:p>
      <w:pPr>
        <w:widowControl w:val="0"/>
        <w:suppressAutoHyphens/>
        <w:ind w:firstLine="567"/>
        <w:jc w:val="both"/>
        <w:rPr>
          <w:color w:val="000000"/>
        </w:rPr>
      </w:pPr>
      <w:r>
        <w:rPr>
          <w:color w:val="000000"/>
        </w:rPr>
        <w:t>2</w:t>
      </w:r>
      <w:r>
        <w:rPr>
          <w:color w:val="000000"/>
        </w:rPr>
        <w:t>) akcininkų teisė siūlyti sprendimų projektus dėl klausimų, kurie yra įtraukti ar bus įtraukti į visuotinio akcininkų susirinkimo darbotvarkę, šios teisės įgyvendinimo procedūros, kurių akcininkai privalo laikytis, ir terminas, iki kurio akcininkai turi teisę siūlyti sprendimų projektus;</w:t>
      </w:r>
    </w:p>
    <w:p>
      <w:pPr>
        <w:widowControl w:val="0"/>
        <w:suppressAutoHyphens/>
        <w:ind w:firstLine="567"/>
        <w:jc w:val="both"/>
        <w:rPr>
          <w:color w:val="000000"/>
        </w:rPr>
      </w:pPr>
      <w:r>
        <w:rPr>
          <w:color w:val="000000"/>
        </w:rPr>
        <w:t>3</w:t>
      </w:r>
      <w:r>
        <w:rPr>
          <w:color w:val="000000"/>
        </w:rPr>
        <w:t>) akcininkų teisė iš anksto pateikti bendrovei klausimų, susijusių su visuotinio akcininkų susirinkimo darbotvarkės klausimais, šios teisės įgyvendinimo procedūros, kurių akcininkai privalo laikytis, ir terminas, iki kurio akcininkai turi teisę iš anksto pateikti klausimų, susijusių su visuotinio akcininkų susirinkimo darbotvarke;</w:t>
      </w:r>
    </w:p>
    <w:p>
      <w:pPr>
        <w:widowControl w:val="0"/>
        <w:suppressAutoHyphens/>
        <w:ind w:firstLine="567"/>
        <w:jc w:val="both"/>
        <w:rPr>
          <w:color w:val="000000"/>
        </w:rPr>
      </w:pPr>
      <w:r>
        <w:rPr>
          <w:color w:val="000000"/>
        </w:rPr>
        <w:t>4</w:t>
      </w:r>
      <w:r>
        <w:rPr>
          <w:color w:val="000000"/>
        </w:rPr>
        <w:t>) balsavimo visuotiniame akcininkų susirinkime pagal įgaliojimą tvarka, įgaliojimo atstovauti akcininkui visuotiniame akcininkų susirinkime forma, jeigu ji yra nustatyta, ir pranešimo apie elektroninių ryšių priemonėmis duotą įgaliojimą tvarka ir terminai;</w:t>
      </w:r>
    </w:p>
    <w:p>
      <w:pPr>
        <w:widowControl w:val="0"/>
        <w:suppressAutoHyphens/>
        <w:ind w:firstLine="567"/>
        <w:jc w:val="both"/>
        <w:rPr>
          <w:color w:val="000000"/>
        </w:rPr>
      </w:pPr>
      <w:r>
        <w:rPr>
          <w:color w:val="000000"/>
        </w:rPr>
        <w:t>5</w:t>
      </w:r>
      <w:r>
        <w:rPr>
          <w:color w:val="000000"/>
        </w:rPr>
        <w:t xml:space="preserve">) balsavimo raštu, kai užpildomas bendrasis balsavimo biuletenis, tvarka; </w:t>
      </w:r>
    </w:p>
    <w:p>
      <w:pPr>
        <w:widowControl w:val="0"/>
        <w:suppressAutoHyphens/>
        <w:ind w:firstLine="567"/>
        <w:jc w:val="both"/>
        <w:rPr>
          <w:color w:val="000000"/>
        </w:rPr>
      </w:pPr>
      <w:r>
        <w:rPr>
          <w:color w:val="000000"/>
        </w:rPr>
        <w:t>6</w:t>
      </w:r>
      <w:r>
        <w:rPr>
          <w:color w:val="000000"/>
        </w:rPr>
        <w:t>) interneto svetainės, kurioje bus pateikta šio Įstatymo 26</w:t>
      </w:r>
      <w:r>
        <w:rPr>
          <w:color w:val="000000"/>
          <w:vertAlign w:val="superscript"/>
        </w:rPr>
        <w:t>2</w:t>
      </w:r>
      <w:r>
        <w:rPr>
          <w:color w:val="000000"/>
        </w:rPr>
        <w:t xml:space="preserve"> straipsnyje nurodyta informacija, adresas.</w:t>
      </w:r>
    </w:p>
    <w:p>
      <w:pPr>
        <w:widowControl w:val="0"/>
        <w:suppressAutoHyphens/>
        <w:ind w:firstLine="567"/>
        <w:jc w:val="both"/>
        <w:rPr>
          <w:color w:val="000000"/>
        </w:rPr>
      </w:pPr>
      <w:r>
        <w:rPr>
          <w:color w:val="000000"/>
        </w:rPr>
        <w:t>2</w:t>
      </w:r>
      <w:r>
        <w:rPr>
          <w:color w:val="000000"/>
        </w:rPr>
        <w:t xml:space="preserve">. Akcininkų teisių, išvardytų šio straipsnio 1 dalies 1, 2 ir 3 punktuose, įgyvendinimo procedūros, kurių privalo laikytis akcininkai, pranešime apie visuotinio akcininkų susirinkimo sušaukimą gali būti nenurodomos, jeigu šiame pranešime nurodyta, kad tos procedūros yra pateiktos akcinės bendrovės, kurios akcijomis leista prekiauti reguliuojamoje rinkoje, interneto svetainėje. </w:t>
      </w:r>
    </w:p>
    <w:p>
      <w:pPr>
        <w:widowControl w:val="0"/>
        <w:suppressAutoHyphens/>
        <w:ind w:firstLine="567"/>
        <w:jc w:val="both"/>
        <w:rPr>
          <w:color w:val="000000"/>
        </w:rPr>
      </w:pPr>
      <w:r>
        <w:rPr>
          <w:color w:val="000000"/>
        </w:rPr>
        <w:t>3</w:t>
      </w:r>
      <w:r>
        <w:rPr>
          <w:color w:val="000000"/>
        </w:rPr>
        <w:t>. Akcinės bendrovės, kurios akcijomis leista prekiauti reguliuojamoje rinkoje, pranešimas apie šaukiamą visuotinį akcininkų susirinkimą ne vėliau kaip likus 21 dienai iki visuotinio akcininkų susirinkimo turi būti paskelbtas viešai Lietuvos Respublikoje ir visose kitose Europos Sąjungos valstybėse narėse, taip pat Europos ekonominei erdvei priklausančiose valstybėse Vertybinių popierių įstatyme nustatyta tvarka. Pranešimas apie visuotinio akcininkų susirinkimo sušaukimą papildomai gali būti skelbiamas akcinės bendrovės, kurios akcijomis leista prekiauti reguliuojamoje rinkoje, įstatuose nurodytame dienraštyje, jeigu toks papildomas skelbimo būdas nurodytas įstatuose.</w:t>
      </w:r>
    </w:p>
    <w:p>
      <w:pPr>
        <w:widowControl w:val="0"/>
        <w:suppressAutoHyphens/>
        <w:ind w:firstLine="567"/>
        <w:jc w:val="both"/>
        <w:rPr>
          <w:color w:val="000000"/>
        </w:rPr>
      </w:pPr>
      <w:r>
        <w:rPr>
          <w:color w:val="000000"/>
        </w:rPr>
        <w:t>4</w:t>
      </w:r>
      <w:r>
        <w:rPr>
          <w:color w:val="000000"/>
        </w:rPr>
        <w:t>. Jeigu akcinė bendrovė, kurios akcijomis leista prekiauti reguliuojamoje rinkoje,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3 dalyje nurodytu būdu ne vėliau kaip likus 16 dienų iki neeilinio visuotinio akcininkų susirinkimo dienos. Toks sprendimas galioja ne ilgiau kaip iki eilinio visuotinio akcininkų susirinkimo.</w:t>
      </w:r>
    </w:p>
    <w:p>
      <w:pPr>
        <w:widowControl w:val="0"/>
        <w:suppressAutoHyphens/>
        <w:ind w:firstLine="567"/>
        <w:jc w:val="both"/>
        <w:rPr>
          <w:color w:val="000000"/>
        </w:rPr>
      </w:pPr>
      <w:r>
        <w:rPr>
          <w:color w:val="000000"/>
        </w:rPr>
        <w:t>5</w:t>
      </w:r>
      <w:r>
        <w:rPr>
          <w:color w:val="000000"/>
        </w:rPr>
        <w:t>. Jeigu visuotinis akcininkų susirinkimas neįvyksta, pakartotinis visuotinis akcininkų susirinkimas šaukiamas ne anksčiau kaip praėjus 14 dienų ir ne vėliau kaip praėjus 21 dienai nuo neįvykusio visuotinio akcininkų susirinkimo dienos. Apie pakartotinį visuotinį akcininkų susirinkimą akcininkams turi būti pranešta šio straipsnio 3 dalyje nustatytu būdu ne vėliau kaip likus 14 dienų iki pakartotinio visuotinio akcininkų susirinkimo.“</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Įstatymo papildymas 26</w:t>
      </w:r>
      <w:r>
        <w:rPr>
          <w:b/>
          <w:bCs/>
          <w:color w:val="000000"/>
          <w:vertAlign w:val="superscript"/>
        </w:rPr>
        <w:t>2</w:t>
      </w:r>
      <w:r>
        <w:rPr>
          <w:b/>
          <w:bCs/>
          <w:color w:val="000000"/>
        </w:rPr>
        <w:t xml:space="preserve"> straipsniu </w:t>
      </w:r>
    </w:p>
    <w:p>
      <w:pPr>
        <w:widowControl w:val="0"/>
        <w:suppressAutoHyphens/>
        <w:ind w:firstLine="567"/>
        <w:jc w:val="both"/>
        <w:rPr>
          <w:color w:val="000000"/>
        </w:rPr>
      </w:pPr>
      <w:r>
        <w:rPr>
          <w:color w:val="000000"/>
        </w:rPr>
        <w:t>Papildyti Įstatymą 26</w:t>
      </w:r>
      <w:r>
        <w:rPr>
          <w:color w:val="000000"/>
          <w:vertAlign w:val="superscript"/>
        </w:rPr>
        <w:t>2</w:t>
      </w:r>
      <w:r>
        <w:rPr>
          <w:color w:val="000000"/>
        </w:rPr>
        <w:t xml:space="preserve"> straipsniu:</w:t>
      </w:r>
    </w:p>
    <w:p>
      <w:pPr>
        <w:ind w:firstLine="567"/>
        <w:jc w:val="both"/>
      </w:pPr>
    </w:p>
    <w:p>
      <w:pPr>
        <w:keepLines/>
        <w:widowControl w:val="0"/>
        <w:suppressAutoHyphens/>
        <w:ind w:left="2640" w:hanging="2073"/>
        <w:jc w:val="both"/>
        <w:rPr>
          <w:b/>
          <w:bCs/>
          <w:color w:val="000000"/>
        </w:rPr>
      </w:pPr>
      <w:r>
        <w:rPr>
          <w:b/>
          <w:bCs/>
          <w:color w:val="000000"/>
        </w:rPr>
        <w:t>„</w:t>
      </w:r>
      <w:r>
        <w:rPr>
          <w:b/>
          <w:bCs/>
          <w:color w:val="000000"/>
        </w:rPr>
        <w:t>26² straipsnis. Akcinės bendrovės, kurios akcijomis leista prekiauti reguliuojamoje rinkoje, informacijos ir dokumentų pateikimas interneto svetainėje</w:t>
      </w:r>
    </w:p>
    <w:p>
      <w:pPr>
        <w:widowControl w:val="0"/>
        <w:suppressAutoHyphens/>
        <w:ind w:firstLine="567"/>
        <w:jc w:val="both"/>
        <w:rPr>
          <w:color w:val="000000"/>
        </w:rPr>
      </w:pPr>
      <w:r>
        <w:rPr>
          <w:color w:val="000000"/>
        </w:rPr>
        <w:t>1</w:t>
      </w:r>
      <w:r>
        <w:rPr>
          <w:color w:val="000000"/>
        </w:rPr>
        <w:t>. Akcinė bendrovė, kurios akcijomis leista prekiauti reguliuojamoje rinkoje, visą laikotarpį, prasidedantį ne vėliau kaip likus 21 dienai iki visuotinio akcininkų susirinkimo, interneto svetainėje turi pateikti akcininkams bent šią informaciją ir dokumentus:</w:t>
      </w:r>
    </w:p>
    <w:p>
      <w:pPr>
        <w:widowControl w:val="0"/>
        <w:suppressAutoHyphens/>
        <w:ind w:firstLine="567"/>
        <w:jc w:val="both"/>
        <w:rPr>
          <w:color w:val="000000"/>
        </w:rPr>
      </w:pPr>
      <w:r>
        <w:rPr>
          <w:color w:val="000000"/>
        </w:rPr>
        <w:t>1</w:t>
      </w:r>
      <w:r>
        <w:rPr>
          <w:color w:val="000000"/>
        </w:rPr>
        <w:t>) pranešimą apie visuotinio akcininkų susirinkimo sušaukimą;</w:t>
      </w:r>
    </w:p>
    <w:p>
      <w:pPr>
        <w:widowControl w:val="0"/>
        <w:suppressAutoHyphens/>
        <w:ind w:firstLine="567"/>
        <w:jc w:val="both"/>
        <w:rPr>
          <w:color w:val="000000"/>
        </w:rPr>
      </w:pPr>
      <w:r>
        <w:rPr>
          <w:color w:val="000000"/>
        </w:rPr>
        <w:t>2</w:t>
      </w:r>
      <w:r>
        <w:rPr>
          <w:color w:val="000000"/>
        </w:rPr>
        <w:t>) bendrą akcijų skaičių ir balsavimo teisę suteikiančių akcijų skaičių visuotinio akcininkų susirinkimo sušaukimo dieną (įskaitant akcijų skaičių pagal klases, jeigu yra skirtingų klasių akcijų);</w:t>
      </w:r>
    </w:p>
    <w:p>
      <w:pPr>
        <w:widowControl w:val="0"/>
        <w:suppressAutoHyphens/>
        <w:ind w:firstLine="567"/>
        <w:jc w:val="both"/>
        <w:rPr>
          <w:color w:val="000000"/>
        </w:rPr>
      </w:pPr>
      <w:r>
        <w:rPr>
          <w:color w:val="000000"/>
        </w:rPr>
        <w:t>3</w:t>
      </w:r>
      <w:r>
        <w:rPr>
          <w:color w:val="000000"/>
        </w:rPr>
        <w:t>) sprendimų projektus dėl kiekvieno visuotinio akcininkų susirinkimo darbotvarkės klausimo arba, kai sprendimų priimti nereikia, – stebėtojų tarybos, valdybos (jeigu valdyba nesudaroma, – bendrovės vadovo) ir akcininkų paaiškinimus, taip pat kitus dokumentus, kurie turi būti pateikti visuotiniam akcininkų susirinkimui;</w:t>
      </w:r>
    </w:p>
    <w:p>
      <w:pPr>
        <w:widowControl w:val="0"/>
        <w:suppressAutoHyphens/>
        <w:ind w:firstLine="567"/>
        <w:jc w:val="both"/>
        <w:rPr>
          <w:color w:val="000000"/>
        </w:rPr>
      </w:pPr>
      <w:r>
        <w:rPr>
          <w:color w:val="000000"/>
        </w:rPr>
        <w:t>4</w:t>
      </w:r>
      <w:r>
        <w:rPr>
          <w:color w:val="000000"/>
        </w:rPr>
        <w:t>) bendrąjį balsavimo biuletenį ir įgaliojimo atstovauti akcininkui visuotiniame akcininkų susirinkime formą, jeigu ji yra nustatyta, kuri turi būti naudojama balsuojant pagal įgaliojimą, išskyrus atvejus, kai bendrasis balsavimo biuletenis ir įgaliojimo atstovauti akcininkui visuotiniame akcininkų susirinkime forma siunčiami tiesiogiai kiekvienam akcininkui.</w:t>
      </w:r>
    </w:p>
    <w:p>
      <w:pPr>
        <w:widowControl w:val="0"/>
        <w:suppressAutoHyphens/>
        <w:ind w:firstLine="567"/>
        <w:jc w:val="both"/>
        <w:rPr>
          <w:color w:val="000000"/>
        </w:rPr>
      </w:pPr>
      <w:r>
        <w:rPr>
          <w:color w:val="000000"/>
        </w:rPr>
        <w:t>2</w:t>
      </w:r>
      <w:r>
        <w:rPr>
          <w:color w:val="000000"/>
        </w:rPr>
        <w:t>. Papildyta darbotvarkė, taip pat pasiūlyti sprendimų projektai ir, kai sprendimų priimti nereikia, – stebėtojų tarybos, valdybos (jeigu valdyba nesudaroma, – bendrovės vadovo) ir akcininkų paaiškinimai nedelsiant pateikiami akcinės bendrovės, kurios akcijomis leista prekiauti reguliuojamoje rinkoje, interneto svetainėje.</w:t>
      </w:r>
    </w:p>
    <w:p>
      <w:pPr>
        <w:widowControl w:val="0"/>
        <w:suppressAutoHyphens/>
        <w:ind w:firstLine="567"/>
        <w:jc w:val="both"/>
        <w:rPr>
          <w:color w:val="000000"/>
        </w:rPr>
      </w:pPr>
      <w:r>
        <w:rPr>
          <w:color w:val="000000"/>
        </w:rPr>
        <w:t>3</w:t>
      </w:r>
      <w:r>
        <w:rPr>
          <w:color w:val="000000"/>
        </w:rPr>
        <w:t xml:space="preserve">. Kai dėl techninių priežasčių šio straipsnio 1 dalies 4 punkte nurodytas bendrasis balsavimo biuletenis ir įgaliojimo atstovauti akcininkui visuotiniame akcininkų susirinkime forma, jeigu ji yra nustatyta, negali būti pateikiami akcinės bendrovės, kurios akcijomis leista prekiauti reguliuojamoje rinkoje, interneto svetainėje, joje nurodoma, kaip šiuos dokumentus galima gauti spausdintus. Jeigu akcininkai pareikalauja, akcinė bendrovė, kurios akcijomis leista prekiauti reguliuojamoje rinkoje, turi neatlygintinai registruotu laišku išsiųsti bendrąjį balsavimo biuletenį ir įgaliojimo atstovauti akcininkui visuotiniame akcininkų susirinkime formą, jeigu ji yra nustatyta, arba įteikti juos asmeniškai pasirašytinai to pareikalavusiems akcininkams. </w:t>
      </w:r>
    </w:p>
    <w:p>
      <w:pPr>
        <w:widowControl w:val="0"/>
        <w:suppressAutoHyphens/>
        <w:ind w:firstLine="567"/>
        <w:jc w:val="both"/>
        <w:rPr>
          <w:color w:val="000000"/>
        </w:rPr>
      </w:pPr>
      <w:r>
        <w:rPr>
          <w:color w:val="000000"/>
        </w:rPr>
        <w:t>4</w:t>
      </w:r>
      <w:r>
        <w:rPr>
          <w:color w:val="000000"/>
        </w:rPr>
        <w:t>. Kai pagal šio Įstatymo 26</w:t>
      </w:r>
      <w:r>
        <w:rPr>
          <w:color w:val="000000"/>
          <w:vertAlign w:val="superscript"/>
        </w:rPr>
        <w:t>1</w:t>
      </w:r>
      <w:r>
        <w:rPr>
          <w:color w:val="000000"/>
        </w:rPr>
        <w:t xml:space="preserve"> straipsnio 4 dalį apie neeilinį visuotinį akcininkų susirinkimą pranešama ne vėliau kaip likus 16 dienų iki visuotinio akcininkų susirinkimo, o pagal šio Įstatymo 26</w:t>
      </w:r>
      <w:r>
        <w:rPr>
          <w:color w:val="000000"/>
          <w:vertAlign w:val="superscript"/>
        </w:rPr>
        <w:t>1</w:t>
      </w:r>
      <w:r>
        <w:rPr>
          <w:color w:val="000000"/>
        </w:rPr>
        <w:t xml:space="preserve"> straipsnio 5 dalį apie pakartotinį visuotinį akcininkų susirinkimą pranešama ne vėliau kaip likus 14 dienų iki pakartotinio visuotinio akcininkų susirinkimo, šio straipsnio 1 dalyje nurodytas terminas atitinkamai sutrumpinamas.</w:t>
      </w:r>
    </w:p>
    <w:p>
      <w:pPr>
        <w:widowControl w:val="0"/>
        <w:suppressAutoHyphens/>
        <w:ind w:firstLine="567"/>
        <w:jc w:val="both"/>
        <w:rPr>
          <w:color w:val="000000"/>
        </w:rPr>
      </w:pPr>
      <w:r>
        <w:rPr>
          <w:color w:val="000000"/>
        </w:rPr>
        <w:t>5</w:t>
      </w:r>
      <w:r>
        <w:rPr>
          <w:color w:val="000000"/>
        </w:rPr>
        <w:t>. Ne vėliau kaip per 7 dienas po visuotinio akcininkų susirinkimo akcinė bendrovė, kurios akcijomis leista prekiauti reguliuojamoje rinkoje, interneto svetainėje pateikia akcininkams balsavimo rezultatus, nustatytus pagal šio Įstatymo 22 straipsnio 2 ir 3 dalis.“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29 straipsnio 5 dalies pakeitimas</w:t>
      </w:r>
    </w:p>
    <w:p>
      <w:pPr>
        <w:widowControl w:val="0"/>
        <w:suppressAutoHyphens/>
        <w:ind w:firstLine="567"/>
        <w:jc w:val="both"/>
        <w:rPr>
          <w:color w:val="000000"/>
        </w:rPr>
      </w:pPr>
      <w:r>
        <w:rPr>
          <w:color w:val="000000"/>
        </w:rPr>
        <w:t>29 straipsnio 5 dalyje po žodžių „balsavimo biuleteniai“ įrašyti žodžius „dokumentai, įrodantys, kaip buvo balsuota elektroninių ryšių priemonėmis“ ir šią dalį išdėstyti taip:</w:t>
      </w:r>
    </w:p>
    <w:p>
      <w:pPr>
        <w:widowControl w:val="0"/>
        <w:suppressAutoHyphens/>
        <w:ind w:firstLine="567"/>
        <w:jc w:val="both"/>
        <w:rPr>
          <w:b/>
          <w:bCs/>
          <w:color w:val="000000"/>
        </w:rPr>
      </w:pPr>
      <w:r>
        <w:rPr>
          <w:color w:val="000000"/>
        </w:rPr>
        <w:t>„</w:t>
      </w:r>
      <w:r>
        <w:rPr>
          <w:color w:val="000000"/>
        </w:rPr>
        <w:t>5</w:t>
      </w:r>
      <w:r>
        <w:rPr>
          <w:color w:val="000000"/>
        </w:rPr>
        <w:t>. Prie protokolo turi būti pridedama: visuotiniame akcininkų susirinkime dalyvavusių akcininkų registravimo sąrašas; įgaliojimai ir kiti dokumentai, patvirtinantys asmenų teisę balsuoti; iš anksto raštu balsavusių akcininkų bendrieji balsavimo biuleteniai; dokumentai, įrodantys, kaip buvo balsuota elektroninių ryšių priemonėmis; dokumentai, įrodantys, kad akcininkai buvo informuoti apie visuotinio akcininkų susirinkimo sušaukimą; pastabos dėl protokolo ir protokolą pasirašiusių asmenų išvada dėl šių pastabų.“</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30 straipsnio 3 ir 4 dalių pakeitimas</w:t>
      </w:r>
    </w:p>
    <w:p>
      <w:pPr>
        <w:widowControl w:val="0"/>
        <w:suppressAutoHyphens/>
        <w:ind w:firstLine="567"/>
        <w:jc w:val="both"/>
        <w:rPr>
          <w:color w:val="000000"/>
        </w:rPr>
      </w:pPr>
      <w:r>
        <w:rPr>
          <w:color w:val="000000"/>
        </w:rPr>
        <w:t>1</w:t>
      </w:r>
      <w:r>
        <w:rPr>
          <w:color w:val="000000"/>
        </w:rPr>
        <w:t>. Pakeisti 30 straipsnio 3 dalį ir ją išdėstyti taip:</w:t>
      </w:r>
    </w:p>
    <w:p>
      <w:pPr>
        <w:widowControl w:val="0"/>
        <w:suppressAutoHyphens/>
        <w:ind w:firstLine="567"/>
        <w:jc w:val="both"/>
        <w:rPr>
          <w:b/>
          <w:bCs/>
          <w:color w:val="000000"/>
        </w:rPr>
      </w:pPr>
      <w:r>
        <w:rPr>
          <w:color w:val="000000"/>
        </w:rPr>
        <w:t>„</w:t>
      </w:r>
      <w:r>
        <w:rPr>
          <w:color w:val="000000"/>
        </w:rPr>
        <w:t>3</w:t>
      </w:r>
      <w:r>
        <w:rPr>
          <w:color w:val="000000"/>
        </w:rPr>
        <w:t>. Užpildytame bendrajame balsavimo biuletenyje turi būti nurodytas akcininko fizinio asmens vardas, pavardė ir asmens kodas; akcininko juridinio asmens pavadinimas ir kodas.“</w:t>
      </w:r>
    </w:p>
    <w:p>
      <w:pPr>
        <w:widowControl w:val="0"/>
        <w:suppressAutoHyphens/>
        <w:ind w:firstLine="567"/>
        <w:jc w:val="both"/>
        <w:rPr>
          <w:color w:val="000000"/>
        </w:rPr>
      </w:pPr>
      <w:r>
        <w:rPr>
          <w:color w:val="000000"/>
        </w:rPr>
        <w:t>2</w:t>
      </w:r>
      <w:r>
        <w:rPr>
          <w:color w:val="000000"/>
        </w:rPr>
        <w:t>. Papildyti 30 straipsnio 4 dalį antru sakiniu ir ją išdėstyti taip:</w:t>
      </w:r>
    </w:p>
    <w:p>
      <w:pPr>
        <w:widowControl w:val="0"/>
        <w:suppressAutoHyphens/>
        <w:ind w:firstLine="567"/>
        <w:jc w:val="both"/>
        <w:rPr>
          <w:b/>
          <w:bCs/>
          <w:color w:val="000000"/>
        </w:rPr>
      </w:pPr>
      <w:r>
        <w:rPr>
          <w:color w:val="000000"/>
        </w:rPr>
        <w:t>„</w:t>
      </w:r>
      <w:r>
        <w:rPr>
          <w:color w:val="000000"/>
        </w:rPr>
        <w:t>4</w:t>
      </w:r>
      <w:r>
        <w:rPr>
          <w:color w:val="000000"/>
        </w:rPr>
        <w:t>. Užpildytą bendrąjį balsavimo biuletenį turi pasirašyti akcininkas arba kitas asmuo, turintis teisę balsuoti šiam akcininkui priklausančiomis akcijomis.</w:t>
      </w:r>
      <w:r>
        <w:rPr>
          <w:b/>
          <w:bCs/>
          <w:color w:val="000000"/>
        </w:rPr>
        <w:t xml:space="preserve"> </w:t>
      </w:r>
      <w:r>
        <w:rPr>
          <w:color w:val="000000"/>
        </w:rPr>
        <w:t>Jeigu užpildytą bendrąjį balsavimo biuletenį pasirašo asmuo, kuris nėra akcininkas, prie užpildyto bendrojo balsavimo biuletenio turi būti pridėtas teisę balsuoti patvirtinantis dokumentas.“</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Įstatymo papildymas 30</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30</w:t>
      </w:r>
      <w:r>
        <w:rPr>
          <w:color w:val="000000"/>
          <w:vertAlign w:val="superscript"/>
        </w:rPr>
        <w:t>1</w:t>
      </w:r>
      <w:r>
        <w:rPr>
          <w:color w:val="000000"/>
        </w:rPr>
        <w:t xml:space="preserve">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30</w:t>
      </w:r>
      <w:r>
        <w:rPr>
          <w:b/>
          <w:bCs/>
          <w:color w:val="000000"/>
          <w:vertAlign w:val="superscript"/>
        </w:rPr>
        <w:t>1</w:t>
      </w:r>
      <w:r>
        <w:rPr>
          <w:b/>
          <w:bCs/>
          <w:color w:val="000000"/>
        </w:rPr>
        <w:t xml:space="preserve"> straipsnis. </w:t>
      </w:r>
      <w:r>
        <w:rPr>
          <w:b/>
          <w:bCs/>
          <w:color w:val="000000"/>
        </w:rPr>
        <w:t xml:space="preserve">Balsavimas pagal įgaliojimą </w:t>
      </w:r>
    </w:p>
    <w:p>
      <w:pPr>
        <w:widowControl w:val="0"/>
        <w:suppressAutoHyphens/>
        <w:ind w:firstLine="567"/>
        <w:jc w:val="both"/>
        <w:rPr>
          <w:color w:val="000000"/>
        </w:rPr>
      </w:pPr>
      <w:r>
        <w:rPr>
          <w:color w:val="000000"/>
        </w:rPr>
        <w:t>1</w:t>
      </w:r>
      <w:r>
        <w:rPr>
          <w:color w:val="000000"/>
        </w:rPr>
        <w:t>. Visuotiniame akcininkų susirinkime įgaliotinis turi tokias pačias teises, kokias turėtų jo atstovaujamas akcininkas.</w:t>
      </w:r>
    </w:p>
    <w:p>
      <w:pPr>
        <w:widowControl w:val="0"/>
        <w:suppressAutoHyphens/>
        <w:ind w:firstLine="567"/>
        <w:jc w:val="both"/>
        <w:rPr>
          <w:color w:val="000000"/>
        </w:rPr>
      </w:pPr>
      <w:r>
        <w:rPr>
          <w:color w:val="000000"/>
        </w:rPr>
        <w:t>2</w:t>
      </w:r>
      <w:r>
        <w:rPr>
          <w:color w:val="000000"/>
        </w:rPr>
        <w:t xml:space="preserve">. Įgaliotinis tame pačiame visuotiniame akcininkų susirinkime gali būti įgaliotas daugiau negu vieno akcininko. </w:t>
      </w:r>
    </w:p>
    <w:p>
      <w:pPr>
        <w:widowControl w:val="0"/>
        <w:suppressAutoHyphens/>
        <w:ind w:firstLine="567"/>
        <w:jc w:val="both"/>
        <w:rPr>
          <w:b/>
          <w:bCs/>
          <w:color w:val="000000"/>
        </w:rPr>
      </w:pPr>
      <w:r>
        <w:rPr>
          <w:color w:val="000000"/>
        </w:rPr>
        <w:t>3</w:t>
      </w:r>
      <w:r>
        <w:rPr>
          <w:color w:val="000000"/>
        </w:rPr>
        <w:t>. Įgaliotinis visuotiniame akcininkų susirinkime turi balsuoti laikydamasis akcininko duotų nurodymų. Jeigu įgaliotinis tame pačiame visuotiniame akcininkų susirinkime yra įgaliotas daugiau negu vieno akcininko, jis gali balsuoti skirtingai pagal kiekvieno akcininko duotus nurodymus.“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Įstatymo papildymas 30</w:t>
      </w:r>
      <w:r>
        <w:rPr>
          <w:b/>
          <w:bCs/>
          <w:color w:val="000000"/>
          <w:vertAlign w:val="superscript"/>
        </w:rPr>
        <w:t>2</w:t>
      </w:r>
      <w:r>
        <w:rPr>
          <w:b/>
          <w:bCs/>
          <w:color w:val="000000"/>
        </w:rPr>
        <w:t xml:space="preserve"> straipsniu</w:t>
      </w:r>
    </w:p>
    <w:p>
      <w:pPr>
        <w:widowControl w:val="0"/>
        <w:suppressAutoHyphens/>
        <w:ind w:firstLine="567"/>
        <w:jc w:val="both"/>
        <w:rPr>
          <w:color w:val="000000"/>
        </w:rPr>
      </w:pPr>
      <w:r>
        <w:rPr>
          <w:color w:val="000000"/>
        </w:rPr>
        <w:t>Papildyti Įstatymą 30</w:t>
      </w:r>
      <w:r>
        <w:rPr>
          <w:color w:val="000000"/>
          <w:vertAlign w:val="superscript"/>
        </w:rPr>
        <w:t>2</w:t>
      </w:r>
      <w:r>
        <w:rPr>
          <w:color w:val="000000"/>
        </w:rPr>
        <w:t xml:space="preserve"> straipsniu:</w:t>
      </w:r>
    </w:p>
    <w:p>
      <w:pPr>
        <w:ind w:firstLine="567"/>
        <w:jc w:val="both"/>
      </w:pPr>
    </w:p>
    <w:p>
      <w:pPr>
        <w:keepLines/>
        <w:widowControl w:val="0"/>
        <w:suppressAutoHyphens/>
        <w:ind w:left="2280" w:hanging="1713"/>
        <w:jc w:val="both"/>
        <w:rPr>
          <w:b/>
          <w:bCs/>
          <w:color w:val="000000"/>
        </w:rPr>
      </w:pPr>
      <w:r>
        <w:rPr>
          <w:b/>
          <w:bCs/>
          <w:color w:val="000000"/>
        </w:rPr>
        <w:t>„</w:t>
      </w:r>
      <w:r>
        <w:rPr>
          <w:b/>
          <w:bCs/>
          <w:color w:val="000000"/>
        </w:rPr>
        <w:t>30</w:t>
      </w:r>
      <w:r>
        <w:rPr>
          <w:b/>
          <w:bCs/>
          <w:color w:val="000000"/>
          <w:vertAlign w:val="superscript"/>
        </w:rPr>
        <w:t>2</w:t>
      </w:r>
      <w:r>
        <w:rPr>
          <w:b/>
          <w:bCs/>
          <w:color w:val="000000"/>
        </w:rPr>
        <w:t xml:space="preserve"> straipsnis. </w:t>
      </w:r>
      <w:r>
        <w:rPr>
          <w:b/>
          <w:bCs/>
          <w:color w:val="000000"/>
        </w:rPr>
        <w:t>Elektroninių ryšių priemonėmis duodamo įgaliojimo ir pranešimo apie jį akcinei bendrovei, kurios akcijomis leista prekiauti reguliuojamoje rinkoje, ypatumai</w:t>
      </w:r>
    </w:p>
    <w:p>
      <w:pPr>
        <w:widowControl w:val="0"/>
        <w:suppressAutoHyphens/>
        <w:ind w:firstLine="567"/>
        <w:jc w:val="both"/>
        <w:rPr>
          <w:color w:val="000000"/>
        </w:rPr>
      </w:pPr>
      <w:r>
        <w:rPr>
          <w:color w:val="000000"/>
        </w:rPr>
        <w:t>1</w:t>
      </w:r>
      <w:r>
        <w:rPr>
          <w:color w:val="000000"/>
        </w:rPr>
        <w:t>. Akcinės bendrovės, kurios akcijomis leista prekiauti reguliuojamoje rinkoje, akcininkas gali elektroninių ryšių priemonėmis įgalioti fizinį ar juridinį asmenį dalyvauti ir balsuoti jo vardu visuotiniame akcininkų susirinkime. Toks akcininko įgaliojimas notaro netvirtinamas.</w:t>
      </w:r>
    </w:p>
    <w:p>
      <w:pPr>
        <w:widowControl w:val="0"/>
        <w:suppressAutoHyphens/>
        <w:ind w:firstLine="567"/>
        <w:jc w:val="both"/>
        <w:rPr>
          <w:color w:val="000000"/>
        </w:rPr>
      </w:pPr>
      <w:r>
        <w:rPr>
          <w:color w:val="000000"/>
        </w:rPr>
        <w:t>2</w:t>
      </w:r>
      <w:r>
        <w:rPr>
          <w:color w:val="000000"/>
        </w:rPr>
        <w:t>. Akcininkas apie elektroninių ryšių priemonėmis duotą įgaliojimą privalo pranešti akcinei bendrovei, kurios akcijomis leista prekiauti reguliuojamoje rinkoje.</w:t>
      </w:r>
    </w:p>
    <w:p>
      <w:pPr>
        <w:widowControl w:val="0"/>
        <w:suppressAutoHyphens/>
        <w:ind w:firstLine="567"/>
        <w:jc w:val="both"/>
        <w:rPr>
          <w:color w:val="000000"/>
        </w:rPr>
      </w:pPr>
      <w:r>
        <w:rPr>
          <w:color w:val="000000"/>
        </w:rPr>
        <w:t>3</w:t>
      </w:r>
      <w:r>
        <w:rPr>
          <w:color w:val="000000"/>
        </w:rPr>
        <w:t>. Šio straipsnio 1 dalyje nurodytas įgaliojimas ir šio straipsnio 2 dalyje nurodytas pranešimas apie duotą įgaliojimą turi būti rašytiniai. Akcinei bendrovei, kurios akcijomis leista prekiauti reguliuojamoje rinkoje, jie pateikiami elektroninių ryšių priemonėmis.</w:t>
      </w:r>
    </w:p>
    <w:p>
      <w:pPr>
        <w:widowControl w:val="0"/>
        <w:suppressAutoHyphens/>
        <w:ind w:firstLine="567"/>
        <w:jc w:val="both"/>
        <w:rPr>
          <w:color w:val="000000"/>
        </w:rPr>
      </w:pPr>
      <w:r>
        <w:rPr>
          <w:color w:val="000000"/>
        </w:rPr>
        <w:t>4</w:t>
      </w:r>
      <w:r>
        <w:rPr>
          <w:color w:val="000000"/>
        </w:rPr>
        <w:t xml:space="preserve">. Akcinė bendrovė, kurios akcijomis leista prekiauti reguliuojamoje rinkoje, privalo sudaryti sąlygas akcininkams šio straipsnio 1 dalyje nurodytus įgaliojimus ir šio straipsnio 2 dalyje nurodytus pranešimus apie duotus įgaliojimus pateikti elektroninių ryšių priemonėmis, jeigu užtikrinamas perduodamos informacijos saugumas ir galima nustatyti akcininko tapatybę. </w:t>
      </w:r>
    </w:p>
    <w:p>
      <w:pPr>
        <w:widowControl w:val="0"/>
        <w:suppressAutoHyphens/>
        <w:ind w:firstLine="567"/>
        <w:jc w:val="both"/>
        <w:rPr>
          <w:b/>
          <w:bCs/>
          <w:color w:val="000000"/>
        </w:rPr>
      </w:pPr>
      <w:r>
        <w:rPr>
          <w:color w:val="000000"/>
        </w:rPr>
        <w:t>5</w:t>
      </w:r>
      <w:r>
        <w:rPr>
          <w:color w:val="000000"/>
        </w:rPr>
        <w:t>. Šio straipsnio 1 dalyje nurodytam įgaliojimui, šio straipsnio 2 dalyje nurodytam pranešimui apie duotą įgaliojimą ir balsavimo nurodymų pateikimui įgaliotiniui gali būti taikomi tik tokie reikalavimai, kurie yra būtini akcininko ir įgaliotinio tapatybei nustatyti ir balsavimo nurodymų turiniui patikrinti, ir tik tuo atveju, kai jie yra proporcingi šiems tikslams pasiekti.</w:t>
      </w:r>
    </w:p>
    <w:p>
      <w:pPr>
        <w:widowControl w:val="0"/>
        <w:suppressAutoHyphens/>
        <w:ind w:firstLine="567"/>
        <w:jc w:val="both"/>
        <w:rPr>
          <w:color w:val="000000"/>
        </w:rPr>
      </w:pPr>
      <w:r>
        <w:rPr>
          <w:color w:val="000000"/>
        </w:rPr>
        <w:t>6</w:t>
      </w:r>
      <w:r>
        <w:rPr>
          <w:color w:val="000000"/>
        </w:rPr>
        <w:t xml:space="preserve">. Šio straipsnio 1–5 dalys </w:t>
      </w:r>
      <w:r>
        <w:rPr>
          <w:i/>
          <w:iCs/>
          <w:color w:val="000000"/>
        </w:rPr>
        <w:t>mutatis mutandis</w:t>
      </w:r>
      <w:r>
        <w:rPr>
          <w:color w:val="000000"/>
        </w:rPr>
        <w:t xml:space="preserve"> taikomos ir įgaliojimo atšaukimui.</w:t>
      </w:r>
    </w:p>
    <w:p>
      <w:pPr>
        <w:widowControl w:val="0"/>
        <w:suppressAutoHyphens/>
        <w:ind w:firstLine="567"/>
        <w:jc w:val="both"/>
        <w:rPr>
          <w:color w:val="000000"/>
        </w:rPr>
      </w:pPr>
      <w:r>
        <w:rPr>
          <w:color w:val="000000"/>
        </w:rPr>
        <w:t>7</w:t>
      </w:r>
      <w:r>
        <w:rPr>
          <w:color w:val="000000"/>
        </w:rPr>
        <w:t>. Jeigu akcininko turimos akcinės bendrovės, kurios akcijomis leista prekiauti reguliuojamoje rinkoje, akcijos yra laikomos keliose vertybinių popierių sąskaitose, akcininkas gali įgalioti po atskirą įgaliotinį dalyvauti ir balsuoti visuotiniame akcininkų susirinkime pagal kiekvienoje vertybinių popierių sąskaitoje laikomų akcijų suteikiamas teises. Tokiu atveju akcininko duoti įgaliojimai galioja vienam visuotiniam akcininkų susirinkimui.“</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Įstatymo papildymas 30</w:t>
      </w:r>
      <w:r>
        <w:rPr>
          <w:b/>
          <w:bCs/>
          <w:color w:val="000000"/>
          <w:vertAlign w:val="superscript"/>
        </w:rPr>
        <w:t>3</w:t>
      </w:r>
      <w:r>
        <w:rPr>
          <w:b/>
          <w:bCs/>
          <w:color w:val="000000"/>
        </w:rPr>
        <w:t xml:space="preserve"> straipsniu</w:t>
      </w:r>
    </w:p>
    <w:p>
      <w:pPr>
        <w:widowControl w:val="0"/>
        <w:suppressAutoHyphens/>
        <w:ind w:firstLine="567"/>
        <w:jc w:val="both"/>
        <w:rPr>
          <w:color w:val="000000"/>
        </w:rPr>
      </w:pPr>
      <w:r>
        <w:rPr>
          <w:color w:val="000000"/>
        </w:rPr>
        <w:t>Papildyti Įstatymą 30</w:t>
      </w:r>
      <w:r>
        <w:rPr>
          <w:color w:val="000000"/>
          <w:vertAlign w:val="superscript"/>
        </w:rPr>
        <w:t>3</w:t>
      </w:r>
      <w:r>
        <w:rPr>
          <w:color w:val="000000"/>
        </w:rPr>
        <w:t xml:space="preserve"> straipsniu:</w:t>
      </w:r>
    </w:p>
    <w:p>
      <w:pPr>
        <w:ind w:firstLine="567"/>
        <w:jc w:val="both"/>
      </w:pPr>
    </w:p>
    <w:p>
      <w:pPr>
        <w:keepLines/>
        <w:widowControl w:val="0"/>
        <w:suppressAutoHyphens/>
        <w:ind w:left="2280" w:hanging="1713"/>
        <w:jc w:val="both"/>
        <w:rPr>
          <w:b/>
          <w:bCs/>
          <w:color w:val="000000"/>
        </w:rPr>
      </w:pPr>
      <w:r>
        <w:rPr>
          <w:b/>
          <w:bCs/>
          <w:color w:val="000000"/>
        </w:rPr>
        <w:t>„</w:t>
      </w:r>
      <w:r>
        <w:rPr>
          <w:b/>
          <w:bCs/>
          <w:color w:val="000000"/>
        </w:rPr>
        <w:t>30</w:t>
      </w:r>
      <w:r>
        <w:rPr>
          <w:b/>
          <w:bCs/>
          <w:color w:val="000000"/>
          <w:vertAlign w:val="superscript"/>
        </w:rPr>
        <w:t>3</w:t>
      </w:r>
      <w:r>
        <w:rPr>
          <w:b/>
          <w:bCs/>
          <w:color w:val="000000"/>
        </w:rPr>
        <w:t xml:space="preserve"> straipsnis. </w:t>
      </w:r>
      <w:r>
        <w:rPr>
          <w:b/>
          <w:bCs/>
          <w:color w:val="000000"/>
        </w:rPr>
        <w:t>Informacijos pateikimas akcinėms bendrovėms, kurių akcijomis leista prekiauti reguliuojamoje rinkoje</w:t>
      </w:r>
    </w:p>
    <w:p>
      <w:pPr>
        <w:widowControl w:val="0"/>
        <w:suppressAutoHyphens/>
        <w:ind w:firstLine="567"/>
        <w:jc w:val="both"/>
        <w:rPr>
          <w:color w:val="000000"/>
        </w:rPr>
      </w:pPr>
      <w:r>
        <w:rPr>
          <w:color w:val="000000"/>
        </w:rPr>
        <w:t>1</w:t>
      </w:r>
      <w:r>
        <w:rPr>
          <w:color w:val="000000"/>
        </w:rPr>
        <w:t xml:space="preserve">. Akcininkas, turintis akcinės bendrovės, kurios akcijomis leista prekiauti reguliuojamoje rinkoje, akcijų, įgytų savo vardu, bet dėl kitų asmenų interesų, prieš balsuodamas visuotiniame akcininkų susirinkime turi atskleisti akcinei bendrovei, kurios akcijomis leista prekiauti reguliuojamoje rinkoje, galutinio kliento tapatybę, akcijų, kuriomis balsuojama, skaičių ir jam pateiktų balsavimo nurodymų turinį ar kitokį paaiškinimą dėl sutarto su klientu dalyvavimo ir balsavimo visuotiniame akcininkų susirinkime. </w:t>
      </w:r>
    </w:p>
    <w:p>
      <w:pPr>
        <w:widowControl w:val="0"/>
        <w:suppressAutoHyphens/>
        <w:ind w:firstLine="567"/>
        <w:jc w:val="both"/>
        <w:rPr>
          <w:color w:val="000000"/>
        </w:rPr>
      </w:pPr>
      <w:r>
        <w:rPr>
          <w:color w:val="000000"/>
        </w:rPr>
        <w:t>2</w:t>
      </w:r>
      <w:r>
        <w:rPr>
          <w:color w:val="000000"/>
        </w:rPr>
        <w:t>. Šio straipsnio 1 dalyje nurodytas akcininkas dalies akcijų suteikiamais balsais gali balsuoti skirtingai nuo kitos akcijų dalies suteikiamų balsų.“</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31 straipsnio 6 dalies 1 ir 2 punktų pakeitimas</w:t>
      </w:r>
    </w:p>
    <w:p>
      <w:pPr>
        <w:widowControl w:val="0"/>
        <w:suppressAutoHyphens/>
        <w:ind w:firstLine="567"/>
        <w:jc w:val="both"/>
        <w:rPr>
          <w:color w:val="000000"/>
        </w:rPr>
      </w:pPr>
      <w:r>
        <w:rPr>
          <w:color w:val="000000"/>
        </w:rPr>
        <w:t>1</w:t>
      </w:r>
      <w:r>
        <w:rPr>
          <w:color w:val="000000"/>
        </w:rPr>
        <w:t>. 31 straipsnio 6 dalies 1 punkte išbraukti žodžius „dukterinės bendrovės ir šią bendrovę patronuojančios bendrovės“ ir šį punktą išdėstyti taip:</w:t>
      </w:r>
    </w:p>
    <w:p>
      <w:pPr>
        <w:widowControl w:val="0"/>
        <w:suppressAutoHyphens/>
        <w:ind w:firstLine="567"/>
        <w:jc w:val="both"/>
        <w:rPr>
          <w:color w:val="000000"/>
        </w:rPr>
      </w:pPr>
      <w:r>
        <w:rPr>
          <w:color w:val="000000"/>
        </w:rPr>
        <w:t>„</w:t>
      </w:r>
      <w:r>
        <w:rPr>
          <w:color w:val="000000"/>
        </w:rPr>
        <w:t>1</w:t>
      </w:r>
      <w:r>
        <w:rPr>
          <w:color w:val="000000"/>
        </w:rPr>
        <w:t>) bendrovės vadovas;“.</w:t>
      </w:r>
    </w:p>
    <w:p>
      <w:pPr>
        <w:widowControl w:val="0"/>
        <w:suppressAutoHyphens/>
        <w:ind w:firstLine="567"/>
        <w:jc w:val="both"/>
        <w:rPr>
          <w:color w:val="000000"/>
        </w:rPr>
      </w:pPr>
      <w:r>
        <w:rPr>
          <w:color w:val="000000"/>
        </w:rPr>
        <w:t>2</w:t>
      </w:r>
      <w:r>
        <w:rPr>
          <w:color w:val="000000"/>
        </w:rPr>
        <w:t>. 31 straipsnio 6 dalies 2 punkte išbraukti žodžius „dukterinės bendrovės ir šią bendrovę patronuojančios bendrovės“ ir šį punktą išdėstyti taip:</w:t>
      </w:r>
    </w:p>
    <w:p>
      <w:pPr>
        <w:widowControl w:val="0"/>
        <w:suppressAutoHyphens/>
        <w:ind w:firstLine="567"/>
        <w:jc w:val="both"/>
        <w:rPr>
          <w:color w:val="000000"/>
        </w:rPr>
      </w:pPr>
      <w:r>
        <w:rPr>
          <w:color w:val="000000"/>
        </w:rPr>
        <w:t>„</w:t>
      </w:r>
      <w:r>
        <w:rPr>
          <w:color w:val="000000"/>
        </w:rPr>
        <w:t>2</w:t>
      </w:r>
      <w:r>
        <w:rPr>
          <w:color w:val="000000"/>
        </w:rPr>
        <w:t>) bendrovės valdybos narys;“.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32 straipsnio 1 dalies 3 punkto ir 4, 7, 8 dalių pakeitimas</w:t>
      </w:r>
    </w:p>
    <w:p>
      <w:pPr>
        <w:widowControl w:val="0"/>
        <w:suppressAutoHyphens/>
        <w:ind w:firstLine="567"/>
        <w:jc w:val="both"/>
        <w:rPr>
          <w:color w:val="000000"/>
        </w:rPr>
      </w:pPr>
      <w:r>
        <w:rPr>
          <w:color w:val="000000"/>
        </w:rPr>
        <w:t>1</w:t>
      </w:r>
      <w:r>
        <w:rPr>
          <w:color w:val="000000"/>
        </w:rPr>
        <w:t>. 32 straipsnio 1 dalies 3 punkte vietoj žodžių „metinės finansinės atskaitomybės“ įrašyti žodžius „metinių finansinių ataskaitų rinkinio“</w:t>
      </w:r>
      <w:r>
        <w:rPr>
          <w:b/>
          <w:bCs/>
          <w:color w:val="000000"/>
        </w:rPr>
        <w:t xml:space="preserve"> </w:t>
      </w:r>
      <w:r>
        <w:rPr>
          <w:color w:val="000000"/>
        </w:rPr>
        <w:t>ir šį punktą išdėstyti taip:</w:t>
      </w:r>
    </w:p>
    <w:p>
      <w:pPr>
        <w:widowControl w:val="0"/>
        <w:suppressAutoHyphens/>
        <w:ind w:firstLine="567"/>
        <w:jc w:val="both"/>
        <w:rPr>
          <w:color w:val="000000"/>
        </w:rPr>
      </w:pPr>
      <w:r>
        <w:rPr>
          <w:color w:val="000000"/>
        </w:rPr>
        <w:t>„</w:t>
      </w:r>
      <w:r>
        <w:rPr>
          <w:color w:val="000000"/>
        </w:rPr>
        <w:t>3</w:t>
      </w:r>
      <w:r>
        <w:rPr>
          <w:color w:val="000000"/>
        </w:rPr>
        <w:t>) pateikia visuotiniam akcininkų susirinkimui atsiliepimus ir pasiūlymus dėl bendrovės veiklos strategijos, metinių finansinių ataskaitų rinkinio, pelno (nuostolių) paskirstymo projekto ir bendrovės metinio pranešimo, taip pat valdybos bei bendrovės vadovo veiklos;“.</w:t>
      </w:r>
    </w:p>
    <w:p>
      <w:pPr>
        <w:widowControl w:val="0"/>
        <w:suppressAutoHyphens/>
        <w:ind w:firstLine="567"/>
        <w:jc w:val="both"/>
        <w:rPr>
          <w:color w:val="000000"/>
        </w:rPr>
      </w:pPr>
      <w:r>
        <w:rPr>
          <w:color w:val="000000"/>
        </w:rPr>
        <w:t>2</w:t>
      </w:r>
      <w:r>
        <w:rPr>
          <w:color w:val="000000"/>
        </w:rPr>
        <w:t>. Pakeisti 32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xml:space="preserve">. Stebėtojų tarybos nariai privalo saugoti bendrovės komercines (gamybines) paslaptis, konfidencialią informaciją, kurias jie sužinojo būdami stebėtojų tarybos nariais.“ </w:t>
      </w:r>
    </w:p>
    <w:p>
      <w:pPr>
        <w:widowControl w:val="0"/>
        <w:suppressAutoHyphens/>
        <w:ind w:firstLine="567"/>
        <w:jc w:val="both"/>
        <w:rPr>
          <w:color w:val="000000"/>
        </w:rPr>
      </w:pPr>
      <w:r>
        <w:rPr>
          <w:color w:val="000000"/>
        </w:rPr>
        <w:t>3</w:t>
      </w:r>
      <w:r>
        <w:rPr>
          <w:color w:val="000000"/>
        </w:rPr>
        <w:t>. Pakeisti 32 straipsnio 7 dalį ir ją išdėstyti taip:</w:t>
      </w:r>
    </w:p>
    <w:p>
      <w:pPr>
        <w:widowControl w:val="0"/>
        <w:suppressAutoHyphens/>
        <w:ind w:firstLine="567"/>
        <w:jc w:val="both"/>
        <w:rPr>
          <w:color w:val="000000"/>
        </w:rPr>
      </w:pPr>
      <w:r>
        <w:rPr>
          <w:color w:val="000000"/>
        </w:rPr>
        <w:t>„</w:t>
      </w:r>
      <w:r>
        <w:rPr>
          <w:color w:val="000000"/>
        </w:rPr>
        <w:t>7</w:t>
      </w:r>
      <w:r>
        <w:rPr>
          <w:color w:val="000000"/>
        </w:rPr>
        <w:t>. Stebėtojų tarybos narys savo valią ? už ar prieš balsuojamą sprendimą, su kurio projektu jis susipažinęs, – gali pranešti balsuodamas raštu ar elektroninių ryšių priemonėmis, jeigu užtikrinamas perduodamos informacijos saugumas ir galima nustatyti balsavusio asmens tapatybę.“</w:t>
      </w:r>
    </w:p>
    <w:p>
      <w:pPr>
        <w:widowControl w:val="0"/>
        <w:suppressAutoHyphens/>
        <w:ind w:firstLine="567"/>
        <w:jc w:val="both"/>
        <w:rPr>
          <w:color w:val="000000"/>
        </w:rPr>
      </w:pPr>
      <w:r>
        <w:rPr>
          <w:color w:val="000000"/>
        </w:rPr>
        <w:t>4</w:t>
      </w:r>
      <w:r>
        <w:rPr>
          <w:color w:val="000000"/>
        </w:rPr>
        <w:t>. 32 straipsnio 8 dalyje vietoj žodžio „Nutarimas“ įrašyti žodį „Sprendimas“ ir šią dalį išdėstyti taip:</w:t>
      </w:r>
    </w:p>
    <w:p>
      <w:pPr>
        <w:widowControl w:val="0"/>
        <w:suppressAutoHyphens/>
        <w:ind w:firstLine="567"/>
        <w:jc w:val="both"/>
        <w:rPr>
          <w:color w:val="000000"/>
        </w:rPr>
      </w:pPr>
      <w:r>
        <w:rPr>
          <w:color w:val="000000"/>
        </w:rPr>
        <w:t>„</w:t>
      </w:r>
      <w:r>
        <w:rPr>
          <w:color w:val="000000"/>
        </w:rPr>
        <w:t>8</w:t>
      </w:r>
      <w:r>
        <w:rPr>
          <w:color w:val="000000"/>
        </w:rPr>
        <w:t>.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Sprendimas atšaukti valdybos narį gali būti priimtas, jei už jį balsuoja ne mažiau kaip 2/3 posėdyje dalyvaujančių stebėtojų tarybos narių.“</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33 straipsnio 6 dalies 1 punkto pakeitimas</w:t>
      </w:r>
    </w:p>
    <w:p>
      <w:pPr>
        <w:widowControl w:val="0"/>
        <w:suppressAutoHyphens/>
        <w:ind w:firstLine="567"/>
        <w:jc w:val="both"/>
        <w:rPr>
          <w:color w:val="000000"/>
        </w:rPr>
      </w:pPr>
      <w:r>
        <w:rPr>
          <w:color w:val="000000"/>
        </w:rPr>
        <w:t>33 straipsnio 6 dalies 1 punkte išbraukti žodžius „dukterinės bendrovės ar šią bendrovę patronuojančios bendrovės“ ir šį punktą išdėstyti taip:</w:t>
      </w:r>
    </w:p>
    <w:p>
      <w:pPr>
        <w:widowControl w:val="0"/>
        <w:suppressAutoHyphens/>
        <w:ind w:firstLine="567"/>
        <w:jc w:val="both"/>
        <w:rPr>
          <w:color w:val="000000"/>
        </w:rPr>
      </w:pPr>
      <w:r>
        <w:rPr>
          <w:color w:val="000000"/>
        </w:rPr>
        <w:t>„</w:t>
      </w:r>
      <w:r>
        <w:rPr>
          <w:color w:val="000000"/>
        </w:rPr>
        <w:t>1</w:t>
      </w:r>
      <w:r>
        <w:rPr>
          <w:color w:val="000000"/>
        </w:rPr>
        <w:t>) bendrovės stebėtojų tarybos narys;“.</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34 straipsnio 3, 8 ir 11 dalių pakeitimas</w:t>
      </w:r>
    </w:p>
    <w:p>
      <w:pPr>
        <w:widowControl w:val="0"/>
        <w:suppressAutoHyphens/>
        <w:ind w:firstLine="567"/>
        <w:jc w:val="both"/>
        <w:rPr>
          <w:color w:val="000000"/>
        </w:rPr>
      </w:pPr>
      <w:r>
        <w:rPr>
          <w:color w:val="000000"/>
        </w:rPr>
        <w:t>1</w:t>
      </w:r>
      <w:r>
        <w:rPr>
          <w:color w:val="000000"/>
        </w:rPr>
        <w:t>. Pakeisti 34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Valdyba nustato informaciją, kuri laikoma bendrovės komercine (gamybine) paslaptimi ir konfidencialia informacija. Komercine (gamybine) paslaptimi ir konfidencialia informacija negali būti laikoma informacija, kuri pagal šį ir kitus įstatymus turi būti vieša.“</w:t>
      </w:r>
    </w:p>
    <w:p>
      <w:pPr>
        <w:widowControl w:val="0"/>
        <w:suppressAutoHyphens/>
        <w:ind w:firstLine="567"/>
        <w:jc w:val="both"/>
        <w:rPr>
          <w:color w:val="000000"/>
        </w:rPr>
      </w:pPr>
      <w:r>
        <w:rPr>
          <w:color w:val="000000"/>
        </w:rPr>
        <w:t>2</w:t>
      </w:r>
      <w:r>
        <w:rPr>
          <w:color w:val="000000"/>
        </w:rPr>
        <w:t>. 34 straipsnio 8 dalyje vietoj žodžių „metinės finansinės atskaitomybės projektą bei“ įrašyti žodžius „metinių finansinių ataskaitų rinkinį“ ir šią dalį išdėstyti taip:</w:t>
      </w:r>
    </w:p>
    <w:p>
      <w:pPr>
        <w:widowControl w:val="0"/>
        <w:suppressAutoHyphens/>
        <w:ind w:firstLine="567"/>
        <w:jc w:val="both"/>
        <w:rPr>
          <w:color w:val="000000"/>
        </w:rPr>
      </w:pPr>
      <w:r>
        <w:rPr>
          <w:color w:val="000000"/>
        </w:rPr>
        <w:t>„</w:t>
      </w:r>
      <w:r>
        <w:rPr>
          <w:color w:val="000000"/>
        </w:rPr>
        <w:t>8</w:t>
      </w:r>
      <w:r>
        <w:rPr>
          <w:color w:val="000000"/>
        </w:rPr>
        <w:t xml:space="preserve">. Valdyba analizuoja, vertina bendrovės metinių finansinių ataskaitų rinkinį, pelno (nuostolių) paskirstymo projektą ir kartu su bendrovės metiniu pranešimu teikia juos stebėtojų tarybai bei visuotiniam akcininkų susirinkimui.“ </w:t>
      </w:r>
    </w:p>
    <w:p>
      <w:pPr>
        <w:widowControl w:val="0"/>
        <w:suppressAutoHyphens/>
        <w:ind w:firstLine="567"/>
        <w:jc w:val="both"/>
        <w:rPr>
          <w:color w:val="000000"/>
        </w:rPr>
      </w:pPr>
      <w:r>
        <w:rPr>
          <w:color w:val="000000"/>
        </w:rPr>
        <w:t>3</w:t>
      </w:r>
      <w:r>
        <w:rPr>
          <w:color w:val="000000"/>
        </w:rPr>
        <w:t>. 34 straipsnio 11 dalyje po žodžio „paslaptis“ įrašyti žodžius „konfidencialią informaciją“ ir šią dalį išdėstyti taip:</w:t>
      </w:r>
    </w:p>
    <w:p>
      <w:pPr>
        <w:widowControl w:val="0"/>
        <w:suppressAutoHyphens/>
        <w:ind w:firstLine="567"/>
        <w:jc w:val="both"/>
        <w:rPr>
          <w:color w:val="000000"/>
        </w:rPr>
      </w:pPr>
      <w:r>
        <w:rPr>
          <w:color w:val="000000"/>
        </w:rPr>
        <w:t>„</w:t>
      </w:r>
      <w:r>
        <w:rPr>
          <w:color w:val="000000"/>
        </w:rPr>
        <w:t>11</w:t>
      </w:r>
      <w:r>
        <w:rPr>
          <w:color w:val="000000"/>
        </w:rPr>
        <w:t>. Valdybos nariai privalo saugoti bendrovės komercines (gamybines) paslaptis, konfidencialią informaciją, kurias sužinojo būdami valdybos nariais.“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35 straipsnio 3 dalies pakeitimas</w:t>
      </w:r>
    </w:p>
    <w:p>
      <w:pPr>
        <w:widowControl w:val="0"/>
        <w:suppressAutoHyphens/>
        <w:ind w:firstLine="567"/>
        <w:jc w:val="both"/>
        <w:rPr>
          <w:color w:val="000000"/>
        </w:rPr>
      </w:pPr>
      <w:r>
        <w:rPr>
          <w:color w:val="000000"/>
        </w:rPr>
        <w:t>Pakeisti 35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Valdybos narys savo valią – už ar prieš balsuojamą sprendimą, su kurio projektu jis susipažinęs, – gali pranešti balsuodamas iš anksto raštu ar elektroninių ryšių priemonėmis, jeigu užtikrinamas perduodamos informacijos saugumas ir galima nustatyti</w:t>
      </w:r>
      <w:r>
        <w:rPr>
          <w:b/>
          <w:bCs/>
          <w:color w:val="000000"/>
        </w:rPr>
        <w:t xml:space="preserve"> </w:t>
      </w:r>
      <w:r>
        <w:rPr>
          <w:color w:val="000000"/>
        </w:rPr>
        <w:t>balsavusio asmens tapatybę.“</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37 straipsnio 9 dalies ir 10 dalies 2 punkto pakeitimas</w:t>
      </w:r>
    </w:p>
    <w:p>
      <w:pPr>
        <w:widowControl w:val="0"/>
        <w:suppressAutoHyphens/>
        <w:ind w:firstLine="567"/>
        <w:jc w:val="both"/>
        <w:rPr>
          <w:color w:val="000000"/>
        </w:rPr>
      </w:pPr>
      <w:r>
        <w:rPr>
          <w:color w:val="000000"/>
        </w:rPr>
        <w:t>1</w:t>
      </w:r>
      <w:r>
        <w:rPr>
          <w:color w:val="000000"/>
        </w:rPr>
        <w:t>. 37 straipsnio 9 dalyje po žodžio „paslaptis“ įrašyti žodžius „konfidencialią informaciją“ ir šią dalį išdėstyti taip:</w:t>
      </w:r>
    </w:p>
    <w:p>
      <w:pPr>
        <w:widowControl w:val="0"/>
        <w:suppressAutoHyphens/>
        <w:ind w:firstLine="567"/>
        <w:jc w:val="both"/>
        <w:rPr>
          <w:color w:val="000000"/>
        </w:rPr>
      </w:pPr>
      <w:r>
        <w:rPr>
          <w:color w:val="000000"/>
        </w:rPr>
        <w:t>„</w:t>
      </w:r>
      <w:r>
        <w:rPr>
          <w:color w:val="000000"/>
        </w:rPr>
        <w:t>9</w:t>
      </w:r>
      <w:r>
        <w:rPr>
          <w:color w:val="000000"/>
        </w:rPr>
        <w:t>. Bendrovės vadovas privalo saugoti bendrovės komercines (gamybines) paslaptis, konfidencialią informaciją, kurias sužinojo eidamas šias pareigas.“</w:t>
      </w:r>
    </w:p>
    <w:p>
      <w:pPr>
        <w:widowControl w:val="0"/>
        <w:suppressAutoHyphens/>
        <w:ind w:firstLine="567"/>
        <w:jc w:val="both"/>
        <w:rPr>
          <w:color w:val="000000"/>
        </w:rPr>
      </w:pPr>
      <w:r>
        <w:rPr>
          <w:color w:val="000000"/>
        </w:rPr>
        <w:t>2</w:t>
      </w:r>
      <w:r>
        <w:rPr>
          <w:color w:val="000000"/>
        </w:rPr>
        <w:t>. 37 straipsnio 10 dalies 2 punkte vietoj žodžių „metinės finansinės atskaitomybės“ įrašyti žodžius „metinių finansinių ataskaitų rinkinio“ ir šį punktą išdėstyti taip:</w:t>
      </w:r>
    </w:p>
    <w:p>
      <w:pPr>
        <w:widowControl w:val="0"/>
        <w:suppressAutoHyphens/>
        <w:ind w:firstLine="567"/>
        <w:jc w:val="both"/>
        <w:rPr>
          <w:color w:val="000000"/>
        </w:rPr>
      </w:pPr>
      <w:r>
        <w:rPr>
          <w:color w:val="000000"/>
        </w:rPr>
        <w:t>„</w:t>
      </w:r>
      <w:r>
        <w:rPr>
          <w:color w:val="000000"/>
        </w:rPr>
        <w:t>2</w:t>
      </w:r>
      <w:r>
        <w:rPr>
          <w:color w:val="000000"/>
        </w:rPr>
        <w:t>) metinių finansinių ataskaitų rinkinio sudarymą ir bendrovės metinio pranešimo parengimą;“.</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51 straipsnio 2 dalies pakeitimas</w:t>
      </w:r>
    </w:p>
    <w:p>
      <w:pPr>
        <w:widowControl w:val="0"/>
        <w:suppressAutoHyphens/>
        <w:ind w:firstLine="567"/>
        <w:jc w:val="both"/>
        <w:rPr>
          <w:color w:val="000000"/>
        </w:rPr>
      </w:pPr>
      <w:r>
        <w:rPr>
          <w:color w:val="000000"/>
        </w:rPr>
        <w:t>Pakeisti 51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Sprendimą padidinti įstatinį kapitalą iš bendrovės lėšų priima visuotinis akcininkų susirinkimas, vadovaudamasis bendrovės finansinių ataskaitų rinkiniu. Jei visuotinio akcininkų susirinkimo sprendimas padidinti įstatinį kapitalą priimamas ne vėliau kaip praėjus 6 mėnesiams nuo finansinių metų pabaigos, gali būti vadovaujamasi metinių finansinių ataskaitų rinkiniu. Jei sprendimas padidinti įstatinį kapitalą priimamas praėjus 6 mėnesiams nuo finansinių metų pabaigos, visuotiniam akcininkų susirinkimui turi būti pateiktas tarpinių finansinių ataskaitų rinkinys, sudarytas ne anksčiau kaip likus 3 mėnesiams iki visuotinio akcininkų susirinkimo. Tarpinių finansinių ataskaitų rinkinys turi būti pateiktas juridinių asmenų registro tvarkytojui kartu su teisės aktų nustatytais dokumentais, reikalingais pakeistiems įstatams įregistruoti.“</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52 straipsnio 6 ir 8 dalių pakeitimas</w:t>
      </w:r>
    </w:p>
    <w:p>
      <w:pPr>
        <w:widowControl w:val="0"/>
        <w:suppressAutoHyphens/>
        <w:ind w:firstLine="567"/>
        <w:jc w:val="both"/>
        <w:rPr>
          <w:color w:val="000000"/>
        </w:rPr>
      </w:pPr>
      <w:r>
        <w:rPr>
          <w:color w:val="000000"/>
        </w:rPr>
        <w:t>1</w:t>
      </w:r>
      <w:r>
        <w:rPr>
          <w:color w:val="000000"/>
        </w:rPr>
        <w:t>. 52 straipsnio 6 dalyje vietoj žodžių „patvirtinta metinė finansinė atskaitomybė“ įrašyti žodžius „patvirtintas metinių finansinių ataskaitų rinkinys“, vietoj žodžių „metinėje finansinėje atskaitomybėje“ įrašyti žodžius „metinių finansinių ataskaitų rinkinyje“ ir šią dalį išdėstyti taip:</w:t>
      </w:r>
    </w:p>
    <w:p>
      <w:pPr>
        <w:widowControl w:val="0"/>
        <w:suppressAutoHyphens/>
        <w:ind w:firstLine="567"/>
        <w:jc w:val="both"/>
        <w:rPr>
          <w:color w:val="000000"/>
        </w:rPr>
      </w:pPr>
      <w:r>
        <w:rPr>
          <w:color w:val="000000"/>
        </w:rPr>
        <w:t>„</w:t>
      </w:r>
      <w:r>
        <w:rPr>
          <w:color w:val="000000"/>
        </w:rPr>
        <w:t>6</w:t>
      </w:r>
      <w:r>
        <w:rPr>
          <w:color w:val="000000"/>
        </w:rPr>
        <w:t>. Sprendimas sumažinti įstatinį kapitalą, siekiant akcininkams išmokėti bendrovės lėšų, gali būti priimtas tik eiliniame visuotiniame akcininkų susirinkime. Sprendimas priimamas tada, kai yra patvirtintas metinių finansinių ataskaitų rinkinys ir paskirstytas paskirstytinasis bendrovės pelnas, ir tik tuo atveju, kai yra tenkinamos visos šios sąlygos:</w:t>
      </w:r>
    </w:p>
    <w:p>
      <w:pPr>
        <w:widowControl w:val="0"/>
        <w:suppressAutoHyphens/>
        <w:ind w:firstLine="567"/>
        <w:jc w:val="both"/>
        <w:rPr>
          <w:color w:val="000000"/>
        </w:rPr>
      </w:pPr>
      <w:r>
        <w:rPr>
          <w:color w:val="000000"/>
        </w:rPr>
        <w:t>1</w:t>
      </w:r>
      <w:r>
        <w:rPr>
          <w:color w:val="000000"/>
        </w:rPr>
        <w:t>) bendrovės privalomojo rezervo dydis sumažinus įstatinį kapitalą ne mažesnis kaip 1/10 įstatinio kapitalo dydžio;</w:t>
      </w:r>
    </w:p>
    <w:p>
      <w:pPr>
        <w:widowControl w:val="0"/>
        <w:suppressAutoHyphens/>
        <w:ind w:firstLine="567"/>
        <w:jc w:val="both"/>
        <w:rPr>
          <w:color w:val="000000"/>
        </w:rPr>
      </w:pPr>
      <w:r>
        <w:rPr>
          <w:color w:val="000000"/>
        </w:rPr>
        <w:t>2</w:t>
      </w:r>
      <w:r>
        <w:rPr>
          <w:color w:val="000000"/>
        </w:rPr>
        <w:t>) bendrovės metinių finansinių ataskaitų rinkinyje nėra nepaskirstytųjų nuostolių ir ilgalaikių įsipareigojimų. Reikalavimas dėl ilgalaikių įsipareigojimų netaikomas, kai dėl to yra rašytinis visų kreditorių, kuriems bendrovė turi ilgalaikių įsipareigojimų, sutikimas.“</w:t>
      </w:r>
    </w:p>
    <w:p>
      <w:pPr>
        <w:widowControl w:val="0"/>
        <w:suppressAutoHyphens/>
        <w:ind w:firstLine="567"/>
        <w:jc w:val="both"/>
        <w:rPr>
          <w:color w:val="000000"/>
        </w:rPr>
      </w:pPr>
      <w:r>
        <w:rPr>
          <w:color w:val="000000"/>
        </w:rPr>
        <w:t>2</w:t>
      </w:r>
      <w:r>
        <w:rPr>
          <w:color w:val="000000"/>
        </w:rPr>
        <w:t>. Pakeisti 52 straipsnio 8 dalį ir ją išdėstyti taip:</w:t>
      </w:r>
    </w:p>
    <w:p>
      <w:pPr>
        <w:widowControl w:val="0"/>
        <w:suppressAutoHyphens/>
        <w:ind w:firstLine="567"/>
        <w:jc w:val="both"/>
        <w:rPr>
          <w:color w:val="000000"/>
        </w:rPr>
      </w:pPr>
      <w:r>
        <w:rPr>
          <w:color w:val="000000"/>
        </w:rPr>
        <w:t>„</w:t>
      </w:r>
      <w:r>
        <w:rPr>
          <w:color w:val="000000"/>
        </w:rPr>
        <w:t>8</w:t>
      </w:r>
      <w:r>
        <w:rPr>
          <w:color w:val="000000"/>
        </w:rPr>
        <w:t>.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(akcinėje bendrovėje – teisių apskaitos dienos pabaigoje) 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 Akcininkui išmokėtą išmoką bendrovė gali išieškoti, jeigu akcininkas žinojo ar turėjo žinoti, kad išmoka yra paskirta ir (arba) išmokėta neteisėtai.“</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Septintojo skirsnio pavadinimo pakeitimas</w:t>
      </w:r>
    </w:p>
    <w:p>
      <w:pPr>
        <w:widowControl w:val="0"/>
        <w:suppressAutoHyphens/>
        <w:ind w:firstLine="567"/>
        <w:jc w:val="both"/>
        <w:rPr>
          <w:color w:val="000000"/>
        </w:rPr>
      </w:pPr>
      <w:r>
        <w:rPr>
          <w:color w:val="000000"/>
        </w:rPr>
        <w:t>Septintojo skirsnio pavadinime vietoj žodžių „finansinė atskaitomybė“ įrašyti žodžius „finansinių ataskaitų rinkinys“ ir šio skirsnio pavadinimą išdėstyti 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w:t>
      </w: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BENDROVĖS FINANSINIŲ ATASKAITŲ RINKINYS IR PELNO PASKIRSTYMAS“.</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58 straipsnio pakeitimas</w:t>
      </w:r>
    </w:p>
    <w:p>
      <w:pPr>
        <w:widowControl w:val="0"/>
        <w:suppressAutoHyphens/>
        <w:ind w:firstLine="567"/>
        <w:jc w:val="both"/>
        <w:rPr>
          <w:color w:val="000000"/>
        </w:rPr>
      </w:pPr>
      <w:r>
        <w:rPr>
          <w:color w:val="000000"/>
        </w:rPr>
        <w:t>Pakeisti 58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58</w:t>
      </w:r>
      <w:r>
        <w:rPr>
          <w:b/>
          <w:bCs/>
          <w:color w:val="000000"/>
        </w:rPr>
        <w:t xml:space="preserve"> straipsnis. </w:t>
      </w:r>
      <w:r>
        <w:rPr>
          <w:b/>
          <w:bCs/>
          <w:color w:val="000000"/>
        </w:rPr>
        <w:t>Bendrovės finansinių ataskaitų rinkinys</w:t>
      </w:r>
    </w:p>
    <w:p>
      <w:pPr>
        <w:widowControl w:val="0"/>
        <w:suppressAutoHyphens/>
        <w:ind w:firstLine="567"/>
        <w:jc w:val="both"/>
        <w:rPr>
          <w:color w:val="000000"/>
        </w:rPr>
      </w:pPr>
      <w:r>
        <w:rPr>
          <w:color w:val="000000"/>
        </w:rPr>
        <w:t>1</w:t>
      </w:r>
      <w:r>
        <w:rPr>
          <w:color w:val="000000"/>
        </w:rPr>
        <w:t>. Bendrovės finansinių ataskaitų rinkinio sudarymą ir bendrovės metinio pranešimo parengimą nustato įstatymai ir kiti teisės aktai.</w:t>
      </w:r>
    </w:p>
    <w:p>
      <w:pPr>
        <w:widowControl w:val="0"/>
        <w:suppressAutoHyphens/>
        <w:ind w:firstLine="567"/>
        <w:jc w:val="both"/>
        <w:rPr>
          <w:color w:val="000000"/>
        </w:rPr>
      </w:pPr>
      <w:r>
        <w:rPr>
          <w:color w:val="000000"/>
        </w:rPr>
        <w:t>2</w:t>
      </w:r>
      <w:r>
        <w:rPr>
          <w:color w:val="000000"/>
        </w:rPr>
        <w:t xml:space="preserve">.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w:t>
      </w:r>
    </w:p>
    <w:p>
      <w:pPr>
        <w:widowControl w:val="0"/>
        <w:suppressAutoHyphens/>
        <w:ind w:firstLine="567"/>
        <w:jc w:val="both"/>
        <w:rPr>
          <w:color w:val="000000"/>
        </w:rPr>
      </w:pPr>
      <w:r>
        <w:rPr>
          <w:color w:val="000000"/>
        </w:rPr>
        <w:t>3</w:t>
      </w:r>
      <w:r>
        <w:rPr>
          <w:color w:val="000000"/>
        </w:rPr>
        <w:t>. Bendrovės metinių finansinių ataskaitų rinkinys kartu su bendrovės metiniu pranešimu ir auditoriaus išvada (jei auditas privalomas pagal įstatymus ar numatytas įstatuose) per 30 dienų nuo eilinio visuotinio akcininkų susirinkimo turi būti pateiktas juridinių asmenų registro tvarkytojui.</w:t>
      </w:r>
    </w:p>
    <w:p>
      <w:pPr>
        <w:widowControl w:val="0"/>
        <w:suppressAutoHyphens/>
        <w:ind w:firstLine="567"/>
        <w:jc w:val="both"/>
        <w:rPr>
          <w:color w:val="000000"/>
        </w:rPr>
      </w:pPr>
      <w:r>
        <w:rPr>
          <w:color w:val="000000"/>
        </w:rPr>
        <w:t>4</w:t>
      </w:r>
      <w:r>
        <w:rPr>
          <w:color w:val="000000"/>
        </w:rPr>
        <w:t>. Jeigu pagal įstatymus bendrovė privalo sudaryti metinių konsoliduotųjų finansinių ataskaitų rinkinį ir konsoliduotąjį metinį pranešimą, tokiam</w:t>
      </w:r>
      <w:r>
        <w:rPr>
          <w:b/>
          <w:bCs/>
          <w:color w:val="000000"/>
        </w:rPr>
        <w:t xml:space="preserve"> </w:t>
      </w:r>
      <w:r>
        <w:rPr>
          <w:color w:val="000000"/>
        </w:rPr>
        <w:t xml:space="preserve">finansinių ataskaitų rinkiniui ir tokiam metiniam pranešimui </w:t>
      </w:r>
      <w:r>
        <w:rPr>
          <w:i/>
          <w:iCs/>
          <w:color w:val="000000"/>
        </w:rPr>
        <w:t>mutatis mutandis</w:t>
      </w:r>
      <w:r>
        <w:rPr>
          <w:color w:val="000000"/>
        </w:rPr>
        <w:t xml:space="preserve"> taikomos šio Įstatymo nuostatos dėl bendrovės metinių finansinių ataskaitų rinkinio ir bendrovės metinio pranešimo.“</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59 straipsnio 1 dalies pakeitimas</w:t>
      </w:r>
    </w:p>
    <w:p>
      <w:pPr>
        <w:widowControl w:val="0"/>
        <w:suppressAutoHyphens/>
        <w:ind w:firstLine="567"/>
        <w:jc w:val="both"/>
        <w:rPr>
          <w:color w:val="000000"/>
        </w:rPr>
      </w:pPr>
      <w:r>
        <w:rPr>
          <w:color w:val="000000"/>
        </w:rPr>
        <w:t>59 straipsnio 1 dalyje vietoj žodžių „metinę finansinę atskaitomybę“ įrašyti žodžius „metinių finansinių ataskaitų rinkinį“ ir šią dalį išdėstyti taip:</w:t>
      </w:r>
    </w:p>
    <w:p>
      <w:pPr>
        <w:widowControl w:val="0"/>
        <w:suppressAutoHyphens/>
        <w:ind w:firstLine="567"/>
        <w:jc w:val="both"/>
        <w:rPr>
          <w:color w:val="000000"/>
        </w:rPr>
      </w:pPr>
      <w:r>
        <w:rPr>
          <w:color w:val="000000"/>
        </w:rPr>
        <w:t>„</w:t>
      </w:r>
      <w:r>
        <w:rPr>
          <w:color w:val="000000"/>
        </w:rPr>
        <w:t>1</w:t>
      </w:r>
      <w:r>
        <w:rPr>
          <w:color w:val="000000"/>
        </w:rPr>
        <w:t>. Eilinis visuotinis akcininkų susirinkimas, patvirtinęs metinių finansinių ataskaitų rinkinį, turi paskirstyti paskirstytinąjį bendrovės pelną (nuostolius).“</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63 straipsnio 5 dalies pakeitimas</w:t>
      </w:r>
    </w:p>
    <w:p>
      <w:pPr>
        <w:widowControl w:val="0"/>
        <w:suppressAutoHyphens/>
        <w:ind w:firstLine="567"/>
        <w:jc w:val="both"/>
        <w:rPr>
          <w:color w:val="000000"/>
        </w:rPr>
      </w:pPr>
      <w:r>
        <w:rPr>
          <w:color w:val="000000"/>
        </w:rPr>
        <w:t>63 straipsnio 5 dalyje išbraukti žodžius „kuriems priklausančios akcijos suteikia balsavimo teisę“ ir šią dalį išdėstyti taip:</w:t>
      </w:r>
    </w:p>
    <w:p>
      <w:pPr>
        <w:widowControl w:val="0"/>
        <w:suppressAutoHyphens/>
        <w:ind w:firstLine="567"/>
        <w:jc w:val="both"/>
        <w:rPr>
          <w:color w:val="000000"/>
        </w:rPr>
      </w:pPr>
      <w:r>
        <w:rPr>
          <w:color w:val="000000"/>
        </w:rPr>
        <w:t>„</w:t>
      </w:r>
      <w:r>
        <w:rPr>
          <w:color w:val="000000"/>
        </w:rPr>
        <w:t>5</w:t>
      </w:r>
      <w:r>
        <w:rPr>
          <w:color w:val="000000"/>
        </w:rPr>
        <w:t>. Reorganizavimo sąlygų vertinimas neatliekamas ir reorganizavimo sąlygų vertinimo ataskaita nerengiama, jeigu visi kiekvienos reorganizuojamos ir reorganizavime dalyvaujančios bendrovės akcininkai su tuo sutinka. Bendrovės akcininkų sutikimas išreiškiamas bet kokia forma, kuria gali būti įgyvendinama akcininkų teisė balsuoti visuotiniame akcininkų susirinkime.“</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64 straipsnio 2 dalies pakeitimas</w:t>
      </w:r>
    </w:p>
    <w:p>
      <w:pPr>
        <w:widowControl w:val="0"/>
        <w:suppressAutoHyphens/>
        <w:ind w:firstLine="567"/>
        <w:jc w:val="both"/>
        <w:rPr>
          <w:color w:val="000000"/>
        </w:rPr>
      </w:pPr>
      <w:r>
        <w:rPr>
          <w:color w:val="000000"/>
        </w:rPr>
        <w:t>Pakeisti 64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Akcinės bendrovės skaidymo atveju šio straipsnio 1 dalyje nurodyta ataskaita apie numatomą reorganizavimą nerengiama, jeigu visi kiekvienos skaidymo būdu reorganizuojamos ir reorganizavime dalyvaujančios akcinės bendrovės akcininkai su tuo sutinka. Akcinės bendrovės akcininkų sutikimas išreiškiamas šio Įstatymo 63 straipsnio 5 dalyje nurodyta forma.“</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65 straipsnio 2 dalies 3 punkto pakeitimas</w:t>
      </w:r>
    </w:p>
    <w:p>
      <w:pPr>
        <w:widowControl w:val="0"/>
        <w:suppressAutoHyphens/>
        <w:ind w:firstLine="567"/>
        <w:jc w:val="both"/>
        <w:rPr>
          <w:color w:val="000000"/>
        </w:rPr>
      </w:pPr>
      <w:r>
        <w:rPr>
          <w:color w:val="000000"/>
        </w:rPr>
        <w:t>Pakeisti 65 straipsnio 2 dalies 3 punktą ir jį išdėstyti taip:</w:t>
      </w:r>
    </w:p>
    <w:p>
      <w:pPr>
        <w:widowControl w:val="0"/>
        <w:suppressAutoHyphens/>
        <w:ind w:firstLine="567"/>
        <w:jc w:val="both"/>
        <w:rPr>
          <w:color w:val="000000"/>
        </w:rPr>
      </w:pPr>
      <w:r>
        <w:rPr>
          <w:color w:val="000000"/>
        </w:rPr>
        <w:t>„</w:t>
      </w:r>
      <w:r>
        <w:rPr>
          <w:color w:val="000000"/>
        </w:rPr>
        <w:t>3</w:t>
      </w:r>
      <w:r>
        <w:rPr>
          <w:color w:val="000000"/>
        </w:rPr>
        <w:t>) reorganizuojamų ir reorganizavime dalyvaujančių bendrovių 3 paskutinių metų metinių finansinių ataskaitų rinkiniais ir metiniais pranešimais. Jei reorganizavimo sąlygos buvo sudarytos praėjus 6 mėnesiams po nors vienos reorganizavime dalyvaujančios bendrovės finansinių metų pabaigos, pagal tas pačias taisykles kaip ir prieš tai sudarytas metinių</w:t>
      </w:r>
      <w:r>
        <w:rPr>
          <w:b/>
          <w:bCs/>
          <w:color w:val="000000"/>
        </w:rPr>
        <w:t xml:space="preserve"> </w:t>
      </w:r>
      <w:r>
        <w:rPr>
          <w:color w:val="000000"/>
        </w:rPr>
        <w:t>finansinių</w:t>
      </w:r>
      <w:r>
        <w:rPr>
          <w:b/>
          <w:bCs/>
          <w:color w:val="000000"/>
        </w:rPr>
        <w:t xml:space="preserve"> </w:t>
      </w:r>
      <w:r>
        <w:rPr>
          <w:color w:val="000000"/>
        </w:rPr>
        <w:t>ataskaitų rinkinys turi būti sudaromas ir akcininkams pateikiamas tarpinių finansinių ataskaitų</w:t>
      </w:r>
      <w:r>
        <w:rPr>
          <w:b/>
          <w:bCs/>
          <w:color w:val="000000"/>
        </w:rPr>
        <w:t xml:space="preserve"> </w:t>
      </w:r>
      <w:r>
        <w:rPr>
          <w:color w:val="000000"/>
        </w:rPr>
        <w:t>rinkinys, kuris neturi būti sudarytas anksčiau negu likus 3 mėnesiams iki reorganizavimo sąlygų sudarymo. Skaidymo atveju tarpinių finansinių ataskaitų rinkinys nerengiamas, jeigu visi kiekvienos skaidymo būdu reorganizuojamos ir reorganizavime dalyvaujančios bendrovės akcininkai su tuo sutinka. Bendrovės akcininkų sutikimas išreiškiamas šio Įstatymo 63 straipsnio 5 dalyje nurodyta forma;“.</w:t>
      </w:r>
    </w:p>
    <w:p>
      <w:pPr>
        <w:ind w:firstLine="567"/>
        <w:jc w:val="both"/>
      </w:pPr>
    </w:p>
    <w:p>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74 straipsnio 3 dalies pakeitimas</w:t>
      </w:r>
    </w:p>
    <w:p>
      <w:pPr>
        <w:widowControl w:val="0"/>
        <w:suppressAutoHyphens/>
        <w:ind w:firstLine="567"/>
        <w:jc w:val="both"/>
        <w:rPr>
          <w:color w:val="000000"/>
        </w:rPr>
      </w:pPr>
      <w:r>
        <w:rPr>
          <w:color w:val="000000"/>
        </w:rPr>
        <w:t>Pakeisti 74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Jei bendrovės likvidavimas trunka ilgiau negu metus, po kiekvienų finansinių metų pabaigos ne vėliau kaip per 3 mėnesius likvidatorius sudaro metinių finansinių ataskaitų rinkinį ir likvidavimo ataskaitą. Metinių finansinių ataskaitų rinkinį ir likvidavimo ataskaitą tvirtina visuotinis akcininkų susirinkimas. Su šiais dokumentais turi teisę susipažinti visi akcininkai ir kreditoriai.“</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76 straipsnio 1 dalies 3 punkto ir 2 dalies pakeitimas</w:t>
      </w:r>
    </w:p>
    <w:p>
      <w:pPr>
        <w:widowControl w:val="0"/>
        <w:suppressAutoHyphens/>
        <w:ind w:firstLine="567"/>
        <w:jc w:val="both"/>
        <w:rPr>
          <w:color w:val="000000"/>
        </w:rPr>
      </w:pPr>
      <w:r>
        <w:rPr>
          <w:color w:val="000000"/>
        </w:rPr>
        <w:t>1</w:t>
      </w:r>
      <w:r>
        <w:rPr>
          <w:color w:val="000000"/>
        </w:rPr>
        <w:t>. 76 straipsnio 1 dalies 3 punkte vietoj žodžių „metinė finansinė atskaitomybė, kuri yra sudaryta, audituota ir atskleista“ įrašyti žodžius „metinių finansinių ataskaitų rinkinys, kuris yra sudarytas, audituotas ir atskleistas“ ir šį punktą išdėstyti taip:</w:t>
      </w:r>
    </w:p>
    <w:p>
      <w:pPr>
        <w:widowControl w:val="0"/>
        <w:suppressAutoHyphens/>
        <w:ind w:firstLine="567"/>
        <w:jc w:val="both"/>
        <w:rPr>
          <w:color w:val="000000"/>
        </w:rPr>
      </w:pPr>
      <w:r>
        <w:rPr>
          <w:color w:val="000000"/>
        </w:rPr>
        <w:t>„</w:t>
      </w:r>
      <w:r>
        <w:rPr>
          <w:color w:val="000000"/>
        </w:rPr>
        <w:t>3</w:t>
      </w:r>
      <w:r>
        <w:rPr>
          <w:color w:val="000000"/>
        </w:rPr>
        <w:t>) užsienio bendrovės metinių finansinių ataskaitų rinkinys, kuris yra sudarytas, audituotas ir atskleistas pagal valstybės, kurioje įsteigta užsienio bendrovė, teisę;“.</w:t>
      </w:r>
    </w:p>
    <w:p>
      <w:pPr>
        <w:widowControl w:val="0"/>
        <w:suppressAutoHyphens/>
        <w:ind w:firstLine="567"/>
        <w:jc w:val="both"/>
        <w:rPr>
          <w:color w:val="000000"/>
        </w:rPr>
      </w:pPr>
      <w:r>
        <w:rPr>
          <w:color w:val="000000"/>
        </w:rPr>
        <w:t>2</w:t>
      </w:r>
      <w:r>
        <w:rPr>
          <w:color w:val="000000"/>
        </w:rPr>
        <w:t>. Pakeisti 76 straipsnio 2 dalį ir ją išdėstyti taip:</w:t>
      </w:r>
    </w:p>
    <w:p>
      <w:pPr>
        <w:widowControl w:val="0"/>
        <w:suppressAutoHyphens/>
        <w:ind w:firstLine="567"/>
        <w:jc w:val="both"/>
        <w:rPr>
          <w:color w:val="000000"/>
        </w:rPr>
      </w:pPr>
      <w:r>
        <w:rPr>
          <w:color w:val="000000"/>
        </w:rPr>
        <w:t>„</w:t>
      </w:r>
      <w:r>
        <w:rPr>
          <w:color w:val="000000"/>
        </w:rPr>
        <w:t>2</w:t>
      </w:r>
      <w:r>
        <w:rPr>
          <w:color w:val="000000"/>
        </w:rPr>
        <w:t>. Jeigu šio Įstatymo 75 straipsnio 1 dalies 3 punkte nurodytų užsienio bendrovių metinių finansinių ataskaitų rinkinys sudaromas vadovaujantis kitokiais, negu Europos Sąjungoje taikomi, reikalavimais, turi būti sudarytas ir vietoj šio straipsnio 1 dalies 3 punkte nurodyto užsienio bendrovės metinių finansinių ataskaitų rinkinio juridinių asmenų registrui pateiktas užsienio bendrovės filialo metinių finansinių ataskaitų rinkinys. Užsienio bendrovės filialo metinių finansinių ataskaitų rinkinys sudaromas buhalterinę apskaitą ir finansinę atskaitomybę reglamentuojančių Lietuvos Respublikos teisės aktų nustatyta tvarka.“</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78 straipsnio pakeitimas</w:t>
      </w:r>
    </w:p>
    <w:p>
      <w:pPr>
        <w:widowControl w:val="0"/>
        <w:suppressAutoHyphens/>
        <w:ind w:firstLine="567"/>
        <w:jc w:val="both"/>
        <w:rPr>
          <w:color w:val="000000"/>
        </w:rPr>
      </w:pPr>
      <w:r>
        <w:rPr>
          <w:color w:val="000000"/>
        </w:rPr>
        <w:t xml:space="preserve">Pakeisti 78 straipsnį ir jį išdėstyti taip: </w:t>
      </w:r>
    </w:p>
    <w:p>
      <w:pPr>
        <w:ind w:firstLine="567"/>
        <w:jc w:val="both"/>
      </w:pPr>
    </w:p>
    <w:p>
      <w:pPr>
        <w:keepLines/>
        <w:widowControl w:val="0"/>
        <w:suppressAutoHyphens/>
        <w:ind w:firstLine="567"/>
        <w:jc w:val="both"/>
        <w:rPr>
          <w:b/>
          <w:bCs/>
          <w:color w:val="000000"/>
        </w:rPr>
      </w:pPr>
      <w:r>
        <w:rPr>
          <w:b/>
          <w:bCs/>
          <w:color w:val="000000"/>
        </w:rPr>
        <w:t>„</w:t>
      </w:r>
      <w:r>
        <w:rPr>
          <w:b/>
          <w:bCs/>
          <w:color w:val="000000"/>
        </w:rPr>
        <w:t>78</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Šio Įstatymo 22 straipsnio 3 ir 4 dalių, 26</w:t>
      </w:r>
      <w:r>
        <w:rPr>
          <w:color w:val="000000"/>
          <w:vertAlign w:val="superscript"/>
        </w:rPr>
        <w:t>1</w:t>
      </w:r>
      <w:r>
        <w:rPr>
          <w:color w:val="000000"/>
        </w:rPr>
        <w:t>, 26</w:t>
      </w:r>
      <w:r>
        <w:rPr>
          <w:color w:val="000000"/>
          <w:vertAlign w:val="superscript"/>
        </w:rPr>
        <w:t>2</w:t>
      </w:r>
      <w:r>
        <w:rPr>
          <w:color w:val="000000"/>
        </w:rPr>
        <w:t>, 30</w:t>
      </w:r>
      <w:r>
        <w:rPr>
          <w:color w:val="000000"/>
          <w:vertAlign w:val="superscript"/>
        </w:rPr>
        <w:t>2</w:t>
      </w:r>
      <w:r>
        <w:rPr>
          <w:color w:val="000000"/>
        </w:rPr>
        <w:t xml:space="preserve"> ir 30</w:t>
      </w:r>
      <w:r>
        <w:rPr>
          <w:color w:val="000000"/>
          <w:vertAlign w:val="superscript"/>
        </w:rPr>
        <w:t xml:space="preserve">3 </w:t>
      </w:r>
      <w:r>
        <w:rPr>
          <w:color w:val="000000"/>
        </w:rPr>
        <w:t>straipsnių nuostatos netaikomos Kolektyvinio investavimo subjektų įstatyme nurodytiems kolektyvinio investavimo subjektams, išskyrus uždaro tipo kolektyvinio investavimo subjektus.</w:t>
      </w:r>
    </w:p>
    <w:p>
      <w:pPr>
        <w:widowControl w:val="0"/>
        <w:suppressAutoHyphens/>
        <w:ind w:firstLine="567"/>
        <w:jc w:val="both"/>
        <w:rPr>
          <w:color w:val="000000"/>
        </w:rPr>
      </w:pPr>
      <w:r>
        <w:rPr>
          <w:color w:val="000000"/>
        </w:rPr>
        <w:t>2</w:t>
      </w:r>
      <w:r>
        <w:rPr>
          <w:color w:val="000000"/>
        </w:rPr>
        <w:t>. Jeigu akcinės bendrovės išleidžiamų perleidžiamųjų vertybinių popierių viešas platinimas nepatenka į vertybinių popierių rinką reglamentuojančių teisės aktų reguliavimo sritį ir šių vertybinių popierių bendra pardavimo vertė viršija 350 tūkstančių litų per 12 mėnesių laikotarpį, prieš viešą jų platinimą turi būti parengtas informacinis dokumentas, kuriame nurodoma informacija apie akcinę bendrovę ir siūlomus perleidžiamuosius vertybinius popierius, ir sudaryta galimybė su juo susipažinti vertybinių popierių įsigyti ketinantiems asmenims. Vertybinių popierių komisija detalizuoja informacinio dokumento turinį ir nustato atvejus, kada šio dokumento parengti nereikalaujama.“</w:t>
      </w:r>
    </w:p>
    <w:p>
      <w:pPr>
        <w:ind w:firstLine="567"/>
        <w:jc w:val="both"/>
      </w:pPr>
    </w:p>
    <w:p>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Įstatymo priedo papildymas</w:t>
      </w:r>
    </w:p>
    <w:p>
      <w:pPr>
        <w:widowControl w:val="0"/>
        <w:suppressAutoHyphens/>
        <w:ind w:firstLine="567"/>
        <w:jc w:val="both"/>
        <w:rPr>
          <w:color w:val="000000"/>
        </w:rPr>
      </w:pPr>
      <w:r>
        <w:rPr>
          <w:color w:val="000000"/>
        </w:rPr>
        <w:t>Papildyti Įstatymo priedą 11 punktu:</w:t>
      </w:r>
    </w:p>
    <w:p>
      <w:pPr>
        <w:widowControl w:val="0"/>
        <w:suppressAutoHyphens/>
        <w:ind w:firstLine="567"/>
        <w:jc w:val="both"/>
        <w:rPr>
          <w:color w:val="000000"/>
        </w:rPr>
      </w:pPr>
      <w:r>
        <w:rPr>
          <w:color w:val="000000"/>
        </w:rPr>
        <w:t>„</w:t>
      </w:r>
      <w:r>
        <w:rPr>
          <w:color w:val="000000"/>
        </w:rPr>
        <w:t>11</w:t>
      </w:r>
      <w:r>
        <w:rPr>
          <w:color w:val="000000"/>
        </w:rPr>
        <w:t xml:space="preserve">. 2007 m. liepos 11 d. Europos Parlamento ir Tarybos direktyva 2007/36/EB dėl naudojimosi tam tikromis akcininkų teisėmis bendrovėse, kurių akcijos įtrauktos į prekybą reguliuojamoje rinkoje (OL 2007 L 184, p. 17).“ </w:t>
      </w:r>
    </w:p>
    <w:p>
      <w:pPr>
        <w:ind w:firstLine="567"/>
        <w:jc w:val="both"/>
      </w:pPr>
    </w:p>
    <w:p>
      <w:pPr>
        <w:keepLines/>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 xml:space="preserve">Šio įstatymo 5 straipsnio 1 dalis, 6 straipsnis, 10 straipsnio 1 ir 2 dalys, 15, 16, 17, 19, 20, 21 ir 38 straipsniai įsigalioja 2009 m. rugpjūčio 1 d. </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RESPUBLIKOS PREZIDENTĖ </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5793</Words>
  <Characters>40382</Characters>
  <Application>Microsoft Office Word</Application>
  <DocSecurity>4</DocSecurity>
  <Lines>684</Lines>
  <Paragraphs>274</Paragraphs>
  <ScaleCrop>false</ScaleCrop>
  <Company/>
  <LinksUpToDate>false</LinksUpToDate>
  <CharactersWithSpaces>45901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2015-06-16T19:26:00Z</dcterms:created>
  <dc:creator>Rima</dc:creator>
  <lastModifiedBy>Adlib User</lastModifiedBy>
  <dcterms:modified xsi:type="dcterms:W3CDTF">2015-06-16T19:26:00Z</dcterms:modified>
  <revision>2</revision>
  <dc:title>LIETUVOS RESPUBLIKOS AKCINIŲ BENDROVIŲ ĮSTATYMO 1, 4, 7, 14, 16, 18, 20, 21, 22, 23, 24, 25, 26, 29, 30, 31, 32, 33, 34, 35, 37, 51, 52, 58, 59, 63, 64, 65, 74, 76, 78 STRAIPSNIŲ, SEPTINTOJO SKIRSNIO PAVADINIMO, PRIEDO PAKEITIMO IR PAPILDYMO BEI ĮSTATYMO</dc:title>
</coreProperties>
</file>