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7F9DD" w14:textId="77777777" w:rsidR="00490A56" w:rsidRDefault="005A7A3B">
      <w:pPr>
        <w:jc w:val="center"/>
        <w:rPr>
          <w:lang w:eastAsia="lt-LT"/>
        </w:rPr>
      </w:pPr>
      <w:r>
        <w:rPr>
          <w:lang w:val="en-US"/>
        </w:rPr>
        <w:pict w14:anchorId="35480FC3">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8" o:title=""/>
          </v:shape>
          <w:control r:id="rId9" w:name="Control 3" w:shapeid="_x0000_s1027"/>
        </w:pict>
      </w:r>
      <w:r w:rsidR="005A101B">
        <w:rPr>
          <w:lang w:eastAsia="lt-LT"/>
        </w:rPr>
        <w:t xml:space="preserve">LIETUVOS AUTOMOBILIŲ KELIŲ DIREKCIJOS </w:t>
      </w:r>
    </w:p>
    <w:p w14:paraId="3547F9DE" w14:textId="77777777" w:rsidR="00490A56" w:rsidRDefault="005A101B">
      <w:pPr>
        <w:jc w:val="center"/>
        <w:rPr>
          <w:lang w:eastAsia="lt-LT"/>
        </w:rPr>
      </w:pPr>
      <w:r>
        <w:rPr>
          <w:lang w:eastAsia="lt-LT"/>
        </w:rPr>
        <w:t>PRIE SUSISIEKIMO MINISTERIJOS GENERALINIO DIREKTORIAUS</w:t>
      </w:r>
    </w:p>
    <w:p w14:paraId="3547F9DF" w14:textId="77777777" w:rsidR="00490A56" w:rsidRDefault="005A101B">
      <w:pPr>
        <w:jc w:val="center"/>
        <w:rPr>
          <w:spacing w:val="60"/>
          <w:lang w:eastAsia="lt-LT"/>
        </w:rPr>
      </w:pPr>
      <w:r>
        <w:rPr>
          <w:spacing w:val="60"/>
          <w:lang w:eastAsia="lt-LT"/>
        </w:rPr>
        <w:t>ĮSAKYMAS</w:t>
      </w:r>
    </w:p>
    <w:p w14:paraId="3547F9E0" w14:textId="77777777" w:rsidR="00490A56" w:rsidRDefault="00490A56">
      <w:pPr>
        <w:jc w:val="center"/>
        <w:rPr>
          <w:lang w:eastAsia="lt-LT"/>
        </w:rPr>
      </w:pPr>
    </w:p>
    <w:p w14:paraId="3547F9E1" w14:textId="77777777" w:rsidR="00490A56" w:rsidRDefault="005A101B">
      <w:pPr>
        <w:jc w:val="center"/>
        <w:rPr>
          <w:b/>
          <w:bCs/>
          <w:lang w:eastAsia="lt-LT"/>
        </w:rPr>
      </w:pPr>
      <w:r>
        <w:rPr>
          <w:b/>
          <w:bCs/>
          <w:lang w:eastAsia="lt-LT"/>
        </w:rPr>
        <w:t>DĖL KELIŲ PRIEŽIŪROS VADOVO VI DALIES „KELIŲ APŽIŪRŲ METODIKA KPV KAM-08“ PATVIRTINIMO</w:t>
      </w:r>
    </w:p>
    <w:p w14:paraId="3547F9E2" w14:textId="77777777" w:rsidR="00490A56" w:rsidRDefault="00490A56">
      <w:pPr>
        <w:jc w:val="center"/>
        <w:rPr>
          <w:lang w:eastAsia="lt-LT"/>
        </w:rPr>
      </w:pPr>
    </w:p>
    <w:p w14:paraId="3547F9E3" w14:textId="77777777" w:rsidR="00490A56" w:rsidRDefault="005A101B">
      <w:pPr>
        <w:jc w:val="center"/>
        <w:rPr>
          <w:lang w:eastAsia="lt-LT"/>
        </w:rPr>
      </w:pPr>
      <w:r>
        <w:rPr>
          <w:lang w:eastAsia="lt-LT"/>
        </w:rPr>
        <w:t>2009 m. sausio 26 d. Nr. V-32</w:t>
      </w:r>
    </w:p>
    <w:p w14:paraId="3547F9E4" w14:textId="77777777" w:rsidR="00490A56" w:rsidRDefault="005A101B">
      <w:pPr>
        <w:jc w:val="center"/>
        <w:rPr>
          <w:lang w:eastAsia="lt-LT"/>
        </w:rPr>
      </w:pPr>
      <w:r>
        <w:rPr>
          <w:lang w:eastAsia="lt-LT"/>
        </w:rPr>
        <w:t>Vilnius</w:t>
      </w:r>
    </w:p>
    <w:p w14:paraId="3547F9E5" w14:textId="77777777" w:rsidR="00490A56" w:rsidRDefault="00490A56">
      <w:pPr>
        <w:rPr>
          <w:lang w:eastAsia="lt-LT"/>
        </w:rPr>
      </w:pPr>
    </w:p>
    <w:p w14:paraId="3547F9E6" w14:textId="77777777" w:rsidR="00490A56" w:rsidRDefault="005A101B">
      <w:pPr>
        <w:ind w:firstLine="567"/>
        <w:jc w:val="both"/>
        <w:rPr>
          <w:lang w:eastAsia="lt-LT"/>
        </w:rPr>
      </w:pPr>
      <w:r>
        <w:rPr>
          <w:lang w:eastAsia="lt-LT"/>
        </w:rPr>
        <w:t>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w:t>
      </w:r>
      <w:proofErr w:type="spellStart"/>
      <w:r>
        <w:rPr>
          <w:lang w:eastAsia="lt-LT"/>
        </w:rPr>
        <w:t>Žin</w:t>
      </w:r>
      <w:proofErr w:type="spellEnd"/>
      <w:r>
        <w:rPr>
          <w:lang w:eastAsia="lt-LT"/>
        </w:rPr>
        <w:t xml:space="preserve">., 2006, Nr. </w:t>
      </w:r>
      <w:hyperlink r:id="rId10" w:tgtFrame="_blank" w:history="1">
        <w:r>
          <w:rPr>
            <w:color w:val="0000FF" w:themeColor="hyperlink"/>
            <w:u w:val="single"/>
            <w:lang w:eastAsia="lt-LT"/>
          </w:rPr>
          <w:t>133-5041</w:t>
        </w:r>
      </w:hyperlink>
      <w:r>
        <w:rPr>
          <w:lang w:eastAsia="lt-LT"/>
        </w:rPr>
        <w:t>), 13.4 punktu,</w:t>
      </w:r>
    </w:p>
    <w:p w14:paraId="3547F9E7" w14:textId="77777777" w:rsidR="00490A56" w:rsidRDefault="005A101B">
      <w:pPr>
        <w:ind w:firstLine="567"/>
        <w:jc w:val="both"/>
        <w:rPr>
          <w:lang w:eastAsia="lt-LT"/>
        </w:rPr>
      </w:pPr>
      <w:r>
        <w:rPr>
          <w:spacing w:val="60"/>
          <w:lang w:eastAsia="lt-LT"/>
        </w:rPr>
        <w:t>tvirtinu</w:t>
      </w:r>
      <w:r>
        <w:rPr>
          <w:lang w:eastAsia="lt-LT"/>
        </w:rPr>
        <w:t xml:space="preserve"> Kelių priežiūros vadovo VI dalį „Kelių apžiūrų metodika KPV KAM-08“ (pridedama).</w:t>
      </w:r>
    </w:p>
    <w:p w14:paraId="3547F9E8" w14:textId="77777777" w:rsidR="00490A56" w:rsidRDefault="00490A56">
      <w:pPr>
        <w:jc w:val="both"/>
        <w:rPr>
          <w:lang w:eastAsia="lt-LT"/>
        </w:rPr>
      </w:pPr>
    </w:p>
    <w:p w14:paraId="3547F9E9" w14:textId="77777777" w:rsidR="00490A56" w:rsidRDefault="005A7A3B">
      <w:pPr>
        <w:jc w:val="both"/>
        <w:rPr>
          <w:lang w:eastAsia="lt-LT"/>
        </w:rPr>
      </w:pPr>
    </w:p>
    <w:p w14:paraId="3547F9EA" w14:textId="3BCC2C23" w:rsidR="00490A56" w:rsidRDefault="005A101B">
      <w:pPr>
        <w:tabs>
          <w:tab w:val="right" w:pos="9071"/>
        </w:tabs>
        <w:rPr>
          <w:lang w:eastAsia="lt-LT"/>
        </w:rPr>
      </w:pPr>
      <w:r>
        <w:rPr>
          <w:lang w:eastAsia="lt-LT"/>
        </w:rPr>
        <w:t>GENERALINIS DIREKTORIUS</w:t>
      </w:r>
      <w:r>
        <w:rPr>
          <w:lang w:eastAsia="lt-LT"/>
        </w:rPr>
        <w:tab/>
        <w:t>VIRGAUDAS PUODŽIUKAS</w:t>
      </w:r>
    </w:p>
    <w:p w14:paraId="3547F9EB" w14:textId="394EBF4A" w:rsidR="00490A56" w:rsidRDefault="00490A56">
      <w:pPr>
        <w:rPr>
          <w:lang w:eastAsia="lt-LT"/>
        </w:rPr>
      </w:pPr>
    </w:p>
    <w:p w14:paraId="3547F9EC" w14:textId="6B87893E" w:rsidR="00490A56" w:rsidRDefault="005A7A3B">
      <w:pPr>
        <w:jc w:val="center"/>
        <w:rPr>
          <w:lang w:eastAsia="lt-LT"/>
        </w:rPr>
      </w:pPr>
    </w:p>
    <w:p w14:paraId="3547F9ED" w14:textId="77777777" w:rsidR="00490A56" w:rsidRDefault="005A101B" w:rsidP="00EB4754">
      <w:pPr>
        <w:ind w:left="5040" w:firstLine="62"/>
      </w:pPr>
      <w:r>
        <w:br w:type="page"/>
      </w:r>
      <w:r>
        <w:lastRenderedPageBreak/>
        <w:t>PATVIRTINTA</w:t>
      </w:r>
    </w:p>
    <w:p w14:paraId="3547F9EE" w14:textId="77777777" w:rsidR="00490A56" w:rsidRDefault="005A101B">
      <w:pPr>
        <w:ind w:firstLine="5102"/>
      </w:pPr>
      <w:r>
        <w:t xml:space="preserve">Lietuvos automobilių kelių direkcijos </w:t>
      </w:r>
    </w:p>
    <w:p w14:paraId="3547F9EF" w14:textId="77777777" w:rsidR="00490A56" w:rsidRDefault="005A101B">
      <w:pPr>
        <w:ind w:firstLine="5102"/>
      </w:pPr>
      <w:r>
        <w:t xml:space="preserve">prie Susisiekimo ministerijos generalinio </w:t>
      </w:r>
    </w:p>
    <w:p w14:paraId="3547F9F0" w14:textId="77777777" w:rsidR="00490A56" w:rsidRDefault="005A101B">
      <w:pPr>
        <w:ind w:firstLine="5102"/>
      </w:pPr>
      <w:r>
        <w:t xml:space="preserve">direktoriaus 2009 m. sausio 26 d. </w:t>
      </w:r>
    </w:p>
    <w:p w14:paraId="3547F9F1" w14:textId="77777777" w:rsidR="00490A56" w:rsidRDefault="005A101B">
      <w:pPr>
        <w:ind w:firstLine="5102"/>
      </w:pPr>
      <w:r>
        <w:t>įsakymu Nr. V-32</w:t>
      </w:r>
    </w:p>
    <w:p w14:paraId="3547F9F2" w14:textId="77777777" w:rsidR="00490A56" w:rsidRDefault="00490A56"/>
    <w:p w14:paraId="3547F9F3" w14:textId="77777777" w:rsidR="00490A56" w:rsidRDefault="005A7A3B">
      <w:pPr>
        <w:jc w:val="center"/>
        <w:rPr>
          <w:b/>
          <w:bCs/>
        </w:rPr>
      </w:pPr>
      <w:r w:rsidR="005A101B">
        <w:rPr>
          <w:b/>
          <w:bCs/>
        </w:rPr>
        <w:t>KELIŲ PRIEŽIŪROS VADOVAS</w:t>
      </w:r>
    </w:p>
    <w:p w14:paraId="3547F9F4" w14:textId="77777777" w:rsidR="00490A56" w:rsidRDefault="005A7A3B">
      <w:pPr>
        <w:jc w:val="center"/>
        <w:rPr>
          <w:b/>
          <w:bCs/>
        </w:rPr>
      </w:pPr>
      <w:r w:rsidR="005A101B">
        <w:rPr>
          <w:b/>
          <w:bCs/>
        </w:rPr>
        <w:t>VI</w:t>
      </w:r>
      <w:r w:rsidR="005A101B">
        <w:rPr>
          <w:b/>
          <w:bCs/>
        </w:rPr>
        <w:t xml:space="preserve"> DALIS </w:t>
      </w:r>
    </w:p>
    <w:p w14:paraId="3547F9F5" w14:textId="77777777" w:rsidR="00490A56" w:rsidRDefault="005A101B">
      <w:pPr>
        <w:jc w:val="center"/>
        <w:rPr>
          <w:b/>
          <w:bCs/>
        </w:rPr>
      </w:pPr>
      <w:r>
        <w:rPr>
          <w:b/>
          <w:bCs/>
        </w:rPr>
        <w:t xml:space="preserve">KELIŲ APŽIŪRŲ METODIKA </w:t>
      </w:r>
    </w:p>
    <w:p w14:paraId="3547F9F6" w14:textId="77777777" w:rsidR="00490A56" w:rsidRDefault="005A101B">
      <w:pPr>
        <w:jc w:val="center"/>
        <w:rPr>
          <w:b/>
          <w:bCs/>
        </w:rPr>
      </w:pPr>
      <w:r>
        <w:rPr>
          <w:b/>
          <w:bCs/>
        </w:rPr>
        <w:t>KAM-08</w:t>
      </w:r>
    </w:p>
    <w:p w14:paraId="3547F9F7" w14:textId="77777777" w:rsidR="00490A56" w:rsidRDefault="00490A56">
      <w:pPr>
        <w:jc w:val="center"/>
      </w:pPr>
    </w:p>
    <w:p w14:paraId="3547F9F8" w14:textId="77777777" w:rsidR="00490A56" w:rsidRDefault="005A7A3B">
      <w:pPr>
        <w:jc w:val="center"/>
        <w:rPr>
          <w:b/>
          <w:bCs/>
        </w:rPr>
      </w:pPr>
      <w:r w:rsidR="005A101B">
        <w:rPr>
          <w:b/>
          <w:bCs/>
        </w:rPr>
        <w:t>I</w:t>
      </w:r>
      <w:r w:rsidR="005A101B">
        <w:rPr>
          <w:b/>
          <w:bCs/>
        </w:rPr>
        <w:t xml:space="preserve"> SKYRIUS. </w:t>
      </w:r>
      <w:r w:rsidR="005A101B">
        <w:rPr>
          <w:b/>
          <w:bCs/>
        </w:rPr>
        <w:t>BENDROSIOS NUOSTATOS</w:t>
      </w:r>
    </w:p>
    <w:p w14:paraId="3547F9F9" w14:textId="77777777" w:rsidR="00490A56" w:rsidRDefault="00490A56"/>
    <w:p w14:paraId="3547F9FA" w14:textId="77777777" w:rsidR="00490A56" w:rsidRDefault="005A7A3B">
      <w:pPr>
        <w:ind w:firstLine="567"/>
        <w:jc w:val="both"/>
        <w:rPr>
          <w:b/>
          <w:bCs/>
        </w:rPr>
      </w:pPr>
      <w:r w:rsidR="005A101B">
        <w:rPr>
          <w:b/>
          <w:bCs/>
        </w:rPr>
        <w:t>1</w:t>
      </w:r>
      <w:r w:rsidR="005A101B">
        <w:rPr>
          <w:b/>
          <w:bCs/>
        </w:rPr>
        <w:t xml:space="preserve">. </w:t>
      </w:r>
      <w:r w:rsidR="005A101B">
        <w:t>Kelių priežiūros vadovo VI dalis „Kelių apžiūrų metodika KAM-08“ (toliau – Metodika) keičia norminį dokumentą „Kelių apžiūrų metodika KAM-99“, 1999 m. balandžio 30 d. patvirtintą Lietuvos automobilių kelių direkcijos generalinio direktoriaus pavaduotojo. Atnaujinant Kelių apžiūrų metodiką KAM-99, taikytos per 1999-2007 m. pakeistų ir atsiradusių naujų norminių dokumentų, susijusių su valstybinės reikšmės automobilių kelių (toliau – keliai) technine priežiūra (žr. įsakymą [5.1], statybos taisykles [5.2], vadovą [5.3]), nuostatos, atsižvelgta į kelių apžiūras atliekančių specialistų, atsakingų už kelių techninę priežiūrą valstybės įmonių darbuotojų (statybos taisyklės [5.2]), kelių techninės priežiūros techninių prižiūrėtojų (toliau – kelių techninės priežiūros inspektoriai), kelių naudojimo priežiūros vykdytojų pastabas ir pasiūlymus.</w:t>
      </w:r>
    </w:p>
    <w:p w14:paraId="3547F9FB" w14:textId="77777777" w:rsidR="00490A56" w:rsidRDefault="005A7A3B">
      <w:pPr>
        <w:ind w:firstLine="567"/>
        <w:jc w:val="both"/>
        <w:rPr>
          <w:b/>
          <w:bCs/>
        </w:rPr>
      </w:pPr>
      <w:r w:rsidR="005A101B">
        <w:rPr>
          <w:b/>
          <w:bCs/>
        </w:rPr>
        <w:t>2</w:t>
      </w:r>
      <w:r w:rsidR="005A101B">
        <w:rPr>
          <w:b/>
          <w:bCs/>
        </w:rPr>
        <w:t xml:space="preserve">. </w:t>
      </w:r>
      <w:r w:rsidR="005A101B">
        <w:t xml:space="preserve">Metodika taikoma nustatyti kelio elementų (jų dalių) defektų ([6.7] sąvoka), kurie turi būti pašalinami, atliekant nuolatinius ir periodinius (taisyklės [5.6]) privalomus kelių techninės priežiūros darbus (toliau – PD), kiekiui, vertinant pagal </w:t>
      </w:r>
      <w:proofErr w:type="spellStart"/>
      <w:r w:rsidR="005A101B">
        <w:t>defektyvius</w:t>
      </w:r>
      <w:proofErr w:type="spellEnd"/>
      <w:r w:rsidR="005A101B">
        <w:t xml:space="preserve"> kilometrus. Pagal defektų kiekį ar įvertį balais įvertinama kelių būklė ir atliktų PD kokybė.</w:t>
      </w:r>
    </w:p>
    <w:p w14:paraId="3547F9FC" w14:textId="77777777" w:rsidR="00490A56" w:rsidRDefault="005A7A3B">
      <w:pPr>
        <w:ind w:firstLine="567"/>
        <w:jc w:val="both"/>
        <w:rPr>
          <w:b/>
          <w:bCs/>
        </w:rPr>
      </w:pPr>
      <w:r w:rsidR="005A101B">
        <w:rPr>
          <w:b/>
          <w:bCs/>
        </w:rPr>
        <w:t>3</w:t>
      </w:r>
      <w:r w:rsidR="005A101B">
        <w:rPr>
          <w:b/>
          <w:bCs/>
        </w:rPr>
        <w:t xml:space="preserve">. </w:t>
      </w:r>
      <w:r w:rsidR="005A101B">
        <w:t>Bedefektės priežiūros procentas ir (arba) įvertis balais nustatomas, atliekant apžiūras (6.2 sąvoka) Metodikoje nurodytais būdais.</w:t>
      </w:r>
    </w:p>
    <w:p w14:paraId="3547F9FD" w14:textId="77777777" w:rsidR="00490A56" w:rsidRDefault="005A7A3B">
      <w:pPr>
        <w:ind w:firstLine="567"/>
        <w:jc w:val="both"/>
      </w:pPr>
      <w:r w:rsidR="005A101B">
        <w:rPr>
          <w:b/>
          <w:bCs/>
        </w:rPr>
        <w:t>3.1</w:t>
      </w:r>
      <w:r w:rsidR="005A101B">
        <w:rPr>
          <w:b/>
          <w:bCs/>
        </w:rPr>
        <w:t xml:space="preserve">. </w:t>
      </w:r>
      <w:r w:rsidR="005A101B">
        <w:t>Atliekamos šios kelių apžiūros:</w:t>
      </w:r>
    </w:p>
    <w:p w14:paraId="3547F9FE" w14:textId="77777777" w:rsidR="00490A56" w:rsidRDefault="005A101B">
      <w:pPr>
        <w:ind w:firstLine="567"/>
        <w:jc w:val="both"/>
      </w:pPr>
      <w:r>
        <w:t>– patrulinės (6.3 sąvoka);</w:t>
      </w:r>
    </w:p>
    <w:p w14:paraId="3547F9FF" w14:textId="77777777" w:rsidR="00490A56" w:rsidRDefault="005A101B">
      <w:pPr>
        <w:ind w:firstLine="567"/>
        <w:jc w:val="both"/>
      </w:pPr>
      <w:r>
        <w:t>– eilinės (6.4 sąvoka);</w:t>
      </w:r>
    </w:p>
    <w:p w14:paraId="3547FA00" w14:textId="77777777" w:rsidR="00490A56" w:rsidRDefault="005A101B">
      <w:pPr>
        <w:ind w:firstLine="567"/>
        <w:jc w:val="both"/>
      </w:pPr>
      <w:r>
        <w:t>– specialiosios vidinės (6.5 sąvoka);</w:t>
      </w:r>
    </w:p>
    <w:p w14:paraId="3547FA01" w14:textId="77777777" w:rsidR="00490A56" w:rsidRDefault="005A101B">
      <w:pPr>
        <w:ind w:firstLine="567"/>
        <w:jc w:val="both"/>
      </w:pPr>
      <w:r>
        <w:t>– specialiosios kontrolinės (6.6 sąvoka).</w:t>
      </w:r>
    </w:p>
    <w:p w14:paraId="3547FA02" w14:textId="77777777" w:rsidR="00490A56" w:rsidRDefault="005A7A3B">
      <w:pPr>
        <w:ind w:firstLine="567"/>
        <w:jc w:val="both"/>
      </w:pPr>
      <w:r w:rsidR="005A101B">
        <w:rPr>
          <w:b/>
          <w:bCs/>
        </w:rPr>
        <w:t>4</w:t>
      </w:r>
      <w:r w:rsidR="005A101B">
        <w:rPr>
          <w:b/>
          <w:bCs/>
        </w:rPr>
        <w:t xml:space="preserve">. </w:t>
      </w:r>
      <w:r w:rsidR="005A101B">
        <w:t>Atsižvelgiant į vadovo [5.3] reikalavimus, Metodikoje nustatyti pažaidų, kurios fiksuojamos kaip kelio elemento priežiūros defektai, dydžiai ir pateikti defektų kodai, kuriuos galima taikyti kompiuterizuotam defektų fiksavimui, taip pat nurodyti detalūs defektų dydžiai. Pateikti pagal balus diferencijuoti defektų kriterijai ir jiems taikyti kitos sandaros kodai.</w:t>
      </w:r>
    </w:p>
    <w:p w14:paraId="3547FA03" w14:textId="77777777" w:rsidR="00490A56" w:rsidRDefault="005A7A3B">
      <w:pPr>
        <w:ind w:firstLine="567"/>
        <w:jc w:val="both"/>
      </w:pPr>
    </w:p>
    <w:p w14:paraId="3547FA04" w14:textId="77777777" w:rsidR="00490A56" w:rsidRDefault="005A7A3B">
      <w:pPr>
        <w:jc w:val="center"/>
        <w:rPr>
          <w:b/>
          <w:bCs/>
        </w:rPr>
      </w:pPr>
      <w:r w:rsidR="005A101B">
        <w:rPr>
          <w:b/>
          <w:bCs/>
        </w:rPr>
        <w:t>II</w:t>
      </w:r>
      <w:r w:rsidR="005A101B">
        <w:rPr>
          <w:b/>
          <w:bCs/>
        </w:rPr>
        <w:t xml:space="preserve"> SKYRIUS. </w:t>
      </w:r>
      <w:r w:rsidR="005A101B">
        <w:rPr>
          <w:b/>
          <w:bCs/>
        </w:rPr>
        <w:t>NUORODOS</w:t>
      </w:r>
    </w:p>
    <w:p w14:paraId="3547FA05" w14:textId="77777777" w:rsidR="00490A56" w:rsidRDefault="00490A56">
      <w:pPr>
        <w:ind w:firstLine="567"/>
        <w:jc w:val="both"/>
      </w:pPr>
    </w:p>
    <w:p w14:paraId="3547FA06" w14:textId="77777777" w:rsidR="00490A56" w:rsidRDefault="005A7A3B">
      <w:pPr>
        <w:ind w:firstLine="567"/>
        <w:jc w:val="both"/>
      </w:pPr>
      <w:r w:rsidR="005A101B">
        <w:rPr>
          <w:b/>
          <w:bCs/>
        </w:rPr>
        <w:t>5</w:t>
      </w:r>
      <w:r w:rsidR="005A101B">
        <w:rPr>
          <w:b/>
          <w:bCs/>
        </w:rPr>
        <w:t xml:space="preserve">. </w:t>
      </w:r>
      <w:r w:rsidR="005A101B">
        <w:t>KPV VI dalyje pateiktos nuorodos į šiuos dokumentus:</w:t>
      </w:r>
    </w:p>
    <w:p w14:paraId="3547FA07" w14:textId="77777777" w:rsidR="00490A56" w:rsidRDefault="005A7A3B">
      <w:pPr>
        <w:ind w:firstLine="567"/>
        <w:jc w:val="both"/>
        <w:rPr>
          <w:b/>
          <w:bCs/>
        </w:rPr>
      </w:pPr>
      <w:r w:rsidR="005A101B">
        <w:rPr>
          <w:b/>
          <w:bCs/>
        </w:rPr>
        <w:t>5.1</w:t>
      </w:r>
      <w:r w:rsidR="005A101B">
        <w:rPr>
          <w:b/>
          <w:bCs/>
        </w:rPr>
        <w:t xml:space="preserve">. </w:t>
      </w:r>
      <w:r w:rsidR="005A101B">
        <w:t>Statinių, kurių naudojimo priežiūrą vykdo Susisiekimo ministerijos įgaliotos įmonės, įstaigos prie ministerijos, techninės priežiūros taisykles, patvirtintas susisiekimo ministro 2004 m. lapkričio 11 d. įsakymu Nr. 3-517 (</w:t>
      </w:r>
      <w:proofErr w:type="spellStart"/>
      <w:r w:rsidR="005A101B">
        <w:t>Žin</w:t>
      </w:r>
      <w:proofErr w:type="spellEnd"/>
      <w:r w:rsidR="005A101B">
        <w:t xml:space="preserve">., 2004, Nr. </w:t>
      </w:r>
      <w:hyperlink r:id="rId11" w:tgtFrame="_blank" w:history="1">
        <w:r w:rsidR="005A101B">
          <w:rPr>
            <w:color w:val="0000FF" w:themeColor="hyperlink"/>
            <w:u w:val="single"/>
          </w:rPr>
          <w:t>167-6141</w:t>
        </w:r>
      </w:hyperlink>
      <w:r w:rsidR="005A101B">
        <w:t>);</w:t>
      </w:r>
    </w:p>
    <w:p w14:paraId="3547FA08" w14:textId="77777777" w:rsidR="00490A56" w:rsidRDefault="005A7A3B">
      <w:pPr>
        <w:ind w:firstLine="567"/>
        <w:jc w:val="both"/>
        <w:rPr>
          <w:b/>
          <w:bCs/>
        </w:rPr>
      </w:pPr>
      <w:r w:rsidR="005A101B">
        <w:rPr>
          <w:b/>
          <w:bCs/>
        </w:rPr>
        <w:t>5.2</w:t>
      </w:r>
      <w:r w:rsidR="005A101B">
        <w:rPr>
          <w:b/>
          <w:bCs/>
        </w:rPr>
        <w:t xml:space="preserve">. </w:t>
      </w:r>
      <w:r w:rsidR="005A101B">
        <w:t>statybos taisykles ST 8871063.09:2004 „Automobilių kelių techninė priežiūra“, patvirtintas Lietuvos automobilių kelių direkcijos prie Susisiekimo ministerijos generalinio direktoriaus 2004 m. birželio 16 d. įsakymu Nr. V-62 (</w:t>
      </w:r>
      <w:proofErr w:type="spellStart"/>
      <w:r w:rsidR="005A101B">
        <w:t>Žin</w:t>
      </w:r>
      <w:proofErr w:type="spellEnd"/>
      <w:r w:rsidR="005A101B">
        <w:t xml:space="preserve">., 2004, Nr. </w:t>
      </w:r>
      <w:hyperlink r:id="rId12" w:tgtFrame="_blank" w:history="1">
        <w:r w:rsidR="005A101B">
          <w:rPr>
            <w:color w:val="0000FF" w:themeColor="hyperlink"/>
            <w:u w:val="single"/>
          </w:rPr>
          <w:t>103-3815</w:t>
        </w:r>
      </w:hyperlink>
      <w:r w:rsidR="005A101B">
        <w:t>);</w:t>
      </w:r>
    </w:p>
    <w:p w14:paraId="3547FA09" w14:textId="77777777" w:rsidR="00490A56" w:rsidRDefault="005A7A3B">
      <w:pPr>
        <w:ind w:firstLine="567"/>
        <w:jc w:val="both"/>
        <w:rPr>
          <w:b/>
          <w:bCs/>
        </w:rPr>
      </w:pPr>
      <w:r w:rsidR="005A101B">
        <w:rPr>
          <w:b/>
          <w:bCs/>
        </w:rPr>
        <w:t>5.3</w:t>
      </w:r>
      <w:r w:rsidR="005A101B">
        <w:rPr>
          <w:b/>
          <w:bCs/>
        </w:rPr>
        <w:t xml:space="preserve">. </w:t>
      </w:r>
      <w:r w:rsidR="005A101B">
        <w:t>Kelių priežiūros vadovo I dalį „Automobilių kelių priežiūros normatyvai PN-05“, patvirtintą Lietuvos automobilių kelių direkcijos prie Susisiekimo ministerijos generalinio direktoriaus 2006 m. balandžio 28 d. įsakymu Nr. V-103 (</w:t>
      </w:r>
      <w:proofErr w:type="spellStart"/>
      <w:r w:rsidR="005A101B">
        <w:t>Žin</w:t>
      </w:r>
      <w:proofErr w:type="spellEnd"/>
      <w:r w:rsidR="005A101B">
        <w:t xml:space="preserve">., 2006, Nr. </w:t>
      </w:r>
      <w:hyperlink r:id="rId13" w:tgtFrame="_blank" w:history="1">
        <w:r w:rsidR="005A101B">
          <w:rPr>
            <w:color w:val="0000FF" w:themeColor="hyperlink"/>
            <w:u w:val="single"/>
          </w:rPr>
          <w:t>55-1994</w:t>
        </w:r>
      </w:hyperlink>
      <w:r w:rsidR="005A101B">
        <w:t xml:space="preserve">; 2008, Nr. </w:t>
      </w:r>
      <w:hyperlink r:id="rId14" w:tgtFrame="_blank" w:history="1">
        <w:r w:rsidR="005A101B">
          <w:rPr>
            <w:color w:val="0000FF" w:themeColor="hyperlink"/>
            <w:u w:val="single"/>
          </w:rPr>
          <w:t>53-1995</w:t>
        </w:r>
      </w:hyperlink>
      <w:r w:rsidR="005A101B">
        <w:t>);</w:t>
      </w:r>
    </w:p>
    <w:p w14:paraId="3547FA0A" w14:textId="77777777" w:rsidR="00490A56" w:rsidRDefault="005A7A3B">
      <w:pPr>
        <w:ind w:firstLine="567"/>
        <w:jc w:val="both"/>
        <w:rPr>
          <w:b/>
          <w:bCs/>
        </w:rPr>
      </w:pPr>
      <w:r w:rsidR="005A101B">
        <w:rPr>
          <w:b/>
          <w:bCs/>
        </w:rPr>
        <w:t>5.4</w:t>
      </w:r>
      <w:r w:rsidR="005A101B">
        <w:rPr>
          <w:b/>
          <w:bCs/>
        </w:rPr>
        <w:t xml:space="preserve">. </w:t>
      </w:r>
      <w:r w:rsidR="005A101B">
        <w:t>Kelių priežiūros vadovo IV dalį „Automobilių kelių priežiūros darbų programos paruošimas, techninė kontrolė, priėmimas ir apmokėjimas TKDP-08“ (projektas);</w:t>
      </w:r>
    </w:p>
    <w:p w14:paraId="3547FA0B" w14:textId="77777777" w:rsidR="00490A56" w:rsidRDefault="005A7A3B">
      <w:pPr>
        <w:ind w:firstLine="567"/>
        <w:jc w:val="both"/>
        <w:rPr>
          <w:b/>
          <w:bCs/>
        </w:rPr>
      </w:pPr>
      <w:r w:rsidR="005A101B">
        <w:rPr>
          <w:b/>
          <w:bCs/>
        </w:rPr>
        <w:t>5.5</w:t>
      </w:r>
      <w:r w:rsidR="005A101B">
        <w:rPr>
          <w:b/>
          <w:bCs/>
        </w:rPr>
        <w:t xml:space="preserve">. </w:t>
      </w:r>
      <w:r w:rsidR="005A101B">
        <w:t>Kelių priežiūros vadovo V dalį „Automobilių kelių priežiūros darbų apskaita DA-02“, patvirtintą Lietuvos automobilių kelių direkcijos prie Susisiekimo ministerijos generalinio direktoriaus 2003 m. balandžio 1 d. įsakymu Nr. 14 (</w:t>
      </w:r>
      <w:proofErr w:type="spellStart"/>
      <w:r w:rsidR="005A101B">
        <w:t>Žin</w:t>
      </w:r>
      <w:proofErr w:type="spellEnd"/>
      <w:r w:rsidR="005A101B">
        <w:t xml:space="preserve">., 2003, Nr. </w:t>
      </w:r>
      <w:hyperlink r:id="rId15" w:tgtFrame="_blank" w:history="1">
        <w:r w:rsidR="005A101B">
          <w:rPr>
            <w:color w:val="0000FF" w:themeColor="hyperlink"/>
            <w:u w:val="single"/>
          </w:rPr>
          <w:t>35-1525</w:t>
        </w:r>
      </w:hyperlink>
      <w:r w:rsidR="005A101B">
        <w:t>);</w:t>
      </w:r>
    </w:p>
    <w:p w14:paraId="3547FA0C" w14:textId="77777777" w:rsidR="00490A56" w:rsidRDefault="005A7A3B">
      <w:pPr>
        <w:ind w:firstLine="567"/>
        <w:jc w:val="both"/>
        <w:rPr>
          <w:b/>
          <w:bCs/>
        </w:rPr>
      </w:pPr>
      <w:r w:rsidR="005A101B">
        <w:rPr>
          <w:b/>
          <w:bCs/>
        </w:rPr>
        <w:t>5.6</w:t>
      </w:r>
      <w:r w:rsidR="005A101B">
        <w:rPr>
          <w:b/>
          <w:bCs/>
        </w:rPr>
        <w:t xml:space="preserve">. </w:t>
      </w:r>
      <w:r w:rsidR="005A101B">
        <w:t>Valstybinės reikšmės kelių vertės ir jos kitimo skaičiavimo taisykles, patvirtintas Lietuvos automobilių kelių direkcijos prie Susisiekimo ministerijos generalinio direktoriaus 2007 m. balandžio 18 d. įsakymu Nr. V-134 (</w:t>
      </w:r>
      <w:proofErr w:type="spellStart"/>
      <w:r w:rsidR="005A101B">
        <w:t>Žin</w:t>
      </w:r>
      <w:proofErr w:type="spellEnd"/>
      <w:r w:rsidR="005A101B">
        <w:t xml:space="preserve">., 2007, Nr. </w:t>
      </w:r>
      <w:hyperlink r:id="rId16" w:tgtFrame="_blank" w:history="1">
        <w:r w:rsidR="005A101B">
          <w:rPr>
            <w:color w:val="0000FF" w:themeColor="hyperlink"/>
            <w:u w:val="single"/>
          </w:rPr>
          <w:t>69-2771</w:t>
        </w:r>
      </w:hyperlink>
      <w:r w:rsidR="005A101B">
        <w:t>).</w:t>
      </w:r>
    </w:p>
    <w:p w14:paraId="3547FA0D" w14:textId="77777777" w:rsidR="00490A56" w:rsidRDefault="005A7A3B">
      <w:pPr>
        <w:ind w:firstLine="567"/>
        <w:jc w:val="both"/>
      </w:pPr>
    </w:p>
    <w:p w14:paraId="3547FA0E" w14:textId="77777777" w:rsidR="00490A56" w:rsidRDefault="005A7A3B">
      <w:pPr>
        <w:jc w:val="center"/>
        <w:rPr>
          <w:b/>
          <w:bCs/>
        </w:rPr>
      </w:pPr>
      <w:r w:rsidR="005A101B">
        <w:rPr>
          <w:b/>
          <w:bCs/>
        </w:rPr>
        <w:t>III</w:t>
      </w:r>
      <w:r w:rsidR="005A101B">
        <w:rPr>
          <w:b/>
          <w:bCs/>
        </w:rPr>
        <w:t xml:space="preserve"> SKYRIUS. </w:t>
      </w:r>
      <w:r w:rsidR="005A101B">
        <w:rPr>
          <w:b/>
          <w:bCs/>
        </w:rPr>
        <w:t>PAGRINDINĖS SĄVOKOS</w:t>
      </w:r>
    </w:p>
    <w:p w14:paraId="3547FA0F" w14:textId="77777777" w:rsidR="00490A56" w:rsidRDefault="00490A56">
      <w:pPr>
        <w:ind w:firstLine="567"/>
        <w:jc w:val="both"/>
      </w:pPr>
    </w:p>
    <w:p w14:paraId="3547FA10" w14:textId="77777777" w:rsidR="00490A56" w:rsidRDefault="005A7A3B">
      <w:pPr>
        <w:ind w:firstLine="567"/>
        <w:jc w:val="both"/>
      </w:pPr>
      <w:r w:rsidR="005A101B">
        <w:rPr>
          <w:b/>
          <w:bCs/>
        </w:rPr>
        <w:t>6</w:t>
      </w:r>
      <w:r w:rsidR="005A101B">
        <w:rPr>
          <w:b/>
          <w:bCs/>
        </w:rPr>
        <w:t xml:space="preserve">. </w:t>
      </w:r>
      <w:r w:rsidR="005A101B">
        <w:t>Šioje Metodikoje vartojamos sąvokos:</w:t>
      </w:r>
    </w:p>
    <w:p w14:paraId="3547FA11" w14:textId="77777777" w:rsidR="00490A56" w:rsidRDefault="005A7A3B">
      <w:pPr>
        <w:ind w:firstLine="567"/>
        <w:jc w:val="both"/>
        <w:rPr>
          <w:b/>
          <w:bCs/>
        </w:rPr>
      </w:pPr>
      <w:r w:rsidR="005A101B">
        <w:rPr>
          <w:b/>
          <w:bCs/>
        </w:rPr>
        <w:t>6.1</w:t>
      </w:r>
      <w:r w:rsidR="005A101B">
        <w:rPr>
          <w:b/>
          <w:bCs/>
        </w:rPr>
        <w:t xml:space="preserve">. „kelias“, „kelio elementas“, „kelio techninė priežiūra“, „kelių techninės priežiūros darbai“, „magistraliniai, krašto, rajoniniai keliai“, „I – aukštas priežiūros lygis“, „II – vidutinis priežiūros lygis“, „III – žemas priežiūros lygis“, „kelio naudotojas“ </w:t>
      </w:r>
      <w:r w:rsidR="005A101B">
        <w:t>yra nurodytos statybos taisyklėse [5.2] ir vadove [5.3];</w:t>
      </w:r>
    </w:p>
    <w:p w14:paraId="3547FA12" w14:textId="77777777" w:rsidR="00490A56" w:rsidRDefault="005A7A3B">
      <w:pPr>
        <w:ind w:firstLine="567"/>
        <w:jc w:val="both"/>
        <w:rPr>
          <w:b/>
          <w:bCs/>
        </w:rPr>
      </w:pPr>
      <w:r w:rsidR="005A101B">
        <w:rPr>
          <w:b/>
          <w:bCs/>
        </w:rPr>
        <w:t>6.2</w:t>
      </w:r>
      <w:r w:rsidR="005A101B">
        <w:rPr>
          <w:b/>
          <w:bCs/>
        </w:rPr>
        <w:t xml:space="preserve">. apžiūra – </w:t>
      </w:r>
      <w:r w:rsidR="005A101B">
        <w:t>apžiūrint kelio elementus (jų dalis) ir taikant Metodikoje nustatytus kriterijus, techninės priežiūros trūkumų fiksavimas;</w:t>
      </w:r>
    </w:p>
    <w:p w14:paraId="3547FA13" w14:textId="77777777" w:rsidR="00490A56" w:rsidRDefault="005A7A3B">
      <w:pPr>
        <w:ind w:firstLine="567"/>
        <w:jc w:val="both"/>
        <w:rPr>
          <w:b/>
          <w:bCs/>
        </w:rPr>
      </w:pPr>
      <w:r w:rsidR="005A101B">
        <w:rPr>
          <w:b/>
          <w:bCs/>
        </w:rPr>
        <w:t>6.3</w:t>
      </w:r>
      <w:r w:rsidR="005A101B">
        <w:rPr>
          <w:b/>
          <w:bCs/>
        </w:rPr>
        <w:t xml:space="preserve">. patrulinė apžiūra – </w:t>
      </w:r>
      <w:r w:rsidR="005A101B">
        <w:t>kelių techninio prižiūrėtojo (VĮ) struktūrinių padalinių (toliau – SP) darbuotojų, atsakingų už patrulinių apžiūrų atlikimą, kelio (kelių) patikra, atliekama nustatytu reguliarumu, fiksuojant pažaidas, ypač pavojingas, ir jų pašalinimas (pavojingų – skubos tvarka);</w:t>
      </w:r>
    </w:p>
    <w:p w14:paraId="3547FA14" w14:textId="77777777" w:rsidR="00490A56" w:rsidRDefault="005A7A3B">
      <w:pPr>
        <w:ind w:firstLine="567"/>
        <w:jc w:val="both"/>
        <w:rPr>
          <w:b/>
          <w:bCs/>
        </w:rPr>
      </w:pPr>
      <w:r w:rsidR="005A101B">
        <w:rPr>
          <w:b/>
          <w:bCs/>
        </w:rPr>
        <w:t>6.4</w:t>
      </w:r>
      <w:r w:rsidR="005A101B">
        <w:rPr>
          <w:b/>
          <w:bCs/>
        </w:rPr>
        <w:t xml:space="preserve">. eilinė apžiūra – </w:t>
      </w:r>
      <w:r w:rsidR="005A101B">
        <w:t xml:space="preserve">kelių techninės priežiūros inspektoriaus (vadovo [5.4] VI skyriaus 33.3 punktas) kiekvieną mėnesį atliekama kelio elementų (jų dalių) patikra, kurios metu </w:t>
      </w:r>
      <w:proofErr w:type="spellStart"/>
      <w:r w:rsidR="005A101B">
        <w:t>defektuojant</w:t>
      </w:r>
      <w:proofErr w:type="spellEnd"/>
      <w:r w:rsidR="005A101B">
        <w:t xml:space="preserve"> vertinama kelių techninio prižiūrėtojo (VĮ) veikla, kelių priežiūros lygio atitiktis sutartyje nustatytam lygiui, atliktų PD kokybė, patikrinami PD kiekiai ir vertės;</w:t>
      </w:r>
    </w:p>
    <w:p w14:paraId="3547FA15" w14:textId="77777777" w:rsidR="00490A56" w:rsidRDefault="005A7A3B">
      <w:pPr>
        <w:ind w:firstLine="567"/>
        <w:jc w:val="both"/>
        <w:rPr>
          <w:b/>
          <w:bCs/>
        </w:rPr>
      </w:pPr>
      <w:r w:rsidR="005A101B">
        <w:rPr>
          <w:b/>
          <w:bCs/>
        </w:rPr>
        <w:t>6.5</w:t>
      </w:r>
      <w:r w:rsidR="005A101B">
        <w:rPr>
          <w:b/>
          <w:bCs/>
        </w:rPr>
        <w:t xml:space="preserve">. specialioji vidinė apžiūra – </w:t>
      </w:r>
      <w:r w:rsidR="005A101B">
        <w:t>VĮ atliekama visų įmonei priklausančių kelių būklės patikra pavasarį, Metodikoje nurodytu metodu fiksuojant atsiradusias pažaidas, jei reikia – kitu metų laiku, visuose, dalyje arba viename kelyje;</w:t>
      </w:r>
    </w:p>
    <w:p w14:paraId="3547FA16" w14:textId="77777777" w:rsidR="00490A56" w:rsidRDefault="005A7A3B">
      <w:pPr>
        <w:ind w:firstLine="567"/>
        <w:jc w:val="both"/>
        <w:rPr>
          <w:b/>
          <w:bCs/>
        </w:rPr>
      </w:pPr>
      <w:r w:rsidR="005A101B">
        <w:rPr>
          <w:b/>
          <w:bCs/>
        </w:rPr>
        <w:t>6.6</w:t>
      </w:r>
      <w:r w:rsidR="005A101B">
        <w:rPr>
          <w:b/>
          <w:bCs/>
        </w:rPr>
        <w:t xml:space="preserve">. specialioji kontrolinė apžiūra – </w:t>
      </w:r>
      <w:r w:rsidR="005A101B">
        <w:t>Lietuvos automobilių kelių direkcijos prie Susisiekimo ministerijos (toliau – LAKD) organizuojama kelių būklės patikra, apžiūrint ir Metodikoje nustatytais metodais įvertinant kelių eksploatacines savybes bei dangų techninę būklę;</w:t>
      </w:r>
    </w:p>
    <w:p w14:paraId="3547FA17" w14:textId="77777777" w:rsidR="00490A56" w:rsidRDefault="005A7A3B">
      <w:pPr>
        <w:ind w:firstLine="567"/>
        <w:jc w:val="both"/>
        <w:rPr>
          <w:b/>
          <w:bCs/>
        </w:rPr>
      </w:pPr>
      <w:r w:rsidR="005A101B">
        <w:rPr>
          <w:b/>
          <w:bCs/>
        </w:rPr>
        <w:t>6.7</w:t>
      </w:r>
      <w:r w:rsidR="005A101B">
        <w:rPr>
          <w:b/>
          <w:bCs/>
        </w:rPr>
        <w:t xml:space="preserve">. defektai – </w:t>
      </w:r>
      <w:r w:rsidR="005A101B">
        <w:t>tai tokios kelio elementų (jų dalių) pažaidos, kurių dydžiai viršija leistinuosius pažaidų dydžius, nurodytus vadove [5.3].</w:t>
      </w:r>
    </w:p>
    <w:p w14:paraId="3547FA18" w14:textId="77777777" w:rsidR="00490A56" w:rsidRDefault="005A101B">
      <w:pPr>
        <w:ind w:firstLine="567"/>
        <w:jc w:val="both"/>
        <w:rPr>
          <w:i/>
          <w:iCs/>
        </w:rPr>
      </w:pPr>
      <w:r>
        <w:rPr>
          <w:i/>
          <w:iCs/>
        </w:rPr>
        <w:t>PASTABA. 6.7 sąvokos prasmė taikoma tik pagal Metodiką fiksuojant techninės priežiūros trūkumus;</w:t>
      </w:r>
    </w:p>
    <w:p w14:paraId="3547FA19" w14:textId="77777777" w:rsidR="00490A56" w:rsidRDefault="005A7A3B">
      <w:pPr>
        <w:ind w:firstLine="567"/>
        <w:jc w:val="both"/>
        <w:rPr>
          <w:b/>
          <w:bCs/>
        </w:rPr>
      </w:pPr>
      <w:r w:rsidR="005A101B">
        <w:rPr>
          <w:b/>
          <w:bCs/>
        </w:rPr>
        <w:t>6.8</w:t>
      </w:r>
      <w:r w:rsidR="005A101B">
        <w:rPr>
          <w:b/>
          <w:bCs/>
        </w:rPr>
        <w:t xml:space="preserve">. </w:t>
      </w:r>
      <w:proofErr w:type="spellStart"/>
      <w:r w:rsidR="005A101B">
        <w:rPr>
          <w:b/>
          <w:bCs/>
        </w:rPr>
        <w:t>defektavimas</w:t>
      </w:r>
      <w:proofErr w:type="spellEnd"/>
      <w:r w:rsidR="005A101B">
        <w:rPr>
          <w:b/>
          <w:bCs/>
        </w:rPr>
        <w:t xml:space="preserve"> – </w:t>
      </w:r>
      <w:r w:rsidR="005A101B">
        <w:t>defektų fiksavimas Metodikoje nurodytais metodais apžiūrint kelio elementus (jų dalis);</w:t>
      </w:r>
    </w:p>
    <w:p w14:paraId="3547FA1A" w14:textId="77777777" w:rsidR="00490A56" w:rsidRDefault="005A7A3B">
      <w:pPr>
        <w:ind w:firstLine="567"/>
        <w:jc w:val="both"/>
        <w:rPr>
          <w:b/>
          <w:bCs/>
        </w:rPr>
      </w:pPr>
      <w:r w:rsidR="005A101B">
        <w:rPr>
          <w:b/>
          <w:bCs/>
        </w:rPr>
        <w:t>6.9</w:t>
      </w:r>
      <w:r w:rsidR="005A101B">
        <w:rPr>
          <w:b/>
          <w:bCs/>
        </w:rPr>
        <w:t xml:space="preserve">. pažaidos – </w:t>
      </w:r>
      <w:r w:rsidR="005A101B">
        <w:t>kelio elementų (jų dalių) kokybės trūkumas, atsiradęs dėl išorinių veiksnių kelio naudojimo metu.</w:t>
      </w:r>
    </w:p>
    <w:p w14:paraId="3547FA1B" w14:textId="77777777" w:rsidR="00490A56" w:rsidRDefault="005A7A3B">
      <w:pPr>
        <w:ind w:firstLine="567"/>
        <w:jc w:val="both"/>
      </w:pPr>
    </w:p>
    <w:p w14:paraId="3547FA1C" w14:textId="77777777" w:rsidR="00490A56" w:rsidRDefault="005A7A3B">
      <w:pPr>
        <w:jc w:val="center"/>
        <w:rPr>
          <w:b/>
          <w:bCs/>
        </w:rPr>
      </w:pPr>
      <w:r w:rsidR="005A101B">
        <w:rPr>
          <w:b/>
          <w:bCs/>
        </w:rPr>
        <w:t>IV</w:t>
      </w:r>
      <w:r w:rsidR="005A101B">
        <w:rPr>
          <w:b/>
          <w:bCs/>
        </w:rPr>
        <w:t xml:space="preserve"> SKYRIUS. </w:t>
      </w:r>
      <w:r w:rsidR="005A101B">
        <w:rPr>
          <w:b/>
          <w:bCs/>
        </w:rPr>
        <w:t>ŽYMENYS IR SANTRUMPOS</w:t>
      </w:r>
    </w:p>
    <w:p w14:paraId="3547FA1D" w14:textId="77777777" w:rsidR="00490A56" w:rsidRDefault="00490A56">
      <w:pPr>
        <w:ind w:firstLine="567"/>
        <w:jc w:val="both"/>
      </w:pPr>
    </w:p>
    <w:p w14:paraId="3547FA1E" w14:textId="77777777" w:rsidR="00490A56" w:rsidRDefault="005A7A3B">
      <w:pPr>
        <w:ind w:firstLine="567"/>
        <w:jc w:val="both"/>
      </w:pPr>
      <w:r w:rsidR="005A101B">
        <w:rPr>
          <w:b/>
          <w:bCs/>
        </w:rPr>
        <w:t>7</w:t>
      </w:r>
      <w:r w:rsidR="005A101B">
        <w:rPr>
          <w:b/>
          <w:bCs/>
        </w:rPr>
        <w:t xml:space="preserve">. </w:t>
      </w:r>
      <w:r w:rsidR="005A101B">
        <w:t>Šioje Metodikoje vartojamos santrumpos:</w:t>
      </w:r>
    </w:p>
    <w:p w14:paraId="3547FA1F" w14:textId="77777777" w:rsidR="00490A56" w:rsidRDefault="005A7A3B">
      <w:pPr>
        <w:ind w:firstLine="567"/>
        <w:jc w:val="both"/>
        <w:rPr>
          <w:b/>
          <w:bCs/>
        </w:rPr>
      </w:pPr>
      <w:r w:rsidR="005A101B">
        <w:rPr>
          <w:b/>
          <w:bCs/>
        </w:rPr>
        <w:t>7.1</w:t>
      </w:r>
      <w:r w:rsidR="005A101B">
        <w:rPr>
          <w:b/>
          <w:bCs/>
        </w:rPr>
        <w:t xml:space="preserve">. </w:t>
      </w:r>
      <w:r w:rsidR="005A101B">
        <w:t>PD – privalomi kelių techninės priežiūros darbai;</w:t>
      </w:r>
    </w:p>
    <w:p w14:paraId="3547FA20" w14:textId="77777777" w:rsidR="00490A56" w:rsidRDefault="005A7A3B">
      <w:pPr>
        <w:ind w:firstLine="567"/>
        <w:jc w:val="both"/>
        <w:rPr>
          <w:b/>
          <w:bCs/>
        </w:rPr>
      </w:pPr>
      <w:r w:rsidR="005A101B">
        <w:rPr>
          <w:b/>
          <w:bCs/>
        </w:rPr>
        <w:t>7.2</w:t>
      </w:r>
      <w:r w:rsidR="005A101B">
        <w:rPr>
          <w:b/>
          <w:bCs/>
        </w:rPr>
        <w:t xml:space="preserve">. </w:t>
      </w:r>
      <w:r w:rsidR="005A101B">
        <w:t>LAKD – Lietuvos automobilių kelių direkcija prie Susisiekimo ministerijos;</w:t>
      </w:r>
    </w:p>
    <w:p w14:paraId="3547FA21" w14:textId="77777777" w:rsidR="00490A56" w:rsidRDefault="005A7A3B">
      <w:pPr>
        <w:ind w:firstLine="567"/>
        <w:jc w:val="both"/>
      </w:pPr>
      <w:r w:rsidR="005A101B">
        <w:rPr>
          <w:b/>
          <w:bCs/>
        </w:rPr>
        <w:t>7.3</w:t>
      </w:r>
      <w:r w:rsidR="005A101B">
        <w:rPr>
          <w:b/>
          <w:bCs/>
        </w:rPr>
        <w:t xml:space="preserve">. </w:t>
      </w:r>
      <w:r w:rsidR="005A101B">
        <w:t>SP – valstybės įmonių, atsakingų už kelių techninę priežiūrą, struktūriniai padaliniai;</w:t>
      </w:r>
    </w:p>
    <w:p w14:paraId="3547FA22" w14:textId="77777777" w:rsidR="00490A56" w:rsidRDefault="005A7A3B">
      <w:pPr>
        <w:ind w:firstLine="567"/>
        <w:jc w:val="both"/>
      </w:pPr>
      <w:r w:rsidR="005A101B">
        <w:rPr>
          <w:b/>
          <w:bCs/>
        </w:rPr>
        <w:t>7.4</w:t>
      </w:r>
      <w:r w:rsidR="005A101B">
        <w:rPr>
          <w:b/>
          <w:bCs/>
        </w:rPr>
        <w:t xml:space="preserve">. </w:t>
      </w:r>
      <w:r w:rsidR="005A101B">
        <w:t>VĮ – Susisiekimo ministerijos įsteigtos valstybės įmonės, atsakingos už valstybinių kelių techninę priežiūrą, – kelių techniniai prižiūrėtojai.</w:t>
      </w:r>
    </w:p>
    <w:p w14:paraId="3547FA23" w14:textId="77777777" w:rsidR="00490A56" w:rsidRDefault="005A7A3B">
      <w:pPr>
        <w:ind w:firstLine="567"/>
        <w:jc w:val="both"/>
      </w:pPr>
    </w:p>
    <w:p w14:paraId="3547FA24" w14:textId="77777777" w:rsidR="00490A56" w:rsidRDefault="005A7A3B">
      <w:pPr>
        <w:jc w:val="center"/>
        <w:rPr>
          <w:b/>
          <w:bCs/>
        </w:rPr>
      </w:pPr>
      <w:r w:rsidR="005A101B">
        <w:rPr>
          <w:b/>
          <w:bCs/>
        </w:rPr>
        <w:t>V</w:t>
      </w:r>
      <w:r w:rsidR="005A101B">
        <w:rPr>
          <w:b/>
          <w:bCs/>
        </w:rPr>
        <w:t xml:space="preserve"> SKYRIUS. </w:t>
      </w:r>
      <w:r w:rsidR="005A101B">
        <w:rPr>
          <w:b/>
          <w:bCs/>
        </w:rPr>
        <w:t>KELIO ELEMENTŲ DEFEKTAVIMAS</w:t>
      </w:r>
    </w:p>
    <w:p w14:paraId="3547FA25" w14:textId="77777777" w:rsidR="00490A56" w:rsidRDefault="005A7A3B">
      <w:pPr>
        <w:jc w:val="center"/>
      </w:pPr>
    </w:p>
    <w:p w14:paraId="3547FA26" w14:textId="77777777" w:rsidR="00490A56" w:rsidRDefault="005A101B">
      <w:pPr>
        <w:jc w:val="center"/>
        <w:rPr>
          <w:b/>
          <w:bCs/>
        </w:rPr>
      </w:pPr>
      <w:r>
        <w:rPr>
          <w:b/>
          <w:bCs/>
        </w:rPr>
        <w:t>I skirsnis. Bendroji dalis</w:t>
      </w:r>
    </w:p>
    <w:p w14:paraId="3547FA27" w14:textId="77777777" w:rsidR="00490A56" w:rsidRDefault="00490A56">
      <w:pPr>
        <w:ind w:firstLine="567"/>
        <w:jc w:val="both"/>
      </w:pPr>
    </w:p>
    <w:p w14:paraId="3547FA28" w14:textId="77777777" w:rsidR="00490A56" w:rsidRDefault="005A7A3B">
      <w:pPr>
        <w:ind w:firstLine="567"/>
        <w:jc w:val="both"/>
        <w:rPr>
          <w:b/>
          <w:bCs/>
        </w:rPr>
      </w:pPr>
      <w:r w:rsidR="005A101B">
        <w:rPr>
          <w:b/>
          <w:bCs/>
        </w:rPr>
        <w:t>8</w:t>
      </w:r>
      <w:r w:rsidR="005A101B">
        <w:rPr>
          <w:b/>
          <w:bCs/>
        </w:rPr>
        <w:t xml:space="preserve">. </w:t>
      </w:r>
      <w:r w:rsidR="005A101B">
        <w:t xml:space="preserve">Kelio elementų </w:t>
      </w:r>
      <w:proofErr w:type="spellStart"/>
      <w:r w:rsidR="005A101B">
        <w:t>defektavimas</w:t>
      </w:r>
      <w:proofErr w:type="spellEnd"/>
      <w:r w:rsidR="005A101B">
        <w:t xml:space="preserve"> taikomas eilinėms, specialiosioms vidinėms apžiūroms, taip pat gali būti taikomas ir specialiosioms kontrolinėms apžiūroms atlikti.</w:t>
      </w:r>
    </w:p>
    <w:p w14:paraId="3547FA29" w14:textId="77777777" w:rsidR="00490A56" w:rsidRDefault="005A7A3B">
      <w:pPr>
        <w:ind w:firstLine="567"/>
        <w:jc w:val="both"/>
        <w:rPr>
          <w:b/>
          <w:bCs/>
          <w:i/>
          <w:iCs/>
        </w:rPr>
      </w:pPr>
      <w:r w:rsidR="005A101B">
        <w:rPr>
          <w:b/>
          <w:bCs/>
          <w:iCs/>
        </w:rPr>
        <w:t>9</w:t>
      </w:r>
      <w:r w:rsidR="005A101B">
        <w:rPr>
          <w:b/>
          <w:bCs/>
          <w:iCs/>
        </w:rPr>
        <w:t>.</w:t>
      </w:r>
      <w:r w:rsidR="005A101B">
        <w:rPr>
          <w:b/>
          <w:bCs/>
          <w:i/>
          <w:iCs/>
        </w:rPr>
        <w:t xml:space="preserve"> </w:t>
      </w:r>
      <w:r w:rsidR="005A101B">
        <w:t xml:space="preserve">Apžiūrų metu </w:t>
      </w:r>
      <w:proofErr w:type="spellStart"/>
      <w:r w:rsidR="005A101B">
        <w:t>defektuojami</w:t>
      </w:r>
      <w:proofErr w:type="spellEnd"/>
      <w:r w:rsidR="005A101B">
        <w:t xml:space="preserve"> kelio elementai (jų dalys) ir, naudojant nustatytus kelio elementų reikšmingumo koeficientus, nustatomi </w:t>
      </w:r>
      <w:proofErr w:type="spellStart"/>
      <w:r w:rsidR="005A101B">
        <w:t>defektyvūs</w:t>
      </w:r>
      <w:proofErr w:type="spellEnd"/>
      <w:r w:rsidR="005A101B">
        <w:t xml:space="preserve"> kilometrai.</w:t>
      </w:r>
    </w:p>
    <w:p w14:paraId="3547FA2A" w14:textId="77777777" w:rsidR="00490A56" w:rsidRDefault="005A7A3B">
      <w:pPr>
        <w:ind w:firstLine="567"/>
        <w:jc w:val="both"/>
        <w:rPr>
          <w:b/>
          <w:bCs/>
        </w:rPr>
      </w:pPr>
      <w:r w:rsidR="005A101B">
        <w:rPr>
          <w:b/>
          <w:bCs/>
        </w:rPr>
        <w:t>10</w:t>
      </w:r>
      <w:r w:rsidR="005A101B">
        <w:rPr>
          <w:b/>
          <w:bCs/>
        </w:rPr>
        <w:t xml:space="preserve">. </w:t>
      </w:r>
      <w:r w:rsidR="005A101B">
        <w:t xml:space="preserve">Dėl patogesnio kelio </w:t>
      </w:r>
      <w:proofErr w:type="spellStart"/>
      <w:r w:rsidR="005A101B">
        <w:t>defektavimo</w:t>
      </w:r>
      <w:proofErr w:type="spellEnd"/>
      <w:r w:rsidR="005A101B">
        <w:t xml:space="preserve"> atliekant apžiūras kelio elementai (jų dalys) pagal vadovo [5.3] klasifikavimą grupuojami į sustambintus junginius (kelio elementų grupes), pritaikant reikšmingumo koeficientų </w:t>
      </w:r>
      <w:proofErr w:type="spellStart"/>
      <w:r w:rsidR="005A101B">
        <w:rPr>
          <w:i/>
          <w:iCs/>
        </w:rPr>
        <w:t>k</w:t>
      </w:r>
      <w:r w:rsidR="005A101B">
        <w:rPr>
          <w:i/>
          <w:iCs/>
          <w:vertAlign w:val="subscript"/>
        </w:rPr>
        <w:t>i</w:t>
      </w:r>
      <w:proofErr w:type="spellEnd"/>
      <w:r w:rsidR="005A101B">
        <w:rPr>
          <w:b/>
          <w:bCs/>
          <w:i/>
          <w:iCs/>
        </w:rPr>
        <w:t xml:space="preserve"> </w:t>
      </w:r>
      <w:r w:rsidR="005A101B">
        <w:t xml:space="preserve">dydžius. Nustatyti kelio elementų reikšmingumo koeficientai </w:t>
      </w:r>
      <w:proofErr w:type="spellStart"/>
      <w:r w:rsidR="005A101B">
        <w:rPr>
          <w:i/>
          <w:iCs/>
        </w:rPr>
        <w:t>k</w:t>
      </w:r>
      <w:r w:rsidR="005A101B">
        <w:rPr>
          <w:i/>
          <w:iCs/>
          <w:vertAlign w:val="subscript"/>
        </w:rPr>
        <w:t>i</w:t>
      </w:r>
      <w:proofErr w:type="spellEnd"/>
      <w:r w:rsidR="005A101B">
        <w:rPr>
          <w:b/>
          <w:bCs/>
          <w:i/>
          <w:iCs/>
        </w:rPr>
        <w:t xml:space="preserve">, </w:t>
      </w:r>
      <w:r w:rsidR="005A101B">
        <w:t>nurodyti 1 lentelėje, taikomi tik šioje Metodikoje, kadangi vertinama kelių techninės priežiūros kokybė.</w:t>
      </w:r>
    </w:p>
    <w:p w14:paraId="3547FA2B" w14:textId="77777777" w:rsidR="00490A56" w:rsidRDefault="00490A56"/>
    <w:p w14:paraId="3547FA2C" w14:textId="77777777" w:rsidR="00490A56" w:rsidRDefault="005A101B">
      <w:pPr>
        <w:jc w:val="both"/>
        <w:rPr>
          <w:b/>
          <w:bCs/>
        </w:rPr>
      </w:pPr>
      <w:r>
        <w:rPr>
          <w:b/>
          <w:bCs/>
        </w:rPr>
        <w:t xml:space="preserve">1 lentelė. Kelio elementų grupės ir reikšmingumo koeficientų </w:t>
      </w:r>
      <w:proofErr w:type="spellStart"/>
      <w:r>
        <w:rPr>
          <w:i/>
          <w:iCs/>
        </w:rPr>
        <w:t>k</w:t>
      </w:r>
      <w:r>
        <w:rPr>
          <w:i/>
          <w:iCs/>
          <w:vertAlign w:val="subscript"/>
        </w:rPr>
        <w:t>i</w:t>
      </w:r>
      <w:proofErr w:type="spellEnd"/>
      <w:r>
        <w:rPr>
          <w:b/>
          <w:bCs/>
        </w:rPr>
        <w:t>, dydžiai</w:t>
      </w:r>
    </w:p>
    <w:p w14:paraId="3547FA2D" w14:textId="77777777" w:rsidR="00490A56" w:rsidRDefault="00490A56"/>
    <w:tbl>
      <w:tblPr>
        <w:tblW w:w="0" w:type="auto"/>
        <w:tblInd w:w="40" w:type="dxa"/>
        <w:tblLayout w:type="fixed"/>
        <w:tblCellMar>
          <w:left w:w="40" w:type="dxa"/>
          <w:right w:w="40" w:type="dxa"/>
        </w:tblCellMar>
        <w:tblLook w:val="0000" w:firstRow="0" w:lastRow="0" w:firstColumn="0" w:lastColumn="0" w:noHBand="0" w:noVBand="0"/>
      </w:tblPr>
      <w:tblGrid>
        <w:gridCol w:w="6136"/>
        <w:gridCol w:w="1447"/>
        <w:gridCol w:w="1447"/>
      </w:tblGrid>
      <w:tr w:rsidR="00490A56" w14:paraId="3547FA30" w14:textId="77777777">
        <w:trPr>
          <w:cantSplit/>
          <w:trHeight w:val="23"/>
          <w:tblHeader/>
        </w:trPr>
        <w:tc>
          <w:tcPr>
            <w:tcW w:w="6136" w:type="dxa"/>
            <w:vMerge w:val="restart"/>
            <w:tcBorders>
              <w:top w:val="single" w:sz="6" w:space="0" w:color="auto"/>
              <w:left w:val="single" w:sz="6" w:space="0" w:color="auto"/>
              <w:right w:val="single" w:sz="6" w:space="0" w:color="auto"/>
            </w:tcBorders>
          </w:tcPr>
          <w:p w14:paraId="3547FA2E" w14:textId="77777777" w:rsidR="00490A56" w:rsidRDefault="005A101B">
            <w:pPr>
              <w:rPr>
                <w:b/>
                <w:bCs/>
                <w:sz w:val="22"/>
              </w:rPr>
            </w:pPr>
            <w:r>
              <w:rPr>
                <w:b/>
                <w:bCs/>
                <w:sz w:val="22"/>
              </w:rPr>
              <w:t>Kelio elementų grupės</w:t>
            </w:r>
          </w:p>
        </w:tc>
        <w:tc>
          <w:tcPr>
            <w:tcW w:w="2894" w:type="dxa"/>
            <w:gridSpan w:val="2"/>
            <w:tcBorders>
              <w:top w:val="single" w:sz="6" w:space="0" w:color="auto"/>
              <w:left w:val="single" w:sz="6" w:space="0" w:color="auto"/>
              <w:bottom w:val="single" w:sz="6" w:space="0" w:color="auto"/>
              <w:right w:val="single" w:sz="6" w:space="0" w:color="auto"/>
            </w:tcBorders>
          </w:tcPr>
          <w:p w14:paraId="3547FA2F" w14:textId="77777777" w:rsidR="00490A56" w:rsidRDefault="005A101B">
            <w:pPr>
              <w:rPr>
                <w:b/>
                <w:bCs/>
                <w:sz w:val="22"/>
              </w:rPr>
            </w:pPr>
            <w:r>
              <w:rPr>
                <w:b/>
                <w:bCs/>
                <w:sz w:val="22"/>
              </w:rPr>
              <w:t>Reikšmingumo koeficientai</w:t>
            </w:r>
          </w:p>
        </w:tc>
      </w:tr>
      <w:tr w:rsidR="00490A56" w14:paraId="3547FA34" w14:textId="77777777">
        <w:trPr>
          <w:cantSplit/>
          <w:trHeight w:val="23"/>
          <w:tblHeader/>
        </w:trPr>
        <w:tc>
          <w:tcPr>
            <w:tcW w:w="6136" w:type="dxa"/>
            <w:vMerge/>
            <w:tcBorders>
              <w:left w:val="single" w:sz="6" w:space="0" w:color="auto"/>
              <w:bottom w:val="single" w:sz="6" w:space="0" w:color="auto"/>
              <w:right w:val="single" w:sz="6" w:space="0" w:color="auto"/>
            </w:tcBorders>
          </w:tcPr>
          <w:p w14:paraId="3547FA31" w14:textId="77777777" w:rsidR="00490A56" w:rsidRDefault="00490A56">
            <w:pPr>
              <w:rPr>
                <w:b/>
                <w:bCs/>
                <w:sz w:val="22"/>
              </w:rPr>
            </w:pPr>
          </w:p>
        </w:tc>
        <w:tc>
          <w:tcPr>
            <w:tcW w:w="1447" w:type="dxa"/>
            <w:tcBorders>
              <w:top w:val="single" w:sz="6" w:space="0" w:color="auto"/>
              <w:left w:val="single" w:sz="6" w:space="0" w:color="auto"/>
              <w:bottom w:val="single" w:sz="6" w:space="0" w:color="auto"/>
              <w:right w:val="single" w:sz="6" w:space="0" w:color="auto"/>
            </w:tcBorders>
          </w:tcPr>
          <w:p w14:paraId="3547FA32" w14:textId="77777777" w:rsidR="00490A56" w:rsidRDefault="005A101B">
            <w:pPr>
              <w:jc w:val="center"/>
              <w:rPr>
                <w:b/>
                <w:bCs/>
                <w:sz w:val="22"/>
              </w:rPr>
            </w:pPr>
            <w:r>
              <w:rPr>
                <w:b/>
                <w:bCs/>
                <w:sz w:val="22"/>
              </w:rPr>
              <w:t>indeksas</w:t>
            </w:r>
          </w:p>
        </w:tc>
        <w:tc>
          <w:tcPr>
            <w:tcW w:w="1447" w:type="dxa"/>
            <w:tcBorders>
              <w:top w:val="single" w:sz="6" w:space="0" w:color="auto"/>
              <w:left w:val="single" w:sz="6" w:space="0" w:color="auto"/>
              <w:bottom w:val="single" w:sz="6" w:space="0" w:color="auto"/>
              <w:right w:val="single" w:sz="6" w:space="0" w:color="auto"/>
            </w:tcBorders>
          </w:tcPr>
          <w:p w14:paraId="3547FA33" w14:textId="77777777" w:rsidR="00490A56" w:rsidRDefault="005A101B">
            <w:pPr>
              <w:jc w:val="center"/>
              <w:rPr>
                <w:b/>
                <w:bCs/>
                <w:sz w:val="22"/>
              </w:rPr>
            </w:pPr>
            <w:r>
              <w:rPr>
                <w:b/>
                <w:bCs/>
                <w:sz w:val="22"/>
              </w:rPr>
              <w:t>dydis</w:t>
            </w:r>
          </w:p>
        </w:tc>
      </w:tr>
      <w:tr w:rsidR="00490A56" w14:paraId="3547FA38" w14:textId="77777777">
        <w:trPr>
          <w:cantSplit/>
          <w:trHeight w:val="23"/>
        </w:trPr>
        <w:tc>
          <w:tcPr>
            <w:tcW w:w="6136" w:type="dxa"/>
            <w:tcBorders>
              <w:top w:val="single" w:sz="6" w:space="0" w:color="auto"/>
              <w:left w:val="single" w:sz="6" w:space="0" w:color="auto"/>
              <w:bottom w:val="single" w:sz="6" w:space="0" w:color="auto"/>
              <w:right w:val="single" w:sz="6" w:space="0" w:color="auto"/>
            </w:tcBorders>
          </w:tcPr>
          <w:p w14:paraId="3547FA35" w14:textId="77777777" w:rsidR="00490A56" w:rsidRDefault="005A101B">
            <w:pPr>
              <w:rPr>
                <w:sz w:val="22"/>
              </w:rPr>
            </w:pPr>
            <w:r>
              <w:rPr>
                <w:sz w:val="22"/>
              </w:rPr>
              <w:t xml:space="preserve">1. </w:t>
            </w:r>
            <w:r>
              <w:rPr>
                <w:b/>
                <w:bCs/>
                <w:sz w:val="22"/>
              </w:rPr>
              <w:t xml:space="preserve">Žemės sankasa </w:t>
            </w:r>
            <w:r>
              <w:rPr>
                <w:sz w:val="22"/>
              </w:rPr>
              <w:t xml:space="preserve">(taip pat įeina: želdynai; pralaidos; patiltės, kūgiai; tilteliai, laiptai, liepteliai; </w:t>
            </w:r>
            <w:proofErr w:type="spellStart"/>
            <w:r>
              <w:rPr>
                <w:sz w:val="22"/>
              </w:rPr>
              <w:t>nuovažos</w:t>
            </w:r>
            <w:proofErr w:type="spellEnd"/>
            <w:r>
              <w:rPr>
                <w:sz w:val="22"/>
              </w:rPr>
              <w:t>)</w:t>
            </w:r>
          </w:p>
        </w:tc>
        <w:tc>
          <w:tcPr>
            <w:tcW w:w="1447" w:type="dxa"/>
            <w:tcBorders>
              <w:top w:val="single" w:sz="6" w:space="0" w:color="auto"/>
              <w:left w:val="single" w:sz="6" w:space="0" w:color="auto"/>
              <w:bottom w:val="single" w:sz="6" w:space="0" w:color="auto"/>
              <w:right w:val="single" w:sz="6" w:space="0" w:color="auto"/>
            </w:tcBorders>
          </w:tcPr>
          <w:p w14:paraId="3547FA36" w14:textId="77777777" w:rsidR="00490A56" w:rsidRDefault="005A101B">
            <w:pPr>
              <w:jc w:val="center"/>
              <w:rPr>
                <w:i/>
                <w:iCs/>
                <w:sz w:val="22"/>
                <w:vertAlign w:val="subscript"/>
              </w:rPr>
            </w:pPr>
            <w:r>
              <w:rPr>
                <w:i/>
                <w:iCs/>
                <w:sz w:val="22"/>
              </w:rPr>
              <w:t>k</w:t>
            </w:r>
            <w:r>
              <w:rPr>
                <w:i/>
                <w:iCs/>
                <w:sz w:val="22"/>
                <w:vertAlign w:val="subscript"/>
              </w:rPr>
              <w:t>1</w:t>
            </w:r>
          </w:p>
        </w:tc>
        <w:tc>
          <w:tcPr>
            <w:tcW w:w="1447" w:type="dxa"/>
            <w:tcBorders>
              <w:top w:val="single" w:sz="6" w:space="0" w:color="auto"/>
              <w:left w:val="single" w:sz="6" w:space="0" w:color="auto"/>
              <w:bottom w:val="single" w:sz="6" w:space="0" w:color="auto"/>
              <w:right w:val="single" w:sz="6" w:space="0" w:color="auto"/>
            </w:tcBorders>
          </w:tcPr>
          <w:p w14:paraId="3547FA37" w14:textId="77777777" w:rsidR="00490A56" w:rsidRDefault="005A101B">
            <w:pPr>
              <w:jc w:val="center"/>
              <w:rPr>
                <w:sz w:val="22"/>
              </w:rPr>
            </w:pPr>
            <w:r>
              <w:rPr>
                <w:sz w:val="22"/>
              </w:rPr>
              <w:t>0,22</w:t>
            </w:r>
          </w:p>
        </w:tc>
      </w:tr>
      <w:tr w:rsidR="00490A56" w14:paraId="3547FA3C" w14:textId="77777777">
        <w:trPr>
          <w:cantSplit/>
          <w:trHeight w:val="23"/>
        </w:trPr>
        <w:tc>
          <w:tcPr>
            <w:tcW w:w="6136" w:type="dxa"/>
            <w:tcBorders>
              <w:top w:val="single" w:sz="6" w:space="0" w:color="auto"/>
              <w:left w:val="single" w:sz="6" w:space="0" w:color="auto"/>
              <w:bottom w:val="single" w:sz="6" w:space="0" w:color="auto"/>
              <w:right w:val="single" w:sz="6" w:space="0" w:color="auto"/>
            </w:tcBorders>
          </w:tcPr>
          <w:p w14:paraId="3547FA39" w14:textId="77777777" w:rsidR="00490A56" w:rsidRDefault="005A101B">
            <w:pPr>
              <w:rPr>
                <w:sz w:val="22"/>
              </w:rPr>
            </w:pPr>
            <w:r>
              <w:rPr>
                <w:sz w:val="22"/>
              </w:rPr>
              <w:t xml:space="preserve">2. </w:t>
            </w:r>
            <w:r>
              <w:rPr>
                <w:b/>
                <w:bCs/>
                <w:sz w:val="22"/>
              </w:rPr>
              <w:t xml:space="preserve">Važiuojamosios dalies ir kelkraščių dangos </w:t>
            </w:r>
            <w:r>
              <w:rPr>
                <w:sz w:val="22"/>
              </w:rPr>
              <w:t xml:space="preserve">(taip pat įeina: tiltų, viadukų </w:t>
            </w:r>
            <w:proofErr w:type="spellStart"/>
            <w:r>
              <w:rPr>
                <w:sz w:val="22"/>
              </w:rPr>
              <w:t>važ</w:t>
            </w:r>
            <w:proofErr w:type="spellEnd"/>
            <w:r>
              <w:rPr>
                <w:sz w:val="22"/>
              </w:rPr>
              <w:t xml:space="preserve">. dalies ir </w:t>
            </w:r>
            <w:proofErr w:type="spellStart"/>
            <w:r>
              <w:rPr>
                <w:sz w:val="22"/>
              </w:rPr>
              <w:t>šalitilčių</w:t>
            </w:r>
            <w:proofErr w:type="spellEnd"/>
            <w:r>
              <w:rPr>
                <w:sz w:val="22"/>
              </w:rPr>
              <w:t xml:space="preserve">, </w:t>
            </w:r>
            <w:proofErr w:type="spellStart"/>
            <w:r>
              <w:rPr>
                <w:sz w:val="22"/>
              </w:rPr>
              <w:t>važ</w:t>
            </w:r>
            <w:proofErr w:type="spellEnd"/>
            <w:r>
              <w:rPr>
                <w:sz w:val="22"/>
              </w:rPr>
              <w:t>. dalies po tuneliniais viadukais dangos)</w:t>
            </w:r>
          </w:p>
        </w:tc>
        <w:tc>
          <w:tcPr>
            <w:tcW w:w="1447" w:type="dxa"/>
            <w:tcBorders>
              <w:top w:val="single" w:sz="6" w:space="0" w:color="auto"/>
              <w:left w:val="single" w:sz="6" w:space="0" w:color="auto"/>
              <w:bottom w:val="single" w:sz="6" w:space="0" w:color="auto"/>
              <w:right w:val="single" w:sz="6" w:space="0" w:color="auto"/>
            </w:tcBorders>
          </w:tcPr>
          <w:p w14:paraId="3547FA3A" w14:textId="77777777" w:rsidR="00490A56" w:rsidRDefault="005A101B">
            <w:pPr>
              <w:jc w:val="center"/>
              <w:rPr>
                <w:i/>
                <w:iCs/>
                <w:sz w:val="22"/>
                <w:vertAlign w:val="subscript"/>
              </w:rPr>
            </w:pPr>
            <w:r>
              <w:rPr>
                <w:i/>
                <w:iCs/>
                <w:sz w:val="22"/>
              </w:rPr>
              <w:t>k</w:t>
            </w:r>
            <w:r>
              <w:rPr>
                <w:i/>
                <w:iCs/>
                <w:sz w:val="22"/>
                <w:vertAlign w:val="subscript"/>
              </w:rPr>
              <w:t>2</w:t>
            </w:r>
          </w:p>
        </w:tc>
        <w:tc>
          <w:tcPr>
            <w:tcW w:w="1447" w:type="dxa"/>
            <w:tcBorders>
              <w:top w:val="single" w:sz="6" w:space="0" w:color="auto"/>
              <w:left w:val="single" w:sz="6" w:space="0" w:color="auto"/>
              <w:bottom w:val="single" w:sz="6" w:space="0" w:color="auto"/>
              <w:right w:val="single" w:sz="6" w:space="0" w:color="auto"/>
            </w:tcBorders>
          </w:tcPr>
          <w:p w14:paraId="3547FA3B" w14:textId="77777777" w:rsidR="00490A56" w:rsidRDefault="005A101B">
            <w:pPr>
              <w:jc w:val="center"/>
              <w:rPr>
                <w:sz w:val="22"/>
              </w:rPr>
            </w:pPr>
            <w:r>
              <w:rPr>
                <w:sz w:val="22"/>
              </w:rPr>
              <w:t>0,35</w:t>
            </w:r>
          </w:p>
        </w:tc>
      </w:tr>
      <w:tr w:rsidR="00490A56" w14:paraId="3547FA40" w14:textId="77777777">
        <w:trPr>
          <w:cantSplit/>
          <w:trHeight w:val="23"/>
        </w:trPr>
        <w:tc>
          <w:tcPr>
            <w:tcW w:w="6136" w:type="dxa"/>
            <w:tcBorders>
              <w:top w:val="single" w:sz="6" w:space="0" w:color="auto"/>
              <w:left w:val="single" w:sz="6" w:space="0" w:color="auto"/>
              <w:bottom w:val="single" w:sz="6" w:space="0" w:color="auto"/>
              <w:right w:val="single" w:sz="6" w:space="0" w:color="auto"/>
            </w:tcBorders>
          </w:tcPr>
          <w:p w14:paraId="3547FA3D" w14:textId="77777777" w:rsidR="00490A56" w:rsidRDefault="005A101B">
            <w:pPr>
              <w:rPr>
                <w:sz w:val="22"/>
              </w:rPr>
            </w:pPr>
            <w:r>
              <w:rPr>
                <w:sz w:val="22"/>
              </w:rPr>
              <w:t xml:space="preserve">3. </w:t>
            </w:r>
            <w:r>
              <w:rPr>
                <w:b/>
                <w:bCs/>
                <w:sz w:val="22"/>
              </w:rPr>
              <w:t xml:space="preserve">Techninės eismo reguliavimo priemonės </w:t>
            </w:r>
            <w:r>
              <w:rPr>
                <w:sz w:val="22"/>
              </w:rPr>
              <w:t>(tarp jų: kelio ženklai; ženklinimas; apsauginiai atitvarai; signaliniai stulpeliai; tiltų ir viadukų turėklai; tvoros)</w:t>
            </w:r>
          </w:p>
        </w:tc>
        <w:tc>
          <w:tcPr>
            <w:tcW w:w="1447" w:type="dxa"/>
            <w:tcBorders>
              <w:top w:val="single" w:sz="6" w:space="0" w:color="auto"/>
              <w:left w:val="single" w:sz="6" w:space="0" w:color="auto"/>
              <w:bottom w:val="single" w:sz="6" w:space="0" w:color="auto"/>
              <w:right w:val="single" w:sz="6" w:space="0" w:color="auto"/>
            </w:tcBorders>
          </w:tcPr>
          <w:p w14:paraId="3547FA3E" w14:textId="77777777" w:rsidR="00490A56" w:rsidRDefault="005A101B">
            <w:pPr>
              <w:jc w:val="center"/>
              <w:rPr>
                <w:i/>
                <w:iCs/>
                <w:sz w:val="22"/>
                <w:vertAlign w:val="subscript"/>
              </w:rPr>
            </w:pPr>
            <w:r>
              <w:rPr>
                <w:i/>
                <w:iCs/>
                <w:sz w:val="22"/>
              </w:rPr>
              <w:t>k</w:t>
            </w:r>
            <w:r>
              <w:rPr>
                <w:i/>
                <w:iCs/>
                <w:sz w:val="22"/>
                <w:vertAlign w:val="subscript"/>
              </w:rPr>
              <w:t>3</w:t>
            </w:r>
          </w:p>
        </w:tc>
        <w:tc>
          <w:tcPr>
            <w:tcW w:w="1447" w:type="dxa"/>
            <w:tcBorders>
              <w:top w:val="single" w:sz="6" w:space="0" w:color="auto"/>
              <w:left w:val="single" w:sz="6" w:space="0" w:color="auto"/>
              <w:bottom w:val="single" w:sz="6" w:space="0" w:color="auto"/>
              <w:right w:val="single" w:sz="6" w:space="0" w:color="auto"/>
            </w:tcBorders>
          </w:tcPr>
          <w:p w14:paraId="3547FA3F" w14:textId="77777777" w:rsidR="00490A56" w:rsidRDefault="005A101B">
            <w:pPr>
              <w:jc w:val="center"/>
              <w:rPr>
                <w:sz w:val="22"/>
              </w:rPr>
            </w:pPr>
            <w:r>
              <w:rPr>
                <w:sz w:val="22"/>
              </w:rPr>
              <w:t>0,25</w:t>
            </w:r>
          </w:p>
        </w:tc>
      </w:tr>
      <w:tr w:rsidR="00490A56" w14:paraId="3547FA44" w14:textId="77777777">
        <w:trPr>
          <w:cantSplit/>
          <w:trHeight w:val="23"/>
        </w:trPr>
        <w:tc>
          <w:tcPr>
            <w:tcW w:w="6136" w:type="dxa"/>
            <w:tcBorders>
              <w:top w:val="single" w:sz="6" w:space="0" w:color="auto"/>
              <w:left w:val="single" w:sz="6" w:space="0" w:color="auto"/>
              <w:bottom w:val="single" w:sz="6" w:space="0" w:color="auto"/>
              <w:right w:val="single" w:sz="6" w:space="0" w:color="auto"/>
            </w:tcBorders>
          </w:tcPr>
          <w:p w14:paraId="3547FA41" w14:textId="77777777" w:rsidR="00490A56" w:rsidRDefault="005A101B">
            <w:pPr>
              <w:rPr>
                <w:b/>
                <w:bCs/>
                <w:sz w:val="22"/>
              </w:rPr>
            </w:pPr>
            <w:r>
              <w:rPr>
                <w:sz w:val="22"/>
              </w:rPr>
              <w:t xml:space="preserve">4. </w:t>
            </w:r>
            <w:r>
              <w:rPr>
                <w:b/>
                <w:bCs/>
                <w:sz w:val="22"/>
              </w:rPr>
              <w:t xml:space="preserve">Kelio pastatai </w:t>
            </w:r>
            <w:r>
              <w:rPr>
                <w:sz w:val="22"/>
              </w:rPr>
              <w:t xml:space="preserve">(taip pat įeina: keleivių įlipimo ir išlipimo peronai, saugumo salelės, poilsio aikštelės) </w:t>
            </w:r>
            <w:r>
              <w:rPr>
                <w:b/>
                <w:bCs/>
                <w:sz w:val="22"/>
              </w:rPr>
              <w:t>ir inžinerinė įranga; pėsčiųjų ir dviračių takai</w:t>
            </w:r>
          </w:p>
        </w:tc>
        <w:tc>
          <w:tcPr>
            <w:tcW w:w="1447" w:type="dxa"/>
            <w:tcBorders>
              <w:top w:val="single" w:sz="6" w:space="0" w:color="auto"/>
              <w:left w:val="single" w:sz="6" w:space="0" w:color="auto"/>
              <w:bottom w:val="single" w:sz="6" w:space="0" w:color="auto"/>
              <w:right w:val="single" w:sz="6" w:space="0" w:color="auto"/>
            </w:tcBorders>
          </w:tcPr>
          <w:p w14:paraId="3547FA42" w14:textId="77777777" w:rsidR="00490A56" w:rsidRDefault="005A101B">
            <w:pPr>
              <w:jc w:val="center"/>
              <w:rPr>
                <w:i/>
                <w:iCs/>
                <w:sz w:val="22"/>
                <w:vertAlign w:val="subscript"/>
              </w:rPr>
            </w:pPr>
            <w:r>
              <w:rPr>
                <w:i/>
                <w:iCs/>
                <w:sz w:val="22"/>
              </w:rPr>
              <w:t>k</w:t>
            </w:r>
            <w:r>
              <w:rPr>
                <w:i/>
                <w:iCs/>
                <w:sz w:val="22"/>
                <w:vertAlign w:val="subscript"/>
              </w:rPr>
              <w:t>4</w:t>
            </w:r>
          </w:p>
        </w:tc>
        <w:tc>
          <w:tcPr>
            <w:tcW w:w="1447" w:type="dxa"/>
            <w:tcBorders>
              <w:top w:val="single" w:sz="6" w:space="0" w:color="auto"/>
              <w:left w:val="single" w:sz="6" w:space="0" w:color="auto"/>
              <w:bottom w:val="single" w:sz="6" w:space="0" w:color="auto"/>
              <w:right w:val="single" w:sz="6" w:space="0" w:color="auto"/>
            </w:tcBorders>
          </w:tcPr>
          <w:p w14:paraId="3547FA43" w14:textId="77777777" w:rsidR="00490A56" w:rsidRDefault="005A101B">
            <w:pPr>
              <w:jc w:val="center"/>
              <w:rPr>
                <w:sz w:val="22"/>
              </w:rPr>
            </w:pPr>
            <w:r>
              <w:rPr>
                <w:sz w:val="22"/>
              </w:rPr>
              <w:t>0,18</w:t>
            </w:r>
          </w:p>
        </w:tc>
      </w:tr>
    </w:tbl>
    <w:p w14:paraId="3547FA45" w14:textId="77777777" w:rsidR="00490A56" w:rsidRDefault="005A7A3B"/>
    <w:p w14:paraId="3547FA46" w14:textId="77777777" w:rsidR="00490A56" w:rsidRDefault="005A7A3B">
      <w:pPr>
        <w:jc w:val="center"/>
        <w:rPr>
          <w:b/>
          <w:bCs/>
        </w:rPr>
      </w:pPr>
      <w:r w:rsidR="005A101B">
        <w:rPr>
          <w:b/>
          <w:bCs/>
        </w:rPr>
        <w:t>II</w:t>
      </w:r>
      <w:r w:rsidR="005A101B">
        <w:rPr>
          <w:b/>
          <w:bCs/>
        </w:rPr>
        <w:t xml:space="preserve"> skirsnis. </w:t>
      </w:r>
      <w:proofErr w:type="spellStart"/>
      <w:r w:rsidR="005A101B">
        <w:rPr>
          <w:b/>
          <w:bCs/>
        </w:rPr>
        <w:t>Defektavimas</w:t>
      </w:r>
      <w:proofErr w:type="spellEnd"/>
    </w:p>
    <w:p w14:paraId="3547FA47" w14:textId="77777777" w:rsidR="00490A56" w:rsidRDefault="00490A56"/>
    <w:p w14:paraId="3547FA48" w14:textId="77777777" w:rsidR="00490A56" w:rsidRDefault="005A7A3B">
      <w:pPr>
        <w:ind w:firstLine="567"/>
        <w:jc w:val="both"/>
        <w:rPr>
          <w:b/>
          <w:bCs/>
        </w:rPr>
      </w:pPr>
      <w:r w:rsidR="005A101B">
        <w:rPr>
          <w:b/>
          <w:bCs/>
        </w:rPr>
        <w:t>11</w:t>
      </w:r>
      <w:r w:rsidR="005A101B">
        <w:rPr>
          <w:b/>
          <w:bCs/>
        </w:rPr>
        <w:t xml:space="preserve">. </w:t>
      </w:r>
      <w:r w:rsidR="005A101B">
        <w:t xml:space="preserve">Kelio elementus (jų dalis) gali </w:t>
      </w:r>
      <w:proofErr w:type="spellStart"/>
      <w:r w:rsidR="005A101B">
        <w:t>defektuoti</w:t>
      </w:r>
      <w:proofErr w:type="spellEnd"/>
      <w:r w:rsidR="005A101B">
        <w:t xml:space="preserve"> už kelių techninę priežiūrą atsakingi VĮ darbuotojai, kurių kvalifikacija atitinka statybos taisyklėse [5.2] nurodytą, taip pat LAKD atstovai, kelių techninės priežiūros inspektoriai.</w:t>
      </w:r>
    </w:p>
    <w:p w14:paraId="3547FA49" w14:textId="77777777" w:rsidR="00490A56" w:rsidRDefault="005A7A3B">
      <w:pPr>
        <w:ind w:firstLine="567"/>
        <w:jc w:val="both"/>
        <w:rPr>
          <w:b/>
          <w:bCs/>
        </w:rPr>
      </w:pPr>
      <w:r w:rsidR="005A101B">
        <w:rPr>
          <w:b/>
          <w:bCs/>
        </w:rPr>
        <w:t>12</w:t>
      </w:r>
      <w:r w:rsidR="005A101B">
        <w:rPr>
          <w:b/>
          <w:bCs/>
        </w:rPr>
        <w:t xml:space="preserve">. </w:t>
      </w:r>
      <w:r w:rsidR="005A101B">
        <w:t>Defektų nustatymo kriterijai sudaryti pagal vadovo [5.3] reikalavimus ir nurodytas kelio elementų dalis, surašant į 1–4 lenteles (1 priedas) tam tikrus rodiklius, pagal kuriuos, atliekant apžiūras, nustatomi defektai. Kiekvienas pagal rodiklį aprašytas defektas turi kodą, sudarytą iš trijų skaičių. Pirmieji du skaičiai reiškia į kelio elementų grupę pagal 1 lentelę sujungtų elementų dalių šifrą (pagal vadove [5.3] nurodytus šifrus), trečias skaičius nusako defekto eilės numerį pagal tam tikrą kelio elemento dalies rodiklį. Defekto numeris netaikytas rodiklių eiliškumui pagal vadovą [5.3], kadangi ne pagal visus rodiklius gali būti nustatomi defektai. Atsižvelgiant į lygius, nurodyti defektų kriterijų dydžiai formuluojami žodžiais „daugiau kaip“, kurie reiškia, kad apžiūrint kelią ir suradus viršijančius defektų kriterijus dydžius, įskaitomas defektas. Papildant defektų kriterijų ribas, vartojami žodžiai „ne daugiau kaip“, parodantys ribinį dydį, kuriam didėjant įskaitomas defektas.</w:t>
      </w:r>
    </w:p>
    <w:p w14:paraId="3547FA4A" w14:textId="77777777" w:rsidR="00490A56" w:rsidRDefault="005A7A3B">
      <w:pPr>
        <w:ind w:firstLine="567"/>
        <w:jc w:val="both"/>
        <w:rPr>
          <w:b/>
          <w:bCs/>
        </w:rPr>
      </w:pPr>
      <w:r w:rsidR="005A101B">
        <w:rPr>
          <w:b/>
          <w:bCs/>
        </w:rPr>
        <w:t>13</w:t>
      </w:r>
      <w:r w:rsidR="005A101B">
        <w:rPr>
          <w:b/>
          <w:bCs/>
        </w:rPr>
        <w:t xml:space="preserve">. </w:t>
      </w:r>
      <w:proofErr w:type="spellStart"/>
      <w:r w:rsidR="005A101B">
        <w:t>Nedefektuojami</w:t>
      </w:r>
      <w:proofErr w:type="spellEnd"/>
      <w:r w:rsidR="005A101B">
        <w:t xml:space="preserve"> rekonstruojami ir taisomi (remontuojami) kelių ruožai, jeigu darbus kaip techninis kelių prižiūrėtojas atlieka ne VĮ. Jeigu darbus atlieka VĮ, </w:t>
      </w:r>
      <w:proofErr w:type="spellStart"/>
      <w:r w:rsidR="005A101B">
        <w:t>defektuojami</w:t>
      </w:r>
      <w:proofErr w:type="spellEnd"/>
      <w:r w:rsidR="005A101B">
        <w:t xml:space="preserve"> tik tie kelio elementai, kurie nėra rekonstruojami ir taisomi (remontuojami). Kelių priežiūros kokybė tikrinama, defektų dydį ir kiekį fiksuojant kiekviename apžiūrimame kilometre. Apžiūrint rekomenduojama važiuoti, kad kelio </w:t>
      </w:r>
      <w:proofErr w:type="spellStart"/>
      <w:r w:rsidR="005A101B">
        <w:t>kilometražas</w:t>
      </w:r>
      <w:proofErr w:type="spellEnd"/>
      <w:r w:rsidR="005A101B">
        <w:t xml:space="preserve"> būtų kryptimi „pirmyn“ pasirenkant tokį greitį, kuris leistų užfiksuoti defektus pagal 1 priede nurodytus defektų kriterijus. Važiuojant </w:t>
      </w:r>
      <w:r w:rsidR="005A101B">
        <w:lastRenderedPageBreak/>
        <w:t>ypač atidžiai reikia stebėti, ar yra bendras kelio, ženklų matomumas, koks kelio profilis (ypač žvyrkeliuose).</w:t>
      </w:r>
    </w:p>
    <w:p w14:paraId="3547FA4B" w14:textId="77777777" w:rsidR="00490A56" w:rsidRDefault="005A7A3B">
      <w:pPr>
        <w:ind w:firstLine="567"/>
        <w:jc w:val="both"/>
      </w:pPr>
      <w:r w:rsidR="005A101B">
        <w:rPr>
          <w:b/>
          <w:bCs/>
        </w:rPr>
        <w:t>13.1</w:t>
      </w:r>
      <w:r w:rsidR="005A101B">
        <w:rPr>
          <w:b/>
          <w:bCs/>
        </w:rPr>
        <w:t xml:space="preserve">. </w:t>
      </w:r>
      <w:r w:rsidR="005A101B">
        <w:t>Defektus jų apskaitos žurnale reikia žymėti iš karto, o pastabų skiltyje padaryti atitinkamą įrašą ir (arba) žymėti kodą. Defektų apskaitos žurnalo pavyzdinė forma ir užpildymo pavyzdys pateikti 3 priede.</w:t>
      </w:r>
    </w:p>
    <w:p w14:paraId="3547FA4C" w14:textId="77777777" w:rsidR="00490A56" w:rsidRDefault="005A7A3B">
      <w:pPr>
        <w:ind w:firstLine="567"/>
        <w:jc w:val="both"/>
      </w:pPr>
      <w:r w:rsidR="005A101B">
        <w:rPr>
          <w:b/>
          <w:bCs/>
        </w:rPr>
        <w:t>14</w:t>
      </w:r>
      <w:r w:rsidR="005A101B">
        <w:rPr>
          <w:b/>
          <w:bCs/>
        </w:rPr>
        <w:t xml:space="preserve">. </w:t>
      </w:r>
      <w:proofErr w:type="spellStart"/>
      <w:r w:rsidR="005A101B">
        <w:t>Defektuojant</w:t>
      </w:r>
      <w:proofErr w:type="spellEnd"/>
      <w:r w:rsidR="005A101B">
        <w:t xml:space="preserve"> kelio elementus (jų dalis) magistraliniuose keliuose su skiriamąja juosta, važiuojama kiekviena važiuojamąja dalimi atskirai. Rezultatai surašomi į defektų apskaitos žurnalą. Defektų apskaitos žurnale žymima tiek defektų, kiek jų yra kiekviename kelio kilometre, susidedančiame iš dviejų važiuojamųjų juostų (pvz., važiuojant kairiąja važiuojamąja dalimi, 85-ojo kilometro dangoje nustatyti du defektai, grįžtant tame pačiame kilometre nustatytas vienas to paties elemento defektas, tad iš viso tame kilometre bus trys dangos defektai).</w:t>
      </w:r>
    </w:p>
    <w:p w14:paraId="3547FA4D" w14:textId="77777777" w:rsidR="00490A56" w:rsidRDefault="005A7A3B">
      <w:pPr>
        <w:ind w:firstLine="567"/>
        <w:jc w:val="both"/>
      </w:pPr>
      <w:r w:rsidR="005A101B">
        <w:rPr>
          <w:b/>
          <w:bCs/>
        </w:rPr>
        <w:t>14.1</w:t>
      </w:r>
      <w:r w:rsidR="005A101B">
        <w:rPr>
          <w:b/>
          <w:bCs/>
        </w:rPr>
        <w:t xml:space="preserve">. </w:t>
      </w:r>
      <w:r w:rsidR="005A101B">
        <w:t xml:space="preserve">Jeigu defektų kriterijai daugiau kaip dvigubai ir daugiau viršijami (pvz.: plotas, skaičius ir t. t.), tuomet tame kilometre įskaitomi to paties elemento du ar daugiau defektų ir defektų apskaitos žurnale pažymima „XX“, „XXX“. Tam tikrais atvejais gali pasitaikyti, kad pavieniuose keliuose </w:t>
      </w:r>
      <w:proofErr w:type="spellStart"/>
      <w:r w:rsidR="005A101B">
        <w:t>defektyvių</w:t>
      </w:r>
      <w:proofErr w:type="spellEnd"/>
      <w:r w:rsidR="005A101B">
        <w:t xml:space="preserve"> kilometrų atsiras daugiau nei faktinių kelio kilometrų.</w:t>
      </w:r>
    </w:p>
    <w:p w14:paraId="3547FA4E" w14:textId="77777777" w:rsidR="00490A56" w:rsidRDefault="005A7A3B">
      <w:pPr>
        <w:ind w:firstLine="567"/>
        <w:jc w:val="both"/>
      </w:pPr>
      <w:r w:rsidR="005A101B">
        <w:rPr>
          <w:b/>
          <w:bCs/>
        </w:rPr>
        <w:t>15</w:t>
      </w:r>
      <w:r w:rsidR="005A101B">
        <w:rPr>
          <w:b/>
          <w:bCs/>
        </w:rPr>
        <w:t xml:space="preserve">. </w:t>
      </w:r>
      <w:r w:rsidR="005A101B">
        <w:t xml:space="preserve">Defektų kodai įrašomi pastabose. </w:t>
      </w:r>
      <w:proofErr w:type="spellStart"/>
      <w:r w:rsidR="005A101B">
        <w:t>Defektavimo</w:t>
      </w:r>
      <w:proofErr w:type="spellEnd"/>
      <w:r w:rsidR="005A101B">
        <w:t xml:space="preserve"> sistemą pritaikant kompiuterizuotam defektų fiksavimui, kodai sudaryti, laikantis vadove [5.3] nurodytos kelio elementų klasifikacijos. Pirmieji du kodo skaičiai reiškia kelio elemento dalį, trečiasis skaičius – defekto kriterijaus eilės numerį. Jeigu defektas aprašomas keletu kriterijų, papildomai įrašoma raidė a, b, c ir pan., pvz., 1 priedo 2 lentelėje rodikliui „Priežiūra žiemą“ defekto aprašymo kriterijui „prispausto sniego sluoksnis“ įrašytas 2.1-11b kodas.</w:t>
      </w:r>
    </w:p>
    <w:p w14:paraId="3547FA4F" w14:textId="77777777" w:rsidR="00490A56" w:rsidRDefault="005A7A3B">
      <w:pPr>
        <w:ind w:firstLine="567"/>
        <w:jc w:val="both"/>
      </w:pPr>
    </w:p>
    <w:p w14:paraId="3547FA50" w14:textId="77777777" w:rsidR="00490A56" w:rsidRDefault="005A7A3B">
      <w:pPr>
        <w:keepNext/>
        <w:jc w:val="center"/>
        <w:rPr>
          <w:b/>
          <w:bCs/>
        </w:rPr>
      </w:pPr>
      <w:r w:rsidR="005A101B">
        <w:rPr>
          <w:b/>
          <w:bCs/>
        </w:rPr>
        <w:t>VI</w:t>
      </w:r>
      <w:r w:rsidR="005A101B">
        <w:rPr>
          <w:b/>
          <w:bCs/>
        </w:rPr>
        <w:t xml:space="preserve"> SKYRIUS. </w:t>
      </w:r>
      <w:r w:rsidR="005A101B">
        <w:rPr>
          <w:b/>
          <w:bCs/>
        </w:rPr>
        <w:t xml:space="preserve">PATRULINĖS APŽIŪROS </w:t>
      </w:r>
    </w:p>
    <w:p w14:paraId="3547FA51" w14:textId="77777777" w:rsidR="00490A56" w:rsidRDefault="005A7A3B">
      <w:pPr>
        <w:keepNext/>
        <w:jc w:val="center"/>
        <w:rPr>
          <w:b/>
          <w:bCs/>
        </w:rPr>
      </w:pPr>
    </w:p>
    <w:p w14:paraId="3547FA52" w14:textId="77777777" w:rsidR="00490A56" w:rsidRDefault="005A101B">
      <w:pPr>
        <w:keepNext/>
        <w:jc w:val="center"/>
        <w:rPr>
          <w:b/>
          <w:bCs/>
        </w:rPr>
      </w:pPr>
      <w:r>
        <w:rPr>
          <w:b/>
          <w:bCs/>
        </w:rPr>
        <w:t>I skirsnis. Bendroji dalis</w:t>
      </w:r>
    </w:p>
    <w:p w14:paraId="3547FA53" w14:textId="77777777" w:rsidR="00490A56" w:rsidRDefault="00490A56">
      <w:pPr>
        <w:ind w:firstLine="567"/>
        <w:jc w:val="both"/>
        <w:rPr>
          <w:bCs/>
        </w:rPr>
      </w:pPr>
    </w:p>
    <w:p w14:paraId="3547FA54" w14:textId="77777777" w:rsidR="00490A56" w:rsidRDefault="005A7A3B">
      <w:pPr>
        <w:ind w:firstLine="567"/>
        <w:jc w:val="both"/>
      </w:pPr>
      <w:r w:rsidR="005A101B">
        <w:rPr>
          <w:b/>
          <w:bCs/>
        </w:rPr>
        <w:t>16</w:t>
      </w:r>
      <w:r w:rsidR="005A101B">
        <w:rPr>
          <w:b/>
          <w:bCs/>
        </w:rPr>
        <w:t xml:space="preserve">. </w:t>
      </w:r>
      <w:r w:rsidR="005A101B">
        <w:rPr>
          <w:spacing w:val="60"/>
        </w:rPr>
        <w:t xml:space="preserve">Patrulinių apžiūrų </w:t>
      </w:r>
      <w:r w:rsidR="005A101B">
        <w:t>(statybos taisyklėse [5.2] – „nuolatinės apžiūros“) atlikimo tikslas – nuolat fiksuoti pažaidas, jas šalinti (pagal pavojingumą ir technines galimybes – skubos tvarka) arba planuoti reikalingus atlikti PD (užduotis).</w:t>
      </w:r>
    </w:p>
    <w:p w14:paraId="3547FA55" w14:textId="77777777" w:rsidR="00490A56" w:rsidRDefault="005A7A3B">
      <w:pPr>
        <w:ind w:firstLine="567"/>
        <w:jc w:val="both"/>
      </w:pPr>
      <w:r w:rsidR="005A101B">
        <w:rPr>
          <w:b/>
          <w:bCs/>
        </w:rPr>
        <w:t>16.1</w:t>
      </w:r>
      <w:r w:rsidR="005A101B">
        <w:rPr>
          <w:b/>
          <w:bCs/>
        </w:rPr>
        <w:t xml:space="preserve">. </w:t>
      </w:r>
      <w:r w:rsidR="005A101B">
        <w:t>Saugiam eismui pavojingos pažaidos fiksuojamos taip pat rekonstruojamuose ir taisomuose (remontuojamuose) kelio ruožuose ir apie jas pranešama rangovams.</w:t>
      </w:r>
    </w:p>
    <w:p w14:paraId="3547FA56" w14:textId="77777777" w:rsidR="00490A56" w:rsidRDefault="005A7A3B">
      <w:pPr>
        <w:ind w:firstLine="567"/>
        <w:jc w:val="both"/>
      </w:pPr>
      <w:r w:rsidR="005A101B">
        <w:rPr>
          <w:b/>
          <w:bCs/>
        </w:rPr>
        <w:t>17</w:t>
      </w:r>
      <w:r w:rsidR="005A101B">
        <w:rPr>
          <w:b/>
          <w:bCs/>
        </w:rPr>
        <w:t xml:space="preserve">. </w:t>
      </w:r>
      <w:r w:rsidR="005A101B">
        <w:t>Patrulines apžiūras atlieka VĮ SP už patrulines apžiūras atsakingi darbuotojai. Šias apžiūras gali atlikti kelių tarnybų viršininkai, vyresnieji kelio meistrai ir kelio meistrai.</w:t>
      </w:r>
    </w:p>
    <w:p w14:paraId="3547FA57" w14:textId="77777777" w:rsidR="00490A56" w:rsidRDefault="005A7A3B">
      <w:pPr>
        <w:ind w:firstLine="567"/>
        <w:jc w:val="both"/>
      </w:pPr>
    </w:p>
    <w:p w14:paraId="3547FA58" w14:textId="77777777" w:rsidR="00490A56" w:rsidRDefault="005A7A3B">
      <w:pPr>
        <w:jc w:val="center"/>
        <w:rPr>
          <w:b/>
          <w:bCs/>
        </w:rPr>
      </w:pPr>
      <w:r w:rsidR="005A101B">
        <w:rPr>
          <w:b/>
          <w:bCs/>
        </w:rPr>
        <w:t>II</w:t>
      </w:r>
      <w:r w:rsidR="005A101B">
        <w:rPr>
          <w:b/>
          <w:bCs/>
        </w:rPr>
        <w:t xml:space="preserve"> skirsnis. </w:t>
      </w:r>
      <w:r w:rsidR="005A101B">
        <w:rPr>
          <w:b/>
          <w:bCs/>
        </w:rPr>
        <w:t>VĮ SP darbuotojo, atliekančio patrulines apžiūras, darbo reglamentas</w:t>
      </w:r>
    </w:p>
    <w:p w14:paraId="3547FA59" w14:textId="77777777" w:rsidR="00490A56" w:rsidRDefault="00490A56">
      <w:pPr>
        <w:ind w:firstLine="567"/>
        <w:jc w:val="both"/>
      </w:pPr>
    </w:p>
    <w:p w14:paraId="3547FA5A" w14:textId="77777777" w:rsidR="00490A56" w:rsidRDefault="005A7A3B">
      <w:pPr>
        <w:ind w:firstLine="567"/>
        <w:jc w:val="both"/>
      </w:pPr>
      <w:r w:rsidR="005A101B">
        <w:rPr>
          <w:b/>
          <w:bCs/>
        </w:rPr>
        <w:t>18</w:t>
      </w:r>
      <w:r w:rsidR="005A101B">
        <w:rPr>
          <w:b/>
          <w:bCs/>
        </w:rPr>
        <w:t xml:space="preserve">. </w:t>
      </w:r>
      <w:r w:rsidR="005A101B">
        <w:t>Jam priskirtuose keliuose patrulines apžiūras atliekantis pagal sudarytą ir SP viršininko patvirtintą kiekvieno mėnesio grafiką VĮ SP darbuotojas privalo apžiūrėti:</w:t>
      </w:r>
    </w:p>
    <w:p w14:paraId="3547FA5B" w14:textId="77777777" w:rsidR="00490A56" w:rsidRDefault="005A101B">
      <w:pPr>
        <w:ind w:firstLine="567"/>
        <w:jc w:val="both"/>
      </w:pPr>
      <w:r>
        <w:t xml:space="preserve">– magistralinius kelius – </w:t>
      </w:r>
      <w:r>
        <w:rPr>
          <w:spacing w:val="60"/>
        </w:rPr>
        <w:t>kiekvieną dien</w:t>
      </w:r>
      <w:r>
        <w:t>ą;</w:t>
      </w:r>
    </w:p>
    <w:p w14:paraId="3547FA5C" w14:textId="77777777" w:rsidR="00490A56" w:rsidRDefault="005A101B">
      <w:pPr>
        <w:ind w:firstLine="567"/>
        <w:jc w:val="both"/>
      </w:pPr>
      <w:r>
        <w:t xml:space="preserve">– krašto kelius – </w:t>
      </w:r>
      <w:r>
        <w:rPr>
          <w:spacing w:val="60"/>
        </w:rPr>
        <w:t>du kartus per savait</w:t>
      </w:r>
      <w:r>
        <w:t>ę;</w:t>
      </w:r>
    </w:p>
    <w:p w14:paraId="3547FA5D" w14:textId="77777777" w:rsidR="00490A56" w:rsidRDefault="005A101B">
      <w:pPr>
        <w:ind w:firstLine="567"/>
        <w:jc w:val="both"/>
      </w:pPr>
      <w:r>
        <w:t xml:space="preserve">– rajoninius kelius, kuriuose eismo intensyvumas didesnis kaip 500 automobilių per parą, arba kelius, sutampančius su miestų, miestelių gatvėmis, – </w:t>
      </w:r>
      <w:r>
        <w:rPr>
          <w:spacing w:val="60"/>
        </w:rPr>
        <w:t>vieną kartą per savait</w:t>
      </w:r>
      <w:r>
        <w:t>ę;</w:t>
      </w:r>
    </w:p>
    <w:p w14:paraId="3547FA5E" w14:textId="77777777" w:rsidR="00490A56" w:rsidRDefault="005A101B">
      <w:pPr>
        <w:ind w:firstLine="567"/>
        <w:jc w:val="both"/>
      </w:pPr>
      <w:r>
        <w:t xml:space="preserve">– kitus rajoninius kelius, kuriuose eismo intensyvumas mažesnis kaip 500 automobilių per parą, – </w:t>
      </w:r>
      <w:r>
        <w:rPr>
          <w:spacing w:val="60"/>
        </w:rPr>
        <w:t>vieną kartą per dvi savaite</w:t>
      </w:r>
      <w:r>
        <w:t>s.</w:t>
      </w:r>
    </w:p>
    <w:p w14:paraId="3547FA5F" w14:textId="77777777" w:rsidR="00490A56" w:rsidRDefault="005A7A3B">
      <w:pPr>
        <w:ind w:firstLine="567"/>
        <w:jc w:val="both"/>
        <w:rPr>
          <w:b/>
          <w:bCs/>
        </w:rPr>
      </w:pPr>
      <w:r w:rsidR="005A101B">
        <w:rPr>
          <w:b/>
          <w:bCs/>
        </w:rPr>
        <w:t>18.1</w:t>
      </w:r>
      <w:r w:rsidR="005A101B">
        <w:rPr>
          <w:b/>
          <w:bCs/>
        </w:rPr>
        <w:t xml:space="preserve">. </w:t>
      </w:r>
      <w:r w:rsidR="005A101B">
        <w:t xml:space="preserve">Patrulinės apžiūros metu atsakingas VĮ SP darbuotojas (paskirtas kelių tarnybos viršininko) apvažiuoja kelius ir atitinkamos formos akte (akto formą ir užpildymo pavyzdį žr. 4 priede) užrašo atsiradusias visas pažaidas, pvz.: gilias išplovas kelkraščiuose, vėtrų ant kelio nuverstų medžių, nuplėštų šakų sudarytas kliūtis, sutraukytą tvorų, sulaikančių laukinius gyvūnus, tinklą, užpustytus neišvažiuojamus kelio ruožus, sulaužytus, pavogtus kelio ženklus, važiuojamojoje dalyje atsiradusius atsitiktinius daiktus, sąnašų sankaupas, sulaužytus tiltų </w:t>
      </w:r>
      <w:r w:rsidR="005A101B">
        <w:lastRenderedPageBreak/>
        <w:t>turėklus, atitvarus ir kt. (statybos taisyklių [5.2] nurodymai). Patrulines apžiūras atsakingas už jas darbuotojas turi atlikti šio skirsnio pradžioje nurodytu reguliarumu, neatsižvelgdamas į tai, kokia savaitės diena: ar darbo, ar poilsio, ar šventinė.</w:t>
      </w:r>
    </w:p>
    <w:p w14:paraId="3547FA60" w14:textId="77777777" w:rsidR="00490A56" w:rsidRDefault="005A7A3B">
      <w:pPr>
        <w:ind w:firstLine="567"/>
        <w:jc w:val="both"/>
        <w:rPr>
          <w:b/>
          <w:bCs/>
        </w:rPr>
      </w:pPr>
      <w:r w:rsidR="005A101B">
        <w:rPr>
          <w:b/>
          <w:bCs/>
        </w:rPr>
        <w:t>18.2</w:t>
      </w:r>
      <w:r w:rsidR="005A101B">
        <w:rPr>
          <w:b/>
          <w:bCs/>
        </w:rPr>
        <w:t xml:space="preserve">. </w:t>
      </w:r>
      <w:r w:rsidR="005A101B">
        <w:t>Apie nustatytas pavojingas pažaidas atsakingas darbuotojas praneša SP viršininkui ir, jeigu techniškai įmanoma, asmeniškai pats, pasitelkdamas darbininkus, skubiai pašalina kliūtis, galinčias sukelti avarinę situaciją kelyje, pataiso kelio ženklus, aptveria arba bent pažymi pavojingas vietas, nežiūrėdamas darbo laiko trukmės (statybos taisyklių [5.2] nurodymai).</w:t>
      </w:r>
    </w:p>
    <w:p w14:paraId="3547FA61" w14:textId="77777777" w:rsidR="00490A56" w:rsidRDefault="005A7A3B">
      <w:pPr>
        <w:ind w:firstLine="567"/>
        <w:jc w:val="both"/>
      </w:pPr>
      <w:r w:rsidR="005A101B">
        <w:rPr>
          <w:b/>
          <w:bCs/>
        </w:rPr>
        <w:t>18.3</w:t>
      </w:r>
      <w:r w:rsidR="005A101B">
        <w:rPr>
          <w:b/>
          <w:bCs/>
        </w:rPr>
        <w:t xml:space="preserve">. </w:t>
      </w:r>
      <w:r w:rsidR="005A101B">
        <w:t>Skubos tvarka patrulinių apžiūrų metu atliekamus darbus sudaro:</w:t>
      </w:r>
    </w:p>
    <w:p w14:paraId="3547FA62" w14:textId="77777777" w:rsidR="00490A56" w:rsidRDefault="005A101B">
      <w:pPr>
        <w:ind w:firstLine="567"/>
        <w:jc w:val="both"/>
      </w:pPr>
      <w:r>
        <w:t>– teršalų, atsiradusių ant asfalto, betono dangų, kurie kelia grėsmę saugiam eismui, aptvėrimas kelio ženklais, atsitiktinių daiktų pašalinimas nuo važiuojamosios dalies, nuo saugumo salelių ir kelkraščių;</w:t>
      </w:r>
    </w:p>
    <w:p w14:paraId="3547FA63" w14:textId="77777777" w:rsidR="00490A56" w:rsidRDefault="005A101B">
      <w:pPr>
        <w:ind w:firstLine="567"/>
        <w:jc w:val="both"/>
      </w:pPr>
      <w:r>
        <w:t>– pavojingų provėžų kelkraščiuose ir išplovų pašalinimas arba aptvėrimas kelio ženklais;</w:t>
      </w:r>
    </w:p>
    <w:p w14:paraId="3547FA64" w14:textId="77777777" w:rsidR="00490A56" w:rsidRDefault="005A101B">
      <w:pPr>
        <w:ind w:firstLine="567"/>
        <w:jc w:val="both"/>
      </w:pPr>
      <w:r>
        <w:t>– vėtrų nuverstų medžių, nuplėštų šakų pašalinimas nuo važiuojamosios dalies;</w:t>
      </w:r>
    </w:p>
    <w:p w14:paraId="3547FA65" w14:textId="77777777" w:rsidR="00490A56" w:rsidRDefault="005A101B">
      <w:pPr>
        <w:ind w:firstLine="567"/>
        <w:jc w:val="both"/>
      </w:pPr>
      <w:r>
        <w:t>– kelio grioviuose, ties greitvietėmis, latakais, ant tiltų (užsikimšus vandens nuleidimo sistemai), po tuneliniais viadukais, ties pėsčiųjų ir dviračių takų pralaidomis susidariusių vandens sankaupų nuleidimas;</w:t>
      </w:r>
    </w:p>
    <w:p w14:paraId="3547FA66" w14:textId="77777777" w:rsidR="00490A56" w:rsidRDefault="005A101B">
      <w:pPr>
        <w:ind w:firstLine="567"/>
        <w:jc w:val="both"/>
      </w:pPr>
      <w:r>
        <w:t xml:space="preserve">– skubus pavojingų </w:t>
      </w:r>
      <w:proofErr w:type="spellStart"/>
      <w:r>
        <w:t>išdaužų</w:t>
      </w:r>
      <w:proofErr w:type="spellEnd"/>
      <w:r>
        <w:t xml:space="preserve"> magistraliniuose keliuose užtaisymas žiemą, prižiūrint I lygiu, arba aptvėrimas kelio ženklais;</w:t>
      </w:r>
    </w:p>
    <w:p w14:paraId="3547FA67" w14:textId="77777777" w:rsidR="00490A56" w:rsidRDefault="005A101B">
      <w:pPr>
        <w:ind w:firstLine="567"/>
        <w:jc w:val="both"/>
      </w:pPr>
      <w:r>
        <w:t>– ant tiltų sulaužytų atitvarų, turėklų vietų laikinas aptvėrimas;</w:t>
      </w:r>
    </w:p>
    <w:p w14:paraId="3547FA68" w14:textId="77777777" w:rsidR="00490A56" w:rsidRDefault="005A101B">
      <w:pPr>
        <w:ind w:firstLine="567"/>
        <w:jc w:val="both"/>
      </w:pPr>
      <w:r>
        <w:t>– išverstų, pakrypusių signalinių stulpelių patiesinimas, prižiūrint magistralinius kelius I lygiu;</w:t>
      </w:r>
    </w:p>
    <w:p w14:paraId="3547FA69" w14:textId="77777777" w:rsidR="00490A56" w:rsidRDefault="005A101B">
      <w:pPr>
        <w:ind w:firstLine="567"/>
        <w:jc w:val="both"/>
      </w:pPr>
      <w:r>
        <w:t>– ant laiptų, lieptelių nestipriai įtvirtintų metalinių turėklų sutvirtinimas arba tų vietų laikinas aptvėrimas.</w:t>
      </w:r>
    </w:p>
    <w:p w14:paraId="3547FA6A" w14:textId="77777777" w:rsidR="00490A56" w:rsidRDefault="005A7A3B">
      <w:pPr>
        <w:ind w:firstLine="567"/>
        <w:jc w:val="both"/>
      </w:pPr>
      <w:r w:rsidR="005A101B">
        <w:rPr>
          <w:b/>
          <w:bCs/>
        </w:rPr>
        <w:t>18.4</w:t>
      </w:r>
      <w:r w:rsidR="005A101B">
        <w:rPr>
          <w:b/>
          <w:bCs/>
        </w:rPr>
        <w:t xml:space="preserve">. </w:t>
      </w:r>
      <w:r w:rsidR="005A101B">
        <w:t>Po stichinių reiškinių (potvynių, liūčių, audrų, viesulų, pustymų, gausaus sniego ir pan.) atsakingas kelio meistras turi tuoj pat apžiūrėti visus priskirtus jam kelius, atsižvelgdamas ne į patvirtintą grafiką, bet į kelių reikšmes ir patrulinių apžiūrų nustatytą eiliškumą (statybos taisyklių [5.2] nurodymai).</w:t>
      </w:r>
    </w:p>
    <w:p w14:paraId="3547FA6B" w14:textId="77777777" w:rsidR="00490A56" w:rsidRDefault="005A7A3B">
      <w:pPr>
        <w:ind w:firstLine="567"/>
        <w:jc w:val="both"/>
      </w:pPr>
      <w:r w:rsidR="005A101B">
        <w:rPr>
          <w:b/>
          <w:bCs/>
        </w:rPr>
        <w:t>19</w:t>
      </w:r>
      <w:r w:rsidR="005A101B">
        <w:rPr>
          <w:b/>
          <w:bCs/>
        </w:rPr>
        <w:t xml:space="preserve">. </w:t>
      </w:r>
      <w:r w:rsidR="005A101B">
        <w:t>Patrulinių apžiūrų metu į aktus surašomos ne tik visuose per dieną apžiūrėtuose keliuose pastebėtos pažaidos, bet ir žymimi darbai, atlikti pašalinant pažaidas. Į aktus įrašomi tik tie PD, kurie priskiriami nuolatiniams darbams, t. y. apimantys 1–8 darbų grupių nomenklatūrą (žr. vadovą [5.5], taisykles [5.6]). Visi atlikti darbai iš patrulinių apžiūrų akto atitinkama tvarka perrašomi į Atliktų kelių techninės priežiūros darbų žurnalą, nurodytą vadove [5.5].</w:t>
      </w:r>
    </w:p>
    <w:p w14:paraId="3547FA6C" w14:textId="77777777" w:rsidR="00490A56" w:rsidRDefault="005A7A3B">
      <w:pPr>
        <w:ind w:firstLine="567"/>
        <w:jc w:val="both"/>
        <w:rPr>
          <w:b/>
          <w:bCs/>
        </w:rPr>
      </w:pPr>
      <w:r w:rsidR="005A101B">
        <w:rPr>
          <w:b/>
          <w:bCs/>
        </w:rPr>
        <w:t>19.1</w:t>
      </w:r>
      <w:r w:rsidR="005A101B">
        <w:rPr>
          <w:b/>
          <w:bCs/>
        </w:rPr>
        <w:t xml:space="preserve">. </w:t>
      </w:r>
      <w:r w:rsidR="005A101B">
        <w:t>Patrulinių apžiūrų aktai saugomi kelių tarnybose ne trumpiau kaip vienerius metus. Patrulinių apžiūrų akto forma ir užpildymo pavyzdys pateikti 4 priede.</w:t>
      </w:r>
    </w:p>
    <w:p w14:paraId="3547FA6D" w14:textId="77777777" w:rsidR="00490A56" w:rsidRDefault="005A7A3B">
      <w:pPr>
        <w:ind w:firstLine="567"/>
        <w:jc w:val="both"/>
        <w:rPr>
          <w:b/>
          <w:bCs/>
        </w:rPr>
      </w:pPr>
      <w:r w:rsidR="005A101B">
        <w:rPr>
          <w:b/>
          <w:bCs/>
        </w:rPr>
        <w:t>19.2</w:t>
      </w:r>
      <w:r w:rsidR="005A101B">
        <w:rPr>
          <w:b/>
          <w:bCs/>
        </w:rPr>
        <w:t xml:space="preserve">. </w:t>
      </w:r>
      <w:r w:rsidR="005A101B">
        <w:t>Patrulinių apžiūrų atlikimo reguliarumą ir nustatytų pažaidų pašalinimą laiku tikrina už kelių techninę priežiūrą atsakingi VĮ darbuotojai, kelių techninės priežiūros inspektoriai.</w:t>
      </w:r>
    </w:p>
    <w:p w14:paraId="3547FA6E" w14:textId="77777777" w:rsidR="00490A56" w:rsidRDefault="005A7A3B">
      <w:pPr>
        <w:ind w:firstLine="567"/>
        <w:jc w:val="both"/>
      </w:pPr>
    </w:p>
    <w:p w14:paraId="3547FA6F" w14:textId="77777777" w:rsidR="00490A56" w:rsidRDefault="005A7A3B">
      <w:pPr>
        <w:jc w:val="center"/>
        <w:rPr>
          <w:b/>
          <w:bCs/>
        </w:rPr>
      </w:pPr>
      <w:r w:rsidR="005A101B">
        <w:rPr>
          <w:b/>
          <w:bCs/>
        </w:rPr>
        <w:t>VII</w:t>
      </w:r>
      <w:r w:rsidR="005A101B">
        <w:rPr>
          <w:b/>
          <w:bCs/>
        </w:rPr>
        <w:t xml:space="preserve"> SKYRIUS. </w:t>
      </w:r>
      <w:r w:rsidR="005A101B">
        <w:rPr>
          <w:b/>
          <w:bCs/>
        </w:rPr>
        <w:t>EILINĖS APŽIŪROS</w:t>
      </w:r>
    </w:p>
    <w:p w14:paraId="3547FA70" w14:textId="77777777" w:rsidR="00490A56" w:rsidRDefault="005A7A3B">
      <w:pPr>
        <w:jc w:val="center"/>
      </w:pPr>
    </w:p>
    <w:p w14:paraId="3547FA71" w14:textId="77777777" w:rsidR="00490A56" w:rsidRDefault="005A101B">
      <w:pPr>
        <w:jc w:val="center"/>
        <w:rPr>
          <w:b/>
          <w:bCs/>
        </w:rPr>
      </w:pPr>
      <w:r>
        <w:rPr>
          <w:b/>
          <w:bCs/>
        </w:rPr>
        <w:t>I skirsnis. Bendroji dalis</w:t>
      </w:r>
    </w:p>
    <w:p w14:paraId="3547FA72" w14:textId="77777777" w:rsidR="00490A56" w:rsidRDefault="00490A56">
      <w:pPr>
        <w:ind w:firstLine="567"/>
        <w:jc w:val="both"/>
      </w:pPr>
    </w:p>
    <w:p w14:paraId="3547FA73" w14:textId="77777777" w:rsidR="00490A56" w:rsidRDefault="005A7A3B">
      <w:pPr>
        <w:ind w:firstLine="567"/>
        <w:jc w:val="both"/>
        <w:rPr>
          <w:b/>
          <w:bCs/>
        </w:rPr>
      </w:pPr>
      <w:r w:rsidR="005A101B">
        <w:rPr>
          <w:b/>
          <w:bCs/>
        </w:rPr>
        <w:t>20</w:t>
      </w:r>
      <w:r w:rsidR="005A101B">
        <w:rPr>
          <w:b/>
          <w:bCs/>
        </w:rPr>
        <w:t xml:space="preserve">. </w:t>
      </w:r>
      <w:r w:rsidR="005A101B">
        <w:rPr>
          <w:spacing w:val="60"/>
        </w:rPr>
        <w:t>Eilinių apžiūrų</w:t>
      </w:r>
      <w:r w:rsidR="005A101B">
        <w:t xml:space="preserve"> (statybos taisyklėse [5.2] – „periodinės apžiūros“) atlikimo tikslas – fiksuoti, kaip VĮ vykdo sutartinius įsipareigojimus dėl kelių priežiūros lygio; </w:t>
      </w:r>
      <w:proofErr w:type="spellStart"/>
      <w:r w:rsidR="005A101B">
        <w:t>defektuojant</w:t>
      </w:r>
      <w:proofErr w:type="spellEnd"/>
      <w:r w:rsidR="005A101B">
        <w:t xml:space="preserve"> įvertinti PD kokybę ir nustatyti bedefektės priežiūros procentą; tikrinti, ar patrulinių ir vidinių kontrolinių apžiūrų metu nustatytos pažaidos yra pašalintos.</w:t>
      </w:r>
    </w:p>
    <w:p w14:paraId="3547FA74" w14:textId="77777777" w:rsidR="00490A56" w:rsidRDefault="005A7A3B">
      <w:pPr>
        <w:ind w:firstLine="567"/>
        <w:jc w:val="both"/>
        <w:rPr>
          <w:b/>
          <w:bCs/>
        </w:rPr>
      </w:pPr>
      <w:r w:rsidR="005A101B">
        <w:rPr>
          <w:b/>
          <w:bCs/>
        </w:rPr>
        <w:t>21</w:t>
      </w:r>
      <w:r w:rsidR="005A101B">
        <w:rPr>
          <w:b/>
          <w:bCs/>
        </w:rPr>
        <w:t xml:space="preserve">. </w:t>
      </w:r>
      <w:r w:rsidR="005A101B">
        <w:rPr>
          <w:spacing w:val="60"/>
        </w:rPr>
        <w:t>Eilines</w:t>
      </w:r>
      <w:r w:rsidR="005A101B">
        <w:t xml:space="preserve"> apžiūras kiekvieną mėnesį atlieka kelių techninės priežiūros inspektorius, dalyvaujant VĮ direktoriaus pavaduotojui ir (arba) kelių tarnybos viršininkui ar </w:t>
      </w:r>
      <w:proofErr w:type="spellStart"/>
      <w:r w:rsidR="005A101B">
        <w:t>meistrijos</w:t>
      </w:r>
      <w:proofErr w:type="spellEnd"/>
      <w:r w:rsidR="005A101B">
        <w:t xml:space="preserve"> vadovui.</w:t>
      </w:r>
    </w:p>
    <w:p w14:paraId="3547FA75" w14:textId="77777777" w:rsidR="00490A56" w:rsidRDefault="005A7A3B">
      <w:pPr>
        <w:ind w:firstLine="567"/>
        <w:jc w:val="both"/>
        <w:rPr>
          <w:b/>
          <w:bCs/>
        </w:rPr>
      </w:pPr>
      <w:r w:rsidR="005A101B">
        <w:rPr>
          <w:b/>
          <w:bCs/>
        </w:rPr>
        <w:t>22</w:t>
      </w:r>
      <w:r w:rsidR="005A101B">
        <w:rPr>
          <w:b/>
          <w:bCs/>
        </w:rPr>
        <w:t xml:space="preserve">. </w:t>
      </w:r>
      <w:r w:rsidR="005A101B">
        <w:t>Į eilinę apžiūrą atvykusiam kelių techninės priežiūros inspektoriui VĮ turi parengti ir pateikti patrulinių apžiūrų aktus, defektų apskaitos žurnalą.</w:t>
      </w:r>
    </w:p>
    <w:p w14:paraId="3547FA76" w14:textId="77777777" w:rsidR="00490A56" w:rsidRDefault="005A7A3B">
      <w:pPr>
        <w:ind w:firstLine="567"/>
        <w:jc w:val="both"/>
      </w:pPr>
      <w:r w:rsidR="005A101B">
        <w:rPr>
          <w:b/>
          <w:bCs/>
        </w:rPr>
        <w:t>22.1</w:t>
      </w:r>
      <w:r w:rsidR="005A101B">
        <w:rPr>
          <w:b/>
          <w:bCs/>
        </w:rPr>
        <w:t xml:space="preserve">. </w:t>
      </w:r>
      <w:r w:rsidR="005A101B">
        <w:t>Eilinių apžiūrų metu kiekvieną mėnesį kelių techninės priežiūros inspektorius su VĮ atstovu (-</w:t>
      </w:r>
      <w:proofErr w:type="spellStart"/>
      <w:r w:rsidR="005A101B">
        <w:t>ais</w:t>
      </w:r>
      <w:proofErr w:type="spellEnd"/>
      <w:r w:rsidR="005A101B">
        <w:t>) turi apvažiuoti ne mažiau kaip 25 % įmonės kelių, tačiau ne mažiau kaip po 100 km kiekvienoje kelių tarnyboje. Apžiūrimi keliai pagal administracinę reikšmę ir dangos tipą turi proporcingai atitikti visą kelių tinklą. Dalis apžiūrimų kelių gali kartotis, tačiau visi įmonei priklausantys keliai turi būti apžiūrimi ne mažiau kaip 3 kartus per metus.</w:t>
      </w:r>
    </w:p>
    <w:p w14:paraId="3547FA77" w14:textId="77777777" w:rsidR="00490A56" w:rsidRDefault="005A101B">
      <w:pPr>
        <w:ind w:firstLine="567"/>
        <w:jc w:val="both"/>
      </w:pPr>
      <w:r>
        <w:t>Taip pat kelių techninės priežiūros inspektorius pagal vadovo [5.4] nurodymus kas mėnesį turi priimti nuolatinius PD.</w:t>
      </w:r>
    </w:p>
    <w:p w14:paraId="3547FA78" w14:textId="77777777" w:rsidR="00490A56" w:rsidRDefault="005A7A3B">
      <w:pPr>
        <w:ind w:firstLine="567"/>
        <w:jc w:val="both"/>
      </w:pPr>
      <w:r w:rsidR="005A101B">
        <w:rPr>
          <w:b/>
          <w:bCs/>
        </w:rPr>
        <w:t>22.2</w:t>
      </w:r>
      <w:r w:rsidR="005A101B">
        <w:rPr>
          <w:b/>
          <w:bCs/>
        </w:rPr>
        <w:t xml:space="preserve">. </w:t>
      </w:r>
      <w:r w:rsidR="005A101B">
        <w:t xml:space="preserve">Eilinių apžiūrų metu kelių techninės priežiūros inspektorius, vertindamas kelių techninės priežiūros kokybę pagal atliekamus PD, </w:t>
      </w:r>
      <w:proofErr w:type="spellStart"/>
      <w:r w:rsidR="005A101B">
        <w:t>defektuoja</w:t>
      </w:r>
      <w:proofErr w:type="spellEnd"/>
      <w:r w:rsidR="005A101B">
        <w:t xml:space="preserve"> kelius, taikydamas 1 priedo 1–4 lentelėse nurodytus kriterijus, ir užpildo defektų apskaitos žurnalus. Defektų apskaitos žurnalo forma ir užpildymo pavyzdys nurodyti 3 priede.</w:t>
      </w:r>
    </w:p>
    <w:p w14:paraId="3547FA79" w14:textId="77777777" w:rsidR="00490A56" w:rsidRDefault="005A101B">
      <w:pPr>
        <w:ind w:firstLine="567"/>
        <w:jc w:val="both"/>
      </w:pPr>
      <w:r>
        <w:t xml:space="preserve">Rekonstruojamuose ir taisomuose (remontuojamuose) kelių ruožuose, jeigu darbus atlieka VĮ, </w:t>
      </w:r>
      <w:proofErr w:type="spellStart"/>
      <w:r>
        <w:t>defektuojami</w:t>
      </w:r>
      <w:proofErr w:type="spellEnd"/>
      <w:r>
        <w:t xml:space="preserve"> tie kelio elementai, kuriuose turi būti atliekami tik nuolatiniai privalomi kelių techninės priežiūros darbai (PD).</w:t>
      </w:r>
    </w:p>
    <w:p w14:paraId="3547FA7A" w14:textId="77777777" w:rsidR="00490A56" w:rsidRDefault="005A7A3B">
      <w:pPr>
        <w:ind w:firstLine="567"/>
        <w:jc w:val="both"/>
      </w:pPr>
      <w:r w:rsidR="005A101B">
        <w:rPr>
          <w:b/>
          <w:bCs/>
        </w:rPr>
        <w:t>22.3</w:t>
      </w:r>
      <w:r w:rsidR="005A101B">
        <w:rPr>
          <w:b/>
          <w:bCs/>
        </w:rPr>
        <w:t xml:space="preserve">. </w:t>
      </w:r>
      <w:r w:rsidR="005A101B">
        <w:t xml:space="preserve">Techninės priežiūros inspektorius apskaičiuoja bedefektės priežiūros procentą, taikydamas formules (1), (2), nurodytas šio skyriaus II skirsnyje, ir užpildo eilinių apžiūrų aktą, įrašydamas </w:t>
      </w:r>
      <w:proofErr w:type="spellStart"/>
      <w:r w:rsidR="005A101B">
        <w:t>defektavimo</w:t>
      </w:r>
      <w:proofErr w:type="spellEnd"/>
      <w:r w:rsidR="005A101B">
        <w:t xml:space="preserve"> duomenis ir apskaičiuotą bedefektės priežiūros procentą. Akto forma ir užpildymo pavyzdys nurodyti 5 priede.</w:t>
      </w:r>
    </w:p>
    <w:p w14:paraId="3547FA7B" w14:textId="77777777" w:rsidR="00490A56" w:rsidRDefault="005A7A3B">
      <w:pPr>
        <w:ind w:firstLine="567"/>
        <w:jc w:val="both"/>
      </w:pPr>
      <w:r w:rsidR="005A101B">
        <w:rPr>
          <w:b/>
          <w:bCs/>
        </w:rPr>
        <w:t>22.4</w:t>
      </w:r>
      <w:r w:rsidR="005A101B">
        <w:rPr>
          <w:b/>
          <w:bCs/>
        </w:rPr>
        <w:t xml:space="preserve">. </w:t>
      </w:r>
      <w:r w:rsidR="005A101B">
        <w:t>Kelių techninės priežiūros inspektorius, jei yra būtinybė, kelio (-</w:t>
      </w:r>
      <w:proofErr w:type="spellStart"/>
      <w:r w:rsidR="005A101B">
        <w:t>ių</w:t>
      </w:r>
      <w:proofErr w:type="spellEnd"/>
      <w:r w:rsidR="005A101B">
        <w:t xml:space="preserve">) techninės priežiūros kokybę, </w:t>
      </w:r>
      <w:proofErr w:type="spellStart"/>
      <w:r w:rsidR="005A101B">
        <w:t>defektuodamas</w:t>
      </w:r>
      <w:proofErr w:type="spellEnd"/>
      <w:r w:rsidR="005A101B">
        <w:t xml:space="preserve"> tam tikrą kelią (-</w:t>
      </w:r>
      <w:proofErr w:type="spellStart"/>
      <w:r w:rsidR="005A101B">
        <w:t>ius</w:t>
      </w:r>
      <w:proofErr w:type="spellEnd"/>
      <w:r w:rsidR="005A101B">
        <w:t>), gali patikrinti bet kuriuo metu ir užpildyti eilinės apžiūros aktą.</w:t>
      </w:r>
    </w:p>
    <w:p w14:paraId="3547FA7C" w14:textId="77777777" w:rsidR="00490A56" w:rsidRDefault="005A7A3B">
      <w:pPr>
        <w:ind w:firstLine="567"/>
        <w:jc w:val="both"/>
      </w:pPr>
      <w:r w:rsidR="005A101B">
        <w:rPr>
          <w:b/>
          <w:bCs/>
        </w:rPr>
        <w:t>23</w:t>
      </w:r>
      <w:r w:rsidR="005A101B">
        <w:rPr>
          <w:b/>
          <w:bCs/>
        </w:rPr>
        <w:t xml:space="preserve">. </w:t>
      </w:r>
      <w:r w:rsidR="005A101B">
        <w:t>Eilinių apžiūrų aktai registruojami VĮ Kelių techninės priežiūros žurnale (statybos taisyklės [5.2]). Jie, kaip ir žurnalas, saugomi penkerius metus.</w:t>
      </w:r>
    </w:p>
    <w:p w14:paraId="3547FA7D" w14:textId="77777777" w:rsidR="00490A56" w:rsidRDefault="005A7A3B">
      <w:pPr>
        <w:ind w:firstLine="567"/>
        <w:jc w:val="both"/>
      </w:pPr>
    </w:p>
    <w:p w14:paraId="3547FA7E" w14:textId="77777777" w:rsidR="00490A56" w:rsidRDefault="005A7A3B">
      <w:pPr>
        <w:jc w:val="center"/>
        <w:rPr>
          <w:b/>
          <w:bCs/>
        </w:rPr>
      </w:pPr>
      <w:r w:rsidR="005A101B">
        <w:rPr>
          <w:b/>
          <w:bCs/>
        </w:rPr>
        <w:t>II</w:t>
      </w:r>
      <w:r w:rsidR="005A101B">
        <w:rPr>
          <w:b/>
          <w:bCs/>
        </w:rPr>
        <w:t xml:space="preserve"> skirsnis. </w:t>
      </w:r>
      <w:r w:rsidR="005A101B">
        <w:rPr>
          <w:b/>
          <w:bCs/>
        </w:rPr>
        <w:t xml:space="preserve">Kelių techninės priežiūros kokybės įvertinimas pagal </w:t>
      </w:r>
      <w:r w:rsidR="005A101B">
        <w:rPr>
          <w:b/>
          <w:bCs/>
        </w:rPr>
        <w:br/>
        <w:t>bedefekčių kilometrų kiekį</w:t>
      </w:r>
    </w:p>
    <w:p w14:paraId="3547FA7F" w14:textId="77777777" w:rsidR="00490A56" w:rsidRDefault="00490A56">
      <w:pPr>
        <w:ind w:firstLine="567"/>
        <w:jc w:val="both"/>
      </w:pPr>
    </w:p>
    <w:p w14:paraId="3547FA80" w14:textId="77777777" w:rsidR="00490A56" w:rsidRDefault="005A7A3B">
      <w:pPr>
        <w:ind w:firstLine="567"/>
        <w:jc w:val="both"/>
        <w:rPr>
          <w:b/>
          <w:bCs/>
        </w:rPr>
      </w:pPr>
      <w:r w:rsidR="005A101B">
        <w:rPr>
          <w:b/>
          <w:bCs/>
        </w:rPr>
        <w:t>24</w:t>
      </w:r>
      <w:r w:rsidR="005A101B">
        <w:rPr>
          <w:b/>
          <w:bCs/>
        </w:rPr>
        <w:t xml:space="preserve">. </w:t>
      </w:r>
      <w:r w:rsidR="005A101B">
        <w:t>Esant užpildytiems defektų apskaitos žurnalams, kelių techninės priežiūros kokybei nustatyti apskaičiuojamas bedefekčių kilometrų kiekis ir bedefektės priežiūros procentas.</w:t>
      </w:r>
    </w:p>
    <w:p w14:paraId="3547FA81" w14:textId="77777777" w:rsidR="00490A56" w:rsidRDefault="005A7A3B">
      <w:pPr>
        <w:ind w:firstLine="567"/>
        <w:jc w:val="both"/>
        <w:rPr>
          <w:b/>
          <w:bCs/>
        </w:rPr>
      </w:pPr>
      <w:r w:rsidR="005A101B">
        <w:rPr>
          <w:b/>
          <w:bCs/>
        </w:rPr>
        <w:t>25</w:t>
      </w:r>
      <w:r w:rsidR="005A101B">
        <w:rPr>
          <w:b/>
          <w:bCs/>
        </w:rPr>
        <w:t xml:space="preserve">. </w:t>
      </w:r>
      <w:r w:rsidR="005A101B">
        <w:t xml:space="preserve">Pirmiausia pagal formulę (1) apskaičiuojami redukuoti </w:t>
      </w:r>
      <w:proofErr w:type="spellStart"/>
      <w:r w:rsidR="005A101B">
        <w:t>defektyvūs</w:t>
      </w:r>
      <w:proofErr w:type="spellEnd"/>
      <w:r w:rsidR="005A101B">
        <w:t xml:space="preserve"> kelio (-</w:t>
      </w:r>
      <w:proofErr w:type="spellStart"/>
      <w:r w:rsidR="005A101B">
        <w:t>ių</w:t>
      </w:r>
      <w:proofErr w:type="spellEnd"/>
      <w:r w:rsidR="005A101B">
        <w:t>) kilometrai:</w:t>
      </w:r>
    </w:p>
    <w:p w14:paraId="3547FA82" w14:textId="77777777" w:rsidR="00490A56" w:rsidRDefault="00490A56">
      <w:pPr>
        <w:ind w:firstLine="567"/>
        <w:jc w:val="both"/>
      </w:pPr>
    </w:p>
    <w:p w14:paraId="3547FA83" w14:textId="77777777" w:rsidR="00490A56" w:rsidRDefault="005A101B">
      <w:pPr>
        <w:tabs>
          <w:tab w:val="right" w:pos="8520"/>
        </w:tabs>
        <w:ind w:firstLine="567"/>
        <w:jc w:val="both"/>
      </w:pPr>
      <w:r>
        <w:rPr>
          <w:i/>
          <w:iCs/>
          <w:position w:val="-26"/>
        </w:rPr>
        <w:object w:dxaOrig="1905" w:dyaOrig="615" w14:anchorId="35480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25pt;height:30.75pt" o:ole="">
            <v:imagedata r:id="rId17" o:title=""/>
          </v:shape>
          <o:OLEObject Type="Embed" ProgID="Equation.3" ShapeID="_x0000_i1026" DrawAspect="Content" ObjectID="_1509952241" r:id="rId18"/>
        </w:object>
      </w:r>
      <w:r>
        <w:rPr>
          <w:i/>
          <w:iCs/>
          <w:vanish/>
        </w:rPr>
        <w:t>S = SUM(i=1,...,n)[P</w:t>
      </w:r>
      <w:r>
        <w:rPr>
          <w:i/>
          <w:iCs/>
          <w:vanish/>
          <w:vertAlign w:val="subscript"/>
        </w:rPr>
        <w:t xml:space="preserve">i </w:t>
      </w:r>
      <w:r>
        <w:rPr>
          <w:i/>
          <w:iCs/>
          <w:vanish/>
        </w:rPr>
        <w:t xml:space="preserve">x </w:t>
      </w:r>
      <w:proofErr w:type="spellStart"/>
      <w:r>
        <w:rPr>
          <w:i/>
          <w:iCs/>
          <w:vanish/>
        </w:rPr>
        <w:t>k</w:t>
      </w:r>
      <w:r>
        <w:rPr>
          <w:i/>
          <w:iCs/>
          <w:vanish/>
          <w:vertAlign w:val="subscript"/>
        </w:rPr>
        <w:t>i</w:t>
      </w:r>
      <w:proofErr w:type="spellEnd"/>
      <w:r>
        <w:rPr>
          <w:i/>
          <w:iCs/>
          <w:vanish/>
        </w:rPr>
        <w:t>]:*)SUM(i=1,...,n)[k</w:t>
      </w:r>
      <w:r>
        <w:rPr>
          <w:i/>
          <w:iCs/>
          <w:vanish/>
          <w:vertAlign w:val="subscript"/>
        </w:rPr>
        <w:t>i</w:t>
      </w:r>
      <w:r>
        <w:rPr>
          <w:i/>
          <w:iCs/>
          <w:vanish/>
        </w:rPr>
        <w:t>],</w:t>
      </w:r>
      <w:r>
        <w:rPr>
          <w:i/>
          <w:iCs/>
        </w:rPr>
        <w:tab/>
      </w:r>
      <w:r>
        <w:t>(1)</w:t>
      </w:r>
    </w:p>
    <w:p w14:paraId="3547FA84" w14:textId="77777777" w:rsidR="00490A56" w:rsidRDefault="00490A56">
      <w:pPr>
        <w:jc w:val="both"/>
      </w:pPr>
    </w:p>
    <w:p w14:paraId="3547FA85" w14:textId="77777777" w:rsidR="00490A56" w:rsidRDefault="005A101B">
      <w:pPr>
        <w:ind w:firstLine="567"/>
        <w:jc w:val="both"/>
      </w:pPr>
      <w:r>
        <w:t>čia:</w:t>
      </w:r>
    </w:p>
    <w:p w14:paraId="3547FA86" w14:textId="77777777" w:rsidR="00490A56" w:rsidRDefault="005A101B">
      <w:pPr>
        <w:ind w:firstLine="567"/>
        <w:jc w:val="both"/>
      </w:pPr>
      <w:r>
        <w:rPr>
          <w:i/>
        </w:rPr>
        <w:t>S</w:t>
      </w:r>
      <w:r>
        <w:t xml:space="preserve"> – redukuotas </w:t>
      </w:r>
      <w:proofErr w:type="spellStart"/>
      <w:r>
        <w:t>defekyvių</w:t>
      </w:r>
      <w:proofErr w:type="spellEnd"/>
      <w:r>
        <w:t xml:space="preserve"> kelio (-</w:t>
      </w:r>
      <w:proofErr w:type="spellStart"/>
      <w:r>
        <w:t>ių</w:t>
      </w:r>
      <w:proofErr w:type="spellEnd"/>
      <w:r>
        <w:t>) kilometrų skaičius;</w:t>
      </w:r>
    </w:p>
    <w:p w14:paraId="3547FA87" w14:textId="77777777" w:rsidR="00490A56" w:rsidRDefault="005A101B">
      <w:pPr>
        <w:ind w:firstLine="567"/>
        <w:jc w:val="both"/>
      </w:pPr>
      <w:r>
        <w:rPr>
          <w:i/>
          <w:iCs/>
        </w:rPr>
        <w:t>P</w:t>
      </w:r>
      <w:r>
        <w:rPr>
          <w:i/>
          <w:iCs/>
          <w:vertAlign w:val="subscript"/>
        </w:rPr>
        <w:t>i</w:t>
      </w:r>
      <w:r>
        <w:rPr>
          <w:i/>
          <w:iCs/>
        </w:rPr>
        <w:t xml:space="preserve"> – </w:t>
      </w:r>
      <w:proofErr w:type="spellStart"/>
      <w:r>
        <w:t>defektyvių</w:t>
      </w:r>
      <w:proofErr w:type="spellEnd"/>
      <w:r>
        <w:t xml:space="preserve"> kelio (-</w:t>
      </w:r>
      <w:proofErr w:type="spellStart"/>
      <w:r>
        <w:t>ių</w:t>
      </w:r>
      <w:proofErr w:type="spellEnd"/>
      <w:r>
        <w:t xml:space="preserve">) kilometrų skaičius pagal tam tikras kelio elementų grupes; </w:t>
      </w:r>
    </w:p>
    <w:p w14:paraId="3547FA88" w14:textId="77777777" w:rsidR="00490A56" w:rsidRDefault="005A101B">
      <w:pPr>
        <w:ind w:firstLine="567"/>
        <w:jc w:val="both"/>
      </w:pPr>
      <w:proofErr w:type="spellStart"/>
      <w:r>
        <w:rPr>
          <w:i/>
          <w:iCs/>
        </w:rPr>
        <w:t>k</w:t>
      </w:r>
      <w:r>
        <w:rPr>
          <w:i/>
          <w:iCs/>
          <w:vertAlign w:val="subscript"/>
        </w:rPr>
        <w:t>i</w:t>
      </w:r>
      <w:proofErr w:type="spellEnd"/>
      <w:r>
        <w:t xml:space="preserve"> – tam tikros kelio elementų grupės reikšmingumo koeficientas (žr. V skyriaus 1 lentelę).</w:t>
      </w:r>
    </w:p>
    <w:p w14:paraId="3547FA89" w14:textId="77777777" w:rsidR="00490A56" w:rsidRDefault="005A101B">
      <w:pPr>
        <w:jc w:val="both"/>
      </w:pPr>
      <w:r>
        <w:t>____________________</w:t>
      </w:r>
    </w:p>
    <w:p w14:paraId="3547FA8A" w14:textId="77777777" w:rsidR="00490A56" w:rsidRDefault="005A101B">
      <w:pPr>
        <w:jc w:val="both"/>
        <w:rPr>
          <w:sz w:val="22"/>
        </w:rPr>
      </w:pPr>
      <w:r>
        <w:rPr>
          <w:sz w:val="22"/>
        </w:rPr>
        <w:t xml:space="preserve">*) jeigu </w:t>
      </w:r>
      <w:proofErr w:type="spellStart"/>
      <w:r>
        <w:rPr>
          <w:sz w:val="22"/>
        </w:rPr>
        <w:t>defektuojamame</w:t>
      </w:r>
      <w:proofErr w:type="spellEnd"/>
      <w:r>
        <w:rPr>
          <w:sz w:val="22"/>
        </w:rPr>
        <w:t xml:space="preserve"> (-</w:t>
      </w:r>
      <w:proofErr w:type="spellStart"/>
      <w:r>
        <w:rPr>
          <w:sz w:val="22"/>
        </w:rPr>
        <w:t>uose</w:t>
      </w:r>
      <w:proofErr w:type="spellEnd"/>
      <w:r>
        <w:rPr>
          <w:sz w:val="22"/>
        </w:rPr>
        <w:t>) kelyje (-</w:t>
      </w:r>
      <w:proofErr w:type="spellStart"/>
      <w:r>
        <w:rPr>
          <w:sz w:val="22"/>
        </w:rPr>
        <w:t>iuose</w:t>
      </w:r>
      <w:proofErr w:type="spellEnd"/>
      <w:r>
        <w:rPr>
          <w:sz w:val="22"/>
        </w:rPr>
        <w:t>) yra visos 1 lentelėje nurodytos elementų grupės, tai reikšmingumo koeficientų suma bus pastovus dydis lygus vienetui, todėl formulėje (1) šio dydžio galima nerašyti, jeigu kurios nors elementų grupės nėra, reikšmingumo koeficientų suma bus mažesnė už vienetą ir įrašoma į formulę (1).</w:t>
      </w:r>
    </w:p>
    <w:p w14:paraId="3547FA8B" w14:textId="77777777" w:rsidR="00490A56" w:rsidRDefault="00490A56">
      <w:pPr>
        <w:jc w:val="both"/>
      </w:pPr>
    </w:p>
    <w:p w14:paraId="3547FA8C" w14:textId="77777777" w:rsidR="00490A56" w:rsidRDefault="005A7A3B">
      <w:pPr>
        <w:ind w:firstLine="567"/>
        <w:jc w:val="both"/>
      </w:pPr>
      <w:r w:rsidR="005A101B">
        <w:rPr>
          <w:b/>
          <w:bCs/>
        </w:rPr>
        <w:t>25.1</w:t>
      </w:r>
      <w:r w:rsidR="005A101B">
        <w:rPr>
          <w:b/>
          <w:bCs/>
        </w:rPr>
        <w:t xml:space="preserve">. </w:t>
      </w:r>
      <w:proofErr w:type="spellStart"/>
      <w:r w:rsidR="005A101B">
        <w:t>Defektyvius</w:t>
      </w:r>
      <w:proofErr w:type="spellEnd"/>
      <w:r w:rsidR="005A101B">
        <w:t xml:space="preserve"> kelio kilometrus pagal formulę (1) galima skaičiuoti kiekvieno apžiūrėto kelio arba pagal paruoštas defektų apskaitos žurnalų suvestines, grupuojant apžiūrėtus kelius pagal rūšis, skaičiuoti pagal kelių rūšis arba pagal visą VĮ kelių tinklą (skaičiavimo pavyzdį žr. 26 punkte).</w:t>
      </w:r>
    </w:p>
    <w:p w14:paraId="3547FA8D" w14:textId="77777777" w:rsidR="00490A56" w:rsidRDefault="005A101B">
      <w:pPr>
        <w:ind w:firstLine="567"/>
        <w:jc w:val="both"/>
      </w:pPr>
      <w:r>
        <w:lastRenderedPageBreak/>
        <w:t xml:space="preserve">Jeigu tam tikros kelio elementų grupės (žr. 1 lentelę) nėra, ji nevertinama, o atitinkamoje skiltyje braukiami brūkšniai, tuomet </w:t>
      </w:r>
      <w:proofErr w:type="spellStart"/>
      <w:r>
        <w:rPr>
          <w:i/>
          <w:iCs/>
        </w:rPr>
        <w:t>k</w:t>
      </w:r>
      <w:r>
        <w:rPr>
          <w:i/>
          <w:iCs/>
          <w:vertAlign w:val="subscript"/>
        </w:rPr>
        <w:t>i</w:t>
      </w:r>
      <w:proofErr w:type="spellEnd"/>
      <w:r>
        <w:rPr>
          <w:i/>
          <w:iCs/>
        </w:rPr>
        <w:t xml:space="preserve"> </w:t>
      </w:r>
      <w:r>
        <w:t>suma bus mažesnė už vienetą.</w:t>
      </w:r>
    </w:p>
    <w:p w14:paraId="3547FA8E" w14:textId="77777777" w:rsidR="00490A56" w:rsidRDefault="005A7A3B">
      <w:pPr>
        <w:ind w:firstLine="567"/>
        <w:jc w:val="both"/>
      </w:pPr>
      <w:r w:rsidR="005A101B">
        <w:rPr>
          <w:b/>
          <w:bCs/>
        </w:rPr>
        <w:t>26</w:t>
      </w:r>
      <w:r w:rsidR="005A101B">
        <w:rPr>
          <w:b/>
          <w:bCs/>
        </w:rPr>
        <w:t xml:space="preserve">. </w:t>
      </w:r>
      <w:r w:rsidR="005A101B">
        <w:t>Apskaičiavus kelio (-</w:t>
      </w:r>
      <w:proofErr w:type="spellStart"/>
      <w:r w:rsidR="005A101B">
        <w:t>ių</w:t>
      </w:r>
      <w:proofErr w:type="spellEnd"/>
      <w:r w:rsidR="005A101B">
        <w:t xml:space="preserve">) redukuotų kilometrų kiekį, pagal formulę (2) nustatomas bedefekčių kilometrų kiekis </w:t>
      </w:r>
      <w:r w:rsidR="005A101B">
        <w:rPr>
          <w:i/>
          <w:iCs/>
        </w:rPr>
        <w:t>(B)</w:t>
      </w:r>
      <w:r w:rsidR="005A101B">
        <w:rPr>
          <w:iCs/>
        </w:rPr>
        <w:t xml:space="preserve">, t. </w:t>
      </w:r>
      <w:r w:rsidR="005A101B">
        <w:t>y. procentas nuo bendro kelio (-</w:t>
      </w:r>
      <w:proofErr w:type="spellStart"/>
      <w:r w:rsidR="005A101B">
        <w:t>ių</w:t>
      </w:r>
      <w:proofErr w:type="spellEnd"/>
      <w:r w:rsidR="005A101B">
        <w:t>) ilgio:</w:t>
      </w:r>
    </w:p>
    <w:p w14:paraId="3547FA8F" w14:textId="77777777" w:rsidR="00490A56" w:rsidRDefault="00490A56">
      <w:pPr>
        <w:ind w:firstLine="567"/>
        <w:jc w:val="both"/>
      </w:pPr>
    </w:p>
    <w:p w14:paraId="3547FA90" w14:textId="77777777" w:rsidR="00490A56" w:rsidRDefault="005A101B">
      <w:pPr>
        <w:tabs>
          <w:tab w:val="right" w:pos="8520"/>
        </w:tabs>
        <w:ind w:firstLine="567"/>
        <w:jc w:val="both"/>
      </w:pPr>
      <w:r>
        <w:rPr>
          <w:i/>
          <w:iCs/>
        </w:rPr>
        <w:t>B = 100 – S : L x 100,</w:t>
      </w:r>
      <w:r>
        <w:rPr>
          <w:i/>
          <w:iCs/>
        </w:rPr>
        <w:tab/>
      </w:r>
      <w:r>
        <w:t>(2)</w:t>
      </w:r>
    </w:p>
    <w:p w14:paraId="3547FA91" w14:textId="77777777" w:rsidR="00490A56" w:rsidRDefault="00490A56">
      <w:pPr>
        <w:ind w:firstLine="567"/>
        <w:jc w:val="both"/>
      </w:pPr>
    </w:p>
    <w:p w14:paraId="3547FA92" w14:textId="77777777" w:rsidR="00490A56" w:rsidRDefault="005A101B">
      <w:pPr>
        <w:ind w:firstLine="567"/>
        <w:jc w:val="both"/>
      </w:pPr>
      <w:r>
        <w:t>čia:</w:t>
      </w:r>
    </w:p>
    <w:p w14:paraId="3547FA93" w14:textId="77777777" w:rsidR="00490A56" w:rsidRDefault="005A101B">
      <w:pPr>
        <w:ind w:firstLine="567"/>
        <w:jc w:val="both"/>
      </w:pPr>
      <w:r>
        <w:rPr>
          <w:i/>
        </w:rPr>
        <w:t>S</w:t>
      </w:r>
      <w:r>
        <w:t xml:space="preserve"> – redukuotas kelio (kelių) </w:t>
      </w:r>
      <w:proofErr w:type="spellStart"/>
      <w:r>
        <w:t>defektyvių</w:t>
      </w:r>
      <w:proofErr w:type="spellEnd"/>
      <w:r>
        <w:t xml:space="preserve"> kilometrų skaičius; </w:t>
      </w:r>
    </w:p>
    <w:p w14:paraId="3547FA94" w14:textId="77777777" w:rsidR="00490A56" w:rsidRDefault="005A101B">
      <w:pPr>
        <w:ind w:firstLine="567"/>
        <w:jc w:val="both"/>
      </w:pPr>
      <w:r>
        <w:rPr>
          <w:i/>
        </w:rPr>
        <w:t>L</w:t>
      </w:r>
      <w:r>
        <w:t xml:space="preserve"> – kelio (-</w:t>
      </w:r>
      <w:proofErr w:type="spellStart"/>
      <w:r>
        <w:t>ių</w:t>
      </w:r>
      <w:proofErr w:type="spellEnd"/>
      <w:r>
        <w:t xml:space="preserve">) ilgis, km. </w:t>
      </w:r>
    </w:p>
    <w:p w14:paraId="3547FA95" w14:textId="77777777" w:rsidR="00490A56" w:rsidRDefault="005A101B">
      <w:pPr>
        <w:ind w:firstLine="567"/>
        <w:jc w:val="both"/>
      </w:pPr>
      <w:r>
        <w:t>Šie duomenys surašomi į apžiūros aktą (žr. 5 priedą).</w:t>
      </w:r>
    </w:p>
    <w:p w14:paraId="3547FA96" w14:textId="77777777" w:rsidR="00490A56" w:rsidRDefault="00490A56">
      <w:pPr>
        <w:ind w:firstLine="567"/>
        <w:jc w:val="both"/>
      </w:pPr>
    </w:p>
    <w:p w14:paraId="3547FA97" w14:textId="77777777" w:rsidR="00490A56" w:rsidRDefault="005A101B">
      <w:pPr>
        <w:jc w:val="center"/>
        <w:rPr>
          <w:i/>
          <w:iCs/>
        </w:rPr>
      </w:pPr>
      <w:r>
        <w:rPr>
          <w:i/>
          <w:iCs/>
        </w:rPr>
        <w:t>Bedefekčių kilometrų kiekio (procentais) nustatymo pavyzdys</w:t>
      </w:r>
    </w:p>
    <w:p w14:paraId="3547FA98" w14:textId="77777777" w:rsidR="00490A56" w:rsidRDefault="005A7A3B">
      <w:pPr>
        <w:ind w:firstLine="567"/>
        <w:jc w:val="both"/>
        <w:rPr>
          <w:i/>
          <w:iCs/>
        </w:rPr>
      </w:pPr>
    </w:p>
    <w:p w14:paraId="3547FA99" w14:textId="77777777" w:rsidR="00490A56" w:rsidRDefault="005A7A3B">
      <w:pPr>
        <w:ind w:firstLine="567"/>
        <w:jc w:val="both"/>
      </w:pPr>
      <w:r w:rsidR="005A101B">
        <w:rPr>
          <w:b/>
          <w:bCs/>
        </w:rPr>
        <w:t>27</w:t>
      </w:r>
      <w:r w:rsidR="005A101B">
        <w:rPr>
          <w:b/>
          <w:bCs/>
        </w:rPr>
        <w:t xml:space="preserve">. </w:t>
      </w:r>
      <w:r w:rsidR="005A101B">
        <w:t xml:space="preserve">Iš viso apžiūrėta 414,0 km VĮ priklausančių magistralinių, krašto, rajoninių kelių ir pagal kelio elementų grupes nustatyta </w:t>
      </w:r>
      <w:proofErr w:type="spellStart"/>
      <w:r w:rsidR="005A101B">
        <w:t>defektyvių</w:t>
      </w:r>
      <w:proofErr w:type="spellEnd"/>
      <w:r w:rsidR="005A101B">
        <w:t xml:space="preserve"> kilometrų:</w:t>
      </w:r>
    </w:p>
    <w:p w14:paraId="3547FA9A" w14:textId="77777777" w:rsidR="00490A56" w:rsidRDefault="005A101B">
      <w:pPr>
        <w:ind w:firstLine="567"/>
        <w:jc w:val="both"/>
      </w:pPr>
      <w:r>
        <w:t>– žemės sankasos (P</w:t>
      </w:r>
      <w:r>
        <w:rPr>
          <w:vertAlign w:val="subscript"/>
        </w:rPr>
        <w:t>1</w:t>
      </w:r>
      <w:r>
        <w:t>) – 101 km;</w:t>
      </w:r>
    </w:p>
    <w:p w14:paraId="3547FA9B" w14:textId="77777777" w:rsidR="00490A56" w:rsidRDefault="005A101B">
      <w:pPr>
        <w:ind w:firstLine="567"/>
        <w:jc w:val="both"/>
      </w:pPr>
      <w:r>
        <w:t>– važiuojamosios dalies ir kelkraščių (P</w:t>
      </w:r>
      <w:r>
        <w:rPr>
          <w:vertAlign w:val="subscript"/>
        </w:rPr>
        <w:t>2</w:t>
      </w:r>
      <w:r>
        <w:t>) – 97 km;</w:t>
      </w:r>
    </w:p>
    <w:p w14:paraId="3547FA9C" w14:textId="77777777" w:rsidR="00490A56" w:rsidRDefault="005A101B">
      <w:pPr>
        <w:ind w:firstLine="567"/>
        <w:jc w:val="both"/>
      </w:pPr>
      <w:r>
        <w:t>– techninių eismo reguliavimo priemonių (P</w:t>
      </w:r>
      <w:r>
        <w:rPr>
          <w:vertAlign w:val="subscript"/>
        </w:rPr>
        <w:t>3</w:t>
      </w:r>
      <w:r>
        <w:t>) – 139 km;</w:t>
      </w:r>
    </w:p>
    <w:p w14:paraId="3547FA9D" w14:textId="77777777" w:rsidR="00490A56" w:rsidRDefault="005A101B">
      <w:pPr>
        <w:ind w:firstLine="567"/>
        <w:jc w:val="both"/>
      </w:pPr>
      <w:r>
        <w:t>– kelio pastatų (taip pat įeina ir poilsio aikštelės), pėsčiųjų ir dviračių takų (P</w:t>
      </w:r>
      <w:r>
        <w:rPr>
          <w:vertAlign w:val="subscript"/>
        </w:rPr>
        <w:t>4</w:t>
      </w:r>
      <w:r>
        <w:t xml:space="preserve">) – 114 km. </w:t>
      </w:r>
    </w:p>
    <w:p w14:paraId="3547FA9E" w14:textId="77777777" w:rsidR="00490A56" w:rsidRDefault="005A101B">
      <w:pPr>
        <w:ind w:firstLine="567"/>
        <w:jc w:val="both"/>
      </w:pPr>
      <w:r>
        <w:t xml:space="preserve">Taikant formulę (1), apskaičiuojamas redukuotas </w:t>
      </w:r>
      <w:proofErr w:type="spellStart"/>
      <w:r>
        <w:t>defektyvių</w:t>
      </w:r>
      <w:proofErr w:type="spellEnd"/>
      <w:r>
        <w:t xml:space="preserve"> kilometrų skaičius:</w:t>
      </w:r>
    </w:p>
    <w:p w14:paraId="3547FA9F" w14:textId="77777777" w:rsidR="00490A56" w:rsidRDefault="00490A56">
      <w:pPr>
        <w:ind w:firstLine="567"/>
        <w:jc w:val="both"/>
      </w:pPr>
    </w:p>
    <w:p w14:paraId="3547FAA0" w14:textId="77777777" w:rsidR="00490A56" w:rsidRDefault="005A101B">
      <w:pPr>
        <w:ind w:firstLine="567"/>
        <w:jc w:val="both"/>
        <w:rPr>
          <w:i/>
          <w:iCs/>
        </w:rPr>
      </w:pPr>
      <w:r>
        <w:rPr>
          <w:i/>
          <w:iCs/>
        </w:rPr>
        <w:t>S = 101 x</w:t>
      </w:r>
      <w:r>
        <w:rPr>
          <w:i/>
          <w:iCs/>
          <w:smallCaps/>
        </w:rPr>
        <w:t xml:space="preserve"> </w:t>
      </w:r>
      <w:r>
        <w:rPr>
          <w:i/>
          <w:iCs/>
        </w:rPr>
        <w:t>0,22 + 97 x 0,35 + 139 x</w:t>
      </w:r>
      <w:r>
        <w:rPr>
          <w:i/>
          <w:iCs/>
          <w:smallCaps/>
        </w:rPr>
        <w:t xml:space="preserve"> </w:t>
      </w:r>
      <w:r>
        <w:rPr>
          <w:i/>
          <w:iCs/>
        </w:rPr>
        <w:t>0,25 + 114 x</w:t>
      </w:r>
      <w:r>
        <w:rPr>
          <w:i/>
          <w:iCs/>
          <w:smallCaps/>
        </w:rPr>
        <w:t xml:space="preserve"> </w:t>
      </w:r>
      <w:r>
        <w:rPr>
          <w:i/>
          <w:iCs/>
        </w:rPr>
        <w:t xml:space="preserve">0,18 = 111,44 km. </w:t>
      </w:r>
    </w:p>
    <w:p w14:paraId="3547FAA1" w14:textId="77777777" w:rsidR="00490A56" w:rsidRDefault="00490A56">
      <w:pPr>
        <w:ind w:firstLine="567"/>
        <w:jc w:val="both"/>
        <w:rPr>
          <w:i/>
          <w:iCs/>
        </w:rPr>
      </w:pPr>
    </w:p>
    <w:p w14:paraId="3547FAA2" w14:textId="77777777" w:rsidR="00490A56" w:rsidRDefault="005A101B">
      <w:pPr>
        <w:ind w:firstLine="567"/>
        <w:jc w:val="both"/>
      </w:pPr>
      <w:r>
        <w:t xml:space="preserve">Taikant formulę (2), apskaičiuojamas bedefekčių kilometrų procentas: </w:t>
      </w:r>
    </w:p>
    <w:p w14:paraId="3547FAA3" w14:textId="77777777" w:rsidR="00490A56" w:rsidRDefault="00490A56">
      <w:pPr>
        <w:ind w:firstLine="567"/>
        <w:jc w:val="both"/>
      </w:pPr>
    </w:p>
    <w:p w14:paraId="3547FAA4" w14:textId="77777777" w:rsidR="00490A56" w:rsidRDefault="005A101B">
      <w:pPr>
        <w:ind w:firstLine="567"/>
        <w:jc w:val="both"/>
        <w:rPr>
          <w:i/>
          <w:iCs/>
        </w:rPr>
      </w:pPr>
      <w:r>
        <w:rPr>
          <w:i/>
          <w:iCs/>
        </w:rPr>
        <w:t>B = 100 – (111,44 : 414,0 x 100) = 73,1 %.</w:t>
      </w:r>
    </w:p>
    <w:p w14:paraId="3547FAA5" w14:textId="77777777" w:rsidR="00490A56" w:rsidRDefault="005A7A3B">
      <w:pPr>
        <w:ind w:firstLine="567"/>
        <w:jc w:val="both"/>
        <w:rPr>
          <w:b/>
          <w:bCs/>
        </w:rPr>
      </w:pPr>
    </w:p>
    <w:p w14:paraId="3547FAA6" w14:textId="77777777" w:rsidR="00490A56" w:rsidRDefault="005A7A3B">
      <w:pPr>
        <w:ind w:firstLine="567"/>
        <w:jc w:val="both"/>
      </w:pPr>
      <w:r w:rsidR="005A101B">
        <w:rPr>
          <w:b/>
          <w:bCs/>
        </w:rPr>
        <w:t>28</w:t>
      </w:r>
      <w:r w:rsidR="005A101B">
        <w:rPr>
          <w:b/>
          <w:bCs/>
        </w:rPr>
        <w:t xml:space="preserve">. </w:t>
      </w:r>
      <w:r w:rsidR="005A101B">
        <w:t>Defektų apskaitos duomenys ir apskaičiuotas bedefekčių kilometrų kiekis procentais surašomi į eilinės apžiūros aktą.</w:t>
      </w:r>
    </w:p>
    <w:p w14:paraId="3547FAA7" w14:textId="77777777" w:rsidR="00490A56" w:rsidRDefault="005A7A3B">
      <w:pPr>
        <w:ind w:firstLine="567"/>
        <w:jc w:val="both"/>
      </w:pPr>
    </w:p>
    <w:p w14:paraId="3547FAA8" w14:textId="77777777" w:rsidR="00490A56" w:rsidRDefault="005A7A3B">
      <w:pPr>
        <w:jc w:val="center"/>
        <w:rPr>
          <w:b/>
          <w:bCs/>
        </w:rPr>
      </w:pPr>
      <w:r w:rsidR="005A101B">
        <w:rPr>
          <w:b/>
          <w:bCs/>
        </w:rPr>
        <w:t>VIII</w:t>
      </w:r>
      <w:r w:rsidR="005A101B">
        <w:rPr>
          <w:b/>
          <w:bCs/>
        </w:rPr>
        <w:t xml:space="preserve"> SKYRIUS. </w:t>
      </w:r>
      <w:r w:rsidR="005A101B">
        <w:rPr>
          <w:b/>
          <w:bCs/>
        </w:rPr>
        <w:t xml:space="preserve">SPECIALIOSIOS VIDINĖS APŽIŪROS </w:t>
      </w:r>
    </w:p>
    <w:p w14:paraId="3547FAA9" w14:textId="77777777" w:rsidR="00490A56" w:rsidRDefault="005A7A3B">
      <w:pPr>
        <w:jc w:val="center"/>
        <w:rPr>
          <w:b/>
          <w:bCs/>
        </w:rPr>
      </w:pPr>
    </w:p>
    <w:p w14:paraId="3547FAAA" w14:textId="77777777" w:rsidR="00490A56" w:rsidRDefault="005A101B">
      <w:pPr>
        <w:jc w:val="center"/>
        <w:rPr>
          <w:b/>
          <w:bCs/>
        </w:rPr>
      </w:pPr>
      <w:r>
        <w:rPr>
          <w:b/>
          <w:bCs/>
        </w:rPr>
        <w:t>I skirsnis. Bendroji dalis</w:t>
      </w:r>
    </w:p>
    <w:p w14:paraId="3547FAAB" w14:textId="77777777" w:rsidR="00490A56" w:rsidRDefault="00490A56">
      <w:pPr>
        <w:ind w:firstLine="567"/>
        <w:jc w:val="both"/>
        <w:rPr>
          <w:bCs/>
        </w:rPr>
      </w:pPr>
    </w:p>
    <w:p w14:paraId="3547FAAC" w14:textId="77777777" w:rsidR="00490A56" w:rsidRDefault="005A7A3B">
      <w:pPr>
        <w:ind w:firstLine="567"/>
        <w:jc w:val="both"/>
      </w:pPr>
      <w:r w:rsidR="005A101B">
        <w:rPr>
          <w:b/>
          <w:bCs/>
        </w:rPr>
        <w:t>29</w:t>
      </w:r>
      <w:r w:rsidR="005A101B">
        <w:rPr>
          <w:b/>
          <w:bCs/>
        </w:rPr>
        <w:t xml:space="preserve">. </w:t>
      </w:r>
      <w:r w:rsidR="005A101B">
        <w:rPr>
          <w:spacing w:val="60"/>
        </w:rPr>
        <w:t>Specialiųjų vidinių apžiūrų</w:t>
      </w:r>
      <w:r w:rsidR="005A101B">
        <w:t xml:space="preserve"> (KAM-99 – „specialiosios savikontrolės apžiūros“) atlikimo tikslas – užfiksuoti po žiemos periodo arba rudenį keliuose atsiradusias pažaidas, kad būtų galima numatyti PD ir nustatyti jų eiliškumą bei terminus.</w:t>
      </w:r>
    </w:p>
    <w:p w14:paraId="3547FAAD" w14:textId="77777777" w:rsidR="00490A56" w:rsidRDefault="005A7A3B">
      <w:pPr>
        <w:ind w:firstLine="567"/>
        <w:jc w:val="both"/>
      </w:pPr>
    </w:p>
    <w:p w14:paraId="3547FAAE" w14:textId="77777777" w:rsidR="00490A56" w:rsidRDefault="005A7A3B">
      <w:pPr>
        <w:jc w:val="center"/>
        <w:rPr>
          <w:b/>
          <w:bCs/>
        </w:rPr>
      </w:pPr>
      <w:r w:rsidR="005A101B">
        <w:rPr>
          <w:b/>
          <w:bCs/>
        </w:rPr>
        <w:t>II</w:t>
      </w:r>
      <w:r w:rsidR="005A101B">
        <w:rPr>
          <w:b/>
          <w:bCs/>
        </w:rPr>
        <w:t xml:space="preserve"> skirsnis. </w:t>
      </w:r>
      <w:r w:rsidR="005A101B">
        <w:rPr>
          <w:b/>
          <w:bCs/>
        </w:rPr>
        <w:t xml:space="preserve">Komisijos, atliekančios specialiąsias </w:t>
      </w:r>
      <w:r w:rsidR="005A101B">
        <w:rPr>
          <w:b/>
          <w:bCs/>
        </w:rPr>
        <w:br/>
        <w:t>vidines apžiūras, darbo reglamentas</w:t>
      </w:r>
    </w:p>
    <w:p w14:paraId="3547FAAF" w14:textId="77777777" w:rsidR="00490A56" w:rsidRDefault="00490A56">
      <w:pPr>
        <w:ind w:firstLine="567"/>
        <w:jc w:val="both"/>
      </w:pPr>
    </w:p>
    <w:p w14:paraId="3547FAB0" w14:textId="77777777" w:rsidR="00490A56" w:rsidRDefault="005A7A3B">
      <w:pPr>
        <w:ind w:firstLine="567"/>
        <w:jc w:val="both"/>
      </w:pPr>
      <w:r w:rsidR="005A101B">
        <w:rPr>
          <w:b/>
          <w:bCs/>
        </w:rPr>
        <w:t>30</w:t>
      </w:r>
      <w:r w:rsidR="005A101B">
        <w:rPr>
          <w:b/>
          <w:bCs/>
        </w:rPr>
        <w:t xml:space="preserve">. </w:t>
      </w:r>
      <w:r w:rsidR="005A101B">
        <w:t>Specialiąsias vidines apžiūras ne mažiau kaip vieną kartą per metus atlieka pagal VĮ direktoriaus įsakymą sudaryta komisija. Į komisiją įtraukiamas direktoriaus pavaduotojas kelių priežiūrai ar kitas pagal taisyklių [5.2] nurodymus atsakingas asmuo, atitinkamos kelių tarnybos viršininkas ir meistras, kuriam priskirti keliai yra apžiūrimi. Defektų žurnalus pildo meistrai.</w:t>
      </w:r>
    </w:p>
    <w:p w14:paraId="3547FAB1" w14:textId="77777777" w:rsidR="00490A56" w:rsidRDefault="005A7A3B">
      <w:pPr>
        <w:ind w:firstLine="567"/>
        <w:jc w:val="both"/>
        <w:rPr>
          <w:b/>
          <w:bCs/>
        </w:rPr>
      </w:pPr>
      <w:r w:rsidR="005A101B">
        <w:rPr>
          <w:b/>
          <w:bCs/>
        </w:rPr>
        <w:t>30.1</w:t>
      </w:r>
      <w:r w:rsidR="005A101B">
        <w:rPr>
          <w:b/>
          <w:bCs/>
        </w:rPr>
        <w:t xml:space="preserve">. </w:t>
      </w:r>
      <w:r w:rsidR="005A101B">
        <w:t>Atlikdama specialiąsias vidines apžiūras pavasarį (tačiau ne vėliau kaip iki gegužės 10 dienos), komisija turi apžiūrėti visus VĮ priklausančius magistralinius, krašto, rajoninius kelius ir nustatyti defektus pagal 1 priedo 1–4 lentelėse nurodytus defektų kriterijus, užpildyti defektų apskaitos žurnalus, kurių pavyzdys nurodytas 3 priede.</w:t>
      </w:r>
    </w:p>
    <w:p w14:paraId="3547FAB2" w14:textId="77777777" w:rsidR="00490A56" w:rsidRDefault="005A7A3B">
      <w:pPr>
        <w:ind w:firstLine="567"/>
        <w:jc w:val="both"/>
        <w:rPr>
          <w:b/>
          <w:bCs/>
        </w:rPr>
      </w:pPr>
      <w:r w:rsidR="005A101B">
        <w:rPr>
          <w:b/>
          <w:bCs/>
        </w:rPr>
        <w:t>30.2</w:t>
      </w:r>
      <w:r w:rsidR="005A101B">
        <w:rPr>
          <w:b/>
          <w:bCs/>
        </w:rPr>
        <w:t xml:space="preserve">. </w:t>
      </w:r>
      <w:r w:rsidR="005A101B">
        <w:t>Kitu metų laiku, atlikdama specialiąsias vidines apžiūras, komisija gali apžiūrėti visus kelius arba tam tikrą kelių dalį, ar tik vieną kelią.</w:t>
      </w:r>
    </w:p>
    <w:p w14:paraId="3547FAB3" w14:textId="77777777" w:rsidR="00490A56" w:rsidRDefault="005A7A3B">
      <w:pPr>
        <w:ind w:firstLine="567"/>
        <w:jc w:val="both"/>
        <w:rPr>
          <w:bCs/>
        </w:rPr>
      </w:pPr>
      <w:r w:rsidR="005A101B">
        <w:rPr>
          <w:b/>
          <w:bCs/>
        </w:rPr>
        <w:t>31</w:t>
      </w:r>
      <w:r w:rsidR="005A101B">
        <w:rPr>
          <w:b/>
          <w:bCs/>
        </w:rPr>
        <w:t xml:space="preserve">. </w:t>
      </w:r>
      <w:r w:rsidR="005A101B">
        <w:t>Atlikus specialiąją vidinę apžiūrą, nustatomas bedefektės priežiūros procentas ir surašomas apžiūros aktas, kurio forma nurodyta 6 priede. Apžiūros aktas pildomas, vadovaujantis eilinių apžiūrų akto užpildymo pavyzdžiu (žr. 5 priedą), išskyrus šio akto 3–5 punktus, kurie susiję su apmokėjimu už PD. Aktas saugomas VĮ ne trumpiau kaip dvejus metus.</w:t>
      </w:r>
    </w:p>
    <w:p w14:paraId="3547FAB4" w14:textId="77777777" w:rsidR="00490A56" w:rsidRDefault="005A7A3B">
      <w:pPr>
        <w:ind w:firstLine="567"/>
        <w:jc w:val="both"/>
        <w:rPr>
          <w:b/>
          <w:bCs/>
        </w:rPr>
      </w:pPr>
      <w:r w:rsidR="005A101B">
        <w:rPr>
          <w:b/>
          <w:bCs/>
        </w:rPr>
        <w:t>32</w:t>
      </w:r>
      <w:r w:rsidR="005A101B">
        <w:rPr>
          <w:b/>
          <w:bCs/>
        </w:rPr>
        <w:t xml:space="preserve">. </w:t>
      </w:r>
      <w:r w:rsidR="005A101B">
        <w:t>Defektų apskaitos žurnalų (žr. V skyriaus nurodymus) duomenys naudojami būtiniems nuolatiniams ir periodiniams PD numatyti.</w:t>
      </w:r>
    </w:p>
    <w:p w14:paraId="3547FAB5" w14:textId="77777777" w:rsidR="00490A56" w:rsidRDefault="005A7A3B">
      <w:pPr>
        <w:ind w:firstLine="567"/>
        <w:jc w:val="both"/>
      </w:pPr>
    </w:p>
    <w:p w14:paraId="3547FAB6" w14:textId="77777777" w:rsidR="00490A56" w:rsidRDefault="005A7A3B">
      <w:pPr>
        <w:jc w:val="center"/>
        <w:rPr>
          <w:b/>
          <w:bCs/>
        </w:rPr>
      </w:pPr>
      <w:r w:rsidR="005A101B">
        <w:rPr>
          <w:b/>
          <w:bCs/>
        </w:rPr>
        <w:t>IX</w:t>
      </w:r>
      <w:r w:rsidR="005A101B">
        <w:rPr>
          <w:b/>
          <w:bCs/>
        </w:rPr>
        <w:t xml:space="preserve"> SKYRIUS. </w:t>
      </w:r>
      <w:r w:rsidR="005A101B">
        <w:rPr>
          <w:b/>
          <w:bCs/>
        </w:rPr>
        <w:t xml:space="preserve">SPECIALIOSIOS KONTROLINĖS APŽIŪROS </w:t>
      </w:r>
    </w:p>
    <w:p w14:paraId="3547FAB7" w14:textId="77777777" w:rsidR="00490A56" w:rsidRDefault="005A7A3B">
      <w:pPr>
        <w:jc w:val="center"/>
        <w:rPr>
          <w:b/>
          <w:bCs/>
        </w:rPr>
      </w:pPr>
    </w:p>
    <w:p w14:paraId="3547FAB8" w14:textId="77777777" w:rsidR="00490A56" w:rsidRDefault="005A101B">
      <w:pPr>
        <w:jc w:val="center"/>
        <w:rPr>
          <w:b/>
          <w:bCs/>
        </w:rPr>
      </w:pPr>
      <w:r>
        <w:rPr>
          <w:b/>
          <w:bCs/>
        </w:rPr>
        <w:t>I skirsnis. Bendroji dalis</w:t>
      </w:r>
    </w:p>
    <w:p w14:paraId="3547FAB9" w14:textId="77777777" w:rsidR="00490A56" w:rsidRDefault="00490A56">
      <w:pPr>
        <w:ind w:firstLine="567"/>
        <w:jc w:val="both"/>
        <w:rPr>
          <w:bCs/>
        </w:rPr>
      </w:pPr>
    </w:p>
    <w:p w14:paraId="3547FABA" w14:textId="77777777" w:rsidR="00490A56" w:rsidRDefault="005A7A3B">
      <w:pPr>
        <w:ind w:firstLine="567"/>
        <w:jc w:val="both"/>
        <w:rPr>
          <w:b/>
          <w:bCs/>
        </w:rPr>
      </w:pPr>
      <w:r w:rsidR="005A101B">
        <w:rPr>
          <w:b/>
          <w:bCs/>
        </w:rPr>
        <w:t>33</w:t>
      </w:r>
      <w:r w:rsidR="005A101B">
        <w:rPr>
          <w:b/>
          <w:bCs/>
        </w:rPr>
        <w:t xml:space="preserve">. </w:t>
      </w:r>
      <w:r w:rsidR="005A101B">
        <w:rPr>
          <w:spacing w:val="60"/>
        </w:rPr>
        <w:t>Specialiųjų kontrolinių apžiūrų</w:t>
      </w:r>
      <w:r w:rsidR="005A101B">
        <w:t xml:space="preserve"> (statybos taisyklėse [5.2] – „specializuotos kontrolinės apžiūros“) atlikimo tikslas – įvertinti VĮ kelio (-</w:t>
      </w:r>
      <w:proofErr w:type="spellStart"/>
      <w:r w:rsidR="005A101B">
        <w:t>ių</w:t>
      </w:r>
      <w:proofErr w:type="spellEnd"/>
      <w:r w:rsidR="005A101B">
        <w:t>) techninės priežiūros kokybę pagal eksploatacines savybes ir dangų techninę būklę, taip pat, jei reikia, – kelio (-</w:t>
      </w:r>
      <w:proofErr w:type="spellStart"/>
      <w:r w:rsidR="005A101B">
        <w:t>ių</w:t>
      </w:r>
      <w:proofErr w:type="spellEnd"/>
      <w:r w:rsidR="005A101B">
        <w:t>) techninės priežiūros kokybę pagal atliekamus PD.</w:t>
      </w:r>
    </w:p>
    <w:p w14:paraId="3547FABB" w14:textId="77777777" w:rsidR="00490A56" w:rsidRDefault="005A7A3B">
      <w:pPr>
        <w:ind w:firstLine="567"/>
        <w:jc w:val="both"/>
        <w:rPr>
          <w:b/>
          <w:bCs/>
        </w:rPr>
      </w:pPr>
      <w:r w:rsidR="005A101B">
        <w:rPr>
          <w:b/>
          <w:bCs/>
        </w:rPr>
        <w:t>34</w:t>
      </w:r>
      <w:r w:rsidR="005A101B">
        <w:rPr>
          <w:b/>
          <w:bCs/>
        </w:rPr>
        <w:t xml:space="preserve">. </w:t>
      </w:r>
      <w:r w:rsidR="005A101B">
        <w:t>Specialiąsias kontrolines apžiūras pavasario pabaigoje atlieka komisijos. Jei reikia, specialiąsias kontrolines apžiūras komisija gali atlikti ir kitu metų laiku, apžiūrėdama tam tikrą VĮ priklausančių kelių dalį arba tik vieną kelią.</w:t>
      </w:r>
    </w:p>
    <w:p w14:paraId="3547FABC" w14:textId="77777777" w:rsidR="00490A56" w:rsidRDefault="005A7A3B">
      <w:pPr>
        <w:ind w:firstLine="567"/>
        <w:jc w:val="both"/>
      </w:pPr>
    </w:p>
    <w:p w14:paraId="3547FABD" w14:textId="77777777" w:rsidR="00490A56" w:rsidRDefault="005A7A3B">
      <w:pPr>
        <w:jc w:val="center"/>
        <w:rPr>
          <w:b/>
          <w:bCs/>
        </w:rPr>
      </w:pPr>
      <w:r w:rsidR="005A101B">
        <w:rPr>
          <w:b/>
          <w:bCs/>
        </w:rPr>
        <w:t>II</w:t>
      </w:r>
      <w:r w:rsidR="005A101B">
        <w:rPr>
          <w:b/>
          <w:bCs/>
        </w:rPr>
        <w:t xml:space="preserve"> skirsnis. </w:t>
      </w:r>
      <w:r w:rsidR="005A101B">
        <w:rPr>
          <w:b/>
          <w:bCs/>
        </w:rPr>
        <w:t xml:space="preserve">Komisijos, atliekančios specialiąsias </w:t>
      </w:r>
      <w:r w:rsidR="005A101B">
        <w:rPr>
          <w:b/>
          <w:bCs/>
        </w:rPr>
        <w:br/>
        <w:t>kontrolines apžiūras, darbo reglamentas</w:t>
      </w:r>
    </w:p>
    <w:p w14:paraId="3547FABE" w14:textId="77777777" w:rsidR="00490A56" w:rsidRDefault="00490A56">
      <w:pPr>
        <w:ind w:firstLine="567"/>
        <w:jc w:val="both"/>
      </w:pPr>
    </w:p>
    <w:p w14:paraId="3547FABF" w14:textId="77777777" w:rsidR="00490A56" w:rsidRDefault="005A7A3B">
      <w:pPr>
        <w:ind w:firstLine="567"/>
        <w:jc w:val="both"/>
      </w:pPr>
      <w:r w:rsidR="005A101B">
        <w:rPr>
          <w:b/>
          <w:bCs/>
        </w:rPr>
        <w:t>35</w:t>
      </w:r>
      <w:r w:rsidR="005A101B">
        <w:rPr>
          <w:b/>
          <w:bCs/>
        </w:rPr>
        <w:t xml:space="preserve">. </w:t>
      </w:r>
      <w:r w:rsidR="005A101B">
        <w:t>Komisija gali būti sudaryta iš LAKD Kelių priežiūros, Tiltų, Projektų įgyvendinimo ar kito skyriaus specialisto (toliau – atstovas), VĮ direktoriaus arba direktoriaus pavaduotojo kelių priežiūrai, kelių tarnybos viršininko. Į komisiją gali būti kviečiami kitų VĮ direktoriai, pavaduotojai kelių priežiūrai, SP vadovai, Eismo priežiūros tarnybos, kitų suinteresuotų institucijų atstovai.</w:t>
      </w:r>
    </w:p>
    <w:p w14:paraId="3547FAC0" w14:textId="77777777" w:rsidR="00490A56" w:rsidRDefault="005A7A3B">
      <w:pPr>
        <w:ind w:firstLine="567"/>
        <w:jc w:val="both"/>
        <w:rPr>
          <w:b/>
          <w:bCs/>
        </w:rPr>
      </w:pPr>
      <w:r w:rsidR="005A101B">
        <w:rPr>
          <w:b/>
          <w:bCs/>
        </w:rPr>
        <w:t>35.1</w:t>
      </w:r>
      <w:r w:rsidR="005A101B">
        <w:rPr>
          <w:b/>
          <w:bCs/>
        </w:rPr>
        <w:t xml:space="preserve">. </w:t>
      </w:r>
      <w:r w:rsidR="005A101B">
        <w:t xml:space="preserve">Kuriuo metu organizuoti ir pagal kurį metodą – taikant balų sistemą ar </w:t>
      </w:r>
      <w:proofErr w:type="spellStart"/>
      <w:r w:rsidR="005A101B">
        <w:t>defektavimo</w:t>
      </w:r>
      <w:proofErr w:type="spellEnd"/>
      <w:r w:rsidR="005A101B">
        <w:t xml:space="preserve"> metodą -atlikti specialiąją kontrolinę apžiūrą LAKD Kelių priežiūros skyriaus specialistai derina su LAKD generalinio direktoriaus pavaduotoju.</w:t>
      </w:r>
    </w:p>
    <w:p w14:paraId="3547FAC1" w14:textId="77777777" w:rsidR="00490A56" w:rsidRDefault="005A7A3B">
      <w:pPr>
        <w:ind w:firstLine="567"/>
        <w:jc w:val="both"/>
        <w:rPr>
          <w:b/>
          <w:bCs/>
        </w:rPr>
      </w:pPr>
      <w:r w:rsidR="005A101B">
        <w:rPr>
          <w:b/>
          <w:bCs/>
        </w:rPr>
        <w:t>35.2</w:t>
      </w:r>
      <w:r w:rsidR="005A101B">
        <w:rPr>
          <w:b/>
          <w:bCs/>
        </w:rPr>
        <w:t xml:space="preserve">. </w:t>
      </w:r>
      <w:r w:rsidR="005A101B">
        <w:t xml:space="preserve">Vertinant kelių techninės priežiūros kokybę kelio eksploatacinių savybių atžvilgiu tikslinga taikyti 10 balų sistemą. Vertinant kelių techninės priežiūros kokybę pagal atliekamus PD, galima taikyti </w:t>
      </w:r>
      <w:proofErr w:type="spellStart"/>
      <w:r w:rsidR="005A101B">
        <w:t>defektavimo</w:t>
      </w:r>
      <w:proofErr w:type="spellEnd"/>
      <w:r w:rsidR="005A101B">
        <w:t xml:space="preserve"> metodą kaip ir eilinėms apžiūroms, tačiau dangų techninei būklei vertinti taikoma 10 balų sistema pagal šio skyriaus </w:t>
      </w:r>
      <w:r w:rsidR="005A101B">
        <w:rPr>
          <w:bCs/>
        </w:rPr>
        <w:t xml:space="preserve">III </w:t>
      </w:r>
      <w:r w:rsidR="005A101B">
        <w:t>skirsnio nurodymus.</w:t>
      </w:r>
    </w:p>
    <w:p w14:paraId="3547FAC2" w14:textId="77777777" w:rsidR="00490A56" w:rsidRDefault="005A7A3B">
      <w:pPr>
        <w:ind w:firstLine="567"/>
        <w:jc w:val="both"/>
        <w:rPr>
          <w:b/>
          <w:bCs/>
        </w:rPr>
      </w:pPr>
      <w:r w:rsidR="005A101B">
        <w:rPr>
          <w:b/>
          <w:bCs/>
        </w:rPr>
        <w:t>35.3</w:t>
      </w:r>
      <w:r w:rsidR="005A101B">
        <w:rPr>
          <w:b/>
          <w:bCs/>
        </w:rPr>
        <w:t xml:space="preserve">. </w:t>
      </w:r>
      <w:r w:rsidR="005A101B">
        <w:t>Specialiosios kontrolinės apžiūros metu komisija turi apžiūrėti visus VĮ priklausančius magistralinius, krašto ir ne mažiau kaip 25 % rajoninių kelių, kurie proporcingai atitiktų kiekvienos kelių tarnybos kelių ilgius bei dangų tipus. Į specialiąją kontrolinę apžiūrą atvykusiai komisijai (komisijos pirmininkas – LAKD atstovas) VĮ turi pateikti patrulinių apžiūrų aktus, specialiosios vidinės apžiūros aktą, defektų apskaitos žurnalą.</w:t>
      </w:r>
    </w:p>
    <w:p w14:paraId="3547FAC3" w14:textId="77777777" w:rsidR="00490A56" w:rsidRDefault="005A101B">
      <w:pPr>
        <w:ind w:firstLine="567"/>
        <w:jc w:val="both"/>
      </w:pPr>
      <w:r>
        <w:t>Visus VĮ priklausančius rajoninius kelius komisija įvertina pagal faktiškai apžiūrėtų rajoninių kelių kilometrus taip:</w:t>
      </w:r>
    </w:p>
    <w:p w14:paraId="3547FAC4" w14:textId="77777777" w:rsidR="00490A56" w:rsidRDefault="005A101B">
      <w:pPr>
        <w:ind w:firstLine="567"/>
        <w:jc w:val="both"/>
      </w:pPr>
      <w:r>
        <w:t xml:space="preserve">– jeigu nustatomas įvertis balais (žr. šio skyriaus </w:t>
      </w:r>
      <w:r>
        <w:rPr>
          <w:bCs/>
        </w:rPr>
        <w:t xml:space="preserve">III </w:t>
      </w:r>
      <w:r>
        <w:t>skirsnį), tuomet faktiškai apžiūrėtų rajoninių kelių įvertis taikomas visam VĮ priklausančių rajoninių kelių ilgiui;</w:t>
      </w:r>
    </w:p>
    <w:p w14:paraId="3547FAC5" w14:textId="77777777" w:rsidR="00490A56" w:rsidRDefault="005A101B">
      <w:pPr>
        <w:ind w:firstLine="567"/>
        <w:jc w:val="both"/>
      </w:pPr>
      <w:r>
        <w:t>– jeigu nustatomas defektų kiekis, apskaičiuojant bedefektės priežiūros procentą, rezultatai perskaičiuojami atsižvelgiant į visą VĮ priklausančių rajoninių kelių ilgį ir užpildomas žurnalas (žurnalo formą ir užpildymo pavyzdį žr. 9 priede).</w:t>
      </w:r>
    </w:p>
    <w:p w14:paraId="3547FAC6" w14:textId="77777777" w:rsidR="00490A56" w:rsidRDefault="005A7A3B">
      <w:pPr>
        <w:ind w:firstLine="567"/>
        <w:jc w:val="both"/>
      </w:pPr>
      <w:r w:rsidR="005A101B">
        <w:rPr>
          <w:b/>
          <w:bCs/>
        </w:rPr>
        <w:t>35.4</w:t>
      </w:r>
      <w:r w:rsidR="005A101B">
        <w:rPr>
          <w:b/>
          <w:bCs/>
        </w:rPr>
        <w:t xml:space="preserve">. </w:t>
      </w:r>
      <w:r w:rsidR="005A101B">
        <w:t>Apžiūrint dalį VĮ priklausančių kelių arba tik vieną kelią, nustatomas tik apžiūrėtų kelių (kelio) įvertis.</w:t>
      </w:r>
    </w:p>
    <w:p w14:paraId="3547FAC7" w14:textId="77777777" w:rsidR="00490A56" w:rsidRDefault="005A7A3B">
      <w:pPr>
        <w:ind w:firstLine="567"/>
        <w:jc w:val="both"/>
      </w:pPr>
    </w:p>
    <w:p w14:paraId="3547FAC8" w14:textId="77777777" w:rsidR="00490A56" w:rsidRDefault="005A7A3B">
      <w:pPr>
        <w:jc w:val="center"/>
        <w:rPr>
          <w:b/>
          <w:bCs/>
        </w:rPr>
      </w:pPr>
      <w:r w:rsidR="005A101B">
        <w:rPr>
          <w:b/>
          <w:bCs/>
        </w:rPr>
        <w:t>III</w:t>
      </w:r>
      <w:r w:rsidR="005A101B">
        <w:rPr>
          <w:b/>
          <w:bCs/>
        </w:rPr>
        <w:t xml:space="preserve"> skirsnis. </w:t>
      </w:r>
      <w:r w:rsidR="005A101B">
        <w:rPr>
          <w:b/>
          <w:bCs/>
        </w:rPr>
        <w:t>Kelių techninės priežiūros kokybės vertinimas pagal 10 balų sistemą</w:t>
      </w:r>
    </w:p>
    <w:p w14:paraId="3547FAC9" w14:textId="77777777" w:rsidR="00490A56" w:rsidRDefault="00490A56">
      <w:pPr>
        <w:ind w:firstLine="567"/>
        <w:jc w:val="both"/>
      </w:pPr>
    </w:p>
    <w:p w14:paraId="3547FACA" w14:textId="77777777" w:rsidR="00490A56" w:rsidRDefault="005A7A3B">
      <w:pPr>
        <w:ind w:firstLine="567"/>
        <w:jc w:val="both"/>
      </w:pPr>
      <w:r w:rsidR="005A101B">
        <w:rPr>
          <w:b/>
          <w:bCs/>
        </w:rPr>
        <w:t>36</w:t>
      </w:r>
      <w:r w:rsidR="005A101B">
        <w:rPr>
          <w:b/>
          <w:bCs/>
        </w:rPr>
        <w:t xml:space="preserve">. </w:t>
      </w:r>
      <w:r w:rsidR="005A101B">
        <w:t>Specialiųjų kontrolinių apžiūrų metu, taikant 10 balų sistemą, kelio elementų priežiūros kokybė (pagal kilometras arba visame kelyje, arba tam tikruose ruožuose) vertinama balais taip:</w:t>
      </w:r>
    </w:p>
    <w:p w14:paraId="3547FACB" w14:textId="77777777" w:rsidR="00490A56" w:rsidRDefault="005A101B">
      <w:pPr>
        <w:ind w:firstLine="567"/>
        <w:jc w:val="both"/>
      </w:pPr>
      <w:r>
        <w:t>– puikiai – 10;</w:t>
      </w:r>
    </w:p>
    <w:p w14:paraId="3547FACC" w14:textId="77777777" w:rsidR="00490A56" w:rsidRDefault="005A101B">
      <w:pPr>
        <w:ind w:firstLine="567"/>
        <w:jc w:val="both"/>
      </w:pPr>
      <w:r>
        <w:t>– labai gerai – 9;</w:t>
      </w:r>
    </w:p>
    <w:p w14:paraId="3547FACD" w14:textId="77777777" w:rsidR="00490A56" w:rsidRDefault="005A101B">
      <w:pPr>
        <w:ind w:firstLine="567"/>
        <w:jc w:val="both"/>
      </w:pPr>
      <w:r>
        <w:t>– gerai – 8;</w:t>
      </w:r>
    </w:p>
    <w:p w14:paraId="3547FACE" w14:textId="77777777" w:rsidR="00490A56" w:rsidRDefault="005A101B">
      <w:pPr>
        <w:ind w:firstLine="567"/>
        <w:jc w:val="both"/>
      </w:pPr>
      <w:r>
        <w:t>– vidutiniškai – 7;</w:t>
      </w:r>
    </w:p>
    <w:p w14:paraId="3547FACF" w14:textId="77777777" w:rsidR="00490A56" w:rsidRDefault="005A101B">
      <w:pPr>
        <w:ind w:firstLine="567"/>
        <w:jc w:val="both"/>
      </w:pPr>
      <w:r>
        <w:t>– patenkinamai – 6;</w:t>
      </w:r>
    </w:p>
    <w:p w14:paraId="3547FAD0" w14:textId="77777777" w:rsidR="00490A56" w:rsidRDefault="005A101B">
      <w:pPr>
        <w:ind w:firstLine="567"/>
        <w:jc w:val="both"/>
      </w:pPr>
      <w:r>
        <w:t>– silpnai – 5;</w:t>
      </w:r>
    </w:p>
    <w:p w14:paraId="3547FAD1" w14:textId="77777777" w:rsidR="00490A56" w:rsidRDefault="005A101B">
      <w:pPr>
        <w:ind w:firstLine="567"/>
        <w:jc w:val="both"/>
      </w:pPr>
      <w:r>
        <w:t>– nepatenkinamai – 4;</w:t>
      </w:r>
    </w:p>
    <w:p w14:paraId="3547FAD2" w14:textId="77777777" w:rsidR="00490A56" w:rsidRDefault="005A101B">
      <w:pPr>
        <w:ind w:firstLine="567"/>
        <w:jc w:val="both"/>
      </w:pPr>
      <w:r>
        <w:t>– blogai – 3;</w:t>
      </w:r>
    </w:p>
    <w:p w14:paraId="3547FAD3" w14:textId="77777777" w:rsidR="00490A56" w:rsidRDefault="005A101B">
      <w:pPr>
        <w:ind w:firstLine="567"/>
        <w:jc w:val="both"/>
      </w:pPr>
      <w:r>
        <w:t>– labai blogai – 2;</w:t>
      </w:r>
    </w:p>
    <w:p w14:paraId="3547FAD4" w14:textId="77777777" w:rsidR="00490A56" w:rsidRDefault="005A101B">
      <w:pPr>
        <w:ind w:firstLine="567"/>
        <w:jc w:val="both"/>
      </w:pPr>
      <w:r>
        <w:t>– visai blogai – 1.</w:t>
      </w:r>
    </w:p>
    <w:p w14:paraId="3547FAD5" w14:textId="77777777" w:rsidR="00490A56" w:rsidRDefault="005A7A3B">
      <w:pPr>
        <w:ind w:firstLine="567"/>
        <w:jc w:val="both"/>
        <w:rPr>
          <w:b/>
          <w:bCs/>
        </w:rPr>
      </w:pPr>
      <w:r w:rsidR="005A101B">
        <w:rPr>
          <w:b/>
          <w:bCs/>
        </w:rPr>
        <w:t>37</w:t>
      </w:r>
      <w:r w:rsidR="005A101B">
        <w:rPr>
          <w:b/>
          <w:bCs/>
        </w:rPr>
        <w:t xml:space="preserve">. </w:t>
      </w:r>
      <w:r w:rsidR="005A101B">
        <w:t>Atskirai įvertinama dangų techninė būklė, nustatant įvertį tais pačiais balais, tačiau tik pagal važiuojamosios dalies dangose esančių defektų kiekį ir pobūdį.</w:t>
      </w:r>
    </w:p>
    <w:p w14:paraId="3547FAD6" w14:textId="77777777" w:rsidR="00490A56" w:rsidRDefault="005A7A3B">
      <w:pPr>
        <w:ind w:firstLine="567"/>
        <w:jc w:val="both"/>
        <w:rPr>
          <w:b/>
          <w:bCs/>
        </w:rPr>
      </w:pPr>
      <w:r w:rsidR="005A101B">
        <w:rPr>
          <w:b/>
          <w:bCs/>
        </w:rPr>
        <w:t>38</w:t>
      </w:r>
      <w:r w:rsidR="005A101B">
        <w:rPr>
          <w:b/>
          <w:bCs/>
        </w:rPr>
        <w:t xml:space="preserve">. </w:t>
      </w:r>
      <w:r w:rsidR="005A101B">
        <w:t>Vertinimo balais kriterijai pagal kelio elementų grupes ir dangos techninę būklę nurodyti 2 priede.</w:t>
      </w:r>
    </w:p>
    <w:p w14:paraId="3547FAD7" w14:textId="77777777" w:rsidR="00490A56" w:rsidRDefault="005A7A3B">
      <w:pPr>
        <w:ind w:firstLine="567"/>
        <w:jc w:val="both"/>
        <w:rPr>
          <w:b/>
          <w:bCs/>
        </w:rPr>
      </w:pPr>
      <w:r w:rsidR="005A101B">
        <w:rPr>
          <w:b/>
          <w:bCs/>
        </w:rPr>
        <w:t>39</w:t>
      </w:r>
      <w:r w:rsidR="005A101B">
        <w:rPr>
          <w:b/>
          <w:bCs/>
        </w:rPr>
        <w:t xml:space="preserve">. </w:t>
      </w:r>
      <w:r w:rsidR="005A101B">
        <w:t>Apžiūrint kelius, užpildomas įverčių balais apskaitos žurnalas, kuriame defektai žymimi simboliais „X“. Žymint tais pačiais simboliais vertinama ir kelio dangos techninė būklė. Žurnalo pavyzdinė forma ir pildymo pavyzdys nurodyti 7 priede.</w:t>
      </w:r>
    </w:p>
    <w:p w14:paraId="3547FAD8" w14:textId="77777777" w:rsidR="00490A56" w:rsidRDefault="005A101B">
      <w:pPr>
        <w:ind w:firstLine="567"/>
        <w:jc w:val="both"/>
      </w:pPr>
      <w:r>
        <w:t>Komisija, vertindama balais apžiūrėto kelio defektus ir atsižvelgdama į defektų pobūdį bei procentinį kiekį kelio kilometrų skaičiaus atžvilgiu, žurnale kiekvienos elementų grupės įvertį įrašo taip:</w:t>
      </w:r>
    </w:p>
    <w:p w14:paraId="3547FAD9" w14:textId="77777777" w:rsidR="00490A56" w:rsidRDefault="005A7A3B">
      <w:pPr>
        <w:ind w:firstLine="567"/>
        <w:jc w:val="both"/>
        <w:rPr>
          <w:b/>
          <w:bCs/>
        </w:rPr>
      </w:pPr>
      <w:r w:rsidR="005A101B">
        <w:rPr>
          <w:b/>
          <w:bCs/>
        </w:rPr>
        <w:t>39.1</w:t>
      </w:r>
      <w:r w:rsidR="005A101B">
        <w:rPr>
          <w:b/>
          <w:bCs/>
        </w:rPr>
        <w:t xml:space="preserve">. </w:t>
      </w:r>
      <w:r w:rsidR="005A101B">
        <w:t>jeigu viso kelio tam tikros elementų grupės defektų nenustatyta, tuomet įrašomas aukščiausias įvertis – 10 balų;</w:t>
      </w:r>
    </w:p>
    <w:p w14:paraId="3547FADA" w14:textId="77777777" w:rsidR="00490A56" w:rsidRDefault="005A7A3B">
      <w:pPr>
        <w:ind w:firstLine="567"/>
        <w:jc w:val="both"/>
        <w:rPr>
          <w:b/>
          <w:bCs/>
        </w:rPr>
      </w:pPr>
      <w:r w:rsidR="005A101B">
        <w:rPr>
          <w:b/>
          <w:bCs/>
        </w:rPr>
        <w:t>39.2</w:t>
      </w:r>
      <w:r w:rsidR="005A101B">
        <w:rPr>
          <w:b/>
          <w:bCs/>
        </w:rPr>
        <w:t xml:space="preserve">. </w:t>
      </w:r>
      <w:r w:rsidR="005A101B">
        <w:t>jeigu nustatytas viso kelio tam tikros elementų grupės defektų, žymimų simboliu „X“, kiekis yra mažesnis arba lygus 10 %, tuomet įrašomas 9 balų įvertis;</w:t>
      </w:r>
    </w:p>
    <w:p w14:paraId="3547FADB" w14:textId="77777777" w:rsidR="00490A56" w:rsidRDefault="005A7A3B">
      <w:pPr>
        <w:ind w:firstLine="567"/>
        <w:jc w:val="both"/>
        <w:rPr>
          <w:b/>
          <w:bCs/>
        </w:rPr>
      </w:pPr>
      <w:r w:rsidR="005A101B">
        <w:rPr>
          <w:b/>
          <w:bCs/>
        </w:rPr>
        <w:t>39.3</w:t>
      </w:r>
      <w:r w:rsidR="005A101B">
        <w:rPr>
          <w:b/>
          <w:bCs/>
        </w:rPr>
        <w:t xml:space="preserve">. </w:t>
      </w:r>
      <w:r w:rsidR="005A101B">
        <w:t>jeigu nustatytas viso kelio tam tikros elementų grupės defektų, žymimų simboliu „X“, kiekis yra didesnis kaip 10 % ir iki 20 % – 8 balų įvertis;</w:t>
      </w:r>
    </w:p>
    <w:p w14:paraId="3547FADC" w14:textId="77777777" w:rsidR="00490A56" w:rsidRDefault="005A7A3B">
      <w:pPr>
        <w:ind w:firstLine="567"/>
        <w:jc w:val="both"/>
        <w:rPr>
          <w:b/>
          <w:bCs/>
        </w:rPr>
      </w:pPr>
      <w:r w:rsidR="005A101B">
        <w:rPr>
          <w:b/>
          <w:bCs/>
        </w:rPr>
        <w:t>39.4</w:t>
      </w:r>
      <w:r w:rsidR="005A101B">
        <w:rPr>
          <w:b/>
          <w:bCs/>
        </w:rPr>
        <w:t xml:space="preserve">. </w:t>
      </w:r>
      <w:r w:rsidR="005A101B">
        <w:t>jeigu nustatytas viso kelio tam tikros elementų grupės defektų, žymimų simboliu „X“, kiekis yra didesnis kaip 20 % ir iki 40 % – 7 balų įvertis;</w:t>
      </w:r>
    </w:p>
    <w:p w14:paraId="3547FADD" w14:textId="77777777" w:rsidR="00490A56" w:rsidRDefault="005A7A3B">
      <w:pPr>
        <w:ind w:firstLine="567"/>
        <w:jc w:val="both"/>
        <w:rPr>
          <w:b/>
          <w:bCs/>
        </w:rPr>
      </w:pPr>
      <w:r w:rsidR="005A101B">
        <w:rPr>
          <w:b/>
          <w:bCs/>
        </w:rPr>
        <w:t>39.5</w:t>
      </w:r>
      <w:r w:rsidR="005A101B">
        <w:rPr>
          <w:b/>
          <w:bCs/>
        </w:rPr>
        <w:t xml:space="preserve">. </w:t>
      </w:r>
      <w:r w:rsidR="005A101B">
        <w:t>jeigu nustatytas viso kelio tam tikros elementų grupės defektų, žymimų simboliu „X“, kiekis yra didesnis kaip 40 % ir iki 60 % – 6 balų įvertis;</w:t>
      </w:r>
    </w:p>
    <w:p w14:paraId="3547FADE" w14:textId="77777777" w:rsidR="00490A56" w:rsidRDefault="005A7A3B">
      <w:pPr>
        <w:ind w:firstLine="567"/>
        <w:jc w:val="both"/>
      </w:pPr>
      <w:r w:rsidR="005A101B">
        <w:rPr>
          <w:b/>
        </w:rPr>
        <w:t>39.6</w:t>
      </w:r>
      <w:r w:rsidR="005A101B">
        <w:rPr>
          <w:b/>
        </w:rPr>
        <w:t>.</w:t>
      </w:r>
      <w:r w:rsidR="005A101B">
        <w:t xml:space="preserve"> jeigu nustatytas viso kelio tam tikros elementų grupės defektų, žymimų simboliu „X“, kiekis yra didesnis kaip 60 % ir iki 80 % – 5 balų įvertis;</w:t>
      </w:r>
    </w:p>
    <w:p w14:paraId="3547FADF" w14:textId="77777777" w:rsidR="00490A56" w:rsidRDefault="005A7A3B">
      <w:pPr>
        <w:ind w:firstLine="567"/>
        <w:jc w:val="both"/>
        <w:rPr>
          <w:b/>
          <w:bCs/>
        </w:rPr>
      </w:pPr>
      <w:r w:rsidR="005A101B">
        <w:rPr>
          <w:b/>
          <w:bCs/>
        </w:rPr>
        <w:t>39.7</w:t>
      </w:r>
      <w:r w:rsidR="005A101B">
        <w:rPr>
          <w:b/>
          <w:bCs/>
        </w:rPr>
        <w:t xml:space="preserve">. </w:t>
      </w:r>
      <w:r w:rsidR="005A101B">
        <w:t xml:space="preserve">jeigu nustatytas viso kelio tam tikros elementų grupės defektų, žymimų simboliu „X“, kiekis yra didesnis kaip 80 % ir iki 100 % – </w:t>
      </w:r>
      <w:r w:rsidR="005A101B">
        <w:rPr>
          <w:bCs/>
        </w:rPr>
        <w:t>4</w:t>
      </w:r>
      <w:r w:rsidR="005A101B">
        <w:rPr>
          <w:b/>
          <w:bCs/>
        </w:rPr>
        <w:t xml:space="preserve"> </w:t>
      </w:r>
      <w:r w:rsidR="005A101B">
        <w:t>balų įvertis;</w:t>
      </w:r>
    </w:p>
    <w:p w14:paraId="3547FAE0" w14:textId="77777777" w:rsidR="00490A56" w:rsidRDefault="005A7A3B">
      <w:pPr>
        <w:ind w:firstLine="567"/>
        <w:jc w:val="both"/>
        <w:rPr>
          <w:b/>
          <w:bCs/>
        </w:rPr>
      </w:pPr>
      <w:r w:rsidR="005A101B">
        <w:rPr>
          <w:b/>
          <w:bCs/>
        </w:rPr>
        <w:t>39.8</w:t>
      </w:r>
      <w:r w:rsidR="005A101B">
        <w:rPr>
          <w:b/>
          <w:bCs/>
        </w:rPr>
        <w:t xml:space="preserve">. </w:t>
      </w:r>
      <w:r w:rsidR="005A101B">
        <w:t>jeigu nustatytas viso kelio tam tikros elementų grupės defektų, žymimų simboliu „X“, kiekis yra didesnis kaip 100 % ir iki 120 % – 3 balų įvertis;</w:t>
      </w:r>
    </w:p>
    <w:p w14:paraId="3547FAE1" w14:textId="77777777" w:rsidR="00490A56" w:rsidRDefault="005A7A3B">
      <w:pPr>
        <w:ind w:firstLine="567"/>
        <w:jc w:val="both"/>
        <w:rPr>
          <w:b/>
          <w:bCs/>
        </w:rPr>
      </w:pPr>
      <w:r w:rsidR="005A101B">
        <w:rPr>
          <w:b/>
          <w:bCs/>
        </w:rPr>
        <w:t>39.9</w:t>
      </w:r>
      <w:r w:rsidR="005A101B">
        <w:rPr>
          <w:b/>
          <w:bCs/>
        </w:rPr>
        <w:t xml:space="preserve">. </w:t>
      </w:r>
      <w:r w:rsidR="005A101B">
        <w:t>jeigu nustatytas viso kelio tam tikros elementų grupės defektų, žymimų simboliu „X“, kiekis yra didesnis kaip 120 % ir iki 150 % – 2 balų įvertis;</w:t>
      </w:r>
    </w:p>
    <w:p w14:paraId="3547FAE2" w14:textId="77777777" w:rsidR="00490A56" w:rsidRDefault="005A7A3B">
      <w:pPr>
        <w:ind w:firstLine="567"/>
        <w:jc w:val="both"/>
      </w:pPr>
      <w:r w:rsidR="005A101B">
        <w:rPr>
          <w:b/>
          <w:bCs/>
        </w:rPr>
        <w:t>39.10</w:t>
      </w:r>
      <w:r w:rsidR="005A101B">
        <w:rPr>
          <w:b/>
          <w:bCs/>
        </w:rPr>
        <w:t xml:space="preserve">. </w:t>
      </w:r>
      <w:r w:rsidR="005A101B">
        <w:t>jeigu nustatytas viso kelio tam tikros elementų grupės defektų, žymimų simboliu „X“, kiekis yra didesnis kaip 150 % – 1 balo įvertis.</w:t>
      </w:r>
    </w:p>
    <w:p w14:paraId="3547FAE3" w14:textId="77777777" w:rsidR="00490A56" w:rsidRDefault="005A7A3B">
      <w:pPr>
        <w:ind w:firstLine="567"/>
        <w:jc w:val="both"/>
      </w:pPr>
      <w:r w:rsidR="005A101B">
        <w:rPr>
          <w:b/>
          <w:bCs/>
        </w:rPr>
        <w:t>40</w:t>
      </w:r>
      <w:r w:rsidR="005A101B">
        <w:rPr>
          <w:b/>
          <w:bCs/>
        </w:rPr>
        <w:t xml:space="preserve">. </w:t>
      </w:r>
      <w:r w:rsidR="005A101B">
        <w:t>Apžiūrėto kelio įvertis balais apskaičiuojamas pagal formulę (3):</w:t>
      </w:r>
    </w:p>
    <w:p w14:paraId="3547FAE4" w14:textId="77777777" w:rsidR="00490A56" w:rsidRDefault="00490A56">
      <w:pPr>
        <w:ind w:firstLine="567"/>
        <w:jc w:val="both"/>
      </w:pPr>
    </w:p>
    <w:p w14:paraId="3547FAE5" w14:textId="77777777" w:rsidR="00490A56" w:rsidRDefault="005A101B">
      <w:pPr>
        <w:tabs>
          <w:tab w:val="right" w:pos="8520"/>
        </w:tabs>
        <w:ind w:firstLine="567"/>
        <w:jc w:val="both"/>
      </w:pPr>
      <w:r>
        <w:rPr>
          <w:i/>
          <w:iCs/>
        </w:rPr>
        <w:t>B = (B</w:t>
      </w:r>
      <w:r>
        <w:rPr>
          <w:i/>
          <w:iCs/>
          <w:vertAlign w:val="subscript"/>
        </w:rPr>
        <w:t xml:space="preserve">1 </w:t>
      </w:r>
      <w:r>
        <w:rPr>
          <w:i/>
          <w:iCs/>
        </w:rPr>
        <w:t>+ B</w:t>
      </w:r>
      <w:r>
        <w:rPr>
          <w:i/>
          <w:iCs/>
          <w:vertAlign w:val="subscript"/>
        </w:rPr>
        <w:t>2</w:t>
      </w:r>
      <w:r>
        <w:rPr>
          <w:i/>
          <w:iCs/>
        </w:rPr>
        <w:t xml:space="preserve"> + B</w:t>
      </w:r>
      <w:r>
        <w:rPr>
          <w:i/>
          <w:iCs/>
          <w:vertAlign w:val="subscript"/>
        </w:rPr>
        <w:t>3</w:t>
      </w:r>
      <w:r>
        <w:rPr>
          <w:i/>
          <w:iCs/>
        </w:rPr>
        <w:t xml:space="preserve"> + B</w:t>
      </w:r>
      <w:r>
        <w:rPr>
          <w:i/>
          <w:iCs/>
          <w:vertAlign w:val="subscript"/>
        </w:rPr>
        <w:t>4</w:t>
      </w:r>
      <w:r>
        <w:rPr>
          <w:i/>
          <w:iCs/>
        </w:rPr>
        <w:t>) : 4,</w:t>
      </w:r>
      <w:r>
        <w:rPr>
          <w:i/>
          <w:iCs/>
        </w:rPr>
        <w:tab/>
      </w:r>
      <w:r>
        <w:t>(3)</w:t>
      </w:r>
    </w:p>
    <w:p w14:paraId="3547FAE6" w14:textId="77777777" w:rsidR="00490A56" w:rsidRDefault="00490A56">
      <w:pPr>
        <w:ind w:firstLine="567"/>
        <w:jc w:val="both"/>
      </w:pPr>
    </w:p>
    <w:p w14:paraId="3547FAE7" w14:textId="77777777" w:rsidR="00490A56" w:rsidRDefault="005A101B">
      <w:pPr>
        <w:ind w:firstLine="567"/>
        <w:jc w:val="both"/>
      </w:pPr>
      <w:r>
        <w:t>čia:</w:t>
      </w:r>
    </w:p>
    <w:p w14:paraId="3547FAE8" w14:textId="77777777" w:rsidR="00490A56" w:rsidRDefault="005A101B">
      <w:pPr>
        <w:ind w:firstLine="567"/>
        <w:jc w:val="both"/>
      </w:pPr>
      <w:r>
        <w:rPr>
          <w:i/>
          <w:iCs/>
        </w:rPr>
        <w:lastRenderedPageBreak/>
        <w:t xml:space="preserve">B – </w:t>
      </w:r>
      <w:r>
        <w:t>apskaičiuotas tam tikro kelio įvertis, rezultatą apvalinant pagal matematikos taisykles iki vieno ženklo po kablelio;</w:t>
      </w:r>
    </w:p>
    <w:p w14:paraId="3547FAE9" w14:textId="77777777" w:rsidR="00490A56" w:rsidRDefault="005A101B">
      <w:pPr>
        <w:ind w:firstLine="567"/>
        <w:jc w:val="both"/>
      </w:pPr>
      <w:r>
        <w:rPr>
          <w:i/>
          <w:iCs/>
        </w:rPr>
        <w:t>B</w:t>
      </w:r>
      <w:r>
        <w:rPr>
          <w:i/>
          <w:iCs/>
          <w:vertAlign w:val="subscript"/>
        </w:rPr>
        <w:t>1</w:t>
      </w:r>
      <w:r>
        <w:rPr>
          <w:i/>
          <w:iCs/>
        </w:rPr>
        <w:t>, B</w:t>
      </w:r>
      <w:r>
        <w:rPr>
          <w:i/>
          <w:iCs/>
          <w:vertAlign w:val="subscript"/>
        </w:rPr>
        <w:t>2</w:t>
      </w:r>
      <w:r>
        <w:rPr>
          <w:i/>
          <w:iCs/>
        </w:rPr>
        <w:t xml:space="preserve">, </w:t>
      </w:r>
      <w:r>
        <w:rPr>
          <w:i/>
          <w:iCs/>
          <w:smallCaps/>
        </w:rPr>
        <w:t>B</w:t>
      </w:r>
      <w:r>
        <w:rPr>
          <w:i/>
          <w:iCs/>
          <w:smallCaps/>
          <w:vertAlign w:val="subscript"/>
        </w:rPr>
        <w:t>3</w:t>
      </w:r>
      <w:r>
        <w:rPr>
          <w:i/>
          <w:iCs/>
          <w:smallCaps/>
        </w:rPr>
        <w:t xml:space="preserve">, </w:t>
      </w:r>
      <w:r>
        <w:rPr>
          <w:i/>
          <w:iCs/>
        </w:rPr>
        <w:t>B</w:t>
      </w:r>
      <w:r>
        <w:rPr>
          <w:i/>
          <w:iCs/>
          <w:vertAlign w:val="subscript"/>
        </w:rPr>
        <w:t>4</w:t>
      </w:r>
      <w:r>
        <w:rPr>
          <w:i/>
          <w:iCs/>
        </w:rPr>
        <w:t xml:space="preserve"> – </w:t>
      </w:r>
      <w:r>
        <w:t>kelio elementų grupių įvertinimai balais;</w:t>
      </w:r>
    </w:p>
    <w:p w14:paraId="3547FAEA" w14:textId="77777777" w:rsidR="00490A56" w:rsidRDefault="005A101B">
      <w:pPr>
        <w:ind w:firstLine="567"/>
        <w:jc w:val="both"/>
      </w:pPr>
      <w:r>
        <w:rPr>
          <w:i/>
          <w:iCs/>
        </w:rPr>
        <w:t xml:space="preserve">4 – </w:t>
      </w:r>
      <w:r>
        <w:t>kelio elementų grupių skaičius (V skyriaus).</w:t>
      </w:r>
    </w:p>
    <w:p w14:paraId="3547FAEB" w14:textId="77777777" w:rsidR="00490A56" w:rsidRDefault="005A7A3B">
      <w:pPr>
        <w:ind w:firstLine="567"/>
        <w:jc w:val="both"/>
        <w:rPr>
          <w:b/>
          <w:bCs/>
        </w:rPr>
      </w:pPr>
      <w:r w:rsidR="005A101B">
        <w:rPr>
          <w:b/>
          <w:bCs/>
        </w:rPr>
        <w:t>40.1</w:t>
      </w:r>
      <w:r w:rsidR="005A101B">
        <w:rPr>
          <w:b/>
          <w:bCs/>
        </w:rPr>
        <w:t xml:space="preserve">. </w:t>
      </w:r>
      <w:r w:rsidR="005A101B">
        <w:t>Jeigu kelyje nėra tam tikros kelio elementų grupės, žurnale, atitinkamoje skiltyje, braukiami brūkšniai ir pagal formulę (3) balų suma dalijama iš faktinio mažesnio kelio elementų grupių skaičiaus. Gautas rezultatas apvalinamas, įrašant po kablelio vieną skaičių.</w:t>
      </w:r>
    </w:p>
    <w:p w14:paraId="3547FAEC" w14:textId="77777777" w:rsidR="00490A56" w:rsidRDefault="005A7A3B">
      <w:pPr>
        <w:ind w:firstLine="567"/>
        <w:jc w:val="both"/>
        <w:rPr>
          <w:b/>
          <w:bCs/>
        </w:rPr>
      </w:pPr>
      <w:r w:rsidR="005A101B">
        <w:rPr>
          <w:b/>
          <w:bCs/>
        </w:rPr>
        <w:t>40.2</w:t>
      </w:r>
      <w:r w:rsidR="005A101B">
        <w:rPr>
          <w:b/>
          <w:bCs/>
        </w:rPr>
        <w:t xml:space="preserve">. </w:t>
      </w:r>
      <w:r w:rsidR="005A101B">
        <w:t>Viso kelio dangos techninė būklė įvertinama konkrečiu balu.</w:t>
      </w:r>
    </w:p>
    <w:p w14:paraId="3547FAED" w14:textId="77777777" w:rsidR="00490A56" w:rsidRDefault="005A7A3B">
      <w:pPr>
        <w:ind w:firstLine="567"/>
        <w:jc w:val="both"/>
      </w:pPr>
      <w:r w:rsidR="005A101B">
        <w:rPr>
          <w:b/>
          <w:bCs/>
        </w:rPr>
        <w:t>41</w:t>
      </w:r>
      <w:r w:rsidR="005A101B">
        <w:rPr>
          <w:b/>
          <w:bCs/>
        </w:rPr>
        <w:t xml:space="preserve">. </w:t>
      </w:r>
      <w:r w:rsidR="005A101B">
        <w:t xml:space="preserve">Pagal formulę (3) nustatyta </w:t>
      </w:r>
      <w:proofErr w:type="spellStart"/>
      <w:r w:rsidR="005A101B">
        <w:t>įverčio</w:t>
      </w:r>
      <w:proofErr w:type="spellEnd"/>
      <w:r w:rsidR="005A101B">
        <w:t xml:space="preserve"> reikšmė nusako kiekvieno kelio techninės priežiūros kokybę taip:</w:t>
      </w:r>
    </w:p>
    <w:p w14:paraId="3547FAEE" w14:textId="77777777" w:rsidR="00490A56" w:rsidRDefault="005A101B">
      <w:pPr>
        <w:ind w:firstLine="567"/>
        <w:jc w:val="both"/>
      </w:pPr>
      <w:r>
        <w:t>– 10 balų – kelio (-</w:t>
      </w:r>
      <w:proofErr w:type="spellStart"/>
      <w:r>
        <w:t>ių</w:t>
      </w:r>
      <w:proofErr w:type="spellEnd"/>
      <w:r>
        <w:t>) techninė priežiūra atliekama puikiai;</w:t>
      </w:r>
    </w:p>
    <w:p w14:paraId="3547FAEF" w14:textId="77777777" w:rsidR="00490A56" w:rsidRDefault="005A101B">
      <w:pPr>
        <w:ind w:firstLine="567"/>
        <w:jc w:val="both"/>
      </w:pPr>
      <w:r>
        <w:t>– nuo mažiau kaip 10 balų iki 9 balų – kelio (-</w:t>
      </w:r>
      <w:proofErr w:type="spellStart"/>
      <w:r>
        <w:t>ių</w:t>
      </w:r>
      <w:proofErr w:type="spellEnd"/>
      <w:r>
        <w:t>) techninė priežiūra atliekama labai gerai;</w:t>
      </w:r>
    </w:p>
    <w:p w14:paraId="3547FAF0" w14:textId="77777777" w:rsidR="00490A56" w:rsidRDefault="005A101B">
      <w:pPr>
        <w:ind w:firstLine="567"/>
        <w:jc w:val="both"/>
      </w:pPr>
      <w:r>
        <w:t>– nuo mažiau kaip 9 balų ir iki 8 balų – kelio (-</w:t>
      </w:r>
      <w:proofErr w:type="spellStart"/>
      <w:r>
        <w:t>ių</w:t>
      </w:r>
      <w:proofErr w:type="spellEnd"/>
      <w:r>
        <w:t>) techninė priežiūra atliekama gerai;</w:t>
      </w:r>
    </w:p>
    <w:p w14:paraId="3547FAF1" w14:textId="77777777" w:rsidR="00490A56" w:rsidRDefault="005A101B">
      <w:pPr>
        <w:ind w:firstLine="567"/>
        <w:jc w:val="both"/>
      </w:pPr>
      <w:r>
        <w:t>– nuo mažiau kaip 8 balų ir iki 7 balų – kelio (-</w:t>
      </w:r>
      <w:proofErr w:type="spellStart"/>
      <w:r>
        <w:t>ių</w:t>
      </w:r>
      <w:proofErr w:type="spellEnd"/>
      <w:r>
        <w:t>) techninė priežiūra atliekama vidutiniškai;</w:t>
      </w:r>
    </w:p>
    <w:p w14:paraId="3547FAF2" w14:textId="77777777" w:rsidR="00490A56" w:rsidRDefault="005A101B">
      <w:pPr>
        <w:ind w:firstLine="567"/>
        <w:jc w:val="both"/>
      </w:pPr>
      <w:r>
        <w:t>– nuo mažiau kaip 7 balų ir iki 6 balų – kelio (-</w:t>
      </w:r>
      <w:proofErr w:type="spellStart"/>
      <w:r>
        <w:t>ių</w:t>
      </w:r>
      <w:proofErr w:type="spellEnd"/>
      <w:r>
        <w:t>) techninė priežiūra atliekama patenkinamai;</w:t>
      </w:r>
    </w:p>
    <w:p w14:paraId="3547FAF3" w14:textId="77777777" w:rsidR="00490A56" w:rsidRDefault="005A101B">
      <w:pPr>
        <w:ind w:firstLine="567"/>
        <w:jc w:val="both"/>
      </w:pPr>
      <w:r>
        <w:t>– nuo mažiau kaip 6 balų ir iki 5 balų – kelio (-</w:t>
      </w:r>
      <w:proofErr w:type="spellStart"/>
      <w:r>
        <w:t>ių</w:t>
      </w:r>
      <w:proofErr w:type="spellEnd"/>
      <w:r>
        <w:t>) techninė priežiūra atliekama silpnai;</w:t>
      </w:r>
    </w:p>
    <w:p w14:paraId="3547FAF4" w14:textId="77777777" w:rsidR="00490A56" w:rsidRDefault="005A101B">
      <w:pPr>
        <w:ind w:firstLine="567"/>
        <w:jc w:val="both"/>
      </w:pPr>
      <w:r>
        <w:t xml:space="preserve">– nuo mažiau kaip 5 balų ir iki </w:t>
      </w:r>
      <w:r>
        <w:rPr>
          <w:bCs/>
        </w:rPr>
        <w:t xml:space="preserve">4 </w:t>
      </w:r>
      <w:r>
        <w:t>balų – kelio (-</w:t>
      </w:r>
      <w:proofErr w:type="spellStart"/>
      <w:r>
        <w:t>ių</w:t>
      </w:r>
      <w:proofErr w:type="spellEnd"/>
      <w:r>
        <w:t>) techninė priežiūra atliekama nepatenkinamai;</w:t>
      </w:r>
    </w:p>
    <w:p w14:paraId="3547FAF5" w14:textId="77777777" w:rsidR="00490A56" w:rsidRDefault="005A101B">
      <w:pPr>
        <w:ind w:firstLine="567"/>
        <w:jc w:val="both"/>
      </w:pPr>
      <w:r>
        <w:t xml:space="preserve">– nuo mažiau kaip </w:t>
      </w:r>
      <w:r>
        <w:rPr>
          <w:bCs/>
        </w:rPr>
        <w:t xml:space="preserve">4 </w:t>
      </w:r>
      <w:r>
        <w:t>balų ir iki 3 balų – kelio (-</w:t>
      </w:r>
      <w:proofErr w:type="spellStart"/>
      <w:r>
        <w:t>ių</w:t>
      </w:r>
      <w:proofErr w:type="spellEnd"/>
      <w:r>
        <w:t>) techninė priežiūra atliekama blogai;</w:t>
      </w:r>
    </w:p>
    <w:p w14:paraId="3547FAF6" w14:textId="77777777" w:rsidR="00490A56" w:rsidRDefault="005A101B">
      <w:pPr>
        <w:ind w:firstLine="567"/>
        <w:jc w:val="both"/>
      </w:pPr>
      <w:r>
        <w:t>– nuo mažiau kaip 3 balų ir iki 2 balų – kelio (-</w:t>
      </w:r>
      <w:proofErr w:type="spellStart"/>
      <w:r>
        <w:t>ių</w:t>
      </w:r>
      <w:proofErr w:type="spellEnd"/>
      <w:r>
        <w:t>) techninė priežiūra atliekama labai blogai;</w:t>
      </w:r>
    </w:p>
    <w:p w14:paraId="3547FAF7" w14:textId="77777777" w:rsidR="00490A56" w:rsidRDefault="005A101B">
      <w:pPr>
        <w:ind w:firstLine="567"/>
        <w:jc w:val="both"/>
      </w:pPr>
      <w:r>
        <w:t>– nuo mažiau kaip 2 balų ir iki 1 balo – kelio (-</w:t>
      </w:r>
      <w:proofErr w:type="spellStart"/>
      <w:r>
        <w:t>ių</w:t>
      </w:r>
      <w:proofErr w:type="spellEnd"/>
      <w:r>
        <w:t>) techninė priežiūra atliekama visai blogai.</w:t>
      </w:r>
    </w:p>
    <w:p w14:paraId="3547FAF8" w14:textId="77777777" w:rsidR="00490A56" w:rsidRDefault="005A7A3B">
      <w:pPr>
        <w:ind w:firstLine="567"/>
        <w:jc w:val="both"/>
      </w:pPr>
      <w:r w:rsidR="005A101B">
        <w:rPr>
          <w:b/>
          <w:bCs/>
        </w:rPr>
        <w:t>42</w:t>
      </w:r>
      <w:r w:rsidR="005A101B">
        <w:rPr>
          <w:b/>
          <w:bCs/>
        </w:rPr>
        <w:t xml:space="preserve">. </w:t>
      </w:r>
      <w:r w:rsidR="005A101B">
        <w:t>Kadangi per specialiąją kontrolinę apžiūrą komisija turi apžiūrėti VĮ priklausančius visus magistralinius, krašto ir ne mažiau kaip 25 % rajoninių kelių (žr. 35.3 papunktį), todėl apžiūrėtų rajoninių kelių įvertis balais laikomas visų rajoninių kelių įverčiu.</w:t>
      </w:r>
    </w:p>
    <w:p w14:paraId="3547FAF9" w14:textId="77777777" w:rsidR="00490A56" w:rsidRDefault="005A101B">
      <w:pPr>
        <w:ind w:firstLine="567"/>
        <w:jc w:val="both"/>
      </w:pPr>
      <w:r>
        <w:t>Tos pačios nuostatos galioja, vertinant dangų techninę būklę.</w:t>
      </w:r>
    </w:p>
    <w:p w14:paraId="3547FAFA" w14:textId="77777777" w:rsidR="00490A56" w:rsidRDefault="005A7A3B">
      <w:pPr>
        <w:ind w:firstLine="567"/>
        <w:jc w:val="both"/>
      </w:pPr>
      <w:r w:rsidR="005A101B">
        <w:rPr>
          <w:b/>
          <w:bCs/>
        </w:rPr>
        <w:t>43</w:t>
      </w:r>
      <w:r w:rsidR="005A101B">
        <w:rPr>
          <w:b/>
          <w:bCs/>
        </w:rPr>
        <w:t xml:space="preserve">. </w:t>
      </w:r>
      <w:r w:rsidR="005A101B">
        <w:t>Pagal įverčių balais apskaitos žurnalus, grupuojant kelius pagal rūšis, užpildomas valstybinės reikšmės kelių techninės priežiūros kokybės ir dangų techninės būklės vertinimo aktas, kurio forma ir užpildymo pavyzdys pateikti 8 priede.</w:t>
      </w:r>
    </w:p>
    <w:p w14:paraId="3547FAFB" w14:textId="77777777" w:rsidR="00490A56" w:rsidRDefault="005A7A3B">
      <w:pPr>
        <w:ind w:firstLine="567"/>
        <w:jc w:val="both"/>
      </w:pPr>
      <w:r w:rsidR="005A101B">
        <w:rPr>
          <w:b/>
          <w:bCs/>
        </w:rPr>
        <w:t>43.1</w:t>
      </w:r>
      <w:r w:rsidR="005A101B">
        <w:rPr>
          <w:b/>
          <w:bCs/>
        </w:rPr>
        <w:t xml:space="preserve">. </w:t>
      </w:r>
      <w:r w:rsidR="005A101B">
        <w:t>Kad būtų galima užpildyti nurodytą aktą, pagal formules (4), (5), (6), (7) nustatomi kiekvienos kelio rūšies elementų grupių techninės priežiūros kokybės bendri įverčiai, taikant „pasvertojo vidurkio“ principą. Gauti rezultatai įvertinami pagal 41 punkto nurodymus.</w:t>
      </w:r>
    </w:p>
    <w:p w14:paraId="3547FAFC" w14:textId="77777777" w:rsidR="00490A56" w:rsidRDefault="005A101B">
      <w:pPr>
        <w:ind w:firstLine="567"/>
        <w:jc w:val="both"/>
      </w:pPr>
      <w:r>
        <w:t>Magistralinių kelių elementų grupių techninės priežiūros kokybės įverčiai nustatomi taip:</w:t>
      </w:r>
    </w:p>
    <w:p w14:paraId="3547FAFD" w14:textId="77777777" w:rsidR="00490A56" w:rsidRDefault="00490A56">
      <w:pPr>
        <w:ind w:firstLine="567"/>
        <w:jc w:val="both"/>
      </w:pPr>
    </w:p>
    <w:p w14:paraId="3547FAFE" w14:textId="77777777" w:rsidR="00490A56" w:rsidRDefault="005A101B">
      <w:pPr>
        <w:tabs>
          <w:tab w:val="right" w:pos="8520"/>
        </w:tabs>
        <w:ind w:firstLine="567"/>
        <w:jc w:val="both"/>
      </w:pPr>
      <w:r>
        <w:rPr>
          <w:i/>
          <w:iCs/>
        </w:rPr>
        <w:t>B</w:t>
      </w:r>
      <w:r>
        <w:rPr>
          <w:i/>
          <w:iCs/>
          <w:vertAlign w:val="subscript"/>
        </w:rPr>
        <w:t>1M</w:t>
      </w:r>
      <w:r>
        <w:rPr>
          <w:i/>
          <w:iCs/>
        </w:rPr>
        <w:t xml:space="preserve"> = (L</w:t>
      </w:r>
      <w:r>
        <w:rPr>
          <w:i/>
          <w:iCs/>
          <w:vertAlign w:val="subscript"/>
        </w:rPr>
        <w:t>M1</w:t>
      </w:r>
      <w:r>
        <w:rPr>
          <w:i/>
          <w:iCs/>
        </w:rPr>
        <w:t xml:space="preserve"> </w:t>
      </w:r>
      <w:r>
        <w:rPr>
          <w:bCs/>
        </w:rPr>
        <w:t xml:space="preserve">x </w:t>
      </w:r>
      <w:r>
        <w:rPr>
          <w:i/>
          <w:iCs/>
        </w:rPr>
        <w:t>B</w:t>
      </w:r>
      <w:r>
        <w:rPr>
          <w:i/>
          <w:iCs/>
          <w:vertAlign w:val="subscript"/>
        </w:rPr>
        <w:t>1M1</w:t>
      </w:r>
      <w:r>
        <w:rPr>
          <w:i/>
          <w:iCs/>
        </w:rPr>
        <w:t xml:space="preserve"> + L</w:t>
      </w:r>
      <w:r>
        <w:rPr>
          <w:i/>
          <w:iCs/>
          <w:vertAlign w:val="subscript"/>
        </w:rPr>
        <w:t>M2</w:t>
      </w:r>
      <w:r>
        <w:rPr>
          <w:i/>
          <w:iCs/>
        </w:rPr>
        <w:t xml:space="preserve"> </w:t>
      </w:r>
      <w:r>
        <w:rPr>
          <w:bCs/>
        </w:rPr>
        <w:t xml:space="preserve">x </w:t>
      </w:r>
      <w:r>
        <w:rPr>
          <w:i/>
          <w:iCs/>
        </w:rPr>
        <w:t>B</w:t>
      </w:r>
      <w:r>
        <w:rPr>
          <w:i/>
          <w:iCs/>
          <w:vertAlign w:val="subscript"/>
        </w:rPr>
        <w:t>1M2</w:t>
      </w:r>
      <w:r>
        <w:rPr>
          <w:i/>
          <w:iCs/>
        </w:rPr>
        <w:t xml:space="preserve"> </w:t>
      </w:r>
      <w:r>
        <w:rPr>
          <w:bCs/>
        </w:rPr>
        <w:t xml:space="preserve">+ </w:t>
      </w:r>
      <w:proofErr w:type="spellStart"/>
      <w:r>
        <w:rPr>
          <w:i/>
          <w:iCs/>
        </w:rPr>
        <w:t>L</w:t>
      </w:r>
      <w:r>
        <w:rPr>
          <w:i/>
          <w:iCs/>
          <w:vertAlign w:val="subscript"/>
        </w:rPr>
        <w:t>Mn</w:t>
      </w:r>
      <w:proofErr w:type="spellEnd"/>
      <w:r>
        <w:rPr>
          <w:i/>
          <w:iCs/>
        </w:rPr>
        <w:t xml:space="preserve"> </w:t>
      </w:r>
      <w:r>
        <w:rPr>
          <w:bCs/>
        </w:rPr>
        <w:t xml:space="preserve">x </w:t>
      </w:r>
      <w:r>
        <w:rPr>
          <w:i/>
          <w:iCs/>
        </w:rPr>
        <w:t>B</w:t>
      </w:r>
      <w:r>
        <w:rPr>
          <w:i/>
          <w:iCs/>
          <w:vertAlign w:val="subscript"/>
        </w:rPr>
        <w:t>1Mn</w:t>
      </w:r>
      <w:r>
        <w:rPr>
          <w:bCs/>
        </w:rPr>
        <w:t>) :</w:t>
      </w:r>
      <w:r>
        <w:rPr>
          <w:i/>
          <w:iCs/>
        </w:rPr>
        <w:t xml:space="preserve"> L</w:t>
      </w:r>
      <w:r>
        <w:rPr>
          <w:i/>
          <w:iCs/>
          <w:vertAlign w:val="subscript"/>
        </w:rPr>
        <w:t>M</w:t>
      </w:r>
      <w:r>
        <w:rPr>
          <w:i/>
          <w:iCs/>
        </w:rPr>
        <w:t>,</w:t>
      </w:r>
      <w:r>
        <w:rPr>
          <w:i/>
          <w:iCs/>
        </w:rPr>
        <w:tab/>
      </w:r>
      <w:r>
        <w:t>(4)</w:t>
      </w:r>
    </w:p>
    <w:p w14:paraId="3547FAFF" w14:textId="77777777" w:rsidR="00490A56" w:rsidRDefault="00490A56">
      <w:pPr>
        <w:ind w:firstLine="567"/>
        <w:jc w:val="both"/>
      </w:pPr>
    </w:p>
    <w:p w14:paraId="3547FB00" w14:textId="77777777" w:rsidR="00490A56" w:rsidRDefault="005A101B">
      <w:pPr>
        <w:ind w:firstLine="567"/>
        <w:jc w:val="both"/>
      </w:pPr>
      <w:r>
        <w:t>čia:</w:t>
      </w:r>
    </w:p>
    <w:p w14:paraId="3547FB01" w14:textId="77777777" w:rsidR="00490A56" w:rsidRDefault="005A101B">
      <w:pPr>
        <w:ind w:firstLine="567"/>
        <w:jc w:val="both"/>
      </w:pPr>
      <w:r>
        <w:rPr>
          <w:i/>
          <w:iCs/>
        </w:rPr>
        <w:t>B</w:t>
      </w:r>
      <w:r>
        <w:rPr>
          <w:i/>
          <w:iCs/>
          <w:vertAlign w:val="subscript"/>
        </w:rPr>
        <w:t>1M</w:t>
      </w:r>
      <w:r>
        <w:rPr>
          <w:i/>
          <w:iCs/>
        </w:rPr>
        <w:t xml:space="preserve"> – </w:t>
      </w:r>
      <w:r>
        <w:t xml:space="preserve">magistralinių kelių žemėse sankasos techninės priežiūros kokybės bendras įvertis; </w:t>
      </w:r>
    </w:p>
    <w:p w14:paraId="3547FB02" w14:textId="77777777" w:rsidR="00490A56" w:rsidRDefault="005A101B">
      <w:pPr>
        <w:ind w:firstLine="567"/>
        <w:jc w:val="both"/>
      </w:pPr>
      <w:r>
        <w:rPr>
          <w:i/>
          <w:iCs/>
        </w:rPr>
        <w:t>L</w:t>
      </w:r>
      <w:r>
        <w:rPr>
          <w:i/>
          <w:iCs/>
          <w:vertAlign w:val="subscript"/>
        </w:rPr>
        <w:t>M1</w:t>
      </w:r>
      <w:r>
        <w:rPr>
          <w:i/>
          <w:iCs/>
        </w:rPr>
        <w:t>, L</w:t>
      </w:r>
      <w:r>
        <w:rPr>
          <w:i/>
          <w:iCs/>
          <w:vertAlign w:val="subscript"/>
        </w:rPr>
        <w:t>M2</w:t>
      </w:r>
      <w:r>
        <w:rPr>
          <w:i/>
          <w:iCs/>
        </w:rPr>
        <w:t xml:space="preserve"> ... </w:t>
      </w:r>
      <w:proofErr w:type="spellStart"/>
      <w:r>
        <w:rPr>
          <w:i/>
          <w:iCs/>
        </w:rPr>
        <w:t>L</w:t>
      </w:r>
      <w:r>
        <w:rPr>
          <w:i/>
          <w:iCs/>
          <w:vertAlign w:val="subscript"/>
        </w:rPr>
        <w:t>Mm</w:t>
      </w:r>
      <w:proofErr w:type="spellEnd"/>
      <w:r>
        <w:rPr>
          <w:i/>
          <w:iCs/>
        </w:rPr>
        <w:t xml:space="preserve"> – </w:t>
      </w:r>
      <w:r>
        <w:t>apžiūrėtų magistralinių kelių ilgiai;</w:t>
      </w:r>
    </w:p>
    <w:p w14:paraId="3547FB03" w14:textId="77777777" w:rsidR="00490A56" w:rsidRDefault="005A101B">
      <w:pPr>
        <w:ind w:firstLine="567"/>
        <w:jc w:val="both"/>
      </w:pPr>
      <w:r>
        <w:rPr>
          <w:i/>
          <w:iCs/>
        </w:rPr>
        <w:t>B</w:t>
      </w:r>
      <w:r>
        <w:rPr>
          <w:i/>
          <w:iCs/>
          <w:vertAlign w:val="subscript"/>
        </w:rPr>
        <w:t>1M1</w:t>
      </w:r>
      <w:r>
        <w:rPr>
          <w:i/>
          <w:iCs/>
        </w:rPr>
        <w:t>, B</w:t>
      </w:r>
      <w:r>
        <w:rPr>
          <w:i/>
          <w:iCs/>
          <w:vertAlign w:val="subscript"/>
        </w:rPr>
        <w:t>1M2</w:t>
      </w:r>
      <w:r>
        <w:rPr>
          <w:i/>
          <w:iCs/>
        </w:rPr>
        <w:t xml:space="preserve"> ... B</w:t>
      </w:r>
      <w:r>
        <w:rPr>
          <w:i/>
          <w:iCs/>
          <w:vertAlign w:val="subscript"/>
        </w:rPr>
        <w:t>1Mn</w:t>
      </w:r>
      <w:r>
        <w:rPr>
          <w:i/>
          <w:iCs/>
        </w:rPr>
        <w:t xml:space="preserve"> – </w:t>
      </w:r>
      <w:r>
        <w:t>kiekvieno apžiūrėto magistralinio kelio žemės sankasos techninės priežiūros kokybės įverčiai pagal žurnalų, nurodytų 7 priede, duomenis;</w:t>
      </w:r>
    </w:p>
    <w:p w14:paraId="3547FB04" w14:textId="77777777" w:rsidR="00490A56" w:rsidRDefault="005A101B">
      <w:pPr>
        <w:ind w:firstLine="567"/>
        <w:jc w:val="both"/>
      </w:pPr>
      <w:r>
        <w:rPr>
          <w:i/>
          <w:iCs/>
        </w:rPr>
        <w:t>L</w:t>
      </w:r>
      <w:r>
        <w:rPr>
          <w:i/>
          <w:iCs/>
          <w:vertAlign w:val="subscript"/>
        </w:rPr>
        <w:t>M</w:t>
      </w:r>
      <w:r>
        <w:rPr>
          <w:i/>
          <w:iCs/>
        </w:rPr>
        <w:t xml:space="preserve"> – </w:t>
      </w:r>
      <w:r>
        <w:t>apžiūrėtų magistralinių kelių bendras ilgis.</w:t>
      </w:r>
    </w:p>
    <w:p w14:paraId="3547FB05" w14:textId="77777777" w:rsidR="00490A56" w:rsidRDefault="00490A56">
      <w:pPr>
        <w:ind w:firstLine="567"/>
        <w:jc w:val="both"/>
      </w:pPr>
    </w:p>
    <w:p w14:paraId="3547FB06" w14:textId="77777777" w:rsidR="00490A56" w:rsidRDefault="005A101B">
      <w:pPr>
        <w:tabs>
          <w:tab w:val="left" w:leader="dot" w:pos="2530"/>
          <w:tab w:val="left" w:pos="4378"/>
          <w:tab w:val="left" w:pos="5213"/>
          <w:tab w:val="right" w:pos="8520"/>
        </w:tabs>
        <w:ind w:firstLine="567"/>
        <w:jc w:val="both"/>
      </w:pPr>
      <w:r>
        <w:rPr>
          <w:i/>
          <w:iCs/>
        </w:rPr>
        <w:t>B</w:t>
      </w:r>
      <w:r>
        <w:rPr>
          <w:i/>
          <w:iCs/>
          <w:vertAlign w:val="subscript"/>
        </w:rPr>
        <w:t>2M</w:t>
      </w:r>
      <w:r>
        <w:rPr>
          <w:i/>
          <w:iCs/>
        </w:rPr>
        <w:t xml:space="preserve"> = (L</w:t>
      </w:r>
      <w:r>
        <w:rPr>
          <w:i/>
          <w:iCs/>
          <w:vertAlign w:val="subscript"/>
        </w:rPr>
        <w:t>M1</w:t>
      </w:r>
      <w:r>
        <w:rPr>
          <w:i/>
          <w:iCs/>
        </w:rPr>
        <w:t>* B</w:t>
      </w:r>
      <w:r>
        <w:rPr>
          <w:i/>
          <w:iCs/>
          <w:vertAlign w:val="subscript"/>
        </w:rPr>
        <w:t>1M1</w:t>
      </w:r>
      <w:r>
        <w:rPr>
          <w:i/>
          <w:iCs/>
        </w:rPr>
        <w:t xml:space="preserve"> + L</w:t>
      </w:r>
      <w:r>
        <w:rPr>
          <w:i/>
          <w:iCs/>
          <w:vertAlign w:val="subscript"/>
        </w:rPr>
        <w:t>M2</w:t>
      </w:r>
      <w:r>
        <w:rPr>
          <w:i/>
          <w:iCs/>
        </w:rPr>
        <w:t xml:space="preserve"> </w:t>
      </w:r>
      <w:r>
        <w:rPr>
          <w:bCs/>
        </w:rPr>
        <w:t xml:space="preserve">x </w:t>
      </w:r>
      <w:r>
        <w:rPr>
          <w:i/>
          <w:iCs/>
        </w:rPr>
        <w:t>B</w:t>
      </w:r>
      <w:r>
        <w:rPr>
          <w:i/>
          <w:iCs/>
          <w:vertAlign w:val="subscript"/>
        </w:rPr>
        <w:t>1M2</w:t>
      </w:r>
      <w:r>
        <w:rPr>
          <w:i/>
          <w:iCs/>
        </w:rPr>
        <w:t xml:space="preserve"> </w:t>
      </w:r>
      <w:r>
        <w:rPr>
          <w:bCs/>
        </w:rPr>
        <w:t>+</w:t>
      </w:r>
      <w:r>
        <w:rPr>
          <w:bCs/>
        </w:rPr>
        <w:tab/>
      </w:r>
      <w:proofErr w:type="spellStart"/>
      <w:r>
        <w:rPr>
          <w:i/>
          <w:iCs/>
        </w:rPr>
        <w:t>L</w:t>
      </w:r>
      <w:r>
        <w:rPr>
          <w:i/>
          <w:iCs/>
          <w:vertAlign w:val="subscript"/>
        </w:rPr>
        <w:t>Mn</w:t>
      </w:r>
      <w:proofErr w:type="spellEnd"/>
      <w:r>
        <w:rPr>
          <w:i/>
          <w:iCs/>
        </w:rPr>
        <w:t xml:space="preserve"> </w:t>
      </w:r>
      <w:r>
        <w:rPr>
          <w:bCs/>
        </w:rPr>
        <w:t xml:space="preserve">x </w:t>
      </w:r>
      <w:r>
        <w:rPr>
          <w:i/>
          <w:iCs/>
        </w:rPr>
        <w:t>B</w:t>
      </w:r>
      <w:r>
        <w:rPr>
          <w:i/>
          <w:iCs/>
          <w:vertAlign w:val="subscript"/>
        </w:rPr>
        <w:t>1Mn</w:t>
      </w:r>
      <w:r>
        <w:rPr>
          <w:i/>
          <w:iCs/>
        </w:rPr>
        <w:t>) : L</w:t>
      </w:r>
      <w:r>
        <w:rPr>
          <w:i/>
          <w:iCs/>
          <w:vertAlign w:val="subscript"/>
        </w:rPr>
        <w:t>M</w:t>
      </w:r>
      <w:r>
        <w:t>,</w:t>
      </w:r>
      <w:r>
        <w:tab/>
        <w:t>(5)</w:t>
      </w:r>
    </w:p>
    <w:p w14:paraId="3547FB07" w14:textId="77777777" w:rsidR="00490A56" w:rsidRDefault="00490A56">
      <w:pPr>
        <w:ind w:firstLine="567"/>
        <w:jc w:val="both"/>
      </w:pPr>
    </w:p>
    <w:p w14:paraId="3547FB08" w14:textId="77777777" w:rsidR="00490A56" w:rsidRDefault="005A101B">
      <w:pPr>
        <w:ind w:firstLine="567"/>
        <w:jc w:val="both"/>
      </w:pPr>
      <w:r>
        <w:t>čia:</w:t>
      </w:r>
    </w:p>
    <w:p w14:paraId="3547FB09" w14:textId="77777777" w:rsidR="00490A56" w:rsidRDefault="005A101B">
      <w:pPr>
        <w:ind w:firstLine="567"/>
        <w:jc w:val="both"/>
      </w:pPr>
      <w:r>
        <w:rPr>
          <w:i/>
          <w:iCs/>
        </w:rPr>
        <w:lastRenderedPageBreak/>
        <w:t>B</w:t>
      </w:r>
      <w:r>
        <w:rPr>
          <w:i/>
          <w:iCs/>
          <w:vertAlign w:val="subscript"/>
        </w:rPr>
        <w:t>2M</w:t>
      </w:r>
      <w:r>
        <w:rPr>
          <w:i/>
          <w:iCs/>
        </w:rPr>
        <w:t xml:space="preserve"> – </w:t>
      </w:r>
      <w:r>
        <w:t>magistralinių kelių važiuojamosios dalies ir kelkraščių dangų techninės priežiūros kokybės bendras įvertis;</w:t>
      </w:r>
    </w:p>
    <w:p w14:paraId="3547FB0A" w14:textId="77777777" w:rsidR="00490A56" w:rsidRDefault="005A101B">
      <w:pPr>
        <w:ind w:firstLine="567"/>
        <w:jc w:val="both"/>
      </w:pPr>
      <w:r>
        <w:rPr>
          <w:i/>
          <w:iCs/>
        </w:rPr>
        <w:t>L</w:t>
      </w:r>
      <w:r>
        <w:rPr>
          <w:i/>
          <w:iCs/>
          <w:vertAlign w:val="subscript"/>
        </w:rPr>
        <w:t>M1</w:t>
      </w:r>
      <w:r>
        <w:rPr>
          <w:i/>
          <w:iCs/>
        </w:rPr>
        <w:t>, L</w:t>
      </w:r>
      <w:r>
        <w:rPr>
          <w:i/>
          <w:iCs/>
          <w:vertAlign w:val="subscript"/>
        </w:rPr>
        <w:t>M2</w:t>
      </w:r>
      <w:r>
        <w:rPr>
          <w:i/>
          <w:iCs/>
        </w:rPr>
        <w:t xml:space="preserve"> ... </w:t>
      </w:r>
      <w:proofErr w:type="spellStart"/>
      <w:r>
        <w:rPr>
          <w:i/>
          <w:iCs/>
        </w:rPr>
        <w:t>L</w:t>
      </w:r>
      <w:r>
        <w:rPr>
          <w:i/>
          <w:iCs/>
          <w:vertAlign w:val="subscript"/>
        </w:rPr>
        <w:t>Mn</w:t>
      </w:r>
      <w:proofErr w:type="spellEnd"/>
      <w:r>
        <w:rPr>
          <w:i/>
          <w:iCs/>
        </w:rPr>
        <w:t xml:space="preserve"> – </w:t>
      </w:r>
      <w:r>
        <w:t>apžiūrėtų magistralinių kelių ilgiai;</w:t>
      </w:r>
    </w:p>
    <w:p w14:paraId="3547FB0B" w14:textId="77777777" w:rsidR="00490A56" w:rsidRDefault="005A101B">
      <w:pPr>
        <w:ind w:firstLine="567"/>
        <w:jc w:val="both"/>
      </w:pPr>
      <w:r>
        <w:rPr>
          <w:i/>
          <w:iCs/>
        </w:rPr>
        <w:t>B</w:t>
      </w:r>
      <w:r>
        <w:rPr>
          <w:i/>
          <w:iCs/>
          <w:vertAlign w:val="subscript"/>
        </w:rPr>
        <w:t>2M1</w:t>
      </w:r>
      <w:r>
        <w:rPr>
          <w:i/>
          <w:iCs/>
        </w:rPr>
        <w:t>, B</w:t>
      </w:r>
      <w:r>
        <w:rPr>
          <w:i/>
          <w:iCs/>
          <w:vertAlign w:val="subscript"/>
        </w:rPr>
        <w:t>2M2</w:t>
      </w:r>
      <w:r>
        <w:rPr>
          <w:i/>
          <w:iCs/>
        </w:rPr>
        <w:t xml:space="preserve"> ... B</w:t>
      </w:r>
      <w:r>
        <w:rPr>
          <w:i/>
          <w:iCs/>
          <w:vertAlign w:val="subscript"/>
        </w:rPr>
        <w:t>2Mn</w:t>
      </w:r>
      <w:r>
        <w:rPr>
          <w:i/>
          <w:iCs/>
        </w:rPr>
        <w:t xml:space="preserve"> – </w:t>
      </w:r>
      <w:r>
        <w:t xml:space="preserve">kiekvieno apžiūrėto magistralinio kelio važiuojamosios dalies ir kelkraščių dangų techninės priežiūros kokybės įverčiai pagal žurnalų, nurodytų 7 priede, duomenis; </w:t>
      </w:r>
    </w:p>
    <w:p w14:paraId="3547FB0C" w14:textId="77777777" w:rsidR="00490A56" w:rsidRDefault="005A101B">
      <w:pPr>
        <w:ind w:firstLine="567"/>
        <w:jc w:val="both"/>
      </w:pPr>
      <w:r>
        <w:rPr>
          <w:i/>
          <w:iCs/>
        </w:rPr>
        <w:t>L</w:t>
      </w:r>
      <w:r>
        <w:rPr>
          <w:i/>
          <w:iCs/>
          <w:vertAlign w:val="subscript"/>
        </w:rPr>
        <w:t>M</w:t>
      </w:r>
      <w:r>
        <w:rPr>
          <w:i/>
          <w:iCs/>
        </w:rPr>
        <w:t xml:space="preserve"> – </w:t>
      </w:r>
      <w:r>
        <w:t>apžiūrėtų magistralinių kelių bendras ilgis.</w:t>
      </w:r>
    </w:p>
    <w:p w14:paraId="3547FB0D" w14:textId="77777777" w:rsidR="00490A56" w:rsidRDefault="00490A56">
      <w:pPr>
        <w:ind w:firstLine="567"/>
        <w:jc w:val="both"/>
      </w:pPr>
    </w:p>
    <w:p w14:paraId="3547FB0E" w14:textId="77777777" w:rsidR="00490A56" w:rsidRDefault="005A101B">
      <w:pPr>
        <w:tabs>
          <w:tab w:val="right" w:pos="8520"/>
        </w:tabs>
        <w:ind w:firstLine="567"/>
        <w:jc w:val="both"/>
      </w:pPr>
      <w:r>
        <w:rPr>
          <w:i/>
          <w:iCs/>
        </w:rPr>
        <w:t>B</w:t>
      </w:r>
      <w:r>
        <w:rPr>
          <w:i/>
          <w:iCs/>
          <w:vertAlign w:val="subscript"/>
        </w:rPr>
        <w:t>3M</w:t>
      </w:r>
      <w:r>
        <w:rPr>
          <w:i/>
          <w:iCs/>
        </w:rPr>
        <w:t xml:space="preserve"> = (L</w:t>
      </w:r>
      <w:r>
        <w:rPr>
          <w:i/>
          <w:iCs/>
          <w:vertAlign w:val="subscript"/>
        </w:rPr>
        <w:t>M1</w:t>
      </w:r>
      <w:r>
        <w:rPr>
          <w:i/>
          <w:iCs/>
        </w:rPr>
        <w:t xml:space="preserve"> </w:t>
      </w:r>
      <w:r>
        <w:rPr>
          <w:bCs/>
        </w:rPr>
        <w:t xml:space="preserve">x </w:t>
      </w:r>
      <w:r>
        <w:rPr>
          <w:i/>
          <w:iCs/>
        </w:rPr>
        <w:t>B</w:t>
      </w:r>
      <w:r>
        <w:rPr>
          <w:i/>
          <w:iCs/>
          <w:vertAlign w:val="subscript"/>
        </w:rPr>
        <w:t>3M1</w:t>
      </w:r>
      <w:r>
        <w:rPr>
          <w:i/>
          <w:iCs/>
        </w:rPr>
        <w:t xml:space="preserve"> </w:t>
      </w:r>
      <w:r>
        <w:rPr>
          <w:bCs/>
        </w:rPr>
        <w:t xml:space="preserve">+ </w:t>
      </w:r>
      <w:r>
        <w:rPr>
          <w:i/>
          <w:iCs/>
        </w:rPr>
        <w:t>L</w:t>
      </w:r>
      <w:r>
        <w:rPr>
          <w:i/>
          <w:iCs/>
          <w:vertAlign w:val="subscript"/>
        </w:rPr>
        <w:t>M2</w:t>
      </w:r>
      <w:r>
        <w:rPr>
          <w:i/>
          <w:iCs/>
        </w:rPr>
        <w:t xml:space="preserve"> </w:t>
      </w:r>
      <w:r>
        <w:rPr>
          <w:bCs/>
        </w:rPr>
        <w:t xml:space="preserve">x </w:t>
      </w:r>
      <w:r>
        <w:rPr>
          <w:i/>
          <w:iCs/>
        </w:rPr>
        <w:t>B</w:t>
      </w:r>
      <w:r>
        <w:rPr>
          <w:i/>
          <w:iCs/>
          <w:vertAlign w:val="subscript"/>
        </w:rPr>
        <w:t>3M2</w:t>
      </w:r>
      <w:r>
        <w:rPr>
          <w:i/>
          <w:iCs/>
        </w:rPr>
        <w:t xml:space="preserve"> </w:t>
      </w:r>
      <w:r>
        <w:rPr>
          <w:bCs/>
        </w:rPr>
        <w:t xml:space="preserve">+ </w:t>
      </w:r>
      <w:proofErr w:type="spellStart"/>
      <w:r>
        <w:rPr>
          <w:i/>
          <w:iCs/>
        </w:rPr>
        <w:t>L</w:t>
      </w:r>
      <w:r>
        <w:rPr>
          <w:i/>
          <w:iCs/>
          <w:vertAlign w:val="subscript"/>
        </w:rPr>
        <w:t>Mn</w:t>
      </w:r>
      <w:proofErr w:type="spellEnd"/>
      <w:r>
        <w:rPr>
          <w:i/>
          <w:iCs/>
        </w:rPr>
        <w:t xml:space="preserve"> </w:t>
      </w:r>
      <w:r>
        <w:rPr>
          <w:bCs/>
        </w:rPr>
        <w:t xml:space="preserve">x </w:t>
      </w:r>
      <w:r>
        <w:rPr>
          <w:i/>
          <w:iCs/>
        </w:rPr>
        <w:t>B</w:t>
      </w:r>
      <w:r>
        <w:rPr>
          <w:i/>
          <w:iCs/>
          <w:vertAlign w:val="subscript"/>
        </w:rPr>
        <w:t>3Mn</w:t>
      </w:r>
      <w:r>
        <w:rPr>
          <w:i/>
          <w:iCs/>
        </w:rPr>
        <w:t>) : L</w:t>
      </w:r>
      <w:r>
        <w:rPr>
          <w:i/>
          <w:iCs/>
          <w:vertAlign w:val="subscript"/>
        </w:rPr>
        <w:t>M</w:t>
      </w:r>
      <w:r>
        <w:rPr>
          <w:i/>
          <w:iCs/>
        </w:rPr>
        <w:t>,</w:t>
      </w:r>
      <w:r>
        <w:rPr>
          <w:i/>
          <w:iCs/>
        </w:rPr>
        <w:tab/>
      </w:r>
      <w:r>
        <w:t>(6)</w:t>
      </w:r>
    </w:p>
    <w:p w14:paraId="3547FB0F" w14:textId="77777777" w:rsidR="00490A56" w:rsidRDefault="00490A56">
      <w:pPr>
        <w:ind w:firstLine="567"/>
        <w:jc w:val="both"/>
      </w:pPr>
    </w:p>
    <w:p w14:paraId="3547FB10" w14:textId="77777777" w:rsidR="00490A56" w:rsidRDefault="005A101B">
      <w:pPr>
        <w:ind w:firstLine="567"/>
        <w:jc w:val="both"/>
      </w:pPr>
      <w:r>
        <w:t>čia:</w:t>
      </w:r>
    </w:p>
    <w:p w14:paraId="3547FB11" w14:textId="77777777" w:rsidR="00490A56" w:rsidRDefault="005A101B">
      <w:pPr>
        <w:ind w:firstLine="567"/>
        <w:jc w:val="both"/>
      </w:pPr>
      <w:r>
        <w:rPr>
          <w:i/>
          <w:iCs/>
        </w:rPr>
        <w:t>B</w:t>
      </w:r>
      <w:r>
        <w:rPr>
          <w:i/>
          <w:iCs/>
          <w:vertAlign w:val="subscript"/>
        </w:rPr>
        <w:t>3M</w:t>
      </w:r>
      <w:r>
        <w:rPr>
          <w:i/>
          <w:iCs/>
        </w:rPr>
        <w:t xml:space="preserve"> – </w:t>
      </w:r>
      <w:r>
        <w:t>magistralinių kelių techninių eismo reguliavimo priemonių techninės priežiūros kokybės bendras įvertis;</w:t>
      </w:r>
    </w:p>
    <w:p w14:paraId="3547FB12" w14:textId="77777777" w:rsidR="00490A56" w:rsidRDefault="005A101B">
      <w:pPr>
        <w:ind w:firstLine="567"/>
        <w:jc w:val="both"/>
      </w:pPr>
      <w:r>
        <w:rPr>
          <w:i/>
          <w:iCs/>
        </w:rPr>
        <w:t>L</w:t>
      </w:r>
      <w:r>
        <w:rPr>
          <w:i/>
          <w:iCs/>
          <w:vertAlign w:val="subscript"/>
        </w:rPr>
        <w:t>M1</w:t>
      </w:r>
      <w:r>
        <w:rPr>
          <w:i/>
          <w:iCs/>
        </w:rPr>
        <w:t>, L</w:t>
      </w:r>
      <w:r>
        <w:rPr>
          <w:i/>
          <w:iCs/>
          <w:vertAlign w:val="subscript"/>
        </w:rPr>
        <w:t>M2</w:t>
      </w:r>
      <w:r>
        <w:rPr>
          <w:i/>
          <w:iCs/>
        </w:rPr>
        <w:t xml:space="preserve"> ... </w:t>
      </w:r>
      <w:proofErr w:type="spellStart"/>
      <w:r>
        <w:rPr>
          <w:i/>
          <w:iCs/>
        </w:rPr>
        <w:t>L</w:t>
      </w:r>
      <w:r>
        <w:rPr>
          <w:i/>
          <w:iCs/>
          <w:vertAlign w:val="subscript"/>
        </w:rPr>
        <w:t>Mn</w:t>
      </w:r>
      <w:proofErr w:type="spellEnd"/>
      <w:r>
        <w:rPr>
          <w:i/>
          <w:iCs/>
        </w:rPr>
        <w:t xml:space="preserve"> – </w:t>
      </w:r>
      <w:r>
        <w:t>apžiūrėtų magistralinių kelių ilgiai;</w:t>
      </w:r>
    </w:p>
    <w:p w14:paraId="3547FB13" w14:textId="77777777" w:rsidR="00490A56" w:rsidRDefault="005A101B">
      <w:pPr>
        <w:ind w:firstLine="567"/>
        <w:jc w:val="both"/>
      </w:pPr>
      <w:r>
        <w:rPr>
          <w:i/>
          <w:iCs/>
        </w:rPr>
        <w:t>B</w:t>
      </w:r>
      <w:r>
        <w:rPr>
          <w:i/>
          <w:iCs/>
          <w:vertAlign w:val="subscript"/>
        </w:rPr>
        <w:t>3M1</w:t>
      </w:r>
      <w:r>
        <w:rPr>
          <w:i/>
          <w:iCs/>
        </w:rPr>
        <w:t>, B</w:t>
      </w:r>
      <w:r>
        <w:rPr>
          <w:i/>
          <w:iCs/>
          <w:vertAlign w:val="subscript"/>
        </w:rPr>
        <w:t>3M2</w:t>
      </w:r>
      <w:r>
        <w:rPr>
          <w:i/>
          <w:iCs/>
        </w:rPr>
        <w:t xml:space="preserve"> ... B</w:t>
      </w:r>
      <w:r>
        <w:rPr>
          <w:i/>
          <w:iCs/>
          <w:vertAlign w:val="subscript"/>
        </w:rPr>
        <w:t>3Mn</w:t>
      </w:r>
      <w:r>
        <w:rPr>
          <w:i/>
          <w:iCs/>
        </w:rPr>
        <w:t xml:space="preserve"> – </w:t>
      </w:r>
      <w:r>
        <w:t xml:space="preserve">kiekvieno apžiūrėto magistralinio kelio techninių eismo reguliavimo priemonių techninės priežiūros kokybės įverčiai pagal žurnalų, nurodytų 7 priede, duomenis; </w:t>
      </w:r>
      <w:r>
        <w:rPr>
          <w:i/>
          <w:iCs/>
        </w:rPr>
        <w:t>L</w:t>
      </w:r>
      <w:r>
        <w:rPr>
          <w:i/>
          <w:iCs/>
          <w:vertAlign w:val="subscript"/>
        </w:rPr>
        <w:t>M</w:t>
      </w:r>
      <w:r>
        <w:rPr>
          <w:i/>
          <w:iCs/>
        </w:rPr>
        <w:t xml:space="preserve"> – </w:t>
      </w:r>
      <w:r>
        <w:t>apžiūrėtų magistralinių kelių bendras ilgis.</w:t>
      </w:r>
    </w:p>
    <w:p w14:paraId="3547FB14" w14:textId="77777777" w:rsidR="00490A56" w:rsidRDefault="00490A56">
      <w:pPr>
        <w:ind w:firstLine="567"/>
        <w:jc w:val="both"/>
      </w:pPr>
    </w:p>
    <w:p w14:paraId="3547FB15" w14:textId="77777777" w:rsidR="00490A56" w:rsidRDefault="005A101B">
      <w:pPr>
        <w:tabs>
          <w:tab w:val="right" w:pos="8520"/>
        </w:tabs>
        <w:ind w:firstLine="567"/>
        <w:jc w:val="both"/>
      </w:pPr>
      <w:r>
        <w:rPr>
          <w:i/>
          <w:iCs/>
        </w:rPr>
        <w:t>B</w:t>
      </w:r>
      <w:r>
        <w:rPr>
          <w:i/>
          <w:iCs/>
          <w:vertAlign w:val="subscript"/>
        </w:rPr>
        <w:t>4M</w:t>
      </w:r>
      <w:r>
        <w:rPr>
          <w:i/>
          <w:iCs/>
        </w:rPr>
        <w:t xml:space="preserve"> = (L</w:t>
      </w:r>
      <w:r>
        <w:rPr>
          <w:i/>
          <w:iCs/>
          <w:vertAlign w:val="subscript"/>
        </w:rPr>
        <w:t>M1</w:t>
      </w:r>
      <w:r>
        <w:rPr>
          <w:i/>
          <w:iCs/>
        </w:rPr>
        <w:t xml:space="preserve"> </w:t>
      </w:r>
      <w:r>
        <w:rPr>
          <w:bCs/>
        </w:rPr>
        <w:t xml:space="preserve">x </w:t>
      </w:r>
      <w:r>
        <w:rPr>
          <w:i/>
          <w:iCs/>
        </w:rPr>
        <w:t>B</w:t>
      </w:r>
      <w:r>
        <w:rPr>
          <w:i/>
          <w:iCs/>
          <w:vertAlign w:val="subscript"/>
        </w:rPr>
        <w:t>4M1</w:t>
      </w:r>
      <w:r>
        <w:rPr>
          <w:i/>
          <w:iCs/>
        </w:rPr>
        <w:t xml:space="preserve"> + L</w:t>
      </w:r>
      <w:r>
        <w:rPr>
          <w:i/>
          <w:iCs/>
          <w:vertAlign w:val="subscript"/>
        </w:rPr>
        <w:t>M2</w:t>
      </w:r>
      <w:r>
        <w:rPr>
          <w:i/>
          <w:iCs/>
        </w:rPr>
        <w:t xml:space="preserve"> </w:t>
      </w:r>
      <w:r>
        <w:rPr>
          <w:bCs/>
        </w:rPr>
        <w:t xml:space="preserve">x </w:t>
      </w:r>
      <w:r>
        <w:rPr>
          <w:i/>
          <w:iCs/>
        </w:rPr>
        <w:t>B</w:t>
      </w:r>
      <w:r>
        <w:rPr>
          <w:i/>
          <w:iCs/>
          <w:vertAlign w:val="subscript"/>
        </w:rPr>
        <w:t>4M2</w:t>
      </w:r>
      <w:r>
        <w:rPr>
          <w:i/>
          <w:iCs/>
        </w:rPr>
        <w:t xml:space="preserve"> + </w:t>
      </w:r>
      <w:proofErr w:type="spellStart"/>
      <w:r>
        <w:rPr>
          <w:i/>
          <w:iCs/>
        </w:rPr>
        <w:t>L</w:t>
      </w:r>
      <w:r>
        <w:rPr>
          <w:i/>
          <w:iCs/>
          <w:vertAlign w:val="subscript"/>
        </w:rPr>
        <w:t>Mn</w:t>
      </w:r>
      <w:proofErr w:type="spellEnd"/>
      <w:r>
        <w:rPr>
          <w:i/>
          <w:iCs/>
        </w:rPr>
        <w:t xml:space="preserve"> </w:t>
      </w:r>
      <w:r>
        <w:rPr>
          <w:bCs/>
        </w:rPr>
        <w:t xml:space="preserve">x </w:t>
      </w:r>
      <w:r>
        <w:rPr>
          <w:i/>
          <w:iCs/>
        </w:rPr>
        <w:t>B</w:t>
      </w:r>
      <w:r>
        <w:rPr>
          <w:i/>
          <w:iCs/>
          <w:vertAlign w:val="subscript"/>
        </w:rPr>
        <w:t>4Mn</w:t>
      </w:r>
      <w:r>
        <w:rPr>
          <w:i/>
          <w:iCs/>
        </w:rPr>
        <w:t>) : L</w:t>
      </w:r>
      <w:r>
        <w:rPr>
          <w:i/>
          <w:iCs/>
          <w:vertAlign w:val="subscript"/>
        </w:rPr>
        <w:t>M</w:t>
      </w:r>
      <w:r>
        <w:rPr>
          <w:i/>
          <w:iCs/>
        </w:rPr>
        <w:t>,</w:t>
      </w:r>
      <w:r>
        <w:rPr>
          <w:i/>
          <w:iCs/>
        </w:rPr>
        <w:tab/>
      </w:r>
      <w:r>
        <w:t>(7)</w:t>
      </w:r>
    </w:p>
    <w:p w14:paraId="3547FB16" w14:textId="77777777" w:rsidR="00490A56" w:rsidRDefault="00490A56">
      <w:pPr>
        <w:ind w:firstLine="567"/>
        <w:jc w:val="both"/>
      </w:pPr>
    </w:p>
    <w:p w14:paraId="3547FB17" w14:textId="77777777" w:rsidR="00490A56" w:rsidRDefault="005A101B">
      <w:pPr>
        <w:ind w:firstLine="567"/>
        <w:jc w:val="both"/>
      </w:pPr>
      <w:r>
        <w:t>čia:</w:t>
      </w:r>
    </w:p>
    <w:p w14:paraId="3547FB18" w14:textId="77777777" w:rsidR="00490A56" w:rsidRDefault="005A101B">
      <w:pPr>
        <w:ind w:firstLine="567"/>
        <w:jc w:val="both"/>
      </w:pPr>
      <w:r>
        <w:rPr>
          <w:i/>
          <w:iCs/>
          <w:smallCaps/>
        </w:rPr>
        <w:t>B</w:t>
      </w:r>
      <w:r>
        <w:rPr>
          <w:i/>
          <w:iCs/>
          <w:smallCaps/>
          <w:vertAlign w:val="subscript"/>
        </w:rPr>
        <w:t>4</w:t>
      </w:r>
      <w:r>
        <w:rPr>
          <w:i/>
          <w:iCs/>
          <w:vertAlign w:val="subscript"/>
        </w:rPr>
        <w:t>M</w:t>
      </w:r>
      <w:r>
        <w:rPr>
          <w:i/>
          <w:iCs/>
          <w:smallCaps/>
        </w:rPr>
        <w:t xml:space="preserve"> – </w:t>
      </w:r>
      <w:r>
        <w:t>magistralinių kelių kelio pastatų, pėsčiųjų ir dviračių takų techninės priežiūros kokybės bendras įvertis;</w:t>
      </w:r>
    </w:p>
    <w:p w14:paraId="3547FB19" w14:textId="77777777" w:rsidR="00490A56" w:rsidRDefault="005A101B">
      <w:pPr>
        <w:ind w:firstLine="567"/>
        <w:jc w:val="both"/>
      </w:pPr>
      <w:r>
        <w:rPr>
          <w:i/>
          <w:iCs/>
          <w:smallCaps/>
        </w:rPr>
        <w:t>L</w:t>
      </w:r>
      <w:r>
        <w:rPr>
          <w:i/>
          <w:iCs/>
          <w:vertAlign w:val="subscript"/>
        </w:rPr>
        <w:t>M1</w:t>
      </w:r>
      <w:r>
        <w:rPr>
          <w:i/>
          <w:iCs/>
          <w:smallCaps/>
        </w:rPr>
        <w:t>, L</w:t>
      </w:r>
      <w:r>
        <w:rPr>
          <w:i/>
          <w:iCs/>
          <w:vertAlign w:val="subscript"/>
        </w:rPr>
        <w:t>M2</w:t>
      </w:r>
      <w:r>
        <w:rPr>
          <w:i/>
          <w:iCs/>
        </w:rPr>
        <w:t xml:space="preserve"> </w:t>
      </w:r>
      <w:r>
        <w:rPr>
          <w:i/>
          <w:iCs/>
          <w:smallCaps/>
        </w:rPr>
        <w:t xml:space="preserve">... </w:t>
      </w:r>
      <w:proofErr w:type="spellStart"/>
      <w:r>
        <w:rPr>
          <w:i/>
          <w:iCs/>
          <w:smallCaps/>
        </w:rPr>
        <w:t>L</w:t>
      </w:r>
      <w:r>
        <w:rPr>
          <w:i/>
          <w:iCs/>
          <w:vertAlign w:val="subscript"/>
        </w:rPr>
        <w:t>Mn</w:t>
      </w:r>
      <w:proofErr w:type="spellEnd"/>
      <w:r>
        <w:rPr>
          <w:i/>
          <w:iCs/>
          <w:smallCaps/>
        </w:rPr>
        <w:t xml:space="preserve"> – </w:t>
      </w:r>
      <w:r>
        <w:t>apžiūrėtų magistralinių kelių ilgiai;</w:t>
      </w:r>
    </w:p>
    <w:p w14:paraId="3547FB1A" w14:textId="77777777" w:rsidR="00490A56" w:rsidRDefault="005A101B">
      <w:pPr>
        <w:ind w:firstLine="567"/>
        <w:jc w:val="both"/>
      </w:pPr>
      <w:r>
        <w:rPr>
          <w:i/>
          <w:iCs/>
        </w:rPr>
        <w:t>B</w:t>
      </w:r>
      <w:r>
        <w:rPr>
          <w:i/>
          <w:iCs/>
          <w:vertAlign w:val="subscript"/>
        </w:rPr>
        <w:t>4M1</w:t>
      </w:r>
      <w:r>
        <w:rPr>
          <w:i/>
          <w:iCs/>
        </w:rPr>
        <w:t>, B</w:t>
      </w:r>
      <w:r>
        <w:rPr>
          <w:i/>
          <w:iCs/>
          <w:vertAlign w:val="subscript"/>
        </w:rPr>
        <w:t>4M2</w:t>
      </w:r>
      <w:r>
        <w:rPr>
          <w:i/>
          <w:iCs/>
        </w:rPr>
        <w:t xml:space="preserve"> ... B</w:t>
      </w:r>
      <w:r>
        <w:rPr>
          <w:i/>
          <w:iCs/>
          <w:vertAlign w:val="subscript"/>
        </w:rPr>
        <w:t>4Mn</w:t>
      </w:r>
      <w:r>
        <w:rPr>
          <w:i/>
          <w:iCs/>
        </w:rPr>
        <w:t xml:space="preserve"> – </w:t>
      </w:r>
      <w:r>
        <w:t>kiekvieno apžiūrėto magistralinio kelio pastatų, pėsčiųjų ir dviračių takų techninės priežiūros kokybės įverčiai pagal žurnalų, nurodytų 7 priede, duomenis;</w:t>
      </w:r>
    </w:p>
    <w:p w14:paraId="3547FB1B" w14:textId="77777777" w:rsidR="00490A56" w:rsidRDefault="005A101B">
      <w:pPr>
        <w:ind w:firstLine="567"/>
        <w:jc w:val="both"/>
      </w:pPr>
      <w:r>
        <w:rPr>
          <w:i/>
          <w:iCs/>
        </w:rPr>
        <w:t>L</w:t>
      </w:r>
      <w:r>
        <w:rPr>
          <w:i/>
          <w:iCs/>
          <w:vertAlign w:val="subscript"/>
        </w:rPr>
        <w:t>M</w:t>
      </w:r>
      <w:r>
        <w:rPr>
          <w:i/>
          <w:iCs/>
        </w:rPr>
        <w:t xml:space="preserve"> – </w:t>
      </w:r>
      <w:r>
        <w:t>apžiūrėtų magistralinių kelių bendras ilgis.</w:t>
      </w:r>
    </w:p>
    <w:p w14:paraId="3547FB1C" w14:textId="77777777" w:rsidR="00490A56" w:rsidRDefault="005A7A3B">
      <w:pPr>
        <w:ind w:firstLine="567"/>
        <w:jc w:val="both"/>
        <w:rPr>
          <w:b/>
          <w:bCs/>
        </w:rPr>
      </w:pPr>
      <w:r w:rsidR="005A101B">
        <w:rPr>
          <w:b/>
          <w:bCs/>
        </w:rPr>
        <w:t>43.2</w:t>
      </w:r>
      <w:r w:rsidR="005A101B">
        <w:rPr>
          <w:b/>
          <w:bCs/>
        </w:rPr>
        <w:t xml:space="preserve">. </w:t>
      </w:r>
      <w:r w:rsidR="005A101B">
        <w:t>Analogiškai apskaičiuojami krašto kelių elementų grupių techninės priežiūros kokybės įverčiai, skaičiavimuose įrašant krašto kelių įvertinimo balus.</w:t>
      </w:r>
    </w:p>
    <w:p w14:paraId="3547FB1D" w14:textId="77777777" w:rsidR="00490A56" w:rsidRDefault="005A7A3B">
      <w:pPr>
        <w:ind w:firstLine="567"/>
        <w:jc w:val="both"/>
        <w:rPr>
          <w:b/>
          <w:bCs/>
        </w:rPr>
      </w:pPr>
      <w:r w:rsidR="005A101B">
        <w:rPr>
          <w:b/>
          <w:bCs/>
        </w:rPr>
        <w:t>43.3</w:t>
      </w:r>
      <w:r w:rsidR="005A101B">
        <w:rPr>
          <w:b/>
          <w:bCs/>
        </w:rPr>
        <w:t xml:space="preserve">. </w:t>
      </w:r>
      <w:r w:rsidR="005A101B">
        <w:t xml:space="preserve">Apskaičiuojant rajoninių kelių bendrą įvertį, imamas tik apžiūrėtų rajoninių kelių ilgis. Apskaičiuojant VĮ priklausančių visų kelių elementų grupių techninės priežiūros kokybės bendrus </w:t>
      </w:r>
      <w:proofErr w:type="spellStart"/>
      <w:r w:rsidR="005A101B">
        <w:t>įverčius</w:t>
      </w:r>
      <w:proofErr w:type="spellEnd"/>
      <w:r w:rsidR="005A101B">
        <w:t>, pagal 25 % apžiūrėtų rajoninių kelių nustatyti elementų grupių bendri įverčiai taikomi visam rajoninių kelių ilgiui.</w:t>
      </w:r>
    </w:p>
    <w:p w14:paraId="3547FB1E" w14:textId="77777777" w:rsidR="00490A56" w:rsidRDefault="005A7A3B">
      <w:pPr>
        <w:ind w:firstLine="567"/>
        <w:jc w:val="both"/>
        <w:rPr>
          <w:b/>
          <w:bCs/>
        </w:rPr>
      </w:pPr>
      <w:r w:rsidR="005A101B">
        <w:rPr>
          <w:b/>
          <w:bCs/>
        </w:rPr>
        <w:t>44</w:t>
      </w:r>
      <w:r w:rsidR="005A101B">
        <w:rPr>
          <w:b/>
          <w:bCs/>
        </w:rPr>
        <w:t xml:space="preserve">. </w:t>
      </w:r>
      <w:r w:rsidR="005A101B">
        <w:t xml:space="preserve">Ta pati skaičiavimo metodika („pasvertųjų vidurkių“) taikoma, nustatant viso VĮ priklausančių kelių tinklo elementų grupių bendrus </w:t>
      </w:r>
      <w:proofErr w:type="spellStart"/>
      <w:r w:rsidR="005A101B">
        <w:t>įverčius</w:t>
      </w:r>
      <w:proofErr w:type="spellEnd"/>
      <w:r w:rsidR="005A101B">
        <w:t>. Gauti rezultatai įvertinami pagal 41 punkto nurodymus.</w:t>
      </w:r>
    </w:p>
    <w:p w14:paraId="3547FB1F" w14:textId="77777777" w:rsidR="00490A56" w:rsidRDefault="005A7A3B">
      <w:pPr>
        <w:ind w:firstLine="567"/>
        <w:jc w:val="both"/>
      </w:pPr>
      <w:r w:rsidR="005A101B">
        <w:rPr>
          <w:b/>
          <w:bCs/>
        </w:rPr>
        <w:t>45</w:t>
      </w:r>
      <w:r w:rsidR="005A101B">
        <w:rPr>
          <w:b/>
          <w:bCs/>
        </w:rPr>
        <w:t xml:space="preserve">. </w:t>
      </w:r>
      <w:r w:rsidR="005A101B">
        <w:t>Viso VĮ priklausančių kelių tinklo elementų grupių techninės priežiūros bendrasis įvertis apskaičiuojamas, taikant aritmetinio vidurkio principą pagal formulę (8):</w:t>
      </w:r>
    </w:p>
    <w:p w14:paraId="3547FB20" w14:textId="77777777" w:rsidR="00490A56" w:rsidRDefault="00490A56">
      <w:pPr>
        <w:ind w:firstLine="567"/>
        <w:jc w:val="both"/>
        <w:rPr>
          <w:b/>
          <w:bCs/>
        </w:rPr>
      </w:pPr>
    </w:p>
    <w:p w14:paraId="3547FB21" w14:textId="77777777" w:rsidR="00490A56" w:rsidRDefault="005A101B">
      <w:pPr>
        <w:tabs>
          <w:tab w:val="right" w:pos="8520"/>
        </w:tabs>
        <w:ind w:firstLine="567"/>
        <w:jc w:val="both"/>
      </w:pPr>
      <w:r>
        <w:rPr>
          <w:i/>
          <w:iCs/>
        </w:rPr>
        <w:t>B</w:t>
      </w:r>
      <w:r>
        <w:rPr>
          <w:i/>
          <w:iCs/>
          <w:vertAlign w:val="subscript"/>
        </w:rPr>
        <w:t>VĮ</w:t>
      </w:r>
      <w:r>
        <w:rPr>
          <w:i/>
          <w:iCs/>
        </w:rPr>
        <w:t xml:space="preserve"> = (B</w:t>
      </w:r>
      <w:r>
        <w:rPr>
          <w:i/>
          <w:iCs/>
          <w:vertAlign w:val="subscript"/>
        </w:rPr>
        <w:t>1VĮ</w:t>
      </w:r>
      <w:r>
        <w:rPr>
          <w:i/>
          <w:iCs/>
        </w:rPr>
        <w:t xml:space="preserve"> + B</w:t>
      </w:r>
      <w:r>
        <w:rPr>
          <w:i/>
          <w:iCs/>
          <w:vertAlign w:val="subscript"/>
        </w:rPr>
        <w:t>2VĮ</w:t>
      </w:r>
      <w:r>
        <w:rPr>
          <w:i/>
          <w:iCs/>
        </w:rPr>
        <w:t xml:space="preserve"> + B</w:t>
      </w:r>
      <w:r>
        <w:rPr>
          <w:i/>
          <w:iCs/>
          <w:vertAlign w:val="subscript"/>
        </w:rPr>
        <w:t>3VĮ</w:t>
      </w:r>
      <w:r>
        <w:rPr>
          <w:i/>
          <w:iCs/>
        </w:rPr>
        <w:t xml:space="preserve"> + B</w:t>
      </w:r>
      <w:r>
        <w:rPr>
          <w:i/>
          <w:iCs/>
          <w:vertAlign w:val="subscript"/>
        </w:rPr>
        <w:t>4VĮ</w:t>
      </w:r>
      <w:r>
        <w:rPr>
          <w:i/>
          <w:iCs/>
        </w:rPr>
        <w:t>) : 4,</w:t>
      </w:r>
      <w:r>
        <w:rPr>
          <w:i/>
          <w:iCs/>
        </w:rPr>
        <w:tab/>
      </w:r>
      <w:r>
        <w:t>(8)</w:t>
      </w:r>
    </w:p>
    <w:p w14:paraId="3547FB22" w14:textId="77777777" w:rsidR="00490A56" w:rsidRDefault="00490A56">
      <w:pPr>
        <w:ind w:firstLine="567"/>
        <w:jc w:val="both"/>
      </w:pPr>
    </w:p>
    <w:p w14:paraId="3547FB23" w14:textId="77777777" w:rsidR="00490A56" w:rsidRDefault="005A101B">
      <w:pPr>
        <w:ind w:firstLine="567"/>
        <w:jc w:val="both"/>
      </w:pPr>
      <w:r>
        <w:t>čia:</w:t>
      </w:r>
    </w:p>
    <w:p w14:paraId="3547FB24" w14:textId="77777777" w:rsidR="00490A56" w:rsidRDefault="005A101B">
      <w:pPr>
        <w:ind w:firstLine="567"/>
        <w:jc w:val="both"/>
      </w:pPr>
      <w:r>
        <w:rPr>
          <w:i/>
          <w:iCs/>
        </w:rPr>
        <w:t>B</w:t>
      </w:r>
      <w:r>
        <w:rPr>
          <w:i/>
          <w:iCs/>
          <w:vertAlign w:val="subscript"/>
        </w:rPr>
        <w:t>VĮ</w:t>
      </w:r>
      <w:r>
        <w:rPr>
          <w:i/>
          <w:iCs/>
        </w:rPr>
        <w:t xml:space="preserve"> – </w:t>
      </w:r>
      <w:r>
        <w:t xml:space="preserve">VĮ priklausančių kelių tinklo techninės priežiūros kokybės bendrasis įvertis; </w:t>
      </w:r>
    </w:p>
    <w:p w14:paraId="3547FB25" w14:textId="77777777" w:rsidR="00490A56" w:rsidRDefault="005A101B">
      <w:pPr>
        <w:ind w:firstLine="567"/>
        <w:jc w:val="both"/>
      </w:pPr>
      <w:r>
        <w:rPr>
          <w:i/>
          <w:iCs/>
        </w:rPr>
        <w:t>B</w:t>
      </w:r>
      <w:r>
        <w:rPr>
          <w:i/>
          <w:iCs/>
          <w:vertAlign w:val="subscript"/>
        </w:rPr>
        <w:t>1VĮ</w:t>
      </w:r>
      <w:r>
        <w:rPr>
          <w:i/>
          <w:iCs/>
        </w:rPr>
        <w:t xml:space="preserve"> – </w:t>
      </w:r>
      <w:r>
        <w:t xml:space="preserve">VĮ priklausančių kelių tinklo žemės sankasų techninės priežiūros bendrasis įvertis; </w:t>
      </w:r>
    </w:p>
    <w:p w14:paraId="3547FB26" w14:textId="77777777" w:rsidR="00490A56" w:rsidRDefault="005A101B">
      <w:pPr>
        <w:ind w:firstLine="567"/>
        <w:jc w:val="both"/>
      </w:pPr>
      <w:r>
        <w:rPr>
          <w:i/>
          <w:iCs/>
        </w:rPr>
        <w:t>B</w:t>
      </w:r>
      <w:r>
        <w:rPr>
          <w:i/>
          <w:iCs/>
          <w:vertAlign w:val="subscript"/>
        </w:rPr>
        <w:t>2VĮ</w:t>
      </w:r>
      <w:r>
        <w:rPr>
          <w:i/>
          <w:iCs/>
        </w:rPr>
        <w:t xml:space="preserve"> – </w:t>
      </w:r>
      <w:r>
        <w:t>VĮ priklausančių kelių tinklo važiuojamosios dalies ir kelkraščių dangų techninės priežiūros bendras įvertis;</w:t>
      </w:r>
    </w:p>
    <w:p w14:paraId="3547FB27" w14:textId="77777777" w:rsidR="00490A56" w:rsidRDefault="005A101B">
      <w:pPr>
        <w:ind w:firstLine="567"/>
        <w:jc w:val="both"/>
      </w:pPr>
      <w:r>
        <w:rPr>
          <w:i/>
          <w:iCs/>
        </w:rPr>
        <w:t>B</w:t>
      </w:r>
      <w:r>
        <w:rPr>
          <w:i/>
          <w:iCs/>
          <w:vertAlign w:val="subscript"/>
        </w:rPr>
        <w:t>3VĮ</w:t>
      </w:r>
      <w:r>
        <w:rPr>
          <w:i/>
          <w:iCs/>
        </w:rPr>
        <w:t xml:space="preserve"> – </w:t>
      </w:r>
      <w:r>
        <w:t>VĮ priklausančių kelių tinklo techninių eismo reguliavimo priemonių techninės priežiūros bendras įvertis;</w:t>
      </w:r>
    </w:p>
    <w:p w14:paraId="3547FB28" w14:textId="77777777" w:rsidR="00490A56" w:rsidRDefault="005A101B">
      <w:pPr>
        <w:ind w:firstLine="567"/>
        <w:jc w:val="both"/>
      </w:pPr>
      <w:r>
        <w:rPr>
          <w:i/>
          <w:iCs/>
        </w:rPr>
        <w:t>B</w:t>
      </w:r>
      <w:r>
        <w:rPr>
          <w:i/>
          <w:iCs/>
          <w:vertAlign w:val="subscript"/>
        </w:rPr>
        <w:t>4VĮ</w:t>
      </w:r>
      <w:r>
        <w:rPr>
          <w:i/>
          <w:iCs/>
        </w:rPr>
        <w:t xml:space="preserve"> – </w:t>
      </w:r>
      <w:r>
        <w:t>VĮ priklausančių kelių tinklo kelio pastatų, pėsčiųjų ir dviračių takų techninės priežiūros bendras įvertis;</w:t>
      </w:r>
    </w:p>
    <w:p w14:paraId="3547FB29" w14:textId="77777777" w:rsidR="00490A56" w:rsidRDefault="005A101B">
      <w:pPr>
        <w:ind w:firstLine="567"/>
        <w:jc w:val="both"/>
      </w:pPr>
      <w:r>
        <w:rPr>
          <w:i/>
          <w:iCs/>
        </w:rPr>
        <w:t xml:space="preserve">4 – </w:t>
      </w:r>
      <w:r>
        <w:t>elementų grupių skaičius.</w:t>
      </w:r>
    </w:p>
    <w:p w14:paraId="3547FB2A" w14:textId="77777777" w:rsidR="00490A56" w:rsidRDefault="005A7A3B">
      <w:pPr>
        <w:ind w:firstLine="567"/>
        <w:jc w:val="both"/>
      </w:pPr>
      <w:r w:rsidR="005A101B">
        <w:rPr>
          <w:b/>
          <w:bCs/>
        </w:rPr>
        <w:t>46</w:t>
      </w:r>
      <w:r w:rsidR="005A101B">
        <w:rPr>
          <w:b/>
          <w:bCs/>
        </w:rPr>
        <w:t xml:space="preserve">. </w:t>
      </w:r>
      <w:r w:rsidR="005A101B">
        <w:t>VĮ priklausančių kelių pagal rūšis dangų techninės būklės bendrieji įverčiai apskaičiuojami pagal formulę (9):</w:t>
      </w:r>
    </w:p>
    <w:p w14:paraId="3547FB2B" w14:textId="77777777" w:rsidR="00490A56" w:rsidRDefault="00490A56">
      <w:pPr>
        <w:ind w:firstLine="567"/>
        <w:jc w:val="both"/>
      </w:pPr>
    </w:p>
    <w:p w14:paraId="3547FB2C" w14:textId="77777777" w:rsidR="00490A56" w:rsidRDefault="005A101B">
      <w:pPr>
        <w:tabs>
          <w:tab w:val="right" w:pos="8520"/>
        </w:tabs>
        <w:ind w:firstLine="567"/>
        <w:jc w:val="both"/>
      </w:pPr>
      <w:proofErr w:type="spellStart"/>
      <w:r>
        <w:rPr>
          <w:i/>
          <w:iCs/>
        </w:rPr>
        <w:t>TB</w:t>
      </w:r>
      <w:r>
        <w:rPr>
          <w:i/>
          <w:iCs/>
          <w:vertAlign w:val="subscript"/>
        </w:rPr>
        <w:t>dM</w:t>
      </w:r>
      <w:proofErr w:type="spellEnd"/>
      <w:r>
        <w:rPr>
          <w:i/>
          <w:iCs/>
        </w:rPr>
        <w:t xml:space="preserve"> = (L</w:t>
      </w:r>
      <w:r>
        <w:rPr>
          <w:i/>
          <w:iCs/>
          <w:vertAlign w:val="subscript"/>
        </w:rPr>
        <w:t>M1</w:t>
      </w:r>
      <w:r>
        <w:rPr>
          <w:i/>
          <w:iCs/>
        </w:rPr>
        <w:t xml:space="preserve"> </w:t>
      </w:r>
      <w:r>
        <w:rPr>
          <w:iCs/>
        </w:rPr>
        <w:t>x</w:t>
      </w:r>
      <w:r>
        <w:rPr>
          <w:i/>
          <w:iCs/>
        </w:rPr>
        <w:t xml:space="preserve"> TB</w:t>
      </w:r>
      <w:r>
        <w:rPr>
          <w:i/>
          <w:iCs/>
          <w:vertAlign w:val="subscript"/>
        </w:rPr>
        <w:t>dM1</w:t>
      </w:r>
      <w:r>
        <w:rPr>
          <w:i/>
          <w:iCs/>
        </w:rPr>
        <w:t xml:space="preserve"> </w:t>
      </w:r>
      <w:r>
        <w:t xml:space="preserve">+ </w:t>
      </w:r>
      <w:r>
        <w:rPr>
          <w:i/>
        </w:rPr>
        <w:t>L</w:t>
      </w:r>
      <w:r>
        <w:rPr>
          <w:i/>
          <w:iCs/>
          <w:vertAlign w:val="subscript"/>
        </w:rPr>
        <w:t xml:space="preserve">M2 </w:t>
      </w:r>
      <w:r>
        <w:t xml:space="preserve">x </w:t>
      </w:r>
      <w:r>
        <w:rPr>
          <w:i/>
          <w:iCs/>
        </w:rPr>
        <w:t>TB</w:t>
      </w:r>
      <w:r>
        <w:rPr>
          <w:i/>
          <w:iCs/>
          <w:vertAlign w:val="subscript"/>
        </w:rPr>
        <w:t>dM2</w:t>
      </w:r>
      <w:r>
        <w:rPr>
          <w:i/>
          <w:iCs/>
        </w:rPr>
        <w:t xml:space="preserve"> + </w:t>
      </w:r>
      <w:proofErr w:type="spellStart"/>
      <w:r>
        <w:rPr>
          <w:i/>
          <w:iCs/>
        </w:rPr>
        <w:t>L</w:t>
      </w:r>
      <w:r>
        <w:rPr>
          <w:i/>
          <w:iCs/>
          <w:vertAlign w:val="subscript"/>
        </w:rPr>
        <w:t>Mn</w:t>
      </w:r>
      <w:proofErr w:type="spellEnd"/>
      <w:r>
        <w:rPr>
          <w:i/>
          <w:iCs/>
        </w:rPr>
        <w:t xml:space="preserve"> </w:t>
      </w:r>
      <w:r>
        <w:rPr>
          <w:iCs/>
        </w:rPr>
        <w:t>x</w:t>
      </w:r>
      <w:r>
        <w:rPr>
          <w:i/>
          <w:iCs/>
        </w:rPr>
        <w:t xml:space="preserve"> </w:t>
      </w:r>
      <w:proofErr w:type="spellStart"/>
      <w:r>
        <w:rPr>
          <w:i/>
          <w:iCs/>
        </w:rPr>
        <w:t>TB</w:t>
      </w:r>
      <w:r>
        <w:rPr>
          <w:i/>
          <w:iCs/>
          <w:vertAlign w:val="subscript"/>
        </w:rPr>
        <w:t>dMn</w:t>
      </w:r>
      <w:proofErr w:type="spellEnd"/>
      <w:r>
        <w:rPr>
          <w:i/>
          <w:iCs/>
        </w:rPr>
        <w:t>) : L</w:t>
      </w:r>
      <w:r>
        <w:rPr>
          <w:i/>
          <w:iCs/>
          <w:vertAlign w:val="subscript"/>
        </w:rPr>
        <w:t>M</w:t>
      </w:r>
      <w:r>
        <w:rPr>
          <w:i/>
          <w:iCs/>
        </w:rPr>
        <w:t>,</w:t>
      </w:r>
      <w:r>
        <w:rPr>
          <w:i/>
          <w:iCs/>
        </w:rPr>
        <w:tab/>
      </w:r>
      <w:r>
        <w:t>(9)</w:t>
      </w:r>
    </w:p>
    <w:p w14:paraId="3547FB2D" w14:textId="77777777" w:rsidR="00490A56" w:rsidRDefault="00490A56">
      <w:pPr>
        <w:ind w:firstLine="567"/>
        <w:jc w:val="both"/>
      </w:pPr>
    </w:p>
    <w:p w14:paraId="3547FB2E" w14:textId="77777777" w:rsidR="00490A56" w:rsidRDefault="005A101B">
      <w:pPr>
        <w:ind w:firstLine="567"/>
        <w:jc w:val="both"/>
      </w:pPr>
      <w:r>
        <w:t>čia:</w:t>
      </w:r>
    </w:p>
    <w:p w14:paraId="3547FB2F" w14:textId="77777777" w:rsidR="00490A56" w:rsidRDefault="005A101B">
      <w:pPr>
        <w:ind w:firstLine="567"/>
        <w:jc w:val="both"/>
      </w:pPr>
      <w:proofErr w:type="spellStart"/>
      <w:r>
        <w:rPr>
          <w:i/>
          <w:iCs/>
        </w:rPr>
        <w:t>TB</w:t>
      </w:r>
      <w:r>
        <w:rPr>
          <w:i/>
          <w:iCs/>
          <w:vertAlign w:val="subscript"/>
        </w:rPr>
        <w:t>dM</w:t>
      </w:r>
      <w:proofErr w:type="spellEnd"/>
      <w:r>
        <w:rPr>
          <w:i/>
          <w:iCs/>
        </w:rPr>
        <w:t xml:space="preserve"> – </w:t>
      </w:r>
      <w:r>
        <w:t xml:space="preserve">magistralinių kelių dangų techninės būklės bendrasis įvertis; </w:t>
      </w:r>
    </w:p>
    <w:p w14:paraId="3547FB30" w14:textId="77777777" w:rsidR="00490A56" w:rsidRDefault="005A101B">
      <w:pPr>
        <w:ind w:firstLine="567"/>
        <w:jc w:val="both"/>
      </w:pPr>
      <w:r>
        <w:rPr>
          <w:i/>
          <w:iCs/>
        </w:rPr>
        <w:t>L</w:t>
      </w:r>
      <w:r>
        <w:rPr>
          <w:i/>
          <w:iCs/>
          <w:vertAlign w:val="subscript"/>
        </w:rPr>
        <w:t>M1</w:t>
      </w:r>
      <w:r>
        <w:rPr>
          <w:i/>
          <w:iCs/>
        </w:rPr>
        <w:t>, L</w:t>
      </w:r>
      <w:r>
        <w:rPr>
          <w:i/>
          <w:iCs/>
          <w:vertAlign w:val="subscript"/>
        </w:rPr>
        <w:t xml:space="preserve">M2 </w:t>
      </w:r>
      <w:r>
        <w:rPr>
          <w:i/>
          <w:iCs/>
        </w:rPr>
        <w:t xml:space="preserve">... </w:t>
      </w:r>
      <w:proofErr w:type="spellStart"/>
      <w:r>
        <w:rPr>
          <w:i/>
          <w:iCs/>
        </w:rPr>
        <w:t>L</w:t>
      </w:r>
      <w:r>
        <w:rPr>
          <w:i/>
          <w:iCs/>
          <w:vertAlign w:val="subscript"/>
        </w:rPr>
        <w:t>Mn</w:t>
      </w:r>
      <w:proofErr w:type="spellEnd"/>
      <w:r>
        <w:rPr>
          <w:i/>
          <w:iCs/>
        </w:rPr>
        <w:t xml:space="preserve"> – </w:t>
      </w:r>
      <w:r>
        <w:t xml:space="preserve">apžiūrėtų magistralinių kelių ilgiai; </w:t>
      </w:r>
    </w:p>
    <w:p w14:paraId="3547FB31" w14:textId="77777777" w:rsidR="00490A56" w:rsidRDefault="005A101B">
      <w:pPr>
        <w:ind w:firstLine="567"/>
        <w:jc w:val="both"/>
      </w:pPr>
      <w:r>
        <w:rPr>
          <w:i/>
          <w:iCs/>
        </w:rPr>
        <w:t>L</w:t>
      </w:r>
      <w:r>
        <w:rPr>
          <w:i/>
          <w:iCs/>
          <w:vertAlign w:val="subscript"/>
        </w:rPr>
        <w:t>M</w:t>
      </w:r>
      <w:r>
        <w:rPr>
          <w:i/>
          <w:iCs/>
        </w:rPr>
        <w:t xml:space="preserve"> – </w:t>
      </w:r>
      <w:r>
        <w:t>magistralinių kelių bendras ilgis.</w:t>
      </w:r>
    </w:p>
    <w:p w14:paraId="3547FB32" w14:textId="77777777" w:rsidR="00490A56" w:rsidRDefault="005A101B">
      <w:pPr>
        <w:ind w:firstLine="567"/>
        <w:jc w:val="both"/>
      </w:pPr>
      <w:r>
        <w:t xml:space="preserve">Pagal formulę (9) apskaičiuotas rezultatas įvertinamas taikant 41 punkto nurodymus. </w:t>
      </w:r>
    </w:p>
    <w:p w14:paraId="3547FB33" w14:textId="77777777" w:rsidR="00490A56" w:rsidRDefault="005A7A3B">
      <w:pPr>
        <w:ind w:firstLine="567"/>
        <w:jc w:val="both"/>
      </w:pPr>
      <w:r w:rsidR="005A101B">
        <w:rPr>
          <w:b/>
          <w:bCs/>
        </w:rPr>
        <w:t>46.1</w:t>
      </w:r>
      <w:r w:rsidR="005A101B">
        <w:rPr>
          <w:b/>
          <w:bCs/>
        </w:rPr>
        <w:t xml:space="preserve">. </w:t>
      </w:r>
      <w:r w:rsidR="005A101B">
        <w:t>Analogiškai apskaičiuojamas krašto kelių dangų techninės būklės bendras įvertis.</w:t>
      </w:r>
    </w:p>
    <w:p w14:paraId="3547FB34" w14:textId="77777777" w:rsidR="00490A56" w:rsidRDefault="005A7A3B">
      <w:pPr>
        <w:ind w:firstLine="567"/>
        <w:jc w:val="both"/>
      </w:pPr>
      <w:r w:rsidR="005A101B">
        <w:rPr>
          <w:b/>
          <w:bCs/>
        </w:rPr>
        <w:t>46.2</w:t>
      </w:r>
      <w:r w:rsidR="005A101B">
        <w:rPr>
          <w:b/>
          <w:bCs/>
        </w:rPr>
        <w:t xml:space="preserve">. </w:t>
      </w:r>
      <w:r w:rsidR="005A101B">
        <w:t xml:space="preserve">Rajoninių kelių techninės būklės bendras įvertis apskaičiuojamas, imant tik apžiūrėtų kelių ilgius ir </w:t>
      </w:r>
      <w:proofErr w:type="spellStart"/>
      <w:r w:rsidR="005A101B">
        <w:t>įverčius</w:t>
      </w:r>
      <w:proofErr w:type="spellEnd"/>
      <w:r w:rsidR="005A101B">
        <w:t>, gautas rezultatas taikomas visam VĮ priklausančių rajoninių kelių ilgiui.</w:t>
      </w:r>
    </w:p>
    <w:p w14:paraId="3547FB35" w14:textId="77777777" w:rsidR="00490A56" w:rsidRDefault="005A7A3B">
      <w:pPr>
        <w:ind w:firstLine="567"/>
        <w:jc w:val="both"/>
      </w:pPr>
      <w:r w:rsidR="005A101B">
        <w:rPr>
          <w:b/>
          <w:bCs/>
        </w:rPr>
        <w:t>47</w:t>
      </w:r>
      <w:r w:rsidR="005A101B">
        <w:rPr>
          <w:b/>
          <w:bCs/>
        </w:rPr>
        <w:t xml:space="preserve">. </w:t>
      </w:r>
      <w:r w:rsidR="005A101B">
        <w:t>Visų VĮ priklausančių kelių dangų techninės būklės bendrasis įvertis apskaičiuojamas pagal formulę (10):</w:t>
      </w:r>
    </w:p>
    <w:p w14:paraId="3547FB36" w14:textId="77777777" w:rsidR="00490A56" w:rsidRDefault="00490A56">
      <w:pPr>
        <w:ind w:firstLine="567"/>
        <w:jc w:val="both"/>
      </w:pPr>
    </w:p>
    <w:p w14:paraId="3547FB37" w14:textId="77777777" w:rsidR="00490A56" w:rsidRDefault="005A101B">
      <w:pPr>
        <w:tabs>
          <w:tab w:val="right" w:pos="8520"/>
        </w:tabs>
        <w:ind w:firstLine="567"/>
        <w:jc w:val="both"/>
      </w:pPr>
      <w:proofErr w:type="spellStart"/>
      <w:r>
        <w:rPr>
          <w:i/>
          <w:iCs/>
        </w:rPr>
        <w:t>TB</w:t>
      </w:r>
      <w:r>
        <w:rPr>
          <w:i/>
          <w:iCs/>
          <w:vertAlign w:val="subscript"/>
        </w:rPr>
        <w:t>dVĮ</w:t>
      </w:r>
      <w:proofErr w:type="spellEnd"/>
      <w:r>
        <w:rPr>
          <w:i/>
          <w:iCs/>
        </w:rPr>
        <w:t xml:space="preserve"> = (L</w:t>
      </w:r>
      <w:r>
        <w:rPr>
          <w:i/>
          <w:iCs/>
          <w:vertAlign w:val="subscript"/>
        </w:rPr>
        <w:t xml:space="preserve">M </w:t>
      </w:r>
      <w:r>
        <w:rPr>
          <w:i/>
          <w:iCs/>
        </w:rPr>
        <w:t xml:space="preserve">x </w:t>
      </w:r>
      <w:proofErr w:type="spellStart"/>
      <w:r>
        <w:rPr>
          <w:i/>
          <w:iCs/>
        </w:rPr>
        <w:t>TB</w:t>
      </w:r>
      <w:r>
        <w:rPr>
          <w:i/>
          <w:iCs/>
          <w:vertAlign w:val="subscript"/>
        </w:rPr>
        <w:t>dM</w:t>
      </w:r>
      <w:proofErr w:type="spellEnd"/>
      <w:r>
        <w:rPr>
          <w:i/>
          <w:iCs/>
        </w:rPr>
        <w:t>+ L</w:t>
      </w:r>
      <w:r>
        <w:rPr>
          <w:i/>
          <w:iCs/>
          <w:vertAlign w:val="subscript"/>
        </w:rPr>
        <w:t xml:space="preserve">K </w:t>
      </w:r>
      <w:r>
        <w:rPr>
          <w:i/>
          <w:iCs/>
        </w:rPr>
        <w:t xml:space="preserve">x </w:t>
      </w:r>
      <w:proofErr w:type="spellStart"/>
      <w:r>
        <w:rPr>
          <w:i/>
          <w:iCs/>
        </w:rPr>
        <w:t>TB</w:t>
      </w:r>
      <w:r>
        <w:rPr>
          <w:i/>
          <w:iCs/>
          <w:vertAlign w:val="subscript"/>
        </w:rPr>
        <w:t>dK</w:t>
      </w:r>
      <w:proofErr w:type="spellEnd"/>
      <w:r>
        <w:rPr>
          <w:i/>
          <w:iCs/>
          <w:vertAlign w:val="subscript"/>
        </w:rPr>
        <w:t xml:space="preserve"> </w:t>
      </w:r>
      <w:r>
        <w:rPr>
          <w:i/>
          <w:iCs/>
        </w:rPr>
        <w:t>+ L</w:t>
      </w:r>
      <w:r>
        <w:rPr>
          <w:i/>
          <w:iCs/>
          <w:vertAlign w:val="subscript"/>
        </w:rPr>
        <w:t>R</w:t>
      </w:r>
      <w:r>
        <w:rPr>
          <w:i/>
          <w:iCs/>
        </w:rPr>
        <w:t xml:space="preserve"> x </w:t>
      </w:r>
      <w:proofErr w:type="spellStart"/>
      <w:r>
        <w:rPr>
          <w:i/>
          <w:iCs/>
        </w:rPr>
        <w:t>TB</w:t>
      </w:r>
      <w:r>
        <w:rPr>
          <w:i/>
          <w:iCs/>
          <w:vertAlign w:val="subscript"/>
        </w:rPr>
        <w:t>dR</w:t>
      </w:r>
      <w:proofErr w:type="spellEnd"/>
      <w:r>
        <w:rPr>
          <w:i/>
          <w:iCs/>
        </w:rPr>
        <w:t>) : L</w:t>
      </w:r>
      <w:r>
        <w:t>,</w:t>
      </w:r>
      <w:r>
        <w:tab/>
        <w:t>(10)</w:t>
      </w:r>
    </w:p>
    <w:p w14:paraId="3547FB38" w14:textId="77777777" w:rsidR="00490A56" w:rsidRDefault="00490A56">
      <w:pPr>
        <w:ind w:firstLine="567"/>
        <w:jc w:val="both"/>
      </w:pPr>
    </w:p>
    <w:p w14:paraId="3547FB39" w14:textId="77777777" w:rsidR="00490A56" w:rsidRDefault="005A101B">
      <w:pPr>
        <w:ind w:firstLine="567"/>
        <w:jc w:val="both"/>
      </w:pPr>
      <w:r>
        <w:t>čia:</w:t>
      </w:r>
    </w:p>
    <w:p w14:paraId="3547FB3A" w14:textId="77777777" w:rsidR="00490A56" w:rsidRDefault="005A101B">
      <w:pPr>
        <w:ind w:firstLine="567"/>
        <w:jc w:val="both"/>
      </w:pPr>
      <w:proofErr w:type="spellStart"/>
      <w:r>
        <w:rPr>
          <w:i/>
          <w:iCs/>
        </w:rPr>
        <w:t>TB</w:t>
      </w:r>
      <w:r>
        <w:rPr>
          <w:i/>
          <w:iCs/>
          <w:vertAlign w:val="subscript"/>
        </w:rPr>
        <w:t>dVĮ</w:t>
      </w:r>
      <w:proofErr w:type="spellEnd"/>
      <w:r>
        <w:rPr>
          <w:i/>
          <w:iCs/>
        </w:rPr>
        <w:t xml:space="preserve"> – </w:t>
      </w:r>
      <w:r>
        <w:t xml:space="preserve">VĮ priklausančių kelių dangų techninės būklės bendras įvertis; </w:t>
      </w:r>
    </w:p>
    <w:p w14:paraId="3547FB3B" w14:textId="77777777" w:rsidR="00490A56" w:rsidRDefault="005A101B">
      <w:pPr>
        <w:ind w:firstLine="567"/>
        <w:jc w:val="both"/>
      </w:pPr>
      <w:r>
        <w:rPr>
          <w:i/>
          <w:iCs/>
        </w:rPr>
        <w:t>L</w:t>
      </w:r>
      <w:r>
        <w:rPr>
          <w:i/>
          <w:iCs/>
          <w:vertAlign w:val="subscript"/>
        </w:rPr>
        <w:t>M</w:t>
      </w:r>
      <w:r>
        <w:rPr>
          <w:i/>
          <w:iCs/>
        </w:rPr>
        <w:t>, L</w:t>
      </w:r>
      <w:r>
        <w:rPr>
          <w:i/>
          <w:iCs/>
          <w:vertAlign w:val="subscript"/>
        </w:rPr>
        <w:t>K</w:t>
      </w:r>
      <w:r>
        <w:rPr>
          <w:i/>
          <w:iCs/>
        </w:rPr>
        <w:t>, L</w:t>
      </w:r>
      <w:r>
        <w:rPr>
          <w:i/>
          <w:iCs/>
          <w:vertAlign w:val="subscript"/>
        </w:rPr>
        <w:t>R</w:t>
      </w:r>
      <w:r>
        <w:rPr>
          <w:i/>
          <w:iCs/>
        </w:rPr>
        <w:t xml:space="preserve"> – </w:t>
      </w:r>
      <w:r>
        <w:t>magistralinių, krašto, rajoninių kelių ilgis;</w:t>
      </w:r>
    </w:p>
    <w:p w14:paraId="3547FB3C" w14:textId="77777777" w:rsidR="00490A56" w:rsidRDefault="005A101B">
      <w:pPr>
        <w:ind w:firstLine="567"/>
        <w:jc w:val="both"/>
      </w:pPr>
      <w:proofErr w:type="spellStart"/>
      <w:r>
        <w:rPr>
          <w:i/>
          <w:iCs/>
        </w:rPr>
        <w:t>TB</w:t>
      </w:r>
      <w:r>
        <w:rPr>
          <w:i/>
          <w:iCs/>
          <w:vertAlign w:val="subscript"/>
        </w:rPr>
        <w:t>dM</w:t>
      </w:r>
      <w:proofErr w:type="spellEnd"/>
      <w:r>
        <w:rPr>
          <w:i/>
          <w:iCs/>
        </w:rPr>
        <w:t xml:space="preserve">, </w:t>
      </w:r>
      <w:proofErr w:type="spellStart"/>
      <w:r>
        <w:rPr>
          <w:i/>
          <w:iCs/>
        </w:rPr>
        <w:t>TB</w:t>
      </w:r>
      <w:r>
        <w:rPr>
          <w:i/>
          <w:iCs/>
          <w:vertAlign w:val="subscript"/>
        </w:rPr>
        <w:t>dK</w:t>
      </w:r>
      <w:proofErr w:type="spellEnd"/>
      <w:r>
        <w:rPr>
          <w:i/>
          <w:iCs/>
        </w:rPr>
        <w:t xml:space="preserve">, </w:t>
      </w:r>
      <w:proofErr w:type="spellStart"/>
      <w:r>
        <w:rPr>
          <w:i/>
          <w:iCs/>
        </w:rPr>
        <w:t>TB</w:t>
      </w:r>
      <w:r>
        <w:rPr>
          <w:i/>
          <w:iCs/>
          <w:vertAlign w:val="subscript"/>
        </w:rPr>
        <w:t>dR</w:t>
      </w:r>
      <w:proofErr w:type="spellEnd"/>
      <w:r>
        <w:rPr>
          <w:i/>
          <w:iCs/>
        </w:rPr>
        <w:t xml:space="preserve"> – </w:t>
      </w:r>
      <w:r>
        <w:t>apskaičiuoti bendri magistralinių, krašto, rajoninių kelių techninės priežiūros kokybės įverčiai;</w:t>
      </w:r>
    </w:p>
    <w:p w14:paraId="3547FB3D" w14:textId="77777777" w:rsidR="00490A56" w:rsidRDefault="005A101B">
      <w:pPr>
        <w:ind w:firstLine="567"/>
        <w:jc w:val="both"/>
      </w:pPr>
      <w:r>
        <w:t>L – visų VĮ priklausančių kelių ilgis.</w:t>
      </w:r>
    </w:p>
    <w:p w14:paraId="3547FB3E" w14:textId="77777777" w:rsidR="00490A56" w:rsidRDefault="005A101B">
      <w:pPr>
        <w:ind w:firstLine="567"/>
        <w:jc w:val="both"/>
      </w:pPr>
      <w:r>
        <w:t>Pagal formulę (10) apskaičiuotas rezultatas įvertinamas taikant 41 punkto nurodymus.</w:t>
      </w:r>
    </w:p>
    <w:p w14:paraId="3547FB3F" w14:textId="77777777" w:rsidR="00490A56" w:rsidRDefault="005A7A3B">
      <w:pPr>
        <w:ind w:firstLine="567"/>
        <w:jc w:val="both"/>
      </w:pPr>
    </w:p>
    <w:p w14:paraId="3547FB40" w14:textId="77777777" w:rsidR="00490A56" w:rsidRDefault="005A7A3B">
      <w:pPr>
        <w:jc w:val="center"/>
        <w:rPr>
          <w:b/>
          <w:bCs/>
        </w:rPr>
      </w:pPr>
      <w:r w:rsidR="005A101B">
        <w:rPr>
          <w:b/>
          <w:bCs/>
        </w:rPr>
        <w:t>IV</w:t>
      </w:r>
      <w:r w:rsidR="005A101B">
        <w:rPr>
          <w:b/>
          <w:bCs/>
        </w:rPr>
        <w:t xml:space="preserve"> skirsnis. </w:t>
      </w:r>
      <w:proofErr w:type="spellStart"/>
      <w:r w:rsidR="005A101B">
        <w:rPr>
          <w:b/>
          <w:bCs/>
        </w:rPr>
        <w:t>Defektyvių</w:t>
      </w:r>
      <w:proofErr w:type="spellEnd"/>
      <w:r w:rsidR="005A101B">
        <w:rPr>
          <w:b/>
          <w:bCs/>
        </w:rPr>
        <w:t xml:space="preserve"> kilometrų kiekio ir dangos techninės būklės </w:t>
      </w:r>
      <w:proofErr w:type="spellStart"/>
      <w:r w:rsidR="005A101B">
        <w:rPr>
          <w:b/>
          <w:bCs/>
        </w:rPr>
        <w:t>įverčio</w:t>
      </w:r>
      <w:proofErr w:type="spellEnd"/>
      <w:r w:rsidR="005A101B">
        <w:rPr>
          <w:b/>
          <w:bCs/>
        </w:rPr>
        <w:t xml:space="preserve"> nustatymo, atliekant specialiąją kontrolinę apžiūrą, pavyzdys</w:t>
      </w:r>
    </w:p>
    <w:p w14:paraId="3547FB41" w14:textId="77777777" w:rsidR="00490A56" w:rsidRDefault="00490A56">
      <w:pPr>
        <w:ind w:firstLine="567"/>
        <w:jc w:val="both"/>
      </w:pPr>
    </w:p>
    <w:p w14:paraId="3547FB42" w14:textId="77777777" w:rsidR="00490A56" w:rsidRDefault="005A7A3B">
      <w:pPr>
        <w:ind w:firstLine="567"/>
        <w:jc w:val="both"/>
      </w:pPr>
      <w:r w:rsidR="005A101B">
        <w:rPr>
          <w:b/>
          <w:bCs/>
        </w:rPr>
        <w:t>48</w:t>
      </w:r>
      <w:r w:rsidR="005A101B">
        <w:rPr>
          <w:b/>
          <w:bCs/>
        </w:rPr>
        <w:t xml:space="preserve">. </w:t>
      </w:r>
      <w:r w:rsidR="005A101B">
        <w:t xml:space="preserve">Specialiųjų kontrolinių apžiūrų komisija faktiškai apžiūrėjo tam tikros VĮ vienai kelių tarnybai priklausančius magistralinius kelius ir krašto kelius bei 25 % rajoninių kelių, t. y. 80 km (VĮ kelių tarnybai priklauso iš viso 320 km rajoninių kelių). Pagal defektų apskaitos žurnalą, užpildytą taikant 1 priedo 1-4 lentelėse nurodytus defektų kriterijus, komisija nustatė </w:t>
      </w:r>
      <w:proofErr w:type="spellStart"/>
      <w:r w:rsidR="005A101B">
        <w:t>defektyvių</w:t>
      </w:r>
      <w:proofErr w:type="spellEnd"/>
      <w:r w:rsidR="005A101B">
        <w:t xml:space="preserve"> kilometrų kiekį:</w:t>
      </w:r>
    </w:p>
    <w:p w14:paraId="3547FB43" w14:textId="77777777" w:rsidR="00490A56" w:rsidRDefault="005A101B">
      <w:pPr>
        <w:ind w:firstLine="567"/>
        <w:jc w:val="both"/>
      </w:pPr>
      <w:r>
        <w:t xml:space="preserve">– magistraliniuose keliuose (apžiūrėta 24 km): </w:t>
      </w:r>
      <w:r>
        <w:rPr>
          <w:i/>
          <w:iCs/>
        </w:rPr>
        <w:t>P</w:t>
      </w:r>
      <w:r>
        <w:rPr>
          <w:i/>
          <w:iCs/>
          <w:vertAlign w:val="subscript"/>
        </w:rPr>
        <w:t>1</w:t>
      </w:r>
      <w:r>
        <w:rPr>
          <w:i/>
          <w:iCs/>
        </w:rPr>
        <w:t xml:space="preserve"> </w:t>
      </w:r>
      <w:r>
        <w:t xml:space="preserve">= 3, </w:t>
      </w:r>
      <w:r>
        <w:rPr>
          <w:i/>
          <w:iCs/>
        </w:rPr>
        <w:t>P</w:t>
      </w:r>
      <w:r>
        <w:rPr>
          <w:i/>
          <w:iCs/>
          <w:vertAlign w:val="subscript"/>
        </w:rPr>
        <w:t>2</w:t>
      </w:r>
      <w:r>
        <w:rPr>
          <w:i/>
          <w:iCs/>
        </w:rPr>
        <w:t xml:space="preserve"> = </w:t>
      </w:r>
      <w:r>
        <w:t xml:space="preserve">8, </w:t>
      </w:r>
      <w:r>
        <w:rPr>
          <w:i/>
          <w:iCs/>
        </w:rPr>
        <w:t>P</w:t>
      </w:r>
      <w:r>
        <w:rPr>
          <w:i/>
          <w:iCs/>
          <w:vertAlign w:val="subscript"/>
        </w:rPr>
        <w:t>3</w:t>
      </w:r>
      <w:r>
        <w:rPr>
          <w:i/>
          <w:iCs/>
        </w:rPr>
        <w:t xml:space="preserve"> </w:t>
      </w:r>
      <w:r>
        <w:t xml:space="preserve">= 4, </w:t>
      </w:r>
      <w:r>
        <w:rPr>
          <w:i/>
          <w:iCs/>
        </w:rPr>
        <w:t>P</w:t>
      </w:r>
      <w:r>
        <w:rPr>
          <w:i/>
          <w:iCs/>
          <w:vertAlign w:val="subscript"/>
        </w:rPr>
        <w:t>4</w:t>
      </w:r>
      <w:r>
        <w:rPr>
          <w:i/>
          <w:iCs/>
        </w:rPr>
        <w:t xml:space="preserve"> = </w:t>
      </w:r>
      <w:r>
        <w:t>5;</w:t>
      </w:r>
    </w:p>
    <w:p w14:paraId="3547FB44" w14:textId="77777777" w:rsidR="00490A56" w:rsidRDefault="005A101B">
      <w:pPr>
        <w:ind w:firstLine="567"/>
        <w:jc w:val="both"/>
      </w:pPr>
      <w:r>
        <w:t xml:space="preserve">– krašto keliuose (apžiūrėta 70 km): </w:t>
      </w:r>
      <w:r>
        <w:rPr>
          <w:i/>
        </w:rPr>
        <w:t>P</w:t>
      </w:r>
      <w:r>
        <w:rPr>
          <w:i/>
          <w:iCs/>
          <w:vertAlign w:val="subscript"/>
        </w:rPr>
        <w:t>1</w:t>
      </w:r>
      <w:r>
        <w:t xml:space="preserve"> = 21, </w:t>
      </w:r>
      <w:r>
        <w:rPr>
          <w:i/>
          <w:iCs/>
        </w:rPr>
        <w:t>P</w:t>
      </w:r>
      <w:r>
        <w:rPr>
          <w:i/>
          <w:iCs/>
          <w:vertAlign w:val="subscript"/>
        </w:rPr>
        <w:t>2</w:t>
      </w:r>
      <w:r>
        <w:rPr>
          <w:i/>
          <w:iCs/>
        </w:rPr>
        <w:t xml:space="preserve"> = </w:t>
      </w:r>
      <w:r>
        <w:t xml:space="preserve">17, </w:t>
      </w:r>
      <w:r>
        <w:rPr>
          <w:i/>
          <w:iCs/>
        </w:rPr>
        <w:t>P</w:t>
      </w:r>
      <w:r>
        <w:rPr>
          <w:i/>
          <w:iCs/>
          <w:vertAlign w:val="subscript"/>
        </w:rPr>
        <w:t>3</w:t>
      </w:r>
      <w:r>
        <w:rPr>
          <w:i/>
          <w:iCs/>
        </w:rPr>
        <w:t xml:space="preserve"> = </w:t>
      </w:r>
      <w:r>
        <w:t xml:space="preserve">14, </w:t>
      </w:r>
      <w:r>
        <w:rPr>
          <w:i/>
          <w:iCs/>
        </w:rPr>
        <w:t>P</w:t>
      </w:r>
      <w:r>
        <w:rPr>
          <w:i/>
          <w:iCs/>
          <w:vertAlign w:val="subscript"/>
        </w:rPr>
        <w:t>4</w:t>
      </w:r>
      <w:r>
        <w:rPr>
          <w:i/>
          <w:iCs/>
        </w:rPr>
        <w:t xml:space="preserve"> = </w:t>
      </w:r>
      <w:r>
        <w:t>13;</w:t>
      </w:r>
    </w:p>
    <w:p w14:paraId="3547FB45" w14:textId="77777777" w:rsidR="00490A56" w:rsidRDefault="005A101B">
      <w:pPr>
        <w:ind w:firstLine="567"/>
        <w:jc w:val="both"/>
      </w:pPr>
      <w:r>
        <w:t xml:space="preserve">– rajoniniuose keliuose (apžiūrėta 80 km (25 % jų ilgio): </w:t>
      </w:r>
      <w:r>
        <w:rPr>
          <w:i/>
          <w:iCs/>
        </w:rPr>
        <w:t>P</w:t>
      </w:r>
      <w:r>
        <w:rPr>
          <w:i/>
          <w:iCs/>
          <w:vertAlign w:val="subscript"/>
        </w:rPr>
        <w:t>1</w:t>
      </w:r>
      <w:r>
        <w:rPr>
          <w:i/>
          <w:iCs/>
        </w:rPr>
        <w:t xml:space="preserve"> </w:t>
      </w:r>
      <w:r>
        <w:t xml:space="preserve">= 19, </w:t>
      </w:r>
      <w:r>
        <w:rPr>
          <w:i/>
          <w:iCs/>
        </w:rPr>
        <w:t>P</w:t>
      </w:r>
      <w:r>
        <w:rPr>
          <w:i/>
          <w:iCs/>
          <w:vertAlign w:val="subscript"/>
        </w:rPr>
        <w:t>2</w:t>
      </w:r>
      <w:r>
        <w:rPr>
          <w:i/>
          <w:iCs/>
        </w:rPr>
        <w:t xml:space="preserve"> </w:t>
      </w:r>
      <w:r>
        <w:t xml:space="preserve">= 18, </w:t>
      </w:r>
      <w:r>
        <w:rPr>
          <w:i/>
          <w:iCs/>
        </w:rPr>
        <w:t>P</w:t>
      </w:r>
      <w:r>
        <w:rPr>
          <w:i/>
          <w:iCs/>
          <w:vertAlign w:val="subscript"/>
        </w:rPr>
        <w:t>3</w:t>
      </w:r>
      <w:r>
        <w:rPr>
          <w:i/>
          <w:iCs/>
        </w:rPr>
        <w:t xml:space="preserve"> </w:t>
      </w:r>
      <w:r>
        <w:t xml:space="preserve">= 30, </w:t>
      </w:r>
      <w:r>
        <w:rPr>
          <w:i/>
          <w:iCs/>
        </w:rPr>
        <w:t>P</w:t>
      </w:r>
      <w:r>
        <w:rPr>
          <w:i/>
          <w:iCs/>
          <w:vertAlign w:val="subscript"/>
        </w:rPr>
        <w:t>4</w:t>
      </w:r>
      <w:r>
        <w:rPr>
          <w:i/>
          <w:iCs/>
        </w:rPr>
        <w:t xml:space="preserve"> </w:t>
      </w:r>
      <w:r>
        <w:t>= 24.</w:t>
      </w:r>
    </w:p>
    <w:p w14:paraId="3547FB46" w14:textId="77777777" w:rsidR="00490A56" w:rsidRDefault="005A7A3B">
      <w:pPr>
        <w:ind w:firstLine="567"/>
        <w:jc w:val="both"/>
        <w:rPr>
          <w:b/>
          <w:bCs/>
        </w:rPr>
      </w:pPr>
      <w:r w:rsidR="005A101B">
        <w:rPr>
          <w:b/>
          <w:bCs/>
        </w:rPr>
        <w:t>49</w:t>
      </w:r>
      <w:r w:rsidR="005A101B">
        <w:rPr>
          <w:b/>
          <w:bCs/>
        </w:rPr>
        <w:t xml:space="preserve">. </w:t>
      </w:r>
      <w:r w:rsidR="005A101B">
        <w:t xml:space="preserve">Komisija, surašydama kiekvieno SP (dažniausiai – kelių tarnybų) aktą, kad būtų įvertinti rajoniniai keliai (100 % jų ilgio), nustatytą </w:t>
      </w:r>
      <w:proofErr w:type="spellStart"/>
      <w:r w:rsidR="005A101B">
        <w:t>defektyvių</w:t>
      </w:r>
      <w:proofErr w:type="spellEnd"/>
      <w:r w:rsidR="005A101B">
        <w:t xml:space="preserve"> kilometrų kiekį padidina 4 kartus pagal santykį, nustatytą visą kelių ilgį padalijus iš apžiūrėtų kelių ilgio (320 : 80 = 4).</w:t>
      </w:r>
    </w:p>
    <w:p w14:paraId="3547FB47" w14:textId="77777777" w:rsidR="00490A56" w:rsidRDefault="005A7A3B">
      <w:pPr>
        <w:ind w:firstLine="567"/>
        <w:jc w:val="both"/>
        <w:rPr>
          <w:b/>
          <w:bCs/>
        </w:rPr>
      </w:pPr>
      <w:r w:rsidR="005A101B">
        <w:rPr>
          <w:b/>
          <w:bCs/>
        </w:rPr>
        <w:t>50</w:t>
      </w:r>
      <w:r w:rsidR="005A101B">
        <w:rPr>
          <w:b/>
          <w:bCs/>
        </w:rPr>
        <w:t xml:space="preserve">. </w:t>
      </w:r>
      <w:r w:rsidR="005A101B">
        <w:t xml:space="preserve">Pritaikius apskaičiuotą proporcingumo koeficientą, nustatytas rajoninių kelių </w:t>
      </w:r>
      <w:proofErr w:type="spellStart"/>
      <w:r w:rsidR="005A101B">
        <w:t>defektyvių</w:t>
      </w:r>
      <w:proofErr w:type="spellEnd"/>
      <w:r w:rsidR="005A101B">
        <w:t xml:space="preserve"> kilometrų kiekis: </w:t>
      </w:r>
      <w:r w:rsidR="005A101B">
        <w:rPr>
          <w:i/>
          <w:iCs/>
        </w:rPr>
        <w:t>P</w:t>
      </w:r>
      <w:r w:rsidR="005A101B">
        <w:rPr>
          <w:i/>
          <w:iCs/>
          <w:vertAlign w:val="subscript"/>
        </w:rPr>
        <w:t>1</w:t>
      </w:r>
      <w:r w:rsidR="005A101B">
        <w:rPr>
          <w:i/>
          <w:iCs/>
        </w:rPr>
        <w:t xml:space="preserve"> = </w:t>
      </w:r>
      <w:r w:rsidR="005A101B">
        <w:t xml:space="preserve">76, </w:t>
      </w:r>
      <w:r w:rsidR="005A101B">
        <w:rPr>
          <w:i/>
          <w:iCs/>
        </w:rPr>
        <w:t>P</w:t>
      </w:r>
      <w:r w:rsidR="005A101B">
        <w:rPr>
          <w:i/>
          <w:iCs/>
          <w:vertAlign w:val="subscript"/>
        </w:rPr>
        <w:t>2</w:t>
      </w:r>
      <w:r w:rsidR="005A101B">
        <w:rPr>
          <w:i/>
          <w:iCs/>
        </w:rPr>
        <w:t xml:space="preserve"> = </w:t>
      </w:r>
      <w:r w:rsidR="005A101B">
        <w:t xml:space="preserve">72, </w:t>
      </w:r>
      <w:r w:rsidR="005A101B">
        <w:rPr>
          <w:i/>
          <w:iCs/>
        </w:rPr>
        <w:t>P</w:t>
      </w:r>
      <w:r w:rsidR="005A101B">
        <w:rPr>
          <w:i/>
          <w:iCs/>
          <w:vertAlign w:val="subscript"/>
        </w:rPr>
        <w:t>3</w:t>
      </w:r>
      <w:r w:rsidR="005A101B">
        <w:rPr>
          <w:i/>
          <w:iCs/>
        </w:rPr>
        <w:t xml:space="preserve"> = </w:t>
      </w:r>
      <w:r w:rsidR="005A101B">
        <w:t xml:space="preserve">120, </w:t>
      </w:r>
      <w:r w:rsidR="005A101B">
        <w:rPr>
          <w:i/>
          <w:iCs/>
        </w:rPr>
        <w:t>P</w:t>
      </w:r>
      <w:r w:rsidR="005A101B">
        <w:rPr>
          <w:i/>
          <w:iCs/>
          <w:vertAlign w:val="subscript"/>
        </w:rPr>
        <w:t>4</w:t>
      </w:r>
      <w:r w:rsidR="005A101B">
        <w:rPr>
          <w:i/>
          <w:iCs/>
        </w:rPr>
        <w:t xml:space="preserve"> = </w:t>
      </w:r>
      <w:r w:rsidR="005A101B">
        <w:t>96.</w:t>
      </w:r>
    </w:p>
    <w:p w14:paraId="3547FB48" w14:textId="77777777" w:rsidR="00490A56" w:rsidRDefault="005A7A3B">
      <w:pPr>
        <w:ind w:firstLine="567"/>
        <w:jc w:val="both"/>
        <w:rPr>
          <w:b/>
          <w:bCs/>
        </w:rPr>
      </w:pPr>
      <w:r w:rsidR="005A101B">
        <w:rPr>
          <w:b/>
          <w:bCs/>
        </w:rPr>
        <w:t>51</w:t>
      </w:r>
      <w:r w:rsidR="005A101B">
        <w:rPr>
          <w:b/>
          <w:bCs/>
        </w:rPr>
        <w:t xml:space="preserve">. </w:t>
      </w:r>
      <w:r w:rsidR="005A101B">
        <w:t>Taikant formules (1), (2) (žr. VII skyriaus II skirsnį), apskaičiuotas bedefektės priežiūros procentas lygus 73,2 %, taikant formules (9), (10) apskaičiuotas dangų techninės būklės įvertis lygus 6,1. Šie skaičiavimai ir jų rezultatai surašomi, užpildant specialiosios kontrolinės apžiūros aktą. Akto forma ir užpildymo pavyzdys nurodytas 10 priede.</w:t>
      </w:r>
    </w:p>
    <w:p w14:paraId="3547FB49" w14:textId="77777777" w:rsidR="00490A56" w:rsidRDefault="005A7A3B">
      <w:pPr>
        <w:ind w:firstLine="567"/>
        <w:jc w:val="both"/>
      </w:pPr>
    </w:p>
    <w:p w14:paraId="3547FB4A" w14:textId="77777777" w:rsidR="00490A56" w:rsidRDefault="005A7A3B">
      <w:pPr>
        <w:jc w:val="center"/>
        <w:rPr>
          <w:b/>
          <w:bCs/>
        </w:rPr>
      </w:pPr>
      <w:r w:rsidR="005A101B">
        <w:rPr>
          <w:b/>
          <w:bCs/>
        </w:rPr>
        <w:t>X</w:t>
      </w:r>
      <w:r w:rsidR="005A101B">
        <w:rPr>
          <w:b/>
          <w:bCs/>
        </w:rPr>
        <w:t xml:space="preserve"> SKYRIUS. </w:t>
      </w:r>
      <w:r w:rsidR="005A101B">
        <w:rPr>
          <w:b/>
          <w:bCs/>
        </w:rPr>
        <w:t>BAIGIAMOSIOS NUOSTATOS</w:t>
      </w:r>
    </w:p>
    <w:p w14:paraId="3547FB4B" w14:textId="77777777" w:rsidR="00490A56" w:rsidRDefault="00490A56">
      <w:pPr>
        <w:ind w:firstLine="567"/>
        <w:jc w:val="both"/>
      </w:pPr>
    </w:p>
    <w:p w14:paraId="3547FB4C" w14:textId="77777777" w:rsidR="00490A56" w:rsidRDefault="005A7A3B">
      <w:pPr>
        <w:ind w:firstLine="567"/>
        <w:jc w:val="both"/>
      </w:pPr>
      <w:r w:rsidR="005A101B">
        <w:rPr>
          <w:b/>
          <w:bCs/>
        </w:rPr>
        <w:t>52</w:t>
      </w:r>
      <w:r w:rsidR="005A101B">
        <w:rPr>
          <w:b/>
          <w:bCs/>
        </w:rPr>
        <w:t xml:space="preserve">. </w:t>
      </w:r>
      <w:r w:rsidR="005A101B">
        <w:t>Metodikoje nurodyti būdai sudaro galimybę, laikantis vadovo [5.3] reikalavimais pagrįstų defektų kriterijų, sistemingai kontroliuoti atliekamų PD kokybę ir įvertinti bendrą kelių techninės priežiūros kokybę bei dangų techninę būklę.</w:t>
      </w:r>
    </w:p>
    <w:p w14:paraId="3547FB4D" w14:textId="77777777" w:rsidR="00490A56" w:rsidRDefault="005A7A3B"/>
    <w:p w14:paraId="3547FB4E" w14:textId="77777777" w:rsidR="00490A56" w:rsidRDefault="005A101B">
      <w:pPr>
        <w:jc w:val="center"/>
      </w:pPr>
      <w:r>
        <w:t>_________________</w:t>
      </w:r>
    </w:p>
    <w:p w14:paraId="3547FB4F" w14:textId="77777777" w:rsidR="00490A56" w:rsidRDefault="005A101B" w:rsidP="002C2DD8">
      <w:pPr>
        <w:ind w:left="4320" w:firstLine="782"/>
      </w:pPr>
      <w:r>
        <w:br w:type="page"/>
      </w:r>
      <w:r>
        <w:lastRenderedPageBreak/>
        <w:t xml:space="preserve">Kelių priežiūros vadovo VI dalies „Kelių </w:t>
      </w:r>
    </w:p>
    <w:p w14:paraId="3547FB50" w14:textId="77777777" w:rsidR="00490A56" w:rsidRDefault="005A101B" w:rsidP="002C2DD8">
      <w:pPr>
        <w:ind w:left="3600" w:firstLine="720"/>
      </w:pPr>
      <w:r>
        <w:t xml:space="preserve">apžiūrų metodika KAM-08“ </w:t>
      </w:r>
    </w:p>
    <w:p w14:paraId="3547FB51" w14:textId="77777777" w:rsidR="00490A56" w:rsidRDefault="005A7A3B">
      <w:pPr>
        <w:ind w:firstLine="5102"/>
      </w:pPr>
      <w:r w:rsidR="005A101B">
        <w:t>1</w:t>
      </w:r>
      <w:r w:rsidR="005A101B">
        <w:t xml:space="preserve"> priedas</w:t>
      </w:r>
    </w:p>
    <w:p w14:paraId="3547FB52" w14:textId="77777777" w:rsidR="00490A56" w:rsidRDefault="00490A56">
      <w:pPr>
        <w:ind w:firstLine="5102"/>
      </w:pPr>
    </w:p>
    <w:p w14:paraId="3547FB53" w14:textId="77777777" w:rsidR="00490A56" w:rsidRDefault="005A7A3B">
      <w:pPr>
        <w:jc w:val="center"/>
        <w:rPr>
          <w:b/>
        </w:rPr>
      </w:pPr>
      <w:r w:rsidR="005A101B">
        <w:rPr>
          <w:b/>
        </w:rPr>
        <w:t xml:space="preserve">(Kelių techninės priežiūros vertinimas </w:t>
      </w:r>
      <w:proofErr w:type="spellStart"/>
      <w:r w:rsidR="005A101B">
        <w:rPr>
          <w:b/>
        </w:rPr>
        <w:t>defektavimo</w:t>
      </w:r>
      <w:proofErr w:type="spellEnd"/>
      <w:r w:rsidR="005A101B">
        <w:rPr>
          <w:b/>
        </w:rPr>
        <w:t xml:space="preserve"> metodu)</w:t>
      </w:r>
    </w:p>
    <w:p w14:paraId="3547FB54" w14:textId="77777777" w:rsidR="00490A56" w:rsidRDefault="00490A56">
      <w:pPr>
        <w:jc w:val="center"/>
      </w:pPr>
    </w:p>
    <w:p w14:paraId="3547FB55" w14:textId="77777777" w:rsidR="00490A56" w:rsidRDefault="005A7A3B">
      <w:pPr>
        <w:ind w:left="1334"/>
        <w:rPr>
          <w:b/>
        </w:rPr>
      </w:pPr>
      <w:r w:rsidR="005A101B">
        <w:rPr>
          <w:b/>
        </w:rPr>
        <w:t>KELIO ELEMENTŲ (JŲ DALIŲ) DEFEKTAVIMO KRITERIJAI</w:t>
      </w:r>
    </w:p>
    <w:p w14:paraId="3547FB56" w14:textId="77777777" w:rsidR="00490A56" w:rsidRDefault="00490A56"/>
    <w:p w14:paraId="3547FB57" w14:textId="77777777" w:rsidR="00490A56" w:rsidRDefault="005A101B">
      <w:pPr>
        <w:tabs>
          <w:tab w:val="left" w:leader="underscore" w:pos="3446"/>
        </w:tabs>
        <w:jc w:val="both"/>
      </w:pPr>
      <w:r>
        <w:rPr>
          <w:b/>
        </w:rPr>
        <w:t>1 lentelė. Žemės sankasos</w:t>
      </w:r>
      <w:r>
        <w:t xml:space="preserve"> (taip pat įeinančių: želdynų; pralaidų; patilčių, kūgių; tiltelių, laiptų, lieptelių; </w:t>
      </w:r>
      <w:proofErr w:type="spellStart"/>
      <w:r>
        <w:t>nuovažų</w:t>
      </w:r>
      <w:proofErr w:type="spellEnd"/>
      <w:r>
        <w:t xml:space="preserve">) </w:t>
      </w:r>
      <w:proofErr w:type="spellStart"/>
      <w:r>
        <w:rPr>
          <w:b/>
        </w:rPr>
        <w:t>defektavimo</w:t>
      </w:r>
      <w:proofErr w:type="spellEnd"/>
      <w:r>
        <w:rPr>
          <w:b/>
        </w:rPr>
        <w:t xml:space="preserve"> kriterijai</w:t>
      </w:r>
    </w:p>
    <w:p w14:paraId="3547FB58" w14:textId="77777777" w:rsidR="00490A56" w:rsidRDefault="00490A56"/>
    <w:tbl>
      <w:tblPr>
        <w:tblW w:w="0" w:type="auto"/>
        <w:tblInd w:w="40" w:type="dxa"/>
        <w:tblLayout w:type="fixed"/>
        <w:tblCellMar>
          <w:left w:w="40" w:type="dxa"/>
          <w:right w:w="40" w:type="dxa"/>
        </w:tblCellMar>
        <w:tblLook w:val="0000" w:firstRow="0" w:lastRow="0" w:firstColumn="0" w:lastColumn="0" w:noHBand="0" w:noVBand="0"/>
      </w:tblPr>
      <w:tblGrid>
        <w:gridCol w:w="1356"/>
        <w:gridCol w:w="904"/>
        <w:gridCol w:w="1658"/>
        <w:gridCol w:w="904"/>
        <w:gridCol w:w="1658"/>
        <w:gridCol w:w="753"/>
        <w:gridCol w:w="1808"/>
        <w:gridCol w:w="25"/>
      </w:tblGrid>
      <w:tr w:rsidR="00490A56" w14:paraId="3547FB5B" w14:textId="77777777">
        <w:trPr>
          <w:gridAfter w:val="1"/>
          <w:wAfter w:w="25" w:type="dxa"/>
          <w:cantSplit/>
          <w:trHeight w:val="23"/>
          <w:tblHeader/>
        </w:trPr>
        <w:tc>
          <w:tcPr>
            <w:tcW w:w="1356" w:type="dxa"/>
            <w:vMerge w:val="restart"/>
            <w:tcBorders>
              <w:top w:val="single" w:sz="6" w:space="0" w:color="auto"/>
              <w:left w:val="single" w:sz="6" w:space="0" w:color="auto"/>
              <w:right w:val="single" w:sz="6" w:space="0" w:color="auto"/>
            </w:tcBorders>
            <w:vAlign w:val="center"/>
          </w:tcPr>
          <w:p w14:paraId="3547FB59" w14:textId="77777777" w:rsidR="00490A56" w:rsidRDefault="005A101B">
            <w:pPr>
              <w:jc w:val="center"/>
              <w:rPr>
                <w:sz w:val="22"/>
              </w:rPr>
            </w:pPr>
            <w:r>
              <w:rPr>
                <w:b/>
                <w:bCs/>
                <w:sz w:val="22"/>
              </w:rPr>
              <w:t>Rodikliai</w:t>
            </w:r>
          </w:p>
        </w:tc>
        <w:tc>
          <w:tcPr>
            <w:tcW w:w="7685" w:type="dxa"/>
            <w:gridSpan w:val="6"/>
            <w:tcBorders>
              <w:top w:val="single" w:sz="6" w:space="0" w:color="auto"/>
              <w:left w:val="single" w:sz="6" w:space="0" w:color="auto"/>
              <w:bottom w:val="single" w:sz="6" w:space="0" w:color="auto"/>
              <w:right w:val="single" w:sz="6" w:space="0" w:color="auto"/>
            </w:tcBorders>
            <w:vAlign w:val="center"/>
          </w:tcPr>
          <w:p w14:paraId="3547FB5A" w14:textId="77777777" w:rsidR="00490A56" w:rsidRDefault="005A101B">
            <w:pPr>
              <w:jc w:val="center"/>
              <w:rPr>
                <w:b/>
                <w:bCs/>
                <w:sz w:val="22"/>
              </w:rPr>
            </w:pPr>
            <w:r>
              <w:rPr>
                <w:b/>
                <w:bCs/>
                <w:sz w:val="22"/>
              </w:rPr>
              <w:t>Priežiūros lygiai</w:t>
            </w:r>
          </w:p>
        </w:tc>
      </w:tr>
      <w:tr w:rsidR="00490A56" w14:paraId="3547FB60" w14:textId="77777777">
        <w:trPr>
          <w:gridAfter w:val="1"/>
          <w:wAfter w:w="25" w:type="dxa"/>
          <w:cantSplit/>
          <w:trHeight w:val="23"/>
          <w:tblHeader/>
        </w:trPr>
        <w:tc>
          <w:tcPr>
            <w:tcW w:w="1356" w:type="dxa"/>
            <w:vMerge/>
            <w:tcBorders>
              <w:left w:val="single" w:sz="6" w:space="0" w:color="auto"/>
              <w:right w:val="single" w:sz="6" w:space="0" w:color="auto"/>
            </w:tcBorders>
            <w:vAlign w:val="center"/>
          </w:tcPr>
          <w:p w14:paraId="3547FB5C" w14:textId="77777777" w:rsidR="00490A56" w:rsidRDefault="00490A56">
            <w:pPr>
              <w:jc w:val="center"/>
              <w:rPr>
                <w:b/>
                <w:bCs/>
                <w:sz w:val="22"/>
              </w:rPr>
            </w:pPr>
          </w:p>
        </w:tc>
        <w:tc>
          <w:tcPr>
            <w:tcW w:w="2562" w:type="dxa"/>
            <w:gridSpan w:val="2"/>
            <w:tcBorders>
              <w:top w:val="single" w:sz="6" w:space="0" w:color="auto"/>
              <w:left w:val="single" w:sz="6" w:space="0" w:color="auto"/>
              <w:bottom w:val="single" w:sz="6" w:space="0" w:color="auto"/>
              <w:right w:val="single" w:sz="6" w:space="0" w:color="auto"/>
            </w:tcBorders>
            <w:vAlign w:val="center"/>
          </w:tcPr>
          <w:p w14:paraId="3547FB5D" w14:textId="77777777" w:rsidR="00490A56" w:rsidRDefault="005A101B">
            <w:pPr>
              <w:jc w:val="center"/>
              <w:rPr>
                <w:b/>
                <w:bCs/>
                <w:sz w:val="22"/>
              </w:rPr>
            </w:pPr>
            <w:r>
              <w:rPr>
                <w:b/>
                <w:bCs/>
                <w:sz w:val="22"/>
              </w:rPr>
              <w:t>I – AUKŠTAS</w:t>
            </w:r>
          </w:p>
        </w:tc>
        <w:tc>
          <w:tcPr>
            <w:tcW w:w="2562" w:type="dxa"/>
            <w:gridSpan w:val="2"/>
            <w:tcBorders>
              <w:top w:val="single" w:sz="6" w:space="0" w:color="auto"/>
              <w:left w:val="single" w:sz="6" w:space="0" w:color="auto"/>
              <w:bottom w:val="single" w:sz="6" w:space="0" w:color="auto"/>
              <w:right w:val="single" w:sz="6" w:space="0" w:color="auto"/>
            </w:tcBorders>
            <w:vAlign w:val="center"/>
          </w:tcPr>
          <w:p w14:paraId="3547FB5E" w14:textId="77777777" w:rsidR="00490A56" w:rsidRDefault="005A101B">
            <w:pPr>
              <w:jc w:val="center"/>
              <w:rPr>
                <w:b/>
                <w:bCs/>
                <w:sz w:val="22"/>
              </w:rPr>
            </w:pPr>
            <w:r>
              <w:rPr>
                <w:b/>
                <w:bCs/>
                <w:sz w:val="22"/>
              </w:rPr>
              <w:t>II – VIDUTINIS</w:t>
            </w:r>
          </w:p>
        </w:tc>
        <w:tc>
          <w:tcPr>
            <w:tcW w:w="2561" w:type="dxa"/>
            <w:gridSpan w:val="2"/>
            <w:tcBorders>
              <w:top w:val="single" w:sz="6" w:space="0" w:color="auto"/>
              <w:left w:val="single" w:sz="6" w:space="0" w:color="auto"/>
              <w:bottom w:val="single" w:sz="6" w:space="0" w:color="auto"/>
              <w:right w:val="single" w:sz="6" w:space="0" w:color="auto"/>
            </w:tcBorders>
            <w:vAlign w:val="center"/>
          </w:tcPr>
          <w:p w14:paraId="3547FB5F" w14:textId="77777777" w:rsidR="00490A56" w:rsidRDefault="005A101B">
            <w:pPr>
              <w:jc w:val="center"/>
              <w:rPr>
                <w:b/>
                <w:bCs/>
                <w:sz w:val="22"/>
              </w:rPr>
            </w:pPr>
            <w:r>
              <w:rPr>
                <w:b/>
                <w:bCs/>
                <w:sz w:val="22"/>
              </w:rPr>
              <w:t>III – ŽEMAS</w:t>
            </w:r>
          </w:p>
        </w:tc>
      </w:tr>
      <w:tr w:rsidR="00490A56" w14:paraId="3547FB63" w14:textId="77777777">
        <w:trPr>
          <w:gridAfter w:val="1"/>
          <w:wAfter w:w="25" w:type="dxa"/>
          <w:cantSplit/>
          <w:trHeight w:val="23"/>
          <w:tblHeader/>
        </w:trPr>
        <w:tc>
          <w:tcPr>
            <w:tcW w:w="1356" w:type="dxa"/>
            <w:vMerge/>
            <w:tcBorders>
              <w:left w:val="single" w:sz="6" w:space="0" w:color="auto"/>
              <w:right w:val="single" w:sz="6" w:space="0" w:color="auto"/>
            </w:tcBorders>
            <w:vAlign w:val="center"/>
          </w:tcPr>
          <w:p w14:paraId="3547FB61" w14:textId="77777777" w:rsidR="00490A56" w:rsidRDefault="00490A56">
            <w:pPr>
              <w:jc w:val="center"/>
              <w:rPr>
                <w:b/>
                <w:bCs/>
                <w:sz w:val="22"/>
              </w:rPr>
            </w:pPr>
          </w:p>
        </w:tc>
        <w:tc>
          <w:tcPr>
            <w:tcW w:w="7685" w:type="dxa"/>
            <w:gridSpan w:val="6"/>
            <w:tcBorders>
              <w:top w:val="single" w:sz="6" w:space="0" w:color="auto"/>
              <w:left w:val="single" w:sz="6" w:space="0" w:color="auto"/>
              <w:bottom w:val="single" w:sz="6" w:space="0" w:color="auto"/>
              <w:right w:val="single" w:sz="6" w:space="0" w:color="auto"/>
            </w:tcBorders>
            <w:vAlign w:val="center"/>
          </w:tcPr>
          <w:p w14:paraId="3547FB62" w14:textId="77777777" w:rsidR="00490A56" w:rsidRDefault="005A101B">
            <w:pPr>
              <w:jc w:val="center"/>
              <w:rPr>
                <w:b/>
                <w:bCs/>
                <w:sz w:val="22"/>
              </w:rPr>
            </w:pPr>
            <w:r>
              <w:rPr>
                <w:b/>
                <w:bCs/>
                <w:spacing w:val="60"/>
                <w:sz w:val="22"/>
              </w:rPr>
              <w:t>Pagrindiniai defekta</w:t>
            </w:r>
            <w:r>
              <w:rPr>
                <w:b/>
                <w:bCs/>
                <w:sz w:val="22"/>
              </w:rPr>
              <w:t>i</w:t>
            </w:r>
          </w:p>
        </w:tc>
      </w:tr>
      <w:tr w:rsidR="00490A56" w14:paraId="3547FB6B" w14:textId="77777777">
        <w:trPr>
          <w:gridAfter w:val="1"/>
          <w:wAfter w:w="25" w:type="dxa"/>
          <w:cantSplit/>
          <w:trHeight w:val="23"/>
          <w:tblHeader/>
        </w:trPr>
        <w:tc>
          <w:tcPr>
            <w:tcW w:w="1356" w:type="dxa"/>
            <w:vMerge/>
            <w:tcBorders>
              <w:left w:val="single" w:sz="6" w:space="0" w:color="auto"/>
              <w:bottom w:val="single" w:sz="6" w:space="0" w:color="auto"/>
              <w:right w:val="single" w:sz="6" w:space="0" w:color="auto"/>
            </w:tcBorders>
            <w:vAlign w:val="center"/>
          </w:tcPr>
          <w:p w14:paraId="3547FB64" w14:textId="77777777" w:rsidR="00490A56" w:rsidRDefault="00490A56">
            <w:pPr>
              <w:jc w:val="center"/>
              <w:rPr>
                <w:sz w:val="22"/>
              </w:rPr>
            </w:pPr>
          </w:p>
        </w:tc>
        <w:tc>
          <w:tcPr>
            <w:tcW w:w="904" w:type="dxa"/>
            <w:tcBorders>
              <w:top w:val="single" w:sz="6" w:space="0" w:color="auto"/>
              <w:left w:val="single" w:sz="6" w:space="0" w:color="auto"/>
              <w:bottom w:val="single" w:sz="6" w:space="0" w:color="auto"/>
              <w:right w:val="single" w:sz="6" w:space="0" w:color="auto"/>
            </w:tcBorders>
            <w:vAlign w:val="center"/>
          </w:tcPr>
          <w:p w14:paraId="3547FB65" w14:textId="77777777" w:rsidR="00490A56" w:rsidRDefault="005A101B">
            <w:pPr>
              <w:jc w:val="center"/>
              <w:rPr>
                <w:b/>
                <w:bCs/>
                <w:sz w:val="22"/>
              </w:rPr>
            </w:pPr>
            <w:r>
              <w:rPr>
                <w:b/>
                <w:bCs/>
                <w:sz w:val="22"/>
              </w:rPr>
              <w:t>Kodas</w:t>
            </w:r>
          </w:p>
        </w:tc>
        <w:tc>
          <w:tcPr>
            <w:tcW w:w="1658" w:type="dxa"/>
            <w:tcBorders>
              <w:top w:val="single" w:sz="6" w:space="0" w:color="auto"/>
              <w:left w:val="single" w:sz="6" w:space="0" w:color="auto"/>
              <w:bottom w:val="single" w:sz="6" w:space="0" w:color="auto"/>
              <w:right w:val="single" w:sz="6" w:space="0" w:color="auto"/>
            </w:tcBorders>
            <w:vAlign w:val="center"/>
          </w:tcPr>
          <w:p w14:paraId="3547FB66" w14:textId="77777777" w:rsidR="00490A56" w:rsidRDefault="005A101B">
            <w:pPr>
              <w:jc w:val="center"/>
              <w:rPr>
                <w:b/>
                <w:bCs/>
                <w:sz w:val="22"/>
              </w:rPr>
            </w:pPr>
            <w:r>
              <w:rPr>
                <w:b/>
                <w:bCs/>
                <w:sz w:val="22"/>
              </w:rPr>
              <w:t>Aprašymas</w:t>
            </w:r>
          </w:p>
        </w:tc>
        <w:tc>
          <w:tcPr>
            <w:tcW w:w="904" w:type="dxa"/>
            <w:tcBorders>
              <w:top w:val="single" w:sz="6" w:space="0" w:color="auto"/>
              <w:left w:val="single" w:sz="6" w:space="0" w:color="auto"/>
              <w:bottom w:val="single" w:sz="6" w:space="0" w:color="auto"/>
              <w:right w:val="single" w:sz="6" w:space="0" w:color="auto"/>
            </w:tcBorders>
            <w:vAlign w:val="center"/>
          </w:tcPr>
          <w:p w14:paraId="3547FB67" w14:textId="77777777" w:rsidR="00490A56" w:rsidRDefault="005A101B">
            <w:pPr>
              <w:jc w:val="center"/>
              <w:rPr>
                <w:b/>
                <w:bCs/>
                <w:sz w:val="22"/>
              </w:rPr>
            </w:pPr>
            <w:r>
              <w:rPr>
                <w:b/>
                <w:bCs/>
                <w:sz w:val="22"/>
              </w:rPr>
              <w:t>Kodas</w:t>
            </w:r>
          </w:p>
        </w:tc>
        <w:tc>
          <w:tcPr>
            <w:tcW w:w="1658" w:type="dxa"/>
            <w:tcBorders>
              <w:top w:val="single" w:sz="6" w:space="0" w:color="auto"/>
              <w:left w:val="single" w:sz="6" w:space="0" w:color="auto"/>
              <w:bottom w:val="single" w:sz="6" w:space="0" w:color="auto"/>
              <w:right w:val="single" w:sz="6" w:space="0" w:color="auto"/>
            </w:tcBorders>
            <w:vAlign w:val="center"/>
          </w:tcPr>
          <w:p w14:paraId="3547FB68" w14:textId="77777777" w:rsidR="00490A56" w:rsidRDefault="005A101B">
            <w:pPr>
              <w:jc w:val="center"/>
              <w:rPr>
                <w:b/>
                <w:bCs/>
                <w:sz w:val="22"/>
              </w:rPr>
            </w:pPr>
            <w:r>
              <w:rPr>
                <w:b/>
                <w:bCs/>
                <w:sz w:val="22"/>
              </w:rPr>
              <w:t>Aprašymas</w:t>
            </w:r>
          </w:p>
        </w:tc>
        <w:tc>
          <w:tcPr>
            <w:tcW w:w="753" w:type="dxa"/>
            <w:tcBorders>
              <w:top w:val="single" w:sz="6" w:space="0" w:color="auto"/>
              <w:left w:val="single" w:sz="6" w:space="0" w:color="auto"/>
              <w:bottom w:val="single" w:sz="6" w:space="0" w:color="auto"/>
              <w:right w:val="single" w:sz="6" w:space="0" w:color="auto"/>
            </w:tcBorders>
            <w:vAlign w:val="center"/>
          </w:tcPr>
          <w:p w14:paraId="3547FB69" w14:textId="77777777" w:rsidR="00490A56" w:rsidRDefault="005A101B">
            <w:pPr>
              <w:jc w:val="center"/>
              <w:rPr>
                <w:b/>
                <w:bCs/>
                <w:sz w:val="22"/>
              </w:rPr>
            </w:pPr>
            <w:r>
              <w:rPr>
                <w:b/>
                <w:bCs/>
                <w:sz w:val="22"/>
              </w:rPr>
              <w:t>Kodas</w:t>
            </w:r>
          </w:p>
        </w:tc>
        <w:tc>
          <w:tcPr>
            <w:tcW w:w="1808" w:type="dxa"/>
            <w:tcBorders>
              <w:top w:val="single" w:sz="6" w:space="0" w:color="auto"/>
              <w:left w:val="single" w:sz="6" w:space="0" w:color="auto"/>
              <w:bottom w:val="single" w:sz="6" w:space="0" w:color="auto"/>
              <w:right w:val="single" w:sz="6" w:space="0" w:color="auto"/>
            </w:tcBorders>
            <w:vAlign w:val="center"/>
          </w:tcPr>
          <w:p w14:paraId="3547FB6A" w14:textId="77777777" w:rsidR="00490A56" w:rsidRDefault="005A101B">
            <w:pPr>
              <w:jc w:val="center"/>
              <w:rPr>
                <w:b/>
                <w:bCs/>
                <w:sz w:val="22"/>
              </w:rPr>
            </w:pPr>
            <w:r>
              <w:rPr>
                <w:b/>
                <w:bCs/>
                <w:sz w:val="22"/>
              </w:rPr>
              <w:t>Aprašymas</w:t>
            </w:r>
          </w:p>
        </w:tc>
      </w:tr>
      <w:tr w:rsidR="00490A56" w14:paraId="3547FB6E" w14:textId="77777777">
        <w:trPr>
          <w:gridAfter w:val="1"/>
          <w:wAfter w:w="25" w:type="dxa"/>
          <w:cantSplit/>
          <w:trHeight w:val="23"/>
        </w:trPr>
        <w:tc>
          <w:tcPr>
            <w:tcW w:w="1356" w:type="dxa"/>
            <w:tcBorders>
              <w:top w:val="single" w:sz="6" w:space="0" w:color="auto"/>
              <w:left w:val="single" w:sz="6" w:space="0" w:color="auto"/>
              <w:bottom w:val="single" w:sz="6" w:space="0" w:color="auto"/>
              <w:right w:val="nil"/>
            </w:tcBorders>
            <w:shd w:val="clear" w:color="auto" w:fill="E0E0E0"/>
            <w:vAlign w:val="center"/>
          </w:tcPr>
          <w:p w14:paraId="3547FB6C" w14:textId="77777777" w:rsidR="00490A56" w:rsidRDefault="00490A56">
            <w:pPr>
              <w:jc w:val="center"/>
              <w:rPr>
                <w:sz w:val="22"/>
              </w:rPr>
            </w:pPr>
          </w:p>
        </w:tc>
        <w:tc>
          <w:tcPr>
            <w:tcW w:w="7685" w:type="dxa"/>
            <w:gridSpan w:val="6"/>
            <w:tcBorders>
              <w:top w:val="single" w:sz="6" w:space="0" w:color="auto"/>
              <w:left w:val="nil"/>
              <w:bottom w:val="single" w:sz="6" w:space="0" w:color="auto"/>
              <w:right w:val="single" w:sz="6" w:space="0" w:color="auto"/>
            </w:tcBorders>
            <w:shd w:val="clear" w:color="auto" w:fill="E0E0E0"/>
            <w:vAlign w:val="center"/>
          </w:tcPr>
          <w:p w14:paraId="3547FB6D" w14:textId="77777777" w:rsidR="00490A56" w:rsidRDefault="005A101B">
            <w:pPr>
              <w:rPr>
                <w:sz w:val="22"/>
              </w:rPr>
            </w:pPr>
            <w:r>
              <w:rPr>
                <w:b/>
                <w:bCs/>
                <w:i/>
                <w:iCs/>
                <w:sz w:val="22"/>
              </w:rPr>
              <w:t xml:space="preserve">1.1. Žemės sankasos viršaus zonos, apželdintos veja </w:t>
            </w:r>
            <w:r>
              <w:rPr>
                <w:i/>
                <w:iCs/>
                <w:sz w:val="22"/>
              </w:rPr>
              <w:t>(apžiūrėtame kelio kilometre)</w:t>
            </w:r>
          </w:p>
        </w:tc>
      </w:tr>
      <w:tr w:rsidR="00490A56" w14:paraId="3547FB76" w14:textId="77777777">
        <w:trPr>
          <w:gridAfter w:val="1"/>
          <w:wAfter w:w="25" w:type="dxa"/>
          <w:cantSplit/>
          <w:trHeight w:val="23"/>
        </w:trPr>
        <w:tc>
          <w:tcPr>
            <w:tcW w:w="1356" w:type="dxa"/>
            <w:tcBorders>
              <w:top w:val="single" w:sz="6" w:space="0" w:color="auto"/>
              <w:left w:val="single" w:sz="6" w:space="0" w:color="auto"/>
              <w:bottom w:val="single" w:sz="6" w:space="0" w:color="auto"/>
              <w:right w:val="single" w:sz="6" w:space="0" w:color="auto"/>
            </w:tcBorders>
          </w:tcPr>
          <w:p w14:paraId="3547FB6F" w14:textId="77777777" w:rsidR="00490A56" w:rsidRDefault="005A101B">
            <w:pPr>
              <w:rPr>
                <w:b/>
                <w:bCs/>
                <w:i/>
                <w:iCs/>
                <w:sz w:val="22"/>
              </w:rPr>
            </w:pPr>
            <w:r>
              <w:rPr>
                <w:b/>
                <w:bCs/>
                <w:i/>
                <w:iCs/>
                <w:sz w:val="22"/>
              </w:rPr>
              <w:t>Švarumas</w:t>
            </w:r>
          </w:p>
        </w:tc>
        <w:tc>
          <w:tcPr>
            <w:tcW w:w="904" w:type="dxa"/>
            <w:tcBorders>
              <w:top w:val="single" w:sz="6" w:space="0" w:color="auto"/>
              <w:left w:val="single" w:sz="6" w:space="0" w:color="auto"/>
              <w:bottom w:val="single" w:sz="6" w:space="0" w:color="auto"/>
              <w:right w:val="single" w:sz="6" w:space="0" w:color="auto"/>
            </w:tcBorders>
          </w:tcPr>
          <w:p w14:paraId="3547FB70" w14:textId="77777777" w:rsidR="00490A56" w:rsidRDefault="005A101B">
            <w:pPr>
              <w:jc w:val="center"/>
              <w:rPr>
                <w:sz w:val="22"/>
              </w:rPr>
            </w:pPr>
            <w:r>
              <w:rPr>
                <w:sz w:val="22"/>
              </w:rPr>
              <w:t>1.1-1</w:t>
            </w:r>
          </w:p>
        </w:tc>
        <w:tc>
          <w:tcPr>
            <w:tcW w:w="1658" w:type="dxa"/>
            <w:tcBorders>
              <w:top w:val="single" w:sz="6" w:space="0" w:color="auto"/>
              <w:left w:val="single" w:sz="6" w:space="0" w:color="auto"/>
              <w:bottom w:val="single" w:sz="6" w:space="0" w:color="auto"/>
              <w:right w:val="single" w:sz="6" w:space="0" w:color="auto"/>
            </w:tcBorders>
          </w:tcPr>
          <w:p w14:paraId="3547FB71" w14:textId="77777777" w:rsidR="00490A56" w:rsidRDefault="005A101B">
            <w:pPr>
              <w:rPr>
                <w:sz w:val="22"/>
              </w:rPr>
            </w:pPr>
            <w:r>
              <w:rPr>
                <w:sz w:val="22"/>
              </w:rPr>
              <w:t>– yra pavienių smulkių šiukšlių, kuriomis užterštos zonos sudaro daugiau kaip 1 % ploto</w:t>
            </w:r>
          </w:p>
        </w:tc>
        <w:tc>
          <w:tcPr>
            <w:tcW w:w="904" w:type="dxa"/>
            <w:tcBorders>
              <w:top w:val="single" w:sz="6" w:space="0" w:color="auto"/>
              <w:left w:val="single" w:sz="6" w:space="0" w:color="auto"/>
              <w:bottom w:val="single" w:sz="6" w:space="0" w:color="auto"/>
              <w:right w:val="single" w:sz="6" w:space="0" w:color="auto"/>
            </w:tcBorders>
          </w:tcPr>
          <w:p w14:paraId="3547FB72" w14:textId="77777777" w:rsidR="00490A56" w:rsidRDefault="005A101B">
            <w:pPr>
              <w:jc w:val="center"/>
              <w:rPr>
                <w:sz w:val="22"/>
              </w:rPr>
            </w:pPr>
            <w:r>
              <w:rPr>
                <w:sz w:val="22"/>
              </w:rPr>
              <w:t>1.1-1</w:t>
            </w:r>
          </w:p>
        </w:tc>
        <w:tc>
          <w:tcPr>
            <w:tcW w:w="1658" w:type="dxa"/>
            <w:tcBorders>
              <w:top w:val="single" w:sz="6" w:space="0" w:color="auto"/>
              <w:left w:val="single" w:sz="6" w:space="0" w:color="auto"/>
              <w:bottom w:val="single" w:sz="6" w:space="0" w:color="auto"/>
              <w:right w:val="single" w:sz="6" w:space="0" w:color="auto"/>
            </w:tcBorders>
          </w:tcPr>
          <w:p w14:paraId="3547FB73" w14:textId="77777777" w:rsidR="00490A56" w:rsidRDefault="005A101B">
            <w:pPr>
              <w:rPr>
                <w:sz w:val="22"/>
              </w:rPr>
            </w:pPr>
            <w:r>
              <w:rPr>
                <w:sz w:val="22"/>
              </w:rPr>
              <w:t>– yra smulkiomis šiukšlėmis užterštų zonų daugiau kaip 2 % ploto ir (arba) yra nors vienas atsitiktinis daiktas</w:t>
            </w:r>
          </w:p>
        </w:tc>
        <w:tc>
          <w:tcPr>
            <w:tcW w:w="753" w:type="dxa"/>
            <w:tcBorders>
              <w:top w:val="single" w:sz="6" w:space="0" w:color="auto"/>
              <w:left w:val="single" w:sz="6" w:space="0" w:color="auto"/>
              <w:bottom w:val="single" w:sz="6" w:space="0" w:color="auto"/>
              <w:right w:val="single" w:sz="6" w:space="0" w:color="auto"/>
            </w:tcBorders>
          </w:tcPr>
          <w:p w14:paraId="3547FB74" w14:textId="77777777" w:rsidR="00490A56" w:rsidRDefault="005A101B">
            <w:pPr>
              <w:jc w:val="center"/>
              <w:rPr>
                <w:sz w:val="22"/>
              </w:rPr>
            </w:pPr>
            <w:r>
              <w:rPr>
                <w:sz w:val="22"/>
              </w:rPr>
              <w:t>1.1-1</w:t>
            </w:r>
          </w:p>
        </w:tc>
        <w:tc>
          <w:tcPr>
            <w:tcW w:w="1808" w:type="dxa"/>
            <w:tcBorders>
              <w:top w:val="single" w:sz="6" w:space="0" w:color="auto"/>
              <w:left w:val="single" w:sz="6" w:space="0" w:color="auto"/>
              <w:bottom w:val="single" w:sz="6" w:space="0" w:color="auto"/>
              <w:right w:val="single" w:sz="6" w:space="0" w:color="auto"/>
            </w:tcBorders>
          </w:tcPr>
          <w:p w14:paraId="3547FB75" w14:textId="77777777" w:rsidR="00490A56" w:rsidRDefault="005A101B">
            <w:pPr>
              <w:rPr>
                <w:sz w:val="22"/>
              </w:rPr>
            </w:pPr>
            <w:r>
              <w:rPr>
                <w:sz w:val="22"/>
              </w:rPr>
              <w:t>– yra smulkiomis šiukšlėmis užterštų zonų, sudarančių daugiau kaip 3 % ploto, atsitiktinių daiktų</w:t>
            </w:r>
          </w:p>
        </w:tc>
      </w:tr>
      <w:tr w:rsidR="00490A56" w14:paraId="3547FB7E" w14:textId="77777777">
        <w:trPr>
          <w:gridAfter w:val="1"/>
          <w:wAfter w:w="25" w:type="dxa"/>
          <w:cantSplit/>
          <w:trHeight w:val="23"/>
        </w:trPr>
        <w:tc>
          <w:tcPr>
            <w:tcW w:w="1356" w:type="dxa"/>
            <w:tcBorders>
              <w:top w:val="single" w:sz="6" w:space="0" w:color="auto"/>
              <w:left w:val="single" w:sz="6" w:space="0" w:color="auto"/>
              <w:bottom w:val="single" w:sz="6" w:space="0" w:color="auto"/>
              <w:right w:val="single" w:sz="6" w:space="0" w:color="auto"/>
            </w:tcBorders>
          </w:tcPr>
          <w:p w14:paraId="3547FB77" w14:textId="77777777" w:rsidR="00490A56" w:rsidRDefault="005A101B">
            <w:pPr>
              <w:rPr>
                <w:b/>
                <w:bCs/>
                <w:i/>
                <w:iCs/>
                <w:sz w:val="22"/>
              </w:rPr>
            </w:pPr>
            <w:r>
              <w:rPr>
                <w:b/>
                <w:bCs/>
                <w:i/>
                <w:iCs/>
                <w:sz w:val="22"/>
              </w:rPr>
              <w:t xml:space="preserve">Provėžos ir įdubo, </w:t>
            </w:r>
            <w:proofErr w:type="spellStart"/>
            <w:r>
              <w:rPr>
                <w:b/>
                <w:bCs/>
                <w:i/>
                <w:iCs/>
                <w:sz w:val="22"/>
              </w:rPr>
              <w:t>išdaužos</w:t>
            </w:r>
            <w:proofErr w:type="spellEnd"/>
          </w:p>
        </w:tc>
        <w:tc>
          <w:tcPr>
            <w:tcW w:w="904" w:type="dxa"/>
            <w:tcBorders>
              <w:top w:val="single" w:sz="6" w:space="0" w:color="auto"/>
              <w:left w:val="single" w:sz="6" w:space="0" w:color="auto"/>
              <w:bottom w:val="single" w:sz="6" w:space="0" w:color="auto"/>
              <w:right w:val="single" w:sz="6" w:space="0" w:color="auto"/>
            </w:tcBorders>
          </w:tcPr>
          <w:p w14:paraId="3547FB78" w14:textId="77777777" w:rsidR="00490A56" w:rsidRDefault="005A101B">
            <w:pPr>
              <w:jc w:val="center"/>
              <w:rPr>
                <w:sz w:val="22"/>
              </w:rPr>
            </w:pPr>
            <w:r>
              <w:rPr>
                <w:sz w:val="22"/>
              </w:rPr>
              <w:t>1.1-2</w:t>
            </w:r>
          </w:p>
        </w:tc>
        <w:tc>
          <w:tcPr>
            <w:tcW w:w="1658" w:type="dxa"/>
            <w:tcBorders>
              <w:top w:val="single" w:sz="6" w:space="0" w:color="auto"/>
              <w:left w:val="single" w:sz="6" w:space="0" w:color="auto"/>
              <w:bottom w:val="single" w:sz="6" w:space="0" w:color="auto"/>
              <w:right w:val="single" w:sz="6" w:space="0" w:color="auto"/>
            </w:tcBorders>
          </w:tcPr>
          <w:p w14:paraId="3547FB79" w14:textId="77777777" w:rsidR="00490A56" w:rsidRDefault="005A101B">
            <w:pPr>
              <w:rPr>
                <w:sz w:val="22"/>
              </w:rPr>
            </w:pPr>
            <w:r>
              <w:rPr>
                <w:sz w:val="22"/>
              </w:rPr>
              <w:t xml:space="preserve">– yra provėžų ir įdubų, </w:t>
            </w:r>
            <w:proofErr w:type="spellStart"/>
            <w:r>
              <w:rPr>
                <w:sz w:val="22"/>
              </w:rPr>
              <w:t>išdaužų</w:t>
            </w:r>
            <w:proofErr w:type="spellEnd"/>
            <w:r>
              <w:rPr>
                <w:sz w:val="22"/>
              </w:rPr>
              <w:t>, gilesnių kaip 10 cm</w:t>
            </w:r>
          </w:p>
        </w:tc>
        <w:tc>
          <w:tcPr>
            <w:tcW w:w="904" w:type="dxa"/>
            <w:tcBorders>
              <w:top w:val="single" w:sz="6" w:space="0" w:color="auto"/>
              <w:left w:val="single" w:sz="6" w:space="0" w:color="auto"/>
              <w:bottom w:val="single" w:sz="6" w:space="0" w:color="auto"/>
              <w:right w:val="single" w:sz="6" w:space="0" w:color="auto"/>
            </w:tcBorders>
          </w:tcPr>
          <w:p w14:paraId="3547FB7A" w14:textId="77777777" w:rsidR="00490A56" w:rsidRDefault="005A101B">
            <w:pPr>
              <w:jc w:val="center"/>
              <w:rPr>
                <w:sz w:val="22"/>
              </w:rPr>
            </w:pPr>
            <w:r>
              <w:rPr>
                <w:sz w:val="22"/>
              </w:rPr>
              <w:t>1.1-2</w:t>
            </w:r>
          </w:p>
        </w:tc>
        <w:tc>
          <w:tcPr>
            <w:tcW w:w="1658" w:type="dxa"/>
            <w:tcBorders>
              <w:top w:val="single" w:sz="6" w:space="0" w:color="auto"/>
              <w:left w:val="single" w:sz="6" w:space="0" w:color="auto"/>
              <w:bottom w:val="single" w:sz="6" w:space="0" w:color="auto"/>
              <w:right w:val="single" w:sz="6" w:space="0" w:color="auto"/>
            </w:tcBorders>
          </w:tcPr>
          <w:p w14:paraId="3547FB7B" w14:textId="77777777" w:rsidR="00490A56" w:rsidRDefault="005A101B">
            <w:pPr>
              <w:rPr>
                <w:sz w:val="22"/>
              </w:rPr>
            </w:pPr>
            <w:r>
              <w:rPr>
                <w:sz w:val="22"/>
              </w:rPr>
              <w:t xml:space="preserve">– yra provėžų ir įdubų, </w:t>
            </w:r>
            <w:proofErr w:type="spellStart"/>
            <w:r>
              <w:rPr>
                <w:sz w:val="22"/>
              </w:rPr>
              <w:t>išdaužų</w:t>
            </w:r>
            <w:proofErr w:type="spellEnd"/>
            <w:r>
              <w:rPr>
                <w:sz w:val="22"/>
              </w:rPr>
              <w:t>, gilesnių kaip 15 cm</w:t>
            </w:r>
          </w:p>
        </w:tc>
        <w:tc>
          <w:tcPr>
            <w:tcW w:w="753" w:type="dxa"/>
            <w:tcBorders>
              <w:top w:val="single" w:sz="6" w:space="0" w:color="auto"/>
              <w:left w:val="single" w:sz="6" w:space="0" w:color="auto"/>
              <w:bottom w:val="single" w:sz="6" w:space="0" w:color="auto"/>
              <w:right w:val="single" w:sz="6" w:space="0" w:color="auto"/>
            </w:tcBorders>
          </w:tcPr>
          <w:p w14:paraId="3547FB7C" w14:textId="77777777" w:rsidR="00490A56" w:rsidRDefault="005A101B">
            <w:pPr>
              <w:jc w:val="center"/>
              <w:rPr>
                <w:sz w:val="22"/>
              </w:rPr>
            </w:pPr>
            <w:r>
              <w:rPr>
                <w:sz w:val="22"/>
              </w:rPr>
              <w:t>1.1-2</w:t>
            </w:r>
          </w:p>
        </w:tc>
        <w:tc>
          <w:tcPr>
            <w:tcW w:w="1808" w:type="dxa"/>
            <w:tcBorders>
              <w:top w:val="single" w:sz="6" w:space="0" w:color="auto"/>
              <w:left w:val="single" w:sz="6" w:space="0" w:color="auto"/>
              <w:bottom w:val="single" w:sz="6" w:space="0" w:color="auto"/>
              <w:right w:val="single" w:sz="6" w:space="0" w:color="auto"/>
            </w:tcBorders>
          </w:tcPr>
          <w:p w14:paraId="3547FB7D" w14:textId="77777777" w:rsidR="00490A56" w:rsidRDefault="005A101B">
            <w:pPr>
              <w:rPr>
                <w:sz w:val="22"/>
              </w:rPr>
            </w:pPr>
            <w:r>
              <w:rPr>
                <w:sz w:val="22"/>
              </w:rPr>
              <w:t xml:space="preserve">– yra provėžų ir įdubų, </w:t>
            </w:r>
            <w:proofErr w:type="spellStart"/>
            <w:r>
              <w:rPr>
                <w:sz w:val="22"/>
              </w:rPr>
              <w:t>išdaužų</w:t>
            </w:r>
            <w:proofErr w:type="spellEnd"/>
            <w:r>
              <w:rPr>
                <w:sz w:val="22"/>
              </w:rPr>
              <w:t>, gilesnių kaip 20 cm</w:t>
            </w:r>
          </w:p>
        </w:tc>
      </w:tr>
      <w:tr w:rsidR="00490A56" w14:paraId="3547FB86" w14:textId="77777777">
        <w:trPr>
          <w:gridAfter w:val="1"/>
          <w:wAfter w:w="25" w:type="dxa"/>
          <w:cantSplit/>
          <w:trHeight w:val="23"/>
        </w:trPr>
        <w:tc>
          <w:tcPr>
            <w:tcW w:w="1356" w:type="dxa"/>
            <w:tcBorders>
              <w:top w:val="single" w:sz="6" w:space="0" w:color="auto"/>
              <w:left w:val="single" w:sz="6" w:space="0" w:color="auto"/>
              <w:bottom w:val="single" w:sz="6" w:space="0" w:color="auto"/>
              <w:right w:val="single" w:sz="6" w:space="0" w:color="auto"/>
            </w:tcBorders>
          </w:tcPr>
          <w:p w14:paraId="3547FB7F" w14:textId="77777777" w:rsidR="00490A56" w:rsidRDefault="005A101B">
            <w:pPr>
              <w:rPr>
                <w:b/>
                <w:bCs/>
                <w:i/>
                <w:iCs/>
                <w:sz w:val="22"/>
              </w:rPr>
            </w:pPr>
            <w:r>
              <w:rPr>
                <w:b/>
                <w:bCs/>
                <w:i/>
                <w:iCs/>
                <w:sz w:val="22"/>
              </w:rPr>
              <w:t>Susikaupęs grunto sluoksnis prie skiriamosios juostos kraštų</w:t>
            </w:r>
          </w:p>
        </w:tc>
        <w:tc>
          <w:tcPr>
            <w:tcW w:w="904" w:type="dxa"/>
            <w:tcBorders>
              <w:top w:val="single" w:sz="6" w:space="0" w:color="auto"/>
              <w:left w:val="single" w:sz="6" w:space="0" w:color="auto"/>
              <w:bottom w:val="single" w:sz="6" w:space="0" w:color="auto"/>
              <w:right w:val="single" w:sz="6" w:space="0" w:color="auto"/>
            </w:tcBorders>
          </w:tcPr>
          <w:p w14:paraId="3547FB80" w14:textId="77777777" w:rsidR="00490A56" w:rsidRDefault="005A101B">
            <w:pPr>
              <w:jc w:val="center"/>
              <w:rPr>
                <w:sz w:val="22"/>
              </w:rPr>
            </w:pPr>
            <w:r>
              <w:rPr>
                <w:sz w:val="22"/>
              </w:rPr>
              <w:t>1.1-3</w:t>
            </w:r>
          </w:p>
        </w:tc>
        <w:tc>
          <w:tcPr>
            <w:tcW w:w="1658" w:type="dxa"/>
            <w:tcBorders>
              <w:top w:val="single" w:sz="6" w:space="0" w:color="auto"/>
              <w:left w:val="single" w:sz="6" w:space="0" w:color="auto"/>
              <w:bottom w:val="single" w:sz="6" w:space="0" w:color="auto"/>
              <w:right w:val="single" w:sz="6" w:space="0" w:color="auto"/>
            </w:tcBorders>
          </w:tcPr>
          <w:p w14:paraId="3547FB81" w14:textId="77777777" w:rsidR="00490A56" w:rsidRDefault="005A101B">
            <w:pPr>
              <w:rPr>
                <w:sz w:val="22"/>
              </w:rPr>
            </w:pPr>
            <w:r>
              <w:rPr>
                <w:sz w:val="22"/>
              </w:rPr>
              <w:t>– storesnis kaip 5 cm</w:t>
            </w:r>
          </w:p>
        </w:tc>
        <w:tc>
          <w:tcPr>
            <w:tcW w:w="904" w:type="dxa"/>
            <w:tcBorders>
              <w:top w:val="single" w:sz="6" w:space="0" w:color="auto"/>
              <w:left w:val="single" w:sz="6" w:space="0" w:color="auto"/>
              <w:bottom w:val="single" w:sz="6" w:space="0" w:color="auto"/>
              <w:right w:val="single" w:sz="6" w:space="0" w:color="auto"/>
            </w:tcBorders>
          </w:tcPr>
          <w:p w14:paraId="3547FB82" w14:textId="77777777" w:rsidR="00490A56" w:rsidRDefault="005A101B">
            <w:pPr>
              <w:jc w:val="center"/>
              <w:rPr>
                <w:sz w:val="22"/>
              </w:rPr>
            </w:pPr>
            <w:r>
              <w:rPr>
                <w:sz w:val="22"/>
              </w:rPr>
              <w:t>1.1-3</w:t>
            </w:r>
          </w:p>
        </w:tc>
        <w:tc>
          <w:tcPr>
            <w:tcW w:w="1658" w:type="dxa"/>
            <w:tcBorders>
              <w:top w:val="single" w:sz="6" w:space="0" w:color="auto"/>
              <w:left w:val="single" w:sz="6" w:space="0" w:color="auto"/>
              <w:bottom w:val="single" w:sz="6" w:space="0" w:color="auto"/>
              <w:right w:val="single" w:sz="6" w:space="0" w:color="auto"/>
            </w:tcBorders>
          </w:tcPr>
          <w:p w14:paraId="3547FB83" w14:textId="77777777" w:rsidR="00490A56" w:rsidRDefault="005A101B">
            <w:pPr>
              <w:rPr>
                <w:sz w:val="22"/>
              </w:rPr>
            </w:pPr>
            <w:r>
              <w:rPr>
                <w:sz w:val="22"/>
              </w:rPr>
              <w:t>– storesnis kaip 7 cm</w:t>
            </w:r>
          </w:p>
        </w:tc>
        <w:tc>
          <w:tcPr>
            <w:tcW w:w="753" w:type="dxa"/>
            <w:tcBorders>
              <w:top w:val="single" w:sz="6" w:space="0" w:color="auto"/>
              <w:left w:val="single" w:sz="6" w:space="0" w:color="auto"/>
              <w:bottom w:val="single" w:sz="6" w:space="0" w:color="auto"/>
              <w:right w:val="single" w:sz="6" w:space="0" w:color="auto"/>
            </w:tcBorders>
          </w:tcPr>
          <w:p w14:paraId="3547FB84" w14:textId="77777777" w:rsidR="00490A56" w:rsidRDefault="005A101B">
            <w:pPr>
              <w:jc w:val="center"/>
              <w:rPr>
                <w:sz w:val="22"/>
              </w:rPr>
            </w:pPr>
            <w:r>
              <w:rPr>
                <w:sz w:val="22"/>
              </w:rPr>
              <w:t>1.1-3</w:t>
            </w:r>
          </w:p>
        </w:tc>
        <w:tc>
          <w:tcPr>
            <w:tcW w:w="1808" w:type="dxa"/>
            <w:tcBorders>
              <w:top w:val="single" w:sz="6" w:space="0" w:color="auto"/>
              <w:left w:val="single" w:sz="6" w:space="0" w:color="auto"/>
              <w:bottom w:val="single" w:sz="6" w:space="0" w:color="auto"/>
              <w:right w:val="single" w:sz="6" w:space="0" w:color="auto"/>
            </w:tcBorders>
          </w:tcPr>
          <w:p w14:paraId="3547FB85" w14:textId="77777777" w:rsidR="00490A56" w:rsidRDefault="005A101B">
            <w:pPr>
              <w:rPr>
                <w:sz w:val="22"/>
              </w:rPr>
            </w:pPr>
            <w:r>
              <w:rPr>
                <w:sz w:val="22"/>
              </w:rPr>
              <w:t>– storesnis kaip 10 cm</w:t>
            </w:r>
          </w:p>
        </w:tc>
      </w:tr>
      <w:tr w:rsidR="00490A56" w14:paraId="3547FB8E" w14:textId="77777777">
        <w:trPr>
          <w:gridAfter w:val="1"/>
          <w:wAfter w:w="25" w:type="dxa"/>
          <w:cantSplit/>
          <w:trHeight w:val="23"/>
        </w:trPr>
        <w:tc>
          <w:tcPr>
            <w:tcW w:w="1356" w:type="dxa"/>
            <w:tcBorders>
              <w:top w:val="single" w:sz="6" w:space="0" w:color="auto"/>
              <w:left w:val="single" w:sz="6" w:space="0" w:color="auto"/>
              <w:bottom w:val="single" w:sz="6" w:space="0" w:color="auto"/>
              <w:right w:val="single" w:sz="6" w:space="0" w:color="auto"/>
            </w:tcBorders>
          </w:tcPr>
          <w:p w14:paraId="3547FB87" w14:textId="77777777" w:rsidR="00490A56" w:rsidRDefault="005A101B">
            <w:pPr>
              <w:rPr>
                <w:b/>
                <w:bCs/>
                <w:i/>
                <w:iCs/>
                <w:sz w:val="22"/>
              </w:rPr>
            </w:pPr>
            <w:r>
              <w:rPr>
                <w:b/>
                <w:bCs/>
                <w:i/>
                <w:iCs/>
                <w:sz w:val="22"/>
              </w:rPr>
              <w:t>Vandens nuleidimo sistema skiriamojoje juostoje</w:t>
            </w:r>
          </w:p>
        </w:tc>
        <w:tc>
          <w:tcPr>
            <w:tcW w:w="904" w:type="dxa"/>
            <w:tcBorders>
              <w:top w:val="single" w:sz="6" w:space="0" w:color="auto"/>
              <w:left w:val="single" w:sz="6" w:space="0" w:color="auto"/>
              <w:bottom w:val="single" w:sz="6" w:space="0" w:color="auto"/>
              <w:right w:val="single" w:sz="6" w:space="0" w:color="auto"/>
            </w:tcBorders>
          </w:tcPr>
          <w:p w14:paraId="3547FB88" w14:textId="77777777" w:rsidR="00490A56" w:rsidRDefault="005A101B">
            <w:pPr>
              <w:jc w:val="center"/>
              <w:rPr>
                <w:sz w:val="22"/>
              </w:rPr>
            </w:pPr>
            <w:r>
              <w:rPr>
                <w:sz w:val="22"/>
              </w:rPr>
              <w:t>1.1-4</w:t>
            </w:r>
          </w:p>
        </w:tc>
        <w:tc>
          <w:tcPr>
            <w:tcW w:w="1658" w:type="dxa"/>
            <w:tcBorders>
              <w:top w:val="single" w:sz="6" w:space="0" w:color="auto"/>
              <w:left w:val="single" w:sz="6" w:space="0" w:color="auto"/>
              <w:bottom w:val="single" w:sz="6" w:space="0" w:color="auto"/>
              <w:right w:val="single" w:sz="6" w:space="0" w:color="auto"/>
            </w:tcBorders>
          </w:tcPr>
          <w:p w14:paraId="3547FB89" w14:textId="77777777" w:rsidR="00490A56" w:rsidRDefault="005A101B">
            <w:pPr>
              <w:rPr>
                <w:sz w:val="22"/>
              </w:rPr>
            </w:pPr>
            <w:r>
              <w:rPr>
                <w:sz w:val="22"/>
              </w:rPr>
              <w:t>– po lietaus – viduryje pavienės balos, ne ilgesnės kaip 2 m</w:t>
            </w:r>
          </w:p>
        </w:tc>
        <w:tc>
          <w:tcPr>
            <w:tcW w:w="904" w:type="dxa"/>
            <w:tcBorders>
              <w:top w:val="single" w:sz="6" w:space="0" w:color="auto"/>
              <w:left w:val="single" w:sz="6" w:space="0" w:color="auto"/>
              <w:bottom w:val="single" w:sz="6" w:space="0" w:color="auto"/>
              <w:right w:val="single" w:sz="6" w:space="0" w:color="auto"/>
            </w:tcBorders>
          </w:tcPr>
          <w:p w14:paraId="3547FB8A" w14:textId="77777777" w:rsidR="00490A56" w:rsidRDefault="005A101B">
            <w:pPr>
              <w:jc w:val="center"/>
              <w:rPr>
                <w:sz w:val="22"/>
              </w:rPr>
            </w:pPr>
            <w:r>
              <w:rPr>
                <w:sz w:val="22"/>
              </w:rPr>
              <w:t>1.1-4</w:t>
            </w:r>
          </w:p>
        </w:tc>
        <w:tc>
          <w:tcPr>
            <w:tcW w:w="1658" w:type="dxa"/>
            <w:tcBorders>
              <w:top w:val="single" w:sz="6" w:space="0" w:color="auto"/>
              <w:left w:val="single" w:sz="6" w:space="0" w:color="auto"/>
              <w:bottom w:val="single" w:sz="6" w:space="0" w:color="auto"/>
              <w:right w:val="single" w:sz="6" w:space="0" w:color="auto"/>
            </w:tcBorders>
          </w:tcPr>
          <w:p w14:paraId="3547FB8B" w14:textId="77777777" w:rsidR="00490A56" w:rsidRDefault="005A101B">
            <w:pPr>
              <w:rPr>
                <w:sz w:val="22"/>
              </w:rPr>
            </w:pPr>
            <w:r>
              <w:rPr>
                <w:sz w:val="22"/>
              </w:rPr>
              <w:t>– po lietaus – viduryje, ilgesniuose kaip 2 m ruožuose, telkšo vanduo</w:t>
            </w:r>
          </w:p>
        </w:tc>
        <w:tc>
          <w:tcPr>
            <w:tcW w:w="753" w:type="dxa"/>
            <w:tcBorders>
              <w:top w:val="single" w:sz="6" w:space="0" w:color="auto"/>
              <w:left w:val="single" w:sz="6" w:space="0" w:color="auto"/>
              <w:bottom w:val="single" w:sz="6" w:space="0" w:color="auto"/>
              <w:right w:val="single" w:sz="6" w:space="0" w:color="auto"/>
            </w:tcBorders>
          </w:tcPr>
          <w:p w14:paraId="3547FB8C" w14:textId="77777777" w:rsidR="00490A56" w:rsidRDefault="005A101B">
            <w:pPr>
              <w:jc w:val="center"/>
              <w:rPr>
                <w:sz w:val="22"/>
              </w:rPr>
            </w:pPr>
            <w:r>
              <w:rPr>
                <w:sz w:val="22"/>
              </w:rPr>
              <w:t>1.1-4</w:t>
            </w:r>
          </w:p>
        </w:tc>
        <w:tc>
          <w:tcPr>
            <w:tcW w:w="1808" w:type="dxa"/>
            <w:tcBorders>
              <w:top w:val="single" w:sz="6" w:space="0" w:color="auto"/>
              <w:left w:val="single" w:sz="6" w:space="0" w:color="auto"/>
              <w:bottom w:val="single" w:sz="6" w:space="0" w:color="auto"/>
              <w:right w:val="single" w:sz="6" w:space="0" w:color="auto"/>
            </w:tcBorders>
          </w:tcPr>
          <w:p w14:paraId="3547FB8D" w14:textId="77777777" w:rsidR="00490A56" w:rsidRDefault="005A101B">
            <w:pPr>
              <w:rPr>
                <w:sz w:val="22"/>
              </w:rPr>
            </w:pPr>
            <w:r>
              <w:rPr>
                <w:sz w:val="22"/>
              </w:rPr>
              <w:t>– po lietaus – viduryje, ilgesniuose kaip 25 m ruožuose, telkšo vanduo</w:t>
            </w:r>
          </w:p>
        </w:tc>
      </w:tr>
      <w:tr w:rsidR="00490A56" w14:paraId="3547FB96" w14:textId="77777777">
        <w:trPr>
          <w:gridAfter w:val="1"/>
          <w:wAfter w:w="25" w:type="dxa"/>
          <w:cantSplit/>
          <w:trHeight w:val="23"/>
        </w:trPr>
        <w:tc>
          <w:tcPr>
            <w:tcW w:w="1356" w:type="dxa"/>
            <w:vMerge w:val="restart"/>
            <w:tcBorders>
              <w:top w:val="single" w:sz="6" w:space="0" w:color="auto"/>
              <w:left w:val="single" w:sz="6" w:space="0" w:color="auto"/>
              <w:right w:val="single" w:sz="6" w:space="0" w:color="auto"/>
            </w:tcBorders>
          </w:tcPr>
          <w:p w14:paraId="3547FB8F" w14:textId="77777777" w:rsidR="00490A56" w:rsidRDefault="005A101B">
            <w:pPr>
              <w:rPr>
                <w:b/>
                <w:bCs/>
                <w:i/>
                <w:iCs/>
                <w:sz w:val="22"/>
              </w:rPr>
            </w:pPr>
            <w:r>
              <w:rPr>
                <w:b/>
                <w:bCs/>
                <w:i/>
                <w:iCs/>
                <w:sz w:val="22"/>
              </w:rPr>
              <w:t xml:space="preserve">Žolės danga </w:t>
            </w:r>
            <w:r>
              <w:rPr>
                <w:i/>
                <w:iCs/>
                <w:sz w:val="22"/>
              </w:rPr>
              <w:t>(skiriamoji juosta, kelkraščiai saugumo salelės)</w:t>
            </w:r>
          </w:p>
        </w:tc>
        <w:tc>
          <w:tcPr>
            <w:tcW w:w="904" w:type="dxa"/>
            <w:tcBorders>
              <w:top w:val="single" w:sz="6" w:space="0" w:color="auto"/>
              <w:left w:val="single" w:sz="6" w:space="0" w:color="auto"/>
              <w:bottom w:val="nil"/>
              <w:right w:val="single" w:sz="6" w:space="0" w:color="auto"/>
            </w:tcBorders>
          </w:tcPr>
          <w:p w14:paraId="3547FB90" w14:textId="77777777" w:rsidR="00490A56" w:rsidRDefault="005A101B">
            <w:pPr>
              <w:jc w:val="center"/>
              <w:rPr>
                <w:sz w:val="22"/>
              </w:rPr>
            </w:pPr>
            <w:r>
              <w:rPr>
                <w:sz w:val="22"/>
              </w:rPr>
              <w:t>1.1.-5</w:t>
            </w:r>
          </w:p>
        </w:tc>
        <w:tc>
          <w:tcPr>
            <w:tcW w:w="1658" w:type="dxa"/>
            <w:tcBorders>
              <w:top w:val="single" w:sz="6" w:space="0" w:color="auto"/>
              <w:left w:val="single" w:sz="6" w:space="0" w:color="auto"/>
              <w:bottom w:val="nil"/>
              <w:right w:val="single" w:sz="6" w:space="0" w:color="auto"/>
            </w:tcBorders>
          </w:tcPr>
          <w:p w14:paraId="3547FB91" w14:textId="77777777" w:rsidR="00490A56" w:rsidRDefault="005A101B">
            <w:pPr>
              <w:rPr>
                <w:sz w:val="22"/>
              </w:rPr>
            </w:pPr>
            <w:r>
              <w:rPr>
                <w:sz w:val="22"/>
              </w:rPr>
              <w:t>– nenušienauta:</w:t>
            </w:r>
          </w:p>
        </w:tc>
        <w:tc>
          <w:tcPr>
            <w:tcW w:w="904" w:type="dxa"/>
            <w:tcBorders>
              <w:top w:val="single" w:sz="6" w:space="0" w:color="auto"/>
              <w:left w:val="single" w:sz="6" w:space="0" w:color="auto"/>
              <w:bottom w:val="nil"/>
              <w:right w:val="single" w:sz="6" w:space="0" w:color="auto"/>
            </w:tcBorders>
          </w:tcPr>
          <w:p w14:paraId="3547FB92" w14:textId="77777777" w:rsidR="00490A56" w:rsidRDefault="005A101B">
            <w:pPr>
              <w:jc w:val="center"/>
              <w:rPr>
                <w:sz w:val="22"/>
              </w:rPr>
            </w:pPr>
            <w:r>
              <w:rPr>
                <w:sz w:val="22"/>
              </w:rPr>
              <w:t>1.1.-5</w:t>
            </w:r>
          </w:p>
        </w:tc>
        <w:tc>
          <w:tcPr>
            <w:tcW w:w="1658" w:type="dxa"/>
            <w:tcBorders>
              <w:top w:val="single" w:sz="6" w:space="0" w:color="auto"/>
              <w:left w:val="single" w:sz="6" w:space="0" w:color="auto"/>
              <w:bottom w:val="nil"/>
              <w:right w:val="single" w:sz="6" w:space="0" w:color="auto"/>
            </w:tcBorders>
          </w:tcPr>
          <w:p w14:paraId="3547FB93" w14:textId="77777777" w:rsidR="00490A56" w:rsidRDefault="005A101B">
            <w:pPr>
              <w:rPr>
                <w:sz w:val="22"/>
              </w:rPr>
            </w:pPr>
            <w:r>
              <w:rPr>
                <w:sz w:val="22"/>
              </w:rPr>
              <w:t>– nenušienauta:</w:t>
            </w:r>
          </w:p>
        </w:tc>
        <w:tc>
          <w:tcPr>
            <w:tcW w:w="753" w:type="dxa"/>
            <w:tcBorders>
              <w:top w:val="single" w:sz="6" w:space="0" w:color="auto"/>
              <w:left w:val="single" w:sz="6" w:space="0" w:color="auto"/>
              <w:bottom w:val="nil"/>
              <w:right w:val="single" w:sz="6" w:space="0" w:color="auto"/>
            </w:tcBorders>
          </w:tcPr>
          <w:p w14:paraId="3547FB94" w14:textId="77777777" w:rsidR="00490A56" w:rsidRDefault="005A101B">
            <w:pPr>
              <w:jc w:val="center"/>
              <w:rPr>
                <w:sz w:val="22"/>
              </w:rPr>
            </w:pPr>
            <w:r>
              <w:rPr>
                <w:sz w:val="22"/>
              </w:rPr>
              <w:t>1.1.-5</w:t>
            </w:r>
          </w:p>
        </w:tc>
        <w:tc>
          <w:tcPr>
            <w:tcW w:w="1808" w:type="dxa"/>
            <w:tcBorders>
              <w:top w:val="single" w:sz="6" w:space="0" w:color="auto"/>
              <w:left w:val="single" w:sz="6" w:space="0" w:color="auto"/>
              <w:bottom w:val="nil"/>
              <w:right w:val="single" w:sz="6" w:space="0" w:color="auto"/>
            </w:tcBorders>
          </w:tcPr>
          <w:p w14:paraId="3547FB95" w14:textId="77777777" w:rsidR="00490A56" w:rsidRDefault="005A101B">
            <w:pPr>
              <w:rPr>
                <w:sz w:val="22"/>
              </w:rPr>
            </w:pPr>
            <w:r>
              <w:rPr>
                <w:sz w:val="22"/>
              </w:rPr>
              <w:t>– nenušienauta:</w:t>
            </w:r>
          </w:p>
        </w:tc>
      </w:tr>
      <w:tr w:rsidR="00490A56" w14:paraId="3547FB9E" w14:textId="77777777">
        <w:trPr>
          <w:gridAfter w:val="1"/>
          <w:wAfter w:w="25" w:type="dxa"/>
          <w:cantSplit/>
          <w:trHeight w:val="23"/>
        </w:trPr>
        <w:tc>
          <w:tcPr>
            <w:tcW w:w="1356" w:type="dxa"/>
            <w:vMerge/>
            <w:tcBorders>
              <w:left w:val="single" w:sz="6" w:space="0" w:color="auto"/>
              <w:right w:val="single" w:sz="6" w:space="0" w:color="auto"/>
            </w:tcBorders>
          </w:tcPr>
          <w:p w14:paraId="3547FB97" w14:textId="77777777" w:rsidR="00490A56" w:rsidRDefault="00490A56">
            <w:pPr>
              <w:rPr>
                <w:i/>
                <w:iCs/>
                <w:sz w:val="22"/>
              </w:rPr>
            </w:pPr>
          </w:p>
        </w:tc>
        <w:tc>
          <w:tcPr>
            <w:tcW w:w="904" w:type="dxa"/>
            <w:tcBorders>
              <w:top w:val="nil"/>
              <w:left w:val="single" w:sz="6" w:space="0" w:color="auto"/>
              <w:bottom w:val="nil"/>
              <w:right w:val="single" w:sz="6" w:space="0" w:color="auto"/>
            </w:tcBorders>
          </w:tcPr>
          <w:p w14:paraId="3547FB98" w14:textId="77777777" w:rsidR="00490A56" w:rsidRDefault="005A101B">
            <w:pPr>
              <w:jc w:val="center"/>
              <w:rPr>
                <w:sz w:val="22"/>
              </w:rPr>
            </w:pPr>
            <w:r>
              <w:rPr>
                <w:sz w:val="22"/>
              </w:rPr>
              <w:t>1.1.-5a</w:t>
            </w:r>
          </w:p>
        </w:tc>
        <w:tc>
          <w:tcPr>
            <w:tcW w:w="1658" w:type="dxa"/>
            <w:tcBorders>
              <w:top w:val="nil"/>
              <w:left w:val="single" w:sz="6" w:space="0" w:color="auto"/>
              <w:bottom w:val="nil"/>
              <w:right w:val="single" w:sz="6" w:space="0" w:color="auto"/>
            </w:tcBorders>
          </w:tcPr>
          <w:p w14:paraId="3547FB99" w14:textId="77777777" w:rsidR="00490A56" w:rsidRDefault="005A101B">
            <w:pPr>
              <w:rPr>
                <w:sz w:val="22"/>
              </w:rPr>
            </w:pPr>
            <w:r>
              <w:rPr>
                <w:sz w:val="22"/>
              </w:rPr>
              <w:t>– pirmą kartą – po:</w:t>
            </w:r>
          </w:p>
        </w:tc>
        <w:tc>
          <w:tcPr>
            <w:tcW w:w="904" w:type="dxa"/>
            <w:tcBorders>
              <w:top w:val="nil"/>
              <w:left w:val="single" w:sz="6" w:space="0" w:color="auto"/>
              <w:bottom w:val="nil"/>
              <w:right w:val="single" w:sz="6" w:space="0" w:color="auto"/>
            </w:tcBorders>
          </w:tcPr>
          <w:p w14:paraId="3547FB9A" w14:textId="77777777" w:rsidR="00490A56" w:rsidRDefault="005A101B">
            <w:pPr>
              <w:jc w:val="center"/>
              <w:rPr>
                <w:sz w:val="22"/>
              </w:rPr>
            </w:pPr>
            <w:r>
              <w:rPr>
                <w:sz w:val="22"/>
              </w:rPr>
              <w:t>1.1.-5a</w:t>
            </w:r>
          </w:p>
        </w:tc>
        <w:tc>
          <w:tcPr>
            <w:tcW w:w="1658" w:type="dxa"/>
            <w:tcBorders>
              <w:top w:val="nil"/>
              <w:left w:val="single" w:sz="6" w:space="0" w:color="auto"/>
              <w:bottom w:val="nil"/>
              <w:right w:val="single" w:sz="6" w:space="0" w:color="auto"/>
            </w:tcBorders>
          </w:tcPr>
          <w:p w14:paraId="3547FB9B" w14:textId="77777777" w:rsidR="00490A56" w:rsidRDefault="005A101B">
            <w:pPr>
              <w:rPr>
                <w:sz w:val="22"/>
              </w:rPr>
            </w:pPr>
            <w:r>
              <w:rPr>
                <w:sz w:val="22"/>
              </w:rPr>
              <w:t>– pirmą kartą – po:</w:t>
            </w:r>
          </w:p>
        </w:tc>
        <w:tc>
          <w:tcPr>
            <w:tcW w:w="753" w:type="dxa"/>
            <w:tcBorders>
              <w:top w:val="nil"/>
              <w:left w:val="single" w:sz="6" w:space="0" w:color="auto"/>
              <w:bottom w:val="nil"/>
              <w:right w:val="single" w:sz="6" w:space="0" w:color="auto"/>
            </w:tcBorders>
          </w:tcPr>
          <w:p w14:paraId="3547FB9C" w14:textId="77777777" w:rsidR="00490A56" w:rsidRDefault="005A101B">
            <w:pPr>
              <w:jc w:val="center"/>
              <w:rPr>
                <w:sz w:val="22"/>
              </w:rPr>
            </w:pPr>
            <w:r>
              <w:rPr>
                <w:sz w:val="22"/>
              </w:rPr>
              <w:t>1.1.-5a</w:t>
            </w:r>
          </w:p>
        </w:tc>
        <w:tc>
          <w:tcPr>
            <w:tcW w:w="1808" w:type="dxa"/>
            <w:tcBorders>
              <w:top w:val="nil"/>
              <w:left w:val="single" w:sz="6" w:space="0" w:color="auto"/>
              <w:bottom w:val="nil"/>
              <w:right w:val="single" w:sz="6" w:space="0" w:color="auto"/>
            </w:tcBorders>
          </w:tcPr>
          <w:p w14:paraId="3547FB9D" w14:textId="77777777" w:rsidR="00490A56" w:rsidRDefault="005A101B">
            <w:pPr>
              <w:rPr>
                <w:sz w:val="22"/>
              </w:rPr>
            </w:pPr>
            <w:r>
              <w:rPr>
                <w:sz w:val="22"/>
              </w:rPr>
              <w:t>– pirmą kartą – po:</w:t>
            </w:r>
          </w:p>
        </w:tc>
      </w:tr>
      <w:tr w:rsidR="00490A56" w14:paraId="3547FBA6" w14:textId="77777777">
        <w:trPr>
          <w:gridAfter w:val="1"/>
          <w:wAfter w:w="25" w:type="dxa"/>
          <w:cantSplit/>
          <w:trHeight w:val="23"/>
        </w:trPr>
        <w:tc>
          <w:tcPr>
            <w:tcW w:w="1356" w:type="dxa"/>
            <w:vMerge/>
            <w:tcBorders>
              <w:left w:val="single" w:sz="6" w:space="0" w:color="auto"/>
              <w:right w:val="single" w:sz="6" w:space="0" w:color="auto"/>
            </w:tcBorders>
          </w:tcPr>
          <w:p w14:paraId="3547FB9F" w14:textId="77777777" w:rsidR="00490A56" w:rsidRDefault="00490A56">
            <w:pPr>
              <w:rPr>
                <w:i/>
                <w:iCs/>
                <w:sz w:val="22"/>
              </w:rPr>
            </w:pPr>
          </w:p>
        </w:tc>
        <w:tc>
          <w:tcPr>
            <w:tcW w:w="904" w:type="dxa"/>
            <w:tcBorders>
              <w:top w:val="nil"/>
              <w:left w:val="single" w:sz="6" w:space="0" w:color="auto"/>
              <w:bottom w:val="nil"/>
              <w:right w:val="single" w:sz="6" w:space="0" w:color="auto"/>
            </w:tcBorders>
          </w:tcPr>
          <w:p w14:paraId="3547FBA0" w14:textId="77777777" w:rsidR="00490A56" w:rsidRDefault="005A101B">
            <w:pPr>
              <w:jc w:val="center"/>
              <w:rPr>
                <w:sz w:val="22"/>
              </w:rPr>
            </w:pPr>
            <w:r>
              <w:rPr>
                <w:sz w:val="22"/>
              </w:rPr>
              <w:t>M, K</w:t>
            </w:r>
          </w:p>
        </w:tc>
        <w:tc>
          <w:tcPr>
            <w:tcW w:w="1658" w:type="dxa"/>
            <w:tcBorders>
              <w:top w:val="nil"/>
              <w:left w:val="single" w:sz="6" w:space="0" w:color="auto"/>
              <w:bottom w:val="nil"/>
              <w:right w:val="single" w:sz="6" w:space="0" w:color="auto"/>
            </w:tcBorders>
          </w:tcPr>
          <w:p w14:paraId="3547FBA1" w14:textId="77777777" w:rsidR="00490A56" w:rsidRDefault="005A101B">
            <w:pPr>
              <w:rPr>
                <w:sz w:val="22"/>
              </w:rPr>
            </w:pPr>
            <w:r>
              <w:rPr>
                <w:sz w:val="22"/>
              </w:rPr>
              <w:t>– birželio 1 d.</w:t>
            </w:r>
          </w:p>
        </w:tc>
        <w:tc>
          <w:tcPr>
            <w:tcW w:w="904" w:type="dxa"/>
            <w:tcBorders>
              <w:top w:val="nil"/>
              <w:left w:val="single" w:sz="6" w:space="0" w:color="auto"/>
              <w:bottom w:val="nil"/>
              <w:right w:val="single" w:sz="6" w:space="0" w:color="auto"/>
            </w:tcBorders>
          </w:tcPr>
          <w:p w14:paraId="3547FBA2" w14:textId="77777777" w:rsidR="00490A56" w:rsidRDefault="005A101B">
            <w:pPr>
              <w:jc w:val="center"/>
              <w:rPr>
                <w:sz w:val="22"/>
              </w:rPr>
            </w:pPr>
            <w:r>
              <w:rPr>
                <w:sz w:val="22"/>
              </w:rPr>
              <w:t>M, K</w:t>
            </w:r>
          </w:p>
        </w:tc>
        <w:tc>
          <w:tcPr>
            <w:tcW w:w="1658" w:type="dxa"/>
            <w:tcBorders>
              <w:top w:val="nil"/>
              <w:left w:val="single" w:sz="6" w:space="0" w:color="auto"/>
              <w:bottom w:val="nil"/>
              <w:right w:val="single" w:sz="6" w:space="0" w:color="auto"/>
            </w:tcBorders>
          </w:tcPr>
          <w:p w14:paraId="3547FBA3" w14:textId="77777777" w:rsidR="00490A56" w:rsidRDefault="005A101B">
            <w:pPr>
              <w:rPr>
                <w:sz w:val="22"/>
              </w:rPr>
            </w:pPr>
            <w:r>
              <w:rPr>
                <w:sz w:val="22"/>
              </w:rPr>
              <w:t>– birželio 1 d.</w:t>
            </w:r>
          </w:p>
        </w:tc>
        <w:tc>
          <w:tcPr>
            <w:tcW w:w="753" w:type="dxa"/>
            <w:tcBorders>
              <w:top w:val="nil"/>
              <w:left w:val="single" w:sz="6" w:space="0" w:color="auto"/>
              <w:bottom w:val="nil"/>
              <w:right w:val="single" w:sz="6" w:space="0" w:color="auto"/>
            </w:tcBorders>
          </w:tcPr>
          <w:p w14:paraId="3547FBA4" w14:textId="77777777" w:rsidR="00490A56" w:rsidRDefault="005A101B">
            <w:pPr>
              <w:jc w:val="center"/>
              <w:rPr>
                <w:sz w:val="22"/>
              </w:rPr>
            </w:pPr>
            <w:r>
              <w:rPr>
                <w:sz w:val="22"/>
              </w:rPr>
              <w:t>M, K</w:t>
            </w:r>
          </w:p>
        </w:tc>
        <w:tc>
          <w:tcPr>
            <w:tcW w:w="1808" w:type="dxa"/>
            <w:tcBorders>
              <w:top w:val="nil"/>
              <w:left w:val="single" w:sz="6" w:space="0" w:color="auto"/>
              <w:bottom w:val="nil"/>
              <w:right w:val="single" w:sz="6" w:space="0" w:color="auto"/>
            </w:tcBorders>
          </w:tcPr>
          <w:p w14:paraId="3547FBA5" w14:textId="77777777" w:rsidR="00490A56" w:rsidRDefault="005A101B">
            <w:pPr>
              <w:rPr>
                <w:sz w:val="22"/>
              </w:rPr>
            </w:pPr>
            <w:r>
              <w:rPr>
                <w:sz w:val="22"/>
              </w:rPr>
              <w:t>– birželio 1 d.</w:t>
            </w:r>
          </w:p>
        </w:tc>
      </w:tr>
      <w:tr w:rsidR="00490A56" w14:paraId="3547FBAE" w14:textId="77777777">
        <w:trPr>
          <w:gridAfter w:val="1"/>
          <w:wAfter w:w="25" w:type="dxa"/>
          <w:cantSplit/>
          <w:trHeight w:val="23"/>
        </w:trPr>
        <w:tc>
          <w:tcPr>
            <w:tcW w:w="1356" w:type="dxa"/>
            <w:vMerge/>
            <w:tcBorders>
              <w:left w:val="single" w:sz="6" w:space="0" w:color="auto"/>
              <w:right w:val="single" w:sz="6" w:space="0" w:color="auto"/>
            </w:tcBorders>
          </w:tcPr>
          <w:p w14:paraId="3547FBA7" w14:textId="77777777" w:rsidR="00490A56" w:rsidRDefault="00490A56">
            <w:pPr>
              <w:rPr>
                <w:i/>
                <w:iCs/>
                <w:sz w:val="22"/>
              </w:rPr>
            </w:pPr>
          </w:p>
        </w:tc>
        <w:tc>
          <w:tcPr>
            <w:tcW w:w="904" w:type="dxa"/>
            <w:tcBorders>
              <w:top w:val="nil"/>
              <w:left w:val="single" w:sz="6" w:space="0" w:color="auto"/>
              <w:bottom w:val="nil"/>
              <w:right w:val="single" w:sz="6" w:space="0" w:color="auto"/>
            </w:tcBorders>
          </w:tcPr>
          <w:p w14:paraId="3547FBA8" w14:textId="77777777" w:rsidR="00490A56" w:rsidRDefault="005A101B">
            <w:pPr>
              <w:jc w:val="center"/>
              <w:rPr>
                <w:sz w:val="22"/>
              </w:rPr>
            </w:pPr>
            <w:r>
              <w:rPr>
                <w:sz w:val="22"/>
              </w:rPr>
              <w:t>R</w:t>
            </w:r>
          </w:p>
        </w:tc>
        <w:tc>
          <w:tcPr>
            <w:tcW w:w="1658" w:type="dxa"/>
            <w:tcBorders>
              <w:top w:val="nil"/>
              <w:left w:val="single" w:sz="6" w:space="0" w:color="auto"/>
              <w:bottom w:val="nil"/>
              <w:right w:val="single" w:sz="6" w:space="0" w:color="auto"/>
            </w:tcBorders>
          </w:tcPr>
          <w:p w14:paraId="3547FBA9" w14:textId="77777777" w:rsidR="00490A56" w:rsidRDefault="005A101B">
            <w:pPr>
              <w:rPr>
                <w:sz w:val="22"/>
              </w:rPr>
            </w:pPr>
            <w:r>
              <w:rPr>
                <w:sz w:val="22"/>
              </w:rPr>
              <w:t>– liepos 1 d.</w:t>
            </w:r>
          </w:p>
        </w:tc>
        <w:tc>
          <w:tcPr>
            <w:tcW w:w="904" w:type="dxa"/>
            <w:tcBorders>
              <w:top w:val="nil"/>
              <w:left w:val="single" w:sz="6" w:space="0" w:color="auto"/>
              <w:bottom w:val="nil"/>
              <w:right w:val="single" w:sz="6" w:space="0" w:color="auto"/>
            </w:tcBorders>
          </w:tcPr>
          <w:p w14:paraId="3547FBAA" w14:textId="77777777" w:rsidR="00490A56" w:rsidRDefault="005A101B">
            <w:pPr>
              <w:jc w:val="center"/>
              <w:rPr>
                <w:sz w:val="22"/>
              </w:rPr>
            </w:pPr>
            <w:r>
              <w:rPr>
                <w:sz w:val="22"/>
              </w:rPr>
              <w:t>R</w:t>
            </w:r>
          </w:p>
        </w:tc>
        <w:tc>
          <w:tcPr>
            <w:tcW w:w="1658" w:type="dxa"/>
            <w:tcBorders>
              <w:top w:val="nil"/>
              <w:left w:val="single" w:sz="6" w:space="0" w:color="auto"/>
              <w:bottom w:val="nil"/>
              <w:right w:val="single" w:sz="6" w:space="0" w:color="auto"/>
            </w:tcBorders>
          </w:tcPr>
          <w:p w14:paraId="3547FBAB" w14:textId="77777777" w:rsidR="00490A56" w:rsidRDefault="005A101B">
            <w:pPr>
              <w:rPr>
                <w:sz w:val="22"/>
              </w:rPr>
            </w:pPr>
            <w:r>
              <w:rPr>
                <w:sz w:val="22"/>
              </w:rPr>
              <w:t>– liepos 1 d.</w:t>
            </w:r>
          </w:p>
        </w:tc>
        <w:tc>
          <w:tcPr>
            <w:tcW w:w="753" w:type="dxa"/>
            <w:tcBorders>
              <w:top w:val="nil"/>
              <w:left w:val="single" w:sz="6" w:space="0" w:color="auto"/>
              <w:bottom w:val="nil"/>
              <w:right w:val="single" w:sz="6" w:space="0" w:color="auto"/>
            </w:tcBorders>
          </w:tcPr>
          <w:p w14:paraId="3547FBAC" w14:textId="77777777" w:rsidR="00490A56" w:rsidRDefault="005A101B">
            <w:pPr>
              <w:jc w:val="center"/>
              <w:rPr>
                <w:sz w:val="22"/>
              </w:rPr>
            </w:pPr>
            <w:r>
              <w:rPr>
                <w:sz w:val="22"/>
              </w:rPr>
              <w:t>R</w:t>
            </w:r>
          </w:p>
        </w:tc>
        <w:tc>
          <w:tcPr>
            <w:tcW w:w="1808" w:type="dxa"/>
            <w:tcBorders>
              <w:top w:val="nil"/>
              <w:left w:val="single" w:sz="6" w:space="0" w:color="auto"/>
              <w:bottom w:val="nil"/>
              <w:right w:val="single" w:sz="6" w:space="0" w:color="auto"/>
            </w:tcBorders>
          </w:tcPr>
          <w:p w14:paraId="3547FBAD" w14:textId="77777777" w:rsidR="00490A56" w:rsidRDefault="005A101B">
            <w:pPr>
              <w:rPr>
                <w:sz w:val="22"/>
              </w:rPr>
            </w:pPr>
            <w:r>
              <w:rPr>
                <w:sz w:val="22"/>
              </w:rPr>
              <w:t>– liepos 1 d.</w:t>
            </w:r>
          </w:p>
        </w:tc>
      </w:tr>
      <w:tr w:rsidR="00490A56" w14:paraId="3547FBB6" w14:textId="77777777">
        <w:trPr>
          <w:gridAfter w:val="1"/>
          <w:wAfter w:w="25" w:type="dxa"/>
          <w:cantSplit/>
          <w:trHeight w:val="23"/>
        </w:trPr>
        <w:tc>
          <w:tcPr>
            <w:tcW w:w="1356" w:type="dxa"/>
            <w:vMerge/>
            <w:tcBorders>
              <w:left w:val="single" w:sz="6" w:space="0" w:color="auto"/>
              <w:right w:val="single" w:sz="6" w:space="0" w:color="auto"/>
            </w:tcBorders>
          </w:tcPr>
          <w:p w14:paraId="3547FBAF"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BB0" w14:textId="77777777" w:rsidR="00490A56" w:rsidRDefault="005A101B">
            <w:pPr>
              <w:jc w:val="center"/>
              <w:rPr>
                <w:sz w:val="22"/>
              </w:rPr>
            </w:pPr>
            <w:r>
              <w:rPr>
                <w:sz w:val="22"/>
              </w:rPr>
              <w:t>1.1-5b</w:t>
            </w:r>
          </w:p>
        </w:tc>
        <w:tc>
          <w:tcPr>
            <w:tcW w:w="1658" w:type="dxa"/>
            <w:tcBorders>
              <w:top w:val="nil"/>
              <w:left w:val="single" w:sz="6" w:space="0" w:color="auto"/>
              <w:bottom w:val="nil"/>
              <w:right w:val="single" w:sz="6" w:space="0" w:color="auto"/>
            </w:tcBorders>
          </w:tcPr>
          <w:p w14:paraId="3547FBB1" w14:textId="77777777" w:rsidR="00490A56" w:rsidRDefault="005A101B">
            <w:pPr>
              <w:rPr>
                <w:sz w:val="22"/>
              </w:rPr>
            </w:pPr>
            <w:r>
              <w:rPr>
                <w:sz w:val="22"/>
              </w:rPr>
              <w:t>– antrą kartą – po:</w:t>
            </w:r>
          </w:p>
        </w:tc>
        <w:tc>
          <w:tcPr>
            <w:tcW w:w="904" w:type="dxa"/>
            <w:tcBorders>
              <w:top w:val="nil"/>
              <w:left w:val="single" w:sz="6" w:space="0" w:color="auto"/>
              <w:bottom w:val="nil"/>
              <w:right w:val="single" w:sz="6" w:space="0" w:color="auto"/>
            </w:tcBorders>
          </w:tcPr>
          <w:p w14:paraId="3547FBB2" w14:textId="77777777" w:rsidR="00490A56" w:rsidRDefault="005A101B">
            <w:pPr>
              <w:jc w:val="center"/>
              <w:rPr>
                <w:sz w:val="22"/>
              </w:rPr>
            </w:pPr>
            <w:r>
              <w:rPr>
                <w:sz w:val="22"/>
              </w:rPr>
              <w:t>1.1-5b</w:t>
            </w:r>
          </w:p>
        </w:tc>
        <w:tc>
          <w:tcPr>
            <w:tcW w:w="1658" w:type="dxa"/>
            <w:tcBorders>
              <w:top w:val="nil"/>
              <w:left w:val="single" w:sz="6" w:space="0" w:color="auto"/>
              <w:bottom w:val="nil"/>
              <w:right w:val="single" w:sz="6" w:space="0" w:color="auto"/>
            </w:tcBorders>
          </w:tcPr>
          <w:p w14:paraId="3547FBB3" w14:textId="77777777" w:rsidR="00490A56" w:rsidRDefault="005A101B">
            <w:pPr>
              <w:rPr>
                <w:sz w:val="22"/>
              </w:rPr>
            </w:pPr>
            <w:r>
              <w:rPr>
                <w:sz w:val="22"/>
              </w:rPr>
              <w:t>– antrą kartą – po:</w:t>
            </w:r>
          </w:p>
        </w:tc>
        <w:tc>
          <w:tcPr>
            <w:tcW w:w="753" w:type="dxa"/>
            <w:tcBorders>
              <w:top w:val="nil"/>
              <w:left w:val="single" w:sz="6" w:space="0" w:color="auto"/>
              <w:bottom w:val="nil"/>
              <w:right w:val="single" w:sz="6" w:space="0" w:color="auto"/>
            </w:tcBorders>
          </w:tcPr>
          <w:p w14:paraId="3547FBB4" w14:textId="77777777" w:rsidR="00490A56" w:rsidRDefault="005A101B">
            <w:pPr>
              <w:jc w:val="center"/>
              <w:rPr>
                <w:sz w:val="22"/>
              </w:rPr>
            </w:pPr>
            <w:r>
              <w:rPr>
                <w:sz w:val="22"/>
              </w:rPr>
              <w:t>1.1-5b</w:t>
            </w:r>
          </w:p>
        </w:tc>
        <w:tc>
          <w:tcPr>
            <w:tcW w:w="1808" w:type="dxa"/>
            <w:tcBorders>
              <w:top w:val="nil"/>
              <w:left w:val="single" w:sz="6" w:space="0" w:color="auto"/>
              <w:bottom w:val="nil"/>
              <w:right w:val="single" w:sz="6" w:space="0" w:color="auto"/>
            </w:tcBorders>
          </w:tcPr>
          <w:p w14:paraId="3547FBB5" w14:textId="77777777" w:rsidR="00490A56" w:rsidRDefault="005A101B">
            <w:pPr>
              <w:rPr>
                <w:sz w:val="22"/>
              </w:rPr>
            </w:pPr>
            <w:r>
              <w:rPr>
                <w:sz w:val="22"/>
              </w:rPr>
              <w:t>– antrą kartą – po:</w:t>
            </w:r>
          </w:p>
        </w:tc>
      </w:tr>
      <w:tr w:rsidR="00490A56" w14:paraId="3547FBBE" w14:textId="77777777">
        <w:trPr>
          <w:gridAfter w:val="1"/>
          <w:wAfter w:w="25" w:type="dxa"/>
          <w:cantSplit/>
          <w:trHeight w:val="23"/>
        </w:trPr>
        <w:tc>
          <w:tcPr>
            <w:tcW w:w="1356" w:type="dxa"/>
            <w:vMerge/>
            <w:tcBorders>
              <w:left w:val="single" w:sz="6" w:space="0" w:color="auto"/>
              <w:right w:val="single" w:sz="6" w:space="0" w:color="auto"/>
            </w:tcBorders>
          </w:tcPr>
          <w:p w14:paraId="3547FBB7"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BB8" w14:textId="77777777" w:rsidR="00490A56" w:rsidRDefault="005A101B">
            <w:pPr>
              <w:jc w:val="center"/>
              <w:rPr>
                <w:sz w:val="22"/>
              </w:rPr>
            </w:pPr>
            <w:r>
              <w:rPr>
                <w:sz w:val="22"/>
              </w:rPr>
              <w:t>M, K</w:t>
            </w:r>
          </w:p>
        </w:tc>
        <w:tc>
          <w:tcPr>
            <w:tcW w:w="1658" w:type="dxa"/>
            <w:tcBorders>
              <w:top w:val="nil"/>
              <w:left w:val="single" w:sz="6" w:space="0" w:color="auto"/>
              <w:bottom w:val="nil"/>
              <w:right w:val="single" w:sz="6" w:space="0" w:color="auto"/>
            </w:tcBorders>
          </w:tcPr>
          <w:p w14:paraId="3547FBB9" w14:textId="77777777" w:rsidR="00490A56" w:rsidRDefault="005A101B">
            <w:pPr>
              <w:rPr>
                <w:sz w:val="22"/>
              </w:rPr>
            </w:pPr>
            <w:r>
              <w:rPr>
                <w:sz w:val="22"/>
              </w:rPr>
              <w:t>– liepos 15 d.</w:t>
            </w:r>
          </w:p>
        </w:tc>
        <w:tc>
          <w:tcPr>
            <w:tcW w:w="904" w:type="dxa"/>
            <w:tcBorders>
              <w:top w:val="nil"/>
              <w:left w:val="single" w:sz="6" w:space="0" w:color="auto"/>
              <w:bottom w:val="nil"/>
              <w:right w:val="single" w:sz="6" w:space="0" w:color="auto"/>
            </w:tcBorders>
          </w:tcPr>
          <w:p w14:paraId="3547FBBA" w14:textId="77777777" w:rsidR="00490A56" w:rsidRDefault="005A101B">
            <w:pPr>
              <w:jc w:val="center"/>
              <w:rPr>
                <w:sz w:val="22"/>
              </w:rPr>
            </w:pPr>
            <w:r>
              <w:rPr>
                <w:sz w:val="22"/>
              </w:rPr>
              <w:t>M, K</w:t>
            </w:r>
          </w:p>
        </w:tc>
        <w:tc>
          <w:tcPr>
            <w:tcW w:w="1658" w:type="dxa"/>
            <w:tcBorders>
              <w:top w:val="nil"/>
              <w:left w:val="single" w:sz="6" w:space="0" w:color="auto"/>
              <w:bottom w:val="nil"/>
              <w:right w:val="single" w:sz="6" w:space="0" w:color="auto"/>
            </w:tcBorders>
          </w:tcPr>
          <w:p w14:paraId="3547FBBB" w14:textId="77777777" w:rsidR="00490A56" w:rsidRDefault="005A101B">
            <w:pPr>
              <w:rPr>
                <w:sz w:val="22"/>
              </w:rPr>
            </w:pPr>
            <w:r>
              <w:rPr>
                <w:sz w:val="22"/>
              </w:rPr>
              <w:t>– liepos 15 d.</w:t>
            </w:r>
          </w:p>
        </w:tc>
        <w:tc>
          <w:tcPr>
            <w:tcW w:w="753" w:type="dxa"/>
            <w:tcBorders>
              <w:top w:val="nil"/>
              <w:left w:val="single" w:sz="6" w:space="0" w:color="auto"/>
              <w:bottom w:val="nil"/>
              <w:right w:val="single" w:sz="6" w:space="0" w:color="auto"/>
            </w:tcBorders>
          </w:tcPr>
          <w:p w14:paraId="3547FBBC" w14:textId="77777777" w:rsidR="00490A56" w:rsidRDefault="005A101B">
            <w:pPr>
              <w:jc w:val="center"/>
              <w:rPr>
                <w:sz w:val="22"/>
              </w:rPr>
            </w:pPr>
            <w:r>
              <w:rPr>
                <w:sz w:val="22"/>
              </w:rPr>
              <w:t>M, K</w:t>
            </w:r>
          </w:p>
        </w:tc>
        <w:tc>
          <w:tcPr>
            <w:tcW w:w="1808" w:type="dxa"/>
            <w:tcBorders>
              <w:top w:val="nil"/>
              <w:left w:val="single" w:sz="6" w:space="0" w:color="auto"/>
              <w:bottom w:val="nil"/>
              <w:right w:val="single" w:sz="6" w:space="0" w:color="auto"/>
            </w:tcBorders>
          </w:tcPr>
          <w:p w14:paraId="3547FBBD" w14:textId="77777777" w:rsidR="00490A56" w:rsidRDefault="005A101B">
            <w:pPr>
              <w:rPr>
                <w:sz w:val="22"/>
              </w:rPr>
            </w:pPr>
            <w:r>
              <w:rPr>
                <w:sz w:val="22"/>
              </w:rPr>
              <w:t>– liepos 15 d.</w:t>
            </w:r>
          </w:p>
        </w:tc>
      </w:tr>
      <w:tr w:rsidR="00490A56" w14:paraId="3547FBC6" w14:textId="77777777">
        <w:trPr>
          <w:gridAfter w:val="1"/>
          <w:wAfter w:w="25" w:type="dxa"/>
          <w:cantSplit/>
          <w:trHeight w:val="23"/>
        </w:trPr>
        <w:tc>
          <w:tcPr>
            <w:tcW w:w="1356" w:type="dxa"/>
            <w:vMerge/>
            <w:tcBorders>
              <w:left w:val="single" w:sz="6" w:space="0" w:color="auto"/>
              <w:right w:val="single" w:sz="6" w:space="0" w:color="auto"/>
            </w:tcBorders>
          </w:tcPr>
          <w:p w14:paraId="3547FBBF"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BC0" w14:textId="77777777" w:rsidR="00490A56" w:rsidRDefault="005A101B">
            <w:pPr>
              <w:jc w:val="center"/>
              <w:rPr>
                <w:sz w:val="22"/>
              </w:rPr>
            </w:pPr>
            <w:r>
              <w:rPr>
                <w:sz w:val="22"/>
              </w:rPr>
              <w:t>R</w:t>
            </w:r>
          </w:p>
        </w:tc>
        <w:tc>
          <w:tcPr>
            <w:tcW w:w="1658" w:type="dxa"/>
            <w:tcBorders>
              <w:top w:val="nil"/>
              <w:left w:val="single" w:sz="6" w:space="0" w:color="auto"/>
              <w:bottom w:val="nil"/>
              <w:right w:val="single" w:sz="6" w:space="0" w:color="auto"/>
            </w:tcBorders>
          </w:tcPr>
          <w:p w14:paraId="3547FBC1" w14:textId="77777777" w:rsidR="00490A56" w:rsidRDefault="005A101B">
            <w:pPr>
              <w:rPr>
                <w:sz w:val="22"/>
              </w:rPr>
            </w:pPr>
            <w:r>
              <w:rPr>
                <w:sz w:val="22"/>
              </w:rPr>
              <w:t>–</w:t>
            </w:r>
          </w:p>
        </w:tc>
        <w:tc>
          <w:tcPr>
            <w:tcW w:w="904" w:type="dxa"/>
            <w:tcBorders>
              <w:top w:val="nil"/>
              <w:left w:val="single" w:sz="6" w:space="0" w:color="auto"/>
              <w:bottom w:val="nil"/>
              <w:right w:val="single" w:sz="6" w:space="0" w:color="auto"/>
            </w:tcBorders>
          </w:tcPr>
          <w:p w14:paraId="3547FBC2" w14:textId="77777777" w:rsidR="00490A56" w:rsidRDefault="005A101B">
            <w:pPr>
              <w:jc w:val="center"/>
              <w:rPr>
                <w:sz w:val="22"/>
              </w:rPr>
            </w:pPr>
            <w:r>
              <w:rPr>
                <w:sz w:val="22"/>
              </w:rPr>
              <w:t>R</w:t>
            </w:r>
          </w:p>
        </w:tc>
        <w:tc>
          <w:tcPr>
            <w:tcW w:w="1658" w:type="dxa"/>
            <w:tcBorders>
              <w:top w:val="nil"/>
              <w:left w:val="single" w:sz="6" w:space="0" w:color="auto"/>
              <w:bottom w:val="nil"/>
              <w:right w:val="single" w:sz="6" w:space="0" w:color="auto"/>
            </w:tcBorders>
          </w:tcPr>
          <w:p w14:paraId="3547FBC3" w14:textId="77777777" w:rsidR="00490A56" w:rsidRDefault="005A101B">
            <w:pPr>
              <w:rPr>
                <w:sz w:val="22"/>
              </w:rPr>
            </w:pPr>
            <w:r>
              <w:rPr>
                <w:sz w:val="22"/>
              </w:rPr>
              <w:t>–</w:t>
            </w:r>
          </w:p>
        </w:tc>
        <w:tc>
          <w:tcPr>
            <w:tcW w:w="753" w:type="dxa"/>
            <w:tcBorders>
              <w:top w:val="nil"/>
              <w:left w:val="single" w:sz="6" w:space="0" w:color="auto"/>
              <w:bottom w:val="nil"/>
              <w:right w:val="single" w:sz="6" w:space="0" w:color="auto"/>
            </w:tcBorders>
          </w:tcPr>
          <w:p w14:paraId="3547FBC4" w14:textId="77777777" w:rsidR="00490A56" w:rsidRDefault="005A101B">
            <w:pPr>
              <w:jc w:val="center"/>
              <w:rPr>
                <w:sz w:val="22"/>
              </w:rPr>
            </w:pPr>
            <w:r>
              <w:rPr>
                <w:sz w:val="22"/>
              </w:rPr>
              <w:t>R</w:t>
            </w:r>
          </w:p>
        </w:tc>
        <w:tc>
          <w:tcPr>
            <w:tcW w:w="1808" w:type="dxa"/>
            <w:tcBorders>
              <w:top w:val="nil"/>
              <w:left w:val="single" w:sz="6" w:space="0" w:color="auto"/>
              <w:bottom w:val="nil"/>
              <w:right w:val="single" w:sz="6" w:space="0" w:color="auto"/>
            </w:tcBorders>
          </w:tcPr>
          <w:p w14:paraId="3547FBC5" w14:textId="77777777" w:rsidR="00490A56" w:rsidRDefault="005A101B">
            <w:pPr>
              <w:rPr>
                <w:sz w:val="22"/>
              </w:rPr>
            </w:pPr>
            <w:r>
              <w:rPr>
                <w:sz w:val="22"/>
              </w:rPr>
              <w:t>–</w:t>
            </w:r>
          </w:p>
        </w:tc>
      </w:tr>
      <w:tr w:rsidR="00490A56" w14:paraId="3547FBCE" w14:textId="77777777">
        <w:trPr>
          <w:gridAfter w:val="1"/>
          <w:wAfter w:w="25" w:type="dxa"/>
          <w:cantSplit/>
          <w:trHeight w:val="23"/>
        </w:trPr>
        <w:tc>
          <w:tcPr>
            <w:tcW w:w="1356" w:type="dxa"/>
            <w:vMerge/>
            <w:tcBorders>
              <w:left w:val="single" w:sz="6" w:space="0" w:color="auto"/>
              <w:right w:val="single" w:sz="6" w:space="0" w:color="auto"/>
            </w:tcBorders>
          </w:tcPr>
          <w:p w14:paraId="3547FBC7" w14:textId="77777777" w:rsidR="00490A56" w:rsidRDefault="00490A56">
            <w:pPr>
              <w:rPr>
                <w:sz w:val="22"/>
              </w:rPr>
            </w:pPr>
          </w:p>
        </w:tc>
        <w:tc>
          <w:tcPr>
            <w:tcW w:w="904" w:type="dxa"/>
            <w:vMerge w:val="restart"/>
            <w:tcBorders>
              <w:top w:val="nil"/>
              <w:left w:val="single" w:sz="6" w:space="0" w:color="auto"/>
              <w:right w:val="single" w:sz="6" w:space="0" w:color="auto"/>
            </w:tcBorders>
          </w:tcPr>
          <w:p w14:paraId="3547FBC8" w14:textId="77777777" w:rsidR="00490A56" w:rsidRDefault="005A101B">
            <w:pPr>
              <w:jc w:val="center"/>
              <w:rPr>
                <w:sz w:val="22"/>
              </w:rPr>
            </w:pPr>
            <w:r>
              <w:rPr>
                <w:sz w:val="22"/>
              </w:rPr>
              <w:t>1.1-5c</w:t>
            </w:r>
          </w:p>
        </w:tc>
        <w:tc>
          <w:tcPr>
            <w:tcW w:w="1658" w:type="dxa"/>
            <w:tcBorders>
              <w:top w:val="nil"/>
              <w:left w:val="single" w:sz="6" w:space="0" w:color="auto"/>
              <w:bottom w:val="nil"/>
              <w:right w:val="single" w:sz="6" w:space="0" w:color="auto"/>
            </w:tcBorders>
          </w:tcPr>
          <w:p w14:paraId="3547FBC9" w14:textId="77777777" w:rsidR="00490A56" w:rsidRDefault="005A101B">
            <w:pPr>
              <w:rPr>
                <w:sz w:val="22"/>
              </w:rPr>
            </w:pPr>
            <w:r>
              <w:rPr>
                <w:sz w:val="22"/>
              </w:rPr>
              <w:t>– trečią kartą – po:</w:t>
            </w:r>
          </w:p>
        </w:tc>
        <w:tc>
          <w:tcPr>
            <w:tcW w:w="904" w:type="dxa"/>
            <w:tcBorders>
              <w:top w:val="nil"/>
              <w:left w:val="single" w:sz="6" w:space="0" w:color="auto"/>
              <w:bottom w:val="nil"/>
              <w:right w:val="single" w:sz="6" w:space="0" w:color="auto"/>
            </w:tcBorders>
          </w:tcPr>
          <w:p w14:paraId="3547FBCA" w14:textId="77777777" w:rsidR="00490A56" w:rsidRDefault="005A101B">
            <w:pPr>
              <w:jc w:val="center"/>
              <w:rPr>
                <w:sz w:val="22"/>
              </w:rPr>
            </w:pPr>
            <w:r>
              <w:rPr>
                <w:sz w:val="22"/>
              </w:rPr>
              <w:t>1.1-5c</w:t>
            </w:r>
          </w:p>
        </w:tc>
        <w:tc>
          <w:tcPr>
            <w:tcW w:w="1658" w:type="dxa"/>
            <w:tcBorders>
              <w:top w:val="nil"/>
              <w:left w:val="single" w:sz="6" w:space="0" w:color="auto"/>
              <w:bottom w:val="nil"/>
              <w:right w:val="single" w:sz="6" w:space="0" w:color="auto"/>
            </w:tcBorders>
          </w:tcPr>
          <w:p w14:paraId="3547FBCB" w14:textId="77777777" w:rsidR="00490A56" w:rsidRDefault="005A101B">
            <w:pPr>
              <w:rPr>
                <w:sz w:val="22"/>
              </w:rPr>
            </w:pPr>
            <w:r>
              <w:rPr>
                <w:sz w:val="22"/>
              </w:rPr>
              <w:t>– trečią kartą – po:</w:t>
            </w:r>
          </w:p>
        </w:tc>
        <w:tc>
          <w:tcPr>
            <w:tcW w:w="753" w:type="dxa"/>
            <w:tcBorders>
              <w:top w:val="nil"/>
              <w:left w:val="single" w:sz="6" w:space="0" w:color="auto"/>
              <w:bottom w:val="nil"/>
              <w:right w:val="single" w:sz="6" w:space="0" w:color="auto"/>
            </w:tcBorders>
          </w:tcPr>
          <w:p w14:paraId="3547FBCC" w14:textId="77777777" w:rsidR="00490A56" w:rsidRDefault="005A101B">
            <w:pPr>
              <w:jc w:val="center"/>
              <w:rPr>
                <w:sz w:val="22"/>
              </w:rPr>
            </w:pPr>
            <w:r>
              <w:rPr>
                <w:sz w:val="22"/>
              </w:rPr>
              <w:t>1.1-5c</w:t>
            </w:r>
          </w:p>
        </w:tc>
        <w:tc>
          <w:tcPr>
            <w:tcW w:w="1808" w:type="dxa"/>
            <w:tcBorders>
              <w:top w:val="nil"/>
              <w:left w:val="single" w:sz="6" w:space="0" w:color="auto"/>
              <w:bottom w:val="nil"/>
              <w:right w:val="single" w:sz="6" w:space="0" w:color="auto"/>
            </w:tcBorders>
          </w:tcPr>
          <w:p w14:paraId="3547FBCD" w14:textId="77777777" w:rsidR="00490A56" w:rsidRDefault="005A101B">
            <w:pPr>
              <w:rPr>
                <w:sz w:val="22"/>
              </w:rPr>
            </w:pPr>
            <w:r>
              <w:rPr>
                <w:sz w:val="22"/>
              </w:rPr>
              <w:t>– trečią kartą – po:</w:t>
            </w:r>
          </w:p>
        </w:tc>
      </w:tr>
      <w:tr w:rsidR="00490A56" w14:paraId="3547FBD6" w14:textId="77777777">
        <w:trPr>
          <w:gridAfter w:val="1"/>
          <w:wAfter w:w="25" w:type="dxa"/>
          <w:cantSplit/>
          <w:trHeight w:val="23"/>
        </w:trPr>
        <w:tc>
          <w:tcPr>
            <w:tcW w:w="1356" w:type="dxa"/>
            <w:vMerge/>
            <w:tcBorders>
              <w:left w:val="single" w:sz="6" w:space="0" w:color="auto"/>
              <w:bottom w:val="single" w:sz="6" w:space="0" w:color="auto"/>
              <w:right w:val="single" w:sz="6" w:space="0" w:color="auto"/>
            </w:tcBorders>
          </w:tcPr>
          <w:p w14:paraId="3547FBCF" w14:textId="77777777" w:rsidR="00490A56" w:rsidRDefault="00490A56">
            <w:pPr>
              <w:rPr>
                <w:sz w:val="22"/>
              </w:rPr>
            </w:pPr>
          </w:p>
        </w:tc>
        <w:tc>
          <w:tcPr>
            <w:tcW w:w="904" w:type="dxa"/>
            <w:vMerge/>
            <w:tcBorders>
              <w:left w:val="single" w:sz="6" w:space="0" w:color="auto"/>
              <w:bottom w:val="single" w:sz="6" w:space="0" w:color="auto"/>
              <w:right w:val="single" w:sz="6" w:space="0" w:color="auto"/>
            </w:tcBorders>
          </w:tcPr>
          <w:p w14:paraId="3547FBD0" w14:textId="77777777" w:rsidR="00490A56" w:rsidRDefault="00490A56">
            <w:pPr>
              <w:jc w:val="center"/>
              <w:rPr>
                <w:sz w:val="22"/>
              </w:rPr>
            </w:pPr>
          </w:p>
        </w:tc>
        <w:tc>
          <w:tcPr>
            <w:tcW w:w="1658" w:type="dxa"/>
            <w:tcBorders>
              <w:top w:val="nil"/>
              <w:left w:val="single" w:sz="6" w:space="0" w:color="auto"/>
              <w:bottom w:val="single" w:sz="6" w:space="0" w:color="auto"/>
              <w:right w:val="single" w:sz="6" w:space="0" w:color="auto"/>
            </w:tcBorders>
          </w:tcPr>
          <w:p w14:paraId="3547FBD1" w14:textId="77777777" w:rsidR="00490A56" w:rsidRDefault="005A101B">
            <w:pPr>
              <w:rPr>
                <w:sz w:val="22"/>
              </w:rPr>
            </w:pPr>
            <w:r>
              <w:rPr>
                <w:sz w:val="22"/>
              </w:rPr>
              <w:t>– spalio 15 d.</w:t>
            </w:r>
          </w:p>
        </w:tc>
        <w:tc>
          <w:tcPr>
            <w:tcW w:w="904" w:type="dxa"/>
            <w:tcBorders>
              <w:top w:val="nil"/>
              <w:left w:val="single" w:sz="6" w:space="0" w:color="auto"/>
              <w:bottom w:val="single" w:sz="6" w:space="0" w:color="auto"/>
              <w:right w:val="single" w:sz="6" w:space="0" w:color="auto"/>
            </w:tcBorders>
          </w:tcPr>
          <w:p w14:paraId="3547FBD2" w14:textId="77777777" w:rsidR="00490A56" w:rsidRDefault="00490A56">
            <w:pPr>
              <w:jc w:val="center"/>
              <w:rPr>
                <w:sz w:val="22"/>
              </w:rPr>
            </w:pPr>
          </w:p>
        </w:tc>
        <w:tc>
          <w:tcPr>
            <w:tcW w:w="1658" w:type="dxa"/>
            <w:tcBorders>
              <w:top w:val="nil"/>
              <w:left w:val="single" w:sz="6" w:space="0" w:color="auto"/>
              <w:bottom w:val="single" w:sz="6" w:space="0" w:color="auto"/>
              <w:right w:val="single" w:sz="6" w:space="0" w:color="auto"/>
            </w:tcBorders>
          </w:tcPr>
          <w:p w14:paraId="3547FBD3" w14:textId="77777777" w:rsidR="00490A56" w:rsidRDefault="005A101B">
            <w:pPr>
              <w:rPr>
                <w:sz w:val="22"/>
              </w:rPr>
            </w:pPr>
            <w:r>
              <w:rPr>
                <w:sz w:val="22"/>
              </w:rPr>
              <w:t>– spalio 15 d.</w:t>
            </w:r>
          </w:p>
        </w:tc>
        <w:tc>
          <w:tcPr>
            <w:tcW w:w="753" w:type="dxa"/>
            <w:tcBorders>
              <w:top w:val="nil"/>
              <w:left w:val="single" w:sz="6" w:space="0" w:color="auto"/>
              <w:bottom w:val="single" w:sz="6" w:space="0" w:color="auto"/>
              <w:right w:val="single" w:sz="6" w:space="0" w:color="auto"/>
            </w:tcBorders>
          </w:tcPr>
          <w:p w14:paraId="3547FBD4" w14:textId="77777777" w:rsidR="00490A56" w:rsidRDefault="00490A56">
            <w:pPr>
              <w:jc w:val="center"/>
              <w:rPr>
                <w:sz w:val="22"/>
              </w:rPr>
            </w:pPr>
          </w:p>
        </w:tc>
        <w:tc>
          <w:tcPr>
            <w:tcW w:w="1808" w:type="dxa"/>
            <w:tcBorders>
              <w:top w:val="nil"/>
              <w:left w:val="single" w:sz="6" w:space="0" w:color="auto"/>
              <w:bottom w:val="single" w:sz="6" w:space="0" w:color="auto"/>
              <w:right w:val="single" w:sz="6" w:space="0" w:color="auto"/>
            </w:tcBorders>
          </w:tcPr>
          <w:p w14:paraId="3547FBD5" w14:textId="77777777" w:rsidR="00490A56" w:rsidRDefault="005A101B">
            <w:pPr>
              <w:rPr>
                <w:sz w:val="22"/>
              </w:rPr>
            </w:pPr>
            <w:r>
              <w:rPr>
                <w:sz w:val="22"/>
              </w:rPr>
              <w:t>– spalio 15 d.</w:t>
            </w:r>
          </w:p>
        </w:tc>
      </w:tr>
      <w:tr w:rsidR="00490A56" w14:paraId="3547FBDE" w14:textId="77777777">
        <w:trPr>
          <w:gridAfter w:val="1"/>
          <w:wAfter w:w="25" w:type="dxa"/>
          <w:cantSplit/>
          <w:trHeight w:val="23"/>
        </w:trPr>
        <w:tc>
          <w:tcPr>
            <w:tcW w:w="1356" w:type="dxa"/>
            <w:tcBorders>
              <w:top w:val="single" w:sz="6" w:space="0" w:color="auto"/>
              <w:left w:val="single" w:sz="6" w:space="0" w:color="auto"/>
              <w:bottom w:val="single" w:sz="6" w:space="0" w:color="auto"/>
              <w:right w:val="single" w:sz="6" w:space="0" w:color="auto"/>
            </w:tcBorders>
          </w:tcPr>
          <w:p w14:paraId="3547FBD7" w14:textId="77777777" w:rsidR="00490A56" w:rsidRDefault="005A101B">
            <w:pPr>
              <w:rPr>
                <w:b/>
                <w:bCs/>
                <w:i/>
                <w:iCs/>
                <w:sz w:val="22"/>
              </w:rPr>
            </w:pPr>
            <w:r>
              <w:rPr>
                <w:b/>
                <w:bCs/>
                <w:i/>
                <w:iCs/>
                <w:sz w:val="22"/>
              </w:rPr>
              <w:t>Kelkraščių sujungimas su danga</w:t>
            </w:r>
          </w:p>
        </w:tc>
        <w:tc>
          <w:tcPr>
            <w:tcW w:w="904" w:type="dxa"/>
            <w:tcBorders>
              <w:top w:val="single" w:sz="6" w:space="0" w:color="auto"/>
              <w:left w:val="single" w:sz="6" w:space="0" w:color="auto"/>
              <w:bottom w:val="single" w:sz="6" w:space="0" w:color="auto"/>
              <w:right w:val="single" w:sz="6" w:space="0" w:color="auto"/>
            </w:tcBorders>
          </w:tcPr>
          <w:p w14:paraId="3547FBD8" w14:textId="77777777" w:rsidR="00490A56" w:rsidRDefault="005A101B">
            <w:pPr>
              <w:jc w:val="center"/>
              <w:rPr>
                <w:sz w:val="22"/>
              </w:rPr>
            </w:pPr>
            <w:r>
              <w:rPr>
                <w:sz w:val="22"/>
              </w:rPr>
              <w:t>1.1-6</w:t>
            </w:r>
          </w:p>
        </w:tc>
        <w:tc>
          <w:tcPr>
            <w:tcW w:w="1658" w:type="dxa"/>
            <w:tcBorders>
              <w:top w:val="single" w:sz="6" w:space="0" w:color="auto"/>
              <w:left w:val="single" w:sz="6" w:space="0" w:color="auto"/>
              <w:bottom w:val="single" w:sz="6" w:space="0" w:color="auto"/>
              <w:right w:val="single" w:sz="6" w:space="0" w:color="auto"/>
            </w:tcBorders>
          </w:tcPr>
          <w:p w14:paraId="3547FBD9" w14:textId="77777777" w:rsidR="00490A56" w:rsidRDefault="005A101B">
            <w:pPr>
              <w:rPr>
                <w:sz w:val="22"/>
              </w:rPr>
            </w:pPr>
            <w:r>
              <w:rPr>
                <w:sz w:val="22"/>
              </w:rPr>
              <w:t>– aukščių skirtumai yra didesni kaip ±3 cm</w:t>
            </w:r>
          </w:p>
        </w:tc>
        <w:tc>
          <w:tcPr>
            <w:tcW w:w="904" w:type="dxa"/>
            <w:tcBorders>
              <w:top w:val="single" w:sz="6" w:space="0" w:color="auto"/>
              <w:left w:val="single" w:sz="6" w:space="0" w:color="auto"/>
              <w:bottom w:val="single" w:sz="6" w:space="0" w:color="auto"/>
              <w:right w:val="single" w:sz="6" w:space="0" w:color="auto"/>
            </w:tcBorders>
          </w:tcPr>
          <w:p w14:paraId="3547FBDA" w14:textId="77777777" w:rsidR="00490A56" w:rsidRDefault="005A101B">
            <w:pPr>
              <w:jc w:val="center"/>
              <w:rPr>
                <w:sz w:val="22"/>
              </w:rPr>
            </w:pPr>
            <w:r>
              <w:rPr>
                <w:sz w:val="22"/>
              </w:rPr>
              <w:t>1.1-6</w:t>
            </w:r>
          </w:p>
        </w:tc>
        <w:tc>
          <w:tcPr>
            <w:tcW w:w="1658" w:type="dxa"/>
            <w:tcBorders>
              <w:top w:val="single" w:sz="6" w:space="0" w:color="auto"/>
              <w:left w:val="single" w:sz="6" w:space="0" w:color="auto"/>
              <w:bottom w:val="single" w:sz="6" w:space="0" w:color="auto"/>
              <w:right w:val="single" w:sz="6" w:space="0" w:color="auto"/>
            </w:tcBorders>
          </w:tcPr>
          <w:p w14:paraId="3547FBDB" w14:textId="77777777" w:rsidR="00490A56" w:rsidRDefault="005A101B">
            <w:pPr>
              <w:rPr>
                <w:sz w:val="22"/>
              </w:rPr>
            </w:pPr>
            <w:r>
              <w:rPr>
                <w:sz w:val="22"/>
              </w:rPr>
              <w:t>– aukščių skirtumai yra didesni kaip ±5 cm</w:t>
            </w:r>
          </w:p>
        </w:tc>
        <w:tc>
          <w:tcPr>
            <w:tcW w:w="753" w:type="dxa"/>
            <w:tcBorders>
              <w:top w:val="single" w:sz="6" w:space="0" w:color="auto"/>
              <w:left w:val="single" w:sz="6" w:space="0" w:color="auto"/>
              <w:bottom w:val="single" w:sz="6" w:space="0" w:color="auto"/>
              <w:right w:val="single" w:sz="6" w:space="0" w:color="auto"/>
            </w:tcBorders>
          </w:tcPr>
          <w:p w14:paraId="3547FBDC" w14:textId="77777777" w:rsidR="00490A56" w:rsidRDefault="005A101B">
            <w:pPr>
              <w:jc w:val="center"/>
              <w:rPr>
                <w:sz w:val="22"/>
              </w:rPr>
            </w:pPr>
            <w:r>
              <w:rPr>
                <w:sz w:val="22"/>
              </w:rPr>
              <w:t>1.1-6</w:t>
            </w:r>
          </w:p>
        </w:tc>
        <w:tc>
          <w:tcPr>
            <w:tcW w:w="1808" w:type="dxa"/>
            <w:tcBorders>
              <w:top w:val="single" w:sz="6" w:space="0" w:color="auto"/>
              <w:left w:val="single" w:sz="6" w:space="0" w:color="auto"/>
              <w:bottom w:val="single" w:sz="6" w:space="0" w:color="auto"/>
              <w:right w:val="single" w:sz="6" w:space="0" w:color="auto"/>
            </w:tcBorders>
          </w:tcPr>
          <w:p w14:paraId="3547FBDD" w14:textId="77777777" w:rsidR="00490A56" w:rsidRDefault="005A101B">
            <w:pPr>
              <w:rPr>
                <w:sz w:val="22"/>
              </w:rPr>
            </w:pPr>
            <w:r>
              <w:rPr>
                <w:sz w:val="22"/>
              </w:rPr>
              <w:t>– aukščių skirtumai yra didesni kaip ±7 cm</w:t>
            </w:r>
          </w:p>
        </w:tc>
      </w:tr>
      <w:tr w:rsidR="00490A56" w14:paraId="3547FBE6" w14:textId="77777777">
        <w:trPr>
          <w:gridAfter w:val="1"/>
          <w:wAfter w:w="25" w:type="dxa"/>
          <w:cantSplit/>
          <w:trHeight w:val="23"/>
        </w:trPr>
        <w:tc>
          <w:tcPr>
            <w:tcW w:w="1356" w:type="dxa"/>
            <w:tcBorders>
              <w:top w:val="single" w:sz="6" w:space="0" w:color="auto"/>
              <w:left w:val="single" w:sz="6" w:space="0" w:color="auto"/>
              <w:bottom w:val="single" w:sz="6" w:space="0" w:color="auto"/>
              <w:right w:val="single" w:sz="6" w:space="0" w:color="auto"/>
            </w:tcBorders>
          </w:tcPr>
          <w:p w14:paraId="3547FBDF" w14:textId="77777777" w:rsidR="00490A56" w:rsidRDefault="005A101B">
            <w:pPr>
              <w:rPr>
                <w:i/>
                <w:iCs/>
                <w:sz w:val="22"/>
              </w:rPr>
            </w:pPr>
            <w:r>
              <w:rPr>
                <w:b/>
                <w:bCs/>
                <w:i/>
                <w:iCs/>
                <w:sz w:val="22"/>
              </w:rPr>
              <w:lastRenderedPageBreak/>
              <w:t xml:space="preserve">Kelkraščių išoriniai kraštai </w:t>
            </w:r>
            <w:r>
              <w:rPr>
                <w:i/>
                <w:iCs/>
                <w:sz w:val="22"/>
              </w:rPr>
              <w:t>(sankasos briaunos)</w:t>
            </w:r>
          </w:p>
        </w:tc>
        <w:tc>
          <w:tcPr>
            <w:tcW w:w="904" w:type="dxa"/>
            <w:tcBorders>
              <w:top w:val="single" w:sz="6" w:space="0" w:color="auto"/>
              <w:left w:val="single" w:sz="6" w:space="0" w:color="auto"/>
              <w:bottom w:val="single" w:sz="6" w:space="0" w:color="auto"/>
              <w:right w:val="single" w:sz="6" w:space="0" w:color="auto"/>
            </w:tcBorders>
          </w:tcPr>
          <w:p w14:paraId="3547FBE0" w14:textId="77777777" w:rsidR="00490A56" w:rsidRDefault="005A101B">
            <w:pPr>
              <w:jc w:val="center"/>
              <w:rPr>
                <w:sz w:val="22"/>
              </w:rPr>
            </w:pPr>
            <w:r>
              <w:rPr>
                <w:sz w:val="22"/>
              </w:rPr>
              <w:t>1.1-7</w:t>
            </w:r>
          </w:p>
        </w:tc>
        <w:tc>
          <w:tcPr>
            <w:tcW w:w="1658" w:type="dxa"/>
            <w:tcBorders>
              <w:top w:val="single" w:sz="6" w:space="0" w:color="auto"/>
              <w:left w:val="single" w:sz="6" w:space="0" w:color="auto"/>
              <w:bottom w:val="single" w:sz="6" w:space="0" w:color="auto"/>
              <w:right w:val="single" w:sz="6" w:space="0" w:color="auto"/>
            </w:tcBorders>
          </w:tcPr>
          <w:p w14:paraId="3547FBE1" w14:textId="77777777" w:rsidR="00490A56" w:rsidRDefault="005A101B">
            <w:pPr>
              <w:rPr>
                <w:sz w:val="22"/>
              </w:rPr>
            </w:pPr>
            <w:r>
              <w:rPr>
                <w:sz w:val="22"/>
              </w:rPr>
              <w:t>– yra išplovų, gilesnių kaip 10 cm, ir (arba) paaukštėjimų, didesnių kaip 3 cm, žemės sankasos pločio nuokrypių, didesnių kaip ±0,30 m</w:t>
            </w:r>
          </w:p>
        </w:tc>
        <w:tc>
          <w:tcPr>
            <w:tcW w:w="904" w:type="dxa"/>
            <w:tcBorders>
              <w:top w:val="single" w:sz="6" w:space="0" w:color="auto"/>
              <w:left w:val="single" w:sz="6" w:space="0" w:color="auto"/>
              <w:bottom w:val="single" w:sz="6" w:space="0" w:color="auto"/>
              <w:right w:val="single" w:sz="6" w:space="0" w:color="auto"/>
            </w:tcBorders>
          </w:tcPr>
          <w:p w14:paraId="3547FBE2" w14:textId="77777777" w:rsidR="00490A56" w:rsidRDefault="005A101B">
            <w:pPr>
              <w:jc w:val="center"/>
              <w:rPr>
                <w:sz w:val="22"/>
              </w:rPr>
            </w:pPr>
            <w:r>
              <w:rPr>
                <w:sz w:val="22"/>
              </w:rPr>
              <w:t>1.1-7</w:t>
            </w:r>
          </w:p>
        </w:tc>
        <w:tc>
          <w:tcPr>
            <w:tcW w:w="1658" w:type="dxa"/>
            <w:tcBorders>
              <w:top w:val="single" w:sz="6" w:space="0" w:color="auto"/>
              <w:left w:val="single" w:sz="6" w:space="0" w:color="auto"/>
              <w:bottom w:val="single" w:sz="6" w:space="0" w:color="auto"/>
              <w:right w:val="single" w:sz="6" w:space="0" w:color="auto"/>
            </w:tcBorders>
          </w:tcPr>
          <w:p w14:paraId="3547FBE3" w14:textId="77777777" w:rsidR="00490A56" w:rsidRDefault="005A101B">
            <w:pPr>
              <w:rPr>
                <w:sz w:val="22"/>
              </w:rPr>
            </w:pPr>
            <w:r>
              <w:rPr>
                <w:sz w:val="22"/>
              </w:rPr>
              <w:t>– yra išplovų, gilesnių kaip 15 cm, ir (arba) paaukštėjimų, didesnių kaip 5 cm, žemės sankasos pločio nuokrypių, didesnių kaip ±0,50 m</w:t>
            </w:r>
          </w:p>
        </w:tc>
        <w:tc>
          <w:tcPr>
            <w:tcW w:w="753" w:type="dxa"/>
            <w:tcBorders>
              <w:top w:val="single" w:sz="6" w:space="0" w:color="auto"/>
              <w:left w:val="single" w:sz="6" w:space="0" w:color="auto"/>
              <w:bottom w:val="single" w:sz="6" w:space="0" w:color="auto"/>
              <w:right w:val="single" w:sz="6" w:space="0" w:color="auto"/>
            </w:tcBorders>
          </w:tcPr>
          <w:p w14:paraId="3547FBE4" w14:textId="77777777" w:rsidR="00490A56" w:rsidRDefault="005A101B">
            <w:pPr>
              <w:jc w:val="center"/>
              <w:rPr>
                <w:sz w:val="22"/>
              </w:rPr>
            </w:pPr>
            <w:r>
              <w:rPr>
                <w:sz w:val="22"/>
              </w:rPr>
              <w:t>1.1-7</w:t>
            </w:r>
          </w:p>
        </w:tc>
        <w:tc>
          <w:tcPr>
            <w:tcW w:w="1808" w:type="dxa"/>
            <w:tcBorders>
              <w:top w:val="single" w:sz="6" w:space="0" w:color="auto"/>
              <w:left w:val="single" w:sz="6" w:space="0" w:color="auto"/>
              <w:bottom w:val="single" w:sz="6" w:space="0" w:color="auto"/>
              <w:right w:val="single" w:sz="6" w:space="0" w:color="auto"/>
            </w:tcBorders>
          </w:tcPr>
          <w:p w14:paraId="3547FBE5" w14:textId="77777777" w:rsidR="00490A56" w:rsidRDefault="005A101B">
            <w:pPr>
              <w:rPr>
                <w:sz w:val="22"/>
              </w:rPr>
            </w:pPr>
            <w:r>
              <w:rPr>
                <w:sz w:val="22"/>
              </w:rPr>
              <w:t>– yra išplovų, gilesnių kaip 20 cm, ir (arba) paaukštėjimų, didesnių kaip 7 cm, žemės sankasos pločio nuokrypių, didesnių kaip ±1,00 m</w:t>
            </w:r>
          </w:p>
        </w:tc>
      </w:tr>
      <w:tr w:rsidR="00490A56" w14:paraId="3547FBEE" w14:textId="77777777">
        <w:trPr>
          <w:gridAfter w:val="1"/>
          <w:wAfter w:w="25" w:type="dxa"/>
          <w:cantSplit/>
          <w:trHeight w:val="23"/>
        </w:trPr>
        <w:tc>
          <w:tcPr>
            <w:tcW w:w="1356" w:type="dxa"/>
            <w:vMerge w:val="restart"/>
            <w:tcBorders>
              <w:top w:val="single" w:sz="6" w:space="0" w:color="auto"/>
              <w:left w:val="single" w:sz="6" w:space="0" w:color="auto"/>
              <w:right w:val="single" w:sz="6" w:space="0" w:color="auto"/>
            </w:tcBorders>
          </w:tcPr>
          <w:p w14:paraId="3547FBE7" w14:textId="77777777" w:rsidR="00490A56" w:rsidRDefault="005A101B">
            <w:pPr>
              <w:rPr>
                <w:b/>
                <w:bCs/>
                <w:i/>
                <w:iCs/>
                <w:sz w:val="22"/>
              </w:rPr>
            </w:pPr>
            <w:r>
              <w:rPr>
                <w:b/>
                <w:bCs/>
                <w:i/>
                <w:iCs/>
                <w:sz w:val="22"/>
              </w:rPr>
              <w:t>Saugumo salelių bordiūrai</w:t>
            </w:r>
          </w:p>
        </w:tc>
        <w:tc>
          <w:tcPr>
            <w:tcW w:w="904" w:type="dxa"/>
            <w:tcBorders>
              <w:top w:val="single" w:sz="6" w:space="0" w:color="auto"/>
              <w:left w:val="single" w:sz="6" w:space="0" w:color="auto"/>
              <w:right w:val="single" w:sz="6" w:space="0" w:color="auto"/>
            </w:tcBorders>
          </w:tcPr>
          <w:p w14:paraId="3547FBE8" w14:textId="77777777" w:rsidR="00490A56" w:rsidRDefault="005A101B">
            <w:pPr>
              <w:jc w:val="center"/>
              <w:rPr>
                <w:sz w:val="22"/>
              </w:rPr>
            </w:pPr>
            <w:r>
              <w:rPr>
                <w:sz w:val="22"/>
              </w:rPr>
              <w:t>1.1-8</w:t>
            </w:r>
          </w:p>
        </w:tc>
        <w:tc>
          <w:tcPr>
            <w:tcW w:w="1658" w:type="dxa"/>
            <w:tcBorders>
              <w:top w:val="single" w:sz="6" w:space="0" w:color="auto"/>
              <w:left w:val="single" w:sz="6" w:space="0" w:color="auto"/>
              <w:right w:val="single" w:sz="6" w:space="0" w:color="auto"/>
            </w:tcBorders>
          </w:tcPr>
          <w:p w14:paraId="3547FBE9" w14:textId="77777777" w:rsidR="00490A56" w:rsidRDefault="005A101B">
            <w:pPr>
              <w:rPr>
                <w:sz w:val="22"/>
              </w:rPr>
            </w:pPr>
            <w:r>
              <w:rPr>
                <w:sz w:val="22"/>
              </w:rPr>
              <w:t>– po gegužės 10 d. yra:</w:t>
            </w:r>
          </w:p>
        </w:tc>
        <w:tc>
          <w:tcPr>
            <w:tcW w:w="904" w:type="dxa"/>
            <w:tcBorders>
              <w:top w:val="single" w:sz="6" w:space="0" w:color="auto"/>
              <w:left w:val="single" w:sz="6" w:space="0" w:color="auto"/>
              <w:right w:val="single" w:sz="6" w:space="0" w:color="auto"/>
            </w:tcBorders>
          </w:tcPr>
          <w:p w14:paraId="3547FBEA" w14:textId="77777777" w:rsidR="00490A56" w:rsidRDefault="005A101B">
            <w:pPr>
              <w:jc w:val="center"/>
              <w:rPr>
                <w:sz w:val="22"/>
              </w:rPr>
            </w:pPr>
            <w:r>
              <w:rPr>
                <w:sz w:val="22"/>
              </w:rPr>
              <w:t>1.1-8</w:t>
            </w:r>
          </w:p>
        </w:tc>
        <w:tc>
          <w:tcPr>
            <w:tcW w:w="1658" w:type="dxa"/>
            <w:tcBorders>
              <w:top w:val="single" w:sz="6" w:space="0" w:color="auto"/>
              <w:left w:val="single" w:sz="6" w:space="0" w:color="auto"/>
              <w:right w:val="single" w:sz="6" w:space="0" w:color="auto"/>
            </w:tcBorders>
          </w:tcPr>
          <w:p w14:paraId="3547FBEB" w14:textId="77777777" w:rsidR="00490A56" w:rsidRDefault="005A101B">
            <w:pPr>
              <w:rPr>
                <w:sz w:val="22"/>
              </w:rPr>
            </w:pPr>
            <w:r>
              <w:rPr>
                <w:sz w:val="22"/>
              </w:rPr>
              <w:t>– po gegužės 10 d. yra:</w:t>
            </w:r>
          </w:p>
        </w:tc>
        <w:tc>
          <w:tcPr>
            <w:tcW w:w="753" w:type="dxa"/>
            <w:tcBorders>
              <w:top w:val="single" w:sz="6" w:space="0" w:color="auto"/>
              <w:left w:val="single" w:sz="6" w:space="0" w:color="auto"/>
              <w:right w:val="single" w:sz="6" w:space="0" w:color="auto"/>
            </w:tcBorders>
          </w:tcPr>
          <w:p w14:paraId="3547FBEC" w14:textId="77777777" w:rsidR="00490A56" w:rsidRDefault="005A101B">
            <w:pPr>
              <w:jc w:val="center"/>
              <w:rPr>
                <w:sz w:val="22"/>
              </w:rPr>
            </w:pPr>
            <w:r>
              <w:rPr>
                <w:sz w:val="22"/>
              </w:rPr>
              <w:t>1.1-8</w:t>
            </w:r>
          </w:p>
        </w:tc>
        <w:tc>
          <w:tcPr>
            <w:tcW w:w="1808" w:type="dxa"/>
            <w:tcBorders>
              <w:top w:val="single" w:sz="6" w:space="0" w:color="auto"/>
              <w:left w:val="single" w:sz="6" w:space="0" w:color="auto"/>
              <w:right w:val="single" w:sz="6" w:space="0" w:color="auto"/>
            </w:tcBorders>
          </w:tcPr>
          <w:p w14:paraId="3547FBED" w14:textId="77777777" w:rsidR="00490A56" w:rsidRDefault="005A101B">
            <w:pPr>
              <w:rPr>
                <w:sz w:val="22"/>
              </w:rPr>
            </w:pPr>
            <w:r>
              <w:rPr>
                <w:sz w:val="22"/>
              </w:rPr>
              <w:t>– po gegužės 10 d. yra:</w:t>
            </w:r>
          </w:p>
        </w:tc>
      </w:tr>
      <w:tr w:rsidR="00490A56" w14:paraId="3547FBF6" w14:textId="77777777">
        <w:trPr>
          <w:gridAfter w:val="1"/>
          <w:wAfter w:w="25" w:type="dxa"/>
          <w:cantSplit/>
          <w:trHeight w:val="23"/>
        </w:trPr>
        <w:tc>
          <w:tcPr>
            <w:tcW w:w="1356" w:type="dxa"/>
            <w:vMerge/>
            <w:tcBorders>
              <w:left w:val="single" w:sz="6" w:space="0" w:color="auto"/>
              <w:right w:val="single" w:sz="6" w:space="0" w:color="auto"/>
            </w:tcBorders>
          </w:tcPr>
          <w:p w14:paraId="3547FBEF"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BF0" w14:textId="77777777" w:rsidR="00490A56" w:rsidRDefault="005A101B">
            <w:pPr>
              <w:jc w:val="center"/>
              <w:rPr>
                <w:sz w:val="22"/>
              </w:rPr>
            </w:pPr>
            <w:r>
              <w:rPr>
                <w:sz w:val="22"/>
              </w:rPr>
              <w:t>1.1-8a</w:t>
            </w:r>
          </w:p>
        </w:tc>
        <w:tc>
          <w:tcPr>
            <w:tcW w:w="1658" w:type="dxa"/>
            <w:tcBorders>
              <w:top w:val="nil"/>
              <w:left w:val="single" w:sz="6" w:space="0" w:color="auto"/>
              <w:bottom w:val="nil"/>
              <w:right w:val="single" w:sz="6" w:space="0" w:color="auto"/>
            </w:tcBorders>
          </w:tcPr>
          <w:p w14:paraId="3547FBF1" w14:textId="77777777" w:rsidR="00490A56" w:rsidRDefault="005A101B">
            <w:pPr>
              <w:rPr>
                <w:sz w:val="22"/>
              </w:rPr>
            </w:pPr>
            <w:r>
              <w:rPr>
                <w:sz w:val="22"/>
              </w:rPr>
              <w:t>– neatnaujinto dažomų bordiūrų paviršiaus</w:t>
            </w:r>
          </w:p>
        </w:tc>
        <w:tc>
          <w:tcPr>
            <w:tcW w:w="904" w:type="dxa"/>
            <w:tcBorders>
              <w:top w:val="nil"/>
              <w:left w:val="single" w:sz="6" w:space="0" w:color="auto"/>
              <w:bottom w:val="nil"/>
              <w:right w:val="single" w:sz="6" w:space="0" w:color="auto"/>
            </w:tcBorders>
          </w:tcPr>
          <w:p w14:paraId="3547FBF2" w14:textId="77777777" w:rsidR="00490A56" w:rsidRDefault="005A101B">
            <w:pPr>
              <w:jc w:val="center"/>
              <w:rPr>
                <w:sz w:val="22"/>
              </w:rPr>
            </w:pPr>
            <w:r>
              <w:rPr>
                <w:sz w:val="22"/>
              </w:rPr>
              <w:t>1.1-8a</w:t>
            </w:r>
          </w:p>
        </w:tc>
        <w:tc>
          <w:tcPr>
            <w:tcW w:w="1658" w:type="dxa"/>
            <w:tcBorders>
              <w:top w:val="nil"/>
              <w:left w:val="single" w:sz="6" w:space="0" w:color="auto"/>
              <w:bottom w:val="nil"/>
              <w:right w:val="single" w:sz="6" w:space="0" w:color="auto"/>
            </w:tcBorders>
          </w:tcPr>
          <w:p w14:paraId="3547FBF3" w14:textId="77777777" w:rsidR="00490A56" w:rsidRDefault="005A101B">
            <w:pPr>
              <w:rPr>
                <w:sz w:val="22"/>
              </w:rPr>
            </w:pPr>
            <w:r>
              <w:rPr>
                <w:sz w:val="22"/>
              </w:rPr>
              <w:t>– neatnaujinto dažomų bordiūrų paviršiaus</w:t>
            </w:r>
          </w:p>
        </w:tc>
        <w:tc>
          <w:tcPr>
            <w:tcW w:w="753" w:type="dxa"/>
            <w:tcBorders>
              <w:top w:val="nil"/>
              <w:left w:val="single" w:sz="6" w:space="0" w:color="auto"/>
              <w:bottom w:val="nil"/>
              <w:right w:val="single" w:sz="6" w:space="0" w:color="auto"/>
            </w:tcBorders>
          </w:tcPr>
          <w:p w14:paraId="3547FBF4" w14:textId="77777777" w:rsidR="00490A56" w:rsidRDefault="005A101B">
            <w:pPr>
              <w:jc w:val="center"/>
              <w:rPr>
                <w:sz w:val="22"/>
              </w:rPr>
            </w:pPr>
            <w:r>
              <w:rPr>
                <w:sz w:val="22"/>
              </w:rPr>
              <w:t>1.1-8a</w:t>
            </w:r>
          </w:p>
        </w:tc>
        <w:tc>
          <w:tcPr>
            <w:tcW w:w="1808" w:type="dxa"/>
            <w:tcBorders>
              <w:top w:val="nil"/>
              <w:left w:val="single" w:sz="6" w:space="0" w:color="auto"/>
              <w:bottom w:val="nil"/>
              <w:right w:val="single" w:sz="6" w:space="0" w:color="auto"/>
            </w:tcBorders>
          </w:tcPr>
          <w:p w14:paraId="3547FBF5" w14:textId="77777777" w:rsidR="00490A56" w:rsidRDefault="005A101B">
            <w:pPr>
              <w:rPr>
                <w:sz w:val="22"/>
              </w:rPr>
            </w:pPr>
            <w:r>
              <w:rPr>
                <w:sz w:val="22"/>
              </w:rPr>
              <w:t>– neatnaujinto dažomų bordiūrų paviršiaus</w:t>
            </w:r>
          </w:p>
        </w:tc>
      </w:tr>
      <w:tr w:rsidR="00490A56" w14:paraId="3547FBFE" w14:textId="77777777">
        <w:trPr>
          <w:gridAfter w:val="1"/>
          <w:wAfter w:w="25" w:type="dxa"/>
          <w:cantSplit/>
          <w:trHeight w:val="23"/>
        </w:trPr>
        <w:tc>
          <w:tcPr>
            <w:tcW w:w="1356" w:type="dxa"/>
            <w:vMerge/>
            <w:tcBorders>
              <w:left w:val="single" w:sz="6" w:space="0" w:color="auto"/>
              <w:right w:val="single" w:sz="6" w:space="0" w:color="auto"/>
            </w:tcBorders>
          </w:tcPr>
          <w:p w14:paraId="3547FBF7" w14:textId="77777777" w:rsidR="00490A56" w:rsidRDefault="00490A56">
            <w:pPr>
              <w:rPr>
                <w:i/>
                <w:iCs/>
                <w:sz w:val="22"/>
              </w:rPr>
            </w:pPr>
          </w:p>
        </w:tc>
        <w:tc>
          <w:tcPr>
            <w:tcW w:w="904" w:type="dxa"/>
            <w:tcBorders>
              <w:left w:val="single" w:sz="6" w:space="0" w:color="auto"/>
              <w:bottom w:val="nil"/>
              <w:right w:val="single" w:sz="6" w:space="0" w:color="auto"/>
            </w:tcBorders>
          </w:tcPr>
          <w:p w14:paraId="3547FBF8" w14:textId="77777777" w:rsidR="00490A56" w:rsidRDefault="005A101B">
            <w:pPr>
              <w:jc w:val="center"/>
              <w:rPr>
                <w:sz w:val="22"/>
              </w:rPr>
            </w:pPr>
            <w:r>
              <w:rPr>
                <w:sz w:val="22"/>
              </w:rPr>
              <w:t>1.1-8b</w:t>
            </w:r>
          </w:p>
        </w:tc>
        <w:tc>
          <w:tcPr>
            <w:tcW w:w="1658" w:type="dxa"/>
            <w:tcBorders>
              <w:left w:val="single" w:sz="6" w:space="0" w:color="auto"/>
              <w:bottom w:val="nil"/>
              <w:right w:val="single" w:sz="6" w:space="0" w:color="auto"/>
            </w:tcBorders>
          </w:tcPr>
          <w:p w14:paraId="3547FBF9" w14:textId="77777777" w:rsidR="00490A56" w:rsidRDefault="005A101B">
            <w:pPr>
              <w:rPr>
                <w:sz w:val="22"/>
              </w:rPr>
            </w:pPr>
            <w:r>
              <w:rPr>
                <w:sz w:val="22"/>
              </w:rPr>
              <w:t>– nudažyto paviršiaus nutrupėjimų ir (ar) betono paviršiaus ištrupėjimų, gilesnių kaip 15 mm, kurie sudaro daugiau kaip 10 % ploto</w:t>
            </w:r>
          </w:p>
        </w:tc>
        <w:tc>
          <w:tcPr>
            <w:tcW w:w="904" w:type="dxa"/>
            <w:tcBorders>
              <w:left w:val="single" w:sz="6" w:space="0" w:color="auto"/>
              <w:bottom w:val="nil"/>
              <w:right w:val="single" w:sz="6" w:space="0" w:color="auto"/>
            </w:tcBorders>
          </w:tcPr>
          <w:p w14:paraId="3547FBFA" w14:textId="77777777" w:rsidR="00490A56" w:rsidRDefault="005A101B">
            <w:pPr>
              <w:jc w:val="center"/>
              <w:rPr>
                <w:sz w:val="22"/>
              </w:rPr>
            </w:pPr>
            <w:r>
              <w:rPr>
                <w:sz w:val="22"/>
              </w:rPr>
              <w:t>1.1-8b</w:t>
            </w:r>
          </w:p>
        </w:tc>
        <w:tc>
          <w:tcPr>
            <w:tcW w:w="1658" w:type="dxa"/>
            <w:tcBorders>
              <w:left w:val="single" w:sz="6" w:space="0" w:color="auto"/>
              <w:bottom w:val="nil"/>
              <w:right w:val="single" w:sz="6" w:space="0" w:color="auto"/>
            </w:tcBorders>
          </w:tcPr>
          <w:p w14:paraId="3547FBFB" w14:textId="77777777" w:rsidR="00490A56" w:rsidRDefault="005A101B">
            <w:pPr>
              <w:rPr>
                <w:sz w:val="22"/>
              </w:rPr>
            </w:pPr>
            <w:r>
              <w:rPr>
                <w:sz w:val="22"/>
              </w:rPr>
              <w:t>– nudažyto paviršiaus nutrupėjimų ir (ar) betono paviršiaus ištrupėjimų, gilesnių kaip 15 mm, kurie sudaro daugiau kaip 20 % ploto</w:t>
            </w:r>
          </w:p>
        </w:tc>
        <w:tc>
          <w:tcPr>
            <w:tcW w:w="753" w:type="dxa"/>
            <w:tcBorders>
              <w:left w:val="single" w:sz="6" w:space="0" w:color="auto"/>
              <w:bottom w:val="nil"/>
              <w:right w:val="single" w:sz="6" w:space="0" w:color="auto"/>
            </w:tcBorders>
          </w:tcPr>
          <w:p w14:paraId="3547FBFC" w14:textId="77777777" w:rsidR="00490A56" w:rsidRDefault="005A101B">
            <w:pPr>
              <w:jc w:val="center"/>
              <w:rPr>
                <w:sz w:val="22"/>
              </w:rPr>
            </w:pPr>
            <w:r>
              <w:rPr>
                <w:sz w:val="22"/>
              </w:rPr>
              <w:t>1.1-8b</w:t>
            </w:r>
          </w:p>
        </w:tc>
        <w:tc>
          <w:tcPr>
            <w:tcW w:w="1808" w:type="dxa"/>
            <w:tcBorders>
              <w:left w:val="single" w:sz="6" w:space="0" w:color="auto"/>
              <w:bottom w:val="nil"/>
              <w:right w:val="single" w:sz="6" w:space="0" w:color="auto"/>
            </w:tcBorders>
          </w:tcPr>
          <w:p w14:paraId="3547FBFD" w14:textId="77777777" w:rsidR="00490A56" w:rsidRDefault="005A101B">
            <w:pPr>
              <w:rPr>
                <w:sz w:val="22"/>
              </w:rPr>
            </w:pPr>
            <w:r>
              <w:rPr>
                <w:sz w:val="22"/>
              </w:rPr>
              <w:t>– nudažyto paviršiaus nutrupėjimų ir (ar) betono paviršiaus ištrupėjimų, gilesnių kaip 15 cm, kurie sudaro daugiau kaip 30 % ploto</w:t>
            </w:r>
          </w:p>
        </w:tc>
      </w:tr>
      <w:tr w:rsidR="00490A56" w14:paraId="3547FC06" w14:textId="77777777">
        <w:trPr>
          <w:gridAfter w:val="1"/>
          <w:wAfter w:w="25" w:type="dxa"/>
          <w:cantSplit/>
          <w:trHeight w:val="23"/>
        </w:trPr>
        <w:tc>
          <w:tcPr>
            <w:tcW w:w="1356" w:type="dxa"/>
            <w:vMerge/>
            <w:tcBorders>
              <w:left w:val="single" w:sz="6" w:space="0" w:color="auto"/>
              <w:bottom w:val="single" w:sz="6" w:space="0" w:color="auto"/>
              <w:right w:val="single" w:sz="6" w:space="0" w:color="auto"/>
            </w:tcBorders>
          </w:tcPr>
          <w:p w14:paraId="3547FBFF" w14:textId="77777777" w:rsidR="00490A56" w:rsidRDefault="00490A56">
            <w:pPr>
              <w:rPr>
                <w:sz w:val="22"/>
              </w:rPr>
            </w:pPr>
          </w:p>
        </w:tc>
        <w:tc>
          <w:tcPr>
            <w:tcW w:w="904" w:type="dxa"/>
            <w:tcBorders>
              <w:top w:val="nil"/>
              <w:left w:val="single" w:sz="6" w:space="0" w:color="auto"/>
              <w:bottom w:val="single" w:sz="6" w:space="0" w:color="auto"/>
              <w:right w:val="single" w:sz="6" w:space="0" w:color="auto"/>
            </w:tcBorders>
          </w:tcPr>
          <w:p w14:paraId="3547FC00" w14:textId="77777777" w:rsidR="00490A56" w:rsidRDefault="005A101B">
            <w:pPr>
              <w:jc w:val="center"/>
              <w:rPr>
                <w:sz w:val="22"/>
              </w:rPr>
            </w:pPr>
            <w:r>
              <w:rPr>
                <w:sz w:val="22"/>
              </w:rPr>
              <w:t>1.1-8c</w:t>
            </w:r>
          </w:p>
        </w:tc>
        <w:tc>
          <w:tcPr>
            <w:tcW w:w="1658" w:type="dxa"/>
            <w:tcBorders>
              <w:top w:val="nil"/>
              <w:left w:val="single" w:sz="6" w:space="0" w:color="auto"/>
              <w:bottom w:val="single" w:sz="6" w:space="0" w:color="auto"/>
              <w:right w:val="single" w:sz="6" w:space="0" w:color="auto"/>
            </w:tcBorders>
          </w:tcPr>
          <w:p w14:paraId="3547FC01" w14:textId="77777777" w:rsidR="00490A56" w:rsidRDefault="005A101B">
            <w:pPr>
              <w:rPr>
                <w:sz w:val="22"/>
              </w:rPr>
            </w:pPr>
            <w:r>
              <w:rPr>
                <w:sz w:val="22"/>
              </w:rPr>
              <w:t>– sulaužytų, išvirtusių ir (arba) nusėdusių bordiūrų, daugiau kaip 7 mm</w:t>
            </w:r>
          </w:p>
        </w:tc>
        <w:tc>
          <w:tcPr>
            <w:tcW w:w="904" w:type="dxa"/>
            <w:tcBorders>
              <w:top w:val="nil"/>
              <w:left w:val="single" w:sz="6" w:space="0" w:color="auto"/>
              <w:bottom w:val="single" w:sz="6" w:space="0" w:color="auto"/>
              <w:right w:val="single" w:sz="6" w:space="0" w:color="auto"/>
            </w:tcBorders>
          </w:tcPr>
          <w:p w14:paraId="3547FC02" w14:textId="77777777" w:rsidR="00490A56" w:rsidRDefault="005A101B">
            <w:pPr>
              <w:jc w:val="center"/>
              <w:rPr>
                <w:sz w:val="22"/>
              </w:rPr>
            </w:pPr>
            <w:r>
              <w:rPr>
                <w:sz w:val="22"/>
              </w:rPr>
              <w:t>1.1-8c</w:t>
            </w:r>
          </w:p>
        </w:tc>
        <w:tc>
          <w:tcPr>
            <w:tcW w:w="1658" w:type="dxa"/>
            <w:tcBorders>
              <w:top w:val="nil"/>
              <w:left w:val="single" w:sz="6" w:space="0" w:color="auto"/>
              <w:bottom w:val="single" w:sz="6" w:space="0" w:color="auto"/>
              <w:right w:val="single" w:sz="6" w:space="0" w:color="auto"/>
            </w:tcBorders>
          </w:tcPr>
          <w:p w14:paraId="3547FC03" w14:textId="77777777" w:rsidR="00490A56" w:rsidRDefault="005A101B">
            <w:pPr>
              <w:rPr>
                <w:sz w:val="22"/>
              </w:rPr>
            </w:pPr>
            <w:r>
              <w:rPr>
                <w:sz w:val="22"/>
              </w:rPr>
              <w:t>– sulaužytų, išvirtusių ir (arba) nusėdusių bordiūrų, daugiau kaip 15 mm</w:t>
            </w:r>
          </w:p>
        </w:tc>
        <w:tc>
          <w:tcPr>
            <w:tcW w:w="753" w:type="dxa"/>
            <w:tcBorders>
              <w:top w:val="nil"/>
              <w:left w:val="single" w:sz="6" w:space="0" w:color="auto"/>
              <w:bottom w:val="single" w:sz="6" w:space="0" w:color="auto"/>
              <w:right w:val="single" w:sz="6" w:space="0" w:color="auto"/>
            </w:tcBorders>
          </w:tcPr>
          <w:p w14:paraId="3547FC04" w14:textId="77777777" w:rsidR="00490A56" w:rsidRDefault="005A101B">
            <w:pPr>
              <w:jc w:val="center"/>
              <w:rPr>
                <w:sz w:val="22"/>
              </w:rPr>
            </w:pPr>
            <w:r>
              <w:rPr>
                <w:sz w:val="22"/>
              </w:rPr>
              <w:t>1.1-8c</w:t>
            </w:r>
          </w:p>
        </w:tc>
        <w:tc>
          <w:tcPr>
            <w:tcW w:w="1808" w:type="dxa"/>
            <w:tcBorders>
              <w:top w:val="nil"/>
              <w:left w:val="single" w:sz="6" w:space="0" w:color="auto"/>
              <w:bottom w:val="single" w:sz="6" w:space="0" w:color="auto"/>
              <w:right w:val="single" w:sz="6" w:space="0" w:color="auto"/>
            </w:tcBorders>
          </w:tcPr>
          <w:p w14:paraId="3547FC05" w14:textId="77777777" w:rsidR="00490A56" w:rsidRDefault="005A101B">
            <w:pPr>
              <w:rPr>
                <w:sz w:val="22"/>
              </w:rPr>
            </w:pPr>
            <w:r>
              <w:rPr>
                <w:sz w:val="22"/>
              </w:rPr>
              <w:t>– sulaužytų, išvirtusių ir (arba) nusėdusių bordiūrų, daugiau kaip 30 mm</w:t>
            </w:r>
          </w:p>
        </w:tc>
      </w:tr>
      <w:tr w:rsidR="00490A56" w14:paraId="3547FC11" w14:textId="77777777">
        <w:trPr>
          <w:gridAfter w:val="1"/>
          <w:wAfter w:w="25" w:type="dxa"/>
          <w:cantSplit/>
          <w:trHeight w:val="23"/>
        </w:trPr>
        <w:tc>
          <w:tcPr>
            <w:tcW w:w="1356" w:type="dxa"/>
            <w:vMerge w:val="restart"/>
            <w:tcBorders>
              <w:top w:val="single" w:sz="6" w:space="0" w:color="auto"/>
              <w:left w:val="single" w:sz="6" w:space="0" w:color="auto"/>
              <w:right w:val="single" w:sz="6" w:space="0" w:color="auto"/>
            </w:tcBorders>
          </w:tcPr>
          <w:p w14:paraId="3547FC07" w14:textId="77777777" w:rsidR="00490A56" w:rsidRDefault="005A101B">
            <w:pPr>
              <w:rPr>
                <w:b/>
                <w:bCs/>
                <w:i/>
                <w:iCs/>
                <w:sz w:val="22"/>
              </w:rPr>
            </w:pPr>
            <w:r>
              <w:rPr>
                <w:b/>
                <w:bCs/>
                <w:i/>
                <w:iCs/>
                <w:sz w:val="22"/>
              </w:rPr>
              <w:t>Priežiūra žiemą</w:t>
            </w:r>
          </w:p>
        </w:tc>
        <w:tc>
          <w:tcPr>
            <w:tcW w:w="904" w:type="dxa"/>
            <w:tcBorders>
              <w:top w:val="single" w:sz="6" w:space="0" w:color="auto"/>
              <w:left w:val="single" w:sz="6" w:space="0" w:color="auto"/>
              <w:bottom w:val="single" w:sz="6" w:space="0" w:color="auto"/>
              <w:right w:val="single" w:sz="6" w:space="0" w:color="auto"/>
            </w:tcBorders>
          </w:tcPr>
          <w:p w14:paraId="3547FC08" w14:textId="77777777" w:rsidR="00490A56" w:rsidRDefault="005A101B">
            <w:pPr>
              <w:jc w:val="center"/>
              <w:rPr>
                <w:sz w:val="22"/>
              </w:rPr>
            </w:pPr>
            <w:r>
              <w:rPr>
                <w:sz w:val="22"/>
              </w:rPr>
              <w:t>1.1-9</w:t>
            </w:r>
          </w:p>
        </w:tc>
        <w:tc>
          <w:tcPr>
            <w:tcW w:w="1658" w:type="dxa"/>
            <w:tcBorders>
              <w:top w:val="single" w:sz="6" w:space="0" w:color="auto"/>
              <w:left w:val="single" w:sz="6" w:space="0" w:color="auto"/>
              <w:bottom w:val="single" w:sz="6" w:space="0" w:color="auto"/>
              <w:right w:val="single" w:sz="6" w:space="0" w:color="auto"/>
            </w:tcBorders>
          </w:tcPr>
          <w:p w14:paraId="3547FC09" w14:textId="77777777" w:rsidR="00490A56" w:rsidRDefault="005A101B">
            <w:pPr>
              <w:rPr>
                <w:sz w:val="22"/>
              </w:rPr>
            </w:pPr>
            <w:r>
              <w:rPr>
                <w:sz w:val="22"/>
              </w:rPr>
              <w:t xml:space="preserve">– skiriamosiose juostose: </w:t>
            </w:r>
          </w:p>
          <w:p w14:paraId="3547FC0A" w14:textId="77777777" w:rsidR="00490A56" w:rsidRDefault="005A101B">
            <w:pPr>
              <w:rPr>
                <w:sz w:val="22"/>
              </w:rPr>
            </w:pPr>
            <w:r>
              <w:rPr>
                <w:sz w:val="22"/>
              </w:rPr>
              <w:t>– sniego volas aukštesnis kaip 60 cm ir įgaubtoje juostoje nesustumtas į vidurį, prieš polaidį – nepašalintas</w:t>
            </w:r>
          </w:p>
        </w:tc>
        <w:tc>
          <w:tcPr>
            <w:tcW w:w="904" w:type="dxa"/>
            <w:tcBorders>
              <w:top w:val="single" w:sz="6" w:space="0" w:color="auto"/>
              <w:left w:val="single" w:sz="6" w:space="0" w:color="auto"/>
              <w:bottom w:val="single" w:sz="6" w:space="0" w:color="auto"/>
              <w:right w:val="single" w:sz="6" w:space="0" w:color="auto"/>
            </w:tcBorders>
          </w:tcPr>
          <w:p w14:paraId="3547FC0B" w14:textId="77777777" w:rsidR="00490A56" w:rsidRDefault="005A101B">
            <w:pPr>
              <w:jc w:val="center"/>
              <w:rPr>
                <w:sz w:val="22"/>
              </w:rPr>
            </w:pPr>
            <w:r>
              <w:rPr>
                <w:sz w:val="22"/>
              </w:rPr>
              <w:t>1.1-9</w:t>
            </w:r>
          </w:p>
        </w:tc>
        <w:tc>
          <w:tcPr>
            <w:tcW w:w="1658" w:type="dxa"/>
            <w:tcBorders>
              <w:top w:val="single" w:sz="6" w:space="0" w:color="auto"/>
              <w:left w:val="single" w:sz="6" w:space="0" w:color="auto"/>
              <w:bottom w:val="single" w:sz="6" w:space="0" w:color="auto"/>
              <w:right w:val="single" w:sz="6" w:space="0" w:color="auto"/>
            </w:tcBorders>
          </w:tcPr>
          <w:p w14:paraId="3547FC0C" w14:textId="77777777" w:rsidR="00490A56" w:rsidRDefault="005A101B">
            <w:pPr>
              <w:rPr>
                <w:sz w:val="22"/>
              </w:rPr>
            </w:pPr>
            <w:r>
              <w:rPr>
                <w:sz w:val="22"/>
              </w:rPr>
              <w:t xml:space="preserve">– skiriamosiose juostose: </w:t>
            </w:r>
          </w:p>
          <w:p w14:paraId="3547FC0D" w14:textId="77777777" w:rsidR="00490A56" w:rsidRDefault="005A101B">
            <w:pPr>
              <w:rPr>
                <w:sz w:val="22"/>
              </w:rPr>
            </w:pPr>
            <w:r>
              <w:rPr>
                <w:sz w:val="22"/>
              </w:rPr>
              <w:t>– sniego volas aukštesnis kaip 80 cm ir įgaubtoje juostoje nesustumtas į vidurį, prieš polaidį – nepašalintas</w:t>
            </w:r>
          </w:p>
        </w:tc>
        <w:tc>
          <w:tcPr>
            <w:tcW w:w="753" w:type="dxa"/>
            <w:tcBorders>
              <w:top w:val="single" w:sz="6" w:space="0" w:color="auto"/>
              <w:left w:val="single" w:sz="6" w:space="0" w:color="auto"/>
              <w:bottom w:val="single" w:sz="6" w:space="0" w:color="auto"/>
              <w:right w:val="single" w:sz="6" w:space="0" w:color="auto"/>
            </w:tcBorders>
          </w:tcPr>
          <w:p w14:paraId="3547FC0E" w14:textId="77777777" w:rsidR="00490A56" w:rsidRDefault="005A101B">
            <w:pPr>
              <w:jc w:val="center"/>
              <w:rPr>
                <w:sz w:val="22"/>
              </w:rPr>
            </w:pPr>
            <w:r>
              <w:rPr>
                <w:sz w:val="22"/>
              </w:rPr>
              <w:t>1.1-9</w:t>
            </w:r>
          </w:p>
        </w:tc>
        <w:tc>
          <w:tcPr>
            <w:tcW w:w="1808" w:type="dxa"/>
            <w:tcBorders>
              <w:top w:val="single" w:sz="6" w:space="0" w:color="auto"/>
              <w:left w:val="single" w:sz="6" w:space="0" w:color="auto"/>
              <w:bottom w:val="single" w:sz="6" w:space="0" w:color="auto"/>
              <w:right w:val="single" w:sz="6" w:space="0" w:color="auto"/>
            </w:tcBorders>
          </w:tcPr>
          <w:p w14:paraId="3547FC0F" w14:textId="77777777" w:rsidR="00490A56" w:rsidRDefault="005A101B">
            <w:pPr>
              <w:rPr>
                <w:sz w:val="22"/>
              </w:rPr>
            </w:pPr>
            <w:r>
              <w:rPr>
                <w:sz w:val="22"/>
              </w:rPr>
              <w:t xml:space="preserve">– skiriamosiose juostose: </w:t>
            </w:r>
          </w:p>
          <w:p w14:paraId="3547FC10" w14:textId="77777777" w:rsidR="00490A56" w:rsidRDefault="005A101B">
            <w:pPr>
              <w:rPr>
                <w:sz w:val="22"/>
              </w:rPr>
            </w:pPr>
            <w:r>
              <w:rPr>
                <w:sz w:val="22"/>
              </w:rPr>
              <w:t>– sniego volas aukštesnis kaip 100 cm ir įgaubtoje juostoje nesustumtas į vidurį, prieš polaidį – nepašalintas</w:t>
            </w:r>
          </w:p>
        </w:tc>
      </w:tr>
      <w:tr w:rsidR="00490A56" w14:paraId="3547FC19" w14:textId="77777777">
        <w:trPr>
          <w:gridAfter w:val="1"/>
          <w:wAfter w:w="25" w:type="dxa"/>
          <w:cantSplit/>
          <w:trHeight w:val="23"/>
        </w:trPr>
        <w:tc>
          <w:tcPr>
            <w:tcW w:w="1356" w:type="dxa"/>
            <w:vMerge/>
            <w:tcBorders>
              <w:left w:val="single" w:sz="6" w:space="0" w:color="auto"/>
              <w:right w:val="single" w:sz="6" w:space="0" w:color="auto"/>
            </w:tcBorders>
          </w:tcPr>
          <w:p w14:paraId="3547FC12" w14:textId="77777777" w:rsidR="00490A56" w:rsidRDefault="00490A56">
            <w:pPr>
              <w:rPr>
                <w:sz w:val="22"/>
              </w:rPr>
            </w:pPr>
          </w:p>
        </w:tc>
        <w:tc>
          <w:tcPr>
            <w:tcW w:w="904" w:type="dxa"/>
            <w:tcBorders>
              <w:top w:val="single" w:sz="6" w:space="0" w:color="auto"/>
              <w:left w:val="single" w:sz="6" w:space="0" w:color="auto"/>
              <w:bottom w:val="nil"/>
              <w:right w:val="single" w:sz="6" w:space="0" w:color="auto"/>
            </w:tcBorders>
          </w:tcPr>
          <w:p w14:paraId="3547FC13" w14:textId="77777777" w:rsidR="00490A56" w:rsidRDefault="005A101B">
            <w:pPr>
              <w:jc w:val="center"/>
              <w:rPr>
                <w:sz w:val="22"/>
              </w:rPr>
            </w:pPr>
            <w:r>
              <w:rPr>
                <w:sz w:val="22"/>
              </w:rPr>
              <w:t>1.1-10</w:t>
            </w:r>
          </w:p>
        </w:tc>
        <w:tc>
          <w:tcPr>
            <w:tcW w:w="1658" w:type="dxa"/>
            <w:tcBorders>
              <w:top w:val="single" w:sz="6" w:space="0" w:color="auto"/>
              <w:left w:val="single" w:sz="6" w:space="0" w:color="auto"/>
              <w:bottom w:val="nil"/>
              <w:right w:val="single" w:sz="6" w:space="0" w:color="auto"/>
            </w:tcBorders>
          </w:tcPr>
          <w:p w14:paraId="3547FC14" w14:textId="77777777" w:rsidR="00490A56" w:rsidRDefault="005A101B">
            <w:pPr>
              <w:rPr>
                <w:sz w:val="22"/>
              </w:rPr>
            </w:pPr>
            <w:r>
              <w:rPr>
                <w:sz w:val="22"/>
              </w:rPr>
              <w:t>– kelkraščiuose:</w:t>
            </w:r>
          </w:p>
        </w:tc>
        <w:tc>
          <w:tcPr>
            <w:tcW w:w="904" w:type="dxa"/>
            <w:tcBorders>
              <w:top w:val="single" w:sz="6" w:space="0" w:color="auto"/>
              <w:left w:val="single" w:sz="6" w:space="0" w:color="auto"/>
              <w:bottom w:val="nil"/>
              <w:right w:val="single" w:sz="6" w:space="0" w:color="auto"/>
            </w:tcBorders>
          </w:tcPr>
          <w:p w14:paraId="3547FC15" w14:textId="77777777" w:rsidR="00490A56" w:rsidRDefault="005A101B">
            <w:pPr>
              <w:jc w:val="center"/>
              <w:rPr>
                <w:sz w:val="22"/>
              </w:rPr>
            </w:pPr>
            <w:r>
              <w:rPr>
                <w:sz w:val="22"/>
              </w:rPr>
              <w:t>1.1-10</w:t>
            </w:r>
          </w:p>
        </w:tc>
        <w:tc>
          <w:tcPr>
            <w:tcW w:w="1658" w:type="dxa"/>
            <w:tcBorders>
              <w:top w:val="single" w:sz="6" w:space="0" w:color="auto"/>
              <w:left w:val="single" w:sz="6" w:space="0" w:color="auto"/>
              <w:bottom w:val="nil"/>
              <w:right w:val="single" w:sz="6" w:space="0" w:color="auto"/>
            </w:tcBorders>
          </w:tcPr>
          <w:p w14:paraId="3547FC16" w14:textId="77777777" w:rsidR="00490A56" w:rsidRDefault="005A101B">
            <w:pPr>
              <w:rPr>
                <w:sz w:val="22"/>
              </w:rPr>
            </w:pPr>
            <w:r>
              <w:rPr>
                <w:sz w:val="22"/>
              </w:rPr>
              <w:t>– kelkraščiuose:</w:t>
            </w:r>
          </w:p>
        </w:tc>
        <w:tc>
          <w:tcPr>
            <w:tcW w:w="753" w:type="dxa"/>
            <w:tcBorders>
              <w:top w:val="single" w:sz="6" w:space="0" w:color="auto"/>
              <w:left w:val="single" w:sz="6" w:space="0" w:color="auto"/>
              <w:bottom w:val="nil"/>
              <w:right w:val="single" w:sz="6" w:space="0" w:color="auto"/>
            </w:tcBorders>
          </w:tcPr>
          <w:p w14:paraId="3547FC17" w14:textId="77777777" w:rsidR="00490A56" w:rsidRDefault="005A101B">
            <w:pPr>
              <w:jc w:val="center"/>
              <w:rPr>
                <w:sz w:val="22"/>
              </w:rPr>
            </w:pPr>
            <w:r>
              <w:rPr>
                <w:sz w:val="22"/>
              </w:rPr>
              <w:t>1.1-10</w:t>
            </w:r>
          </w:p>
        </w:tc>
        <w:tc>
          <w:tcPr>
            <w:tcW w:w="1808" w:type="dxa"/>
            <w:tcBorders>
              <w:top w:val="single" w:sz="6" w:space="0" w:color="auto"/>
              <w:left w:val="single" w:sz="6" w:space="0" w:color="auto"/>
              <w:bottom w:val="nil"/>
              <w:right w:val="single" w:sz="6" w:space="0" w:color="auto"/>
            </w:tcBorders>
          </w:tcPr>
          <w:p w14:paraId="3547FC18" w14:textId="77777777" w:rsidR="00490A56" w:rsidRDefault="005A101B">
            <w:pPr>
              <w:rPr>
                <w:sz w:val="22"/>
              </w:rPr>
            </w:pPr>
            <w:r>
              <w:rPr>
                <w:sz w:val="22"/>
              </w:rPr>
              <w:t>– kelkraščiuose:</w:t>
            </w:r>
          </w:p>
        </w:tc>
      </w:tr>
      <w:tr w:rsidR="00490A56" w14:paraId="3547FC21" w14:textId="77777777">
        <w:trPr>
          <w:gridAfter w:val="1"/>
          <w:wAfter w:w="25" w:type="dxa"/>
          <w:cantSplit/>
          <w:trHeight w:val="23"/>
        </w:trPr>
        <w:tc>
          <w:tcPr>
            <w:tcW w:w="1356" w:type="dxa"/>
            <w:vMerge/>
            <w:tcBorders>
              <w:left w:val="single" w:sz="6" w:space="0" w:color="auto"/>
              <w:right w:val="single" w:sz="6" w:space="0" w:color="auto"/>
            </w:tcBorders>
          </w:tcPr>
          <w:p w14:paraId="3547FC1A"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C1B" w14:textId="77777777" w:rsidR="00490A56" w:rsidRDefault="005A101B">
            <w:pPr>
              <w:jc w:val="center"/>
              <w:rPr>
                <w:sz w:val="22"/>
              </w:rPr>
            </w:pPr>
            <w:r>
              <w:rPr>
                <w:sz w:val="22"/>
              </w:rPr>
              <w:t>1.1-10a</w:t>
            </w:r>
          </w:p>
        </w:tc>
        <w:tc>
          <w:tcPr>
            <w:tcW w:w="1658" w:type="dxa"/>
            <w:tcBorders>
              <w:top w:val="nil"/>
              <w:left w:val="single" w:sz="6" w:space="0" w:color="auto"/>
              <w:bottom w:val="nil"/>
              <w:right w:val="single" w:sz="6" w:space="0" w:color="auto"/>
            </w:tcBorders>
          </w:tcPr>
          <w:p w14:paraId="3547FC1C" w14:textId="77777777" w:rsidR="00490A56" w:rsidRDefault="005A101B">
            <w:pPr>
              <w:rPr>
                <w:sz w:val="22"/>
              </w:rPr>
            </w:pPr>
            <w:r>
              <w:rPr>
                <w:sz w:val="22"/>
              </w:rPr>
              <w:t>– nepastatytos gairės</w:t>
            </w:r>
          </w:p>
        </w:tc>
        <w:tc>
          <w:tcPr>
            <w:tcW w:w="904" w:type="dxa"/>
            <w:tcBorders>
              <w:top w:val="nil"/>
              <w:left w:val="single" w:sz="6" w:space="0" w:color="auto"/>
              <w:bottom w:val="nil"/>
              <w:right w:val="single" w:sz="6" w:space="0" w:color="auto"/>
            </w:tcBorders>
          </w:tcPr>
          <w:p w14:paraId="3547FC1D" w14:textId="77777777" w:rsidR="00490A56" w:rsidRDefault="005A101B">
            <w:pPr>
              <w:jc w:val="center"/>
              <w:rPr>
                <w:sz w:val="22"/>
              </w:rPr>
            </w:pPr>
            <w:r>
              <w:rPr>
                <w:sz w:val="22"/>
              </w:rPr>
              <w:t>1.1-10a</w:t>
            </w:r>
          </w:p>
        </w:tc>
        <w:tc>
          <w:tcPr>
            <w:tcW w:w="1658" w:type="dxa"/>
            <w:tcBorders>
              <w:top w:val="nil"/>
              <w:left w:val="single" w:sz="6" w:space="0" w:color="auto"/>
              <w:bottom w:val="nil"/>
              <w:right w:val="single" w:sz="6" w:space="0" w:color="auto"/>
            </w:tcBorders>
          </w:tcPr>
          <w:p w14:paraId="3547FC1E" w14:textId="77777777" w:rsidR="00490A56" w:rsidRDefault="005A101B">
            <w:pPr>
              <w:rPr>
                <w:sz w:val="22"/>
              </w:rPr>
            </w:pPr>
            <w:r>
              <w:rPr>
                <w:sz w:val="22"/>
              </w:rPr>
              <w:t>– nepastatytos gairės</w:t>
            </w:r>
          </w:p>
        </w:tc>
        <w:tc>
          <w:tcPr>
            <w:tcW w:w="753" w:type="dxa"/>
            <w:tcBorders>
              <w:top w:val="nil"/>
              <w:left w:val="single" w:sz="6" w:space="0" w:color="auto"/>
              <w:bottom w:val="nil"/>
              <w:right w:val="single" w:sz="6" w:space="0" w:color="auto"/>
            </w:tcBorders>
          </w:tcPr>
          <w:p w14:paraId="3547FC1F" w14:textId="77777777" w:rsidR="00490A56" w:rsidRDefault="005A101B">
            <w:pPr>
              <w:jc w:val="center"/>
              <w:rPr>
                <w:sz w:val="22"/>
              </w:rPr>
            </w:pPr>
            <w:r>
              <w:rPr>
                <w:sz w:val="22"/>
              </w:rPr>
              <w:t>1.1-10a</w:t>
            </w:r>
          </w:p>
        </w:tc>
        <w:tc>
          <w:tcPr>
            <w:tcW w:w="1808" w:type="dxa"/>
            <w:tcBorders>
              <w:top w:val="nil"/>
              <w:left w:val="single" w:sz="6" w:space="0" w:color="auto"/>
              <w:bottom w:val="nil"/>
              <w:right w:val="single" w:sz="6" w:space="0" w:color="auto"/>
            </w:tcBorders>
          </w:tcPr>
          <w:p w14:paraId="3547FC20" w14:textId="77777777" w:rsidR="00490A56" w:rsidRDefault="005A101B">
            <w:pPr>
              <w:rPr>
                <w:sz w:val="22"/>
              </w:rPr>
            </w:pPr>
            <w:r>
              <w:rPr>
                <w:sz w:val="22"/>
              </w:rPr>
              <w:t>-</w:t>
            </w:r>
          </w:p>
        </w:tc>
      </w:tr>
      <w:tr w:rsidR="00490A56" w14:paraId="3547FC29" w14:textId="77777777">
        <w:trPr>
          <w:gridAfter w:val="1"/>
          <w:wAfter w:w="25" w:type="dxa"/>
          <w:cantSplit/>
          <w:trHeight w:val="23"/>
        </w:trPr>
        <w:tc>
          <w:tcPr>
            <w:tcW w:w="1356" w:type="dxa"/>
            <w:vMerge/>
            <w:tcBorders>
              <w:left w:val="single" w:sz="6" w:space="0" w:color="auto"/>
              <w:right w:val="single" w:sz="6" w:space="0" w:color="auto"/>
            </w:tcBorders>
          </w:tcPr>
          <w:p w14:paraId="3547FC22"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C23" w14:textId="77777777" w:rsidR="00490A56" w:rsidRDefault="005A101B">
            <w:pPr>
              <w:jc w:val="center"/>
              <w:rPr>
                <w:sz w:val="22"/>
              </w:rPr>
            </w:pPr>
            <w:r>
              <w:rPr>
                <w:sz w:val="22"/>
              </w:rPr>
              <w:t>1.1-10b</w:t>
            </w:r>
          </w:p>
        </w:tc>
        <w:tc>
          <w:tcPr>
            <w:tcW w:w="1658" w:type="dxa"/>
            <w:tcBorders>
              <w:top w:val="nil"/>
              <w:left w:val="single" w:sz="6" w:space="0" w:color="auto"/>
              <w:bottom w:val="nil"/>
              <w:right w:val="single" w:sz="6" w:space="0" w:color="auto"/>
            </w:tcBorders>
          </w:tcPr>
          <w:p w14:paraId="3547FC24" w14:textId="77777777" w:rsidR="00490A56" w:rsidRDefault="005A101B">
            <w:pPr>
              <w:rPr>
                <w:sz w:val="22"/>
              </w:rPr>
            </w:pPr>
            <w:r>
              <w:rPr>
                <w:sz w:val="22"/>
              </w:rPr>
              <w:t>– sniego volas yra aukštesnis kaip:</w:t>
            </w:r>
          </w:p>
        </w:tc>
        <w:tc>
          <w:tcPr>
            <w:tcW w:w="904" w:type="dxa"/>
            <w:tcBorders>
              <w:top w:val="nil"/>
              <w:left w:val="single" w:sz="6" w:space="0" w:color="auto"/>
              <w:bottom w:val="nil"/>
              <w:right w:val="single" w:sz="6" w:space="0" w:color="auto"/>
            </w:tcBorders>
          </w:tcPr>
          <w:p w14:paraId="3547FC25" w14:textId="77777777" w:rsidR="00490A56" w:rsidRDefault="005A101B">
            <w:pPr>
              <w:jc w:val="center"/>
              <w:rPr>
                <w:sz w:val="22"/>
              </w:rPr>
            </w:pPr>
            <w:r>
              <w:rPr>
                <w:sz w:val="22"/>
              </w:rPr>
              <w:t>1.1-11b</w:t>
            </w:r>
          </w:p>
        </w:tc>
        <w:tc>
          <w:tcPr>
            <w:tcW w:w="1658" w:type="dxa"/>
            <w:tcBorders>
              <w:top w:val="nil"/>
              <w:left w:val="single" w:sz="6" w:space="0" w:color="auto"/>
              <w:bottom w:val="nil"/>
              <w:right w:val="single" w:sz="6" w:space="0" w:color="auto"/>
            </w:tcBorders>
          </w:tcPr>
          <w:p w14:paraId="3547FC26" w14:textId="77777777" w:rsidR="00490A56" w:rsidRDefault="005A101B">
            <w:pPr>
              <w:rPr>
                <w:sz w:val="22"/>
              </w:rPr>
            </w:pPr>
            <w:r>
              <w:rPr>
                <w:sz w:val="22"/>
              </w:rPr>
              <w:t>– sniego volas yra aukštesnis kaip:</w:t>
            </w:r>
          </w:p>
        </w:tc>
        <w:tc>
          <w:tcPr>
            <w:tcW w:w="753" w:type="dxa"/>
            <w:tcBorders>
              <w:top w:val="nil"/>
              <w:left w:val="single" w:sz="6" w:space="0" w:color="auto"/>
              <w:bottom w:val="nil"/>
              <w:right w:val="single" w:sz="6" w:space="0" w:color="auto"/>
            </w:tcBorders>
          </w:tcPr>
          <w:p w14:paraId="3547FC27" w14:textId="77777777" w:rsidR="00490A56" w:rsidRDefault="005A101B">
            <w:pPr>
              <w:jc w:val="center"/>
              <w:rPr>
                <w:sz w:val="22"/>
              </w:rPr>
            </w:pPr>
            <w:r>
              <w:rPr>
                <w:sz w:val="22"/>
              </w:rPr>
              <w:t>1.1-llb</w:t>
            </w:r>
          </w:p>
        </w:tc>
        <w:tc>
          <w:tcPr>
            <w:tcW w:w="1808" w:type="dxa"/>
            <w:tcBorders>
              <w:top w:val="nil"/>
              <w:left w:val="single" w:sz="6" w:space="0" w:color="auto"/>
              <w:bottom w:val="nil"/>
              <w:right w:val="single" w:sz="6" w:space="0" w:color="auto"/>
            </w:tcBorders>
          </w:tcPr>
          <w:p w14:paraId="3547FC28" w14:textId="77777777" w:rsidR="00490A56" w:rsidRDefault="005A101B">
            <w:pPr>
              <w:rPr>
                <w:sz w:val="22"/>
              </w:rPr>
            </w:pPr>
            <w:r>
              <w:rPr>
                <w:sz w:val="22"/>
              </w:rPr>
              <w:t>– sniego volas yra aukštesnis kaip:</w:t>
            </w:r>
          </w:p>
        </w:tc>
      </w:tr>
      <w:tr w:rsidR="00490A56" w14:paraId="3547FC31" w14:textId="77777777">
        <w:trPr>
          <w:gridAfter w:val="1"/>
          <w:wAfter w:w="25" w:type="dxa"/>
          <w:cantSplit/>
          <w:trHeight w:val="23"/>
        </w:trPr>
        <w:tc>
          <w:tcPr>
            <w:tcW w:w="1356" w:type="dxa"/>
            <w:vMerge/>
            <w:tcBorders>
              <w:left w:val="single" w:sz="6" w:space="0" w:color="auto"/>
              <w:right w:val="single" w:sz="6" w:space="0" w:color="auto"/>
            </w:tcBorders>
          </w:tcPr>
          <w:p w14:paraId="3547FC2A"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C2B" w14:textId="77777777" w:rsidR="00490A56" w:rsidRDefault="005A101B">
            <w:pPr>
              <w:jc w:val="center"/>
              <w:rPr>
                <w:sz w:val="22"/>
              </w:rPr>
            </w:pPr>
            <w:r>
              <w:rPr>
                <w:sz w:val="22"/>
              </w:rPr>
              <w:t>M</w:t>
            </w:r>
          </w:p>
        </w:tc>
        <w:tc>
          <w:tcPr>
            <w:tcW w:w="1658" w:type="dxa"/>
            <w:tcBorders>
              <w:top w:val="nil"/>
              <w:left w:val="single" w:sz="6" w:space="0" w:color="auto"/>
              <w:bottom w:val="nil"/>
              <w:right w:val="single" w:sz="6" w:space="0" w:color="auto"/>
            </w:tcBorders>
          </w:tcPr>
          <w:p w14:paraId="3547FC2C" w14:textId="77777777" w:rsidR="00490A56" w:rsidRDefault="005A101B">
            <w:pPr>
              <w:rPr>
                <w:sz w:val="22"/>
              </w:rPr>
            </w:pPr>
            <w:r>
              <w:rPr>
                <w:sz w:val="22"/>
              </w:rPr>
              <w:t>– 60 cm</w:t>
            </w:r>
          </w:p>
        </w:tc>
        <w:tc>
          <w:tcPr>
            <w:tcW w:w="904" w:type="dxa"/>
            <w:tcBorders>
              <w:top w:val="nil"/>
              <w:left w:val="single" w:sz="6" w:space="0" w:color="auto"/>
              <w:bottom w:val="nil"/>
              <w:right w:val="single" w:sz="6" w:space="0" w:color="auto"/>
            </w:tcBorders>
          </w:tcPr>
          <w:p w14:paraId="3547FC2D" w14:textId="77777777" w:rsidR="00490A56" w:rsidRDefault="005A101B">
            <w:pPr>
              <w:jc w:val="center"/>
              <w:rPr>
                <w:sz w:val="22"/>
              </w:rPr>
            </w:pPr>
            <w:r>
              <w:rPr>
                <w:sz w:val="22"/>
              </w:rPr>
              <w:t>M</w:t>
            </w:r>
          </w:p>
        </w:tc>
        <w:tc>
          <w:tcPr>
            <w:tcW w:w="1658" w:type="dxa"/>
            <w:tcBorders>
              <w:top w:val="nil"/>
              <w:left w:val="single" w:sz="6" w:space="0" w:color="auto"/>
              <w:bottom w:val="nil"/>
              <w:right w:val="single" w:sz="6" w:space="0" w:color="auto"/>
            </w:tcBorders>
          </w:tcPr>
          <w:p w14:paraId="3547FC2E" w14:textId="77777777" w:rsidR="00490A56" w:rsidRDefault="005A101B">
            <w:pPr>
              <w:rPr>
                <w:sz w:val="22"/>
              </w:rPr>
            </w:pPr>
            <w:r>
              <w:rPr>
                <w:sz w:val="22"/>
              </w:rPr>
              <w:t>– 80 cm</w:t>
            </w:r>
          </w:p>
        </w:tc>
        <w:tc>
          <w:tcPr>
            <w:tcW w:w="753" w:type="dxa"/>
            <w:tcBorders>
              <w:top w:val="nil"/>
              <w:left w:val="single" w:sz="6" w:space="0" w:color="auto"/>
              <w:bottom w:val="nil"/>
              <w:right w:val="single" w:sz="6" w:space="0" w:color="auto"/>
            </w:tcBorders>
          </w:tcPr>
          <w:p w14:paraId="3547FC2F" w14:textId="77777777" w:rsidR="00490A56" w:rsidRDefault="005A101B">
            <w:pPr>
              <w:jc w:val="center"/>
              <w:rPr>
                <w:sz w:val="22"/>
              </w:rPr>
            </w:pPr>
            <w:r>
              <w:rPr>
                <w:sz w:val="22"/>
              </w:rPr>
              <w:t>M</w:t>
            </w:r>
          </w:p>
        </w:tc>
        <w:tc>
          <w:tcPr>
            <w:tcW w:w="1808" w:type="dxa"/>
            <w:tcBorders>
              <w:top w:val="nil"/>
              <w:left w:val="single" w:sz="6" w:space="0" w:color="auto"/>
              <w:bottom w:val="nil"/>
              <w:right w:val="single" w:sz="6" w:space="0" w:color="auto"/>
            </w:tcBorders>
          </w:tcPr>
          <w:p w14:paraId="3547FC30" w14:textId="77777777" w:rsidR="00490A56" w:rsidRDefault="005A101B">
            <w:pPr>
              <w:rPr>
                <w:sz w:val="22"/>
              </w:rPr>
            </w:pPr>
            <w:r>
              <w:rPr>
                <w:sz w:val="22"/>
              </w:rPr>
              <w:t>– 100 cm</w:t>
            </w:r>
          </w:p>
        </w:tc>
      </w:tr>
      <w:tr w:rsidR="00490A56" w14:paraId="3547FC39" w14:textId="77777777">
        <w:trPr>
          <w:gridAfter w:val="1"/>
          <w:wAfter w:w="25" w:type="dxa"/>
          <w:cantSplit/>
          <w:trHeight w:val="23"/>
        </w:trPr>
        <w:tc>
          <w:tcPr>
            <w:tcW w:w="1356" w:type="dxa"/>
            <w:vMerge/>
            <w:tcBorders>
              <w:left w:val="single" w:sz="6" w:space="0" w:color="auto"/>
              <w:right w:val="single" w:sz="6" w:space="0" w:color="auto"/>
            </w:tcBorders>
          </w:tcPr>
          <w:p w14:paraId="3547FC32"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C33" w14:textId="77777777" w:rsidR="00490A56" w:rsidRDefault="005A101B">
            <w:pPr>
              <w:jc w:val="center"/>
              <w:rPr>
                <w:sz w:val="22"/>
              </w:rPr>
            </w:pPr>
            <w:r>
              <w:rPr>
                <w:sz w:val="22"/>
              </w:rPr>
              <w:t>K</w:t>
            </w:r>
          </w:p>
        </w:tc>
        <w:tc>
          <w:tcPr>
            <w:tcW w:w="1658" w:type="dxa"/>
            <w:tcBorders>
              <w:top w:val="nil"/>
              <w:left w:val="single" w:sz="6" w:space="0" w:color="auto"/>
              <w:bottom w:val="nil"/>
              <w:right w:val="single" w:sz="6" w:space="0" w:color="auto"/>
            </w:tcBorders>
          </w:tcPr>
          <w:p w14:paraId="3547FC34" w14:textId="77777777" w:rsidR="00490A56" w:rsidRDefault="005A101B">
            <w:pPr>
              <w:rPr>
                <w:sz w:val="22"/>
              </w:rPr>
            </w:pPr>
            <w:r>
              <w:rPr>
                <w:sz w:val="22"/>
              </w:rPr>
              <w:t>– 80 cm</w:t>
            </w:r>
          </w:p>
        </w:tc>
        <w:tc>
          <w:tcPr>
            <w:tcW w:w="904" w:type="dxa"/>
            <w:tcBorders>
              <w:top w:val="nil"/>
              <w:left w:val="single" w:sz="6" w:space="0" w:color="auto"/>
              <w:bottom w:val="nil"/>
              <w:right w:val="single" w:sz="6" w:space="0" w:color="auto"/>
            </w:tcBorders>
          </w:tcPr>
          <w:p w14:paraId="3547FC35" w14:textId="77777777" w:rsidR="00490A56" w:rsidRDefault="005A101B">
            <w:pPr>
              <w:jc w:val="center"/>
              <w:rPr>
                <w:sz w:val="22"/>
              </w:rPr>
            </w:pPr>
            <w:r>
              <w:rPr>
                <w:sz w:val="22"/>
              </w:rPr>
              <w:t>K</w:t>
            </w:r>
          </w:p>
        </w:tc>
        <w:tc>
          <w:tcPr>
            <w:tcW w:w="1658" w:type="dxa"/>
            <w:tcBorders>
              <w:top w:val="nil"/>
              <w:left w:val="single" w:sz="6" w:space="0" w:color="auto"/>
              <w:bottom w:val="nil"/>
              <w:right w:val="single" w:sz="6" w:space="0" w:color="auto"/>
            </w:tcBorders>
          </w:tcPr>
          <w:p w14:paraId="3547FC36" w14:textId="77777777" w:rsidR="00490A56" w:rsidRDefault="005A101B">
            <w:pPr>
              <w:rPr>
                <w:sz w:val="22"/>
              </w:rPr>
            </w:pPr>
            <w:r>
              <w:rPr>
                <w:sz w:val="22"/>
              </w:rPr>
              <w:t>– 100 cm</w:t>
            </w:r>
          </w:p>
        </w:tc>
        <w:tc>
          <w:tcPr>
            <w:tcW w:w="753" w:type="dxa"/>
            <w:tcBorders>
              <w:top w:val="nil"/>
              <w:left w:val="single" w:sz="6" w:space="0" w:color="auto"/>
              <w:bottom w:val="nil"/>
              <w:right w:val="single" w:sz="6" w:space="0" w:color="auto"/>
            </w:tcBorders>
          </w:tcPr>
          <w:p w14:paraId="3547FC37" w14:textId="77777777" w:rsidR="00490A56" w:rsidRDefault="005A101B">
            <w:pPr>
              <w:jc w:val="center"/>
              <w:rPr>
                <w:sz w:val="22"/>
              </w:rPr>
            </w:pPr>
            <w:r>
              <w:rPr>
                <w:sz w:val="22"/>
              </w:rPr>
              <w:t>K</w:t>
            </w:r>
          </w:p>
        </w:tc>
        <w:tc>
          <w:tcPr>
            <w:tcW w:w="1808" w:type="dxa"/>
            <w:tcBorders>
              <w:top w:val="nil"/>
              <w:left w:val="single" w:sz="6" w:space="0" w:color="auto"/>
              <w:bottom w:val="nil"/>
              <w:right w:val="single" w:sz="6" w:space="0" w:color="auto"/>
            </w:tcBorders>
          </w:tcPr>
          <w:p w14:paraId="3547FC38" w14:textId="77777777" w:rsidR="00490A56" w:rsidRDefault="005A101B">
            <w:pPr>
              <w:rPr>
                <w:sz w:val="22"/>
              </w:rPr>
            </w:pPr>
            <w:r>
              <w:rPr>
                <w:sz w:val="22"/>
              </w:rPr>
              <w:t>–</w:t>
            </w:r>
          </w:p>
        </w:tc>
      </w:tr>
      <w:tr w:rsidR="00490A56" w14:paraId="3547FC41" w14:textId="77777777">
        <w:trPr>
          <w:gridAfter w:val="1"/>
          <w:wAfter w:w="25" w:type="dxa"/>
          <w:cantSplit/>
          <w:trHeight w:val="23"/>
        </w:trPr>
        <w:tc>
          <w:tcPr>
            <w:tcW w:w="1356" w:type="dxa"/>
            <w:vMerge/>
            <w:tcBorders>
              <w:left w:val="single" w:sz="6" w:space="0" w:color="auto"/>
              <w:right w:val="single" w:sz="6" w:space="0" w:color="auto"/>
            </w:tcBorders>
          </w:tcPr>
          <w:p w14:paraId="3547FC3A"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C3B" w14:textId="77777777" w:rsidR="00490A56" w:rsidRDefault="005A101B">
            <w:pPr>
              <w:jc w:val="center"/>
              <w:rPr>
                <w:sz w:val="22"/>
              </w:rPr>
            </w:pPr>
            <w:r>
              <w:rPr>
                <w:sz w:val="22"/>
              </w:rPr>
              <w:t>R</w:t>
            </w:r>
          </w:p>
        </w:tc>
        <w:tc>
          <w:tcPr>
            <w:tcW w:w="1658" w:type="dxa"/>
            <w:tcBorders>
              <w:top w:val="nil"/>
              <w:left w:val="single" w:sz="6" w:space="0" w:color="auto"/>
              <w:bottom w:val="nil"/>
              <w:right w:val="single" w:sz="6" w:space="0" w:color="auto"/>
            </w:tcBorders>
          </w:tcPr>
          <w:p w14:paraId="3547FC3C" w14:textId="77777777" w:rsidR="00490A56" w:rsidRDefault="005A101B">
            <w:pPr>
              <w:rPr>
                <w:sz w:val="22"/>
              </w:rPr>
            </w:pPr>
            <w:r>
              <w:rPr>
                <w:sz w:val="22"/>
              </w:rPr>
              <w:t>–</w:t>
            </w:r>
          </w:p>
        </w:tc>
        <w:tc>
          <w:tcPr>
            <w:tcW w:w="904" w:type="dxa"/>
            <w:tcBorders>
              <w:top w:val="nil"/>
              <w:left w:val="single" w:sz="6" w:space="0" w:color="auto"/>
              <w:bottom w:val="nil"/>
              <w:right w:val="single" w:sz="6" w:space="0" w:color="auto"/>
            </w:tcBorders>
          </w:tcPr>
          <w:p w14:paraId="3547FC3D" w14:textId="77777777" w:rsidR="00490A56" w:rsidRDefault="005A101B">
            <w:pPr>
              <w:jc w:val="center"/>
              <w:rPr>
                <w:sz w:val="22"/>
              </w:rPr>
            </w:pPr>
            <w:r>
              <w:rPr>
                <w:sz w:val="22"/>
              </w:rPr>
              <w:t>R</w:t>
            </w:r>
          </w:p>
        </w:tc>
        <w:tc>
          <w:tcPr>
            <w:tcW w:w="1658" w:type="dxa"/>
            <w:tcBorders>
              <w:top w:val="nil"/>
              <w:left w:val="single" w:sz="6" w:space="0" w:color="auto"/>
              <w:bottom w:val="nil"/>
              <w:right w:val="single" w:sz="6" w:space="0" w:color="auto"/>
            </w:tcBorders>
          </w:tcPr>
          <w:p w14:paraId="3547FC3E" w14:textId="77777777" w:rsidR="00490A56" w:rsidRDefault="005A101B">
            <w:pPr>
              <w:rPr>
                <w:sz w:val="22"/>
              </w:rPr>
            </w:pPr>
            <w:r>
              <w:rPr>
                <w:sz w:val="22"/>
              </w:rPr>
              <w:t>–</w:t>
            </w:r>
          </w:p>
        </w:tc>
        <w:tc>
          <w:tcPr>
            <w:tcW w:w="753" w:type="dxa"/>
            <w:tcBorders>
              <w:top w:val="nil"/>
              <w:left w:val="single" w:sz="6" w:space="0" w:color="auto"/>
              <w:bottom w:val="nil"/>
              <w:right w:val="single" w:sz="6" w:space="0" w:color="auto"/>
            </w:tcBorders>
          </w:tcPr>
          <w:p w14:paraId="3547FC3F" w14:textId="77777777" w:rsidR="00490A56" w:rsidRDefault="005A101B">
            <w:pPr>
              <w:jc w:val="center"/>
              <w:rPr>
                <w:sz w:val="22"/>
              </w:rPr>
            </w:pPr>
            <w:r>
              <w:rPr>
                <w:sz w:val="22"/>
              </w:rPr>
              <w:t>R</w:t>
            </w:r>
          </w:p>
        </w:tc>
        <w:tc>
          <w:tcPr>
            <w:tcW w:w="1808" w:type="dxa"/>
            <w:tcBorders>
              <w:top w:val="nil"/>
              <w:left w:val="single" w:sz="6" w:space="0" w:color="auto"/>
              <w:bottom w:val="nil"/>
              <w:right w:val="single" w:sz="6" w:space="0" w:color="auto"/>
            </w:tcBorders>
          </w:tcPr>
          <w:p w14:paraId="3547FC40" w14:textId="77777777" w:rsidR="00490A56" w:rsidRDefault="005A101B">
            <w:pPr>
              <w:rPr>
                <w:sz w:val="22"/>
              </w:rPr>
            </w:pPr>
            <w:r>
              <w:rPr>
                <w:sz w:val="22"/>
              </w:rPr>
              <w:t>–</w:t>
            </w:r>
          </w:p>
        </w:tc>
      </w:tr>
      <w:tr w:rsidR="00490A56" w14:paraId="3547FC49" w14:textId="77777777">
        <w:trPr>
          <w:gridAfter w:val="1"/>
          <w:wAfter w:w="25" w:type="dxa"/>
          <w:cantSplit/>
          <w:trHeight w:val="23"/>
        </w:trPr>
        <w:tc>
          <w:tcPr>
            <w:tcW w:w="1356" w:type="dxa"/>
            <w:vMerge/>
            <w:tcBorders>
              <w:left w:val="single" w:sz="6" w:space="0" w:color="auto"/>
              <w:right w:val="single" w:sz="6" w:space="0" w:color="auto"/>
            </w:tcBorders>
          </w:tcPr>
          <w:p w14:paraId="3547FC42" w14:textId="77777777" w:rsidR="00490A56" w:rsidRDefault="00490A56">
            <w:pPr>
              <w:rPr>
                <w:sz w:val="22"/>
              </w:rPr>
            </w:pPr>
          </w:p>
        </w:tc>
        <w:tc>
          <w:tcPr>
            <w:tcW w:w="904" w:type="dxa"/>
            <w:tcBorders>
              <w:top w:val="nil"/>
              <w:left w:val="single" w:sz="6" w:space="0" w:color="auto"/>
              <w:bottom w:val="single" w:sz="6" w:space="0" w:color="auto"/>
              <w:right w:val="single" w:sz="6" w:space="0" w:color="auto"/>
            </w:tcBorders>
          </w:tcPr>
          <w:p w14:paraId="3547FC43" w14:textId="77777777" w:rsidR="00490A56" w:rsidRDefault="005A101B">
            <w:pPr>
              <w:jc w:val="center"/>
              <w:rPr>
                <w:sz w:val="22"/>
              </w:rPr>
            </w:pPr>
            <w:r>
              <w:rPr>
                <w:sz w:val="22"/>
              </w:rPr>
              <w:t>1.1-10c</w:t>
            </w:r>
          </w:p>
        </w:tc>
        <w:tc>
          <w:tcPr>
            <w:tcW w:w="1658" w:type="dxa"/>
            <w:tcBorders>
              <w:top w:val="nil"/>
              <w:left w:val="single" w:sz="6" w:space="0" w:color="auto"/>
              <w:bottom w:val="single" w:sz="6" w:space="0" w:color="auto"/>
              <w:right w:val="single" w:sz="6" w:space="0" w:color="auto"/>
            </w:tcBorders>
          </w:tcPr>
          <w:p w14:paraId="3547FC44" w14:textId="77777777" w:rsidR="00490A56" w:rsidRDefault="005A101B">
            <w:pPr>
              <w:rPr>
                <w:sz w:val="22"/>
              </w:rPr>
            </w:pPr>
            <w:r>
              <w:rPr>
                <w:sz w:val="22"/>
              </w:rPr>
              <w:t>– per polaidį telkšo vanduo</w:t>
            </w:r>
          </w:p>
        </w:tc>
        <w:tc>
          <w:tcPr>
            <w:tcW w:w="904" w:type="dxa"/>
            <w:tcBorders>
              <w:top w:val="nil"/>
              <w:left w:val="single" w:sz="6" w:space="0" w:color="auto"/>
              <w:bottom w:val="single" w:sz="6" w:space="0" w:color="auto"/>
              <w:right w:val="single" w:sz="6" w:space="0" w:color="auto"/>
            </w:tcBorders>
          </w:tcPr>
          <w:p w14:paraId="3547FC45" w14:textId="77777777" w:rsidR="00490A56" w:rsidRDefault="005A101B">
            <w:pPr>
              <w:jc w:val="center"/>
              <w:rPr>
                <w:sz w:val="22"/>
              </w:rPr>
            </w:pPr>
            <w:r>
              <w:rPr>
                <w:sz w:val="22"/>
              </w:rPr>
              <w:t>1.1-lOc</w:t>
            </w:r>
          </w:p>
        </w:tc>
        <w:tc>
          <w:tcPr>
            <w:tcW w:w="1658" w:type="dxa"/>
            <w:tcBorders>
              <w:top w:val="nil"/>
              <w:left w:val="single" w:sz="6" w:space="0" w:color="auto"/>
              <w:bottom w:val="single" w:sz="6" w:space="0" w:color="auto"/>
              <w:right w:val="single" w:sz="6" w:space="0" w:color="auto"/>
            </w:tcBorders>
          </w:tcPr>
          <w:p w14:paraId="3547FC46" w14:textId="77777777" w:rsidR="00490A56" w:rsidRDefault="005A101B">
            <w:pPr>
              <w:rPr>
                <w:sz w:val="22"/>
              </w:rPr>
            </w:pPr>
            <w:r>
              <w:rPr>
                <w:sz w:val="22"/>
              </w:rPr>
              <w:t>– per polaidį telkšo vanduo</w:t>
            </w:r>
          </w:p>
        </w:tc>
        <w:tc>
          <w:tcPr>
            <w:tcW w:w="753" w:type="dxa"/>
            <w:tcBorders>
              <w:top w:val="nil"/>
              <w:left w:val="single" w:sz="6" w:space="0" w:color="auto"/>
              <w:bottom w:val="single" w:sz="6" w:space="0" w:color="auto"/>
              <w:right w:val="single" w:sz="6" w:space="0" w:color="auto"/>
            </w:tcBorders>
          </w:tcPr>
          <w:p w14:paraId="3547FC47" w14:textId="77777777" w:rsidR="00490A56" w:rsidRDefault="005A101B">
            <w:pPr>
              <w:jc w:val="center"/>
              <w:rPr>
                <w:sz w:val="22"/>
              </w:rPr>
            </w:pPr>
            <w:r>
              <w:rPr>
                <w:sz w:val="22"/>
              </w:rPr>
              <w:t>1.1-lOc</w:t>
            </w:r>
          </w:p>
        </w:tc>
        <w:tc>
          <w:tcPr>
            <w:tcW w:w="1808" w:type="dxa"/>
            <w:tcBorders>
              <w:top w:val="nil"/>
              <w:left w:val="single" w:sz="6" w:space="0" w:color="auto"/>
              <w:bottom w:val="single" w:sz="6" w:space="0" w:color="auto"/>
              <w:right w:val="single" w:sz="6" w:space="0" w:color="auto"/>
            </w:tcBorders>
          </w:tcPr>
          <w:p w14:paraId="3547FC48" w14:textId="77777777" w:rsidR="00490A56" w:rsidRDefault="005A101B">
            <w:pPr>
              <w:rPr>
                <w:sz w:val="22"/>
              </w:rPr>
            </w:pPr>
            <w:r>
              <w:rPr>
                <w:sz w:val="22"/>
              </w:rPr>
              <w:t>-</w:t>
            </w:r>
          </w:p>
        </w:tc>
      </w:tr>
      <w:tr w:rsidR="00490A56" w14:paraId="3547FC53" w14:textId="77777777">
        <w:trPr>
          <w:gridAfter w:val="1"/>
          <w:wAfter w:w="25" w:type="dxa"/>
          <w:cantSplit/>
          <w:trHeight w:val="23"/>
        </w:trPr>
        <w:tc>
          <w:tcPr>
            <w:tcW w:w="1356" w:type="dxa"/>
            <w:vMerge/>
            <w:tcBorders>
              <w:left w:val="single" w:sz="6" w:space="0" w:color="auto"/>
              <w:bottom w:val="single" w:sz="6" w:space="0" w:color="auto"/>
              <w:right w:val="single" w:sz="6" w:space="0" w:color="auto"/>
            </w:tcBorders>
          </w:tcPr>
          <w:p w14:paraId="3547FC4A" w14:textId="77777777" w:rsidR="00490A56" w:rsidRDefault="00490A56">
            <w:pPr>
              <w:rPr>
                <w:sz w:val="22"/>
              </w:rPr>
            </w:pPr>
          </w:p>
        </w:tc>
        <w:tc>
          <w:tcPr>
            <w:tcW w:w="904" w:type="dxa"/>
            <w:tcBorders>
              <w:top w:val="single" w:sz="6" w:space="0" w:color="auto"/>
              <w:left w:val="single" w:sz="6" w:space="0" w:color="auto"/>
              <w:bottom w:val="single" w:sz="6" w:space="0" w:color="auto"/>
              <w:right w:val="single" w:sz="6" w:space="0" w:color="auto"/>
            </w:tcBorders>
          </w:tcPr>
          <w:p w14:paraId="3547FC4B" w14:textId="77777777" w:rsidR="00490A56" w:rsidRDefault="005A101B">
            <w:pPr>
              <w:jc w:val="center"/>
              <w:rPr>
                <w:sz w:val="22"/>
              </w:rPr>
            </w:pPr>
            <w:r>
              <w:rPr>
                <w:sz w:val="22"/>
              </w:rPr>
              <w:t>1.1-11</w:t>
            </w:r>
          </w:p>
        </w:tc>
        <w:tc>
          <w:tcPr>
            <w:tcW w:w="1658" w:type="dxa"/>
            <w:tcBorders>
              <w:top w:val="single" w:sz="6" w:space="0" w:color="auto"/>
              <w:left w:val="single" w:sz="6" w:space="0" w:color="auto"/>
              <w:bottom w:val="single" w:sz="6" w:space="0" w:color="auto"/>
              <w:right w:val="single" w:sz="6" w:space="0" w:color="auto"/>
            </w:tcBorders>
          </w:tcPr>
          <w:p w14:paraId="3547FC4C" w14:textId="77777777" w:rsidR="00490A56" w:rsidRDefault="005A101B">
            <w:pPr>
              <w:rPr>
                <w:sz w:val="22"/>
              </w:rPr>
            </w:pPr>
            <w:r>
              <w:rPr>
                <w:sz w:val="22"/>
              </w:rPr>
              <w:t xml:space="preserve">– saugumo salelėse </w:t>
            </w:r>
          </w:p>
          <w:p w14:paraId="3547FC4D" w14:textId="77777777" w:rsidR="00490A56" w:rsidRDefault="005A101B">
            <w:pPr>
              <w:rPr>
                <w:sz w:val="22"/>
              </w:rPr>
            </w:pPr>
            <w:r>
              <w:rPr>
                <w:sz w:val="22"/>
              </w:rPr>
              <w:t>– sniego volas aukštesnis kaip 60 cm</w:t>
            </w:r>
          </w:p>
        </w:tc>
        <w:tc>
          <w:tcPr>
            <w:tcW w:w="904" w:type="dxa"/>
            <w:tcBorders>
              <w:top w:val="single" w:sz="6" w:space="0" w:color="auto"/>
              <w:left w:val="single" w:sz="6" w:space="0" w:color="auto"/>
              <w:bottom w:val="single" w:sz="6" w:space="0" w:color="auto"/>
              <w:right w:val="single" w:sz="6" w:space="0" w:color="auto"/>
            </w:tcBorders>
          </w:tcPr>
          <w:p w14:paraId="3547FC4E" w14:textId="77777777" w:rsidR="00490A56" w:rsidRDefault="005A101B">
            <w:pPr>
              <w:jc w:val="center"/>
              <w:rPr>
                <w:sz w:val="22"/>
              </w:rPr>
            </w:pPr>
            <w:r>
              <w:rPr>
                <w:sz w:val="22"/>
              </w:rPr>
              <w:t>1.1-11</w:t>
            </w:r>
          </w:p>
        </w:tc>
        <w:tc>
          <w:tcPr>
            <w:tcW w:w="1658" w:type="dxa"/>
            <w:tcBorders>
              <w:top w:val="single" w:sz="6" w:space="0" w:color="auto"/>
              <w:left w:val="single" w:sz="6" w:space="0" w:color="auto"/>
              <w:bottom w:val="single" w:sz="6" w:space="0" w:color="auto"/>
              <w:right w:val="single" w:sz="6" w:space="0" w:color="auto"/>
            </w:tcBorders>
          </w:tcPr>
          <w:p w14:paraId="3547FC4F" w14:textId="77777777" w:rsidR="00490A56" w:rsidRDefault="005A101B">
            <w:pPr>
              <w:rPr>
                <w:sz w:val="22"/>
              </w:rPr>
            </w:pPr>
            <w:r>
              <w:rPr>
                <w:sz w:val="22"/>
              </w:rPr>
              <w:t xml:space="preserve">– saugumo salelėse </w:t>
            </w:r>
          </w:p>
          <w:p w14:paraId="3547FC50" w14:textId="77777777" w:rsidR="00490A56" w:rsidRDefault="005A101B">
            <w:pPr>
              <w:rPr>
                <w:sz w:val="22"/>
              </w:rPr>
            </w:pPr>
            <w:r>
              <w:rPr>
                <w:sz w:val="22"/>
              </w:rPr>
              <w:t>– sniego volas aukštesnis kaip 80 cm</w:t>
            </w:r>
          </w:p>
        </w:tc>
        <w:tc>
          <w:tcPr>
            <w:tcW w:w="753" w:type="dxa"/>
            <w:tcBorders>
              <w:top w:val="single" w:sz="6" w:space="0" w:color="auto"/>
              <w:left w:val="single" w:sz="6" w:space="0" w:color="auto"/>
              <w:bottom w:val="single" w:sz="6" w:space="0" w:color="auto"/>
              <w:right w:val="single" w:sz="6" w:space="0" w:color="auto"/>
            </w:tcBorders>
          </w:tcPr>
          <w:p w14:paraId="3547FC51" w14:textId="77777777" w:rsidR="00490A56" w:rsidRDefault="005A101B">
            <w:pPr>
              <w:jc w:val="center"/>
              <w:rPr>
                <w:sz w:val="22"/>
              </w:rPr>
            </w:pPr>
            <w:r>
              <w:rPr>
                <w:sz w:val="22"/>
              </w:rPr>
              <w:t>1.1-11</w:t>
            </w:r>
          </w:p>
        </w:tc>
        <w:tc>
          <w:tcPr>
            <w:tcW w:w="1808" w:type="dxa"/>
            <w:tcBorders>
              <w:top w:val="single" w:sz="6" w:space="0" w:color="auto"/>
              <w:left w:val="single" w:sz="6" w:space="0" w:color="auto"/>
              <w:bottom w:val="single" w:sz="6" w:space="0" w:color="auto"/>
              <w:right w:val="single" w:sz="6" w:space="0" w:color="auto"/>
            </w:tcBorders>
          </w:tcPr>
          <w:p w14:paraId="3547FC52" w14:textId="77777777" w:rsidR="00490A56" w:rsidRDefault="005A101B">
            <w:pPr>
              <w:rPr>
                <w:sz w:val="22"/>
              </w:rPr>
            </w:pPr>
            <w:r>
              <w:rPr>
                <w:sz w:val="22"/>
              </w:rPr>
              <w:t>– sniego volas užstoja kelio ženklus</w:t>
            </w:r>
          </w:p>
        </w:tc>
      </w:tr>
      <w:tr w:rsidR="00490A56" w14:paraId="3547FC56" w14:textId="77777777">
        <w:trPr>
          <w:gridAfter w:val="1"/>
          <w:wAfter w:w="25" w:type="dxa"/>
          <w:cantSplit/>
          <w:trHeight w:val="23"/>
        </w:trPr>
        <w:tc>
          <w:tcPr>
            <w:tcW w:w="1356" w:type="dxa"/>
            <w:tcBorders>
              <w:top w:val="single" w:sz="6" w:space="0" w:color="auto"/>
              <w:left w:val="single" w:sz="6" w:space="0" w:color="auto"/>
              <w:bottom w:val="single" w:sz="6" w:space="0" w:color="auto"/>
            </w:tcBorders>
            <w:shd w:val="clear" w:color="auto" w:fill="E0E0E0"/>
          </w:tcPr>
          <w:p w14:paraId="3547FC54" w14:textId="77777777" w:rsidR="00490A56" w:rsidRDefault="00490A56">
            <w:pPr>
              <w:rPr>
                <w:sz w:val="22"/>
              </w:rPr>
            </w:pPr>
          </w:p>
        </w:tc>
        <w:tc>
          <w:tcPr>
            <w:tcW w:w="7685" w:type="dxa"/>
            <w:gridSpan w:val="6"/>
            <w:tcBorders>
              <w:top w:val="single" w:sz="6" w:space="0" w:color="auto"/>
              <w:left w:val="nil"/>
              <w:bottom w:val="single" w:sz="6" w:space="0" w:color="auto"/>
              <w:right w:val="single" w:sz="6" w:space="0" w:color="auto"/>
            </w:tcBorders>
            <w:shd w:val="clear" w:color="auto" w:fill="E0E0E0"/>
          </w:tcPr>
          <w:p w14:paraId="3547FC55" w14:textId="77777777" w:rsidR="00490A56" w:rsidRDefault="005A101B">
            <w:pPr>
              <w:rPr>
                <w:i/>
                <w:iCs/>
                <w:sz w:val="22"/>
              </w:rPr>
            </w:pPr>
            <w:r>
              <w:rPr>
                <w:b/>
                <w:bCs/>
                <w:i/>
                <w:iCs/>
                <w:sz w:val="22"/>
              </w:rPr>
              <w:t xml:space="preserve">1.2. Šlaitai </w:t>
            </w:r>
            <w:r>
              <w:rPr>
                <w:i/>
                <w:iCs/>
                <w:sz w:val="22"/>
              </w:rPr>
              <w:t>(apžiūrėtame kelio kilometre)</w:t>
            </w:r>
          </w:p>
        </w:tc>
      </w:tr>
      <w:tr w:rsidR="00490A56" w14:paraId="3547FC5F" w14:textId="77777777">
        <w:trPr>
          <w:gridAfter w:val="1"/>
          <w:wAfter w:w="25" w:type="dxa"/>
          <w:cantSplit/>
          <w:trHeight w:val="23"/>
        </w:trPr>
        <w:tc>
          <w:tcPr>
            <w:tcW w:w="1356" w:type="dxa"/>
            <w:tcBorders>
              <w:top w:val="single" w:sz="6" w:space="0" w:color="auto"/>
              <w:left w:val="single" w:sz="6" w:space="0" w:color="auto"/>
              <w:bottom w:val="single" w:sz="6" w:space="0" w:color="auto"/>
              <w:right w:val="single" w:sz="6" w:space="0" w:color="auto"/>
            </w:tcBorders>
          </w:tcPr>
          <w:p w14:paraId="3547FC57" w14:textId="77777777" w:rsidR="00490A56" w:rsidRDefault="005A101B">
            <w:pPr>
              <w:rPr>
                <w:i/>
                <w:iCs/>
                <w:sz w:val="22"/>
              </w:rPr>
            </w:pPr>
            <w:r>
              <w:rPr>
                <w:b/>
                <w:bCs/>
                <w:i/>
                <w:iCs/>
                <w:sz w:val="22"/>
              </w:rPr>
              <w:t xml:space="preserve">Švarumas </w:t>
            </w:r>
            <w:r>
              <w:rPr>
                <w:i/>
                <w:iCs/>
                <w:sz w:val="22"/>
              </w:rPr>
              <w:t>(iškasų šlaitai)</w:t>
            </w:r>
          </w:p>
        </w:tc>
        <w:tc>
          <w:tcPr>
            <w:tcW w:w="904" w:type="dxa"/>
            <w:tcBorders>
              <w:top w:val="single" w:sz="6" w:space="0" w:color="auto"/>
              <w:left w:val="single" w:sz="6" w:space="0" w:color="auto"/>
              <w:bottom w:val="single" w:sz="6" w:space="0" w:color="auto"/>
              <w:right w:val="single" w:sz="6" w:space="0" w:color="auto"/>
            </w:tcBorders>
          </w:tcPr>
          <w:p w14:paraId="3547FC58" w14:textId="77777777" w:rsidR="00490A56" w:rsidRDefault="005A101B">
            <w:pPr>
              <w:jc w:val="center"/>
              <w:rPr>
                <w:sz w:val="22"/>
              </w:rPr>
            </w:pPr>
            <w:r>
              <w:rPr>
                <w:sz w:val="22"/>
              </w:rPr>
              <w:t>1.2-1</w:t>
            </w:r>
          </w:p>
        </w:tc>
        <w:tc>
          <w:tcPr>
            <w:tcW w:w="1658" w:type="dxa"/>
            <w:tcBorders>
              <w:top w:val="single" w:sz="6" w:space="0" w:color="auto"/>
              <w:left w:val="single" w:sz="6" w:space="0" w:color="auto"/>
              <w:bottom w:val="single" w:sz="6" w:space="0" w:color="auto"/>
              <w:right w:val="single" w:sz="6" w:space="0" w:color="auto"/>
            </w:tcBorders>
          </w:tcPr>
          <w:p w14:paraId="3547FC59" w14:textId="77777777" w:rsidR="00490A56" w:rsidRDefault="005A101B">
            <w:pPr>
              <w:rPr>
                <w:sz w:val="22"/>
              </w:rPr>
            </w:pPr>
            <w:r>
              <w:rPr>
                <w:sz w:val="22"/>
              </w:rPr>
              <w:t>– po balandžio 20 d. yra pavienių smulkių šiukšlių</w:t>
            </w:r>
          </w:p>
        </w:tc>
        <w:tc>
          <w:tcPr>
            <w:tcW w:w="904" w:type="dxa"/>
            <w:tcBorders>
              <w:top w:val="single" w:sz="6" w:space="0" w:color="auto"/>
              <w:left w:val="single" w:sz="6" w:space="0" w:color="auto"/>
              <w:bottom w:val="single" w:sz="6" w:space="0" w:color="auto"/>
              <w:right w:val="single" w:sz="6" w:space="0" w:color="auto"/>
            </w:tcBorders>
          </w:tcPr>
          <w:p w14:paraId="3547FC5A" w14:textId="77777777" w:rsidR="00490A56" w:rsidRDefault="005A101B">
            <w:pPr>
              <w:jc w:val="center"/>
              <w:rPr>
                <w:sz w:val="22"/>
              </w:rPr>
            </w:pPr>
            <w:r>
              <w:rPr>
                <w:sz w:val="22"/>
              </w:rPr>
              <w:t>1.2-1</w:t>
            </w:r>
          </w:p>
        </w:tc>
        <w:tc>
          <w:tcPr>
            <w:tcW w:w="1658" w:type="dxa"/>
            <w:tcBorders>
              <w:top w:val="single" w:sz="6" w:space="0" w:color="auto"/>
              <w:left w:val="single" w:sz="6" w:space="0" w:color="auto"/>
              <w:bottom w:val="single" w:sz="6" w:space="0" w:color="auto"/>
              <w:right w:val="single" w:sz="6" w:space="0" w:color="auto"/>
            </w:tcBorders>
          </w:tcPr>
          <w:p w14:paraId="3547FC5B" w14:textId="77777777" w:rsidR="00490A56" w:rsidRDefault="005A101B">
            <w:pPr>
              <w:rPr>
                <w:sz w:val="22"/>
              </w:rPr>
            </w:pPr>
            <w:r>
              <w:rPr>
                <w:sz w:val="22"/>
              </w:rPr>
              <w:t>– po balandžio 25 d. yra užterštų pavienėmis šiukšlėmis plotų, sudarančių daugiau kaip 1 %</w:t>
            </w:r>
          </w:p>
        </w:tc>
        <w:tc>
          <w:tcPr>
            <w:tcW w:w="753" w:type="dxa"/>
            <w:tcBorders>
              <w:top w:val="single" w:sz="6" w:space="0" w:color="auto"/>
              <w:left w:val="single" w:sz="6" w:space="0" w:color="auto"/>
              <w:bottom w:val="single" w:sz="6" w:space="0" w:color="auto"/>
              <w:right w:val="single" w:sz="6" w:space="0" w:color="auto"/>
            </w:tcBorders>
          </w:tcPr>
          <w:p w14:paraId="3547FC5C" w14:textId="77777777" w:rsidR="00490A56" w:rsidRDefault="005A101B">
            <w:pPr>
              <w:jc w:val="center"/>
              <w:rPr>
                <w:sz w:val="22"/>
              </w:rPr>
            </w:pPr>
            <w:r>
              <w:rPr>
                <w:sz w:val="22"/>
              </w:rPr>
              <w:t>1.2-1</w:t>
            </w:r>
          </w:p>
        </w:tc>
        <w:tc>
          <w:tcPr>
            <w:tcW w:w="1808" w:type="dxa"/>
            <w:tcBorders>
              <w:top w:val="single" w:sz="6" w:space="0" w:color="auto"/>
              <w:left w:val="single" w:sz="6" w:space="0" w:color="auto"/>
              <w:bottom w:val="single" w:sz="6" w:space="0" w:color="auto"/>
              <w:right w:val="single" w:sz="6" w:space="0" w:color="auto"/>
            </w:tcBorders>
          </w:tcPr>
          <w:p w14:paraId="3547FC5D" w14:textId="77777777" w:rsidR="00490A56" w:rsidRDefault="005A101B">
            <w:pPr>
              <w:rPr>
                <w:sz w:val="22"/>
              </w:rPr>
            </w:pPr>
            <w:r>
              <w:rPr>
                <w:sz w:val="22"/>
              </w:rPr>
              <w:t>– po balandžio 30 d. yra šiukšlėmis užterštų plotų, sudarančių daugiau kaip</w:t>
            </w:r>
          </w:p>
          <w:p w14:paraId="3547FC5E" w14:textId="77777777" w:rsidR="00490A56" w:rsidRDefault="005A101B">
            <w:pPr>
              <w:rPr>
                <w:sz w:val="22"/>
              </w:rPr>
            </w:pPr>
            <w:r>
              <w:rPr>
                <w:sz w:val="22"/>
              </w:rPr>
              <w:t>3 %</w:t>
            </w:r>
          </w:p>
        </w:tc>
      </w:tr>
      <w:tr w:rsidR="00490A56" w14:paraId="3547FC67" w14:textId="77777777">
        <w:trPr>
          <w:gridAfter w:val="1"/>
          <w:wAfter w:w="25" w:type="dxa"/>
          <w:cantSplit/>
          <w:trHeight w:val="23"/>
        </w:trPr>
        <w:tc>
          <w:tcPr>
            <w:tcW w:w="1356" w:type="dxa"/>
            <w:vMerge w:val="restart"/>
            <w:tcBorders>
              <w:top w:val="single" w:sz="6" w:space="0" w:color="auto"/>
              <w:left w:val="single" w:sz="6" w:space="0" w:color="auto"/>
              <w:right w:val="single" w:sz="6" w:space="0" w:color="auto"/>
            </w:tcBorders>
          </w:tcPr>
          <w:p w14:paraId="3547FC60" w14:textId="77777777" w:rsidR="00490A56" w:rsidRDefault="005A101B">
            <w:pPr>
              <w:rPr>
                <w:b/>
                <w:bCs/>
                <w:i/>
                <w:iCs/>
                <w:sz w:val="22"/>
              </w:rPr>
            </w:pPr>
            <w:r>
              <w:rPr>
                <w:b/>
                <w:bCs/>
                <w:i/>
                <w:iCs/>
                <w:sz w:val="22"/>
              </w:rPr>
              <w:t>Išplovos/ nuošliaužos</w:t>
            </w:r>
          </w:p>
        </w:tc>
        <w:tc>
          <w:tcPr>
            <w:tcW w:w="904" w:type="dxa"/>
            <w:tcBorders>
              <w:top w:val="single" w:sz="6" w:space="0" w:color="auto"/>
              <w:left w:val="single" w:sz="6" w:space="0" w:color="auto"/>
              <w:bottom w:val="nil"/>
              <w:right w:val="single" w:sz="6" w:space="0" w:color="auto"/>
            </w:tcBorders>
          </w:tcPr>
          <w:p w14:paraId="3547FC61" w14:textId="77777777" w:rsidR="00490A56" w:rsidRDefault="005A101B">
            <w:pPr>
              <w:jc w:val="center"/>
              <w:rPr>
                <w:sz w:val="22"/>
              </w:rPr>
            </w:pPr>
            <w:r>
              <w:rPr>
                <w:sz w:val="22"/>
              </w:rPr>
              <w:t>1.2-2</w:t>
            </w:r>
          </w:p>
        </w:tc>
        <w:tc>
          <w:tcPr>
            <w:tcW w:w="1658" w:type="dxa"/>
            <w:tcBorders>
              <w:top w:val="single" w:sz="6" w:space="0" w:color="auto"/>
              <w:left w:val="single" w:sz="6" w:space="0" w:color="auto"/>
              <w:bottom w:val="nil"/>
              <w:right w:val="single" w:sz="6" w:space="0" w:color="auto"/>
            </w:tcBorders>
          </w:tcPr>
          <w:p w14:paraId="3547FC62" w14:textId="77777777" w:rsidR="00490A56" w:rsidRDefault="005A101B">
            <w:pPr>
              <w:rPr>
                <w:sz w:val="22"/>
              </w:rPr>
            </w:pPr>
            <w:r>
              <w:rPr>
                <w:sz w:val="22"/>
              </w:rPr>
              <w:t>– yra išplovų / nuošliaužų, gilesnių kaip:</w:t>
            </w:r>
          </w:p>
        </w:tc>
        <w:tc>
          <w:tcPr>
            <w:tcW w:w="904" w:type="dxa"/>
            <w:tcBorders>
              <w:top w:val="single" w:sz="6" w:space="0" w:color="auto"/>
              <w:left w:val="single" w:sz="6" w:space="0" w:color="auto"/>
              <w:bottom w:val="nil"/>
              <w:right w:val="single" w:sz="6" w:space="0" w:color="auto"/>
            </w:tcBorders>
          </w:tcPr>
          <w:p w14:paraId="3547FC63" w14:textId="77777777" w:rsidR="00490A56" w:rsidRDefault="005A101B">
            <w:pPr>
              <w:jc w:val="center"/>
              <w:rPr>
                <w:sz w:val="22"/>
              </w:rPr>
            </w:pPr>
            <w:r>
              <w:rPr>
                <w:sz w:val="22"/>
              </w:rPr>
              <w:t>1.2-2</w:t>
            </w:r>
          </w:p>
        </w:tc>
        <w:tc>
          <w:tcPr>
            <w:tcW w:w="1658" w:type="dxa"/>
            <w:tcBorders>
              <w:top w:val="single" w:sz="6" w:space="0" w:color="auto"/>
              <w:left w:val="single" w:sz="6" w:space="0" w:color="auto"/>
              <w:bottom w:val="nil"/>
              <w:right w:val="single" w:sz="6" w:space="0" w:color="auto"/>
            </w:tcBorders>
          </w:tcPr>
          <w:p w14:paraId="3547FC64" w14:textId="77777777" w:rsidR="00490A56" w:rsidRDefault="005A101B">
            <w:pPr>
              <w:rPr>
                <w:sz w:val="22"/>
              </w:rPr>
            </w:pPr>
            <w:r>
              <w:rPr>
                <w:sz w:val="22"/>
              </w:rPr>
              <w:t>– yra išplovų / nuošliaužų, gilesnių kaip:</w:t>
            </w:r>
          </w:p>
        </w:tc>
        <w:tc>
          <w:tcPr>
            <w:tcW w:w="753" w:type="dxa"/>
            <w:tcBorders>
              <w:top w:val="single" w:sz="6" w:space="0" w:color="auto"/>
              <w:left w:val="single" w:sz="6" w:space="0" w:color="auto"/>
              <w:bottom w:val="nil"/>
              <w:right w:val="single" w:sz="6" w:space="0" w:color="auto"/>
            </w:tcBorders>
          </w:tcPr>
          <w:p w14:paraId="3547FC65" w14:textId="77777777" w:rsidR="00490A56" w:rsidRDefault="005A101B">
            <w:pPr>
              <w:jc w:val="center"/>
              <w:rPr>
                <w:sz w:val="22"/>
              </w:rPr>
            </w:pPr>
            <w:r>
              <w:rPr>
                <w:sz w:val="22"/>
              </w:rPr>
              <w:t>1.2-2</w:t>
            </w:r>
          </w:p>
        </w:tc>
        <w:tc>
          <w:tcPr>
            <w:tcW w:w="1808" w:type="dxa"/>
            <w:tcBorders>
              <w:top w:val="single" w:sz="6" w:space="0" w:color="auto"/>
              <w:left w:val="single" w:sz="6" w:space="0" w:color="auto"/>
              <w:bottom w:val="nil"/>
              <w:right w:val="single" w:sz="6" w:space="0" w:color="auto"/>
            </w:tcBorders>
          </w:tcPr>
          <w:p w14:paraId="3547FC66" w14:textId="77777777" w:rsidR="00490A56" w:rsidRDefault="005A101B">
            <w:pPr>
              <w:rPr>
                <w:sz w:val="22"/>
              </w:rPr>
            </w:pPr>
            <w:r>
              <w:rPr>
                <w:sz w:val="22"/>
              </w:rPr>
              <w:t>– yra išplovų / nuošliaužų, gilesnių kaip:</w:t>
            </w:r>
          </w:p>
        </w:tc>
      </w:tr>
      <w:tr w:rsidR="00490A56" w14:paraId="3547FC6F" w14:textId="77777777">
        <w:trPr>
          <w:gridAfter w:val="1"/>
          <w:wAfter w:w="25" w:type="dxa"/>
          <w:cantSplit/>
          <w:trHeight w:val="23"/>
        </w:trPr>
        <w:tc>
          <w:tcPr>
            <w:tcW w:w="1356" w:type="dxa"/>
            <w:vMerge/>
            <w:tcBorders>
              <w:left w:val="single" w:sz="6" w:space="0" w:color="auto"/>
              <w:right w:val="single" w:sz="6" w:space="0" w:color="auto"/>
            </w:tcBorders>
          </w:tcPr>
          <w:p w14:paraId="3547FC68"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C69" w14:textId="77777777" w:rsidR="00490A56" w:rsidRDefault="005A101B">
            <w:pPr>
              <w:jc w:val="center"/>
              <w:rPr>
                <w:sz w:val="22"/>
              </w:rPr>
            </w:pPr>
            <w:r>
              <w:rPr>
                <w:sz w:val="22"/>
              </w:rPr>
              <w:t>M</w:t>
            </w:r>
          </w:p>
        </w:tc>
        <w:tc>
          <w:tcPr>
            <w:tcW w:w="1658" w:type="dxa"/>
            <w:tcBorders>
              <w:top w:val="nil"/>
              <w:left w:val="single" w:sz="6" w:space="0" w:color="auto"/>
              <w:bottom w:val="nil"/>
              <w:right w:val="single" w:sz="6" w:space="0" w:color="auto"/>
            </w:tcBorders>
          </w:tcPr>
          <w:p w14:paraId="3547FC6A" w14:textId="77777777" w:rsidR="00490A56" w:rsidRDefault="005A101B">
            <w:pPr>
              <w:rPr>
                <w:sz w:val="22"/>
              </w:rPr>
            </w:pPr>
            <w:r>
              <w:rPr>
                <w:sz w:val="22"/>
              </w:rPr>
              <w:t>– 10 cm / 20 cm</w:t>
            </w:r>
          </w:p>
        </w:tc>
        <w:tc>
          <w:tcPr>
            <w:tcW w:w="904" w:type="dxa"/>
            <w:tcBorders>
              <w:top w:val="nil"/>
              <w:left w:val="single" w:sz="6" w:space="0" w:color="auto"/>
              <w:bottom w:val="nil"/>
              <w:right w:val="single" w:sz="6" w:space="0" w:color="auto"/>
            </w:tcBorders>
          </w:tcPr>
          <w:p w14:paraId="3547FC6B" w14:textId="77777777" w:rsidR="00490A56" w:rsidRDefault="005A101B">
            <w:pPr>
              <w:jc w:val="center"/>
              <w:rPr>
                <w:sz w:val="22"/>
              </w:rPr>
            </w:pPr>
            <w:r>
              <w:rPr>
                <w:sz w:val="22"/>
              </w:rPr>
              <w:t>M</w:t>
            </w:r>
          </w:p>
        </w:tc>
        <w:tc>
          <w:tcPr>
            <w:tcW w:w="1658" w:type="dxa"/>
            <w:tcBorders>
              <w:top w:val="nil"/>
              <w:left w:val="single" w:sz="6" w:space="0" w:color="auto"/>
              <w:bottom w:val="nil"/>
              <w:right w:val="single" w:sz="6" w:space="0" w:color="auto"/>
            </w:tcBorders>
          </w:tcPr>
          <w:p w14:paraId="3547FC6C" w14:textId="77777777" w:rsidR="00490A56" w:rsidRDefault="005A101B">
            <w:pPr>
              <w:rPr>
                <w:sz w:val="22"/>
              </w:rPr>
            </w:pPr>
            <w:r>
              <w:rPr>
                <w:sz w:val="22"/>
              </w:rPr>
              <w:t>– 20 cm / 30 cm</w:t>
            </w:r>
          </w:p>
        </w:tc>
        <w:tc>
          <w:tcPr>
            <w:tcW w:w="753" w:type="dxa"/>
            <w:tcBorders>
              <w:top w:val="nil"/>
              <w:left w:val="single" w:sz="6" w:space="0" w:color="auto"/>
              <w:bottom w:val="nil"/>
              <w:right w:val="single" w:sz="6" w:space="0" w:color="auto"/>
            </w:tcBorders>
          </w:tcPr>
          <w:p w14:paraId="3547FC6D" w14:textId="77777777" w:rsidR="00490A56" w:rsidRDefault="005A101B">
            <w:pPr>
              <w:jc w:val="center"/>
              <w:rPr>
                <w:sz w:val="22"/>
              </w:rPr>
            </w:pPr>
            <w:r>
              <w:rPr>
                <w:sz w:val="22"/>
              </w:rPr>
              <w:t>M</w:t>
            </w:r>
          </w:p>
        </w:tc>
        <w:tc>
          <w:tcPr>
            <w:tcW w:w="1808" w:type="dxa"/>
            <w:tcBorders>
              <w:top w:val="nil"/>
              <w:left w:val="single" w:sz="6" w:space="0" w:color="auto"/>
              <w:bottom w:val="nil"/>
              <w:right w:val="single" w:sz="6" w:space="0" w:color="auto"/>
            </w:tcBorders>
          </w:tcPr>
          <w:p w14:paraId="3547FC6E" w14:textId="77777777" w:rsidR="00490A56" w:rsidRDefault="005A101B">
            <w:pPr>
              <w:rPr>
                <w:sz w:val="22"/>
              </w:rPr>
            </w:pPr>
            <w:r>
              <w:rPr>
                <w:sz w:val="22"/>
              </w:rPr>
              <w:t>– 30 cm / 40 cm</w:t>
            </w:r>
          </w:p>
        </w:tc>
      </w:tr>
      <w:tr w:rsidR="00490A56" w14:paraId="3547FC77" w14:textId="77777777">
        <w:trPr>
          <w:gridAfter w:val="1"/>
          <w:wAfter w:w="25" w:type="dxa"/>
          <w:cantSplit/>
          <w:trHeight w:val="23"/>
        </w:trPr>
        <w:tc>
          <w:tcPr>
            <w:tcW w:w="1356" w:type="dxa"/>
            <w:vMerge/>
            <w:tcBorders>
              <w:left w:val="single" w:sz="6" w:space="0" w:color="auto"/>
              <w:bottom w:val="single" w:sz="6" w:space="0" w:color="auto"/>
              <w:right w:val="single" w:sz="6" w:space="0" w:color="auto"/>
            </w:tcBorders>
          </w:tcPr>
          <w:p w14:paraId="3547FC70" w14:textId="77777777" w:rsidR="00490A56" w:rsidRDefault="00490A56">
            <w:pPr>
              <w:rPr>
                <w:sz w:val="22"/>
              </w:rPr>
            </w:pPr>
          </w:p>
        </w:tc>
        <w:tc>
          <w:tcPr>
            <w:tcW w:w="904" w:type="dxa"/>
            <w:tcBorders>
              <w:top w:val="nil"/>
              <w:left w:val="single" w:sz="6" w:space="0" w:color="auto"/>
              <w:bottom w:val="single" w:sz="6" w:space="0" w:color="auto"/>
              <w:right w:val="single" w:sz="6" w:space="0" w:color="auto"/>
            </w:tcBorders>
          </w:tcPr>
          <w:p w14:paraId="3547FC71" w14:textId="77777777" w:rsidR="00490A56" w:rsidRDefault="005A101B">
            <w:pPr>
              <w:jc w:val="center"/>
              <w:rPr>
                <w:sz w:val="22"/>
              </w:rPr>
            </w:pPr>
            <w:r>
              <w:rPr>
                <w:sz w:val="22"/>
              </w:rPr>
              <w:t>K, R</w:t>
            </w:r>
          </w:p>
        </w:tc>
        <w:tc>
          <w:tcPr>
            <w:tcW w:w="1658" w:type="dxa"/>
            <w:tcBorders>
              <w:top w:val="nil"/>
              <w:left w:val="single" w:sz="6" w:space="0" w:color="auto"/>
              <w:bottom w:val="single" w:sz="6" w:space="0" w:color="auto"/>
              <w:right w:val="single" w:sz="6" w:space="0" w:color="auto"/>
            </w:tcBorders>
          </w:tcPr>
          <w:p w14:paraId="3547FC72" w14:textId="77777777" w:rsidR="00490A56" w:rsidRDefault="005A101B">
            <w:pPr>
              <w:rPr>
                <w:sz w:val="22"/>
              </w:rPr>
            </w:pPr>
            <w:r>
              <w:rPr>
                <w:sz w:val="22"/>
              </w:rPr>
              <w:t>– 20 cm / 30 cm</w:t>
            </w:r>
          </w:p>
        </w:tc>
        <w:tc>
          <w:tcPr>
            <w:tcW w:w="904" w:type="dxa"/>
            <w:tcBorders>
              <w:top w:val="nil"/>
              <w:left w:val="single" w:sz="6" w:space="0" w:color="auto"/>
              <w:bottom w:val="single" w:sz="6" w:space="0" w:color="auto"/>
              <w:right w:val="single" w:sz="6" w:space="0" w:color="auto"/>
            </w:tcBorders>
          </w:tcPr>
          <w:p w14:paraId="3547FC73" w14:textId="77777777" w:rsidR="00490A56" w:rsidRDefault="005A101B">
            <w:pPr>
              <w:jc w:val="center"/>
              <w:rPr>
                <w:sz w:val="22"/>
              </w:rPr>
            </w:pPr>
            <w:r>
              <w:rPr>
                <w:sz w:val="22"/>
              </w:rPr>
              <w:t>K, R</w:t>
            </w:r>
          </w:p>
        </w:tc>
        <w:tc>
          <w:tcPr>
            <w:tcW w:w="1658" w:type="dxa"/>
            <w:tcBorders>
              <w:top w:val="nil"/>
              <w:left w:val="single" w:sz="6" w:space="0" w:color="auto"/>
              <w:bottom w:val="single" w:sz="6" w:space="0" w:color="auto"/>
              <w:right w:val="single" w:sz="6" w:space="0" w:color="auto"/>
            </w:tcBorders>
          </w:tcPr>
          <w:p w14:paraId="3547FC74" w14:textId="77777777" w:rsidR="00490A56" w:rsidRDefault="005A101B">
            <w:pPr>
              <w:rPr>
                <w:sz w:val="22"/>
              </w:rPr>
            </w:pPr>
            <w:r>
              <w:rPr>
                <w:sz w:val="22"/>
              </w:rPr>
              <w:t>– 30 cm / 40 cm</w:t>
            </w:r>
          </w:p>
        </w:tc>
        <w:tc>
          <w:tcPr>
            <w:tcW w:w="753" w:type="dxa"/>
            <w:tcBorders>
              <w:top w:val="nil"/>
              <w:left w:val="single" w:sz="6" w:space="0" w:color="auto"/>
              <w:bottom w:val="single" w:sz="6" w:space="0" w:color="auto"/>
              <w:right w:val="single" w:sz="6" w:space="0" w:color="auto"/>
            </w:tcBorders>
          </w:tcPr>
          <w:p w14:paraId="3547FC75" w14:textId="77777777" w:rsidR="00490A56" w:rsidRDefault="005A101B">
            <w:pPr>
              <w:jc w:val="center"/>
              <w:rPr>
                <w:sz w:val="22"/>
              </w:rPr>
            </w:pPr>
            <w:r>
              <w:rPr>
                <w:sz w:val="22"/>
              </w:rPr>
              <w:t>K, R</w:t>
            </w:r>
          </w:p>
        </w:tc>
        <w:tc>
          <w:tcPr>
            <w:tcW w:w="1808" w:type="dxa"/>
            <w:tcBorders>
              <w:top w:val="nil"/>
              <w:left w:val="single" w:sz="6" w:space="0" w:color="auto"/>
              <w:bottom w:val="single" w:sz="6" w:space="0" w:color="auto"/>
              <w:right w:val="single" w:sz="6" w:space="0" w:color="auto"/>
            </w:tcBorders>
          </w:tcPr>
          <w:p w14:paraId="3547FC76" w14:textId="77777777" w:rsidR="00490A56" w:rsidRDefault="005A101B">
            <w:pPr>
              <w:rPr>
                <w:sz w:val="22"/>
              </w:rPr>
            </w:pPr>
            <w:r>
              <w:rPr>
                <w:sz w:val="22"/>
              </w:rPr>
              <w:t>– 40 cm / 50 cm</w:t>
            </w:r>
          </w:p>
        </w:tc>
      </w:tr>
      <w:tr w:rsidR="00490A56" w14:paraId="3547FC7F" w14:textId="77777777">
        <w:trPr>
          <w:gridAfter w:val="1"/>
          <w:wAfter w:w="25" w:type="dxa"/>
          <w:cantSplit/>
          <w:trHeight w:val="23"/>
        </w:trPr>
        <w:tc>
          <w:tcPr>
            <w:tcW w:w="1356" w:type="dxa"/>
            <w:tcBorders>
              <w:top w:val="single" w:sz="6" w:space="0" w:color="auto"/>
              <w:left w:val="single" w:sz="6" w:space="0" w:color="auto"/>
              <w:bottom w:val="single" w:sz="6" w:space="0" w:color="auto"/>
              <w:right w:val="single" w:sz="6" w:space="0" w:color="auto"/>
            </w:tcBorders>
          </w:tcPr>
          <w:p w14:paraId="3547FC78" w14:textId="77777777" w:rsidR="00490A56" w:rsidRDefault="005A101B">
            <w:pPr>
              <w:rPr>
                <w:b/>
                <w:bCs/>
                <w:i/>
                <w:iCs/>
                <w:sz w:val="22"/>
              </w:rPr>
            </w:pPr>
            <w:r>
              <w:rPr>
                <w:b/>
                <w:bCs/>
                <w:i/>
                <w:iCs/>
                <w:sz w:val="22"/>
              </w:rPr>
              <w:t>Sutvirtinimo būklė</w:t>
            </w:r>
          </w:p>
        </w:tc>
        <w:tc>
          <w:tcPr>
            <w:tcW w:w="904" w:type="dxa"/>
            <w:tcBorders>
              <w:top w:val="single" w:sz="6" w:space="0" w:color="auto"/>
              <w:left w:val="single" w:sz="6" w:space="0" w:color="auto"/>
              <w:bottom w:val="single" w:sz="6" w:space="0" w:color="auto"/>
              <w:right w:val="single" w:sz="6" w:space="0" w:color="auto"/>
            </w:tcBorders>
          </w:tcPr>
          <w:p w14:paraId="3547FC79" w14:textId="77777777" w:rsidR="00490A56" w:rsidRDefault="005A101B">
            <w:pPr>
              <w:jc w:val="center"/>
              <w:rPr>
                <w:sz w:val="22"/>
              </w:rPr>
            </w:pPr>
            <w:r>
              <w:rPr>
                <w:sz w:val="22"/>
              </w:rPr>
              <w:t>1.2-3</w:t>
            </w:r>
          </w:p>
        </w:tc>
        <w:tc>
          <w:tcPr>
            <w:tcW w:w="1658" w:type="dxa"/>
            <w:tcBorders>
              <w:top w:val="single" w:sz="6" w:space="0" w:color="auto"/>
              <w:left w:val="single" w:sz="6" w:space="0" w:color="auto"/>
              <w:bottom w:val="single" w:sz="6" w:space="0" w:color="auto"/>
              <w:right w:val="single" w:sz="6" w:space="0" w:color="auto"/>
            </w:tcBorders>
          </w:tcPr>
          <w:p w14:paraId="3547FC7A" w14:textId="77777777" w:rsidR="00490A56" w:rsidRDefault="005A101B">
            <w:pPr>
              <w:rPr>
                <w:sz w:val="22"/>
              </w:rPr>
            </w:pPr>
            <w:r>
              <w:rPr>
                <w:sz w:val="22"/>
              </w:rPr>
              <w:t>– yra sutvirtinimo pažaidų</w:t>
            </w:r>
          </w:p>
        </w:tc>
        <w:tc>
          <w:tcPr>
            <w:tcW w:w="904" w:type="dxa"/>
            <w:tcBorders>
              <w:top w:val="single" w:sz="6" w:space="0" w:color="auto"/>
              <w:left w:val="single" w:sz="6" w:space="0" w:color="auto"/>
              <w:bottom w:val="single" w:sz="6" w:space="0" w:color="auto"/>
              <w:right w:val="single" w:sz="6" w:space="0" w:color="auto"/>
            </w:tcBorders>
          </w:tcPr>
          <w:p w14:paraId="3547FC7B" w14:textId="77777777" w:rsidR="00490A56" w:rsidRDefault="005A101B">
            <w:pPr>
              <w:jc w:val="center"/>
              <w:rPr>
                <w:sz w:val="22"/>
              </w:rPr>
            </w:pPr>
            <w:r>
              <w:rPr>
                <w:sz w:val="22"/>
              </w:rPr>
              <w:t>1.2-3</w:t>
            </w:r>
          </w:p>
        </w:tc>
        <w:tc>
          <w:tcPr>
            <w:tcW w:w="1658" w:type="dxa"/>
            <w:tcBorders>
              <w:top w:val="single" w:sz="6" w:space="0" w:color="auto"/>
              <w:left w:val="single" w:sz="6" w:space="0" w:color="auto"/>
              <w:bottom w:val="single" w:sz="6" w:space="0" w:color="auto"/>
              <w:right w:val="single" w:sz="6" w:space="0" w:color="auto"/>
            </w:tcBorders>
          </w:tcPr>
          <w:p w14:paraId="3547FC7C" w14:textId="77777777" w:rsidR="00490A56" w:rsidRDefault="005A101B">
            <w:pPr>
              <w:rPr>
                <w:sz w:val="22"/>
              </w:rPr>
            </w:pPr>
            <w:r>
              <w:rPr>
                <w:sz w:val="22"/>
              </w:rPr>
              <w:t>– yra sutvirtinimo pažaidų</w:t>
            </w:r>
          </w:p>
        </w:tc>
        <w:tc>
          <w:tcPr>
            <w:tcW w:w="753" w:type="dxa"/>
            <w:tcBorders>
              <w:top w:val="single" w:sz="6" w:space="0" w:color="auto"/>
              <w:left w:val="single" w:sz="6" w:space="0" w:color="auto"/>
              <w:bottom w:val="single" w:sz="6" w:space="0" w:color="auto"/>
              <w:right w:val="single" w:sz="6" w:space="0" w:color="auto"/>
            </w:tcBorders>
          </w:tcPr>
          <w:p w14:paraId="3547FC7D" w14:textId="77777777" w:rsidR="00490A56" w:rsidRDefault="005A101B">
            <w:pPr>
              <w:jc w:val="center"/>
              <w:rPr>
                <w:sz w:val="22"/>
              </w:rPr>
            </w:pPr>
            <w:r>
              <w:rPr>
                <w:sz w:val="22"/>
              </w:rPr>
              <w:t>1.2-3</w:t>
            </w:r>
          </w:p>
        </w:tc>
        <w:tc>
          <w:tcPr>
            <w:tcW w:w="1808" w:type="dxa"/>
            <w:tcBorders>
              <w:top w:val="single" w:sz="6" w:space="0" w:color="auto"/>
              <w:left w:val="single" w:sz="6" w:space="0" w:color="auto"/>
              <w:bottom w:val="single" w:sz="6" w:space="0" w:color="auto"/>
              <w:right w:val="single" w:sz="6" w:space="0" w:color="auto"/>
            </w:tcBorders>
          </w:tcPr>
          <w:p w14:paraId="3547FC7E" w14:textId="77777777" w:rsidR="00490A56" w:rsidRDefault="005A101B">
            <w:pPr>
              <w:rPr>
                <w:sz w:val="22"/>
              </w:rPr>
            </w:pPr>
            <w:r>
              <w:rPr>
                <w:sz w:val="22"/>
              </w:rPr>
              <w:t>– yra sutvirtinimo pažaidų</w:t>
            </w:r>
          </w:p>
        </w:tc>
      </w:tr>
      <w:tr w:rsidR="00490A56" w14:paraId="3547FC87" w14:textId="77777777">
        <w:trPr>
          <w:gridAfter w:val="1"/>
          <w:wAfter w:w="25" w:type="dxa"/>
          <w:cantSplit/>
          <w:trHeight w:val="23"/>
        </w:trPr>
        <w:tc>
          <w:tcPr>
            <w:tcW w:w="1356" w:type="dxa"/>
            <w:vMerge w:val="restart"/>
            <w:tcBorders>
              <w:top w:val="single" w:sz="6" w:space="0" w:color="auto"/>
              <w:left w:val="single" w:sz="6" w:space="0" w:color="auto"/>
              <w:right w:val="single" w:sz="6" w:space="0" w:color="auto"/>
            </w:tcBorders>
          </w:tcPr>
          <w:p w14:paraId="3547FC80" w14:textId="77777777" w:rsidR="00490A56" w:rsidRDefault="005A101B">
            <w:pPr>
              <w:rPr>
                <w:b/>
                <w:bCs/>
                <w:i/>
                <w:iCs/>
                <w:sz w:val="22"/>
              </w:rPr>
            </w:pPr>
            <w:r>
              <w:rPr>
                <w:b/>
                <w:bCs/>
                <w:i/>
                <w:iCs/>
                <w:sz w:val="22"/>
              </w:rPr>
              <w:t>Žolės danga ir krūmai</w:t>
            </w:r>
          </w:p>
        </w:tc>
        <w:tc>
          <w:tcPr>
            <w:tcW w:w="904" w:type="dxa"/>
            <w:tcBorders>
              <w:top w:val="single" w:sz="6" w:space="0" w:color="auto"/>
              <w:left w:val="single" w:sz="6" w:space="0" w:color="auto"/>
              <w:bottom w:val="nil"/>
              <w:right w:val="single" w:sz="6" w:space="0" w:color="auto"/>
            </w:tcBorders>
          </w:tcPr>
          <w:p w14:paraId="3547FC81" w14:textId="77777777" w:rsidR="00490A56" w:rsidRDefault="005A101B">
            <w:pPr>
              <w:jc w:val="center"/>
              <w:rPr>
                <w:sz w:val="22"/>
              </w:rPr>
            </w:pPr>
            <w:r>
              <w:rPr>
                <w:sz w:val="22"/>
              </w:rPr>
              <w:t>1.2-4</w:t>
            </w:r>
          </w:p>
        </w:tc>
        <w:tc>
          <w:tcPr>
            <w:tcW w:w="1658" w:type="dxa"/>
            <w:tcBorders>
              <w:top w:val="single" w:sz="6" w:space="0" w:color="auto"/>
              <w:left w:val="single" w:sz="6" w:space="0" w:color="auto"/>
              <w:bottom w:val="nil"/>
              <w:right w:val="single" w:sz="6" w:space="0" w:color="auto"/>
            </w:tcBorders>
          </w:tcPr>
          <w:p w14:paraId="3547FC82" w14:textId="77777777" w:rsidR="00490A56" w:rsidRDefault="005A101B">
            <w:pPr>
              <w:rPr>
                <w:sz w:val="22"/>
              </w:rPr>
            </w:pPr>
            <w:r>
              <w:rPr>
                <w:sz w:val="22"/>
              </w:rPr>
              <w:t>– nenušienauta 1 m pločio juosta už kelio briaunos:</w:t>
            </w:r>
          </w:p>
        </w:tc>
        <w:tc>
          <w:tcPr>
            <w:tcW w:w="904" w:type="dxa"/>
            <w:tcBorders>
              <w:top w:val="single" w:sz="6" w:space="0" w:color="auto"/>
              <w:left w:val="single" w:sz="6" w:space="0" w:color="auto"/>
              <w:bottom w:val="nil"/>
              <w:right w:val="single" w:sz="6" w:space="0" w:color="auto"/>
            </w:tcBorders>
          </w:tcPr>
          <w:p w14:paraId="3547FC83" w14:textId="77777777" w:rsidR="00490A56" w:rsidRDefault="005A101B">
            <w:pPr>
              <w:jc w:val="center"/>
              <w:rPr>
                <w:sz w:val="22"/>
              </w:rPr>
            </w:pPr>
            <w:r>
              <w:rPr>
                <w:sz w:val="22"/>
              </w:rPr>
              <w:t>1.2-4</w:t>
            </w:r>
          </w:p>
        </w:tc>
        <w:tc>
          <w:tcPr>
            <w:tcW w:w="1658" w:type="dxa"/>
            <w:tcBorders>
              <w:top w:val="single" w:sz="6" w:space="0" w:color="auto"/>
              <w:left w:val="single" w:sz="6" w:space="0" w:color="auto"/>
              <w:bottom w:val="nil"/>
              <w:right w:val="single" w:sz="6" w:space="0" w:color="auto"/>
            </w:tcBorders>
          </w:tcPr>
          <w:p w14:paraId="3547FC84" w14:textId="77777777" w:rsidR="00490A56" w:rsidRDefault="005A101B">
            <w:pPr>
              <w:rPr>
                <w:sz w:val="22"/>
              </w:rPr>
            </w:pPr>
            <w:r>
              <w:rPr>
                <w:sz w:val="22"/>
              </w:rPr>
              <w:t>– nenušienauta 1 m pločio juosta už kelio briaunos:</w:t>
            </w:r>
          </w:p>
        </w:tc>
        <w:tc>
          <w:tcPr>
            <w:tcW w:w="753" w:type="dxa"/>
            <w:tcBorders>
              <w:top w:val="single" w:sz="6" w:space="0" w:color="auto"/>
              <w:left w:val="single" w:sz="6" w:space="0" w:color="auto"/>
              <w:bottom w:val="nil"/>
              <w:right w:val="single" w:sz="6" w:space="0" w:color="auto"/>
            </w:tcBorders>
          </w:tcPr>
          <w:p w14:paraId="3547FC85" w14:textId="77777777" w:rsidR="00490A56" w:rsidRDefault="005A101B">
            <w:pPr>
              <w:jc w:val="center"/>
              <w:rPr>
                <w:sz w:val="22"/>
              </w:rPr>
            </w:pPr>
            <w:r>
              <w:rPr>
                <w:sz w:val="22"/>
              </w:rPr>
              <w:t>1.2-4</w:t>
            </w:r>
          </w:p>
        </w:tc>
        <w:tc>
          <w:tcPr>
            <w:tcW w:w="1808" w:type="dxa"/>
            <w:tcBorders>
              <w:top w:val="single" w:sz="6" w:space="0" w:color="auto"/>
              <w:left w:val="single" w:sz="6" w:space="0" w:color="auto"/>
              <w:bottom w:val="nil"/>
              <w:right w:val="single" w:sz="6" w:space="0" w:color="auto"/>
            </w:tcBorders>
          </w:tcPr>
          <w:p w14:paraId="3547FC86" w14:textId="77777777" w:rsidR="00490A56" w:rsidRDefault="005A101B">
            <w:pPr>
              <w:rPr>
                <w:sz w:val="22"/>
              </w:rPr>
            </w:pPr>
            <w:r>
              <w:rPr>
                <w:sz w:val="22"/>
              </w:rPr>
              <w:t>– nenušienauta 1 m pločio juosta už kelio briaunos:</w:t>
            </w:r>
          </w:p>
        </w:tc>
      </w:tr>
      <w:tr w:rsidR="00490A56" w14:paraId="3547FC8F" w14:textId="77777777">
        <w:trPr>
          <w:gridAfter w:val="1"/>
          <w:wAfter w:w="25" w:type="dxa"/>
          <w:cantSplit/>
          <w:trHeight w:val="23"/>
        </w:trPr>
        <w:tc>
          <w:tcPr>
            <w:tcW w:w="1356" w:type="dxa"/>
            <w:vMerge/>
            <w:tcBorders>
              <w:left w:val="single" w:sz="6" w:space="0" w:color="auto"/>
              <w:right w:val="single" w:sz="6" w:space="0" w:color="auto"/>
            </w:tcBorders>
          </w:tcPr>
          <w:p w14:paraId="3547FC88"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C89" w14:textId="77777777" w:rsidR="00490A56" w:rsidRDefault="005A101B">
            <w:pPr>
              <w:jc w:val="center"/>
              <w:rPr>
                <w:sz w:val="22"/>
              </w:rPr>
            </w:pPr>
            <w:r>
              <w:rPr>
                <w:sz w:val="22"/>
              </w:rPr>
              <w:t>1.2-4a</w:t>
            </w:r>
          </w:p>
        </w:tc>
        <w:tc>
          <w:tcPr>
            <w:tcW w:w="1658" w:type="dxa"/>
            <w:tcBorders>
              <w:top w:val="nil"/>
              <w:left w:val="single" w:sz="6" w:space="0" w:color="auto"/>
              <w:bottom w:val="nil"/>
              <w:right w:val="single" w:sz="6" w:space="0" w:color="auto"/>
            </w:tcBorders>
          </w:tcPr>
          <w:p w14:paraId="3547FC8A" w14:textId="77777777" w:rsidR="00490A56" w:rsidRDefault="005A101B">
            <w:pPr>
              <w:rPr>
                <w:sz w:val="22"/>
              </w:rPr>
            </w:pPr>
            <w:r>
              <w:rPr>
                <w:sz w:val="22"/>
              </w:rPr>
              <w:t>– pirmą kartą – po:</w:t>
            </w:r>
          </w:p>
        </w:tc>
        <w:tc>
          <w:tcPr>
            <w:tcW w:w="904" w:type="dxa"/>
            <w:tcBorders>
              <w:top w:val="nil"/>
              <w:left w:val="single" w:sz="6" w:space="0" w:color="auto"/>
              <w:bottom w:val="nil"/>
              <w:right w:val="single" w:sz="6" w:space="0" w:color="auto"/>
            </w:tcBorders>
          </w:tcPr>
          <w:p w14:paraId="3547FC8B" w14:textId="77777777" w:rsidR="00490A56" w:rsidRDefault="005A101B">
            <w:pPr>
              <w:jc w:val="center"/>
              <w:rPr>
                <w:sz w:val="22"/>
              </w:rPr>
            </w:pPr>
            <w:r>
              <w:rPr>
                <w:sz w:val="22"/>
              </w:rPr>
              <w:t>1.2-4a</w:t>
            </w:r>
          </w:p>
        </w:tc>
        <w:tc>
          <w:tcPr>
            <w:tcW w:w="1658" w:type="dxa"/>
            <w:tcBorders>
              <w:top w:val="nil"/>
              <w:left w:val="single" w:sz="6" w:space="0" w:color="auto"/>
              <w:bottom w:val="nil"/>
              <w:right w:val="single" w:sz="6" w:space="0" w:color="auto"/>
            </w:tcBorders>
          </w:tcPr>
          <w:p w14:paraId="3547FC8C" w14:textId="77777777" w:rsidR="00490A56" w:rsidRDefault="005A101B">
            <w:pPr>
              <w:rPr>
                <w:sz w:val="22"/>
              </w:rPr>
            </w:pPr>
            <w:r>
              <w:rPr>
                <w:sz w:val="22"/>
              </w:rPr>
              <w:t>– pirmą kartą – po:</w:t>
            </w:r>
          </w:p>
        </w:tc>
        <w:tc>
          <w:tcPr>
            <w:tcW w:w="753" w:type="dxa"/>
            <w:tcBorders>
              <w:top w:val="nil"/>
              <w:left w:val="single" w:sz="6" w:space="0" w:color="auto"/>
              <w:bottom w:val="nil"/>
              <w:right w:val="single" w:sz="6" w:space="0" w:color="auto"/>
            </w:tcBorders>
          </w:tcPr>
          <w:p w14:paraId="3547FC8D" w14:textId="77777777" w:rsidR="00490A56" w:rsidRDefault="005A101B">
            <w:pPr>
              <w:jc w:val="center"/>
              <w:rPr>
                <w:sz w:val="22"/>
              </w:rPr>
            </w:pPr>
            <w:r>
              <w:rPr>
                <w:sz w:val="22"/>
              </w:rPr>
              <w:t>1.2-4a</w:t>
            </w:r>
          </w:p>
        </w:tc>
        <w:tc>
          <w:tcPr>
            <w:tcW w:w="1808" w:type="dxa"/>
            <w:tcBorders>
              <w:top w:val="nil"/>
              <w:left w:val="single" w:sz="6" w:space="0" w:color="auto"/>
              <w:bottom w:val="nil"/>
              <w:right w:val="single" w:sz="6" w:space="0" w:color="auto"/>
            </w:tcBorders>
          </w:tcPr>
          <w:p w14:paraId="3547FC8E" w14:textId="77777777" w:rsidR="00490A56" w:rsidRDefault="005A101B">
            <w:pPr>
              <w:rPr>
                <w:sz w:val="22"/>
              </w:rPr>
            </w:pPr>
            <w:r>
              <w:rPr>
                <w:sz w:val="22"/>
              </w:rPr>
              <w:t>– pirmą kartą – po:</w:t>
            </w:r>
          </w:p>
        </w:tc>
      </w:tr>
      <w:tr w:rsidR="00490A56" w14:paraId="3547FC97" w14:textId="77777777">
        <w:trPr>
          <w:gridAfter w:val="1"/>
          <w:wAfter w:w="25" w:type="dxa"/>
          <w:cantSplit/>
          <w:trHeight w:val="23"/>
        </w:trPr>
        <w:tc>
          <w:tcPr>
            <w:tcW w:w="1356" w:type="dxa"/>
            <w:vMerge/>
            <w:tcBorders>
              <w:left w:val="single" w:sz="6" w:space="0" w:color="auto"/>
              <w:right w:val="single" w:sz="6" w:space="0" w:color="auto"/>
            </w:tcBorders>
          </w:tcPr>
          <w:p w14:paraId="3547FC90"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C91" w14:textId="77777777" w:rsidR="00490A56" w:rsidRDefault="005A101B">
            <w:pPr>
              <w:jc w:val="center"/>
              <w:rPr>
                <w:sz w:val="22"/>
              </w:rPr>
            </w:pPr>
            <w:r>
              <w:rPr>
                <w:sz w:val="22"/>
              </w:rPr>
              <w:t>M. K</w:t>
            </w:r>
          </w:p>
        </w:tc>
        <w:tc>
          <w:tcPr>
            <w:tcW w:w="1658" w:type="dxa"/>
            <w:tcBorders>
              <w:top w:val="nil"/>
              <w:left w:val="single" w:sz="6" w:space="0" w:color="auto"/>
              <w:bottom w:val="nil"/>
              <w:right w:val="single" w:sz="6" w:space="0" w:color="auto"/>
            </w:tcBorders>
          </w:tcPr>
          <w:p w14:paraId="3547FC92" w14:textId="77777777" w:rsidR="00490A56" w:rsidRDefault="005A101B">
            <w:pPr>
              <w:rPr>
                <w:sz w:val="22"/>
              </w:rPr>
            </w:pPr>
            <w:r>
              <w:rPr>
                <w:sz w:val="22"/>
              </w:rPr>
              <w:t>– birželio 1 d.</w:t>
            </w:r>
          </w:p>
        </w:tc>
        <w:tc>
          <w:tcPr>
            <w:tcW w:w="904" w:type="dxa"/>
            <w:tcBorders>
              <w:top w:val="nil"/>
              <w:left w:val="single" w:sz="6" w:space="0" w:color="auto"/>
              <w:bottom w:val="nil"/>
              <w:right w:val="single" w:sz="6" w:space="0" w:color="auto"/>
            </w:tcBorders>
          </w:tcPr>
          <w:p w14:paraId="3547FC93" w14:textId="77777777" w:rsidR="00490A56" w:rsidRDefault="005A101B">
            <w:pPr>
              <w:jc w:val="center"/>
              <w:rPr>
                <w:sz w:val="22"/>
              </w:rPr>
            </w:pPr>
            <w:r>
              <w:rPr>
                <w:sz w:val="22"/>
              </w:rPr>
              <w:t>M, K</w:t>
            </w:r>
          </w:p>
        </w:tc>
        <w:tc>
          <w:tcPr>
            <w:tcW w:w="1658" w:type="dxa"/>
            <w:tcBorders>
              <w:top w:val="nil"/>
              <w:left w:val="single" w:sz="6" w:space="0" w:color="auto"/>
              <w:bottom w:val="nil"/>
              <w:right w:val="single" w:sz="6" w:space="0" w:color="auto"/>
            </w:tcBorders>
          </w:tcPr>
          <w:p w14:paraId="3547FC94" w14:textId="77777777" w:rsidR="00490A56" w:rsidRDefault="005A101B">
            <w:pPr>
              <w:rPr>
                <w:sz w:val="22"/>
              </w:rPr>
            </w:pPr>
            <w:r>
              <w:rPr>
                <w:sz w:val="22"/>
              </w:rPr>
              <w:t>– birželio 1 d.</w:t>
            </w:r>
          </w:p>
        </w:tc>
        <w:tc>
          <w:tcPr>
            <w:tcW w:w="753" w:type="dxa"/>
            <w:tcBorders>
              <w:top w:val="nil"/>
              <w:left w:val="single" w:sz="6" w:space="0" w:color="auto"/>
              <w:bottom w:val="nil"/>
              <w:right w:val="single" w:sz="6" w:space="0" w:color="auto"/>
            </w:tcBorders>
          </w:tcPr>
          <w:p w14:paraId="3547FC95" w14:textId="77777777" w:rsidR="00490A56" w:rsidRDefault="005A101B">
            <w:pPr>
              <w:jc w:val="center"/>
              <w:rPr>
                <w:sz w:val="22"/>
              </w:rPr>
            </w:pPr>
            <w:r>
              <w:rPr>
                <w:sz w:val="22"/>
              </w:rPr>
              <w:t>M, K</w:t>
            </w:r>
          </w:p>
        </w:tc>
        <w:tc>
          <w:tcPr>
            <w:tcW w:w="1808" w:type="dxa"/>
            <w:tcBorders>
              <w:top w:val="nil"/>
              <w:left w:val="single" w:sz="6" w:space="0" w:color="auto"/>
              <w:bottom w:val="nil"/>
              <w:right w:val="single" w:sz="6" w:space="0" w:color="auto"/>
            </w:tcBorders>
          </w:tcPr>
          <w:p w14:paraId="3547FC96" w14:textId="77777777" w:rsidR="00490A56" w:rsidRDefault="005A101B">
            <w:pPr>
              <w:rPr>
                <w:sz w:val="22"/>
              </w:rPr>
            </w:pPr>
            <w:r>
              <w:rPr>
                <w:sz w:val="22"/>
              </w:rPr>
              <w:t>– birželio 1 d.</w:t>
            </w:r>
          </w:p>
        </w:tc>
      </w:tr>
      <w:tr w:rsidR="00490A56" w14:paraId="3547FC9F" w14:textId="77777777">
        <w:trPr>
          <w:gridAfter w:val="1"/>
          <w:wAfter w:w="25" w:type="dxa"/>
          <w:cantSplit/>
          <w:trHeight w:val="23"/>
        </w:trPr>
        <w:tc>
          <w:tcPr>
            <w:tcW w:w="1356" w:type="dxa"/>
            <w:vMerge/>
            <w:tcBorders>
              <w:left w:val="single" w:sz="6" w:space="0" w:color="auto"/>
              <w:right w:val="single" w:sz="6" w:space="0" w:color="auto"/>
            </w:tcBorders>
          </w:tcPr>
          <w:p w14:paraId="3547FC98"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C99" w14:textId="77777777" w:rsidR="00490A56" w:rsidRDefault="005A101B">
            <w:pPr>
              <w:jc w:val="center"/>
              <w:rPr>
                <w:sz w:val="22"/>
              </w:rPr>
            </w:pPr>
            <w:r>
              <w:rPr>
                <w:sz w:val="22"/>
              </w:rPr>
              <w:t>R</w:t>
            </w:r>
          </w:p>
        </w:tc>
        <w:tc>
          <w:tcPr>
            <w:tcW w:w="1658" w:type="dxa"/>
            <w:tcBorders>
              <w:top w:val="nil"/>
              <w:left w:val="single" w:sz="6" w:space="0" w:color="auto"/>
              <w:bottom w:val="nil"/>
              <w:right w:val="single" w:sz="6" w:space="0" w:color="auto"/>
            </w:tcBorders>
          </w:tcPr>
          <w:p w14:paraId="3547FC9A" w14:textId="77777777" w:rsidR="00490A56" w:rsidRDefault="005A101B">
            <w:pPr>
              <w:rPr>
                <w:sz w:val="22"/>
              </w:rPr>
            </w:pPr>
            <w:r>
              <w:rPr>
                <w:sz w:val="22"/>
              </w:rPr>
              <w:t>– liepos 1 d.</w:t>
            </w:r>
          </w:p>
        </w:tc>
        <w:tc>
          <w:tcPr>
            <w:tcW w:w="904" w:type="dxa"/>
            <w:tcBorders>
              <w:top w:val="nil"/>
              <w:left w:val="single" w:sz="6" w:space="0" w:color="auto"/>
              <w:bottom w:val="nil"/>
              <w:right w:val="single" w:sz="6" w:space="0" w:color="auto"/>
            </w:tcBorders>
          </w:tcPr>
          <w:p w14:paraId="3547FC9B" w14:textId="77777777" w:rsidR="00490A56" w:rsidRDefault="005A101B">
            <w:pPr>
              <w:jc w:val="center"/>
              <w:rPr>
                <w:sz w:val="22"/>
              </w:rPr>
            </w:pPr>
            <w:r>
              <w:rPr>
                <w:sz w:val="22"/>
              </w:rPr>
              <w:t>R</w:t>
            </w:r>
          </w:p>
        </w:tc>
        <w:tc>
          <w:tcPr>
            <w:tcW w:w="1658" w:type="dxa"/>
            <w:tcBorders>
              <w:top w:val="nil"/>
              <w:left w:val="single" w:sz="6" w:space="0" w:color="auto"/>
              <w:bottom w:val="nil"/>
              <w:right w:val="single" w:sz="6" w:space="0" w:color="auto"/>
            </w:tcBorders>
          </w:tcPr>
          <w:p w14:paraId="3547FC9C" w14:textId="77777777" w:rsidR="00490A56" w:rsidRDefault="005A101B">
            <w:pPr>
              <w:rPr>
                <w:sz w:val="22"/>
              </w:rPr>
            </w:pPr>
            <w:r>
              <w:rPr>
                <w:sz w:val="22"/>
              </w:rPr>
              <w:t>– liepos 1 d.</w:t>
            </w:r>
          </w:p>
        </w:tc>
        <w:tc>
          <w:tcPr>
            <w:tcW w:w="753" w:type="dxa"/>
            <w:tcBorders>
              <w:top w:val="nil"/>
              <w:left w:val="single" w:sz="6" w:space="0" w:color="auto"/>
              <w:bottom w:val="nil"/>
              <w:right w:val="single" w:sz="6" w:space="0" w:color="auto"/>
            </w:tcBorders>
          </w:tcPr>
          <w:p w14:paraId="3547FC9D" w14:textId="77777777" w:rsidR="00490A56" w:rsidRDefault="005A101B">
            <w:pPr>
              <w:jc w:val="center"/>
              <w:rPr>
                <w:sz w:val="22"/>
              </w:rPr>
            </w:pPr>
            <w:r>
              <w:rPr>
                <w:sz w:val="22"/>
              </w:rPr>
              <w:t>R</w:t>
            </w:r>
          </w:p>
        </w:tc>
        <w:tc>
          <w:tcPr>
            <w:tcW w:w="1808" w:type="dxa"/>
            <w:tcBorders>
              <w:top w:val="nil"/>
              <w:left w:val="single" w:sz="6" w:space="0" w:color="auto"/>
              <w:bottom w:val="nil"/>
              <w:right w:val="single" w:sz="6" w:space="0" w:color="auto"/>
            </w:tcBorders>
          </w:tcPr>
          <w:p w14:paraId="3547FC9E" w14:textId="77777777" w:rsidR="00490A56" w:rsidRDefault="005A101B">
            <w:pPr>
              <w:rPr>
                <w:sz w:val="22"/>
              </w:rPr>
            </w:pPr>
            <w:r>
              <w:rPr>
                <w:sz w:val="22"/>
              </w:rPr>
              <w:t>– liepos 1 d.</w:t>
            </w:r>
          </w:p>
        </w:tc>
      </w:tr>
      <w:tr w:rsidR="00490A56" w14:paraId="3547FCA7" w14:textId="77777777">
        <w:trPr>
          <w:gridAfter w:val="1"/>
          <w:wAfter w:w="25" w:type="dxa"/>
          <w:cantSplit/>
          <w:trHeight w:val="23"/>
        </w:trPr>
        <w:tc>
          <w:tcPr>
            <w:tcW w:w="1356" w:type="dxa"/>
            <w:vMerge/>
            <w:tcBorders>
              <w:left w:val="single" w:sz="6" w:space="0" w:color="auto"/>
              <w:right w:val="single" w:sz="6" w:space="0" w:color="auto"/>
            </w:tcBorders>
          </w:tcPr>
          <w:p w14:paraId="3547FCA0"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CA1" w14:textId="77777777" w:rsidR="00490A56" w:rsidRDefault="005A101B">
            <w:pPr>
              <w:jc w:val="center"/>
              <w:rPr>
                <w:sz w:val="22"/>
              </w:rPr>
            </w:pPr>
            <w:r>
              <w:rPr>
                <w:sz w:val="22"/>
              </w:rPr>
              <w:t>1.2-4b</w:t>
            </w:r>
          </w:p>
        </w:tc>
        <w:tc>
          <w:tcPr>
            <w:tcW w:w="1658" w:type="dxa"/>
            <w:tcBorders>
              <w:top w:val="nil"/>
              <w:left w:val="single" w:sz="6" w:space="0" w:color="auto"/>
              <w:bottom w:val="nil"/>
              <w:right w:val="single" w:sz="6" w:space="0" w:color="auto"/>
            </w:tcBorders>
          </w:tcPr>
          <w:p w14:paraId="3547FCA2" w14:textId="77777777" w:rsidR="00490A56" w:rsidRDefault="005A101B">
            <w:pPr>
              <w:rPr>
                <w:sz w:val="22"/>
              </w:rPr>
            </w:pPr>
            <w:r>
              <w:rPr>
                <w:sz w:val="22"/>
              </w:rPr>
              <w:t>– antrą kartą – po:</w:t>
            </w:r>
          </w:p>
        </w:tc>
        <w:tc>
          <w:tcPr>
            <w:tcW w:w="904" w:type="dxa"/>
            <w:tcBorders>
              <w:top w:val="nil"/>
              <w:left w:val="single" w:sz="6" w:space="0" w:color="auto"/>
              <w:bottom w:val="nil"/>
              <w:right w:val="single" w:sz="6" w:space="0" w:color="auto"/>
            </w:tcBorders>
          </w:tcPr>
          <w:p w14:paraId="3547FCA3" w14:textId="77777777" w:rsidR="00490A56" w:rsidRDefault="005A101B">
            <w:pPr>
              <w:jc w:val="center"/>
              <w:rPr>
                <w:sz w:val="22"/>
              </w:rPr>
            </w:pPr>
            <w:r>
              <w:rPr>
                <w:sz w:val="22"/>
              </w:rPr>
              <w:t>1.2-4b</w:t>
            </w:r>
          </w:p>
        </w:tc>
        <w:tc>
          <w:tcPr>
            <w:tcW w:w="1658" w:type="dxa"/>
            <w:tcBorders>
              <w:top w:val="nil"/>
              <w:left w:val="single" w:sz="6" w:space="0" w:color="auto"/>
              <w:bottom w:val="nil"/>
              <w:right w:val="single" w:sz="6" w:space="0" w:color="auto"/>
            </w:tcBorders>
          </w:tcPr>
          <w:p w14:paraId="3547FCA4" w14:textId="77777777" w:rsidR="00490A56" w:rsidRDefault="005A101B">
            <w:pPr>
              <w:rPr>
                <w:sz w:val="22"/>
              </w:rPr>
            </w:pPr>
            <w:r>
              <w:rPr>
                <w:sz w:val="22"/>
              </w:rPr>
              <w:t>– antrą kartą – po:</w:t>
            </w:r>
          </w:p>
        </w:tc>
        <w:tc>
          <w:tcPr>
            <w:tcW w:w="753" w:type="dxa"/>
            <w:tcBorders>
              <w:top w:val="nil"/>
              <w:left w:val="single" w:sz="6" w:space="0" w:color="auto"/>
              <w:bottom w:val="nil"/>
              <w:right w:val="single" w:sz="6" w:space="0" w:color="auto"/>
            </w:tcBorders>
          </w:tcPr>
          <w:p w14:paraId="3547FCA5" w14:textId="77777777" w:rsidR="00490A56" w:rsidRDefault="005A101B">
            <w:pPr>
              <w:jc w:val="center"/>
              <w:rPr>
                <w:sz w:val="22"/>
              </w:rPr>
            </w:pPr>
            <w:r>
              <w:rPr>
                <w:sz w:val="22"/>
              </w:rPr>
              <w:t>1.2-4b</w:t>
            </w:r>
          </w:p>
        </w:tc>
        <w:tc>
          <w:tcPr>
            <w:tcW w:w="1808" w:type="dxa"/>
            <w:tcBorders>
              <w:top w:val="nil"/>
              <w:left w:val="single" w:sz="6" w:space="0" w:color="auto"/>
              <w:bottom w:val="nil"/>
              <w:right w:val="single" w:sz="6" w:space="0" w:color="auto"/>
            </w:tcBorders>
          </w:tcPr>
          <w:p w14:paraId="3547FCA6" w14:textId="77777777" w:rsidR="00490A56" w:rsidRDefault="005A101B">
            <w:pPr>
              <w:rPr>
                <w:sz w:val="22"/>
              </w:rPr>
            </w:pPr>
            <w:r>
              <w:rPr>
                <w:sz w:val="22"/>
              </w:rPr>
              <w:t>– antrą kartą – po:</w:t>
            </w:r>
          </w:p>
        </w:tc>
      </w:tr>
      <w:tr w:rsidR="00490A56" w14:paraId="3547FCAF" w14:textId="77777777">
        <w:trPr>
          <w:gridAfter w:val="1"/>
          <w:wAfter w:w="25" w:type="dxa"/>
          <w:cantSplit/>
          <w:trHeight w:val="23"/>
        </w:trPr>
        <w:tc>
          <w:tcPr>
            <w:tcW w:w="1356" w:type="dxa"/>
            <w:vMerge/>
            <w:tcBorders>
              <w:left w:val="single" w:sz="6" w:space="0" w:color="auto"/>
              <w:right w:val="single" w:sz="6" w:space="0" w:color="auto"/>
            </w:tcBorders>
          </w:tcPr>
          <w:p w14:paraId="3547FCA8"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CA9" w14:textId="77777777" w:rsidR="00490A56" w:rsidRDefault="005A101B">
            <w:pPr>
              <w:jc w:val="center"/>
              <w:rPr>
                <w:sz w:val="22"/>
              </w:rPr>
            </w:pPr>
            <w:r>
              <w:rPr>
                <w:sz w:val="22"/>
              </w:rPr>
              <w:t>M. K</w:t>
            </w:r>
          </w:p>
        </w:tc>
        <w:tc>
          <w:tcPr>
            <w:tcW w:w="1658" w:type="dxa"/>
            <w:tcBorders>
              <w:top w:val="nil"/>
              <w:left w:val="single" w:sz="6" w:space="0" w:color="auto"/>
              <w:bottom w:val="nil"/>
              <w:right w:val="single" w:sz="6" w:space="0" w:color="auto"/>
            </w:tcBorders>
          </w:tcPr>
          <w:p w14:paraId="3547FCAA" w14:textId="77777777" w:rsidR="00490A56" w:rsidRDefault="005A101B">
            <w:pPr>
              <w:rPr>
                <w:sz w:val="22"/>
              </w:rPr>
            </w:pPr>
            <w:r>
              <w:rPr>
                <w:sz w:val="22"/>
              </w:rPr>
              <w:t>– liepos 15 d.</w:t>
            </w:r>
          </w:p>
        </w:tc>
        <w:tc>
          <w:tcPr>
            <w:tcW w:w="904" w:type="dxa"/>
            <w:tcBorders>
              <w:top w:val="nil"/>
              <w:left w:val="single" w:sz="6" w:space="0" w:color="auto"/>
              <w:bottom w:val="nil"/>
              <w:right w:val="single" w:sz="6" w:space="0" w:color="auto"/>
            </w:tcBorders>
          </w:tcPr>
          <w:p w14:paraId="3547FCAB" w14:textId="77777777" w:rsidR="00490A56" w:rsidRDefault="005A101B">
            <w:pPr>
              <w:jc w:val="center"/>
              <w:rPr>
                <w:sz w:val="22"/>
              </w:rPr>
            </w:pPr>
            <w:r>
              <w:rPr>
                <w:sz w:val="22"/>
              </w:rPr>
              <w:t>M, K</w:t>
            </w:r>
          </w:p>
        </w:tc>
        <w:tc>
          <w:tcPr>
            <w:tcW w:w="1658" w:type="dxa"/>
            <w:tcBorders>
              <w:top w:val="nil"/>
              <w:left w:val="single" w:sz="6" w:space="0" w:color="auto"/>
              <w:bottom w:val="nil"/>
              <w:right w:val="single" w:sz="6" w:space="0" w:color="auto"/>
            </w:tcBorders>
          </w:tcPr>
          <w:p w14:paraId="3547FCAC" w14:textId="77777777" w:rsidR="00490A56" w:rsidRDefault="005A101B">
            <w:pPr>
              <w:rPr>
                <w:sz w:val="22"/>
              </w:rPr>
            </w:pPr>
            <w:r>
              <w:rPr>
                <w:sz w:val="22"/>
              </w:rPr>
              <w:t>– liepos 15 d.</w:t>
            </w:r>
          </w:p>
        </w:tc>
        <w:tc>
          <w:tcPr>
            <w:tcW w:w="753" w:type="dxa"/>
            <w:tcBorders>
              <w:top w:val="nil"/>
              <w:left w:val="single" w:sz="6" w:space="0" w:color="auto"/>
              <w:bottom w:val="nil"/>
              <w:right w:val="single" w:sz="6" w:space="0" w:color="auto"/>
            </w:tcBorders>
          </w:tcPr>
          <w:p w14:paraId="3547FCAD" w14:textId="77777777" w:rsidR="00490A56" w:rsidRDefault="005A101B">
            <w:pPr>
              <w:jc w:val="center"/>
              <w:rPr>
                <w:sz w:val="22"/>
              </w:rPr>
            </w:pPr>
            <w:r>
              <w:rPr>
                <w:sz w:val="22"/>
              </w:rPr>
              <w:t>M, K</w:t>
            </w:r>
          </w:p>
        </w:tc>
        <w:tc>
          <w:tcPr>
            <w:tcW w:w="1808" w:type="dxa"/>
            <w:tcBorders>
              <w:top w:val="nil"/>
              <w:left w:val="single" w:sz="6" w:space="0" w:color="auto"/>
              <w:bottom w:val="nil"/>
              <w:right w:val="single" w:sz="6" w:space="0" w:color="auto"/>
            </w:tcBorders>
          </w:tcPr>
          <w:p w14:paraId="3547FCAE" w14:textId="77777777" w:rsidR="00490A56" w:rsidRDefault="005A101B">
            <w:pPr>
              <w:rPr>
                <w:sz w:val="22"/>
              </w:rPr>
            </w:pPr>
            <w:r>
              <w:rPr>
                <w:sz w:val="22"/>
              </w:rPr>
              <w:t>– liepos 15 d.</w:t>
            </w:r>
          </w:p>
        </w:tc>
      </w:tr>
      <w:tr w:rsidR="00490A56" w14:paraId="3547FCB7" w14:textId="77777777">
        <w:trPr>
          <w:gridAfter w:val="1"/>
          <w:wAfter w:w="25" w:type="dxa"/>
          <w:cantSplit/>
          <w:trHeight w:val="23"/>
        </w:trPr>
        <w:tc>
          <w:tcPr>
            <w:tcW w:w="1356" w:type="dxa"/>
            <w:vMerge/>
            <w:tcBorders>
              <w:left w:val="single" w:sz="6" w:space="0" w:color="auto"/>
              <w:right w:val="single" w:sz="6" w:space="0" w:color="auto"/>
            </w:tcBorders>
          </w:tcPr>
          <w:p w14:paraId="3547FCB0"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CB1" w14:textId="77777777" w:rsidR="00490A56" w:rsidRDefault="005A101B">
            <w:pPr>
              <w:jc w:val="center"/>
              <w:rPr>
                <w:sz w:val="22"/>
              </w:rPr>
            </w:pPr>
            <w:r>
              <w:rPr>
                <w:sz w:val="22"/>
              </w:rPr>
              <w:t>R</w:t>
            </w:r>
          </w:p>
        </w:tc>
        <w:tc>
          <w:tcPr>
            <w:tcW w:w="1658" w:type="dxa"/>
            <w:tcBorders>
              <w:top w:val="nil"/>
              <w:left w:val="single" w:sz="6" w:space="0" w:color="auto"/>
              <w:bottom w:val="nil"/>
              <w:right w:val="single" w:sz="6" w:space="0" w:color="auto"/>
            </w:tcBorders>
          </w:tcPr>
          <w:p w14:paraId="3547FCB2" w14:textId="77777777" w:rsidR="00490A56" w:rsidRDefault="005A101B">
            <w:pPr>
              <w:rPr>
                <w:sz w:val="22"/>
              </w:rPr>
            </w:pPr>
            <w:r>
              <w:rPr>
                <w:sz w:val="22"/>
              </w:rPr>
              <w:t>– spalio 15 d.</w:t>
            </w:r>
          </w:p>
        </w:tc>
        <w:tc>
          <w:tcPr>
            <w:tcW w:w="904" w:type="dxa"/>
            <w:tcBorders>
              <w:top w:val="nil"/>
              <w:left w:val="single" w:sz="6" w:space="0" w:color="auto"/>
              <w:bottom w:val="nil"/>
              <w:right w:val="single" w:sz="6" w:space="0" w:color="auto"/>
            </w:tcBorders>
          </w:tcPr>
          <w:p w14:paraId="3547FCB3" w14:textId="77777777" w:rsidR="00490A56" w:rsidRDefault="005A101B">
            <w:pPr>
              <w:jc w:val="center"/>
              <w:rPr>
                <w:sz w:val="22"/>
              </w:rPr>
            </w:pPr>
            <w:r>
              <w:rPr>
                <w:sz w:val="22"/>
              </w:rPr>
              <w:t>R</w:t>
            </w:r>
          </w:p>
        </w:tc>
        <w:tc>
          <w:tcPr>
            <w:tcW w:w="1658" w:type="dxa"/>
            <w:tcBorders>
              <w:top w:val="nil"/>
              <w:left w:val="single" w:sz="6" w:space="0" w:color="auto"/>
              <w:bottom w:val="nil"/>
              <w:right w:val="single" w:sz="6" w:space="0" w:color="auto"/>
            </w:tcBorders>
          </w:tcPr>
          <w:p w14:paraId="3547FCB4" w14:textId="77777777" w:rsidR="00490A56" w:rsidRDefault="005A101B">
            <w:pPr>
              <w:rPr>
                <w:sz w:val="22"/>
              </w:rPr>
            </w:pPr>
            <w:r>
              <w:rPr>
                <w:sz w:val="22"/>
              </w:rPr>
              <w:t>– spalio 15 d.</w:t>
            </w:r>
          </w:p>
        </w:tc>
        <w:tc>
          <w:tcPr>
            <w:tcW w:w="753" w:type="dxa"/>
            <w:tcBorders>
              <w:top w:val="nil"/>
              <w:left w:val="single" w:sz="6" w:space="0" w:color="auto"/>
              <w:bottom w:val="nil"/>
              <w:right w:val="single" w:sz="6" w:space="0" w:color="auto"/>
            </w:tcBorders>
          </w:tcPr>
          <w:p w14:paraId="3547FCB5" w14:textId="77777777" w:rsidR="00490A56" w:rsidRDefault="005A101B">
            <w:pPr>
              <w:jc w:val="center"/>
              <w:rPr>
                <w:sz w:val="22"/>
              </w:rPr>
            </w:pPr>
            <w:r>
              <w:rPr>
                <w:sz w:val="22"/>
              </w:rPr>
              <w:t>R</w:t>
            </w:r>
          </w:p>
        </w:tc>
        <w:tc>
          <w:tcPr>
            <w:tcW w:w="1808" w:type="dxa"/>
            <w:tcBorders>
              <w:top w:val="nil"/>
              <w:left w:val="single" w:sz="6" w:space="0" w:color="auto"/>
              <w:bottom w:val="nil"/>
              <w:right w:val="single" w:sz="6" w:space="0" w:color="auto"/>
            </w:tcBorders>
          </w:tcPr>
          <w:p w14:paraId="3547FCB6" w14:textId="77777777" w:rsidR="00490A56" w:rsidRDefault="005A101B">
            <w:pPr>
              <w:rPr>
                <w:sz w:val="22"/>
              </w:rPr>
            </w:pPr>
            <w:r>
              <w:rPr>
                <w:sz w:val="22"/>
              </w:rPr>
              <w:t>– spalio 15 d.</w:t>
            </w:r>
          </w:p>
        </w:tc>
      </w:tr>
      <w:tr w:rsidR="00490A56" w14:paraId="3547FCBF" w14:textId="77777777">
        <w:trPr>
          <w:gridAfter w:val="1"/>
          <w:wAfter w:w="25" w:type="dxa"/>
          <w:cantSplit/>
          <w:trHeight w:val="23"/>
        </w:trPr>
        <w:tc>
          <w:tcPr>
            <w:tcW w:w="1356" w:type="dxa"/>
            <w:vMerge/>
            <w:tcBorders>
              <w:left w:val="single" w:sz="6" w:space="0" w:color="auto"/>
              <w:right w:val="single" w:sz="6" w:space="0" w:color="auto"/>
            </w:tcBorders>
          </w:tcPr>
          <w:p w14:paraId="3547FCB8"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CB9" w14:textId="77777777" w:rsidR="00490A56" w:rsidRDefault="005A101B">
            <w:pPr>
              <w:jc w:val="center"/>
              <w:rPr>
                <w:sz w:val="22"/>
              </w:rPr>
            </w:pPr>
            <w:r>
              <w:rPr>
                <w:sz w:val="22"/>
              </w:rPr>
              <w:t>1.2-4C</w:t>
            </w:r>
          </w:p>
        </w:tc>
        <w:tc>
          <w:tcPr>
            <w:tcW w:w="1658" w:type="dxa"/>
            <w:tcBorders>
              <w:top w:val="nil"/>
              <w:left w:val="single" w:sz="6" w:space="0" w:color="auto"/>
              <w:bottom w:val="nil"/>
              <w:right w:val="single" w:sz="6" w:space="0" w:color="auto"/>
            </w:tcBorders>
          </w:tcPr>
          <w:p w14:paraId="3547FCBA" w14:textId="77777777" w:rsidR="00490A56" w:rsidRDefault="005A101B">
            <w:pPr>
              <w:rPr>
                <w:sz w:val="22"/>
              </w:rPr>
            </w:pPr>
            <w:r>
              <w:rPr>
                <w:sz w:val="22"/>
              </w:rPr>
              <w:t>– trečią kartą – po:</w:t>
            </w:r>
          </w:p>
        </w:tc>
        <w:tc>
          <w:tcPr>
            <w:tcW w:w="904" w:type="dxa"/>
            <w:tcBorders>
              <w:top w:val="nil"/>
              <w:left w:val="single" w:sz="6" w:space="0" w:color="auto"/>
              <w:bottom w:val="nil"/>
              <w:right w:val="single" w:sz="6" w:space="0" w:color="auto"/>
            </w:tcBorders>
          </w:tcPr>
          <w:p w14:paraId="3547FCBB" w14:textId="77777777" w:rsidR="00490A56" w:rsidRDefault="005A101B">
            <w:pPr>
              <w:jc w:val="center"/>
              <w:rPr>
                <w:sz w:val="22"/>
              </w:rPr>
            </w:pPr>
            <w:r>
              <w:rPr>
                <w:sz w:val="22"/>
              </w:rPr>
              <w:t>1.2-4c</w:t>
            </w:r>
          </w:p>
        </w:tc>
        <w:tc>
          <w:tcPr>
            <w:tcW w:w="1658" w:type="dxa"/>
            <w:tcBorders>
              <w:top w:val="nil"/>
              <w:left w:val="single" w:sz="6" w:space="0" w:color="auto"/>
              <w:bottom w:val="nil"/>
              <w:right w:val="single" w:sz="6" w:space="0" w:color="auto"/>
            </w:tcBorders>
          </w:tcPr>
          <w:p w14:paraId="3547FCBC" w14:textId="77777777" w:rsidR="00490A56" w:rsidRDefault="005A101B">
            <w:pPr>
              <w:rPr>
                <w:sz w:val="22"/>
              </w:rPr>
            </w:pPr>
            <w:r>
              <w:rPr>
                <w:sz w:val="22"/>
              </w:rPr>
              <w:t>– trečią kartą – po:</w:t>
            </w:r>
          </w:p>
        </w:tc>
        <w:tc>
          <w:tcPr>
            <w:tcW w:w="753" w:type="dxa"/>
            <w:tcBorders>
              <w:top w:val="nil"/>
              <w:left w:val="single" w:sz="6" w:space="0" w:color="auto"/>
              <w:bottom w:val="nil"/>
              <w:right w:val="single" w:sz="6" w:space="0" w:color="auto"/>
            </w:tcBorders>
          </w:tcPr>
          <w:p w14:paraId="3547FCBD" w14:textId="77777777" w:rsidR="00490A56" w:rsidRDefault="005A101B">
            <w:pPr>
              <w:jc w:val="center"/>
              <w:rPr>
                <w:sz w:val="22"/>
              </w:rPr>
            </w:pPr>
            <w:r>
              <w:rPr>
                <w:sz w:val="22"/>
              </w:rPr>
              <w:t>1.2-4c</w:t>
            </w:r>
          </w:p>
        </w:tc>
        <w:tc>
          <w:tcPr>
            <w:tcW w:w="1808" w:type="dxa"/>
            <w:tcBorders>
              <w:top w:val="nil"/>
              <w:left w:val="single" w:sz="6" w:space="0" w:color="auto"/>
              <w:bottom w:val="nil"/>
              <w:right w:val="single" w:sz="6" w:space="0" w:color="auto"/>
            </w:tcBorders>
          </w:tcPr>
          <w:p w14:paraId="3547FCBE" w14:textId="77777777" w:rsidR="00490A56" w:rsidRDefault="005A101B">
            <w:pPr>
              <w:rPr>
                <w:sz w:val="22"/>
              </w:rPr>
            </w:pPr>
            <w:r>
              <w:rPr>
                <w:sz w:val="22"/>
              </w:rPr>
              <w:t>– trečią kartą – po:</w:t>
            </w:r>
          </w:p>
        </w:tc>
      </w:tr>
      <w:tr w:rsidR="00490A56" w14:paraId="3547FCC7" w14:textId="77777777">
        <w:trPr>
          <w:gridAfter w:val="1"/>
          <w:wAfter w:w="25" w:type="dxa"/>
          <w:cantSplit/>
          <w:trHeight w:val="23"/>
        </w:trPr>
        <w:tc>
          <w:tcPr>
            <w:tcW w:w="1356" w:type="dxa"/>
            <w:vMerge/>
            <w:tcBorders>
              <w:left w:val="single" w:sz="6" w:space="0" w:color="auto"/>
              <w:right w:val="single" w:sz="6" w:space="0" w:color="auto"/>
            </w:tcBorders>
          </w:tcPr>
          <w:p w14:paraId="3547FCC0"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CC1" w14:textId="77777777" w:rsidR="00490A56" w:rsidRDefault="005A101B">
            <w:pPr>
              <w:jc w:val="center"/>
              <w:rPr>
                <w:sz w:val="22"/>
              </w:rPr>
            </w:pPr>
            <w:r>
              <w:rPr>
                <w:sz w:val="22"/>
              </w:rPr>
              <w:t>M. K</w:t>
            </w:r>
          </w:p>
        </w:tc>
        <w:tc>
          <w:tcPr>
            <w:tcW w:w="1658" w:type="dxa"/>
            <w:tcBorders>
              <w:top w:val="nil"/>
              <w:left w:val="single" w:sz="6" w:space="0" w:color="auto"/>
              <w:bottom w:val="nil"/>
              <w:right w:val="single" w:sz="6" w:space="0" w:color="auto"/>
            </w:tcBorders>
          </w:tcPr>
          <w:p w14:paraId="3547FCC2" w14:textId="77777777" w:rsidR="00490A56" w:rsidRDefault="005A101B">
            <w:pPr>
              <w:rPr>
                <w:sz w:val="22"/>
              </w:rPr>
            </w:pPr>
            <w:r>
              <w:rPr>
                <w:sz w:val="22"/>
              </w:rPr>
              <w:t>– spalio 15 d.</w:t>
            </w:r>
          </w:p>
        </w:tc>
        <w:tc>
          <w:tcPr>
            <w:tcW w:w="904" w:type="dxa"/>
            <w:tcBorders>
              <w:top w:val="nil"/>
              <w:left w:val="single" w:sz="6" w:space="0" w:color="auto"/>
              <w:bottom w:val="nil"/>
              <w:right w:val="single" w:sz="6" w:space="0" w:color="auto"/>
            </w:tcBorders>
          </w:tcPr>
          <w:p w14:paraId="3547FCC3" w14:textId="77777777" w:rsidR="00490A56" w:rsidRDefault="005A101B">
            <w:pPr>
              <w:jc w:val="center"/>
              <w:rPr>
                <w:sz w:val="22"/>
              </w:rPr>
            </w:pPr>
            <w:r>
              <w:rPr>
                <w:sz w:val="22"/>
              </w:rPr>
              <w:t>M, K</w:t>
            </w:r>
          </w:p>
        </w:tc>
        <w:tc>
          <w:tcPr>
            <w:tcW w:w="1658" w:type="dxa"/>
            <w:tcBorders>
              <w:top w:val="nil"/>
              <w:left w:val="single" w:sz="6" w:space="0" w:color="auto"/>
              <w:bottom w:val="nil"/>
              <w:right w:val="single" w:sz="6" w:space="0" w:color="auto"/>
            </w:tcBorders>
          </w:tcPr>
          <w:p w14:paraId="3547FCC4" w14:textId="77777777" w:rsidR="00490A56" w:rsidRDefault="005A101B">
            <w:pPr>
              <w:rPr>
                <w:sz w:val="22"/>
              </w:rPr>
            </w:pPr>
            <w:r>
              <w:rPr>
                <w:sz w:val="22"/>
              </w:rPr>
              <w:t>– spalio 15 d.</w:t>
            </w:r>
          </w:p>
        </w:tc>
        <w:tc>
          <w:tcPr>
            <w:tcW w:w="753" w:type="dxa"/>
            <w:tcBorders>
              <w:top w:val="nil"/>
              <w:left w:val="single" w:sz="6" w:space="0" w:color="auto"/>
              <w:bottom w:val="nil"/>
              <w:right w:val="single" w:sz="6" w:space="0" w:color="auto"/>
            </w:tcBorders>
          </w:tcPr>
          <w:p w14:paraId="3547FCC5" w14:textId="77777777" w:rsidR="00490A56" w:rsidRDefault="005A101B">
            <w:pPr>
              <w:jc w:val="center"/>
              <w:rPr>
                <w:sz w:val="22"/>
              </w:rPr>
            </w:pPr>
            <w:r>
              <w:rPr>
                <w:sz w:val="22"/>
              </w:rPr>
              <w:t>M, K</w:t>
            </w:r>
          </w:p>
        </w:tc>
        <w:tc>
          <w:tcPr>
            <w:tcW w:w="1808" w:type="dxa"/>
            <w:tcBorders>
              <w:top w:val="nil"/>
              <w:left w:val="single" w:sz="6" w:space="0" w:color="auto"/>
              <w:bottom w:val="nil"/>
              <w:right w:val="single" w:sz="6" w:space="0" w:color="auto"/>
            </w:tcBorders>
          </w:tcPr>
          <w:p w14:paraId="3547FCC6" w14:textId="77777777" w:rsidR="00490A56" w:rsidRDefault="005A101B">
            <w:pPr>
              <w:rPr>
                <w:sz w:val="22"/>
              </w:rPr>
            </w:pPr>
            <w:r>
              <w:rPr>
                <w:sz w:val="22"/>
              </w:rPr>
              <w:t>– spalio 15 d.</w:t>
            </w:r>
          </w:p>
        </w:tc>
      </w:tr>
      <w:tr w:rsidR="00490A56" w14:paraId="3547FCCF" w14:textId="77777777">
        <w:trPr>
          <w:gridAfter w:val="1"/>
          <w:wAfter w:w="25" w:type="dxa"/>
          <w:cantSplit/>
          <w:trHeight w:val="23"/>
        </w:trPr>
        <w:tc>
          <w:tcPr>
            <w:tcW w:w="1356" w:type="dxa"/>
            <w:vMerge/>
            <w:tcBorders>
              <w:left w:val="single" w:sz="6" w:space="0" w:color="auto"/>
              <w:right w:val="single" w:sz="6" w:space="0" w:color="auto"/>
            </w:tcBorders>
          </w:tcPr>
          <w:p w14:paraId="3547FCC8" w14:textId="77777777" w:rsidR="00490A56" w:rsidRDefault="00490A56">
            <w:pPr>
              <w:rPr>
                <w:sz w:val="22"/>
              </w:rPr>
            </w:pPr>
          </w:p>
        </w:tc>
        <w:tc>
          <w:tcPr>
            <w:tcW w:w="904" w:type="dxa"/>
            <w:tcBorders>
              <w:top w:val="nil"/>
              <w:left w:val="single" w:sz="6" w:space="0" w:color="auto"/>
              <w:bottom w:val="single" w:sz="6" w:space="0" w:color="auto"/>
              <w:right w:val="single" w:sz="6" w:space="0" w:color="auto"/>
            </w:tcBorders>
          </w:tcPr>
          <w:p w14:paraId="3547FCC9" w14:textId="77777777" w:rsidR="00490A56" w:rsidRDefault="005A101B">
            <w:pPr>
              <w:jc w:val="center"/>
              <w:rPr>
                <w:sz w:val="22"/>
              </w:rPr>
            </w:pPr>
            <w:r>
              <w:rPr>
                <w:sz w:val="22"/>
              </w:rPr>
              <w:t>R</w:t>
            </w:r>
          </w:p>
        </w:tc>
        <w:tc>
          <w:tcPr>
            <w:tcW w:w="1658" w:type="dxa"/>
            <w:tcBorders>
              <w:top w:val="nil"/>
              <w:left w:val="single" w:sz="6" w:space="0" w:color="auto"/>
              <w:bottom w:val="single" w:sz="6" w:space="0" w:color="auto"/>
              <w:right w:val="single" w:sz="6" w:space="0" w:color="auto"/>
            </w:tcBorders>
          </w:tcPr>
          <w:p w14:paraId="3547FCCA" w14:textId="77777777" w:rsidR="00490A56" w:rsidRDefault="005A101B">
            <w:pPr>
              <w:rPr>
                <w:sz w:val="22"/>
              </w:rPr>
            </w:pPr>
            <w:r>
              <w:rPr>
                <w:sz w:val="22"/>
              </w:rPr>
              <w:t>–</w:t>
            </w:r>
          </w:p>
        </w:tc>
        <w:tc>
          <w:tcPr>
            <w:tcW w:w="904" w:type="dxa"/>
            <w:tcBorders>
              <w:top w:val="nil"/>
              <w:left w:val="single" w:sz="6" w:space="0" w:color="auto"/>
              <w:bottom w:val="single" w:sz="6" w:space="0" w:color="auto"/>
              <w:right w:val="single" w:sz="6" w:space="0" w:color="auto"/>
            </w:tcBorders>
          </w:tcPr>
          <w:p w14:paraId="3547FCCB" w14:textId="77777777" w:rsidR="00490A56" w:rsidRDefault="005A101B">
            <w:pPr>
              <w:jc w:val="center"/>
              <w:rPr>
                <w:sz w:val="22"/>
              </w:rPr>
            </w:pPr>
            <w:r>
              <w:rPr>
                <w:sz w:val="22"/>
              </w:rPr>
              <w:t>R</w:t>
            </w:r>
          </w:p>
        </w:tc>
        <w:tc>
          <w:tcPr>
            <w:tcW w:w="1658" w:type="dxa"/>
            <w:tcBorders>
              <w:top w:val="nil"/>
              <w:left w:val="single" w:sz="6" w:space="0" w:color="auto"/>
              <w:bottom w:val="single" w:sz="6" w:space="0" w:color="auto"/>
              <w:right w:val="single" w:sz="6" w:space="0" w:color="auto"/>
            </w:tcBorders>
          </w:tcPr>
          <w:p w14:paraId="3547FCCC" w14:textId="77777777" w:rsidR="00490A56" w:rsidRDefault="005A101B">
            <w:pPr>
              <w:rPr>
                <w:sz w:val="22"/>
              </w:rPr>
            </w:pPr>
            <w:r>
              <w:rPr>
                <w:sz w:val="22"/>
              </w:rPr>
              <w:t>–</w:t>
            </w:r>
          </w:p>
        </w:tc>
        <w:tc>
          <w:tcPr>
            <w:tcW w:w="753" w:type="dxa"/>
            <w:tcBorders>
              <w:top w:val="nil"/>
              <w:left w:val="single" w:sz="6" w:space="0" w:color="auto"/>
              <w:bottom w:val="single" w:sz="6" w:space="0" w:color="auto"/>
              <w:right w:val="single" w:sz="6" w:space="0" w:color="auto"/>
            </w:tcBorders>
          </w:tcPr>
          <w:p w14:paraId="3547FCCD" w14:textId="77777777" w:rsidR="00490A56" w:rsidRDefault="005A101B">
            <w:pPr>
              <w:jc w:val="center"/>
              <w:rPr>
                <w:sz w:val="22"/>
              </w:rPr>
            </w:pPr>
            <w:r>
              <w:rPr>
                <w:sz w:val="22"/>
              </w:rPr>
              <w:t>R</w:t>
            </w:r>
          </w:p>
        </w:tc>
        <w:tc>
          <w:tcPr>
            <w:tcW w:w="1808" w:type="dxa"/>
            <w:tcBorders>
              <w:top w:val="nil"/>
              <w:left w:val="single" w:sz="6" w:space="0" w:color="auto"/>
              <w:bottom w:val="single" w:sz="6" w:space="0" w:color="auto"/>
              <w:right w:val="single" w:sz="6" w:space="0" w:color="auto"/>
            </w:tcBorders>
          </w:tcPr>
          <w:p w14:paraId="3547FCCE" w14:textId="77777777" w:rsidR="00490A56" w:rsidRDefault="005A101B">
            <w:pPr>
              <w:rPr>
                <w:sz w:val="22"/>
              </w:rPr>
            </w:pPr>
            <w:r>
              <w:rPr>
                <w:sz w:val="22"/>
              </w:rPr>
              <w:t>–</w:t>
            </w:r>
          </w:p>
        </w:tc>
      </w:tr>
      <w:tr w:rsidR="00490A56" w14:paraId="3547FCD7" w14:textId="77777777">
        <w:trPr>
          <w:gridAfter w:val="1"/>
          <w:wAfter w:w="25" w:type="dxa"/>
          <w:cantSplit/>
          <w:trHeight w:val="23"/>
        </w:trPr>
        <w:tc>
          <w:tcPr>
            <w:tcW w:w="1356" w:type="dxa"/>
            <w:vMerge/>
            <w:tcBorders>
              <w:left w:val="single" w:sz="6" w:space="0" w:color="auto"/>
              <w:right w:val="single" w:sz="6" w:space="0" w:color="auto"/>
            </w:tcBorders>
          </w:tcPr>
          <w:p w14:paraId="3547FCD0" w14:textId="77777777" w:rsidR="00490A56" w:rsidRDefault="00490A56">
            <w:pPr>
              <w:rPr>
                <w:sz w:val="22"/>
              </w:rPr>
            </w:pPr>
          </w:p>
        </w:tc>
        <w:tc>
          <w:tcPr>
            <w:tcW w:w="904" w:type="dxa"/>
            <w:tcBorders>
              <w:top w:val="single" w:sz="6" w:space="0" w:color="auto"/>
              <w:left w:val="single" w:sz="6" w:space="0" w:color="auto"/>
              <w:bottom w:val="nil"/>
              <w:right w:val="single" w:sz="6" w:space="0" w:color="auto"/>
            </w:tcBorders>
          </w:tcPr>
          <w:p w14:paraId="3547FCD1" w14:textId="77777777" w:rsidR="00490A56" w:rsidRDefault="005A101B">
            <w:pPr>
              <w:jc w:val="center"/>
              <w:rPr>
                <w:sz w:val="22"/>
              </w:rPr>
            </w:pPr>
            <w:r>
              <w:rPr>
                <w:sz w:val="22"/>
              </w:rPr>
              <w:t>1.2-5</w:t>
            </w:r>
          </w:p>
        </w:tc>
        <w:tc>
          <w:tcPr>
            <w:tcW w:w="1658" w:type="dxa"/>
            <w:tcBorders>
              <w:top w:val="single" w:sz="6" w:space="0" w:color="auto"/>
              <w:left w:val="single" w:sz="6" w:space="0" w:color="auto"/>
              <w:bottom w:val="nil"/>
              <w:right w:val="single" w:sz="6" w:space="0" w:color="auto"/>
            </w:tcBorders>
          </w:tcPr>
          <w:p w14:paraId="3547FCD2" w14:textId="77777777" w:rsidR="00490A56" w:rsidRDefault="005A101B">
            <w:pPr>
              <w:rPr>
                <w:sz w:val="22"/>
              </w:rPr>
            </w:pPr>
            <w:r>
              <w:rPr>
                <w:sz w:val="22"/>
              </w:rPr>
              <w:t>– nenušienauta 4 m pločio šlaito juosta už kelio briaunos:</w:t>
            </w:r>
          </w:p>
        </w:tc>
        <w:tc>
          <w:tcPr>
            <w:tcW w:w="904" w:type="dxa"/>
            <w:tcBorders>
              <w:top w:val="single" w:sz="6" w:space="0" w:color="auto"/>
              <w:left w:val="single" w:sz="6" w:space="0" w:color="auto"/>
              <w:bottom w:val="nil"/>
              <w:right w:val="single" w:sz="6" w:space="0" w:color="auto"/>
            </w:tcBorders>
          </w:tcPr>
          <w:p w14:paraId="3547FCD3" w14:textId="77777777" w:rsidR="00490A56" w:rsidRDefault="005A101B">
            <w:pPr>
              <w:jc w:val="center"/>
              <w:rPr>
                <w:sz w:val="22"/>
              </w:rPr>
            </w:pPr>
            <w:r>
              <w:rPr>
                <w:sz w:val="22"/>
              </w:rPr>
              <w:t>1.2-5</w:t>
            </w:r>
          </w:p>
        </w:tc>
        <w:tc>
          <w:tcPr>
            <w:tcW w:w="1658" w:type="dxa"/>
            <w:tcBorders>
              <w:top w:val="single" w:sz="6" w:space="0" w:color="auto"/>
              <w:left w:val="single" w:sz="6" w:space="0" w:color="auto"/>
              <w:bottom w:val="nil"/>
              <w:right w:val="single" w:sz="6" w:space="0" w:color="auto"/>
            </w:tcBorders>
          </w:tcPr>
          <w:p w14:paraId="3547FCD4" w14:textId="77777777" w:rsidR="00490A56" w:rsidRDefault="005A101B">
            <w:pPr>
              <w:rPr>
                <w:sz w:val="22"/>
              </w:rPr>
            </w:pPr>
            <w:r>
              <w:rPr>
                <w:sz w:val="22"/>
              </w:rPr>
              <w:t>– nenušienauta 4 m pločio šlaito juosta už kelio briaunos:</w:t>
            </w:r>
          </w:p>
        </w:tc>
        <w:tc>
          <w:tcPr>
            <w:tcW w:w="753" w:type="dxa"/>
            <w:tcBorders>
              <w:top w:val="single" w:sz="6" w:space="0" w:color="auto"/>
              <w:left w:val="single" w:sz="6" w:space="0" w:color="auto"/>
              <w:bottom w:val="nil"/>
              <w:right w:val="single" w:sz="6" w:space="0" w:color="auto"/>
            </w:tcBorders>
          </w:tcPr>
          <w:p w14:paraId="3547FCD5" w14:textId="77777777" w:rsidR="00490A56" w:rsidRDefault="005A101B">
            <w:pPr>
              <w:jc w:val="center"/>
              <w:rPr>
                <w:sz w:val="22"/>
              </w:rPr>
            </w:pPr>
            <w:r>
              <w:rPr>
                <w:sz w:val="22"/>
              </w:rPr>
              <w:t>1.2-5</w:t>
            </w:r>
          </w:p>
        </w:tc>
        <w:tc>
          <w:tcPr>
            <w:tcW w:w="1808" w:type="dxa"/>
            <w:tcBorders>
              <w:top w:val="single" w:sz="6" w:space="0" w:color="auto"/>
              <w:left w:val="single" w:sz="6" w:space="0" w:color="auto"/>
              <w:bottom w:val="nil"/>
              <w:right w:val="single" w:sz="6" w:space="0" w:color="auto"/>
            </w:tcBorders>
          </w:tcPr>
          <w:p w14:paraId="3547FCD6" w14:textId="77777777" w:rsidR="00490A56" w:rsidRDefault="005A101B">
            <w:pPr>
              <w:rPr>
                <w:sz w:val="22"/>
              </w:rPr>
            </w:pPr>
            <w:r>
              <w:rPr>
                <w:sz w:val="22"/>
              </w:rPr>
              <w:t>– nenušienauta 4 m pločio šlaito juosta už kelio briaunos:</w:t>
            </w:r>
          </w:p>
        </w:tc>
      </w:tr>
      <w:tr w:rsidR="00490A56" w14:paraId="3547FCDF" w14:textId="77777777">
        <w:trPr>
          <w:gridAfter w:val="1"/>
          <w:wAfter w:w="25" w:type="dxa"/>
          <w:cantSplit/>
          <w:trHeight w:val="23"/>
        </w:trPr>
        <w:tc>
          <w:tcPr>
            <w:tcW w:w="1356" w:type="dxa"/>
            <w:vMerge/>
            <w:tcBorders>
              <w:left w:val="single" w:sz="6" w:space="0" w:color="auto"/>
              <w:right w:val="single" w:sz="6" w:space="0" w:color="auto"/>
            </w:tcBorders>
          </w:tcPr>
          <w:p w14:paraId="3547FCD8"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CD9" w14:textId="77777777" w:rsidR="00490A56" w:rsidRDefault="005A101B">
            <w:pPr>
              <w:jc w:val="center"/>
              <w:rPr>
                <w:sz w:val="22"/>
              </w:rPr>
            </w:pPr>
            <w:r>
              <w:rPr>
                <w:sz w:val="22"/>
              </w:rPr>
              <w:t>1.2-5a</w:t>
            </w:r>
          </w:p>
        </w:tc>
        <w:tc>
          <w:tcPr>
            <w:tcW w:w="1658" w:type="dxa"/>
            <w:tcBorders>
              <w:top w:val="nil"/>
              <w:left w:val="single" w:sz="6" w:space="0" w:color="auto"/>
              <w:bottom w:val="nil"/>
              <w:right w:val="single" w:sz="6" w:space="0" w:color="auto"/>
            </w:tcBorders>
          </w:tcPr>
          <w:p w14:paraId="3547FCDA" w14:textId="77777777" w:rsidR="00490A56" w:rsidRDefault="005A101B">
            <w:pPr>
              <w:rPr>
                <w:sz w:val="22"/>
              </w:rPr>
            </w:pPr>
            <w:r>
              <w:rPr>
                <w:sz w:val="22"/>
              </w:rPr>
              <w:t>– pirmą kartą – po:</w:t>
            </w:r>
          </w:p>
        </w:tc>
        <w:tc>
          <w:tcPr>
            <w:tcW w:w="904" w:type="dxa"/>
            <w:tcBorders>
              <w:top w:val="nil"/>
              <w:left w:val="single" w:sz="6" w:space="0" w:color="auto"/>
              <w:bottom w:val="nil"/>
              <w:right w:val="single" w:sz="6" w:space="0" w:color="auto"/>
            </w:tcBorders>
          </w:tcPr>
          <w:p w14:paraId="3547FCDB" w14:textId="77777777" w:rsidR="00490A56" w:rsidRDefault="005A101B">
            <w:pPr>
              <w:jc w:val="center"/>
              <w:rPr>
                <w:sz w:val="22"/>
              </w:rPr>
            </w:pPr>
            <w:r>
              <w:rPr>
                <w:sz w:val="22"/>
              </w:rPr>
              <w:t>1.2-5a</w:t>
            </w:r>
          </w:p>
        </w:tc>
        <w:tc>
          <w:tcPr>
            <w:tcW w:w="1658" w:type="dxa"/>
            <w:tcBorders>
              <w:top w:val="nil"/>
              <w:left w:val="single" w:sz="6" w:space="0" w:color="auto"/>
              <w:bottom w:val="nil"/>
              <w:right w:val="single" w:sz="6" w:space="0" w:color="auto"/>
            </w:tcBorders>
          </w:tcPr>
          <w:p w14:paraId="3547FCDC" w14:textId="77777777" w:rsidR="00490A56" w:rsidRDefault="005A101B">
            <w:pPr>
              <w:rPr>
                <w:sz w:val="22"/>
              </w:rPr>
            </w:pPr>
            <w:r>
              <w:rPr>
                <w:sz w:val="22"/>
              </w:rPr>
              <w:t>– pirmą kartą – po:</w:t>
            </w:r>
          </w:p>
        </w:tc>
        <w:tc>
          <w:tcPr>
            <w:tcW w:w="753" w:type="dxa"/>
            <w:tcBorders>
              <w:top w:val="nil"/>
              <w:left w:val="single" w:sz="6" w:space="0" w:color="auto"/>
              <w:bottom w:val="nil"/>
              <w:right w:val="single" w:sz="6" w:space="0" w:color="auto"/>
            </w:tcBorders>
          </w:tcPr>
          <w:p w14:paraId="3547FCDD" w14:textId="77777777" w:rsidR="00490A56" w:rsidRDefault="005A101B">
            <w:pPr>
              <w:jc w:val="center"/>
              <w:rPr>
                <w:sz w:val="22"/>
              </w:rPr>
            </w:pPr>
            <w:r>
              <w:rPr>
                <w:sz w:val="22"/>
              </w:rPr>
              <w:t>1.2-5a</w:t>
            </w:r>
          </w:p>
        </w:tc>
        <w:tc>
          <w:tcPr>
            <w:tcW w:w="1808" w:type="dxa"/>
            <w:tcBorders>
              <w:top w:val="nil"/>
              <w:left w:val="single" w:sz="6" w:space="0" w:color="auto"/>
              <w:bottom w:val="nil"/>
              <w:right w:val="single" w:sz="6" w:space="0" w:color="auto"/>
            </w:tcBorders>
          </w:tcPr>
          <w:p w14:paraId="3547FCDE" w14:textId="77777777" w:rsidR="00490A56" w:rsidRDefault="005A101B">
            <w:pPr>
              <w:rPr>
                <w:sz w:val="22"/>
              </w:rPr>
            </w:pPr>
            <w:r>
              <w:rPr>
                <w:sz w:val="22"/>
              </w:rPr>
              <w:t>– pirmą kartą – po:</w:t>
            </w:r>
          </w:p>
        </w:tc>
      </w:tr>
      <w:tr w:rsidR="00490A56" w14:paraId="3547FCE7" w14:textId="77777777">
        <w:trPr>
          <w:gridAfter w:val="1"/>
          <w:wAfter w:w="25" w:type="dxa"/>
          <w:cantSplit/>
          <w:trHeight w:val="23"/>
        </w:trPr>
        <w:tc>
          <w:tcPr>
            <w:tcW w:w="1356" w:type="dxa"/>
            <w:vMerge/>
            <w:tcBorders>
              <w:left w:val="single" w:sz="6" w:space="0" w:color="auto"/>
              <w:right w:val="single" w:sz="6" w:space="0" w:color="auto"/>
            </w:tcBorders>
          </w:tcPr>
          <w:p w14:paraId="3547FCE0"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CE1" w14:textId="77777777" w:rsidR="00490A56" w:rsidRDefault="005A101B">
            <w:pPr>
              <w:jc w:val="center"/>
              <w:rPr>
                <w:sz w:val="22"/>
              </w:rPr>
            </w:pPr>
            <w:r>
              <w:rPr>
                <w:sz w:val="22"/>
              </w:rPr>
              <w:t>M, K</w:t>
            </w:r>
          </w:p>
        </w:tc>
        <w:tc>
          <w:tcPr>
            <w:tcW w:w="1658" w:type="dxa"/>
            <w:tcBorders>
              <w:top w:val="nil"/>
              <w:left w:val="single" w:sz="6" w:space="0" w:color="auto"/>
              <w:bottom w:val="nil"/>
              <w:right w:val="single" w:sz="6" w:space="0" w:color="auto"/>
            </w:tcBorders>
          </w:tcPr>
          <w:p w14:paraId="3547FCE2" w14:textId="77777777" w:rsidR="00490A56" w:rsidRDefault="005A101B">
            <w:pPr>
              <w:rPr>
                <w:sz w:val="22"/>
              </w:rPr>
            </w:pPr>
            <w:r>
              <w:rPr>
                <w:sz w:val="22"/>
              </w:rPr>
              <w:t>– birželio l d.</w:t>
            </w:r>
          </w:p>
        </w:tc>
        <w:tc>
          <w:tcPr>
            <w:tcW w:w="904" w:type="dxa"/>
            <w:tcBorders>
              <w:top w:val="nil"/>
              <w:left w:val="single" w:sz="6" w:space="0" w:color="auto"/>
              <w:bottom w:val="nil"/>
              <w:right w:val="single" w:sz="6" w:space="0" w:color="auto"/>
            </w:tcBorders>
          </w:tcPr>
          <w:p w14:paraId="3547FCE3" w14:textId="77777777" w:rsidR="00490A56" w:rsidRDefault="005A101B">
            <w:pPr>
              <w:jc w:val="center"/>
              <w:rPr>
                <w:sz w:val="22"/>
              </w:rPr>
            </w:pPr>
            <w:r>
              <w:rPr>
                <w:sz w:val="22"/>
              </w:rPr>
              <w:t>M, K</w:t>
            </w:r>
          </w:p>
        </w:tc>
        <w:tc>
          <w:tcPr>
            <w:tcW w:w="1658" w:type="dxa"/>
            <w:tcBorders>
              <w:top w:val="nil"/>
              <w:left w:val="single" w:sz="6" w:space="0" w:color="auto"/>
              <w:bottom w:val="nil"/>
              <w:right w:val="single" w:sz="6" w:space="0" w:color="auto"/>
            </w:tcBorders>
          </w:tcPr>
          <w:p w14:paraId="3547FCE4" w14:textId="77777777" w:rsidR="00490A56" w:rsidRDefault="005A101B">
            <w:pPr>
              <w:rPr>
                <w:sz w:val="22"/>
              </w:rPr>
            </w:pPr>
            <w:r>
              <w:rPr>
                <w:sz w:val="22"/>
              </w:rPr>
              <w:t>– birželio l d.</w:t>
            </w:r>
          </w:p>
        </w:tc>
        <w:tc>
          <w:tcPr>
            <w:tcW w:w="753" w:type="dxa"/>
            <w:tcBorders>
              <w:top w:val="nil"/>
              <w:left w:val="single" w:sz="6" w:space="0" w:color="auto"/>
              <w:bottom w:val="nil"/>
              <w:right w:val="single" w:sz="6" w:space="0" w:color="auto"/>
            </w:tcBorders>
          </w:tcPr>
          <w:p w14:paraId="3547FCE5" w14:textId="77777777" w:rsidR="00490A56" w:rsidRDefault="005A101B">
            <w:pPr>
              <w:jc w:val="center"/>
              <w:rPr>
                <w:sz w:val="22"/>
              </w:rPr>
            </w:pPr>
            <w:r>
              <w:rPr>
                <w:sz w:val="22"/>
              </w:rPr>
              <w:t>M, K</w:t>
            </w:r>
          </w:p>
        </w:tc>
        <w:tc>
          <w:tcPr>
            <w:tcW w:w="1808" w:type="dxa"/>
            <w:tcBorders>
              <w:top w:val="nil"/>
              <w:left w:val="single" w:sz="6" w:space="0" w:color="auto"/>
              <w:bottom w:val="nil"/>
              <w:right w:val="single" w:sz="6" w:space="0" w:color="auto"/>
            </w:tcBorders>
          </w:tcPr>
          <w:p w14:paraId="3547FCE6" w14:textId="77777777" w:rsidR="00490A56" w:rsidRDefault="005A101B">
            <w:pPr>
              <w:rPr>
                <w:sz w:val="22"/>
              </w:rPr>
            </w:pPr>
            <w:r>
              <w:rPr>
                <w:sz w:val="22"/>
              </w:rPr>
              <w:t>– birželio 1 d.</w:t>
            </w:r>
          </w:p>
        </w:tc>
      </w:tr>
      <w:tr w:rsidR="00490A56" w14:paraId="3547FCEF" w14:textId="77777777">
        <w:trPr>
          <w:gridAfter w:val="1"/>
          <w:wAfter w:w="25" w:type="dxa"/>
          <w:cantSplit/>
          <w:trHeight w:val="23"/>
        </w:trPr>
        <w:tc>
          <w:tcPr>
            <w:tcW w:w="1356" w:type="dxa"/>
            <w:vMerge/>
            <w:tcBorders>
              <w:left w:val="single" w:sz="6" w:space="0" w:color="auto"/>
              <w:right w:val="single" w:sz="6" w:space="0" w:color="auto"/>
            </w:tcBorders>
          </w:tcPr>
          <w:p w14:paraId="3547FCE8"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CE9" w14:textId="77777777" w:rsidR="00490A56" w:rsidRDefault="005A101B">
            <w:pPr>
              <w:jc w:val="center"/>
              <w:rPr>
                <w:sz w:val="22"/>
              </w:rPr>
            </w:pPr>
            <w:r>
              <w:rPr>
                <w:sz w:val="22"/>
              </w:rPr>
              <w:t>R</w:t>
            </w:r>
          </w:p>
        </w:tc>
        <w:tc>
          <w:tcPr>
            <w:tcW w:w="1658" w:type="dxa"/>
            <w:tcBorders>
              <w:top w:val="nil"/>
              <w:left w:val="single" w:sz="6" w:space="0" w:color="auto"/>
              <w:bottom w:val="nil"/>
              <w:right w:val="single" w:sz="6" w:space="0" w:color="auto"/>
            </w:tcBorders>
          </w:tcPr>
          <w:p w14:paraId="3547FCEA" w14:textId="77777777" w:rsidR="00490A56" w:rsidRDefault="005A101B">
            <w:pPr>
              <w:rPr>
                <w:sz w:val="22"/>
              </w:rPr>
            </w:pPr>
            <w:r>
              <w:rPr>
                <w:sz w:val="22"/>
              </w:rPr>
              <w:t>– liepos 1 d.</w:t>
            </w:r>
          </w:p>
        </w:tc>
        <w:tc>
          <w:tcPr>
            <w:tcW w:w="904" w:type="dxa"/>
            <w:tcBorders>
              <w:top w:val="nil"/>
              <w:left w:val="single" w:sz="6" w:space="0" w:color="auto"/>
              <w:bottom w:val="nil"/>
              <w:right w:val="single" w:sz="6" w:space="0" w:color="auto"/>
            </w:tcBorders>
          </w:tcPr>
          <w:p w14:paraId="3547FCEB" w14:textId="77777777" w:rsidR="00490A56" w:rsidRDefault="005A101B">
            <w:pPr>
              <w:jc w:val="center"/>
              <w:rPr>
                <w:sz w:val="22"/>
              </w:rPr>
            </w:pPr>
            <w:r>
              <w:rPr>
                <w:sz w:val="22"/>
              </w:rPr>
              <w:t>R</w:t>
            </w:r>
          </w:p>
        </w:tc>
        <w:tc>
          <w:tcPr>
            <w:tcW w:w="1658" w:type="dxa"/>
            <w:tcBorders>
              <w:top w:val="nil"/>
              <w:left w:val="single" w:sz="6" w:space="0" w:color="auto"/>
              <w:bottom w:val="nil"/>
              <w:right w:val="single" w:sz="6" w:space="0" w:color="auto"/>
            </w:tcBorders>
          </w:tcPr>
          <w:p w14:paraId="3547FCEC" w14:textId="77777777" w:rsidR="00490A56" w:rsidRDefault="005A101B">
            <w:pPr>
              <w:rPr>
                <w:sz w:val="22"/>
              </w:rPr>
            </w:pPr>
            <w:r>
              <w:rPr>
                <w:sz w:val="22"/>
              </w:rPr>
              <w:t>– liepos 1 d.</w:t>
            </w:r>
          </w:p>
        </w:tc>
        <w:tc>
          <w:tcPr>
            <w:tcW w:w="753" w:type="dxa"/>
            <w:tcBorders>
              <w:top w:val="nil"/>
              <w:left w:val="single" w:sz="6" w:space="0" w:color="auto"/>
              <w:bottom w:val="nil"/>
              <w:right w:val="single" w:sz="6" w:space="0" w:color="auto"/>
            </w:tcBorders>
          </w:tcPr>
          <w:p w14:paraId="3547FCED" w14:textId="77777777" w:rsidR="00490A56" w:rsidRDefault="005A101B">
            <w:pPr>
              <w:jc w:val="center"/>
              <w:rPr>
                <w:sz w:val="22"/>
              </w:rPr>
            </w:pPr>
            <w:r>
              <w:rPr>
                <w:sz w:val="22"/>
              </w:rPr>
              <w:t>R</w:t>
            </w:r>
          </w:p>
        </w:tc>
        <w:tc>
          <w:tcPr>
            <w:tcW w:w="1808" w:type="dxa"/>
            <w:tcBorders>
              <w:top w:val="nil"/>
              <w:left w:val="single" w:sz="6" w:space="0" w:color="auto"/>
              <w:bottom w:val="nil"/>
              <w:right w:val="single" w:sz="6" w:space="0" w:color="auto"/>
            </w:tcBorders>
          </w:tcPr>
          <w:p w14:paraId="3547FCEE" w14:textId="77777777" w:rsidR="00490A56" w:rsidRDefault="005A101B">
            <w:pPr>
              <w:rPr>
                <w:sz w:val="22"/>
              </w:rPr>
            </w:pPr>
            <w:r>
              <w:rPr>
                <w:sz w:val="22"/>
              </w:rPr>
              <w:t>– liepos 1 d.</w:t>
            </w:r>
          </w:p>
        </w:tc>
      </w:tr>
      <w:tr w:rsidR="00490A56" w14:paraId="3547FCF7" w14:textId="77777777">
        <w:trPr>
          <w:gridAfter w:val="1"/>
          <w:wAfter w:w="25" w:type="dxa"/>
          <w:cantSplit/>
          <w:trHeight w:val="23"/>
        </w:trPr>
        <w:tc>
          <w:tcPr>
            <w:tcW w:w="1356" w:type="dxa"/>
            <w:vMerge/>
            <w:tcBorders>
              <w:left w:val="single" w:sz="6" w:space="0" w:color="auto"/>
              <w:right w:val="single" w:sz="6" w:space="0" w:color="auto"/>
            </w:tcBorders>
          </w:tcPr>
          <w:p w14:paraId="3547FCF0"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CF1" w14:textId="77777777" w:rsidR="00490A56" w:rsidRDefault="005A101B">
            <w:pPr>
              <w:jc w:val="center"/>
              <w:rPr>
                <w:sz w:val="22"/>
              </w:rPr>
            </w:pPr>
            <w:r>
              <w:rPr>
                <w:sz w:val="22"/>
              </w:rPr>
              <w:t>1.2-5b</w:t>
            </w:r>
          </w:p>
        </w:tc>
        <w:tc>
          <w:tcPr>
            <w:tcW w:w="1658" w:type="dxa"/>
            <w:tcBorders>
              <w:top w:val="nil"/>
              <w:left w:val="single" w:sz="6" w:space="0" w:color="auto"/>
              <w:bottom w:val="nil"/>
              <w:right w:val="single" w:sz="6" w:space="0" w:color="auto"/>
            </w:tcBorders>
          </w:tcPr>
          <w:p w14:paraId="3547FCF2" w14:textId="77777777" w:rsidR="00490A56" w:rsidRDefault="005A101B">
            <w:pPr>
              <w:rPr>
                <w:sz w:val="22"/>
              </w:rPr>
            </w:pPr>
            <w:r>
              <w:rPr>
                <w:sz w:val="22"/>
              </w:rPr>
              <w:t>– antrą kartą – po:</w:t>
            </w:r>
          </w:p>
        </w:tc>
        <w:tc>
          <w:tcPr>
            <w:tcW w:w="904" w:type="dxa"/>
            <w:tcBorders>
              <w:top w:val="nil"/>
              <w:left w:val="single" w:sz="6" w:space="0" w:color="auto"/>
              <w:bottom w:val="nil"/>
              <w:right w:val="single" w:sz="6" w:space="0" w:color="auto"/>
            </w:tcBorders>
          </w:tcPr>
          <w:p w14:paraId="3547FCF3" w14:textId="77777777" w:rsidR="00490A56" w:rsidRDefault="005A101B">
            <w:pPr>
              <w:jc w:val="center"/>
              <w:rPr>
                <w:sz w:val="22"/>
              </w:rPr>
            </w:pPr>
            <w:r>
              <w:rPr>
                <w:sz w:val="22"/>
              </w:rPr>
              <w:t>1.2-5b</w:t>
            </w:r>
          </w:p>
        </w:tc>
        <w:tc>
          <w:tcPr>
            <w:tcW w:w="1658" w:type="dxa"/>
            <w:tcBorders>
              <w:top w:val="nil"/>
              <w:left w:val="single" w:sz="6" w:space="0" w:color="auto"/>
              <w:bottom w:val="nil"/>
              <w:right w:val="single" w:sz="6" w:space="0" w:color="auto"/>
            </w:tcBorders>
          </w:tcPr>
          <w:p w14:paraId="3547FCF4" w14:textId="77777777" w:rsidR="00490A56" w:rsidRDefault="005A101B">
            <w:pPr>
              <w:rPr>
                <w:sz w:val="22"/>
              </w:rPr>
            </w:pPr>
            <w:r>
              <w:rPr>
                <w:sz w:val="22"/>
              </w:rPr>
              <w:t>– antrą kartą – po:</w:t>
            </w:r>
          </w:p>
        </w:tc>
        <w:tc>
          <w:tcPr>
            <w:tcW w:w="753" w:type="dxa"/>
            <w:tcBorders>
              <w:top w:val="nil"/>
              <w:left w:val="single" w:sz="6" w:space="0" w:color="auto"/>
              <w:bottom w:val="nil"/>
              <w:right w:val="single" w:sz="6" w:space="0" w:color="auto"/>
            </w:tcBorders>
          </w:tcPr>
          <w:p w14:paraId="3547FCF5" w14:textId="77777777" w:rsidR="00490A56" w:rsidRDefault="005A101B">
            <w:pPr>
              <w:jc w:val="center"/>
              <w:rPr>
                <w:sz w:val="22"/>
              </w:rPr>
            </w:pPr>
            <w:r>
              <w:rPr>
                <w:sz w:val="22"/>
              </w:rPr>
              <w:t>1.2-5b</w:t>
            </w:r>
          </w:p>
        </w:tc>
        <w:tc>
          <w:tcPr>
            <w:tcW w:w="1808" w:type="dxa"/>
            <w:tcBorders>
              <w:top w:val="nil"/>
              <w:left w:val="single" w:sz="6" w:space="0" w:color="auto"/>
              <w:bottom w:val="nil"/>
              <w:right w:val="single" w:sz="6" w:space="0" w:color="auto"/>
            </w:tcBorders>
          </w:tcPr>
          <w:p w14:paraId="3547FCF6" w14:textId="77777777" w:rsidR="00490A56" w:rsidRDefault="005A101B">
            <w:pPr>
              <w:rPr>
                <w:sz w:val="22"/>
              </w:rPr>
            </w:pPr>
            <w:r>
              <w:rPr>
                <w:sz w:val="22"/>
              </w:rPr>
              <w:t>– antrą kartą – po:</w:t>
            </w:r>
          </w:p>
        </w:tc>
      </w:tr>
      <w:tr w:rsidR="00490A56" w14:paraId="3547FCFF" w14:textId="77777777">
        <w:trPr>
          <w:gridAfter w:val="1"/>
          <w:wAfter w:w="25" w:type="dxa"/>
          <w:cantSplit/>
          <w:trHeight w:val="23"/>
        </w:trPr>
        <w:tc>
          <w:tcPr>
            <w:tcW w:w="1356" w:type="dxa"/>
            <w:vMerge/>
            <w:tcBorders>
              <w:left w:val="single" w:sz="6" w:space="0" w:color="auto"/>
              <w:right w:val="single" w:sz="6" w:space="0" w:color="auto"/>
            </w:tcBorders>
          </w:tcPr>
          <w:p w14:paraId="3547FCF8"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CF9" w14:textId="77777777" w:rsidR="00490A56" w:rsidRDefault="005A101B">
            <w:pPr>
              <w:jc w:val="center"/>
              <w:rPr>
                <w:sz w:val="22"/>
              </w:rPr>
            </w:pPr>
            <w:r>
              <w:rPr>
                <w:sz w:val="22"/>
              </w:rPr>
              <w:t>M, K</w:t>
            </w:r>
          </w:p>
        </w:tc>
        <w:tc>
          <w:tcPr>
            <w:tcW w:w="1658" w:type="dxa"/>
            <w:tcBorders>
              <w:top w:val="nil"/>
              <w:left w:val="single" w:sz="6" w:space="0" w:color="auto"/>
              <w:bottom w:val="nil"/>
              <w:right w:val="single" w:sz="6" w:space="0" w:color="auto"/>
            </w:tcBorders>
          </w:tcPr>
          <w:p w14:paraId="3547FCFA" w14:textId="77777777" w:rsidR="00490A56" w:rsidRDefault="005A101B">
            <w:pPr>
              <w:rPr>
                <w:sz w:val="22"/>
              </w:rPr>
            </w:pPr>
            <w:r>
              <w:rPr>
                <w:sz w:val="22"/>
              </w:rPr>
              <w:t>– spalio 15 d.</w:t>
            </w:r>
          </w:p>
        </w:tc>
        <w:tc>
          <w:tcPr>
            <w:tcW w:w="904" w:type="dxa"/>
            <w:tcBorders>
              <w:top w:val="nil"/>
              <w:left w:val="single" w:sz="6" w:space="0" w:color="auto"/>
              <w:bottom w:val="nil"/>
              <w:right w:val="single" w:sz="6" w:space="0" w:color="auto"/>
            </w:tcBorders>
          </w:tcPr>
          <w:p w14:paraId="3547FCFB" w14:textId="77777777" w:rsidR="00490A56" w:rsidRDefault="005A101B">
            <w:pPr>
              <w:jc w:val="center"/>
              <w:rPr>
                <w:sz w:val="22"/>
              </w:rPr>
            </w:pPr>
            <w:r>
              <w:rPr>
                <w:sz w:val="22"/>
              </w:rPr>
              <w:t>M, K</w:t>
            </w:r>
          </w:p>
        </w:tc>
        <w:tc>
          <w:tcPr>
            <w:tcW w:w="1658" w:type="dxa"/>
            <w:tcBorders>
              <w:top w:val="nil"/>
              <w:left w:val="single" w:sz="6" w:space="0" w:color="auto"/>
              <w:bottom w:val="nil"/>
              <w:right w:val="single" w:sz="6" w:space="0" w:color="auto"/>
            </w:tcBorders>
          </w:tcPr>
          <w:p w14:paraId="3547FCFC" w14:textId="77777777" w:rsidR="00490A56" w:rsidRDefault="005A101B">
            <w:pPr>
              <w:rPr>
                <w:sz w:val="22"/>
              </w:rPr>
            </w:pPr>
            <w:r>
              <w:rPr>
                <w:sz w:val="22"/>
              </w:rPr>
              <w:t>– spalio 15 d.</w:t>
            </w:r>
          </w:p>
        </w:tc>
        <w:tc>
          <w:tcPr>
            <w:tcW w:w="753" w:type="dxa"/>
            <w:tcBorders>
              <w:top w:val="nil"/>
              <w:left w:val="single" w:sz="6" w:space="0" w:color="auto"/>
              <w:bottom w:val="nil"/>
              <w:right w:val="single" w:sz="6" w:space="0" w:color="auto"/>
            </w:tcBorders>
          </w:tcPr>
          <w:p w14:paraId="3547FCFD" w14:textId="77777777" w:rsidR="00490A56" w:rsidRDefault="005A101B">
            <w:pPr>
              <w:jc w:val="center"/>
              <w:rPr>
                <w:sz w:val="22"/>
              </w:rPr>
            </w:pPr>
            <w:r>
              <w:rPr>
                <w:sz w:val="22"/>
              </w:rPr>
              <w:t>M, K</w:t>
            </w:r>
          </w:p>
        </w:tc>
        <w:tc>
          <w:tcPr>
            <w:tcW w:w="1808" w:type="dxa"/>
            <w:tcBorders>
              <w:top w:val="nil"/>
              <w:left w:val="single" w:sz="6" w:space="0" w:color="auto"/>
              <w:bottom w:val="nil"/>
              <w:right w:val="single" w:sz="6" w:space="0" w:color="auto"/>
            </w:tcBorders>
          </w:tcPr>
          <w:p w14:paraId="3547FCFE" w14:textId="77777777" w:rsidR="00490A56" w:rsidRDefault="005A101B">
            <w:pPr>
              <w:rPr>
                <w:sz w:val="22"/>
              </w:rPr>
            </w:pPr>
            <w:r>
              <w:rPr>
                <w:sz w:val="22"/>
              </w:rPr>
              <w:t>– spalio 15 d.</w:t>
            </w:r>
          </w:p>
        </w:tc>
      </w:tr>
      <w:tr w:rsidR="00490A56" w14:paraId="3547FD07" w14:textId="77777777">
        <w:trPr>
          <w:gridAfter w:val="1"/>
          <w:wAfter w:w="25" w:type="dxa"/>
          <w:cantSplit/>
          <w:trHeight w:val="23"/>
        </w:trPr>
        <w:tc>
          <w:tcPr>
            <w:tcW w:w="1356" w:type="dxa"/>
            <w:vMerge/>
            <w:tcBorders>
              <w:left w:val="single" w:sz="6" w:space="0" w:color="auto"/>
              <w:right w:val="single" w:sz="6" w:space="0" w:color="auto"/>
            </w:tcBorders>
          </w:tcPr>
          <w:p w14:paraId="3547FD00" w14:textId="77777777" w:rsidR="00490A56" w:rsidRDefault="00490A56">
            <w:pPr>
              <w:rPr>
                <w:sz w:val="22"/>
              </w:rPr>
            </w:pPr>
          </w:p>
        </w:tc>
        <w:tc>
          <w:tcPr>
            <w:tcW w:w="904" w:type="dxa"/>
            <w:tcBorders>
              <w:top w:val="nil"/>
              <w:left w:val="single" w:sz="6" w:space="0" w:color="auto"/>
              <w:bottom w:val="single" w:sz="6" w:space="0" w:color="auto"/>
              <w:right w:val="single" w:sz="6" w:space="0" w:color="auto"/>
            </w:tcBorders>
          </w:tcPr>
          <w:p w14:paraId="3547FD01" w14:textId="77777777" w:rsidR="00490A56" w:rsidRDefault="005A101B">
            <w:pPr>
              <w:jc w:val="center"/>
              <w:rPr>
                <w:sz w:val="22"/>
              </w:rPr>
            </w:pPr>
            <w:r>
              <w:rPr>
                <w:sz w:val="22"/>
              </w:rPr>
              <w:t>R</w:t>
            </w:r>
          </w:p>
        </w:tc>
        <w:tc>
          <w:tcPr>
            <w:tcW w:w="1658" w:type="dxa"/>
            <w:tcBorders>
              <w:top w:val="nil"/>
              <w:left w:val="single" w:sz="6" w:space="0" w:color="auto"/>
              <w:bottom w:val="single" w:sz="6" w:space="0" w:color="auto"/>
              <w:right w:val="single" w:sz="6" w:space="0" w:color="auto"/>
            </w:tcBorders>
          </w:tcPr>
          <w:p w14:paraId="3547FD02" w14:textId="77777777" w:rsidR="00490A56" w:rsidRDefault="005A101B">
            <w:pPr>
              <w:rPr>
                <w:sz w:val="22"/>
              </w:rPr>
            </w:pPr>
            <w:r>
              <w:rPr>
                <w:sz w:val="22"/>
              </w:rPr>
              <w:t>–</w:t>
            </w:r>
          </w:p>
        </w:tc>
        <w:tc>
          <w:tcPr>
            <w:tcW w:w="904" w:type="dxa"/>
            <w:tcBorders>
              <w:top w:val="nil"/>
              <w:left w:val="single" w:sz="6" w:space="0" w:color="auto"/>
              <w:bottom w:val="single" w:sz="6" w:space="0" w:color="auto"/>
              <w:right w:val="single" w:sz="6" w:space="0" w:color="auto"/>
            </w:tcBorders>
          </w:tcPr>
          <w:p w14:paraId="3547FD03" w14:textId="77777777" w:rsidR="00490A56" w:rsidRDefault="005A101B">
            <w:pPr>
              <w:jc w:val="center"/>
              <w:rPr>
                <w:sz w:val="22"/>
              </w:rPr>
            </w:pPr>
            <w:r>
              <w:rPr>
                <w:sz w:val="22"/>
              </w:rPr>
              <w:t>R</w:t>
            </w:r>
          </w:p>
        </w:tc>
        <w:tc>
          <w:tcPr>
            <w:tcW w:w="1658" w:type="dxa"/>
            <w:tcBorders>
              <w:top w:val="nil"/>
              <w:left w:val="single" w:sz="6" w:space="0" w:color="auto"/>
              <w:bottom w:val="single" w:sz="6" w:space="0" w:color="auto"/>
              <w:right w:val="single" w:sz="6" w:space="0" w:color="auto"/>
            </w:tcBorders>
          </w:tcPr>
          <w:p w14:paraId="3547FD04" w14:textId="77777777" w:rsidR="00490A56" w:rsidRDefault="005A101B">
            <w:pPr>
              <w:rPr>
                <w:sz w:val="22"/>
              </w:rPr>
            </w:pPr>
            <w:r>
              <w:rPr>
                <w:sz w:val="22"/>
              </w:rPr>
              <w:t>–</w:t>
            </w:r>
          </w:p>
        </w:tc>
        <w:tc>
          <w:tcPr>
            <w:tcW w:w="753" w:type="dxa"/>
            <w:tcBorders>
              <w:top w:val="nil"/>
              <w:left w:val="single" w:sz="6" w:space="0" w:color="auto"/>
              <w:bottom w:val="single" w:sz="6" w:space="0" w:color="auto"/>
              <w:right w:val="single" w:sz="6" w:space="0" w:color="auto"/>
            </w:tcBorders>
          </w:tcPr>
          <w:p w14:paraId="3547FD05" w14:textId="77777777" w:rsidR="00490A56" w:rsidRDefault="005A101B">
            <w:pPr>
              <w:jc w:val="center"/>
              <w:rPr>
                <w:sz w:val="22"/>
              </w:rPr>
            </w:pPr>
            <w:r>
              <w:rPr>
                <w:sz w:val="22"/>
              </w:rPr>
              <w:t>R</w:t>
            </w:r>
          </w:p>
        </w:tc>
        <w:tc>
          <w:tcPr>
            <w:tcW w:w="1808" w:type="dxa"/>
            <w:tcBorders>
              <w:top w:val="nil"/>
              <w:left w:val="single" w:sz="6" w:space="0" w:color="auto"/>
              <w:bottom w:val="single" w:sz="6" w:space="0" w:color="auto"/>
              <w:right w:val="single" w:sz="6" w:space="0" w:color="auto"/>
            </w:tcBorders>
          </w:tcPr>
          <w:p w14:paraId="3547FD06" w14:textId="77777777" w:rsidR="00490A56" w:rsidRDefault="005A101B">
            <w:pPr>
              <w:rPr>
                <w:sz w:val="22"/>
              </w:rPr>
            </w:pPr>
            <w:r>
              <w:rPr>
                <w:sz w:val="22"/>
              </w:rPr>
              <w:t>–</w:t>
            </w:r>
          </w:p>
        </w:tc>
      </w:tr>
      <w:tr w:rsidR="00490A56" w14:paraId="3547FD0F" w14:textId="77777777">
        <w:trPr>
          <w:gridAfter w:val="1"/>
          <w:wAfter w:w="25" w:type="dxa"/>
          <w:cantSplit/>
          <w:trHeight w:val="23"/>
        </w:trPr>
        <w:tc>
          <w:tcPr>
            <w:tcW w:w="1356" w:type="dxa"/>
            <w:vMerge/>
            <w:tcBorders>
              <w:left w:val="single" w:sz="6" w:space="0" w:color="auto"/>
              <w:right w:val="single" w:sz="6" w:space="0" w:color="auto"/>
            </w:tcBorders>
          </w:tcPr>
          <w:p w14:paraId="3547FD08" w14:textId="77777777" w:rsidR="00490A56" w:rsidRDefault="00490A56">
            <w:pPr>
              <w:rPr>
                <w:sz w:val="22"/>
              </w:rPr>
            </w:pPr>
          </w:p>
        </w:tc>
        <w:tc>
          <w:tcPr>
            <w:tcW w:w="904" w:type="dxa"/>
            <w:tcBorders>
              <w:top w:val="single" w:sz="6" w:space="0" w:color="auto"/>
              <w:left w:val="single" w:sz="6" w:space="0" w:color="auto"/>
              <w:bottom w:val="nil"/>
              <w:right w:val="single" w:sz="6" w:space="0" w:color="auto"/>
            </w:tcBorders>
          </w:tcPr>
          <w:p w14:paraId="3547FD09" w14:textId="77777777" w:rsidR="00490A56" w:rsidRDefault="005A101B">
            <w:pPr>
              <w:jc w:val="center"/>
              <w:rPr>
                <w:sz w:val="22"/>
              </w:rPr>
            </w:pPr>
            <w:r>
              <w:rPr>
                <w:sz w:val="22"/>
              </w:rPr>
              <w:t>1.2-6</w:t>
            </w:r>
          </w:p>
        </w:tc>
        <w:tc>
          <w:tcPr>
            <w:tcW w:w="1658" w:type="dxa"/>
            <w:tcBorders>
              <w:top w:val="single" w:sz="6" w:space="0" w:color="auto"/>
              <w:left w:val="single" w:sz="6" w:space="0" w:color="auto"/>
              <w:bottom w:val="nil"/>
              <w:right w:val="single" w:sz="6" w:space="0" w:color="auto"/>
            </w:tcBorders>
          </w:tcPr>
          <w:p w14:paraId="3547FD0A" w14:textId="77777777" w:rsidR="00490A56" w:rsidRDefault="005A101B">
            <w:pPr>
              <w:rPr>
                <w:sz w:val="22"/>
              </w:rPr>
            </w:pPr>
            <w:r>
              <w:rPr>
                <w:sz w:val="22"/>
              </w:rPr>
              <w:t>– po spalio 15 d. neiškirsti savaime išaugę krūmai, nenupjauta žolė:</w:t>
            </w:r>
          </w:p>
        </w:tc>
        <w:tc>
          <w:tcPr>
            <w:tcW w:w="904" w:type="dxa"/>
            <w:tcBorders>
              <w:top w:val="single" w:sz="6" w:space="0" w:color="auto"/>
              <w:left w:val="single" w:sz="6" w:space="0" w:color="auto"/>
              <w:bottom w:val="nil"/>
              <w:right w:val="single" w:sz="6" w:space="0" w:color="auto"/>
            </w:tcBorders>
          </w:tcPr>
          <w:p w14:paraId="3547FD0B" w14:textId="77777777" w:rsidR="00490A56" w:rsidRDefault="005A101B">
            <w:pPr>
              <w:jc w:val="center"/>
              <w:rPr>
                <w:sz w:val="22"/>
              </w:rPr>
            </w:pPr>
            <w:r>
              <w:rPr>
                <w:sz w:val="22"/>
              </w:rPr>
              <w:t>1.2-6</w:t>
            </w:r>
          </w:p>
        </w:tc>
        <w:tc>
          <w:tcPr>
            <w:tcW w:w="1658" w:type="dxa"/>
            <w:tcBorders>
              <w:top w:val="single" w:sz="6" w:space="0" w:color="auto"/>
              <w:left w:val="single" w:sz="6" w:space="0" w:color="auto"/>
              <w:bottom w:val="nil"/>
              <w:right w:val="single" w:sz="6" w:space="0" w:color="auto"/>
            </w:tcBorders>
          </w:tcPr>
          <w:p w14:paraId="3547FD0C" w14:textId="77777777" w:rsidR="00490A56" w:rsidRDefault="005A101B">
            <w:pPr>
              <w:rPr>
                <w:sz w:val="22"/>
              </w:rPr>
            </w:pPr>
            <w:r>
              <w:rPr>
                <w:sz w:val="22"/>
              </w:rPr>
              <w:t>– po spalio 15 d. neiškirsti savaime išaugę krūmai, nenupjauta žolė:</w:t>
            </w:r>
          </w:p>
        </w:tc>
        <w:tc>
          <w:tcPr>
            <w:tcW w:w="753" w:type="dxa"/>
            <w:tcBorders>
              <w:top w:val="single" w:sz="6" w:space="0" w:color="auto"/>
              <w:left w:val="single" w:sz="6" w:space="0" w:color="auto"/>
              <w:bottom w:val="nil"/>
              <w:right w:val="single" w:sz="6" w:space="0" w:color="auto"/>
            </w:tcBorders>
          </w:tcPr>
          <w:p w14:paraId="3547FD0D" w14:textId="77777777" w:rsidR="00490A56" w:rsidRDefault="005A101B">
            <w:pPr>
              <w:jc w:val="center"/>
              <w:rPr>
                <w:sz w:val="22"/>
              </w:rPr>
            </w:pPr>
            <w:r>
              <w:rPr>
                <w:sz w:val="22"/>
              </w:rPr>
              <w:t>1.2-6</w:t>
            </w:r>
          </w:p>
        </w:tc>
        <w:tc>
          <w:tcPr>
            <w:tcW w:w="1808" w:type="dxa"/>
            <w:tcBorders>
              <w:top w:val="single" w:sz="6" w:space="0" w:color="auto"/>
              <w:left w:val="single" w:sz="6" w:space="0" w:color="auto"/>
              <w:bottom w:val="nil"/>
              <w:right w:val="single" w:sz="6" w:space="0" w:color="auto"/>
            </w:tcBorders>
          </w:tcPr>
          <w:p w14:paraId="3547FD0E" w14:textId="77777777" w:rsidR="00490A56" w:rsidRDefault="005A101B">
            <w:pPr>
              <w:rPr>
                <w:sz w:val="22"/>
              </w:rPr>
            </w:pPr>
            <w:r>
              <w:rPr>
                <w:sz w:val="22"/>
              </w:rPr>
              <w:t>– po spalio 15 d. neiškirsti savaime išaugę krūmai, nenupjauta žolė:</w:t>
            </w:r>
          </w:p>
        </w:tc>
      </w:tr>
      <w:tr w:rsidR="00490A56" w14:paraId="3547FD17" w14:textId="77777777">
        <w:trPr>
          <w:gridAfter w:val="1"/>
          <w:wAfter w:w="25" w:type="dxa"/>
          <w:cantSplit/>
          <w:trHeight w:val="23"/>
        </w:trPr>
        <w:tc>
          <w:tcPr>
            <w:tcW w:w="1356" w:type="dxa"/>
            <w:vMerge/>
            <w:tcBorders>
              <w:left w:val="single" w:sz="6" w:space="0" w:color="auto"/>
              <w:right w:val="single" w:sz="6" w:space="0" w:color="auto"/>
            </w:tcBorders>
          </w:tcPr>
          <w:p w14:paraId="3547FD10"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D11" w14:textId="77777777" w:rsidR="00490A56" w:rsidRDefault="005A101B">
            <w:pPr>
              <w:jc w:val="center"/>
              <w:rPr>
                <w:sz w:val="22"/>
              </w:rPr>
            </w:pPr>
            <w:r>
              <w:rPr>
                <w:sz w:val="22"/>
              </w:rPr>
              <w:t>M</w:t>
            </w:r>
          </w:p>
        </w:tc>
        <w:tc>
          <w:tcPr>
            <w:tcW w:w="1658" w:type="dxa"/>
            <w:tcBorders>
              <w:top w:val="nil"/>
              <w:left w:val="single" w:sz="6" w:space="0" w:color="auto"/>
              <w:bottom w:val="nil"/>
              <w:right w:val="single" w:sz="6" w:space="0" w:color="auto"/>
            </w:tcBorders>
          </w:tcPr>
          <w:p w14:paraId="3547FD12" w14:textId="77777777" w:rsidR="00490A56" w:rsidRDefault="005A101B">
            <w:pPr>
              <w:rPr>
                <w:sz w:val="22"/>
              </w:rPr>
            </w:pPr>
            <w:r>
              <w:rPr>
                <w:sz w:val="22"/>
              </w:rPr>
              <w:t>– per visą pylimų / iškasų plotį</w:t>
            </w:r>
          </w:p>
        </w:tc>
        <w:tc>
          <w:tcPr>
            <w:tcW w:w="904" w:type="dxa"/>
            <w:tcBorders>
              <w:top w:val="nil"/>
              <w:left w:val="single" w:sz="6" w:space="0" w:color="auto"/>
              <w:bottom w:val="nil"/>
              <w:right w:val="single" w:sz="6" w:space="0" w:color="auto"/>
            </w:tcBorders>
          </w:tcPr>
          <w:p w14:paraId="3547FD13" w14:textId="77777777" w:rsidR="00490A56" w:rsidRDefault="005A101B">
            <w:pPr>
              <w:jc w:val="center"/>
              <w:rPr>
                <w:sz w:val="22"/>
              </w:rPr>
            </w:pPr>
            <w:r>
              <w:rPr>
                <w:sz w:val="22"/>
              </w:rPr>
              <w:t>M</w:t>
            </w:r>
          </w:p>
        </w:tc>
        <w:tc>
          <w:tcPr>
            <w:tcW w:w="1658" w:type="dxa"/>
            <w:tcBorders>
              <w:top w:val="nil"/>
              <w:left w:val="single" w:sz="6" w:space="0" w:color="auto"/>
              <w:bottom w:val="nil"/>
              <w:right w:val="single" w:sz="6" w:space="0" w:color="auto"/>
            </w:tcBorders>
          </w:tcPr>
          <w:p w14:paraId="3547FD14" w14:textId="77777777" w:rsidR="00490A56" w:rsidRDefault="005A101B">
            <w:pPr>
              <w:rPr>
                <w:sz w:val="22"/>
              </w:rPr>
            </w:pPr>
            <w:r>
              <w:rPr>
                <w:sz w:val="22"/>
              </w:rPr>
              <w:t>– 5 m pločio juostoje (pylimuose), 4 m pločio juostoje (iškasose)</w:t>
            </w:r>
          </w:p>
        </w:tc>
        <w:tc>
          <w:tcPr>
            <w:tcW w:w="753" w:type="dxa"/>
            <w:tcBorders>
              <w:top w:val="nil"/>
              <w:left w:val="single" w:sz="6" w:space="0" w:color="auto"/>
              <w:bottom w:val="nil"/>
              <w:right w:val="single" w:sz="6" w:space="0" w:color="auto"/>
            </w:tcBorders>
          </w:tcPr>
          <w:p w14:paraId="3547FD15" w14:textId="77777777" w:rsidR="00490A56" w:rsidRDefault="005A101B">
            <w:pPr>
              <w:jc w:val="center"/>
              <w:rPr>
                <w:sz w:val="22"/>
              </w:rPr>
            </w:pPr>
            <w:r>
              <w:rPr>
                <w:sz w:val="22"/>
              </w:rPr>
              <w:t>M</w:t>
            </w:r>
          </w:p>
        </w:tc>
        <w:tc>
          <w:tcPr>
            <w:tcW w:w="1808" w:type="dxa"/>
            <w:tcBorders>
              <w:top w:val="nil"/>
              <w:left w:val="single" w:sz="6" w:space="0" w:color="auto"/>
              <w:bottom w:val="nil"/>
              <w:right w:val="single" w:sz="6" w:space="0" w:color="auto"/>
            </w:tcBorders>
          </w:tcPr>
          <w:p w14:paraId="3547FD16" w14:textId="77777777" w:rsidR="00490A56" w:rsidRDefault="005A101B">
            <w:pPr>
              <w:rPr>
                <w:sz w:val="22"/>
              </w:rPr>
            </w:pPr>
            <w:r>
              <w:rPr>
                <w:sz w:val="22"/>
              </w:rPr>
              <w:t>– 5 m pločio juostoje (pylimuose), 4 m pločio juostoje (iškasose)</w:t>
            </w:r>
          </w:p>
        </w:tc>
      </w:tr>
      <w:tr w:rsidR="00490A56" w14:paraId="3547FD1F" w14:textId="77777777">
        <w:trPr>
          <w:gridAfter w:val="1"/>
          <w:wAfter w:w="25" w:type="dxa"/>
          <w:cantSplit/>
          <w:trHeight w:val="23"/>
        </w:trPr>
        <w:tc>
          <w:tcPr>
            <w:tcW w:w="1356" w:type="dxa"/>
            <w:vMerge/>
            <w:tcBorders>
              <w:left w:val="single" w:sz="6" w:space="0" w:color="auto"/>
              <w:right w:val="single" w:sz="6" w:space="0" w:color="auto"/>
            </w:tcBorders>
          </w:tcPr>
          <w:p w14:paraId="3547FD18"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D19" w14:textId="77777777" w:rsidR="00490A56" w:rsidRDefault="005A101B">
            <w:pPr>
              <w:jc w:val="center"/>
              <w:rPr>
                <w:sz w:val="22"/>
              </w:rPr>
            </w:pPr>
            <w:r>
              <w:rPr>
                <w:sz w:val="22"/>
              </w:rPr>
              <w:t>K</w:t>
            </w:r>
          </w:p>
        </w:tc>
        <w:tc>
          <w:tcPr>
            <w:tcW w:w="1658" w:type="dxa"/>
            <w:tcBorders>
              <w:top w:val="nil"/>
              <w:left w:val="single" w:sz="6" w:space="0" w:color="auto"/>
              <w:bottom w:val="nil"/>
              <w:right w:val="single" w:sz="6" w:space="0" w:color="auto"/>
            </w:tcBorders>
          </w:tcPr>
          <w:p w14:paraId="3547FD1A" w14:textId="77777777" w:rsidR="00490A56" w:rsidRDefault="005A101B">
            <w:pPr>
              <w:rPr>
                <w:sz w:val="22"/>
              </w:rPr>
            </w:pPr>
            <w:r>
              <w:rPr>
                <w:sz w:val="22"/>
              </w:rPr>
              <w:t>– per visą pylimų / iškasų plotį</w:t>
            </w:r>
          </w:p>
        </w:tc>
        <w:tc>
          <w:tcPr>
            <w:tcW w:w="904" w:type="dxa"/>
            <w:tcBorders>
              <w:top w:val="nil"/>
              <w:left w:val="single" w:sz="6" w:space="0" w:color="auto"/>
              <w:bottom w:val="nil"/>
              <w:right w:val="single" w:sz="6" w:space="0" w:color="auto"/>
            </w:tcBorders>
          </w:tcPr>
          <w:p w14:paraId="3547FD1B" w14:textId="77777777" w:rsidR="00490A56" w:rsidRDefault="005A101B">
            <w:pPr>
              <w:jc w:val="center"/>
              <w:rPr>
                <w:sz w:val="22"/>
              </w:rPr>
            </w:pPr>
            <w:r>
              <w:rPr>
                <w:sz w:val="22"/>
              </w:rPr>
              <w:t>K</w:t>
            </w:r>
          </w:p>
        </w:tc>
        <w:tc>
          <w:tcPr>
            <w:tcW w:w="1658" w:type="dxa"/>
            <w:tcBorders>
              <w:top w:val="nil"/>
              <w:left w:val="single" w:sz="6" w:space="0" w:color="auto"/>
              <w:bottom w:val="nil"/>
              <w:right w:val="single" w:sz="6" w:space="0" w:color="auto"/>
            </w:tcBorders>
          </w:tcPr>
          <w:p w14:paraId="3547FD1C" w14:textId="77777777" w:rsidR="00490A56" w:rsidRDefault="005A101B">
            <w:pPr>
              <w:rPr>
                <w:sz w:val="22"/>
              </w:rPr>
            </w:pPr>
            <w:r>
              <w:rPr>
                <w:sz w:val="22"/>
              </w:rPr>
              <w:t>– 5 m pločio juostoje (pylimuose), 4 m pločio juostoje (iškasose)</w:t>
            </w:r>
          </w:p>
        </w:tc>
        <w:tc>
          <w:tcPr>
            <w:tcW w:w="753" w:type="dxa"/>
            <w:tcBorders>
              <w:top w:val="nil"/>
              <w:left w:val="single" w:sz="6" w:space="0" w:color="auto"/>
              <w:bottom w:val="nil"/>
              <w:right w:val="single" w:sz="6" w:space="0" w:color="auto"/>
            </w:tcBorders>
          </w:tcPr>
          <w:p w14:paraId="3547FD1D" w14:textId="77777777" w:rsidR="00490A56" w:rsidRDefault="005A101B">
            <w:pPr>
              <w:jc w:val="center"/>
              <w:rPr>
                <w:sz w:val="22"/>
              </w:rPr>
            </w:pPr>
            <w:r>
              <w:rPr>
                <w:sz w:val="22"/>
              </w:rPr>
              <w:t>K</w:t>
            </w:r>
          </w:p>
        </w:tc>
        <w:tc>
          <w:tcPr>
            <w:tcW w:w="1808" w:type="dxa"/>
            <w:tcBorders>
              <w:top w:val="nil"/>
              <w:left w:val="single" w:sz="6" w:space="0" w:color="auto"/>
              <w:bottom w:val="nil"/>
              <w:right w:val="single" w:sz="6" w:space="0" w:color="auto"/>
            </w:tcBorders>
          </w:tcPr>
          <w:p w14:paraId="3547FD1E" w14:textId="77777777" w:rsidR="00490A56" w:rsidRDefault="005A101B">
            <w:pPr>
              <w:rPr>
                <w:sz w:val="22"/>
              </w:rPr>
            </w:pPr>
            <w:r>
              <w:rPr>
                <w:sz w:val="22"/>
              </w:rPr>
              <w:t>– 5 m pločio juostoje (pylimuose), 4 m pločio juostoje (iškasose)</w:t>
            </w:r>
          </w:p>
        </w:tc>
      </w:tr>
      <w:tr w:rsidR="00490A56" w14:paraId="3547FD27" w14:textId="77777777">
        <w:trPr>
          <w:gridAfter w:val="1"/>
          <w:wAfter w:w="25" w:type="dxa"/>
          <w:cantSplit/>
          <w:trHeight w:val="23"/>
        </w:trPr>
        <w:tc>
          <w:tcPr>
            <w:tcW w:w="1356" w:type="dxa"/>
            <w:vMerge/>
            <w:tcBorders>
              <w:left w:val="single" w:sz="6" w:space="0" w:color="auto"/>
              <w:bottom w:val="single" w:sz="6" w:space="0" w:color="auto"/>
              <w:right w:val="single" w:sz="6" w:space="0" w:color="auto"/>
            </w:tcBorders>
          </w:tcPr>
          <w:p w14:paraId="3547FD20" w14:textId="77777777" w:rsidR="00490A56" w:rsidRDefault="00490A56">
            <w:pPr>
              <w:rPr>
                <w:sz w:val="22"/>
              </w:rPr>
            </w:pPr>
          </w:p>
        </w:tc>
        <w:tc>
          <w:tcPr>
            <w:tcW w:w="904" w:type="dxa"/>
            <w:tcBorders>
              <w:top w:val="nil"/>
              <w:left w:val="single" w:sz="6" w:space="0" w:color="auto"/>
              <w:bottom w:val="single" w:sz="6" w:space="0" w:color="auto"/>
              <w:right w:val="single" w:sz="6" w:space="0" w:color="auto"/>
            </w:tcBorders>
          </w:tcPr>
          <w:p w14:paraId="3547FD21" w14:textId="77777777" w:rsidR="00490A56" w:rsidRDefault="005A101B">
            <w:pPr>
              <w:jc w:val="center"/>
              <w:rPr>
                <w:sz w:val="22"/>
              </w:rPr>
            </w:pPr>
            <w:r>
              <w:rPr>
                <w:sz w:val="22"/>
              </w:rPr>
              <w:t>R</w:t>
            </w:r>
          </w:p>
        </w:tc>
        <w:tc>
          <w:tcPr>
            <w:tcW w:w="1658" w:type="dxa"/>
            <w:tcBorders>
              <w:top w:val="nil"/>
              <w:left w:val="single" w:sz="6" w:space="0" w:color="auto"/>
              <w:bottom w:val="single" w:sz="6" w:space="0" w:color="auto"/>
              <w:right w:val="single" w:sz="6" w:space="0" w:color="auto"/>
            </w:tcBorders>
          </w:tcPr>
          <w:p w14:paraId="3547FD22" w14:textId="77777777" w:rsidR="00490A56" w:rsidRDefault="005A101B">
            <w:pPr>
              <w:rPr>
                <w:sz w:val="22"/>
              </w:rPr>
            </w:pPr>
            <w:r>
              <w:rPr>
                <w:sz w:val="22"/>
              </w:rPr>
              <w:t>– per visą pylimų / iškasų plotį</w:t>
            </w:r>
          </w:p>
        </w:tc>
        <w:tc>
          <w:tcPr>
            <w:tcW w:w="904" w:type="dxa"/>
            <w:tcBorders>
              <w:top w:val="nil"/>
              <w:left w:val="single" w:sz="6" w:space="0" w:color="auto"/>
              <w:bottom w:val="single" w:sz="6" w:space="0" w:color="auto"/>
              <w:right w:val="single" w:sz="6" w:space="0" w:color="auto"/>
            </w:tcBorders>
          </w:tcPr>
          <w:p w14:paraId="3547FD23" w14:textId="77777777" w:rsidR="00490A56" w:rsidRDefault="005A101B">
            <w:pPr>
              <w:jc w:val="center"/>
              <w:rPr>
                <w:sz w:val="22"/>
              </w:rPr>
            </w:pPr>
            <w:r>
              <w:rPr>
                <w:sz w:val="22"/>
              </w:rPr>
              <w:t>R</w:t>
            </w:r>
          </w:p>
        </w:tc>
        <w:tc>
          <w:tcPr>
            <w:tcW w:w="1658" w:type="dxa"/>
            <w:tcBorders>
              <w:top w:val="nil"/>
              <w:left w:val="single" w:sz="6" w:space="0" w:color="auto"/>
              <w:bottom w:val="single" w:sz="6" w:space="0" w:color="auto"/>
              <w:right w:val="single" w:sz="6" w:space="0" w:color="auto"/>
            </w:tcBorders>
          </w:tcPr>
          <w:p w14:paraId="3547FD24" w14:textId="77777777" w:rsidR="00490A56" w:rsidRDefault="005A101B">
            <w:pPr>
              <w:rPr>
                <w:sz w:val="22"/>
              </w:rPr>
            </w:pPr>
            <w:r>
              <w:rPr>
                <w:sz w:val="22"/>
              </w:rPr>
              <w:t>– 4 m pločio juostoje (pylimuose), 3 m pločio juostoje (iškasose)</w:t>
            </w:r>
          </w:p>
        </w:tc>
        <w:tc>
          <w:tcPr>
            <w:tcW w:w="753" w:type="dxa"/>
            <w:tcBorders>
              <w:top w:val="nil"/>
              <w:left w:val="single" w:sz="6" w:space="0" w:color="auto"/>
              <w:bottom w:val="single" w:sz="6" w:space="0" w:color="auto"/>
              <w:right w:val="single" w:sz="6" w:space="0" w:color="auto"/>
            </w:tcBorders>
          </w:tcPr>
          <w:p w14:paraId="3547FD25" w14:textId="77777777" w:rsidR="00490A56" w:rsidRDefault="005A101B">
            <w:pPr>
              <w:jc w:val="center"/>
              <w:rPr>
                <w:sz w:val="22"/>
              </w:rPr>
            </w:pPr>
            <w:r>
              <w:rPr>
                <w:sz w:val="22"/>
              </w:rPr>
              <w:t>R</w:t>
            </w:r>
          </w:p>
        </w:tc>
        <w:tc>
          <w:tcPr>
            <w:tcW w:w="1808" w:type="dxa"/>
            <w:tcBorders>
              <w:top w:val="nil"/>
              <w:left w:val="single" w:sz="6" w:space="0" w:color="auto"/>
              <w:bottom w:val="single" w:sz="6" w:space="0" w:color="auto"/>
              <w:right w:val="single" w:sz="6" w:space="0" w:color="auto"/>
            </w:tcBorders>
          </w:tcPr>
          <w:p w14:paraId="3547FD26" w14:textId="77777777" w:rsidR="00490A56" w:rsidRDefault="005A101B">
            <w:pPr>
              <w:rPr>
                <w:sz w:val="22"/>
              </w:rPr>
            </w:pPr>
            <w:r>
              <w:rPr>
                <w:sz w:val="22"/>
              </w:rPr>
              <w:t>– 4 m pločio juostoje (pylimuose), 3 m pločio juostoje (iškasose)</w:t>
            </w:r>
          </w:p>
        </w:tc>
      </w:tr>
      <w:tr w:rsidR="00490A56" w14:paraId="3547FD2A" w14:textId="77777777">
        <w:trPr>
          <w:gridAfter w:val="1"/>
          <w:wAfter w:w="25" w:type="dxa"/>
          <w:cantSplit/>
          <w:trHeight w:val="23"/>
        </w:trPr>
        <w:tc>
          <w:tcPr>
            <w:tcW w:w="1356" w:type="dxa"/>
            <w:tcBorders>
              <w:top w:val="single" w:sz="6" w:space="0" w:color="auto"/>
              <w:left w:val="single" w:sz="6" w:space="0" w:color="auto"/>
              <w:bottom w:val="single" w:sz="6" w:space="0" w:color="auto"/>
            </w:tcBorders>
            <w:shd w:val="clear" w:color="auto" w:fill="E0E0E0"/>
          </w:tcPr>
          <w:p w14:paraId="3547FD28" w14:textId="77777777" w:rsidR="00490A56" w:rsidRDefault="00490A56">
            <w:pPr>
              <w:rPr>
                <w:sz w:val="22"/>
              </w:rPr>
            </w:pPr>
          </w:p>
        </w:tc>
        <w:tc>
          <w:tcPr>
            <w:tcW w:w="7685" w:type="dxa"/>
            <w:gridSpan w:val="6"/>
            <w:tcBorders>
              <w:top w:val="single" w:sz="6" w:space="0" w:color="auto"/>
              <w:left w:val="nil"/>
              <w:bottom w:val="single" w:sz="6" w:space="0" w:color="auto"/>
              <w:right w:val="single" w:sz="6" w:space="0" w:color="auto"/>
            </w:tcBorders>
            <w:shd w:val="clear" w:color="auto" w:fill="E0E0E0"/>
          </w:tcPr>
          <w:p w14:paraId="3547FD29" w14:textId="77777777" w:rsidR="00490A56" w:rsidRDefault="005A101B">
            <w:pPr>
              <w:rPr>
                <w:i/>
                <w:iCs/>
                <w:sz w:val="22"/>
              </w:rPr>
            </w:pPr>
            <w:r>
              <w:rPr>
                <w:b/>
                <w:bCs/>
                <w:i/>
                <w:iCs/>
                <w:sz w:val="22"/>
              </w:rPr>
              <w:t xml:space="preserve">1.3. Sausinimo įrenginiai </w:t>
            </w:r>
            <w:r>
              <w:rPr>
                <w:i/>
                <w:iCs/>
                <w:sz w:val="22"/>
              </w:rPr>
              <w:t>(apžiūrėtame kelio kilometre)</w:t>
            </w:r>
          </w:p>
        </w:tc>
      </w:tr>
      <w:tr w:rsidR="00490A56" w14:paraId="3547FD32" w14:textId="77777777">
        <w:trPr>
          <w:gridAfter w:val="1"/>
          <w:wAfter w:w="25" w:type="dxa"/>
          <w:cantSplit/>
          <w:trHeight w:val="23"/>
        </w:trPr>
        <w:tc>
          <w:tcPr>
            <w:tcW w:w="1356" w:type="dxa"/>
            <w:vMerge w:val="restart"/>
            <w:tcBorders>
              <w:top w:val="single" w:sz="6" w:space="0" w:color="auto"/>
              <w:left w:val="single" w:sz="6" w:space="0" w:color="auto"/>
              <w:right w:val="single" w:sz="6" w:space="0" w:color="auto"/>
            </w:tcBorders>
          </w:tcPr>
          <w:p w14:paraId="3547FD2B" w14:textId="77777777" w:rsidR="00490A56" w:rsidRDefault="005A101B">
            <w:pPr>
              <w:rPr>
                <w:b/>
                <w:bCs/>
                <w:i/>
                <w:iCs/>
                <w:sz w:val="22"/>
              </w:rPr>
            </w:pPr>
            <w:r>
              <w:rPr>
                <w:b/>
                <w:bCs/>
                <w:i/>
                <w:iCs/>
                <w:sz w:val="22"/>
              </w:rPr>
              <w:t xml:space="preserve">Švarumas </w:t>
            </w:r>
          </w:p>
        </w:tc>
        <w:tc>
          <w:tcPr>
            <w:tcW w:w="904" w:type="dxa"/>
            <w:tcBorders>
              <w:top w:val="single" w:sz="6" w:space="0" w:color="auto"/>
              <w:left w:val="single" w:sz="6" w:space="0" w:color="auto"/>
              <w:bottom w:val="single" w:sz="6" w:space="0" w:color="auto"/>
              <w:right w:val="single" w:sz="6" w:space="0" w:color="auto"/>
            </w:tcBorders>
          </w:tcPr>
          <w:p w14:paraId="3547FD2C" w14:textId="77777777" w:rsidR="00490A56" w:rsidRDefault="005A101B">
            <w:pPr>
              <w:jc w:val="center"/>
              <w:rPr>
                <w:sz w:val="22"/>
              </w:rPr>
            </w:pPr>
            <w:r>
              <w:rPr>
                <w:sz w:val="22"/>
              </w:rPr>
              <w:t>1.3-1</w:t>
            </w:r>
          </w:p>
        </w:tc>
        <w:tc>
          <w:tcPr>
            <w:tcW w:w="1658" w:type="dxa"/>
            <w:tcBorders>
              <w:top w:val="single" w:sz="6" w:space="0" w:color="auto"/>
              <w:left w:val="single" w:sz="6" w:space="0" w:color="auto"/>
              <w:bottom w:val="single" w:sz="6" w:space="0" w:color="auto"/>
              <w:right w:val="single" w:sz="6" w:space="0" w:color="auto"/>
            </w:tcBorders>
          </w:tcPr>
          <w:p w14:paraId="3547FD2D" w14:textId="77777777" w:rsidR="00490A56" w:rsidRDefault="005A101B">
            <w:pPr>
              <w:rPr>
                <w:sz w:val="22"/>
              </w:rPr>
            </w:pPr>
            <w:r>
              <w:rPr>
                <w:sz w:val="22"/>
              </w:rPr>
              <w:t xml:space="preserve">– po balandžio 20 d. pavienėmis šiukšlėmis užteršti plotai sudaro ne daugiau kaip </w:t>
            </w:r>
            <w:r>
              <w:rPr>
                <w:bCs/>
                <w:i/>
                <w:iCs/>
                <w:sz w:val="22"/>
              </w:rPr>
              <w:t>1 %</w:t>
            </w:r>
            <w:r>
              <w:rPr>
                <w:b/>
                <w:bCs/>
                <w:i/>
                <w:iCs/>
                <w:sz w:val="22"/>
              </w:rPr>
              <w:t xml:space="preserve"> </w:t>
            </w:r>
            <w:r>
              <w:rPr>
                <w:sz w:val="22"/>
              </w:rPr>
              <w:t>arba yra akmenų, didesnio kaip 10 cm skersmens, neišvalytos greitvietės, latakai</w:t>
            </w:r>
          </w:p>
        </w:tc>
        <w:tc>
          <w:tcPr>
            <w:tcW w:w="904" w:type="dxa"/>
            <w:tcBorders>
              <w:top w:val="single" w:sz="6" w:space="0" w:color="auto"/>
              <w:left w:val="single" w:sz="6" w:space="0" w:color="auto"/>
              <w:bottom w:val="single" w:sz="6" w:space="0" w:color="auto"/>
              <w:right w:val="single" w:sz="6" w:space="0" w:color="auto"/>
            </w:tcBorders>
          </w:tcPr>
          <w:p w14:paraId="3547FD2E" w14:textId="77777777" w:rsidR="00490A56" w:rsidRDefault="005A101B">
            <w:pPr>
              <w:jc w:val="center"/>
              <w:rPr>
                <w:sz w:val="22"/>
              </w:rPr>
            </w:pPr>
            <w:r>
              <w:rPr>
                <w:sz w:val="22"/>
              </w:rPr>
              <w:t>1.3-1</w:t>
            </w:r>
          </w:p>
        </w:tc>
        <w:tc>
          <w:tcPr>
            <w:tcW w:w="1658" w:type="dxa"/>
            <w:tcBorders>
              <w:top w:val="single" w:sz="6" w:space="0" w:color="auto"/>
              <w:left w:val="single" w:sz="6" w:space="0" w:color="auto"/>
              <w:bottom w:val="single" w:sz="6" w:space="0" w:color="auto"/>
              <w:right w:val="single" w:sz="6" w:space="0" w:color="auto"/>
            </w:tcBorders>
          </w:tcPr>
          <w:p w14:paraId="3547FD2F" w14:textId="77777777" w:rsidR="00490A56" w:rsidRDefault="005A101B">
            <w:pPr>
              <w:rPr>
                <w:sz w:val="22"/>
              </w:rPr>
            </w:pPr>
            <w:r>
              <w:rPr>
                <w:sz w:val="22"/>
              </w:rPr>
              <w:t xml:space="preserve">– po balandžio 25 d. pavienėmis šiukšlėmis užteršti plotai sudaro daugiau kaip </w:t>
            </w:r>
            <w:r>
              <w:rPr>
                <w:bCs/>
                <w:i/>
                <w:iCs/>
                <w:sz w:val="22"/>
              </w:rPr>
              <w:t>1 %</w:t>
            </w:r>
            <w:r>
              <w:rPr>
                <w:b/>
                <w:bCs/>
                <w:i/>
                <w:iCs/>
                <w:sz w:val="22"/>
              </w:rPr>
              <w:t xml:space="preserve"> </w:t>
            </w:r>
            <w:r>
              <w:rPr>
                <w:sz w:val="22"/>
              </w:rPr>
              <w:t>arba yra akmenų, didesnio kaip 10 cm skersmens, neišvalytos greitvietės, latakai</w:t>
            </w:r>
          </w:p>
        </w:tc>
        <w:tc>
          <w:tcPr>
            <w:tcW w:w="753" w:type="dxa"/>
            <w:tcBorders>
              <w:top w:val="single" w:sz="6" w:space="0" w:color="auto"/>
              <w:left w:val="single" w:sz="6" w:space="0" w:color="auto"/>
              <w:bottom w:val="single" w:sz="6" w:space="0" w:color="auto"/>
              <w:right w:val="single" w:sz="6" w:space="0" w:color="auto"/>
            </w:tcBorders>
          </w:tcPr>
          <w:p w14:paraId="3547FD30" w14:textId="77777777" w:rsidR="00490A56" w:rsidRDefault="005A101B">
            <w:pPr>
              <w:jc w:val="center"/>
              <w:rPr>
                <w:sz w:val="22"/>
              </w:rPr>
            </w:pPr>
            <w:r>
              <w:rPr>
                <w:sz w:val="22"/>
              </w:rPr>
              <w:t>1.3-1</w:t>
            </w:r>
          </w:p>
        </w:tc>
        <w:tc>
          <w:tcPr>
            <w:tcW w:w="1808" w:type="dxa"/>
            <w:tcBorders>
              <w:top w:val="single" w:sz="6" w:space="0" w:color="auto"/>
              <w:left w:val="single" w:sz="6" w:space="0" w:color="auto"/>
              <w:bottom w:val="single" w:sz="6" w:space="0" w:color="auto"/>
              <w:right w:val="single" w:sz="6" w:space="0" w:color="auto"/>
            </w:tcBorders>
          </w:tcPr>
          <w:p w14:paraId="3547FD31" w14:textId="77777777" w:rsidR="00490A56" w:rsidRDefault="005A101B">
            <w:pPr>
              <w:rPr>
                <w:sz w:val="22"/>
              </w:rPr>
            </w:pPr>
            <w:r>
              <w:rPr>
                <w:sz w:val="22"/>
              </w:rPr>
              <w:t>– po balandžio 30 d. pavienėmis šiukšlėmis užteršti plotai sudaro daugiau kaip 3 % arba yra akmenų, didesnio kaip 10 cm skersmens, neišvalytos greitvietės, latakai</w:t>
            </w:r>
          </w:p>
        </w:tc>
      </w:tr>
      <w:tr w:rsidR="00490A56" w14:paraId="3547FD3A" w14:textId="77777777">
        <w:trPr>
          <w:gridAfter w:val="1"/>
          <w:wAfter w:w="25" w:type="dxa"/>
          <w:cantSplit/>
          <w:trHeight w:val="23"/>
        </w:trPr>
        <w:tc>
          <w:tcPr>
            <w:tcW w:w="1356" w:type="dxa"/>
            <w:vMerge/>
            <w:tcBorders>
              <w:left w:val="single" w:sz="6" w:space="0" w:color="auto"/>
              <w:right w:val="single" w:sz="6" w:space="0" w:color="auto"/>
            </w:tcBorders>
          </w:tcPr>
          <w:p w14:paraId="3547FD33" w14:textId="77777777" w:rsidR="00490A56" w:rsidRDefault="00490A56">
            <w:pPr>
              <w:rPr>
                <w:i/>
                <w:iCs/>
                <w:sz w:val="22"/>
              </w:rPr>
            </w:pPr>
          </w:p>
        </w:tc>
        <w:tc>
          <w:tcPr>
            <w:tcW w:w="904" w:type="dxa"/>
            <w:tcBorders>
              <w:top w:val="single" w:sz="6" w:space="0" w:color="auto"/>
              <w:left w:val="single" w:sz="6" w:space="0" w:color="auto"/>
              <w:bottom w:val="single" w:sz="6" w:space="0" w:color="auto"/>
              <w:right w:val="single" w:sz="6" w:space="0" w:color="auto"/>
            </w:tcBorders>
          </w:tcPr>
          <w:p w14:paraId="3547FD34" w14:textId="77777777" w:rsidR="00490A56" w:rsidRDefault="005A101B">
            <w:pPr>
              <w:jc w:val="center"/>
              <w:rPr>
                <w:sz w:val="22"/>
              </w:rPr>
            </w:pPr>
            <w:r>
              <w:rPr>
                <w:sz w:val="22"/>
              </w:rPr>
              <w:t>1.3-2</w:t>
            </w:r>
          </w:p>
        </w:tc>
        <w:tc>
          <w:tcPr>
            <w:tcW w:w="1658" w:type="dxa"/>
            <w:tcBorders>
              <w:top w:val="single" w:sz="6" w:space="0" w:color="auto"/>
              <w:left w:val="single" w:sz="6" w:space="0" w:color="auto"/>
              <w:bottom w:val="single" w:sz="6" w:space="0" w:color="auto"/>
              <w:right w:val="single" w:sz="6" w:space="0" w:color="auto"/>
            </w:tcBorders>
          </w:tcPr>
          <w:p w14:paraId="3547FD35" w14:textId="77777777" w:rsidR="00490A56" w:rsidRDefault="005A101B">
            <w:pPr>
              <w:rPr>
                <w:sz w:val="22"/>
              </w:rPr>
            </w:pPr>
            <w:r>
              <w:rPr>
                <w:sz w:val="22"/>
              </w:rPr>
              <w:t>– yra vandens tekėjimo žymių salia greitviečių, latakų</w:t>
            </w:r>
          </w:p>
        </w:tc>
        <w:tc>
          <w:tcPr>
            <w:tcW w:w="904" w:type="dxa"/>
            <w:tcBorders>
              <w:top w:val="single" w:sz="6" w:space="0" w:color="auto"/>
              <w:left w:val="single" w:sz="6" w:space="0" w:color="auto"/>
              <w:bottom w:val="single" w:sz="6" w:space="0" w:color="auto"/>
              <w:right w:val="single" w:sz="6" w:space="0" w:color="auto"/>
            </w:tcBorders>
          </w:tcPr>
          <w:p w14:paraId="3547FD36" w14:textId="77777777" w:rsidR="00490A56" w:rsidRDefault="005A101B">
            <w:pPr>
              <w:jc w:val="center"/>
              <w:rPr>
                <w:sz w:val="22"/>
              </w:rPr>
            </w:pPr>
            <w:r>
              <w:rPr>
                <w:sz w:val="22"/>
              </w:rPr>
              <w:t>1.3-2</w:t>
            </w:r>
          </w:p>
        </w:tc>
        <w:tc>
          <w:tcPr>
            <w:tcW w:w="1658" w:type="dxa"/>
            <w:tcBorders>
              <w:top w:val="single" w:sz="6" w:space="0" w:color="auto"/>
              <w:left w:val="single" w:sz="6" w:space="0" w:color="auto"/>
              <w:bottom w:val="single" w:sz="6" w:space="0" w:color="auto"/>
              <w:right w:val="single" w:sz="6" w:space="0" w:color="auto"/>
            </w:tcBorders>
          </w:tcPr>
          <w:p w14:paraId="3547FD37" w14:textId="77777777" w:rsidR="00490A56" w:rsidRDefault="005A101B">
            <w:pPr>
              <w:rPr>
                <w:sz w:val="22"/>
              </w:rPr>
            </w:pPr>
            <w:r>
              <w:rPr>
                <w:sz w:val="22"/>
              </w:rPr>
              <w:t>– yra vandens tekėjimo žymių salia greitviečių, latakų</w:t>
            </w:r>
          </w:p>
        </w:tc>
        <w:tc>
          <w:tcPr>
            <w:tcW w:w="753" w:type="dxa"/>
            <w:tcBorders>
              <w:top w:val="single" w:sz="6" w:space="0" w:color="auto"/>
              <w:left w:val="single" w:sz="6" w:space="0" w:color="auto"/>
              <w:bottom w:val="single" w:sz="6" w:space="0" w:color="auto"/>
              <w:right w:val="single" w:sz="6" w:space="0" w:color="auto"/>
            </w:tcBorders>
          </w:tcPr>
          <w:p w14:paraId="3547FD38" w14:textId="77777777" w:rsidR="00490A56" w:rsidRDefault="005A101B">
            <w:pPr>
              <w:jc w:val="center"/>
              <w:rPr>
                <w:sz w:val="22"/>
              </w:rPr>
            </w:pPr>
            <w:r>
              <w:rPr>
                <w:sz w:val="22"/>
              </w:rPr>
              <w:t>1.3-2</w:t>
            </w:r>
          </w:p>
        </w:tc>
        <w:tc>
          <w:tcPr>
            <w:tcW w:w="1808" w:type="dxa"/>
            <w:tcBorders>
              <w:top w:val="single" w:sz="6" w:space="0" w:color="auto"/>
              <w:left w:val="single" w:sz="6" w:space="0" w:color="auto"/>
              <w:bottom w:val="single" w:sz="6" w:space="0" w:color="auto"/>
              <w:right w:val="single" w:sz="6" w:space="0" w:color="auto"/>
            </w:tcBorders>
          </w:tcPr>
          <w:p w14:paraId="3547FD39" w14:textId="77777777" w:rsidR="00490A56" w:rsidRDefault="005A101B">
            <w:pPr>
              <w:rPr>
                <w:sz w:val="22"/>
              </w:rPr>
            </w:pPr>
            <w:r>
              <w:rPr>
                <w:sz w:val="22"/>
              </w:rPr>
              <w:t>– yra vandens tekėjimo žymių šalia greitviečių, latakų</w:t>
            </w:r>
          </w:p>
        </w:tc>
      </w:tr>
      <w:tr w:rsidR="00490A56" w14:paraId="3547FD42" w14:textId="77777777">
        <w:trPr>
          <w:gridAfter w:val="1"/>
          <w:wAfter w:w="25" w:type="dxa"/>
          <w:cantSplit/>
          <w:trHeight w:val="23"/>
        </w:trPr>
        <w:tc>
          <w:tcPr>
            <w:tcW w:w="1356" w:type="dxa"/>
            <w:vMerge/>
            <w:tcBorders>
              <w:left w:val="single" w:sz="6" w:space="0" w:color="auto"/>
              <w:bottom w:val="single" w:sz="6" w:space="0" w:color="auto"/>
              <w:right w:val="single" w:sz="6" w:space="0" w:color="auto"/>
            </w:tcBorders>
          </w:tcPr>
          <w:p w14:paraId="3547FD3B" w14:textId="77777777" w:rsidR="00490A56" w:rsidRDefault="00490A56">
            <w:pPr>
              <w:rPr>
                <w:sz w:val="22"/>
              </w:rPr>
            </w:pPr>
          </w:p>
        </w:tc>
        <w:tc>
          <w:tcPr>
            <w:tcW w:w="904" w:type="dxa"/>
            <w:tcBorders>
              <w:top w:val="single" w:sz="6" w:space="0" w:color="auto"/>
              <w:left w:val="single" w:sz="6" w:space="0" w:color="auto"/>
              <w:bottom w:val="single" w:sz="6" w:space="0" w:color="auto"/>
              <w:right w:val="single" w:sz="6" w:space="0" w:color="auto"/>
            </w:tcBorders>
          </w:tcPr>
          <w:p w14:paraId="3547FD3C" w14:textId="77777777" w:rsidR="00490A56" w:rsidRDefault="005A101B">
            <w:pPr>
              <w:jc w:val="center"/>
              <w:rPr>
                <w:sz w:val="22"/>
              </w:rPr>
            </w:pPr>
            <w:r>
              <w:rPr>
                <w:sz w:val="22"/>
              </w:rPr>
              <w:t>1.3-3</w:t>
            </w:r>
          </w:p>
        </w:tc>
        <w:tc>
          <w:tcPr>
            <w:tcW w:w="1658" w:type="dxa"/>
            <w:tcBorders>
              <w:top w:val="single" w:sz="6" w:space="0" w:color="auto"/>
              <w:left w:val="single" w:sz="6" w:space="0" w:color="auto"/>
              <w:bottom w:val="single" w:sz="6" w:space="0" w:color="auto"/>
              <w:right w:val="single" w:sz="6" w:space="0" w:color="auto"/>
            </w:tcBorders>
          </w:tcPr>
          <w:p w14:paraId="3547FD3D" w14:textId="77777777" w:rsidR="00490A56" w:rsidRDefault="005A101B">
            <w:pPr>
              <w:rPr>
                <w:sz w:val="22"/>
              </w:rPr>
            </w:pPr>
            <w:r>
              <w:rPr>
                <w:sz w:val="22"/>
              </w:rPr>
              <w:t>– grioviuose yra užslinkimų, tačiau vanduo gali nutekėti</w:t>
            </w:r>
          </w:p>
        </w:tc>
        <w:tc>
          <w:tcPr>
            <w:tcW w:w="904" w:type="dxa"/>
            <w:tcBorders>
              <w:top w:val="single" w:sz="6" w:space="0" w:color="auto"/>
              <w:left w:val="single" w:sz="6" w:space="0" w:color="auto"/>
              <w:bottom w:val="single" w:sz="6" w:space="0" w:color="auto"/>
              <w:right w:val="single" w:sz="6" w:space="0" w:color="auto"/>
            </w:tcBorders>
          </w:tcPr>
          <w:p w14:paraId="3547FD3E" w14:textId="77777777" w:rsidR="00490A56" w:rsidRDefault="005A101B">
            <w:pPr>
              <w:jc w:val="center"/>
              <w:rPr>
                <w:sz w:val="22"/>
              </w:rPr>
            </w:pPr>
            <w:r>
              <w:rPr>
                <w:sz w:val="22"/>
              </w:rPr>
              <w:t>1.3-3</w:t>
            </w:r>
          </w:p>
        </w:tc>
        <w:tc>
          <w:tcPr>
            <w:tcW w:w="1658" w:type="dxa"/>
            <w:tcBorders>
              <w:top w:val="single" w:sz="6" w:space="0" w:color="auto"/>
              <w:left w:val="single" w:sz="6" w:space="0" w:color="auto"/>
              <w:bottom w:val="single" w:sz="6" w:space="0" w:color="auto"/>
              <w:right w:val="single" w:sz="6" w:space="0" w:color="auto"/>
            </w:tcBorders>
          </w:tcPr>
          <w:p w14:paraId="3547FD3F" w14:textId="77777777" w:rsidR="00490A56" w:rsidRDefault="005A101B">
            <w:pPr>
              <w:rPr>
                <w:sz w:val="22"/>
              </w:rPr>
            </w:pPr>
            <w:r>
              <w:rPr>
                <w:sz w:val="22"/>
              </w:rPr>
              <w:t>– grioviuose yra užslinkimų, neleidžiančių nutekėti vandeniui</w:t>
            </w:r>
          </w:p>
        </w:tc>
        <w:tc>
          <w:tcPr>
            <w:tcW w:w="753" w:type="dxa"/>
            <w:tcBorders>
              <w:top w:val="single" w:sz="6" w:space="0" w:color="auto"/>
              <w:left w:val="single" w:sz="6" w:space="0" w:color="auto"/>
              <w:bottom w:val="single" w:sz="6" w:space="0" w:color="auto"/>
              <w:right w:val="single" w:sz="6" w:space="0" w:color="auto"/>
            </w:tcBorders>
          </w:tcPr>
          <w:p w14:paraId="3547FD40" w14:textId="77777777" w:rsidR="00490A56" w:rsidRDefault="005A101B">
            <w:pPr>
              <w:jc w:val="center"/>
              <w:rPr>
                <w:sz w:val="22"/>
              </w:rPr>
            </w:pPr>
            <w:r>
              <w:rPr>
                <w:sz w:val="22"/>
              </w:rPr>
              <w:t>1.3-3</w:t>
            </w:r>
          </w:p>
        </w:tc>
        <w:tc>
          <w:tcPr>
            <w:tcW w:w="1808" w:type="dxa"/>
            <w:tcBorders>
              <w:top w:val="single" w:sz="6" w:space="0" w:color="auto"/>
              <w:left w:val="single" w:sz="6" w:space="0" w:color="auto"/>
              <w:bottom w:val="single" w:sz="6" w:space="0" w:color="auto"/>
              <w:right w:val="single" w:sz="6" w:space="0" w:color="auto"/>
            </w:tcBorders>
          </w:tcPr>
          <w:p w14:paraId="3547FD41" w14:textId="77777777" w:rsidR="00490A56" w:rsidRDefault="005A101B">
            <w:pPr>
              <w:rPr>
                <w:sz w:val="22"/>
              </w:rPr>
            </w:pPr>
            <w:r>
              <w:rPr>
                <w:sz w:val="22"/>
              </w:rPr>
              <w:t>– grioviuose yra užslinkimų, dėl kurių ilgą laiką kaupiasi vanduo iki dangos konstrukcijos apačios</w:t>
            </w:r>
          </w:p>
        </w:tc>
      </w:tr>
      <w:tr w:rsidR="00490A56" w14:paraId="3547FD4A" w14:textId="77777777">
        <w:trPr>
          <w:gridAfter w:val="1"/>
          <w:wAfter w:w="25" w:type="dxa"/>
          <w:cantSplit/>
          <w:trHeight w:val="23"/>
        </w:trPr>
        <w:tc>
          <w:tcPr>
            <w:tcW w:w="1356" w:type="dxa"/>
            <w:tcBorders>
              <w:top w:val="single" w:sz="6" w:space="0" w:color="auto"/>
              <w:left w:val="single" w:sz="6" w:space="0" w:color="auto"/>
              <w:bottom w:val="single" w:sz="6" w:space="0" w:color="auto"/>
              <w:right w:val="single" w:sz="6" w:space="0" w:color="auto"/>
            </w:tcBorders>
          </w:tcPr>
          <w:p w14:paraId="3547FD43" w14:textId="77777777" w:rsidR="00490A56" w:rsidRDefault="005A101B">
            <w:pPr>
              <w:rPr>
                <w:b/>
                <w:bCs/>
                <w:i/>
                <w:iCs/>
                <w:sz w:val="22"/>
              </w:rPr>
            </w:pPr>
            <w:r>
              <w:rPr>
                <w:b/>
                <w:bCs/>
                <w:i/>
                <w:iCs/>
                <w:sz w:val="22"/>
              </w:rPr>
              <w:t>Griovių sutvirtinimas</w:t>
            </w:r>
          </w:p>
        </w:tc>
        <w:tc>
          <w:tcPr>
            <w:tcW w:w="904" w:type="dxa"/>
            <w:tcBorders>
              <w:top w:val="single" w:sz="6" w:space="0" w:color="auto"/>
              <w:left w:val="single" w:sz="6" w:space="0" w:color="auto"/>
              <w:bottom w:val="single" w:sz="6" w:space="0" w:color="auto"/>
              <w:right w:val="single" w:sz="6" w:space="0" w:color="auto"/>
            </w:tcBorders>
          </w:tcPr>
          <w:p w14:paraId="3547FD44" w14:textId="77777777" w:rsidR="00490A56" w:rsidRDefault="005A101B">
            <w:pPr>
              <w:jc w:val="center"/>
              <w:rPr>
                <w:sz w:val="22"/>
              </w:rPr>
            </w:pPr>
            <w:r>
              <w:rPr>
                <w:sz w:val="22"/>
              </w:rPr>
              <w:t>1.3-4</w:t>
            </w:r>
          </w:p>
        </w:tc>
        <w:tc>
          <w:tcPr>
            <w:tcW w:w="1658" w:type="dxa"/>
            <w:tcBorders>
              <w:top w:val="single" w:sz="6" w:space="0" w:color="auto"/>
              <w:left w:val="single" w:sz="6" w:space="0" w:color="auto"/>
              <w:bottom w:val="single" w:sz="6" w:space="0" w:color="auto"/>
              <w:right w:val="single" w:sz="6" w:space="0" w:color="auto"/>
            </w:tcBorders>
          </w:tcPr>
          <w:p w14:paraId="3547FD45" w14:textId="77777777" w:rsidR="00490A56" w:rsidRDefault="005A101B">
            <w:pPr>
              <w:rPr>
                <w:sz w:val="22"/>
              </w:rPr>
            </w:pPr>
            <w:r>
              <w:rPr>
                <w:sz w:val="22"/>
              </w:rPr>
              <w:t>– yra griovio šlaitų ir dugno sutvirtinimo pažaidų</w:t>
            </w:r>
          </w:p>
        </w:tc>
        <w:tc>
          <w:tcPr>
            <w:tcW w:w="904" w:type="dxa"/>
            <w:tcBorders>
              <w:top w:val="single" w:sz="6" w:space="0" w:color="auto"/>
              <w:left w:val="single" w:sz="6" w:space="0" w:color="auto"/>
              <w:bottom w:val="single" w:sz="6" w:space="0" w:color="auto"/>
              <w:right w:val="single" w:sz="6" w:space="0" w:color="auto"/>
            </w:tcBorders>
          </w:tcPr>
          <w:p w14:paraId="3547FD46" w14:textId="77777777" w:rsidR="00490A56" w:rsidRDefault="005A101B">
            <w:pPr>
              <w:jc w:val="center"/>
              <w:rPr>
                <w:sz w:val="22"/>
              </w:rPr>
            </w:pPr>
            <w:r>
              <w:rPr>
                <w:sz w:val="22"/>
              </w:rPr>
              <w:t>1.3-4</w:t>
            </w:r>
          </w:p>
        </w:tc>
        <w:tc>
          <w:tcPr>
            <w:tcW w:w="1658" w:type="dxa"/>
            <w:tcBorders>
              <w:top w:val="single" w:sz="6" w:space="0" w:color="auto"/>
              <w:left w:val="single" w:sz="6" w:space="0" w:color="auto"/>
              <w:bottom w:val="single" w:sz="6" w:space="0" w:color="auto"/>
              <w:right w:val="single" w:sz="6" w:space="0" w:color="auto"/>
            </w:tcBorders>
          </w:tcPr>
          <w:p w14:paraId="3547FD47" w14:textId="77777777" w:rsidR="00490A56" w:rsidRDefault="005A101B">
            <w:pPr>
              <w:rPr>
                <w:sz w:val="22"/>
              </w:rPr>
            </w:pPr>
            <w:r>
              <w:rPr>
                <w:sz w:val="22"/>
              </w:rPr>
              <w:t>– yra griovio šlaitų ir dugno sutvirtinimo pažaidų</w:t>
            </w:r>
          </w:p>
        </w:tc>
        <w:tc>
          <w:tcPr>
            <w:tcW w:w="753" w:type="dxa"/>
            <w:tcBorders>
              <w:top w:val="single" w:sz="6" w:space="0" w:color="auto"/>
              <w:left w:val="single" w:sz="6" w:space="0" w:color="auto"/>
              <w:bottom w:val="single" w:sz="6" w:space="0" w:color="auto"/>
              <w:right w:val="single" w:sz="6" w:space="0" w:color="auto"/>
            </w:tcBorders>
          </w:tcPr>
          <w:p w14:paraId="3547FD48" w14:textId="77777777" w:rsidR="00490A56" w:rsidRDefault="005A101B">
            <w:pPr>
              <w:jc w:val="center"/>
              <w:rPr>
                <w:sz w:val="22"/>
              </w:rPr>
            </w:pPr>
            <w:r>
              <w:rPr>
                <w:sz w:val="22"/>
              </w:rPr>
              <w:t>1.3-4</w:t>
            </w:r>
          </w:p>
        </w:tc>
        <w:tc>
          <w:tcPr>
            <w:tcW w:w="1808" w:type="dxa"/>
            <w:tcBorders>
              <w:top w:val="single" w:sz="6" w:space="0" w:color="auto"/>
              <w:left w:val="single" w:sz="6" w:space="0" w:color="auto"/>
              <w:bottom w:val="single" w:sz="6" w:space="0" w:color="auto"/>
              <w:right w:val="single" w:sz="6" w:space="0" w:color="auto"/>
            </w:tcBorders>
          </w:tcPr>
          <w:p w14:paraId="3547FD49" w14:textId="77777777" w:rsidR="00490A56" w:rsidRDefault="005A101B">
            <w:pPr>
              <w:rPr>
                <w:sz w:val="22"/>
              </w:rPr>
            </w:pPr>
            <w:r>
              <w:rPr>
                <w:sz w:val="22"/>
              </w:rPr>
              <w:t>– yra griovio šlaitų ir dugno sutvirtinimo pažaidų</w:t>
            </w:r>
          </w:p>
        </w:tc>
      </w:tr>
      <w:tr w:rsidR="00490A56" w14:paraId="3547FD52" w14:textId="77777777">
        <w:trPr>
          <w:gridAfter w:val="1"/>
          <w:wAfter w:w="25" w:type="dxa"/>
          <w:cantSplit/>
          <w:trHeight w:val="23"/>
        </w:trPr>
        <w:tc>
          <w:tcPr>
            <w:tcW w:w="1356" w:type="dxa"/>
            <w:tcBorders>
              <w:top w:val="single" w:sz="6" w:space="0" w:color="auto"/>
              <w:left w:val="single" w:sz="6" w:space="0" w:color="auto"/>
              <w:bottom w:val="single" w:sz="6" w:space="0" w:color="auto"/>
              <w:right w:val="single" w:sz="6" w:space="0" w:color="auto"/>
            </w:tcBorders>
          </w:tcPr>
          <w:p w14:paraId="3547FD4B" w14:textId="77777777" w:rsidR="00490A56" w:rsidRDefault="005A101B">
            <w:pPr>
              <w:rPr>
                <w:b/>
                <w:bCs/>
                <w:i/>
                <w:iCs/>
                <w:sz w:val="22"/>
              </w:rPr>
            </w:pPr>
            <w:r>
              <w:rPr>
                <w:b/>
                <w:bCs/>
                <w:i/>
                <w:iCs/>
                <w:sz w:val="22"/>
              </w:rPr>
              <w:lastRenderedPageBreak/>
              <w:t>Krūmai ir žolės danga</w:t>
            </w:r>
          </w:p>
        </w:tc>
        <w:tc>
          <w:tcPr>
            <w:tcW w:w="904" w:type="dxa"/>
            <w:tcBorders>
              <w:top w:val="single" w:sz="6" w:space="0" w:color="auto"/>
              <w:left w:val="single" w:sz="6" w:space="0" w:color="auto"/>
              <w:bottom w:val="single" w:sz="6" w:space="0" w:color="auto"/>
              <w:right w:val="single" w:sz="6" w:space="0" w:color="auto"/>
            </w:tcBorders>
          </w:tcPr>
          <w:p w14:paraId="3547FD4C" w14:textId="77777777" w:rsidR="00490A56" w:rsidRDefault="005A101B">
            <w:pPr>
              <w:jc w:val="center"/>
              <w:rPr>
                <w:sz w:val="22"/>
              </w:rPr>
            </w:pPr>
            <w:r>
              <w:rPr>
                <w:sz w:val="22"/>
              </w:rPr>
              <w:t>1.3-5</w:t>
            </w:r>
          </w:p>
        </w:tc>
        <w:tc>
          <w:tcPr>
            <w:tcW w:w="1658" w:type="dxa"/>
            <w:tcBorders>
              <w:top w:val="single" w:sz="6" w:space="0" w:color="auto"/>
              <w:left w:val="single" w:sz="6" w:space="0" w:color="auto"/>
              <w:bottom w:val="single" w:sz="6" w:space="0" w:color="auto"/>
              <w:right w:val="single" w:sz="6" w:space="0" w:color="auto"/>
            </w:tcBorders>
          </w:tcPr>
          <w:p w14:paraId="3547FD4D" w14:textId="77777777" w:rsidR="00490A56" w:rsidRDefault="005A101B">
            <w:pPr>
              <w:rPr>
                <w:sz w:val="22"/>
              </w:rPr>
            </w:pPr>
            <w:r>
              <w:rPr>
                <w:sz w:val="22"/>
              </w:rPr>
              <w:t>– po spalio 15d. nenušienauti griovių šlaitai visame plotyje ir dugnas, neiškirsti krūmai</w:t>
            </w:r>
          </w:p>
        </w:tc>
        <w:tc>
          <w:tcPr>
            <w:tcW w:w="904" w:type="dxa"/>
            <w:tcBorders>
              <w:top w:val="single" w:sz="6" w:space="0" w:color="auto"/>
              <w:left w:val="single" w:sz="6" w:space="0" w:color="auto"/>
              <w:bottom w:val="single" w:sz="6" w:space="0" w:color="auto"/>
              <w:right w:val="single" w:sz="6" w:space="0" w:color="auto"/>
            </w:tcBorders>
          </w:tcPr>
          <w:p w14:paraId="3547FD4E" w14:textId="77777777" w:rsidR="00490A56" w:rsidRDefault="005A101B">
            <w:pPr>
              <w:jc w:val="center"/>
              <w:rPr>
                <w:sz w:val="22"/>
              </w:rPr>
            </w:pPr>
            <w:r>
              <w:rPr>
                <w:sz w:val="22"/>
              </w:rPr>
              <w:t>1.3-5</w:t>
            </w:r>
          </w:p>
        </w:tc>
        <w:tc>
          <w:tcPr>
            <w:tcW w:w="1658" w:type="dxa"/>
            <w:tcBorders>
              <w:top w:val="single" w:sz="6" w:space="0" w:color="auto"/>
              <w:left w:val="single" w:sz="6" w:space="0" w:color="auto"/>
              <w:bottom w:val="single" w:sz="6" w:space="0" w:color="auto"/>
              <w:right w:val="single" w:sz="6" w:space="0" w:color="auto"/>
            </w:tcBorders>
          </w:tcPr>
          <w:p w14:paraId="3547FD4F" w14:textId="77777777" w:rsidR="00490A56" w:rsidRDefault="005A101B">
            <w:pPr>
              <w:rPr>
                <w:sz w:val="22"/>
              </w:rPr>
            </w:pPr>
            <w:r>
              <w:rPr>
                <w:sz w:val="22"/>
              </w:rPr>
              <w:t>– po spalio 15 d. nenušienauti griovių šlaitai (pylimų / iškasų 5/4 m juostose magistraliniuose keliuose ir krašto keliuose, 4/3 m juostose rajoniniuose keliuose)</w:t>
            </w:r>
          </w:p>
        </w:tc>
        <w:tc>
          <w:tcPr>
            <w:tcW w:w="753" w:type="dxa"/>
            <w:tcBorders>
              <w:top w:val="single" w:sz="6" w:space="0" w:color="auto"/>
              <w:left w:val="single" w:sz="6" w:space="0" w:color="auto"/>
              <w:bottom w:val="single" w:sz="6" w:space="0" w:color="auto"/>
              <w:right w:val="single" w:sz="6" w:space="0" w:color="auto"/>
            </w:tcBorders>
          </w:tcPr>
          <w:p w14:paraId="3547FD50" w14:textId="77777777" w:rsidR="00490A56" w:rsidRDefault="005A101B">
            <w:pPr>
              <w:jc w:val="center"/>
              <w:rPr>
                <w:sz w:val="22"/>
              </w:rPr>
            </w:pPr>
            <w:r>
              <w:rPr>
                <w:sz w:val="22"/>
              </w:rPr>
              <w:t>1.3-5</w:t>
            </w:r>
          </w:p>
        </w:tc>
        <w:tc>
          <w:tcPr>
            <w:tcW w:w="1808" w:type="dxa"/>
            <w:tcBorders>
              <w:top w:val="single" w:sz="6" w:space="0" w:color="auto"/>
              <w:left w:val="single" w:sz="6" w:space="0" w:color="auto"/>
              <w:bottom w:val="single" w:sz="6" w:space="0" w:color="auto"/>
              <w:right w:val="single" w:sz="6" w:space="0" w:color="auto"/>
            </w:tcBorders>
          </w:tcPr>
          <w:p w14:paraId="3547FD51" w14:textId="77777777" w:rsidR="00490A56" w:rsidRDefault="005A101B">
            <w:pPr>
              <w:rPr>
                <w:sz w:val="22"/>
              </w:rPr>
            </w:pPr>
            <w:r>
              <w:rPr>
                <w:sz w:val="22"/>
              </w:rPr>
              <w:t>– po spalio 15 d. nenušienauti griovių šlaitai (pylimų / iškasų 5/4 m juostose magistraliniuose keliuose ir krašto keliuose, 4/3 m juostose rajoniniuose keliuose)</w:t>
            </w:r>
          </w:p>
        </w:tc>
      </w:tr>
      <w:tr w:rsidR="00490A56" w14:paraId="3547FD5A" w14:textId="77777777">
        <w:trPr>
          <w:gridAfter w:val="1"/>
          <w:wAfter w:w="25" w:type="dxa"/>
          <w:cantSplit/>
          <w:trHeight w:val="23"/>
        </w:trPr>
        <w:tc>
          <w:tcPr>
            <w:tcW w:w="1356" w:type="dxa"/>
            <w:vMerge w:val="restart"/>
            <w:tcBorders>
              <w:top w:val="single" w:sz="6" w:space="0" w:color="auto"/>
              <w:left w:val="single" w:sz="6" w:space="0" w:color="auto"/>
              <w:right w:val="single" w:sz="6" w:space="0" w:color="auto"/>
            </w:tcBorders>
          </w:tcPr>
          <w:p w14:paraId="3547FD53" w14:textId="77777777" w:rsidR="00490A56" w:rsidRDefault="005A101B">
            <w:pPr>
              <w:rPr>
                <w:b/>
                <w:bCs/>
                <w:i/>
                <w:iCs/>
                <w:sz w:val="22"/>
              </w:rPr>
            </w:pPr>
            <w:r>
              <w:rPr>
                <w:b/>
                <w:bCs/>
                <w:i/>
                <w:iCs/>
                <w:sz w:val="22"/>
              </w:rPr>
              <w:t xml:space="preserve">Elementų būklė </w:t>
            </w:r>
            <w:r>
              <w:rPr>
                <w:i/>
                <w:iCs/>
                <w:sz w:val="22"/>
              </w:rPr>
              <w:t xml:space="preserve">(drenažas, kanalizacija, </w:t>
            </w:r>
            <w:proofErr w:type="spellStart"/>
            <w:r>
              <w:rPr>
                <w:i/>
                <w:iCs/>
                <w:sz w:val="22"/>
              </w:rPr>
              <w:t>šulinėliai</w:t>
            </w:r>
            <w:proofErr w:type="spellEnd"/>
            <w:r>
              <w:rPr>
                <w:i/>
                <w:iCs/>
                <w:sz w:val="22"/>
              </w:rPr>
              <w:t>, greitvietės, latakai)</w:t>
            </w:r>
          </w:p>
        </w:tc>
        <w:tc>
          <w:tcPr>
            <w:tcW w:w="904" w:type="dxa"/>
            <w:tcBorders>
              <w:top w:val="single" w:sz="6" w:space="0" w:color="auto"/>
              <w:left w:val="single" w:sz="6" w:space="0" w:color="auto"/>
              <w:bottom w:val="nil"/>
              <w:right w:val="single" w:sz="6" w:space="0" w:color="auto"/>
            </w:tcBorders>
          </w:tcPr>
          <w:p w14:paraId="3547FD54" w14:textId="77777777" w:rsidR="00490A56" w:rsidRDefault="005A101B">
            <w:pPr>
              <w:jc w:val="center"/>
              <w:rPr>
                <w:sz w:val="22"/>
              </w:rPr>
            </w:pPr>
            <w:r>
              <w:rPr>
                <w:sz w:val="22"/>
              </w:rPr>
              <w:t>1.3-6</w:t>
            </w:r>
          </w:p>
        </w:tc>
        <w:tc>
          <w:tcPr>
            <w:tcW w:w="1658" w:type="dxa"/>
            <w:tcBorders>
              <w:top w:val="single" w:sz="6" w:space="0" w:color="auto"/>
              <w:left w:val="single" w:sz="6" w:space="0" w:color="auto"/>
              <w:bottom w:val="nil"/>
              <w:right w:val="single" w:sz="6" w:space="0" w:color="auto"/>
            </w:tcBorders>
          </w:tcPr>
          <w:p w14:paraId="3547FD55" w14:textId="77777777" w:rsidR="00490A56" w:rsidRDefault="005A101B">
            <w:pPr>
              <w:rPr>
                <w:sz w:val="22"/>
              </w:rPr>
            </w:pPr>
            <w:r>
              <w:rPr>
                <w:sz w:val="22"/>
              </w:rPr>
              <w:t>– po balandžio 25 d. yra:</w:t>
            </w:r>
          </w:p>
        </w:tc>
        <w:tc>
          <w:tcPr>
            <w:tcW w:w="904" w:type="dxa"/>
            <w:tcBorders>
              <w:top w:val="single" w:sz="6" w:space="0" w:color="auto"/>
              <w:left w:val="single" w:sz="6" w:space="0" w:color="auto"/>
              <w:bottom w:val="nil"/>
              <w:right w:val="single" w:sz="6" w:space="0" w:color="auto"/>
            </w:tcBorders>
          </w:tcPr>
          <w:p w14:paraId="3547FD56" w14:textId="77777777" w:rsidR="00490A56" w:rsidRDefault="005A101B">
            <w:pPr>
              <w:jc w:val="center"/>
              <w:rPr>
                <w:sz w:val="22"/>
              </w:rPr>
            </w:pPr>
            <w:r>
              <w:rPr>
                <w:sz w:val="22"/>
              </w:rPr>
              <w:t>1.3-6</w:t>
            </w:r>
          </w:p>
        </w:tc>
        <w:tc>
          <w:tcPr>
            <w:tcW w:w="1658" w:type="dxa"/>
            <w:tcBorders>
              <w:top w:val="single" w:sz="6" w:space="0" w:color="auto"/>
              <w:left w:val="single" w:sz="6" w:space="0" w:color="auto"/>
              <w:bottom w:val="nil"/>
              <w:right w:val="single" w:sz="6" w:space="0" w:color="auto"/>
            </w:tcBorders>
          </w:tcPr>
          <w:p w14:paraId="3547FD57" w14:textId="77777777" w:rsidR="00490A56" w:rsidRDefault="005A101B">
            <w:pPr>
              <w:rPr>
                <w:sz w:val="22"/>
              </w:rPr>
            </w:pPr>
            <w:r>
              <w:rPr>
                <w:sz w:val="22"/>
              </w:rPr>
              <w:t>– po gegužės 10 d. yra:</w:t>
            </w:r>
          </w:p>
        </w:tc>
        <w:tc>
          <w:tcPr>
            <w:tcW w:w="753" w:type="dxa"/>
            <w:tcBorders>
              <w:top w:val="single" w:sz="6" w:space="0" w:color="auto"/>
              <w:left w:val="single" w:sz="6" w:space="0" w:color="auto"/>
              <w:bottom w:val="nil"/>
              <w:right w:val="single" w:sz="6" w:space="0" w:color="auto"/>
            </w:tcBorders>
          </w:tcPr>
          <w:p w14:paraId="3547FD58" w14:textId="77777777" w:rsidR="00490A56" w:rsidRDefault="005A101B">
            <w:pPr>
              <w:jc w:val="center"/>
              <w:rPr>
                <w:sz w:val="22"/>
              </w:rPr>
            </w:pPr>
            <w:r>
              <w:rPr>
                <w:sz w:val="22"/>
              </w:rPr>
              <w:t>1.3-6</w:t>
            </w:r>
          </w:p>
        </w:tc>
        <w:tc>
          <w:tcPr>
            <w:tcW w:w="1808" w:type="dxa"/>
            <w:tcBorders>
              <w:top w:val="single" w:sz="6" w:space="0" w:color="auto"/>
              <w:left w:val="single" w:sz="6" w:space="0" w:color="auto"/>
              <w:bottom w:val="nil"/>
              <w:right w:val="single" w:sz="6" w:space="0" w:color="auto"/>
            </w:tcBorders>
          </w:tcPr>
          <w:p w14:paraId="3547FD59" w14:textId="77777777" w:rsidR="00490A56" w:rsidRDefault="005A101B">
            <w:pPr>
              <w:rPr>
                <w:sz w:val="22"/>
              </w:rPr>
            </w:pPr>
            <w:r>
              <w:rPr>
                <w:sz w:val="22"/>
              </w:rPr>
              <w:t>– po gegužės 25 d. yra:</w:t>
            </w:r>
          </w:p>
        </w:tc>
      </w:tr>
      <w:tr w:rsidR="00490A56" w14:paraId="3547FD62" w14:textId="77777777">
        <w:trPr>
          <w:gridAfter w:val="1"/>
          <w:wAfter w:w="25" w:type="dxa"/>
          <w:cantSplit/>
          <w:trHeight w:val="23"/>
        </w:trPr>
        <w:tc>
          <w:tcPr>
            <w:tcW w:w="1356" w:type="dxa"/>
            <w:vMerge/>
            <w:tcBorders>
              <w:left w:val="single" w:sz="6" w:space="0" w:color="auto"/>
              <w:right w:val="single" w:sz="6" w:space="0" w:color="auto"/>
            </w:tcBorders>
          </w:tcPr>
          <w:p w14:paraId="3547FD5B" w14:textId="77777777" w:rsidR="00490A56" w:rsidRDefault="00490A56">
            <w:pPr>
              <w:rPr>
                <w:i/>
                <w:iCs/>
                <w:sz w:val="22"/>
              </w:rPr>
            </w:pPr>
          </w:p>
        </w:tc>
        <w:tc>
          <w:tcPr>
            <w:tcW w:w="904" w:type="dxa"/>
            <w:tcBorders>
              <w:top w:val="nil"/>
              <w:left w:val="single" w:sz="6" w:space="0" w:color="auto"/>
              <w:bottom w:val="nil"/>
              <w:right w:val="single" w:sz="6" w:space="0" w:color="auto"/>
            </w:tcBorders>
          </w:tcPr>
          <w:p w14:paraId="3547FD5C" w14:textId="77777777" w:rsidR="00490A56" w:rsidRDefault="005A101B">
            <w:pPr>
              <w:jc w:val="center"/>
              <w:rPr>
                <w:sz w:val="22"/>
              </w:rPr>
            </w:pPr>
            <w:r>
              <w:rPr>
                <w:sz w:val="22"/>
              </w:rPr>
              <w:t>1.3-6a</w:t>
            </w:r>
          </w:p>
        </w:tc>
        <w:tc>
          <w:tcPr>
            <w:tcW w:w="1658" w:type="dxa"/>
            <w:tcBorders>
              <w:top w:val="nil"/>
              <w:left w:val="single" w:sz="6" w:space="0" w:color="auto"/>
              <w:bottom w:val="nil"/>
              <w:right w:val="single" w:sz="6" w:space="0" w:color="auto"/>
            </w:tcBorders>
          </w:tcPr>
          <w:p w14:paraId="3547FD5D" w14:textId="77777777" w:rsidR="00490A56" w:rsidRDefault="005A101B">
            <w:pPr>
              <w:rPr>
                <w:sz w:val="22"/>
              </w:rPr>
            </w:pPr>
            <w:r>
              <w:rPr>
                <w:sz w:val="22"/>
              </w:rPr>
              <w:t xml:space="preserve">– nors vienas paplautas, sulūžęs apžiūros, vandens surinkimo ar slopinimo </w:t>
            </w:r>
            <w:proofErr w:type="spellStart"/>
            <w:r>
              <w:rPr>
                <w:sz w:val="22"/>
              </w:rPr>
              <w:t>šulinėlis</w:t>
            </w:r>
            <w:proofErr w:type="spellEnd"/>
            <w:r>
              <w:rPr>
                <w:sz w:val="22"/>
              </w:rPr>
              <w:t>, drenažo žiotys</w:t>
            </w:r>
          </w:p>
        </w:tc>
        <w:tc>
          <w:tcPr>
            <w:tcW w:w="904" w:type="dxa"/>
            <w:tcBorders>
              <w:top w:val="nil"/>
              <w:left w:val="single" w:sz="6" w:space="0" w:color="auto"/>
              <w:bottom w:val="nil"/>
              <w:right w:val="single" w:sz="6" w:space="0" w:color="auto"/>
            </w:tcBorders>
          </w:tcPr>
          <w:p w14:paraId="3547FD5E" w14:textId="77777777" w:rsidR="00490A56" w:rsidRDefault="005A101B">
            <w:pPr>
              <w:jc w:val="center"/>
              <w:rPr>
                <w:sz w:val="22"/>
              </w:rPr>
            </w:pPr>
            <w:r>
              <w:rPr>
                <w:sz w:val="22"/>
              </w:rPr>
              <w:t>1.3-6a</w:t>
            </w:r>
          </w:p>
        </w:tc>
        <w:tc>
          <w:tcPr>
            <w:tcW w:w="1658" w:type="dxa"/>
            <w:tcBorders>
              <w:top w:val="nil"/>
              <w:left w:val="single" w:sz="6" w:space="0" w:color="auto"/>
              <w:bottom w:val="nil"/>
              <w:right w:val="single" w:sz="6" w:space="0" w:color="auto"/>
            </w:tcBorders>
          </w:tcPr>
          <w:p w14:paraId="3547FD5F" w14:textId="77777777" w:rsidR="00490A56" w:rsidRDefault="005A101B">
            <w:pPr>
              <w:rPr>
                <w:sz w:val="22"/>
              </w:rPr>
            </w:pPr>
            <w:r>
              <w:rPr>
                <w:sz w:val="22"/>
              </w:rPr>
              <w:t xml:space="preserve">– nors vienas paplautas, sulūžęs apžiūros, vandens surinkimo ar slopinimo </w:t>
            </w:r>
            <w:proofErr w:type="spellStart"/>
            <w:r>
              <w:rPr>
                <w:sz w:val="22"/>
              </w:rPr>
              <w:t>šulinėlis</w:t>
            </w:r>
            <w:proofErr w:type="spellEnd"/>
            <w:r>
              <w:rPr>
                <w:sz w:val="22"/>
              </w:rPr>
              <w:t>, drenažo žiotys</w:t>
            </w:r>
          </w:p>
        </w:tc>
        <w:tc>
          <w:tcPr>
            <w:tcW w:w="753" w:type="dxa"/>
            <w:tcBorders>
              <w:top w:val="nil"/>
              <w:left w:val="single" w:sz="6" w:space="0" w:color="auto"/>
              <w:bottom w:val="nil"/>
              <w:right w:val="single" w:sz="6" w:space="0" w:color="auto"/>
            </w:tcBorders>
          </w:tcPr>
          <w:p w14:paraId="3547FD60" w14:textId="77777777" w:rsidR="00490A56" w:rsidRDefault="005A101B">
            <w:pPr>
              <w:jc w:val="center"/>
              <w:rPr>
                <w:sz w:val="22"/>
              </w:rPr>
            </w:pPr>
            <w:r>
              <w:rPr>
                <w:sz w:val="22"/>
              </w:rPr>
              <w:t>1.3-6a</w:t>
            </w:r>
          </w:p>
        </w:tc>
        <w:tc>
          <w:tcPr>
            <w:tcW w:w="1808" w:type="dxa"/>
            <w:tcBorders>
              <w:top w:val="nil"/>
              <w:left w:val="single" w:sz="6" w:space="0" w:color="auto"/>
              <w:bottom w:val="nil"/>
              <w:right w:val="single" w:sz="6" w:space="0" w:color="auto"/>
            </w:tcBorders>
          </w:tcPr>
          <w:p w14:paraId="3547FD61" w14:textId="77777777" w:rsidR="00490A56" w:rsidRDefault="005A101B">
            <w:pPr>
              <w:rPr>
                <w:sz w:val="22"/>
              </w:rPr>
            </w:pPr>
            <w:r>
              <w:rPr>
                <w:sz w:val="22"/>
              </w:rPr>
              <w:t xml:space="preserve">– nors vienas paplautas, sulūžęs apžiūros, vandens surinkimo ar slopinimo </w:t>
            </w:r>
            <w:proofErr w:type="spellStart"/>
            <w:r>
              <w:rPr>
                <w:sz w:val="22"/>
              </w:rPr>
              <w:t>šulinėlis</w:t>
            </w:r>
            <w:proofErr w:type="spellEnd"/>
            <w:r>
              <w:rPr>
                <w:sz w:val="22"/>
              </w:rPr>
              <w:t>, drenažo žiotys</w:t>
            </w:r>
          </w:p>
        </w:tc>
      </w:tr>
      <w:tr w:rsidR="00490A56" w14:paraId="3547FD6A" w14:textId="77777777">
        <w:trPr>
          <w:gridAfter w:val="1"/>
          <w:wAfter w:w="25" w:type="dxa"/>
          <w:cantSplit/>
          <w:trHeight w:val="23"/>
        </w:trPr>
        <w:tc>
          <w:tcPr>
            <w:tcW w:w="1356" w:type="dxa"/>
            <w:vMerge/>
            <w:tcBorders>
              <w:left w:val="single" w:sz="6" w:space="0" w:color="auto"/>
              <w:right w:val="single" w:sz="6" w:space="0" w:color="auto"/>
            </w:tcBorders>
          </w:tcPr>
          <w:p w14:paraId="3547FD63" w14:textId="77777777" w:rsidR="00490A56" w:rsidRDefault="00490A56">
            <w:pPr>
              <w:rPr>
                <w:sz w:val="22"/>
              </w:rPr>
            </w:pPr>
          </w:p>
        </w:tc>
        <w:tc>
          <w:tcPr>
            <w:tcW w:w="904" w:type="dxa"/>
            <w:tcBorders>
              <w:top w:val="nil"/>
              <w:left w:val="single" w:sz="6" w:space="0" w:color="auto"/>
              <w:bottom w:val="single" w:sz="6" w:space="0" w:color="auto"/>
              <w:right w:val="single" w:sz="6" w:space="0" w:color="auto"/>
            </w:tcBorders>
          </w:tcPr>
          <w:p w14:paraId="3547FD64" w14:textId="77777777" w:rsidR="00490A56" w:rsidRDefault="005A101B">
            <w:pPr>
              <w:jc w:val="center"/>
              <w:rPr>
                <w:sz w:val="22"/>
              </w:rPr>
            </w:pPr>
            <w:r>
              <w:rPr>
                <w:sz w:val="22"/>
              </w:rPr>
              <w:t>1.3-6b</w:t>
            </w:r>
          </w:p>
        </w:tc>
        <w:tc>
          <w:tcPr>
            <w:tcW w:w="1658" w:type="dxa"/>
            <w:tcBorders>
              <w:top w:val="nil"/>
              <w:left w:val="single" w:sz="6" w:space="0" w:color="auto"/>
              <w:bottom w:val="single" w:sz="6" w:space="0" w:color="auto"/>
              <w:right w:val="single" w:sz="6" w:space="0" w:color="auto"/>
            </w:tcBorders>
          </w:tcPr>
          <w:p w14:paraId="3547FD65" w14:textId="77777777" w:rsidR="00490A56" w:rsidRDefault="005A101B">
            <w:pPr>
              <w:rPr>
                <w:sz w:val="22"/>
              </w:rPr>
            </w:pPr>
            <w:r>
              <w:rPr>
                <w:sz w:val="22"/>
              </w:rPr>
              <w:t xml:space="preserve">– dangčio ar grotelių bent ant vieno </w:t>
            </w:r>
            <w:proofErr w:type="spellStart"/>
            <w:r>
              <w:rPr>
                <w:sz w:val="22"/>
              </w:rPr>
              <w:t>šulinėlio</w:t>
            </w:r>
            <w:proofErr w:type="spellEnd"/>
            <w:r>
              <w:rPr>
                <w:sz w:val="22"/>
              </w:rPr>
              <w:t xml:space="preserve"> trūkumas</w:t>
            </w:r>
          </w:p>
        </w:tc>
        <w:tc>
          <w:tcPr>
            <w:tcW w:w="904" w:type="dxa"/>
            <w:tcBorders>
              <w:top w:val="nil"/>
              <w:left w:val="single" w:sz="6" w:space="0" w:color="auto"/>
              <w:bottom w:val="single" w:sz="6" w:space="0" w:color="auto"/>
              <w:right w:val="single" w:sz="6" w:space="0" w:color="auto"/>
            </w:tcBorders>
          </w:tcPr>
          <w:p w14:paraId="3547FD66" w14:textId="77777777" w:rsidR="00490A56" w:rsidRDefault="005A101B">
            <w:pPr>
              <w:jc w:val="center"/>
              <w:rPr>
                <w:sz w:val="22"/>
              </w:rPr>
            </w:pPr>
            <w:r>
              <w:rPr>
                <w:sz w:val="22"/>
              </w:rPr>
              <w:t>1.3-6b</w:t>
            </w:r>
          </w:p>
        </w:tc>
        <w:tc>
          <w:tcPr>
            <w:tcW w:w="1658" w:type="dxa"/>
            <w:tcBorders>
              <w:top w:val="nil"/>
              <w:left w:val="single" w:sz="6" w:space="0" w:color="auto"/>
              <w:bottom w:val="single" w:sz="6" w:space="0" w:color="auto"/>
              <w:right w:val="single" w:sz="6" w:space="0" w:color="auto"/>
            </w:tcBorders>
          </w:tcPr>
          <w:p w14:paraId="3547FD67" w14:textId="77777777" w:rsidR="00490A56" w:rsidRDefault="005A101B">
            <w:pPr>
              <w:rPr>
                <w:sz w:val="22"/>
              </w:rPr>
            </w:pPr>
            <w:r>
              <w:rPr>
                <w:sz w:val="22"/>
              </w:rPr>
              <w:t xml:space="preserve">– daugiau kaip 10 % </w:t>
            </w:r>
            <w:proofErr w:type="spellStart"/>
            <w:r>
              <w:rPr>
                <w:sz w:val="22"/>
              </w:rPr>
              <w:t>šulinėlių</w:t>
            </w:r>
            <w:proofErr w:type="spellEnd"/>
            <w:r>
              <w:rPr>
                <w:sz w:val="22"/>
              </w:rPr>
              <w:t xml:space="preserve"> su laikinomis grotelėmis ar dangčiais</w:t>
            </w:r>
          </w:p>
        </w:tc>
        <w:tc>
          <w:tcPr>
            <w:tcW w:w="753" w:type="dxa"/>
            <w:tcBorders>
              <w:top w:val="nil"/>
              <w:left w:val="single" w:sz="6" w:space="0" w:color="auto"/>
              <w:bottom w:val="single" w:sz="6" w:space="0" w:color="auto"/>
              <w:right w:val="single" w:sz="6" w:space="0" w:color="auto"/>
            </w:tcBorders>
          </w:tcPr>
          <w:p w14:paraId="3547FD68" w14:textId="77777777" w:rsidR="00490A56" w:rsidRDefault="005A101B">
            <w:pPr>
              <w:jc w:val="center"/>
              <w:rPr>
                <w:sz w:val="22"/>
              </w:rPr>
            </w:pPr>
            <w:r>
              <w:rPr>
                <w:sz w:val="22"/>
              </w:rPr>
              <w:t>1.3-6b</w:t>
            </w:r>
          </w:p>
        </w:tc>
        <w:tc>
          <w:tcPr>
            <w:tcW w:w="1808" w:type="dxa"/>
            <w:tcBorders>
              <w:top w:val="nil"/>
              <w:left w:val="single" w:sz="6" w:space="0" w:color="auto"/>
              <w:bottom w:val="single" w:sz="6" w:space="0" w:color="auto"/>
              <w:right w:val="single" w:sz="6" w:space="0" w:color="auto"/>
            </w:tcBorders>
          </w:tcPr>
          <w:p w14:paraId="3547FD69" w14:textId="77777777" w:rsidR="00490A56" w:rsidRDefault="005A101B">
            <w:pPr>
              <w:rPr>
                <w:sz w:val="22"/>
              </w:rPr>
            </w:pPr>
            <w:r>
              <w:rPr>
                <w:sz w:val="22"/>
              </w:rPr>
              <w:t xml:space="preserve">– daugiau kaip 20 % </w:t>
            </w:r>
            <w:proofErr w:type="spellStart"/>
            <w:r>
              <w:rPr>
                <w:sz w:val="22"/>
              </w:rPr>
              <w:t>šulinėlių</w:t>
            </w:r>
            <w:proofErr w:type="spellEnd"/>
            <w:r>
              <w:rPr>
                <w:sz w:val="22"/>
              </w:rPr>
              <w:t xml:space="preserve"> su laikinomis grotelėmis ar dangčiais</w:t>
            </w:r>
          </w:p>
        </w:tc>
      </w:tr>
      <w:tr w:rsidR="00490A56" w14:paraId="3547FD72" w14:textId="77777777">
        <w:trPr>
          <w:gridAfter w:val="1"/>
          <w:wAfter w:w="25" w:type="dxa"/>
          <w:cantSplit/>
          <w:trHeight w:val="23"/>
        </w:trPr>
        <w:tc>
          <w:tcPr>
            <w:tcW w:w="1356" w:type="dxa"/>
            <w:vMerge/>
            <w:tcBorders>
              <w:left w:val="single" w:sz="6" w:space="0" w:color="auto"/>
              <w:bottom w:val="single" w:sz="6" w:space="0" w:color="auto"/>
              <w:right w:val="single" w:sz="6" w:space="0" w:color="auto"/>
            </w:tcBorders>
          </w:tcPr>
          <w:p w14:paraId="3547FD6B" w14:textId="77777777" w:rsidR="00490A56" w:rsidRDefault="00490A56">
            <w:pPr>
              <w:rPr>
                <w:sz w:val="22"/>
              </w:rPr>
            </w:pPr>
          </w:p>
        </w:tc>
        <w:tc>
          <w:tcPr>
            <w:tcW w:w="904" w:type="dxa"/>
            <w:tcBorders>
              <w:top w:val="single" w:sz="6" w:space="0" w:color="auto"/>
              <w:left w:val="single" w:sz="6" w:space="0" w:color="auto"/>
              <w:bottom w:val="single" w:sz="6" w:space="0" w:color="auto"/>
              <w:right w:val="single" w:sz="6" w:space="0" w:color="auto"/>
            </w:tcBorders>
          </w:tcPr>
          <w:p w14:paraId="3547FD6C" w14:textId="77777777" w:rsidR="00490A56" w:rsidRDefault="005A101B">
            <w:pPr>
              <w:jc w:val="center"/>
              <w:rPr>
                <w:sz w:val="22"/>
              </w:rPr>
            </w:pPr>
            <w:r>
              <w:rPr>
                <w:sz w:val="22"/>
              </w:rPr>
              <w:t>1.3-7</w:t>
            </w:r>
          </w:p>
        </w:tc>
        <w:tc>
          <w:tcPr>
            <w:tcW w:w="1658" w:type="dxa"/>
            <w:tcBorders>
              <w:top w:val="single" w:sz="6" w:space="0" w:color="auto"/>
              <w:left w:val="single" w:sz="6" w:space="0" w:color="auto"/>
              <w:bottom w:val="single" w:sz="6" w:space="0" w:color="auto"/>
              <w:right w:val="single" w:sz="6" w:space="0" w:color="auto"/>
            </w:tcBorders>
          </w:tcPr>
          <w:p w14:paraId="3547FD6D" w14:textId="77777777" w:rsidR="00490A56" w:rsidRDefault="005A101B">
            <w:pPr>
              <w:rPr>
                <w:sz w:val="22"/>
              </w:rPr>
            </w:pPr>
            <w:r>
              <w:rPr>
                <w:sz w:val="22"/>
              </w:rPr>
              <w:t xml:space="preserve">– po balandžio 25 d. yra nors vienas nestandartinis ar sutrūkinėjęs, paplautas, </w:t>
            </w:r>
            <w:proofErr w:type="spellStart"/>
            <w:r>
              <w:rPr>
                <w:sz w:val="22"/>
              </w:rPr>
              <w:t>nesumonolitintomis</w:t>
            </w:r>
            <w:proofErr w:type="spellEnd"/>
            <w:r>
              <w:rPr>
                <w:sz w:val="22"/>
              </w:rPr>
              <w:t xml:space="preserve"> siūlėmis greitviečių ar latakų elementas</w:t>
            </w:r>
          </w:p>
        </w:tc>
        <w:tc>
          <w:tcPr>
            <w:tcW w:w="904" w:type="dxa"/>
            <w:tcBorders>
              <w:top w:val="single" w:sz="6" w:space="0" w:color="auto"/>
              <w:left w:val="single" w:sz="6" w:space="0" w:color="auto"/>
              <w:bottom w:val="single" w:sz="6" w:space="0" w:color="auto"/>
              <w:right w:val="single" w:sz="6" w:space="0" w:color="auto"/>
            </w:tcBorders>
          </w:tcPr>
          <w:p w14:paraId="3547FD6E" w14:textId="77777777" w:rsidR="00490A56" w:rsidRDefault="005A101B">
            <w:pPr>
              <w:jc w:val="center"/>
              <w:rPr>
                <w:sz w:val="22"/>
              </w:rPr>
            </w:pPr>
            <w:r>
              <w:rPr>
                <w:sz w:val="22"/>
              </w:rPr>
              <w:t>1.3-7</w:t>
            </w:r>
          </w:p>
        </w:tc>
        <w:tc>
          <w:tcPr>
            <w:tcW w:w="1658" w:type="dxa"/>
            <w:tcBorders>
              <w:top w:val="single" w:sz="6" w:space="0" w:color="auto"/>
              <w:left w:val="single" w:sz="6" w:space="0" w:color="auto"/>
              <w:bottom w:val="single" w:sz="6" w:space="0" w:color="auto"/>
              <w:right w:val="single" w:sz="6" w:space="0" w:color="auto"/>
            </w:tcBorders>
          </w:tcPr>
          <w:p w14:paraId="3547FD6F" w14:textId="77777777" w:rsidR="00490A56" w:rsidRDefault="005A101B">
            <w:pPr>
              <w:rPr>
                <w:sz w:val="22"/>
              </w:rPr>
            </w:pPr>
            <w:r>
              <w:rPr>
                <w:sz w:val="22"/>
              </w:rPr>
              <w:t xml:space="preserve">– po gegužės 1 d. yra daugiau kaip 10 % nestandartinių ar sutrūkinėjusių, nutrupėjusiomis briaunomis didesnėmis kaip 2 cm gylio, </w:t>
            </w:r>
            <w:proofErr w:type="spellStart"/>
            <w:r>
              <w:rPr>
                <w:sz w:val="22"/>
              </w:rPr>
              <w:t>nesumonolitintomis</w:t>
            </w:r>
            <w:proofErr w:type="spellEnd"/>
            <w:r>
              <w:rPr>
                <w:sz w:val="22"/>
              </w:rPr>
              <w:t xml:space="preserve"> siūlėmis greitviečių ar latakų elementų</w:t>
            </w:r>
          </w:p>
        </w:tc>
        <w:tc>
          <w:tcPr>
            <w:tcW w:w="753" w:type="dxa"/>
            <w:tcBorders>
              <w:top w:val="single" w:sz="6" w:space="0" w:color="auto"/>
              <w:left w:val="single" w:sz="6" w:space="0" w:color="auto"/>
              <w:bottom w:val="single" w:sz="6" w:space="0" w:color="auto"/>
              <w:right w:val="single" w:sz="6" w:space="0" w:color="auto"/>
            </w:tcBorders>
          </w:tcPr>
          <w:p w14:paraId="3547FD70" w14:textId="77777777" w:rsidR="00490A56" w:rsidRDefault="005A101B">
            <w:pPr>
              <w:jc w:val="center"/>
              <w:rPr>
                <w:sz w:val="22"/>
              </w:rPr>
            </w:pPr>
            <w:r>
              <w:rPr>
                <w:sz w:val="22"/>
              </w:rPr>
              <w:t>1.3-7</w:t>
            </w:r>
          </w:p>
        </w:tc>
        <w:tc>
          <w:tcPr>
            <w:tcW w:w="1808" w:type="dxa"/>
            <w:tcBorders>
              <w:top w:val="single" w:sz="6" w:space="0" w:color="auto"/>
              <w:left w:val="single" w:sz="6" w:space="0" w:color="auto"/>
              <w:bottom w:val="single" w:sz="6" w:space="0" w:color="auto"/>
              <w:right w:val="single" w:sz="6" w:space="0" w:color="auto"/>
            </w:tcBorders>
          </w:tcPr>
          <w:p w14:paraId="3547FD71" w14:textId="77777777" w:rsidR="00490A56" w:rsidRDefault="005A101B">
            <w:pPr>
              <w:rPr>
                <w:sz w:val="22"/>
              </w:rPr>
            </w:pPr>
            <w:r>
              <w:rPr>
                <w:sz w:val="22"/>
              </w:rPr>
              <w:t xml:space="preserve">– po gegužės 10 d. yra daugiau kaip 30 % nestandartinių su įtrūkimais, gilesniais kaip 5 cm, ar nutrupėjusiomis daugiau kaip 3 cm gylio briaunomis, </w:t>
            </w:r>
            <w:proofErr w:type="spellStart"/>
            <w:r>
              <w:rPr>
                <w:sz w:val="22"/>
              </w:rPr>
              <w:t>nesumonolitintomis</w:t>
            </w:r>
            <w:proofErr w:type="spellEnd"/>
            <w:r>
              <w:rPr>
                <w:sz w:val="22"/>
              </w:rPr>
              <w:t xml:space="preserve"> siūlėmis greitviečių ar latakų elementų</w:t>
            </w:r>
          </w:p>
        </w:tc>
      </w:tr>
      <w:tr w:rsidR="00490A56" w14:paraId="3547FD7A" w14:textId="77777777">
        <w:trPr>
          <w:gridAfter w:val="1"/>
          <w:wAfter w:w="25" w:type="dxa"/>
          <w:cantSplit/>
          <w:trHeight w:val="23"/>
        </w:trPr>
        <w:tc>
          <w:tcPr>
            <w:tcW w:w="1356" w:type="dxa"/>
            <w:tcBorders>
              <w:top w:val="single" w:sz="6" w:space="0" w:color="auto"/>
              <w:left w:val="single" w:sz="6" w:space="0" w:color="auto"/>
              <w:bottom w:val="single" w:sz="6" w:space="0" w:color="auto"/>
              <w:right w:val="single" w:sz="6" w:space="0" w:color="auto"/>
            </w:tcBorders>
          </w:tcPr>
          <w:p w14:paraId="3547FD73" w14:textId="77777777" w:rsidR="00490A56" w:rsidRDefault="005A101B">
            <w:pPr>
              <w:rPr>
                <w:b/>
                <w:bCs/>
                <w:i/>
                <w:iCs/>
                <w:sz w:val="22"/>
              </w:rPr>
            </w:pPr>
            <w:r>
              <w:rPr>
                <w:b/>
                <w:bCs/>
                <w:i/>
                <w:iCs/>
                <w:sz w:val="22"/>
              </w:rPr>
              <w:t>Priežiūra žiemą</w:t>
            </w:r>
          </w:p>
        </w:tc>
        <w:tc>
          <w:tcPr>
            <w:tcW w:w="904" w:type="dxa"/>
            <w:tcBorders>
              <w:top w:val="single" w:sz="6" w:space="0" w:color="auto"/>
              <w:left w:val="single" w:sz="6" w:space="0" w:color="auto"/>
              <w:bottom w:val="single" w:sz="6" w:space="0" w:color="auto"/>
              <w:right w:val="single" w:sz="6" w:space="0" w:color="auto"/>
            </w:tcBorders>
          </w:tcPr>
          <w:p w14:paraId="3547FD74" w14:textId="77777777" w:rsidR="00490A56" w:rsidRDefault="005A101B">
            <w:pPr>
              <w:jc w:val="center"/>
              <w:rPr>
                <w:sz w:val="22"/>
              </w:rPr>
            </w:pPr>
            <w:r>
              <w:rPr>
                <w:sz w:val="22"/>
              </w:rPr>
              <w:t>1.3-8</w:t>
            </w:r>
          </w:p>
        </w:tc>
        <w:tc>
          <w:tcPr>
            <w:tcW w:w="1658" w:type="dxa"/>
            <w:tcBorders>
              <w:top w:val="single" w:sz="6" w:space="0" w:color="auto"/>
              <w:left w:val="single" w:sz="6" w:space="0" w:color="auto"/>
              <w:bottom w:val="single" w:sz="6" w:space="0" w:color="auto"/>
              <w:right w:val="single" w:sz="6" w:space="0" w:color="auto"/>
            </w:tcBorders>
          </w:tcPr>
          <w:p w14:paraId="3547FD75" w14:textId="77777777" w:rsidR="00490A56" w:rsidRDefault="005A101B">
            <w:pPr>
              <w:rPr>
                <w:sz w:val="22"/>
              </w:rPr>
            </w:pPr>
            <w:r>
              <w:rPr>
                <w:sz w:val="22"/>
              </w:rPr>
              <w:t>– prieš polaidį iš šoninių ir atkalnės griovių nepašalintas sniegas ir (ar) ledas, kliudantys nutekėti vandeniui</w:t>
            </w:r>
          </w:p>
        </w:tc>
        <w:tc>
          <w:tcPr>
            <w:tcW w:w="904" w:type="dxa"/>
            <w:tcBorders>
              <w:top w:val="single" w:sz="6" w:space="0" w:color="auto"/>
              <w:left w:val="single" w:sz="6" w:space="0" w:color="auto"/>
              <w:bottom w:val="single" w:sz="6" w:space="0" w:color="auto"/>
              <w:right w:val="single" w:sz="6" w:space="0" w:color="auto"/>
            </w:tcBorders>
          </w:tcPr>
          <w:p w14:paraId="3547FD76" w14:textId="77777777" w:rsidR="00490A56" w:rsidRDefault="005A101B">
            <w:pPr>
              <w:jc w:val="center"/>
              <w:rPr>
                <w:sz w:val="22"/>
              </w:rPr>
            </w:pPr>
            <w:r>
              <w:rPr>
                <w:sz w:val="22"/>
              </w:rPr>
              <w:t>1.3-8</w:t>
            </w:r>
          </w:p>
        </w:tc>
        <w:tc>
          <w:tcPr>
            <w:tcW w:w="1658" w:type="dxa"/>
            <w:tcBorders>
              <w:top w:val="single" w:sz="6" w:space="0" w:color="auto"/>
              <w:left w:val="single" w:sz="6" w:space="0" w:color="auto"/>
              <w:bottom w:val="single" w:sz="6" w:space="0" w:color="auto"/>
              <w:right w:val="single" w:sz="6" w:space="0" w:color="auto"/>
            </w:tcBorders>
          </w:tcPr>
          <w:p w14:paraId="3547FD77" w14:textId="77777777" w:rsidR="00490A56" w:rsidRDefault="005A101B">
            <w:pPr>
              <w:rPr>
                <w:sz w:val="22"/>
              </w:rPr>
            </w:pPr>
            <w:r>
              <w:rPr>
                <w:sz w:val="22"/>
              </w:rPr>
              <w:t>– pavojinguose vandens susikaupimo atžvilgiu ruožuose iš šoninių ir atkalnės griovių nepašalintas sniegas ir (ar) ledas</w:t>
            </w:r>
          </w:p>
        </w:tc>
        <w:tc>
          <w:tcPr>
            <w:tcW w:w="753" w:type="dxa"/>
            <w:tcBorders>
              <w:top w:val="single" w:sz="6" w:space="0" w:color="auto"/>
              <w:left w:val="single" w:sz="6" w:space="0" w:color="auto"/>
              <w:bottom w:val="single" w:sz="6" w:space="0" w:color="auto"/>
              <w:right w:val="single" w:sz="6" w:space="0" w:color="auto"/>
            </w:tcBorders>
          </w:tcPr>
          <w:p w14:paraId="3547FD78" w14:textId="77777777" w:rsidR="00490A56" w:rsidRDefault="005A101B">
            <w:pPr>
              <w:jc w:val="center"/>
              <w:rPr>
                <w:sz w:val="22"/>
              </w:rPr>
            </w:pPr>
            <w:r>
              <w:rPr>
                <w:sz w:val="22"/>
              </w:rPr>
              <w:t>1.3-8</w:t>
            </w:r>
          </w:p>
        </w:tc>
        <w:tc>
          <w:tcPr>
            <w:tcW w:w="1808" w:type="dxa"/>
            <w:tcBorders>
              <w:top w:val="single" w:sz="6" w:space="0" w:color="auto"/>
              <w:left w:val="single" w:sz="6" w:space="0" w:color="auto"/>
              <w:bottom w:val="single" w:sz="6" w:space="0" w:color="auto"/>
              <w:right w:val="single" w:sz="6" w:space="0" w:color="auto"/>
            </w:tcBorders>
          </w:tcPr>
          <w:p w14:paraId="3547FD79" w14:textId="77777777" w:rsidR="00490A56" w:rsidRDefault="005A101B">
            <w:pPr>
              <w:rPr>
                <w:sz w:val="22"/>
              </w:rPr>
            </w:pPr>
            <w:r>
              <w:rPr>
                <w:sz w:val="22"/>
              </w:rPr>
              <w:t>– pavojinguose vandens susikaupimo atžvilgiu ruožuose iš šoninių ir atkalnės griovių nepašalintas sniegas ir (ar) ledas</w:t>
            </w:r>
          </w:p>
        </w:tc>
      </w:tr>
      <w:tr w:rsidR="00490A56" w14:paraId="3547FD7D" w14:textId="77777777">
        <w:trPr>
          <w:gridAfter w:val="1"/>
          <w:wAfter w:w="25" w:type="dxa"/>
          <w:cantSplit/>
          <w:trHeight w:val="23"/>
        </w:trPr>
        <w:tc>
          <w:tcPr>
            <w:tcW w:w="1356" w:type="dxa"/>
            <w:tcBorders>
              <w:top w:val="single" w:sz="6" w:space="0" w:color="auto"/>
              <w:left w:val="single" w:sz="6" w:space="0" w:color="auto"/>
              <w:bottom w:val="single" w:sz="6" w:space="0" w:color="auto"/>
            </w:tcBorders>
            <w:shd w:val="clear" w:color="auto" w:fill="E0E0E0"/>
          </w:tcPr>
          <w:p w14:paraId="3547FD7B" w14:textId="77777777" w:rsidR="00490A56" w:rsidRDefault="00490A56">
            <w:pPr>
              <w:rPr>
                <w:sz w:val="22"/>
              </w:rPr>
            </w:pPr>
          </w:p>
        </w:tc>
        <w:tc>
          <w:tcPr>
            <w:tcW w:w="7685" w:type="dxa"/>
            <w:gridSpan w:val="6"/>
            <w:tcBorders>
              <w:top w:val="single" w:sz="6" w:space="0" w:color="auto"/>
              <w:left w:val="nil"/>
              <w:bottom w:val="single" w:sz="6" w:space="0" w:color="auto"/>
              <w:right w:val="single" w:sz="6" w:space="0" w:color="auto"/>
            </w:tcBorders>
            <w:shd w:val="clear" w:color="auto" w:fill="E0E0E0"/>
          </w:tcPr>
          <w:p w14:paraId="3547FD7C" w14:textId="77777777" w:rsidR="00490A56" w:rsidRDefault="005A101B">
            <w:pPr>
              <w:rPr>
                <w:i/>
                <w:iCs/>
                <w:sz w:val="22"/>
              </w:rPr>
            </w:pPr>
            <w:r>
              <w:rPr>
                <w:b/>
                <w:bCs/>
                <w:i/>
                <w:iCs/>
                <w:sz w:val="22"/>
              </w:rPr>
              <w:t xml:space="preserve">1.4. Šalikelės </w:t>
            </w:r>
            <w:r>
              <w:rPr>
                <w:i/>
                <w:iCs/>
                <w:sz w:val="22"/>
              </w:rPr>
              <w:t>(apžiūrėtame kelio kilometre)</w:t>
            </w:r>
          </w:p>
        </w:tc>
      </w:tr>
      <w:tr w:rsidR="00490A56" w14:paraId="3547FD85" w14:textId="77777777">
        <w:trPr>
          <w:gridAfter w:val="1"/>
          <w:wAfter w:w="25" w:type="dxa"/>
          <w:cantSplit/>
          <w:trHeight w:val="23"/>
        </w:trPr>
        <w:tc>
          <w:tcPr>
            <w:tcW w:w="1356" w:type="dxa"/>
            <w:tcBorders>
              <w:top w:val="single" w:sz="6" w:space="0" w:color="auto"/>
              <w:left w:val="single" w:sz="6" w:space="0" w:color="auto"/>
              <w:bottom w:val="single" w:sz="6" w:space="0" w:color="auto"/>
              <w:right w:val="single" w:sz="6" w:space="0" w:color="auto"/>
            </w:tcBorders>
          </w:tcPr>
          <w:p w14:paraId="3547FD7E" w14:textId="77777777" w:rsidR="00490A56" w:rsidRDefault="005A101B">
            <w:pPr>
              <w:rPr>
                <w:b/>
                <w:bCs/>
                <w:i/>
                <w:iCs/>
                <w:sz w:val="22"/>
              </w:rPr>
            </w:pPr>
            <w:r>
              <w:rPr>
                <w:b/>
                <w:bCs/>
                <w:i/>
                <w:iCs/>
                <w:sz w:val="22"/>
              </w:rPr>
              <w:lastRenderedPageBreak/>
              <w:t>Švarumas</w:t>
            </w:r>
          </w:p>
        </w:tc>
        <w:tc>
          <w:tcPr>
            <w:tcW w:w="904" w:type="dxa"/>
            <w:tcBorders>
              <w:top w:val="single" w:sz="6" w:space="0" w:color="auto"/>
              <w:left w:val="single" w:sz="6" w:space="0" w:color="auto"/>
              <w:bottom w:val="single" w:sz="6" w:space="0" w:color="auto"/>
              <w:right w:val="single" w:sz="6" w:space="0" w:color="auto"/>
            </w:tcBorders>
          </w:tcPr>
          <w:p w14:paraId="3547FD7F" w14:textId="77777777" w:rsidR="00490A56" w:rsidRDefault="005A101B">
            <w:pPr>
              <w:jc w:val="center"/>
              <w:rPr>
                <w:sz w:val="22"/>
              </w:rPr>
            </w:pPr>
            <w:r>
              <w:rPr>
                <w:sz w:val="22"/>
              </w:rPr>
              <w:t>1.4-1</w:t>
            </w:r>
          </w:p>
        </w:tc>
        <w:tc>
          <w:tcPr>
            <w:tcW w:w="1658" w:type="dxa"/>
            <w:tcBorders>
              <w:top w:val="single" w:sz="6" w:space="0" w:color="auto"/>
              <w:left w:val="single" w:sz="6" w:space="0" w:color="auto"/>
              <w:bottom w:val="single" w:sz="6" w:space="0" w:color="auto"/>
              <w:right w:val="single" w:sz="6" w:space="0" w:color="auto"/>
            </w:tcBorders>
          </w:tcPr>
          <w:p w14:paraId="3547FD80" w14:textId="77777777" w:rsidR="00490A56" w:rsidRDefault="005A101B">
            <w:pPr>
              <w:rPr>
                <w:sz w:val="22"/>
              </w:rPr>
            </w:pPr>
            <w:r>
              <w:rPr>
                <w:sz w:val="22"/>
              </w:rPr>
              <w:t>– po balandžio 20 d. yra smulkių, pavienių šiukšlių</w:t>
            </w:r>
          </w:p>
        </w:tc>
        <w:tc>
          <w:tcPr>
            <w:tcW w:w="904" w:type="dxa"/>
            <w:tcBorders>
              <w:top w:val="single" w:sz="6" w:space="0" w:color="auto"/>
              <w:left w:val="single" w:sz="6" w:space="0" w:color="auto"/>
              <w:bottom w:val="single" w:sz="6" w:space="0" w:color="auto"/>
              <w:right w:val="single" w:sz="6" w:space="0" w:color="auto"/>
            </w:tcBorders>
          </w:tcPr>
          <w:p w14:paraId="3547FD81" w14:textId="77777777" w:rsidR="00490A56" w:rsidRDefault="005A101B">
            <w:pPr>
              <w:jc w:val="center"/>
              <w:rPr>
                <w:sz w:val="22"/>
              </w:rPr>
            </w:pPr>
            <w:r>
              <w:rPr>
                <w:sz w:val="22"/>
              </w:rPr>
              <w:t>1.4-1</w:t>
            </w:r>
          </w:p>
        </w:tc>
        <w:tc>
          <w:tcPr>
            <w:tcW w:w="1658" w:type="dxa"/>
            <w:tcBorders>
              <w:top w:val="single" w:sz="6" w:space="0" w:color="auto"/>
              <w:left w:val="single" w:sz="6" w:space="0" w:color="auto"/>
              <w:bottom w:val="single" w:sz="6" w:space="0" w:color="auto"/>
              <w:right w:val="single" w:sz="6" w:space="0" w:color="auto"/>
            </w:tcBorders>
          </w:tcPr>
          <w:p w14:paraId="3547FD82" w14:textId="77777777" w:rsidR="00490A56" w:rsidRDefault="005A101B">
            <w:pPr>
              <w:rPr>
                <w:sz w:val="22"/>
              </w:rPr>
            </w:pPr>
            <w:r>
              <w:rPr>
                <w:sz w:val="22"/>
              </w:rPr>
              <w:t>– po balandžio 25 d. yra smulkiomis šiukšlėmis užterštų plotų, kurie sudaro daugiau kaip 2 % vienos kelio pusės viename kilometre</w:t>
            </w:r>
          </w:p>
        </w:tc>
        <w:tc>
          <w:tcPr>
            <w:tcW w:w="753" w:type="dxa"/>
            <w:tcBorders>
              <w:top w:val="single" w:sz="6" w:space="0" w:color="auto"/>
              <w:left w:val="single" w:sz="6" w:space="0" w:color="auto"/>
              <w:bottom w:val="single" w:sz="6" w:space="0" w:color="auto"/>
              <w:right w:val="single" w:sz="6" w:space="0" w:color="auto"/>
            </w:tcBorders>
          </w:tcPr>
          <w:p w14:paraId="3547FD83" w14:textId="77777777" w:rsidR="00490A56" w:rsidRDefault="005A101B">
            <w:pPr>
              <w:jc w:val="center"/>
              <w:rPr>
                <w:sz w:val="22"/>
              </w:rPr>
            </w:pPr>
            <w:r>
              <w:rPr>
                <w:sz w:val="22"/>
              </w:rPr>
              <w:t>1.4-1</w:t>
            </w:r>
          </w:p>
        </w:tc>
        <w:tc>
          <w:tcPr>
            <w:tcW w:w="1808" w:type="dxa"/>
            <w:tcBorders>
              <w:top w:val="single" w:sz="6" w:space="0" w:color="auto"/>
              <w:left w:val="single" w:sz="6" w:space="0" w:color="auto"/>
              <w:bottom w:val="single" w:sz="6" w:space="0" w:color="auto"/>
              <w:right w:val="single" w:sz="6" w:space="0" w:color="auto"/>
            </w:tcBorders>
          </w:tcPr>
          <w:p w14:paraId="3547FD84" w14:textId="77777777" w:rsidR="00490A56" w:rsidRDefault="005A101B">
            <w:pPr>
              <w:rPr>
                <w:sz w:val="22"/>
              </w:rPr>
            </w:pPr>
            <w:r>
              <w:rPr>
                <w:sz w:val="22"/>
              </w:rPr>
              <w:t>– po balandžio 30 d. yra šiukšlėmis užterštų plotų, kurie sudaro daugiau kaip 3 % vienos kelio pusės viename kilometre</w:t>
            </w:r>
          </w:p>
        </w:tc>
      </w:tr>
      <w:tr w:rsidR="00490A56" w14:paraId="3547FD8D" w14:textId="77777777">
        <w:trPr>
          <w:gridAfter w:val="1"/>
          <w:wAfter w:w="25" w:type="dxa"/>
          <w:cantSplit/>
          <w:trHeight w:val="23"/>
        </w:trPr>
        <w:tc>
          <w:tcPr>
            <w:tcW w:w="1356" w:type="dxa"/>
            <w:tcBorders>
              <w:top w:val="single" w:sz="6" w:space="0" w:color="auto"/>
              <w:left w:val="single" w:sz="6" w:space="0" w:color="auto"/>
              <w:bottom w:val="single" w:sz="6" w:space="0" w:color="auto"/>
              <w:right w:val="single" w:sz="6" w:space="0" w:color="auto"/>
            </w:tcBorders>
          </w:tcPr>
          <w:p w14:paraId="3547FD86" w14:textId="77777777" w:rsidR="00490A56" w:rsidRDefault="005A101B">
            <w:pPr>
              <w:rPr>
                <w:b/>
                <w:bCs/>
                <w:i/>
                <w:iCs/>
                <w:sz w:val="22"/>
              </w:rPr>
            </w:pPr>
            <w:r>
              <w:rPr>
                <w:b/>
                <w:bCs/>
                <w:i/>
                <w:iCs/>
                <w:sz w:val="22"/>
              </w:rPr>
              <w:t>Išplovos, įdubos</w:t>
            </w:r>
          </w:p>
        </w:tc>
        <w:tc>
          <w:tcPr>
            <w:tcW w:w="904" w:type="dxa"/>
            <w:tcBorders>
              <w:top w:val="single" w:sz="6" w:space="0" w:color="auto"/>
              <w:left w:val="single" w:sz="6" w:space="0" w:color="auto"/>
              <w:bottom w:val="single" w:sz="6" w:space="0" w:color="auto"/>
              <w:right w:val="single" w:sz="6" w:space="0" w:color="auto"/>
            </w:tcBorders>
          </w:tcPr>
          <w:p w14:paraId="3547FD87" w14:textId="77777777" w:rsidR="00490A56" w:rsidRDefault="005A101B">
            <w:pPr>
              <w:jc w:val="center"/>
              <w:rPr>
                <w:sz w:val="22"/>
              </w:rPr>
            </w:pPr>
            <w:r>
              <w:rPr>
                <w:sz w:val="22"/>
              </w:rPr>
              <w:t>1.4-2</w:t>
            </w:r>
          </w:p>
        </w:tc>
        <w:tc>
          <w:tcPr>
            <w:tcW w:w="1658" w:type="dxa"/>
            <w:tcBorders>
              <w:top w:val="single" w:sz="6" w:space="0" w:color="auto"/>
              <w:left w:val="single" w:sz="6" w:space="0" w:color="auto"/>
              <w:bottom w:val="single" w:sz="6" w:space="0" w:color="auto"/>
              <w:right w:val="single" w:sz="6" w:space="0" w:color="auto"/>
            </w:tcBorders>
          </w:tcPr>
          <w:p w14:paraId="3547FD88" w14:textId="77777777" w:rsidR="00490A56" w:rsidRDefault="005A101B">
            <w:pPr>
              <w:rPr>
                <w:sz w:val="22"/>
              </w:rPr>
            </w:pPr>
            <w:r>
              <w:rPr>
                <w:sz w:val="22"/>
              </w:rPr>
              <w:t>– po balandžio 20 d. yra išplovų/ įdubų, kuriose kaupiasi vanduo</w:t>
            </w:r>
          </w:p>
        </w:tc>
        <w:tc>
          <w:tcPr>
            <w:tcW w:w="904" w:type="dxa"/>
            <w:tcBorders>
              <w:top w:val="single" w:sz="6" w:space="0" w:color="auto"/>
              <w:left w:val="single" w:sz="6" w:space="0" w:color="auto"/>
              <w:bottom w:val="single" w:sz="6" w:space="0" w:color="auto"/>
              <w:right w:val="single" w:sz="6" w:space="0" w:color="auto"/>
            </w:tcBorders>
          </w:tcPr>
          <w:p w14:paraId="3547FD89" w14:textId="77777777" w:rsidR="00490A56" w:rsidRDefault="005A101B">
            <w:pPr>
              <w:jc w:val="center"/>
              <w:rPr>
                <w:sz w:val="22"/>
              </w:rPr>
            </w:pPr>
            <w:r>
              <w:rPr>
                <w:sz w:val="22"/>
              </w:rPr>
              <w:t>1.4-2</w:t>
            </w:r>
          </w:p>
        </w:tc>
        <w:tc>
          <w:tcPr>
            <w:tcW w:w="1658" w:type="dxa"/>
            <w:tcBorders>
              <w:top w:val="single" w:sz="6" w:space="0" w:color="auto"/>
              <w:left w:val="single" w:sz="6" w:space="0" w:color="auto"/>
              <w:bottom w:val="single" w:sz="6" w:space="0" w:color="auto"/>
              <w:right w:val="single" w:sz="6" w:space="0" w:color="auto"/>
            </w:tcBorders>
          </w:tcPr>
          <w:p w14:paraId="3547FD8A" w14:textId="77777777" w:rsidR="00490A56" w:rsidRDefault="005A101B">
            <w:pPr>
              <w:rPr>
                <w:sz w:val="22"/>
              </w:rPr>
            </w:pPr>
            <w:r>
              <w:rPr>
                <w:sz w:val="22"/>
              </w:rPr>
              <w:t>– po balandžio 25 d. yra išplovų / įdubų, kuriose kaupiasi vanduo</w:t>
            </w:r>
          </w:p>
        </w:tc>
        <w:tc>
          <w:tcPr>
            <w:tcW w:w="753" w:type="dxa"/>
            <w:tcBorders>
              <w:top w:val="single" w:sz="6" w:space="0" w:color="auto"/>
              <w:left w:val="single" w:sz="6" w:space="0" w:color="auto"/>
              <w:bottom w:val="single" w:sz="6" w:space="0" w:color="auto"/>
              <w:right w:val="single" w:sz="6" w:space="0" w:color="auto"/>
            </w:tcBorders>
          </w:tcPr>
          <w:p w14:paraId="3547FD8B" w14:textId="77777777" w:rsidR="00490A56" w:rsidRDefault="005A101B">
            <w:pPr>
              <w:jc w:val="center"/>
              <w:rPr>
                <w:sz w:val="22"/>
              </w:rPr>
            </w:pPr>
            <w:r>
              <w:rPr>
                <w:sz w:val="22"/>
              </w:rPr>
              <w:t>1.4-2</w:t>
            </w:r>
          </w:p>
        </w:tc>
        <w:tc>
          <w:tcPr>
            <w:tcW w:w="1808" w:type="dxa"/>
            <w:tcBorders>
              <w:top w:val="single" w:sz="6" w:space="0" w:color="auto"/>
              <w:left w:val="single" w:sz="6" w:space="0" w:color="auto"/>
              <w:bottom w:val="single" w:sz="6" w:space="0" w:color="auto"/>
              <w:right w:val="single" w:sz="6" w:space="0" w:color="auto"/>
            </w:tcBorders>
          </w:tcPr>
          <w:p w14:paraId="3547FD8C" w14:textId="77777777" w:rsidR="00490A56" w:rsidRDefault="005A101B">
            <w:pPr>
              <w:rPr>
                <w:sz w:val="22"/>
              </w:rPr>
            </w:pPr>
            <w:r>
              <w:rPr>
                <w:sz w:val="22"/>
              </w:rPr>
              <w:t>– po balandžio 30 d. yra išplovų, įdubų / kuriose kaupiasi vanduo</w:t>
            </w:r>
          </w:p>
        </w:tc>
      </w:tr>
      <w:tr w:rsidR="00490A56" w14:paraId="3547FD95" w14:textId="77777777">
        <w:trPr>
          <w:gridAfter w:val="1"/>
          <w:wAfter w:w="25" w:type="dxa"/>
          <w:cantSplit/>
          <w:trHeight w:val="195"/>
        </w:trPr>
        <w:tc>
          <w:tcPr>
            <w:tcW w:w="1356" w:type="dxa"/>
            <w:vMerge w:val="restart"/>
            <w:tcBorders>
              <w:top w:val="single" w:sz="6" w:space="0" w:color="auto"/>
              <w:left w:val="single" w:sz="6" w:space="0" w:color="auto"/>
              <w:right w:val="single" w:sz="6" w:space="0" w:color="auto"/>
            </w:tcBorders>
          </w:tcPr>
          <w:p w14:paraId="3547FD8E" w14:textId="77777777" w:rsidR="00490A56" w:rsidRDefault="005A101B">
            <w:pPr>
              <w:rPr>
                <w:b/>
                <w:bCs/>
                <w:i/>
                <w:iCs/>
                <w:sz w:val="22"/>
              </w:rPr>
            </w:pPr>
            <w:r>
              <w:rPr>
                <w:b/>
                <w:bCs/>
                <w:i/>
                <w:iCs/>
                <w:sz w:val="22"/>
              </w:rPr>
              <w:t>Krūmai ir žolės danga</w:t>
            </w:r>
          </w:p>
        </w:tc>
        <w:tc>
          <w:tcPr>
            <w:tcW w:w="904" w:type="dxa"/>
            <w:vMerge w:val="restart"/>
            <w:tcBorders>
              <w:top w:val="single" w:sz="6" w:space="0" w:color="auto"/>
              <w:left w:val="single" w:sz="6" w:space="0" w:color="auto"/>
              <w:right w:val="single" w:sz="6" w:space="0" w:color="auto"/>
            </w:tcBorders>
          </w:tcPr>
          <w:p w14:paraId="3547FD8F" w14:textId="77777777" w:rsidR="00490A56" w:rsidRDefault="005A101B">
            <w:pPr>
              <w:jc w:val="center"/>
              <w:rPr>
                <w:sz w:val="22"/>
              </w:rPr>
            </w:pPr>
            <w:r>
              <w:rPr>
                <w:sz w:val="22"/>
              </w:rPr>
              <w:t>1.4-3</w:t>
            </w:r>
          </w:p>
        </w:tc>
        <w:tc>
          <w:tcPr>
            <w:tcW w:w="1658" w:type="dxa"/>
            <w:tcBorders>
              <w:top w:val="single" w:sz="6" w:space="0" w:color="auto"/>
              <w:left w:val="single" w:sz="6" w:space="0" w:color="auto"/>
              <w:right w:val="single" w:sz="6" w:space="0" w:color="auto"/>
            </w:tcBorders>
          </w:tcPr>
          <w:p w14:paraId="3547FD90" w14:textId="77777777" w:rsidR="00490A56" w:rsidRDefault="005A101B">
            <w:pPr>
              <w:rPr>
                <w:sz w:val="22"/>
              </w:rPr>
            </w:pPr>
            <w:r>
              <w:rPr>
                <w:sz w:val="22"/>
              </w:rPr>
              <w:t>– po spalio 15 d.:</w:t>
            </w:r>
          </w:p>
        </w:tc>
        <w:tc>
          <w:tcPr>
            <w:tcW w:w="904" w:type="dxa"/>
            <w:vMerge w:val="restart"/>
            <w:tcBorders>
              <w:top w:val="single" w:sz="6" w:space="0" w:color="auto"/>
              <w:left w:val="single" w:sz="6" w:space="0" w:color="auto"/>
              <w:right w:val="single" w:sz="6" w:space="0" w:color="auto"/>
            </w:tcBorders>
          </w:tcPr>
          <w:p w14:paraId="3547FD91" w14:textId="77777777" w:rsidR="00490A56" w:rsidRDefault="005A101B">
            <w:pPr>
              <w:jc w:val="center"/>
              <w:rPr>
                <w:sz w:val="22"/>
              </w:rPr>
            </w:pPr>
            <w:r>
              <w:rPr>
                <w:sz w:val="22"/>
              </w:rPr>
              <w:t>1.4-3</w:t>
            </w:r>
          </w:p>
        </w:tc>
        <w:tc>
          <w:tcPr>
            <w:tcW w:w="1658" w:type="dxa"/>
            <w:tcBorders>
              <w:top w:val="single" w:sz="6" w:space="0" w:color="auto"/>
              <w:left w:val="single" w:sz="6" w:space="0" w:color="auto"/>
              <w:right w:val="single" w:sz="6" w:space="0" w:color="auto"/>
            </w:tcBorders>
          </w:tcPr>
          <w:p w14:paraId="3547FD92" w14:textId="77777777" w:rsidR="00490A56" w:rsidRDefault="005A101B">
            <w:pPr>
              <w:rPr>
                <w:sz w:val="22"/>
              </w:rPr>
            </w:pPr>
            <w:r>
              <w:rPr>
                <w:sz w:val="22"/>
              </w:rPr>
              <w:t>– po spalio 15 d.:</w:t>
            </w:r>
          </w:p>
        </w:tc>
        <w:tc>
          <w:tcPr>
            <w:tcW w:w="753" w:type="dxa"/>
            <w:vMerge w:val="restart"/>
            <w:tcBorders>
              <w:top w:val="single" w:sz="6" w:space="0" w:color="auto"/>
              <w:left w:val="single" w:sz="6" w:space="0" w:color="auto"/>
              <w:right w:val="single" w:sz="6" w:space="0" w:color="auto"/>
            </w:tcBorders>
          </w:tcPr>
          <w:p w14:paraId="3547FD93" w14:textId="77777777" w:rsidR="00490A56" w:rsidRDefault="005A101B">
            <w:pPr>
              <w:jc w:val="center"/>
              <w:rPr>
                <w:sz w:val="22"/>
              </w:rPr>
            </w:pPr>
            <w:r>
              <w:rPr>
                <w:sz w:val="22"/>
              </w:rPr>
              <w:t>1.4-3</w:t>
            </w:r>
          </w:p>
        </w:tc>
        <w:tc>
          <w:tcPr>
            <w:tcW w:w="1808" w:type="dxa"/>
            <w:tcBorders>
              <w:top w:val="single" w:sz="6" w:space="0" w:color="auto"/>
              <w:left w:val="single" w:sz="6" w:space="0" w:color="auto"/>
              <w:right w:val="single" w:sz="6" w:space="0" w:color="auto"/>
            </w:tcBorders>
          </w:tcPr>
          <w:p w14:paraId="3547FD94" w14:textId="77777777" w:rsidR="00490A56" w:rsidRDefault="005A101B">
            <w:pPr>
              <w:rPr>
                <w:sz w:val="22"/>
              </w:rPr>
            </w:pPr>
            <w:r>
              <w:rPr>
                <w:sz w:val="22"/>
              </w:rPr>
              <w:t>– po spalio 15 d.:</w:t>
            </w:r>
          </w:p>
        </w:tc>
      </w:tr>
      <w:tr w:rsidR="00490A56" w14:paraId="3547FD9D" w14:textId="77777777">
        <w:trPr>
          <w:gridAfter w:val="1"/>
          <w:wAfter w:w="25" w:type="dxa"/>
          <w:cantSplit/>
          <w:trHeight w:val="280"/>
        </w:trPr>
        <w:tc>
          <w:tcPr>
            <w:tcW w:w="1356" w:type="dxa"/>
            <w:vMerge/>
            <w:tcBorders>
              <w:left w:val="single" w:sz="6" w:space="0" w:color="auto"/>
              <w:right w:val="single" w:sz="6" w:space="0" w:color="auto"/>
            </w:tcBorders>
          </w:tcPr>
          <w:p w14:paraId="3547FD96" w14:textId="77777777" w:rsidR="00490A56" w:rsidRDefault="00490A56">
            <w:pPr>
              <w:rPr>
                <w:b/>
                <w:bCs/>
                <w:i/>
                <w:iCs/>
                <w:sz w:val="22"/>
              </w:rPr>
            </w:pPr>
          </w:p>
        </w:tc>
        <w:tc>
          <w:tcPr>
            <w:tcW w:w="904" w:type="dxa"/>
            <w:vMerge/>
            <w:tcBorders>
              <w:left w:val="single" w:sz="6" w:space="0" w:color="auto"/>
              <w:right w:val="single" w:sz="6" w:space="0" w:color="auto"/>
            </w:tcBorders>
          </w:tcPr>
          <w:p w14:paraId="3547FD97" w14:textId="77777777" w:rsidR="00490A56" w:rsidRDefault="00490A56">
            <w:pPr>
              <w:jc w:val="center"/>
              <w:rPr>
                <w:sz w:val="22"/>
              </w:rPr>
            </w:pPr>
          </w:p>
        </w:tc>
        <w:tc>
          <w:tcPr>
            <w:tcW w:w="1658" w:type="dxa"/>
            <w:tcBorders>
              <w:left w:val="single" w:sz="6" w:space="0" w:color="auto"/>
              <w:right w:val="single" w:sz="6" w:space="0" w:color="auto"/>
            </w:tcBorders>
          </w:tcPr>
          <w:p w14:paraId="3547FD98" w14:textId="77777777" w:rsidR="00490A56" w:rsidRDefault="005A101B">
            <w:pPr>
              <w:tabs>
                <w:tab w:val="left" w:pos="206"/>
              </w:tabs>
              <w:rPr>
                <w:sz w:val="22"/>
              </w:rPr>
            </w:pPr>
            <w:r>
              <w:rPr>
                <w:sz w:val="22"/>
              </w:rPr>
              <w:t>– nenušienautos šalikelės</w:t>
            </w:r>
          </w:p>
        </w:tc>
        <w:tc>
          <w:tcPr>
            <w:tcW w:w="904" w:type="dxa"/>
            <w:vMerge/>
            <w:tcBorders>
              <w:left w:val="single" w:sz="6" w:space="0" w:color="auto"/>
              <w:right w:val="single" w:sz="6" w:space="0" w:color="auto"/>
            </w:tcBorders>
          </w:tcPr>
          <w:p w14:paraId="3547FD99" w14:textId="77777777" w:rsidR="00490A56" w:rsidRDefault="00490A56">
            <w:pPr>
              <w:jc w:val="center"/>
              <w:rPr>
                <w:sz w:val="22"/>
              </w:rPr>
            </w:pPr>
          </w:p>
        </w:tc>
        <w:tc>
          <w:tcPr>
            <w:tcW w:w="1658" w:type="dxa"/>
            <w:tcBorders>
              <w:left w:val="single" w:sz="6" w:space="0" w:color="auto"/>
              <w:right w:val="single" w:sz="6" w:space="0" w:color="auto"/>
            </w:tcBorders>
          </w:tcPr>
          <w:p w14:paraId="3547FD9A" w14:textId="77777777" w:rsidR="00490A56" w:rsidRDefault="005A101B">
            <w:pPr>
              <w:tabs>
                <w:tab w:val="left" w:pos="206"/>
              </w:tabs>
              <w:rPr>
                <w:sz w:val="22"/>
              </w:rPr>
            </w:pPr>
            <w:r>
              <w:rPr>
                <w:sz w:val="22"/>
              </w:rPr>
              <w:t>– nenušienautos šalikelės</w:t>
            </w:r>
          </w:p>
        </w:tc>
        <w:tc>
          <w:tcPr>
            <w:tcW w:w="753" w:type="dxa"/>
            <w:vMerge/>
            <w:tcBorders>
              <w:left w:val="single" w:sz="6" w:space="0" w:color="auto"/>
              <w:right w:val="single" w:sz="6" w:space="0" w:color="auto"/>
            </w:tcBorders>
          </w:tcPr>
          <w:p w14:paraId="3547FD9B" w14:textId="77777777" w:rsidR="00490A56" w:rsidRDefault="00490A56">
            <w:pPr>
              <w:jc w:val="center"/>
              <w:rPr>
                <w:sz w:val="22"/>
              </w:rPr>
            </w:pPr>
          </w:p>
        </w:tc>
        <w:tc>
          <w:tcPr>
            <w:tcW w:w="1808" w:type="dxa"/>
            <w:tcBorders>
              <w:left w:val="single" w:sz="6" w:space="0" w:color="auto"/>
              <w:right w:val="single" w:sz="6" w:space="0" w:color="auto"/>
            </w:tcBorders>
          </w:tcPr>
          <w:p w14:paraId="3547FD9C" w14:textId="77777777" w:rsidR="00490A56" w:rsidRDefault="005A101B">
            <w:pPr>
              <w:tabs>
                <w:tab w:val="left" w:pos="206"/>
              </w:tabs>
              <w:rPr>
                <w:sz w:val="22"/>
              </w:rPr>
            </w:pPr>
            <w:r>
              <w:rPr>
                <w:sz w:val="22"/>
              </w:rPr>
              <w:t>– nenušienautos šalikelės</w:t>
            </w:r>
          </w:p>
        </w:tc>
      </w:tr>
      <w:tr w:rsidR="00490A56" w14:paraId="3547FDA5" w14:textId="77777777">
        <w:trPr>
          <w:gridAfter w:val="1"/>
          <w:wAfter w:w="25" w:type="dxa"/>
          <w:cantSplit/>
          <w:trHeight w:val="482"/>
        </w:trPr>
        <w:tc>
          <w:tcPr>
            <w:tcW w:w="1356" w:type="dxa"/>
            <w:vMerge/>
            <w:tcBorders>
              <w:left w:val="single" w:sz="6" w:space="0" w:color="auto"/>
              <w:bottom w:val="single" w:sz="6" w:space="0" w:color="auto"/>
              <w:right w:val="single" w:sz="6" w:space="0" w:color="auto"/>
            </w:tcBorders>
          </w:tcPr>
          <w:p w14:paraId="3547FD9E" w14:textId="77777777" w:rsidR="00490A56" w:rsidRDefault="00490A56">
            <w:pPr>
              <w:rPr>
                <w:b/>
                <w:bCs/>
                <w:i/>
                <w:iCs/>
                <w:sz w:val="22"/>
              </w:rPr>
            </w:pPr>
          </w:p>
        </w:tc>
        <w:tc>
          <w:tcPr>
            <w:tcW w:w="904" w:type="dxa"/>
            <w:vMerge/>
            <w:tcBorders>
              <w:left w:val="single" w:sz="6" w:space="0" w:color="auto"/>
              <w:bottom w:val="single" w:sz="6" w:space="0" w:color="auto"/>
              <w:right w:val="single" w:sz="6" w:space="0" w:color="auto"/>
            </w:tcBorders>
          </w:tcPr>
          <w:p w14:paraId="3547FD9F" w14:textId="77777777" w:rsidR="00490A56" w:rsidRDefault="00490A56">
            <w:pPr>
              <w:jc w:val="center"/>
              <w:rPr>
                <w:sz w:val="22"/>
              </w:rPr>
            </w:pPr>
          </w:p>
        </w:tc>
        <w:tc>
          <w:tcPr>
            <w:tcW w:w="1658" w:type="dxa"/>
            <w:tcBorders>
              <w:left w:val="single" w:sz="6" w:space="0" w:color="auto"/>
              <w:bottom w:val="single" w:sz="6" w:space="0" w:color="auto"/>
              <w:right w:val="single" w:sz="6" w:space="0" w:color="auto"/>
            </w:tcBorders>
          </w:tcPr>
          <w:p w14:paraId="3547FDA0" w14:textId="77777777" w:rsidR="00490A56" w:rsidRDefault="005A101B">
            <w:pPr>
              <w:tabs>
                <w:tab w:val="left" w:pos="206"/>
              </w:tabs>
              <w:rPr>
                <w:sz w:val="22"/>
              </w:rPr>
            </w:pPr>
            <w:r>
              <w:rPr>
                <w:sz w:val="22"/>
              </w:rPr>
              <w:t>– neiškirsti savaime išaugę krūmai</w:t>
            </w:r>
          </w:p>
        </w:tc>
        <w:tc>
          <w:tcPr>
            <w:tcW w:w="904" w:type="dxa"/>
            <w:vMerge/>
            <w:tcBorders>
              <w:left w:val="single" w:sz="6" w:space="0" w:color="auto"/>
              <w:bottom w:val="single" w:sz="6" w:space="0" w:color="auto"/>
              <w:right w:val="single" w:sz="6" w:space="0" w:color="auto"/>
            </w:tcBorders>
          </w:tcPr>
          <w:p w14:paraId="3547FDA1" w14:textId="77777777" w:rsidR="00490A56" w:rsidRDefault="00490A56">
            <w:pPr>
              <w:jc w:val="center"/>
              <w:rPr>
                <w:sz w:val="22"/>
              </w:rPr>
            </w:pPr>
          </w:p>
        </w:tc>
        <w:tc>
          <w:tcPr>
            <w:tcW w:w="1658" w:type="dxa"/>
            <w:tcBorders>
              <w:left w:val="single" w:sz="6" w:space="0" w:color="auto"/>
              <w:bottom w:val="single" w:sz="6" w:space="0" w:color="auto"/>
              <w:right w:val="single" w:sz="6" w:space="0" w:color="auto"/>
            </w:tcBorders>
          </w:tcPr>
          <w:p w14:paraId="3547FDA2" w14:textId="77777777" w:rsidR="00490A56" w:rsidRDefault="005A101B">
            <w:pPr>
              <w:tabs>
                <w:tab w:val="left" w:pos="206"/>
              </w:tabs>
              <w:rPr>
                <w:sz w:val="22"/>
              </w:rPr>
            </w:pPr>
            <w:r>
              <w:rPr>
                <w:sz w:val="22"/>
              </w:rPr>
              <w:t>– neiškirsti savaime išaugę krūmai</w:t>
            </w:r>
          </w:p>
        </w:tc>
        <w:tc>
          <w:tcPr>
            <w:tcW w:w="753" w:type="dxa"/>
            <w:vMerge/>
            <w:tcBorders>
              <w:left w:val="single" w:sz="6" w:space="0" w:color="auto"/>
              <w:bottom w:val="single" w:sz="6" w:space="0" w:color="auto"/>
              <w:right w:val="single" w:sz="6" w:space="0" w:color="auto"/>
            </w:tcBorders>
          </w:tcPr>
          <w:p w14:paraId="3547FDA3" w14:textId="77777777" w:rsidR="00490A56" w:rsidRDefault="00490A56">
            <w:pPr>
              <w:jc w:val="center"/>
              <w:rPr>
                <w:sz w:val="22"/>
              </w:rPr>
            </w:pPr>
          </w:p>
        </w:tc>
        <w:tc>
          <w:tcPr>
            <w:tcW w:w="1808" w:type="dxa"/>
            <w:tcBorders>
              <w:left w:val="single" w:sz="6" w:space="0" w:color="auto"/>
              <w:bottom w:val="single" w:sz="6" w:space="0" w:color="auto"/>
              <w:right w:val="single" w:sz="6" w:space="0" w:color="auto"/>
            </w:tcBorders>
          </w:tcPr>
          <w:p w14:paraId="3547FDA4" w14:textId="77777777" w:rsidR="00490A56" w:rsidRDefault="005A101B">
            <w:pPr>
              <w:tabs>
                <w:tab w:val="left" w:pos="206"/>
              </w:tabs>
              <w:rPr>
                <w:sz w:val="22"/>
              </w:rPr>
            </w:pPr>
            <w:r>
              <w:rPr>
                <w:sz w:val="22"/>
              </w:rPr>
              <w:t>– neiškirsti savaime išaugę krūmai</w:t>
            </w:r>
          </w:p>
        </w:tc>
      </w:tr>
      <w:tr w:rsidR="00490A56" w14:paraId="3547FDAD" w14:textId="77777777">
        <w:trPr>
          <w:gridAfter w:val="1"/>
          <w:wAfter w:w="25" w:type="dxa"/>
          <w:cantSplit/>
          <w:trHeight w:val="23"/>
        </w:trPr>
        <w:tc>
          <w:tcPr>
            <w:tcW w:w="1356" w:type="dxa"/>
            <w:vMerge w:val="restart"/>
            <w:tcBorders>
              <w:top w:val="single" w:sz="6" w:space="0" w:color="auto"/>
              <w:left w:val="single" w:sz="6" w:space="0" w:color="auto"/>
              <w:right w:val="single" w:sz="6" w:space="0" w:color="auto"/>
            </w:tcBorders>
          </w:tcPr>
          <w:p w14:paraId="3547FDA6" w14:textId="77777777" w:rsidR="00490A56" w:rsidRDefault="005A101B">
            <w:pPr>
              <w:rPr>
                <w:b/>
                <w:bCs/>
                <w:i/>
                <w:iCs/>
                <w:sz w:val="22"/>
              </w:rPr>
            </w:pPr>
            <w:r>
              <w:rPr>
                <w:b/>
                <w:bCs/>
                <w:i/>
                <w:iCs/>
                <w:sz w:val="22"/>
              </w:rPr>
              <w:t>Želdinių karpymas ir formavimas</w:t>
            </w:r>
          </w:p>
        </w:tc>
        <w:tc>
          <w:tcPr>
            <w:tcW w:w="904" w:type="dxa"/>
            <w:tcBorders>
              <w:top w:val="single" w:sz="6" w:space="0" w:color="auto"/>
              <w:left w:val="single" w:sz="6" w:space="0" w:color="auto"/>
              <w:bottom w:val="single" w:sz="6" w:space="0" w:color="auto"/>
              <w:right w:val="single" w:sz="6" w:space="0" w:color="auto"/>
            </w:tcBorders>
          </w:tcPr>
          <w:p w14:paraId="3547FDA7" w14:textId="77777777" w:rsidR="00490A56" w:rsidRDefault="005A101B">
            <w:pPr>
              <w:jc w:val="center"/>
              <w:rPr>
                <w:sz w:val="22"/>
              </w:rPr>
            </w:pPr>
            <w:r>
              <w:rPr>
                <w:sz w:val="22"/>
              </w:rPr>
              <w:t>1.4-4</w:t>
            </w:r>
          </w:p>
        </w:tc>
        <w:tc>
          <w:tcPr>
            <w:tcW w:w="1658" w:type="dxa"/>
            <w:tcBorders>
              <w:top w:val="single" w:sz="6" w:space="0" w:color="auto"/>
              <w:left w:val="single" w:sz="6" w:space="0" w:color="auto"/>
              <w:bottom w:val="single" w:sz="6" w:space="0" w:color="auto"/>
              <w:right w:val="single" w:sz="6" w:space="0" w:color="auto"/>
            </w:tcBorders>
          </w:tcPr>
          <w:p w14:paraId="3547FDA8" w14:textId="77777777" w:rsidR="00490A56" w:rsidRDefault="005A101B">
            <w:pPr>
              <w:rPr>
                <w:sz w:val="22"/>
              </w:rPr>
            </w:pPr>
            <w:r>
              <w:rPr>
                <w:sz w:val="22"/>
              </w:rPr>
              <w:t>– medžių sakos ar dekoratyviniai krūmai užstoja kelio ženklus ir (ar) siekia ryšių linijas, neišpjautos nudžiūvusios sakos</w:t>
            </w:r>
          </w:p>
        </w:tc>
        <w:tc>
          <w:tcPr>
            <w:tcW w:w="904" w:type="dxa"/>
            <w:tcBorders>
              <w:top w:val="single" w:sz="6" w:space="0" w:color="auto"/>
              <w:left w:val="single" w:sz="6" w:space="0" w:color="auto"/>
              <w:bottom w:val="single" w:sz="6" w:space="0" w:color="auto"/>
              <w:right w:val="single" w:sz="6" w:space="0" w:color="auto"/>
            </w:tcBorders>
          </w:tcPr>
          <w:p w14:paraId="3547FDA9" w14:textId="77777777" w:rsidR="00490A56" w:rsidRDefault="005A101B">
            <w:pPr>
              <w:jc w:val="center"/>
              <w:rPr>
                <w:sz w:val="22"/>
              </w:rPr>
            </w:pPr>
            <w:r>
              <w:rPr>
                <w:sz w:val="22"/>
              </w:rPr>
              <w:t>1.4-4</w:t>
            </w:r>
          </w:p>
        </w:tc>
        <w:tc>
          <w:tcPr>
            <w:tcW w:w="1658" w:type="dxa"/>
            <w:tcBorders>
              <w:top w:val="single" w:sz="6" w:space="0" w:color="auto"/>
              <w:left w:val="single" w:sz="6" w:space="0" w:color="auto"/>
              <w:bottom w:val="single" w:sz="6" w:space="0" w:color="auto"/>
              <w:right w:val="single" w:sz="6" w:space="0" w:color="auto"/>
            </w:tcBorders>
          </w:tcPr>
          <w:p w14:paraId="3547FDAA" w14:textId="77777777" w:rsidR="00490A56" w:rsidRDefault="005A101B">
            <w:pPr>
              <w:rPr>
                <w:sz w:val="22"/>
              </w:rPr>
            </w:pPr>
            <w:r>
              <w:rPr>
                <w:sz w:val="22"/>
              </w:rPr>
              <w:t>– medžių sakos ar dekoratyviniai krūmai užstoja kelio ženklus ir (ar) siekia ryšių linijas, neišpjautos nudžiūvusios sakos</w:t>
            </w:r>
          </w:p>
        </w:tc>
        <w:tc>
          <w:tcPr>
            <w:tcW w:w="753" w:type="dxa"/>
            <w:tcBorders>
              <w:top w:val="single" w:sz="6" w:space="0" w:color="auto"/>
              <w:left w:val="single" w:sz="6" w:space="0" w:color="auto"/>
              <w:bottom w:val="single" w:sz="6" w:space="0" w:color="auto"/>
              <w:right w:val="single" w:sz="6" w:space="0" w:color="auto"/>
            </w:tcBorders>
          </w:tcPr>
          <w:p w14:paraId="3547FDAB" w14:textId="77777777" w:rsidR="00490A56" w:rsidRDefault="005A101B">
            <w:pPr>
              <w:jc w:val="center"/>
              <w:rPr>
                <w:sz w:val="22"/>
              </w:rPr>
            </w:pPr>
            <w:r>
              <w:rPr>
                <w:sz w:val="22"/>
              </w:rPr>
              <w:t>1.4-4</w:t>
            </w:r>
          </w:p>
        </w:tc>
        <w:tc>
          <w:tcPr>
            <w:tcW w:w="1808" w:type="dxa"/>
            <w:tcBorders>
              <w:top w:val="single" w:sz="6" w:space="0" w:color="auto"/>
              <w:left w:val="single" w:sz="6" w:space="0" w:color="auto"/>
              <w:bottom w:val="single" w:sz="6" w:space="0" w:color="auto"/>
              <w:right w:val="single" w:sz="6" w:space="0" w:color="auto"/>
            </w:tcBorders>
          </w:tcPr>
          <w:p w14:paraId="3547FDAC" w14:textId="77777777" w:rsidR="00490A56" w:rsidRDefault="005A101B">
            <w:pPr>
              <w:rPr>
                <w:sz w:val="22"/>
              </w:rPr>
            </w:pPr>
            <w:r>
              <w:rPr>
                <w:sz w:val="22"/>
              </w:rPr>
              <w:t>– medžių šakos ar dekoratyviniai krūmai užstoja kelio ženklus ir (ar) siekia ryšių linijas, neišpjautos nudžiūvusios šakos</w:t>
            </w:r>
          </w:p>
        </w:tc>
      </w:tr>
      <w:tr w:rsidR="00490A56" w14:paraId="3547FDB5" w14:textId="77777777">
        <w:trPr>
          <w:gridAfter w:val="1"/>
          <w:wAfter w:w="25" w:type="dxa"/>
          <w:cantSplit/>
          <w:trHeight w:val="23"/>
        </w:trPr>
        <w:tc>
          <w:tcPr>
            <w:tcW w:w="1356" w:type="dxa"/>
            <w:vMerge/>
            <w:tcBorders>
              <w:left w:val="single" w:sz="6" w:space="0" w:color="auto"/>
              <w:bottom w:val="single" w:sz="6" w:space="0" w:color="auto"/>
              <w:right w:val="single" w:sz="6" w:space="0" w:color="auto"/>
            </w:tcBorders>
          </w:tcPr>
          <w:p w14:paraId="3547FDAE" w14:textId="77777777" w:rsidR="00490A56" w:rsidRDefault="00490A56">
            <w:pPr>
              <w:rPr>
                <w:sz w:val="22"/>
              </w:rPr>
            </w:pPr>
          </w:p>
        </w:tc>
        <w:tc>
          <w:tcPr>
            <w:tcW w:w="904" w:type="dxa"/>
            <w:tcBorders>
              <w:top w:val="single" w:sz="6" w:space="0" w:color="auto"/>
              <w:left w:val="single" w:sz="6" w:space="0" w:color="auto"/>
              <w:bottom w:val="single" w:sz="6" w:space="0" w:color="auto"/>
              <w:right w:val="single" w:sz="6" w:space="0" w:color="auto"/>
            </w:tcBorders>
          </w:tcPr>
          <w:p w14:paraId="3547FDAF" w14:textId="77777777" w:rsidR="00490A56" w:rsidRDefault="005A101B">
            <w:pPr>
              <w:jc w:val="center"/>
              <w:rPr>
                <w:sz w:val="22"/>
              </w:rPr>
            </w:pPr>
            <w:r>
              <w:rPr>
                <w:sz w:val="22"/>
              </w:rPr>
              <w:t>1.4-5</w:t>
            </w:r>
          </w:p>
        </w:tc>
        <w:tc>
          <w:tcPr>
            <w:tcW w:w="1658" w:type="dxa"/>
            <w:tcBorders>
              <w:top w:val="single" w:sz="6" w:space="0" w:color="auto"/>
              <w:left w:val="single" w:sz="6" w:space="0" w:color="auto"/>
              <w:bottom w:val="single" w:sz="6" w:space="0" w:color="auto"/>
              <w:right w:val="single" w:sz="6" w:space="0" w:color="auto"/>
            </w:tcBorders>
          </w:tcPr>
          <w:p w14:paraId="3547FDB0" w14:textId="77777777" w:rsidR="00490A56" w:rsidRDefault="005A101B">
            <w:pPr>
              <w:rPr>
                <w:sz w:val="22"/>
              </w:rPr>
            </w:pPr>
            <w:r>
              <w:rPr>
                <w:sz w:val="22"/>
              </w:rPr>
              <w:t>– pavasarį ar rudenį neatsodinti nudžiūvę medžiai ir (ar) dekoratyviniai krūmai</w:t>
            </w:r>
          </w:p>
        </w:tc>
        <w:tc>
          <w:tcPr>
            <w:tcW w:w="904" w:type="dxa"/>
            <w:tcBorders>
              <w:top w:val="single" w:sz="6" w:space="0" w:color="auto"/>
              <w:left w:val="single" w:sz="6" w:space="0" w:color="auto"/>
              <w:bottom w:val="single" w:sz="6" w:space="0" w:color="auto"/>
              <w:right w:val="single" w:sz="6" w:space="0" w:color="auto"/>
            </w:tcBorders>
          </w:tcPr>
          <w:p w14:paraId="3547FDB1" w14:textId="77777777" w:rsidR="00490A56" w:rsidRDefault="005A101B">
            <w:pPr>
              <w:jc w:val="center"/>
              <w:rPr>
                <w:sz w:val="22"/>
              </w:rPr>
            </w:pPr>
            <w:r>
              <w:rPr>
                <w:sz w:val="22"/>
              </w:rPr>
              <w:t>1.4-5</w:t>
            </w:r>
          </w:p>
        </w:tc>
        <w:tc>
          <w:tcPr>
            <w:tcW w:w="1658" w:type="dxa"/>
            <w:tcBorders>
              <w:top w:val="single" w:sz="6" w:space="0" w:color="auto"/>
              <w:left w:val="single" w:sz="6" w:space="0" w:color="auto"/>
              <w:bottom w:val="single" w:sz="6" w:space="0" w:color="auto"/>
              <w:right w:val="single" w:sz="6" w:space="0" w:color="auto"/>
            </w:tcBorders>
          </w:tcPr>
          <w:p w14:paraId="3547FDB2" w14:textId="77777777" w:rsidR="00490A56" w:rsidRDefault="005A101B">
            <w:pPr>
              <w:rPr>
                <w:sz w:val="22"/>
              </w:rPr>
            </w:pPr>
            <w:r>
              <w:rPr>
                <w:sz w:val="22"/>
              </w:rPr>
              <w:t>– pavasarį ar rudenį neatsodinti nudžiūvę medžiai ir (ar) dekoratyviniai krūmai</w:t>
            </w:r>
          </w:p>
        </w:tc>
        <w:tc>
          <w:tcPr>
            <w:tcW w:w="753" w:type="dxa"/>
            <w:tcBorders>
              <w:top w:val="single" w:sz="6" w:space="0" w:color="auto"/>
              <w:left w:val="single" w:sz="6" w:space="0" w:color="auto"/>
              <w:bottom w:val="single" w:sz="6" w:space="0" w:color="auto"/>
              <w:right w:val="single" w:sz="6" w:space="0" w:color="auto"/>
            </w:tcBorders>
          </w:tcPr>
          <w:p w14:paraId="3547FDB3" w14:textId="77777777" w:rsidR="00490A56" w:rsidRDefault="005A101B">
            <w:pPr>
              <w:jc w:val="center"/>
              <w:rPr>
                <w:sz w:val="22"/>
              </w:rPr>
            </w:pPr>
            <w:r>
              <w:rPr>
                <w:sz w:val="22"/>
              </w:rPr>
              <w:t>1.4-5</w:t>
            </w:r>
          </w:p>
        </w:tc>
        <w:tc>
          <w:tcPr>
            <w:tcW w:w="1808" w:type="dxa"/>
            <w:tcBorders>
              <w:top w:val="single" w:sz="6" w:space="0" w:color="auto"/>
              <w:left w:val="single" w:sz="6" w:space="0" w:color="auto"/>
              <w:bottom w:val="single" w:sz="6" w:space="0" w:color="auto"/>
              <w:right w:val="single" w:sz="6" w:space="0" w:color="auto"/>
            </w:tcBorders>
          </w:tcPr>
          <w:p w14:paraId="3547FDB4" w14:textId="77777777" w:rsidR="00490A56" w:rsidRDefault="005A101B">
            <w:pPr>
              <w:rPr>
                <w:sz w:val="22"/>
              </w:rPr>
            </w:pPr>
            <w:r>
              <w:rPr>
                <w:sz w:val="22"/>
              </w:rPr>
              <w:t>– pavasarį ar rudenį neatsodinti nudžiūvę medžiai ir (ar) dekoratyviniai krūmai</w:t>
            </w:r>
          </w:p>
        </w:tc>
      </w:tr>
      <w:tr w:rsidR="00490A56" w14:paraId="3547FDBD" w14:textId="77777777">
        <w:trPr>
          <w:gridAfter w:val="1"/>
          <w:wAfter w:w="25" w:type="dxa"/>
          <w:cantSplit/>
          <w:trHeight w:val="23"/>
        </w:trPr>
        <w:tc>
          <w:tcPr>
            <w:tcW w:w="1356" w:type="dxa"/>
            <w:vMerge w:val="restart"/>
            <w:tcBorders>
              <w:top w:val="single" w:sz="6" w:space="0" w:color="auto"/>
              <w:left w:val="single" w:sz="6" w:space="0" w:color="auto"/>
              <w:right w:val="single" w:sz="6" w:space="0" w:color="auto"/>
            </w:tcBorders>
          </w:tcPr>
          <w:p w14:paraId="3547FDB6" w14:textId="77777777" w:rsidR="00490A56" w:rsidRDefault="005A101B">
            <w:pPr>
              <w:rPr>
                <w:b/>
                <w:bCs/>
                <w:i/>
                <w:iCs/>
                <w:sz w:val="22"/>
              </w:rPr>
            </w:pPr>
            <w:r>
              <w:rPr>
                <w:b/>
                <w:bCs/>
                <w:i/>
                <w:iCs/>
                <w:sz w:val="22"/>
              </w:rPr>
              <w:t>Gėlynų būklė</w:t>
            </w:r>
          </w:p>
        </w:tc>
        <w:tc>
          <w:tcPr>
            <w:tcW w:w="904" w:type="dxa"/>
            <w:tcBorders>
              <w:top w:val="single" w:sz="6" w:space="0" w:color="auto"/>
              <w:left w:val="single" w:sz="6" w:space="0" w:color="auto"/>
              <w:bottom w:val="single" w:sz="6" w:space="0" w:color="auto"/>
              <w:right w:val="single" w:sz="6" w:space="0" w:color="auto"/>
            </w:tcBorders>
          </w:tcPr>
          <w:p w14:paraId="3547FDB7" w14:textId="77777777" w:rsidR="00490A56" w:rsidRDefault="005A101B">
            <w:pPr>
              <w:jc w:val="center"/>
              <w:rPr>
                <w:sz w:val="22"/>
              </w:rPr>
            </w:pPr>
            <w:r>
              <w:rPr>
                <w:sz w:val="22"/>
              </w:rPr>
              <w:t>1.4-6</w:t>
            </w:r>
          </w:p>
        </w:tc>
        <w:tc>
          <w:tcPr>
            <w:tcW w:w="1658" w:type="dxa"/>
            <w:tcBorders>
              <w:top w:val="single" w:sz="6" w:space="0" w:color="auto"/>
              <w:left w:val="single" w:sz="6" w:space="0" w:color="auto"/>
              <w:bottom w:val="single" w:sz="6" w:space="0" w:color="auto"/>
              <w:right w:val="single" w:sz="6" w:space="0" w:color="auto"/>
            </w:tcBorders>
          </w:tcPr>
          <w:p w14:paraId="3547FDB8" w14:textId="77777777" w:rsidR="00490A56" w:rsidRDefault="005A101B">
            <w:pPr>
              <w:rPr>
                <w:sz w:val="22"/>
              </w:rPr>
            </w:pPr>
            <w:r>
              <w:rPr>
                <w:sz w:val="22"/>
              </w:rPr>
              <w:t>– neišravėtas gėlynas, yra pavienių šiukšlių</w:t>
            </w:r>
          </w:p>
        </w:tc>
        <w:tc>
          <w:tcPr>
            <w:tcW w:w="904" w:type="dxa"/>
            <w:tcBorders>
              <w:top w:val="single" w:sz="6" w:space="0" w:color="auto"/>
              <w:left w:val="single" w:sz="6" w:space="0" w:color="auto"/>
              <w:bottom w:val="single" w:sz="6" w:space="0" w:color="auto"/>
              <w:right w:val="single" w:sz="6" w:space="0" w:color="auto"/>
            </w:tcBorders>
          </w:tcPr>
          <w:p w14:paraId="3547FDB9" w14:textId="77777777" w:rsidR="00490A56" w:rsidRDefault="005A101B">
            <w:pPr>
              <w:jc w:val="center"/>
              <w:rPr>
                <w:sz w:val="22"/>
              </w:rPr>
            </w:pPr>
            <w:r>
              <w:rPr>
                <w:sz w:val="22"/>
              </w:rPr>
              <w:t>1.4-6</w:t>
            </w:r>
          </w:p>
        </w:tc>
        <w:tc>
          <w:tcPr>
            <w:tcW w:w="1658" w:type="dxa"/>
            <w:tcBorders>
              <w:top w:val="single" w:sz="6" w:space="0" w:color="auto"/>
              <w:left w:val="single" w:sz="6" w:space="0" w:color="auto"/>
              <w:bottom w:val="single" w:sz="6" w:space="0" w:color="auto"/>
              <w:right w:val="single" w:sz="6" w:space="0" w:color="auto"/>
            </w:tcBorders>
          </w:tcPr>
          <w:p w14:paraId="3547FDBA" w14:textId="77777777" w:rsidR="00490A56" w:rsidRDefault="005A101B">
            <w:pPr>
              <w:rPr>
                <w:sz w:val="22"/>
              </w:rPr>
            </w:pPr>
            <w:r>
              <w:rPr>
                <w:sz w:val="22"/>
              </w:rPr>
              <w:t>– neišravėto gėlyno plotas sudaro daugiau kaip 10 % ploto, užteršto šiukšlėmis</w:t>
            </w:r>
          </w:p>
        </w:tc>
        <w:tc>
          <w:tcPr>
            <w:tcW w:w="753" w:type="dxa"/>
            <w:tcBorders>
              <w:top w:val="single" w:sz="6" w:space="0" w:color="auto"/>
              <w:left w:val="single" w:sz="6" w:space="0" w:color="auto"/>
              <w:bottom w:val="single" w:sz="6" w:space="0" w:color="auto"/>
              <w:right w:val="single" w:sz="6" w:space="0" w:color="auto"/>
            </w:tcBorders>
          </w:tcPr>
          <w:p w14:paraId="3547FDBB" w14:textId="77777777" w:rsidR="00490A56" w:rsidRDefault="005A101B">
            <w:pPr>
              <w:jc w:val="center"/>
              <w:rPr>
                <w:sz w:val="22"/>
              </w:rPr>
            </w:pPr>
            <w:r>
              <w:rPr>
                <w:sz w:val="22"/>
              </w:rPr>
              <w:t>1.4-6</w:t>
            </w:r>
          </w:p>
        </w:tc>
        <w:tc>
          <w:tcPr>
            <w:tcW w:w="1808" w:type="dxa"/>
            <w:tcBorders>
              <w:top w:val="single" w:sz="6" w:space="0" w:color="auto"/>
              <w:left w:val="single" w:sz="6" w:space="0" w:color="auto"/>
              <w:bottom w:val="single" w:sz="6" w:space="0" w:color="auto"/>
              <w:right w:val="single" w:sz="6" w:space="0" w:color="auto"/>
            </w:tcBorders>
          </w:tcPr>
          <w:p w14:paraId="3547FDBC" w14:textId="77777777" w:rsidR="00490A56" w:rsidRDefault="005A101B">
            <w:pPr>
              <w:rPr>
                <w:sz w:val="22"/>
              </w:rPr>
            </w:pPr>
            <w:r>
              <w:rPr>
                <w:sz w:val="22"/>
              </w:rPr>
              <w:t>– žolės nustelbusios gėles, šiukšlėmis užterštas plotas sudaro daugiau kaip 50 %</w:t>
            </w:r>
          </w:p>
        </w:tc>
      </w:tr>
      <w:tr w:rsidR="00490A56" w14:paraId="3547FDC5" w14:textId="77777777">
        <w:trPr>
          <w:gridAfter w:val="1"/>
          <w:wAfter w:w="25" w:type="dxa"/>
          <w:cantSplit/>
          <w:trHeight w:val="23"/>
        </w:trPr>
        <w:tc>
          <w:tcPr>
            <w:tcW w:w="1356" w:type="dxa"/>
            <w:vMerge/>
            <w:tcBorders>
              <w:left w:val="single" w:sz="6" w:space="0" w:color="auto"/>
              <w:bottom w:val="single" w:sz="6" w:space="0" w:color="auto"/>
              <w:right w:val="single" w:sz="6" w:space="0" w:color="auto"/>
            </w:tcBorders>
          </w:tcPr>
          <w:p w14:paraId="3547FDBE" w14:textId="77777777" w:rsidR="00490A56" w:rsidRDefault="00490A56">
            <w:pPr>
              <w:rPr>
                <w:sz w:val="22"/>
              </w:rPr>
            </w:pPr>
          </w:p>
        </w:tc>
        <w:tc>
          <w:tcPr>
            <w:tcW w:w="904" w:type="dxa"/>
            <w:tcBorders>
              <w:top w:val="single" w:sz="6" w:space="0" w:color="auto"/>
              <w:left w:val="single" w:sz="6" w:space="0" w:color="auto"/>
              <w:bottom w:val="single" w:sz="6" w:space="0" w:color="auto"/>
              <w:right w:val="single" w:sz="6" w:space="0" w:color="auto"/>
            </w:tcBorders>
          </w:tcPr>
          <w:p w14:paraId="3547FDBF" w14:textId="77777777" w:rsidR="00490A56" w:rsidRDefault="005A101B">
            <w:pPr>
              <w:jc w:val="center"/>
              <w:rPr>
                <w:sz w:val="22"/>
              </w:rPr>
            </w:pPr>
            <w:r>
              <w:rPr>
                <w:sz w:val="22"/>
              </w:rPr>
              <w:t>1.4-7</w:t>
            </w:r>
          </w:p>
        </w:tc>
        <w:tc>
          <w:tcPr>
            <w:tcW w:w="1658" w:type="dxa"/>
            <w:tcBorders>
              <w:top w:val="single" w:sz="6" w:space="0" w:color="auto"/>
              <w:left w:val="single" w:sz="6" w:space="0" w:color="auto"/>
              <w:bottom w:val="single" w:sz="6" w:space="0" w:color="auto"/>
              <w:right w:val="single" w:sz="6" w:space="0" w:color="auto"/>
            </w:tcBorders>
          </w:tcPr>
          <w:p w14:paraId="3547FDC0" w14:textId="77777777" w:rsidR="00490A56" w:rsidRDefault="005A101B">
            <w:pPr>
              <w:rPr>
                <w:sz w:val="22"/>
              </w:rPr>
            </w:pPr>
            <w:r>
              <w:rPr>
                <w:sz w:val="22"/>
              </w:rPr>
              <w:t>– nelaistomos ir nuvytusios gėlės</w:t>
            </w:r>
          </w:p>
        </w:tc>
        <w:tc>
          <w:tcPr>
            <w:tcW w:w="904" w:type="dxa"/>
            <w:tcBorders>
              <w:top w:val="single" w:sz="6" w:space="0" w:color="auto"/>
              <w:left w:val="single" w:sz="6" w:space="0" w:color="auto"/>
              <w:bottom w:val="single" w:sz="6" w:space="0" w:color="auto"/>
              <w:right w:val="single" w:sz="6" w:space="0" w:color="auto"/>
            </w:tcBorders>
          </w:tcPr>
          <w:p w14:paraId="3547FDC1" w14:textId="77777777" w:rsidR="00490A56" w:rsidRDefault="005A101B">
            <w:pPr>
              <w:jc w:val="center"/>
              <w:rPr>
                <w:sz w:val="22"/>
              </w:rPr>
            </w:pPr>
            <w:r>
              <w:rPr>
                <w:sz w:val="22"/>
              </w:rPr>
              <w:t>1.4-7</w:t>
            </w:r>
          </w:p>
        </w:tc>
        <w:tc>
          <w:tcPr>
            <w:tcW w:w="1658" w:type="dxa"/>
            <w:tcBorders>
              <w:top w:val="single" w:sz="6" w:space="0" w:color="auto"/>
              <w:left w:val="single" w:sz="6" w:space="0" w:color="auto"/>
              <w:bottom w:val="single" w:sz="6" w:space="0" w:color="auto"/>
              <w:right w:val="single" w:sz="6" w:space="0" w:color="auto"/>
            </w:tcBorders>
          </w:tcPr>
          <w:p w14:paraId="3547FDC2" w14:textId="77777777" w:rsidR="00490A56" w:rsidRDefault="005A101B">
            <w:pPr>
              <w:rPr>
                <w:sz w:val="22"/>
              </w:rPr>
            </w:pPr>
            <w:r>
              <w:rPr>
                <w:sz w:val="22"/>
              </w:rPr>
              <w:t>– nelaistomos ir nuvytusios gėlės</w:t>
            </w:r>
          </w:p>
        </w:tc>
        <w:tc>
          <w:tcPr>
            <w:tcW w:w="753" w:type="dxa"/>
            <w:tcBorders>
              <w:top w:val="single" w:sz="6" w:space="0" w:color="auto"/>
              <w:left w:val="single" w:sz="6" w:space="0" w:color="auto"/>
              <w:bottom w:val="single" w:sz="6" w:space="0" w:color="auto"/>
              <w:right w:val="single" w:sz="6" w:space="0" w:color="auto"/>
            </w:tcBorders>
          </w:tcPr>
          <w:p w14:paraId="3547FDC3" w14:textId="77777777" w:rsidR="00490A56" w:rsidRDefault="005A101B">
            <w:pPr>
              <w:jc w:val="center"/>
              <w:rPr>
                <w:sz w:val="22"/>
              </w:rPr>
            </w:pPr>
            <w:r>
              <w:rPr>
                <w:sz w:val="22"/>
              </w:rPr>
              <w:t>1.4-7</w:t>
            </w:r>
          </w:p>
        </w:tc>
        <w:tc>
          <w:tcPr>
            <w:tcW w:w="1808" w:type="dxa"/>
            <w:tcBorders>
              <w:top w:val="single" w:sz="6" w:space="0" w:color="auto"/>
              <w:left w:val="single" w:sz="6" w:space="0" w:color="auto"/>
              <w:bottom w:val="single" w:sz="6" w:space="0" w:color="auto"/>
              <w:right w:val="single" w:sz="6" w:space="0" w:color="auto"/>
            </w:tcBorders>
          </w:tcPr>
          <w:p w14:paraId="3547FDC4" w14:textId="77777777" w:rsidR="00490A56" w:rsidRDefault="005A101B">
            <w:pPr>
              <w:rPr>
                <w:sz w:val="22"/>
              </w:rPr>
            </w:pPr>
            <w:r>
              <w:rPr>
                <w:sz w:val="22"/>
              </w:rPr>
              <w:t>– nelaistomos ir nuvytusios gėlės</w:t>
            </w:r>
          </w:p>
        </w:tc>
      </w:tr>
      <w:tr w:rsidR="00490A56" w14:paraId="3547FDC8" w14:textId="77777777">
        <w:trPr>
          <w:gridAfter w:val="1"/>
          <w:wAfter w:w="25" w:type="dxa"/>
          <w:cantSplit/>
          <w:trHeight w:val="23"/>
        </w:trPr>
        <w:tc>
          <w:tcPr>
            <w:tcW w:w="1356" w:type="dxa"/>
            <w:tcBorders>
              <w:top w:val="single" w:sz="6" w:space="0" w:color="auto"/>
              <w:left w:val="single" w:sz="6" w:space="0" w:color="auto"/>
              <w:bottom w:val="single" w:sz="6" w:space="0" w:color="auto"/>
            </w:tcBorders>
            <w:shd w:val="clear" w:color="auto" w:fill="E0E0E0"/>
          </w:tcPr>
          <w:p w14:paraId="3547FDC6" w14:textId="77777777" w:rsidR="00490A56" w:rsidRDefault="00490A56">
            <w:pPr>
              <w:rPr>
                <w:sz w:val="22"/>
              </w:rPr>
            </w:pPr>
          </w:p>
        </w:tc>
        <w:tc>
          <w:tcPr>
            <w:tcW w:w="7685" w:type="dxa"/>
            <w:gridSpan w:val="6"/>
            <w:tcBorders>
              <w:top w:val="single" w:sz="6" w:space="0" w:color="auto"/>
              <w:left w:val="nil"/>
              <w:bottom w:val="single" w:sz="6" w:space="0" w:color="auto"/>
              <w:right w:val="single" w:sz="6" w:space="0" w:color="auto"/>
            </w:tcBorders>
            <w:shd w:val="clear" w:color="auto" w:fill="E0E0E0"/>
          </w:tcPr>
          <w:p w14:paraId="3547FDC7" w14:textId="77777777" w:rsidR="00490A56" w:rsidRDefault="005A101B">
            <w:pPr>
              <w:rPr>
                <w:i/>
                <w:iCs/>
                <w:sz w:val="22"/>
              </w:rPr>
            </w:pPr>
            <w:r>
              <w:rPr>
                <w:b/>
                <w:bCs/>
                <w:i/>
                <w:iCs/>
                <w:sz w:val="22"/>
              </w:rPr>
              <w:t xml:space="preserve">4.1. Pralaidos </w:t>
            </w:r>
            <w:r>
              <w:rPr>
                <w:i/>
                <w:iCs/>
                <w:sz w:val="22"/>
              </w:rPr>
              <w:t>(apžiūrėtame kelio kilometre)</w:t>
            </w:r>
          </w:p>
        </w:tc>
      </w:tr>
      <w:tr w:rsidR="00490A56" w14:paraId="3547FDD0" w14:textId="77777777">
        <w:trPr>
          <w:gridAfter w:val="1"/>
          <w:wAfter w:w="25" w:type="dxa"/>
          <w:cantSplit/>
          <w:trHeight w:val="23"/>
        </w:trPr>
        <w:tc>
          <w:tcPr>
            <w:tcW w:w="1356" w:type="dxa"/>
            <w:tcBorders>
              <w:top w:val="single" w:sz="6" w:space="0" w:color="auto"/>
              <w:left w:val="single" w:sz="6" w:space="0" w:color="auto"/>
              <w:bottom w:val="single" w:sz="6" w:space="0" w:color="auto"/>
              <w:right w:val="single" w:sz="6" w:space="0" w:color="auto"/>
            </w:tcBorders>
          </w:tcPr>
          <w:p w14:paraId="3547FDC9" w14:textId="77777777" w:rsidR="00490A56" w:rsidRDefault="005A101B">
            <w:pPr>
              <w:rPr>
                <w:b/>
                <w:bCs/>
                <w:i/>
                <w:iCs/>
                <w:sz w:val="22"/>
              </w:rPr>
            </w:pPr>
            <w:r>
              <w:rPr>
                <w:b/>
                <w:bCs/>
                <w:i/>
                <w:iCs/>
                <w:sz w:val="22"/>
              </w:rPr>
              <w:lastRenderedPageBreak/>
              <w:t>Sąnašos ir vandens nutekėjimas</w:t>
            </w:r>
          </w:p>
        </w:tc>
        <w:tc>
          <w:tcPr>
            <w:tcW w:w="904" w:type="dxa"/>
            <w:tcBorders>
              <w:top w:val="single" w:sz="6" w:space="0" w:color="auto"/>
              <w:left w:val="single" w:sz="6" w:space="0" w:color="auto"/>
              <w:bottom w:val="single" w:sz="6" w:space="0" w:color="auto"/>
              <w:right w:val="single" w:sz="6" w:space="0" w:color="auto"/>
            </w:tcBorders>
          </w:tcPr>
          <w:p w14:paraId="3547FDCA" w14:textId="77777777" w:rsidR="00490A56" w:rsidRDefault="005A101B">
            <w:pPr>
              <w:jc w:val="center"/>
              <w:rPr>
                <w:sz w:val="22"/>
              </w:rPr>
            </w:pPr>
            <w:r>
              <w:rPr>
                <w:sz w:val="22"/>
              </w:rPr>
              <w:t>4.1-1</w:t>
            </w:r>
          </w:p>
        </w:tc>
        <w:tc>
          <w:tcPr>
            <w:tcW w:w="1658" w:type="dxa"/>
            <w:tcBorders>
              <w:top w:val="single" w:sz="6" w:space="0" w:color="auto"/>
              <w:left w:val="single" w:sz="6" w:space="0" w:color="auto"/>
              <w:bottom w:val="single" w:sz="6" w:space="0" w:color="auto"/>
              <w:right w:val="single" w:sz="6" w:space="0" w:color="auto"/>
            </w:tcBorders>
          </w:tcPr>
          <w:p w14:paraId="3547FDCB" w14:textId="77777777" w:rsidR="00490A56" w:rsidRDefault="005A101B">
            <w:pPr>
              <w:rPr>
                <w:sz w:val="22"/>
              </w:rPr>
            </w:pPr>
            <w:r>
              <w:rPr>
                <w:sz w:val="22"/>
              </w:rPr>
              <w:t>– skerspjūvyje yra sąnašų, kurios iš dalies suvaržo vandens nutekėjimą ir vandens nutekėjimas iš dalies suvaržytas</w:t>
            </w:r>
          </w:p>
        </w:tc>
        <w:tc>
          <w:tcPr>
            <w:tcW w:w="904" w:type="dxa"/>
            <w:tcBorders>
              <w:top w:val="single" w:sz="6" w:space="0" w:color="auto"/>
              <w:left w:val="single" w:sz="6" w:space="0" w:color="auto"/>
              <w:bottom w:val="single" w:sz="6" w:space="0" w:color="auto"/>
              <w:right w:val="single" w:sz="6" w:space="0" w:color="auto"/>
            </w:tcBorders>
          </w:tcPr>
          <w:p w14:paraId="3547FDCC" w14:textId="77777777" w:rsidR="00490A56" w:rsidRDefault="005A101B">
            <w:pPr>
              <w:jc w:val="center"/>
              <w:rPr>
                <w:sz w:val="22"/>
              </w:rPr>
            </w:pPr>
            <w:r>
              <w:rPr>
                <w:sz w:val="22"/>
              </w:rPr>
              <w:t>4.1-1</w:t>
            </w:r>
          </w:p>
        </w:tc>
        <w:tc>
          <w:tcPr>
            <w:tcW w:w="1658" w:type="dxa"/>
            <w:tcBorders>
              <w:top w:val="single" w:sz="6" w:space="0" w:color="auto"/>
              <w:left w:val="single" w:sz="6" w:space="0" w:color="auto"/>
              <w:bottom w:val="single" w:sz="6" w:space="0" w:color="auto"/>
              <w:right w:val="single" w:sz="6" w:space="0" w:color="auto"/>
            </w:tcBorders>
          </w:tcPr>
          <w:p w14:paraId="3547FDCD" w14:textId="77777777" w:rsidR="00490A56" w:rsidRDefault="005A101B">
            <w:pPr>
              <w:rPr>
                <w:sz w:val="22"/>
              </w:rPr>
            </w:pPr>
            <w:r>
              <w:rPr>
                <w:sz w:val="22"/>
              </w:rPr>
              <w:t>– skerspjūvyje yra sąnašų, kurios neleidžia laisvai nutekėti vandeniui</w:t>
            </w:r>
          </w:p>
        </w:tc>
        <w:tc>
          <w:tcPr>
            <w:tcW w:w="753" w:type="dxa"/>
            <w:tcBorders>
              <w:top w:val="single" w:sz="6" w:space="0" w:color="auto"/>
              <w:left w:val="single" w:sz="6" w:space="0" w:color="auto"/>
              <w:bottom w:val="single" w:sz="6" w:space="0" w:color="auto"/>
              <w:right w:val="single" w:sz="6" w:space="0" w:color="auto"/>
            </w:tcBorders>
          </w:tcPr>
          <w:p w14:paraId="3547FDCE" w14:textId="77777777" w:rsidR="00490A56" w:rsidRDefault="005A101B">
            <w:pPr>
              <w:jc w:val="center"/>
              <w:rPr>
                <w:sz w:val="22"/>
              </w:rPr>
            </w:pPr>
            <w:r>
              <w:rPr>
                <w:sz w:val="22"/>
              </w:rPr>
              <w:t>4.1-1</w:t>
            </w:r>
          </w:p>
        </w:tc>
        <w:tc>
          <w:tcPr>
            <w:tcW w:w="1808" w:type="dxa"/>
            <w:tcBorders>
              <w:top w:val="single" w:sz="6" w:space="0" w:color="auto"/>
              <w:left w:val="single" w:sz="6" w:space="0" w:color="auto"/>
              <w:bottom w:val="single" w:sz="6" w:space="0" w:color="auto"/>
              <w:right w:val="single" w:sz="6" w:space="0" w:color="auto"/>
            </w:tcBorders>
          </w:tcPr>
          <w:p w14:paraId="3547FDCF" w14:textId="77777777" w:rsidR="00490A56" w:rsidRDefault="005A101B">
            <w:pPr>
              <w:rPr>
                <w:sz w:val="22"/>
              </w:rPr>
            </w:pPr>
            <w:r>
              <w:rPr>
                <w:sz w:val="22"/>
              </w:rPr>
              <w:t>– skerspjūvyje yra sąnašų, neleidžiančių nutekėti vandeniui</w:t>
            </w:r>
          </w:p>
        </w:tc>
      </w:tr>
      <w:tr w:rsidR="00490A56" w14:paraId="3547FDD8" w14:textId="77777777">
        <w:trPr>
          <w:gridAfter w:val="1"/>
          <w:wAfter w:w="25" w:type="dxa"/>
          <w:cantSplit/>
          <w:trHeight w:val="23"/>
        </w:trPr>
        <w:tc>
          <w:tcPr>
            <w:tcW w:w="1356" w:type="dxa"/>
            <w:vMerge w:val="restart"/>
            <w:tcBorders>
              <w:top w:val="single" w:sz="6" w:space="0" w:color="auto"/>
              <w:left w:val="single" w:sz="6" w:space="0" w:color="auto"/>
              <w:right w:val="single" w:sz="6" w:space="0" w:color="auto"/>
            </w:tcBorders>
          </w:tcPr>
          <w:p w14:paraId="3547FDD1" w14:textId="77777777" w:rsidR="00490A56" w:rsidRDefault="005A101B">
            <w:pPr>
              <w:rPr>
                <w:b/>
                <w:bCs/>
                <w:i/>
                <w:iCs/>
                <w:sz w:val="22"/>
              </w:rPr>
            </w:pPr>
            <w:r>
              <w:rPr>
                <w:b/>
                <w:bCs/>
                <w:i/>
                <w:iCs/>
                <w:sz w:val="22"/>
              </w:rPr>
              <w:t>Antgalių, žiedų būklė</w:t>
            </w:r>
          </w:p>
        </w:tc>
        <w:tc>
          <w:tcPr>
            <w:tcW w:w="904" w:type="dxa"/>
            <w:tcBorders>
              <w:top w:val="single" w:sz="6" w:space="0" w:color="auto"/>
              <w:left w:val="single" w:sz="6" w:space="0" w:color="auto"/>
              <w:bottom w:val="single" w:sz="6" w:space="0" w:color="auto"/>
              <w:right w:val="single" w:sz="6" w:space="0" w:color="auto"/>
            </w:tcBorders>
          </w:tcPr>
          <w:p w14:paraId="3547FDD2" w14:textId="77777777" w:rsidR="00490A56" w:rsidRDefault="005A101B">
            <w:pPr>
              <w:jc w:val="center"/>
              <w:rPr>
                <w:sz w:val="22"/>
              </w:rPr>
            </w:pPr>
            <w:r>
              <w:rPr>
                <w:sz w:val="22"/>
              </w:rPr>
              <w:t>4.1-2</w:t>
            </w:r>
          </w:p>
        </w:tc>
        <w:tc>
          <w:tcPr>
            <w:tcW w:w="1658" w:type="dxa"/>
            <w:tcBorders>
              <w:top w:val="single" w:sz="6" w:space="0" w:color="auto"/>
              <w:left w:val="single" w:sz="6" w:space="0" w:color="auto"/>
              <w:bottom w:val="single" w:sz="6" w:space="0" w:color="auto"/>
              <w:right w:val="single" w:sz="6" w:space="0" w:color="auto"/>
            </w:tcBorders>
          </w:tcPr>
          <w:p w14:paraId="3547FDD3" w14:textId="77777777" w:rsidR="00490A56" w:rsidRDefault="005A101B">
            <w:pPr>
              <w:rPr>
                <w:sz w:val="22"/>
              </w:rPr>
            </w:pPr>
            <w:r>
              <w:rPr>
                <w:sz w:val="22"/>
              </w:rPr>
              <w:t>– yra žiedų, antgalių padėties poslinkių ir (ar) pokrypių</w:t>
            </w:r>
          </w:p>
        </w:tc>
        <w:tc>
          <w:tcPr>
            <w:tcW w:w="904" w:type="dxa"/>
            <w:tcBorders>
              <w:top w:val="single" w:sz="6" w:space="0" w:color="auto"/>
              <w:left w:val="single" w:sz="6" w:space="0" w:color="auto"/>
              <w:bottom w:val="single" w:sz="6" w:space="0" w:color="auto"/>
              <w:right w:val="single" w:sz="6" w:space="0" w:color="auto"/>
            </w:tcBorders>
          </w:tcPr>
          <w:p w14:paraId="3547FDD4" w14:textId="77777777" w:rsidR="00490A56" w:rsidRDefault="005A101B">
            <w:pPr>
              <w:jc w:val="center"/>
              <w:rPr>
                <w:sz w:val="22"/>
              </w:rPr>
            </w:pPr>
            <w:r>
              <w:rPr>
                <w:sz w:val="22"/>
              </w:rPr>
              <w:t>4.1-2</w:t>
            </w:r>
          </w:p>
        </w:tc>
        <w:tc>
          <w:tcPr>
            <w:tcW w:w="1658" w:type="dxa"/>
            <w:tcBorders>
              <w:top w:val="single" w:sz="6" w:space="0" w:color="auto"/>
              <w:left w:val="single" w:sz="6" w:space="0" w:color="auto"/>
              <w:bottom w:val="single" w:sz="6" w:space="0" w:color="auto"/>
              <w:right w:val="single" w:sz="6" w:space="0" w:color="auto"/>
            </w:tcBorders>
          </w:tcPr>
          <w:p w14:paraId="3547FDD5" w14:textId="77777777" w:rsidR="00490A56" w:rsidRDefault="005A101B">
            <w:pPr>
              <w:rPr>
                <w:sz w:val="22"/>
              </w:rPr>
            </w:pPr>
            <w:r>
              <w:rPr>
                <w:sz w:val="22"/>
              </w:rPr>
              <w:t>– yra žiedų, antgalių padėties poslinkių ir (ar) pokrypių</w:t>
            </w:r>
          </w:p>
        </w:tc>
        <w:tc>
          <w:tcPr>
            <w:tcW w:w="753" w:type="dxa"/>
            <w:tcBorders>
              <w:top w:val="single" w:sz="6" w:space="0" w:color="auto"/>
              <w:left w:val="single" w:sz="6" w:space="0" w:color="auto"/>
              <w:bottom w:val="single" w:sz="6" w:space="0" w:color="auto"/>
              <w:right w:val="single" w:sz="6" w:space="0" w:color="auto"/>
            </w:tcBorders>
          </w:tcPr>
          <w:p w14:paraId="3547FDD6" w14:textId="77777777" w:rsidR="00490A56" w:rsidRDefault="005A101B">
            <w:pPr>
              <w:jc w:val="center"/>
              <w:rPr>
                <w:sz w:val="22"/>
              </w:rPr>
            </w:pPr>
            <w:r>
              <w:rPr>
                <w:sz w:val="22"/>
              </w:rPr>
              <w:t>4.1-2</w:t>
            </w:r>
          </w:p>
        </w:tc>
        <w:tc>
          <w:tcPr>
            <w:tcW w:w="1808" w:type="dxa"/>
            <w:tcBorders>
              <w:top w:val="single" w:sz="6" w:space="0" w:color="auto"/>
              <w:left w:val="single" w:sz="6" w:space="0" w:color="auto"/>
              <w:bottom w:val="single" w:sz="6" w:space="0" w:color="auto"/>
              <w:right w:val="single" w:sz="6" w:space="0" w:color="auto"/>
            </w:tcBorders>
          </w:tcPr>
          <w:p w14:paraId="3547FDD7" w14:textId="77777777" w:rsidR="00490A56" w:rsidRDefault="005A101B">
            <w:pPr>
              <w:rPr>
                <w:sz w:val="22"/>
              </w:rPr>
            </w:pPr>
            <w:r>
              <w:rPr>
                <w:sz w:val="22"/>
              </w:rPr>
              <w:t>– yra žiedų, antgalių padėties poslinkių ir (ar) pokrypių</w:t>
            </w:r>
          </w:p>
        </w:tc>
      </w:tr>
      <w:tr w:rsidR="00490A56" w14:paraId="3547FDE0" w14:textId="77777777">
        <w:trPr>
          <w:gridAfter w:val="1"/>
          <w:wAfter w:w="25" w:type="dxa"/>
          <w:cantSplit/>
          <w:trHeight w:val="23"/>
        </w:trPr>
        <w:tc>
          <w:tcPr>
            <w:tcW w:w="1356" w:type="dxa"/>
            <w:vMerge/>
            <w:tcBorders>
              <w:left w:val="single" w:sz="6" w:space="0" w:color="auto"/>
              <w:bottom w:val="single" w:sz="6" w:space="0" w:color="auto"/>
              <w:right w:val="single" w:sz="6" w:space="0" w:color="auto"/>
            </w:tcBorders>
          </w:tcPr>
          <w:p w14:paraId="3547FDD9" w14:textId="77777777" w:rsidR="00490A56" w:rsidRDefault="00490A56">
            <w:pPr>
              <w:rPr>
                <w:i/>
                <w:iCs/>
                <w:sz w:val="22"/>
              </w:rPr>
            </w:pPr>
          </w:p>
        </w:tc>
        <w:tc>
          <w:tcPr>
            <w:tcW w:w="904" w:type="dxa"/>
            <w:tcBorders>
              <w:top w:val="single" w:sz="6" w:space="0" w:color="auto"/>
              <w:left w:val="single" w:sz="6" w:space="0" w:color="auto"/>
              <w:bottom w:val="single" w:sz="6" w:space="0" w:color="auto"/>
              <w:right w:val="single" w:sz="6" w:space="0" w:color="auto"/>
            </w:tcBorders>
          </w:tcPr>
          <w:p w14:paraId="3547FDDA" w14:textId="77777777" w:rsidR="00490A56" w:rsidRDefault="005A101B">
            <w:pPr>
              <w:jc w:val="center"/>
              <w:rPr>
                <w:sz w:val="22"/>
              </w:rPr>
            </w:pPr>
            <w:r>
              <w:rPr>
                <w:sz w:val="22"/>
              </w:rPr>
              <w:t>4.1-3</w:t>
            </w:r>
          </w:p>
        </w:tc>
        <w:tc>
          <w:tcPr>
            <w:tcW w:w="1658" w:type="dxa"/>
            <w:tcBorders>
              <w:top w:val="single" w:sz="6" w:space="0" w:color="auto"/>
              <w:left w:val="single" w:sz="6" w:space="0" w:color="auto"/>
              <w:bottom w:val="single" w:sz="6" w:space="0" w:color="auto"/>
              <w:right w:val="single" w:sz="6" w:space="0" w:color="auto"/>
            </w:tcBorders>
          </w:tcPr>
          <w:p w14:paraId="3547FDDB" w14:textId="77777777" w:rsidR="00490A56" w:rsidRDefault="005A101B">
            <w:pPr>
              <w:rPr>
                <w:sz w:val="22"/>
              </w:rPr>
            </w:pPr>
            <w:r>
              <w:rPr>
                <w:sz w:val="22"/>
              </w:rPr>
              <w:t>– yra antgalių ištrupėjimų, kraštų nuskilimų, gilesnių kaip 1,0 cm, paviršiaus išsilukštenimų, gilesnių kaip 1,0 cm</w:t>
            </w:r>
          </w:p>
        </w:tc>
        <w:tc>
          <w:tcPr>
            <w:tcW w:w="904" w:type="dxa"/>
            <w:tcBorders>
              <w:top w:val="single" w:sz="6" w:space="0" w:color="auto"/>
              <w:left w:val="single" w:sz="6" w:space="0" w:color="auto"/>
              <w:bottom w:val="single" w:sz="6" w:space="0" w:color="auto"/>
              <w:right w:val="single" w:sz="6" w:space="0" w:color="auto"/>
            </w:tcBorders>
          </w:tcPr>
          <w:p w14:paraId="3547FDDC" w14:textId="77777777" w:rsidR="00490A56" w:rsidRDefault="005A101B">
            <w:pPr>
              <w:jc w:val="center"/>
              <w:rPr>
                <w:sz w:val="22"/>
              </w:rPr>
            </w:pPr>
            <w:r>
              <w:rPr>
                <w:sz w:val="22"/>
              </w:rPr>
              <w:t>4.1-3</w:t>
            </w:r>
          </w:p>
        </w:tc>
        <w:tc>
          <w:tcPr>
            <w:tcW w:w="1658" w:type="dxa"/>
            <w:tcBorders>
              <w:top w:val="single" w:sz="6" w:space="0" w:color="auto"/>
              <w:left w:val="single" w:sz="6" w:space="0" w:color="auto"/>
              <w:bottom w:val="single" w:sz="6" w:space="0" w:color="auto"/>
              <w:right w:val="single" w:sz="6" w:space="0" w:color="auto"/>
            </w:tcBorders>
          </w:tcPr>
          <w:p w14:paraId="3547FDDD" w14:textId="77777777" w:rsidR="00490A56" w:rsidRDefault="005A101B">
            <w:pPr>
              <w:rPr>
                <w:sz w:val="22"/>
              </w:rPr>
            </w:pPr>
            <w:r>
              <w:rPr>
                <w:sz w:val="22"/>
              </w:rPr>
              <w:t>– yra antgalių ištrupėjimų, kraštų nuskilimų, gilesnių kaip 2,0 cm, paviršiaus išsilukštenimų, gilesnių kaip 1,5 cm</w:t>
            </w:r>
          </w:p>
        </w:tc>
        <w:tc>
          <w:tcPr>
            <w:tcW w:w="753" w:type="dxa"/>
            <w:tcBorders>
              <w:top w:val="single" w:sz="6" w:space="0" w:color="auto"/>
              <w:left w:val="single" w:sz="6" w:space="0" w:color="auto"/>
              <w:bottom w:val="single" w:sz="6" w:space="0" w:color="auto"/>
              <w:right w:val="single" w:sz="6" w:space="0" w:color="auto"/>
            </w:tcBorders>
          </w:tcPr>
          <w:p w14:paraId="3547FDDE" w14:textId="77777777" w:rsidR="00490A56" w:rsidRDefault="005A101B">
            <w:pPr>
              <w:jc w:val="center"/>
              <w:rPr>
                <w:sz w:val="22"/>
              </w:rPr>
            </w:pPr>
            <w:r>
              <w:rPr>
                <w:sz w:val="22"/>
              </w:rPr>
              <w:t>4.1-3</w:t>
            </w:r>
          </w:p>
        </w:tc>
        <w:tc>
          <w:tcPr>
            <w:tcW w:w="1808" w:type="dxa"/>
            <w:tcBorders>
              <w:top w:val="single" w:sz="6" w:space="0" w:color="auto"/>
              <w:left w:val="single" w:sz="6" w:space="0" w:color="auto"/>
              <w:bottom w:val="single" w:sz="6" w:space="0" w:color="auto"/>
              <w:right w:val="single" w:sz="6" w:space="0" w:color="auto"/>
            </w:tcBorders>
          </w:tcPr>
          <w:p w14:paraId="3547FDDF" w14:textId="77777777" w:rsidR="00490A56" w:rsidRDefault="005A101B">
            <w:pPr>
              <w:rPr>
                <w:sz w:val="22"/>
              </w:rPr>
            </w:pPr>
            <w:r>
              <w:rPr>
                <w:sz w:val="22"/>
              </w:rPr>
              <w:t>– yra antgalių ištrupėjimų, kraštų nuskilimų, gilesnių kaip 3,0 cm, paviršiaus išsilukštenimų, gilesnių kaip 2,0 cm</w:t>
            </w:r>
          </w:p>
        </w:tc>
      </w:tr>
      <w:tr w:rsidR="00490A56" w14:paraId="3547FDE3" w14:textId="77777777">
        <w:trPr>
          <w:gridAfter w:val="1"/>
          <w:wAfter w:w="25" w:type="dxa"/>
          <w:cantSplit/>
          <w:trHeight w:val="23"/>
        </w:trPr>
        <w:tc>
          <w:tcPr>
            <w:tcW w:w="1356" w:type="dxa"/>
            <w:tcBorders>
              <w:top w:val="single" w:sz="6" w:space="0" w:color="auto"/>
              <w:left w:val="single" w:sz="6" w:space="0" w:color="auto"/>
              <w:bottom w:val="single" w:sz="6" w:space="0" w:color="auto"/>
            </w:tcBorders>
            <w:shd w:val="clear" w:color="auto" w:fill="E0E0E0"/>
          </w:tcPr>
          <w:p w14:paraId="3547FDE1" w14:textId="77777777" w:rsidR="00490A56" w:rsidRDefault="00490A56">
            <w:pPr>
              <w:rPr>
                <w:sz w:val="22"/>
              </w:rPr>
            </w:pPr>
          </w:p>
        </w:tc>
        <w:tc>
          <w:tcPr>
            <w:tcW w:w="7685" w:type="dxa"/>
            <w:gridSpan w:val="6"/>
            <w:tcBorders>
              <w:top w:val="single" w:sz="6" w:space="0" w:color="auto"/>
              <w:left w:val="nil"/>
              <w:bottom w:val="single" w:sz="6" w:space="0" w:color="auto"/>
              <w:right w:val="single" w:sz="6" w:space="0" w:color="auto"/>
            </w:tcBorders>
            <w:shd w:val="clear" w:color="auto" w:fill="E0E0E0"/>
          </w:tcPr>
          <w:p w14:paraId="3547FDE2" w14:textId="77777777" w:rsidR="00490A56" w:rsidRDefault="005A101B">
            <w:pPr>
              <w:rPr>
                <w:i/>
                <w:iCs/>
                <w:sz w:val="22"/>
              </w:rPr>
            </w:pPr>
            <w:r>
              <w:rPr>
                <w:b/>
                <w:bCs/>
                <w:i/>
                <w:iCs/>
                <w:sz w:val="22"/>
              </w:rPr>
              <w:t xml:space="preserve">4.2. Įtekamieji ir ištekamieji pralaidų grioviai </w:t>
            </w:r>
            <w:r>
              <w:rPr>
                <w:i/>
                <w:iCs/>
                <w:sz w:val="22"/>
              </w:rPr>
              <w:t>(apžiūrėtame kelio kilometre)</w:t>
            </w:r>
          </w:p>
        </w:tc>
      </w:tr>
      <w:tr w:rsidR="00490A56" w14:paraId="3547FDEB" w14:textId="77777777">
        <w:trPr>
          <w:gridAfter w:val="1"/>
          <w:wAfter w:w="25" w:type="dxa"/>
          <w:cantSplit/>
          <w:trHeight w:val="23"/>
        </w:trPr>
        <w:tc>
          <w:tcPr>
            <w:tcW w:w="1356" w:type="dxa"/>
            <w:vMerge w:val="restart"/>
            <w:tcBorders>
              <w:top w:val="single" w:sz="6" w:space="0" w:color="auto"/>
              <w:left w:val="single" w:sz="6" w:space="0" w:color="auto"/>
              <w:right w:val="single" w:sz="6" w:space="0" w:color="auto"/>
            </w:tcBorders>
          </w:tcPr>
          <w:p w14:paraId="3547FDE4" w14:textId="77777777" w:rsidR="00490A56" w:rsidRDefault="005A101B">
            <w:pPr>
              <w:rPr>
                <w:b/>
                <w:bCs/>
                <w:i/>
                <w:iCs/>
                <w:sz w:val="22"/>
              </w:rPr>
            </w:pPr>
            <w:r>
              <w:rPr>
                <w:b/>
                <w:bCs/>
                <w:i/>
                <w:iCs/>
                <w:sz w:val="22"/>
              </w:rPr>
              <w:t>Sąnašos</w:t>
            </w:r>
          </w:p>
        </w:tc>
        <w:tc>
          <w:tcPr>
            <w:tcW w:w="904" w:type="dxa"/>
            <w:tcBorders>
              <w:top w:val="single" w:sz="6" w:space="0" w:color="auto"/>
              <w:left w:val="single" w:sz="6" w:space="0" w:color="auto"/>
              <w:bottom w:val="single" w:sz="6" w:space="0" w:color="auto"/>
              <w:right w:val="single" w:sz="6" w:space="0" w:color="auto"/>
            </w:tcBorders>
          </w:tcPr>
          <w:p w14:paraId="3547FDE5" w14:textId="77777777" w:rsidR="00490A56" w:rsidRDefault="005A101B">
            <w:pPr>
              <w:jc w:val="center"/>
              <w:rPr>
                <w:sz w:val="22"/>
              </w:rPr>
            </w:pPr>
            <w:r>
              <w:rPr>
                <w:sz w:val="22"/>
              </w:rPr>
              <w:t>4.2-1</w:t>
            </w:r>
          </w:p>
        </w:tc>
        <w:tc>
          <w:tcPr>
            <w:tcW w:w="1658" w:type="dxa"/>
            <w:tcBorders>
              <w:top w:val="single" w:sz="6" w:space="0" w:color="auto"/>
              <w:left w:val="single" w:sz="6" w:space="0" w:color="auto"/>
              <w:bottom w:val="single" w:sz="6" w:space="0" w:color="auto"/>
              <w:right w:val="single" w:sz="6" w:space="0" w:color="auto"/>
            </w:tcBorders>
          </w:tcPr>
          <w:p w14:paraId="3547FDE6" w14:textId="77777777" w:rsidR="00490A56" w:rsidRDefault="005A101B">
            <w:pPr>
              <w:rPr>
                <w:sz w:val="22"/>
              </w:rPr>
            </w:pPr>
            <w:r>
              <w:rPr>
                <w:sz w:val="22"/>
              </w:rPr>
              <w:t>– ant įtekamojo griovio dugno prieš pralaidos angą yra storesnis kaip 2 cm sąnašų sluoksnis, kuris nepašalinamas po kiekvienos liūties</w:t>
            </w:r>
          </w:p>
        </w:tc>
        <w:tc>
          <w:tcPr>
            <w:tcW w:w="904" w:type="dxa"/>
            <w:tcBorders>
              <w:top w:val="single" w:sz="6" w:space="0" w:color="auto"/>
              <w:left w:val="single" w:sz="6" w:space="0" w:color="auto"/>
              <w:bottom w:val="single" w:sz="6" w:space="0" w:color="auto"/>
              <w:right w:val="single" w:sz="6" w:space="0" w:color="auto"/>
            </w:tcBorders>
          </w:tcPr>
          <w:p w14:paraId="3547FDE7" w14:textId="77777777" w:rsidR="00490A56" w:rsidRDefault="005A101B">
            <w:pPr>
              <w:jc w:val="center"/>
              <w:rPr>
                <w:sz w:val="22"/>
              </w:rPr>
            </w:pPr>
            <w:r>
              <w:rPr>
                <w:sz w:val="22"/>
              </w:rPr>
              <w:t>4.2-1</w:t>
            </w:r>
          </w:p>
        </w:tc>
        <w:tc>
          <w:tcPr>
            <w:tcW w:w="1658" w:type="dxa"/>
            <w:tcBorders>
              <w:top w:val="single" w:sz="6" w:space="0" w:color="auto"/>
              <w:left w:val="single" w:sz="6" w:space="0" w:color="auto"/>
              <w:bottom w:val="single" w:sz="6" w:space="0" w:color="auto"/>
              <w:right w:val="single" w:sz="6" w:space="0" w:color="auto"/>
            </w:tcBorders>
          </w:tcPr>
          <w:p w14:paraId="3547FDE8" w14:textId="77777777" w:rsidR="00490A56" w:rsidRDefault="005A101B">
            <w:pPr>
              <w:rPr>
                <w:sz w:val="22"/>
              </w:rPr>
            </w:pPr>
            <w:r>
              <w:rPr>
                <w:sz w:val="22"/>
              </w:rPr>
              <w:t>– ant įtekamojo griovio dugno prieš pralaidos angą yra sąnašų sluoksnis nuo 5 cm storio, kuris nepašalinamas po ilgalaikių liūčių</w:t>
            </w:r>
          </w:p>
        </w:tc>
        <w:tc>
          <w:tcPr>
            <w:tcW w:w="753" w:type="dxa"/>
            <w:tcBorders>
              <w:top w:val="single" w:sz="6" w:space="0" w:color="auto"/>
              <w:left w:val="single" w:sz="6" w:space="0" w:color="auto"/>
              <w:bottom w:val="single" w:sz="6" w:space="0" w:color="auto"/>
              <w:right w:val="single" w:sz="6" w:space="0" w:color="auto"/>
            </w:tcBorders>
          </w:tcPr>
          <w:p w14:paraId="3547FDE9" w14:textId="77777777" w:rsidR="00490A56" w:rsidRDefault="005A101B">
            <w:pPr>
              <w:jc w:val="center"/>
              <w:rPr>
                <w:sz w:val="22"/>
              </w:rPr>
            </w:pPr>
            <w:r>
              <w:rPr>
                <w:sz w:val="22"/>
              </w:rPr>
              <w:t>4.2-1</w:t>
            </w:r>
          </w:p>
        </w:tc>
        <w:tc>
          <w:tcPr>
            <w:tcW w:w="1808" w:type="dxa"/>
            <w:tcBorders>
              <w:top w:val="single" w:sz="6" w:space="0" w:color="auto"/>
              <w:left w:val="single" w:sz="6" w:space="0" w:color="auto"/>
              <w:bottom w:val="single" w:sz="6" w:space="0" w:color="auto"/>
              <w:right w:val="single" w:sz="6" w:space="0" w:color="auto"/>
            </w:tcBorders>
          </w:tcPr>
          <w:p w14:paraId="3547FDEA" w14:textId="77777777" w:rsidR="00490A56" w:rsidRDefault="005A101B">
            <w:pPr>
              <w:rPr>
                <w:sz w:val="22"/>
              </w:rPr>
            </w:pPr>
            <w:r>
              <w:rPr>
                <w:sz w:val="22"/>
              </w:rPr>
              <w:t>– ant įtekamojo griovio dugno prieš pralaidos angą yra sąnašų sluoksnis, storesnis kaip 15 cm, nepašalintas po pavasarinio polaidžio, vandens įtekėjimas suvaržytas</w:t>
            </w:r>
          </w:p>
        </w:tc>
      </w:tr>
      <w:tr w:rsidR="00490A56" w14:paraId="3547FDF3" w14:textId="77777777">
        <w:trPr>
          <w:gridAfter w:val="1"/>
          <w:wAfter w:w="25" w:type="dxa"/>
          <w:cantSplit/>
          <w:trHeight w:val="23"/>
        </w:trPr>
        <w:tc>
          <w:tcPr>
            <w:tcW w:w="1356" w:type="dxa"/>
            <w:vMerge/>
            <w:tcBorders>
              <w:left w:val="single" w:sz="6" w:space="0" w:color="auto"/>
              <w:bottom w:val="single" w:sz="6" w:space="0" w:color="auto"/>
              <w:right w:val="single" w:sz="6" w:space="0" w:color="auto"/>
            </w:tcBorders>
          </w:tcPr>
          <w:p w14:paraId="3547FDEC" w14:textId="77777777" w:rsidR="00490A56" w:rsidRDefault="00490A56">
            <w:pPr>
              <w:rPr>
                <w:sz w:val="22"/>
              </w:rPr>
            </w:pPr>
          </w:p>
        </w:tc>
        <w:tc>
          <w:tcPr>
            <w:tcW w:w="904" w:type="dxa"/>
            <w:tcBorders>
              <w:top w:val="single" w:sz="6" w:space="0" w:color="auto"/>
              <w:left w:val="single" w:sz="6" w:space="0" w:color="auto"/>
              <w:bottom w:val="single" w:sz="6" w:space="0" w:color="auto"/>
              <w:right w:val="single" w:sz="6" w:space="0" w:color="auto"/>
            </w:tcBorders>
          </w:tcPr>
          <w:p w14:paraId="3547FDED" w14:textId="77777777" w:rsidR="00490A56" w:rsidRDefault="005A101B">
            <w:pPr>
              <w:jc w:val="center"/>
              <w:rPr>
                <w:sz w:val="22"/>
              </w:rPr>
            </w:pPr>
            <w:r>
              <w:rPr>
                <w:sz w:val="22"/>
              </w:rPr>
              <w:t>4.2-2</w:t>
            </w:r>
          </w:p>
        </w:tc>
        <w:tc>
          <w:tcPr>
            <w:tcW w:w="1658" w:type="dxa"/>
            <w:tcBorders>
              <w:top w:val="single" w:sz="6" w:space="0" w:color="auto"/>
              <w:left w:val="single" w:sz="6" w:space="0" w:color="auto"/>
              <w:bottom w:val="single" w:sz="6" w:space="0" w:color="auto"/>
              <w:right w:val="single" w:sz="6" w:space="0" w:color="auto"/>
            </w:tcBorders>
          </w:tcPr>
          <w:p w14:paraId="3547FDEE" w14:textId="77777777" w:rsidR="00490A56" w:rsidRDefault="005A101B">
            <w:pPr>
              <w:rPr>
                <w:sz w:val="22"/>
              </w:rPr>
            </w:pPr>
            <w:r>
              <w:rPr>
                <w:sz w:val="22"/>
              </w:rPr>
              <w:t>– nėra nešmenis sulaikančių įrenginių</w:t>
            </w:r>
          </w:p>
        </w:tc>
        <w:tc>
          <w:tcPr>
            <w:tcW w:w="904" w:type="dxa"/>
            <w:tcBorders>
              <w:top w:val="single" w:sz="6" w:space="0" w:color="auto"/>
              <w:left w:val="single" w:sz="6" w:space="0" w:color="auto"/>
              <w:bottom w:val="single" w:sz="6" w:space="0" w:color="auto"/>
              <w:right w:val="single" w:sz="6" w:space="0" w:color="auto"/>
            </w:tcBorders>
          </w:tcPr>
          <w:p w14:paraId="3547FDEF" w14:textId="77777777" w:rsidR="00490A56" w:rsidRDefault="005A101B">
            <w:pPr>
              <w:jc w:val="center"/>
              <w:rPr>
                <w:sz w:val="22"/>
              </w:rPr>
            </w:pPr>
            <w:r>
              <w:rPr>
                <w:sz w:val="22"/>
              </w:rPr>
              <w:t>4.2-2</w:t>
            </w:r>
          </w:p>
        </w:tc>
        <w:tc>
          <w:tcPr>
            <w:tcW w:w="1658" w:type="dxa"/>
            <w:tcBorders>
              <w:top w:val="single" w:sz="6" w:space="0" w:color="auto"/>
              <w:left w:val="single" w:sz="6" w:space="0" w:color="auto"/>
              <w:bottom w:val="single" w:sz="6" w:space="0" w:color="auto"/>
              <w:right w:val="single" w:sz="6" w:space="0" w:color="auto"/>
            </w:tcBorders>
          </w:tcPr>
          <w:p w14:paraId="3547FDF0" w14:textId="77777777" w:rsidR="00490A56" w:rsidRDefault="005A101B">
            <w:pPr>
              <w:rPr>
                <w:sz w:val="22"/>
              </w:rPr>
            </w:pPr>
            <w:r>
              <w:rPr>
                <w:sz w:val="22"/>
              </w:rPr>
              <w:t>– nėra nešmenis sulaikančių įrenginių</w:t>
            </w:r>
          </w:p>
        </w:tc>
        <w:tc>
          <w:tcPr>
            <w:tcW w:w="753" w:type="dxa"/>
            <w:tcBorders>
              <w:top w:val="single" w:sz="6" w:space="0" w:color="auto"/>
              <w:left w:val="single" w:sz="6" w:space="0" w:color="auto"/>
              <w:bottom w:val="single" w:sz="6" w:space="0" w:color="auto"/>
              <w:right w:val="single" w:sz="6" w:space="0" w:color="auto"/>
            </w:tcBorders>
          </w:tcPr>
          <w:p w14:paraId="3547FDF1" w14:textId="77777777" w:rsidR="00490A56" w:rsidRDefault="005A101B">
            <w:pPr>
              <w:jc w:val="center"/>
              <w:rPr>
                <w:sz w:val="22"/>
              </w:rPr>
            </w:pPr>
            <w:r>
              <w:rPr>
                <w:sz w:val="22"/>
              </w:rPr>
              <w:t>4.2-2</w:t>
            </w:r>
          </w:p>
        </w:tc>
        <w:tc>
          <w:tcPr>
            <w:tcW w:w="1808" w:type="dxa"/>
            <w:tcBorders>
              <w:top w:val="single" w:sz="6" w:space="0" w:color="auto"/>
              <w:left w:val="single" w:sz="6" w:space="0" w:color="auto"/>
              <w:bottom w:val="single" w:sz="6" w:space="0" w:color="auto"/>
              <w:right w:val="single" w:sz="6" w:space="0" w:color="auto"/>
            </w:tcBorders>
          </w:tcPr>
          <w:p w14:paraId="3547FDF2" w14:textId="77777777" w:rsidR="00490A56" w:rsidRDefault="005A101B">
            <w:pPr>
              <w:rPr>
                <w:sz w:val="22"/>
              </w:rPr>
            </w:pPr>
            <w:r>
              <w:rPr>
                <w:sz w:val="22"/>
              </w:rPr>
              <w:t>– nėra nešmenis sulaikančių įrenginių</w:t>
            </w:r>
          </w:p>
        </w:tc>
      </w:tr>
      <w:tr w:rsidR="00490A56" w14:paraId="3547FDFB" w14:textId="77777777">
        <w:trPr>
          <w:gridAfter w:val="1"/>
          <w:wAfter w:w="25" w:type="dxa"/>
          <w:cantSplit/>
          <w:trHeight w:val="23"/>
        </w:trPr>
        <w:tc>
          <w:tcPr>
            <w:tcW w:w="1356" w:type="dxa"/>
            <w:tcBorders>
              <w:top w:val="single" w:sz="6" w:space="0" w:color="auto"/>
              <w:left w:val="single" w:sz="6" w:space="0" w:color="auto"/>
              <w:bottom w:val="single" w:sz="6" w:space="0" w:color="auto"/>
              <w:right w:val="single" w:sz="6" w:space="0" w:color="auto"/>
            </w:tcBorders>
          </w:tcPr>
          <w:p w14:paraId="3547FDF4" w14:textId="77777777" w:rsidR="00490A56" w:rsidRDefault="005A101B">
            <w:pPr>
              <w:rPr>
                <w:b/>
                <w:bCs/>
                <w:i/>
                <w:iCs/>
                <w:sz w:val="22"/>
              </w:rPr>
            </w:pPr>
            <w:r>
              <w:rPr>
                <w:b/>
                <w:bCs/>
                <w:i/>
                <w:iCs/>
                <w:sz w:val="22"/>
              </w:rPr>
              <w:t>Išplovos</w:t>
            </w:r>
          </w:p>
        </w:tc>
        <w:tc>
          <w:tcPr>
            <w:tcW w:w="904" w:type="dxa"/>
            <w:tcBorders>
              <w:top w:val="single" w:sz="6" w:space="0" w:color="auto"/>
              <w:left w:val="single" w:sz="6" w:space="0" w:color="auto"/>
              <w:bottom w:val="single" w:sz="6" w:space="0" w:color="auto"/>
              <w:right w:val="single" w:sz="6" w:space="0" w:color="auto"/>
            </w:tcBorders>
          </w:tcPr>
          <w:p w14:paraId="3547FDF5" w14:textId="77777777" w:rsidR="00490A56" w:rsidRDefault="005A101B">
            <w:pPr>
              <w:jc w:val="center"/>
              <w:rPr>
                <w:sz w:val="22"/>
              </w:rPr>
            </w:pPr>
            <w:r>
              <w:rPr>
                <w:sz w:val="22"/>
              </w:rPr>
              <w:t>4.2-3</w:t>
            </w:r>
          </w:p>
        </w:tc>
        <w:tc>
          <w:tcPr>
            <w:tcW w:w="1658" w:type="dxa"/>
            <w:tcBorders>
              <w:top w:val="single" w:sz="6" w:space="0" w:color="auto"/>
              <w:left w:val="single" w:sz="6" w:space="0" w:color="auto"/>
              <w:bottom w:val="single" w:sz="6" w:space="0" w:color="auto"/>
              <w:right w:val="single" w:sz="6" w:space="0" w:color="auto"/>
            </w:tcBorders>
          </w:tcPr>
          <w:p w14:paraId="3547FDF6" w14:textId="77777777" w:rsidR="00490A56" w:rsidRDefault="005A101B">
            <w:pPr>
              <w:rPr>
                <w:sz w:val="22"/>
              </w:rPr>
            </w:pPr>
            <w:r>
              <w:rPr>
                <w:sz w:val="22"/>
              </w:rPr>
              <w:t>– po gegužės 5 d. yra šlaitų išplovų, gilesnių kaip 15 cm</w:t>
            </w:r>
          </w:p>
        </w:tc>
        <w:tc>
          <w:tcPr>
            <w:tcW w:w="904" w:type="dxa"/>
            <w:tcBorders>
              <w:top w:val="single" w:sz="6" w:space="0" w:color="auto"/>
              <w:left w:val="single" w:sz="6" w:space="0" w:color="auto"/>
              <w:bottom w:val="single" w:sz="6" w:space="0" w:color="auto"/>
              <w:right w:val="single" w:sz="6" w:space="0" w:color="auto"/>
            </w:tcBorders>
          </w:tcPr>
          <w:p w14:paraId="3547FDF7" w14:textId="77777777" w:rsidR="00490A56" w:rsidRDefault="005A101B">
            <w:pPr>
              <w:jc w:val="center"/>
              <w:rPr>
                <w:sz w:val="22"/>
              </w:rPr>
            </w:pPr>
            <w:r>
              <w:rPr>
                <w:sz w:val="22"/>
              </w:rPr>
              <w:t>4.2-3</w:t>
            </w:r>
          </w:p>
        </w:tc>
        <w:tc>
          <w:tcPr>
            <w:tcW w:w="1658" w:type="dxa"/>
            <w:tcBorders>
              <w:top w:val="single" w:sz="6" w:space="0" w:color="auto"/>
              <w:left w:val="single" w:sz="6" w:space="0" w:color="auto"/>
              <w:bottom w:val="single" w:sz="6" w:space="0" w:color="auto"/>
              <w:right w:val="single" w:sz="6" w:space="0" w:color="auto"/>
            </w:tcBorders>
          </w:tcPr>
          <w:p w14:paraId="3547FDF8" w14:textId="77777777" w:rsidR="00490A56" w:rsidRDefault="005A101B">
            <w:pPr>
              <w:rPr>
                <w:sz w:val="22"/>
              </w:rPr>
            </w:pPr>
            <w:r>
              <w:rPr>
                <w:sz w:val="22"/>
              </w:rPr>
              <w:t>– po gegužės 10 d. yra šlaitų išplovų, gilesnių kaip 25 cm</w:t>
            </w:r>
          </w:p>
        </w:tc>
        <w:tc>
          <w:tcPr>
            <w:tcW w:w="753" w:type="dxa"/>
            <w:tcBorders>
              <w:top w:val="single" w:sz="6" w:space="0" w:color="auto"/>
              <w:left w:val="single" w:sz="6" w:space="0" w:color="auto"/>
              <w:bottom w:val="single" w:sz="6" w:space="0" w:color="auto"/>
              <w:right w:val="single" w:sz="6" w:space="0" w:color="auto"/>
            </w:tcBorders>
          </w:tcPr>
          <w:p w14:paraId="3547FDF9" w14:textId="77777777" w:rsidR="00490A56" w:rsidRDefault="005A101B">
            <w:pPr>
              <w:jc w:val="center"/>
              <w:rPr>
                <w:sz w:val="22"/>
              </w:rPr>
            </w:pPr>
            <w:r>
              <w:rPr>
                <w:sz w:val="22"/>
              </w:rPr>
              <w:t>4.2-3</w:t>
            </w:r>
          </w:p>
        </w:tc>
        <w:tc>
          <w:tcPr>
            <w:tcW w:w="1808" w:type="dxa"/>
            <w:tcBorders>
              <w:top w:val="single" w:sz="6" w:space="0" w:color="auto"/>
              <w:left w:val="single" w:sz="6" w:space="0" w:color="auto"/>
              <w:bottom w:val="single" w:sz="6" w:space="0" w:color="auto"/>
              <w:right w:val="single" w:sz="6" w:space="0" w:color="auto"/>
            </w:tcBorders>
          </w:tcPr>
          <w:p w14:paraId="3547FDFA" w14:textId="77777777" w:rsidR="00490A56" w:rsidRDefault="005A101B">
            <w:pPr>
              <w:rPr>
                <w:sz w:val="22"/>
              </w:rPr>
            </w:pPr>
            <w:r>
              <w:rPr>
                <w:sz w:val="22"/>
              </w:rPr>
              <w:t>– po gegužės 10 d. yra šlaitų išplovų, gilesnių kaip 40 cm</w:t>
            </w:r>
          </w:p>
        </w:tc>
      </w:tr>
      <w:tr w:rsidR="00490A56" w14:paraId="3547FE03" w14:textId="77777777">
        <w:trPr>
          <w:gridAfter w:val="1"/>
          <w:wAfter w:w="25" w:type="dxa"/>
          <w:cantSplit/>
          <w:trHeight w:val="23"/>
        </w:trPr>
        <w:tc>
          <w:tcPr>
            <w:tcW w:w="1356" w:type="dxa"/>
            <w:tcBorders>
              <w:top w:val="single" w:sz="6" w:space="0" w:color="auto"/>
              <w:left w:val="single" w:sz="6" w:space="0" w:color="auto"/>
              <w:bottom w:val="single" w:sz="6" w:space="0" w:color="auto"/>
              <w:right w:val="single" w:sz="6" w:space="0" w:color="auto"/>
            </w:tcBorders>
          </w:tcPr>
          <w:p w14:paraId="3547FDFC" w14:textId="77777777" w:rsidR="00490A56" w:rsidRDefault="005A101B">
            <w:pPr>
              <w:rPr>
                <w:b/>
                <w:bCs/>
                <w:i/>
                <w:iCs/>
                <w:sz w:val="22"/>
              </w:rPr>
            </w:pPr>
            <w:r>
              <w:rPr>
                <w:b/>
                <w:bCs/>
                <w:i/>
                <w:iCs/>
                <w:sz w:val="22"/>
              </w:rPr>
              <w:t>Sutvirtinimų būklė</w:t>
            </w:r>
          </w:p>
        </w:tc>
        <w:tc>
          <w:tcPr>
            <w:tcW w:w="904" w:type="dxa"/>
            <w:tcBorders>
              <w:top w:val="single" w:sz="6" w:space="0" w:color="auto"/>
              <w:left w:val="single" w:sz="6" w:space="0" w:color="auto"/>
              <w:bottom w:val="single" w:sz="6" w:space="0" w:color="auto"/>
              <w:right w:val="single" w:sz="6" w:space="0" w:color="auto"/>
            </w:tcBorders>
          </w:tcPr>
          <w:p w14:paraId="3547FDFD" w14:textId="77777777" w:rsidR="00490A56" w:rsidRDefault="005A101B">
            <w:pPr>
              <w:jc w:val="center"/>
              <w:rPr>
                <w:sz w:val="22"/>
              </w:rPr>
            </w:pPr>
            <w:r>
              <w:rPr>
                <w:sz w:val="22"/>
              </w:rPr>
              <w:t>4.2-4</w:t>
            </w:r>
          </w:p>
        </w:tc>
        <w:tc>
          <w:tcPr>
            <w:tcW w:w="1658" w:type="dxa"/>
            <w:tcBorders>
              <w:top w:val="single" w:sz="6" w:space="0" w:color="auto"/>
              <w:left w:val="single" w:sz="6" w:space="0" w:color="auto"/>
              <w:bottom w:val="single" w:sz="6" w:space="0" w:color="auto"/>
              <w:right w:val="single" w:sz="6" w:space="0" w:color="auto"/>
            </w:tcBorders>
          </w:tcPr>
          <w:p w14:paraId="3547FDFE" w14:textId="77777777" w:rsidR="00490A56" w:rsidRDefault="005A101B">
            <w:pPr>
              <w:rPr>
                <w:sz w:val="22"/>
              </w:rPr>
            </w:pPr>
            <w:r>
              <w:rPr>
                <w:sz w:val="22"/>
              </w:rPr>
              <w:t>– po gegužės 1 d. yra šlaitų sutvirtinimų pažaidų, sulūžę betoniniai latakai</w:t>
            </w:r>
          </w:p>
        </w:tc>
        <w:tc>
          <w:tcPr>
            <w:tcW w:w="904" w:type="dxa"/>
            <w:tcBorders>
              <w:top w:val="single" w:sz="6" w:space="0" w:color="auto"/>
              <w:left w:val="single" w:sz="6" w:space="0" w:color="auto"/>
              <w:bottom w:val="single" w:sz="6" w:space="0" w:color="auto"/>
              <w:right w:val="single" w:sz="6" w:space="0" w:color="auto"/>
            </w:tcBorders>
          </w:tcPr>
          <w:p w14:paraId="3547FDFF" w14:textId="77777777" w:rsidR="00490A56" w:rsidRDefault="005A101B">
            <w:pPr>
              <w:jc w:val="center"/>
              <w:rPr>
                <w:sz w:val="22"/>
              </w:rPr>
            </w:pPr>
            <w:r>
              <w:rPr>
                <w:sz w:val="22"/>
              </w:rPr>
              <w:t>4.2-4</w:t>
            </w:r>
          </w:p>
        </w:tc>
        <w:tc>
          <w:tcPr>
            <w:tcW w:w="1658" w:type="dxa"/>
            <w:tcBorders>
              <w:top w:val="single" w:sz="6" w:space="0" w:color="auto"/>
              <w:left w:val="single" w:sz="6" w:space="0" w:color="auto"/>
              <w:bottom w:val="single" w:sz="6" w:space="0" w:color="auto"/>
              <w:right w:val="single" w:sz="6" w:space="0" w:color="auto"/>
            </w:tcBorders>
          </w:tcPr>
          <w:p w14:paraId="3547FE00" w14:textId="77777777" w:rsidR="00490A56" w:rsidRDefault="005A101B">
            <w:pPr>
              <w:rPr>
                <w:sz w:val="22"/>
              </w:rPr>
            </w:pPr>
            <w:r>
              <w:rPr>
                <w:sz w:val="22"/>
              </w:rPr>
              <w:t>– po gegužės 15 d. yra šlaitų sutvirtinimų pažaidų, sulūžę betoniniai latakai</w:t>
            </w:r>
          </w:p>
        </w:tc>
        <w:tc>
          <w:tcPr>
            <w:tcW w:w="753" w:type="dxa"/>
            <w:tcBorders>
              <w:top w:val="single" w:sz="6" w:space="0" w:color="auto"/>
              <w:left w:val="single" w:sz="6" w:space="0" w:color="auto"/>
              <w:bottom w:val="single" w:sz="6" w:space="0" w:color="auto"/>
              <w:right w:val="single" w:sz="6" w:space="0" w:color="auto"/>
            </w:tcBorders>
          </w:tcPr>
          <w:p w14:paraId="3547FE01" w14:textId="77777777" w:rsidR="00490A56" w:rsidRDefault="005A101B">
            <w:pPr>
              <w:jc w:val="center"/>
              <w:rPr>
                <w:sz w:val="22"/>
              </w:rPr>
            </w:pPr>
            <w:r>
              <w:rPr>
                <w:sz w:val="22"/>
              </w:rPr>
              <w:t>4.2-4</w:t>
            </w:r>
          </w:p>
        </w:tc>
        <w:tc>
          <w:tcPr>
            <w:tcW w:w="1808" w:type="dxa"/>
            <w:tcBorders>
              <w:top w:val="single" w:sz="6" w:space="0" w:color="auto"/>
              <w:left w:val="single" w:sz="6" w:space="0" w:color="auto"/>
              <w:bottom w:val="single" w:sz="6" w:space="0" w:color="auto"/>
              <w:right w:val="single" w:sz="6" w:space="0" w:color="auto"/>
            </w:tcBorders>
          </w:tcPr>
          <w:p w14:paraId="3547FE02" w14:textId="77777777" w:rsidR="00490A56" w:rsidRDefault="005A101B">
            <w:pPr>
              <w:rPr>
                <w:sz w:val="22"/>
              </w:rPr>
            </w:pPr>
            <w:r>
              <w:rPr>
                <w:sz w:val="22"/>
              </w:rPr>
              <w:t>– po gegužės 30 d. yra šlaitų sutvirtinimų pažaidų, sulūžę betoniniai latakai</w:t>
            </w:r>
          </w:p>
        </w:tc>
      </w:tr>
      <w:tr w:rsidR="00490A56" w14:paraId="3547FE0B" w14:textId="77777777">
        <w:trPr>
          <w:gridAfter w:val="1"/>
          <w:wAfter w:w="25" w:type="dxa"/>
          <w:cantSplit/>
          <w:trHeight w:val="23"/>
        </w:trPr>
        <w:tc>
          <w:tcPr>
            <w:tcW w:w="1356" w:type="dxa"/>
            <w:tcBorders>
              <w:top w:val="single" w:sz="6" w:space="0" w:color="auto"/>
              <w:left w:val="single" w:sz="6" w:space="0" w:color="auto"/>
              <w:bottom w:val="single" w:sz="6" w:space="0" w:color="auto"/>
              <w:right w:val="single" w:sz="6" w:space="0" w:color="auto"/>
            </w:tcBorders>
          </w:tcPr>
          <w:p w14:paraId="3547FE04" w14:textId="77777777" w:rsidR="00490A56" w:rsidRDefault="005A101B">
            <w:pPr>
              <w:rPr>
                <w:b/>
                <w:bCs/>
                <w:i/>
                <w:iCs/>
                <w:sz w:val="22"/>
              </w:rPr>
            </w:pPr>
            <w:r>
              <w:rPr>
                <w:b/>
                <w:bCs/>
                <w:i/>
                <w:iCs/>
                <w:sz w:val="22"/>
              </w:rPr>
              <w:t>Priežiūra žiemą</w:t>
            </w:r>
          </w:p>
        </w:tc>
        <w:tc>
          <w:tcPr>
            <w:tcW w:w="904" w:type="dxa"/>
            <w:tcBorders>
              <w:top w:val="single" w:sz="6" w:space="0" w:color="auto"/>
              <w:left w:val="single" w:sz="6" w:space="0" w:color="auto"/>
              <w:bottom w:val="single" w:sz="6" w:space="0" w:color="auto"/>
              <w:right w:val="single" w:sz="6" w:space="0" w:color="auto"/>
            </w:tcBorders>
          </w:tcPr>
          <w:p w14:paraId="3547FE05" w14:textId="77777777" w:rsidR="00490A56" w:rsidRDefault="005A101B">
            <w:pPr>
              <w:jc w:val="center"/>
              <w:rPr>
                <w:sz w:val="22"/>
              </w:rPr>
            </w:pPr>
            <w:r>
              <w:rPr>
                <w:sz w:val="22"/>
              </w:rPr>
              <w:t>4.2-5</w:t>
            </w:r>
          </w:p>
        </w:tc>
        <w:tc>
          <w:tcPr>
            <w:tcW w:w="1658" w:type="dxa"/>
            <w:tcBorders>
              <w:top w:val="single" w:sz="6" w:space="0" w:color="auto"/>
              <w:left w:val="single" w:sz="6" w:space="0" w:color="auto"/>
              <w:bottom w:val="single" w:sz="6" w:space="0" w:color="auto"/>
              <w:right w:val="single" w:sz="6" w:space="0" w:color="auto"/>
            </w:tcBorders>
          </w:tcPr>
          <w:p w14:paraId="3547FE06" w14:textId="77777777" w:rsidR="00490A56" w:rsidRDefault="005A101B">
            <w:pPr>
              <w:rPr>
                <w:sz w:val="22"/>
              </w:rPr>
            </w:pPr>
            <w:r>
              <w:rPr>
                <w:sz w:val="22"/>
              </w:rPr>
              <w:t>– prieš polaidį iš įtekamųjų ir ištekamųjų griovių 30 m ilgio ruože neišvalytas sniegas</w:t>
            </w:r>
          </w:p>
        </w:tc>
        <w:tc>
          <w:tcPr>
            <w:tcW w:w="904" w:type="dxa"/>
            <w:tcBorders>
              <w:top w:val="single" w:sz="6" w:space="0" w:color="auto"/>
              <w:left w:val="single" w:sz="6" w:space="0" w:color="auto"/>
              <w:bottom w:val="single" w:sz="6" w:space="0" w:color="auto"/>
              <w:right w:val="single" w:sz="6" w:space="0" w:color="auto"/>
            </w:tcBorders>
          </w:tcPr>
          <w:p w14:paraId="3547FE07" w14:textId="77777777" w:rsidR="00490A56" w:rsidRDefault="005A101B">
            <w:pPr>
              <w:jc w:val="center"/>
              <w:rPr>
                <w:sz w:val="22"/>
              </w:rPr>
            </w:pPr>
            <w:r>
              <w:rPr>
                <w:sz w:val="22"/>
              </w:rPr>
              <w:t>4.2-5</w:t>
            </w:r>
          </w:p>
        </w:tc>
        <w:tc>
          <w:tcPr>
            <w:tcW w:w="1658" w:type="dxa"/>
            <w:tcBorders>
              <w:top w:val="single" w:sz="6" w:space="0" w:color="auto"/>
              <w:left w:val="single" w:sz="6" w:space="0" w:color="auto"/>
              <w:bottom w:val="single" w:sz="6" w:space="0" w:color="auto"/>
              <w:right w:val="single" w:sz="6" w:space="0" w:color="auto"/>
            </w:tcBorders>
          </w:tcPr>
          <w:p w14:paraId="3547FE08" w14:textId="77777777" w:rsidR="00490A56" w:rsidRDefault="005A101B">
            <w:pPr>
              <w:rPr>
                <w:sz w:val="22"/>
              </w:rPr>
            </w:pPr>
            <w:r>
              <w:rPr>
                <w:sz w:val="22"/>
              </w:rPr>
              <w:t>– prieš polaidį iš įtekamųjų ir ištekamųjų griovių 30 m ilgio ruože neišvalytas sniegas</w:t>
            </w:r>
          </w:p>
        </w:tc>
        <w:tc>
          <w:tcPr>
            <w:tcW w:w="753" w:type="dxa"/>
            <w:tcBorders>
              <w:top w:val="single" w:sz="6" w:space="0" w:color="auto"/>
              <w:left w:val="single" w:sz="6" w:space="0" w:color="auto"/>
              <w:bottom w:val="single" w:sz="6" w:space="0" w:color="auto"/>
              <w:right w:val="single" w:sz="6" w:space="0" w:color="auto"/>
            </w:tcBorders>
          </w:tcPr>
          <w:p w14:paraId="3547FE09" w14:textId="77777777" w:rsidR="00490A56" w:rsidRDefault="005A101B">
            <w:pPr>
              <w:jc w:val="center"/>
              <w:rPr>
                <w:sz w:val="22"/>
              </w:rPr>
            </w:pPr>
            <w:r>
              <w:rPr>
                <w:sz w:val="22"/>
              </w:rPr>
              <w:t>4.2-5</w:t>
            </w:r>
          </w:p>
        </w:tc>
        <w:tc>
          <w:tcPr>
            <w:tcW w:w="1808" w:type="dxa"/>
            <w:tcBorders>
              <w:top w:val="single" w:sz="6" w:space="0" w:color="auto"/>
              <w:left w:val="single" w:sz="6" w:space="0" w:color="auto"/>
              <w:bottom w:val="single" w:sz="6" w:space="0" w:color="auto"/>
              <w:right w:val="single" w:sz="6" w:space="0" w:color="auto"/>
            </w:tcBorders>
          </w:tcPr>
          <w:p w14:paraId="3547FE0A" w14:textId="77777777" w:rsidR="00490A56" w:rsidRDefault="005A101B">
            <w:pPr>
              <w:rPr>
                <w:sz w:val="22"/>
              </w:rPr>
            </w:pPr>
            <w:r>
              <w:rPr>
                <w:sz w:val="22"/>
              </w:rPr>
              <w:t>– prieš polaidį iš įtekamųjų ir ištekamųjų griovių 30 m ilgio ruože neišvalytas sniegas</w:t>
            </w:r>
          </w:p>
        </w:tc>
      </w:tr>
      <w:tr w:rsidR="00490A56" w14:paraId="3547FE0E" w14:textId="77777777">
        <w:trPr>
          <w:gridAfter w:val="1"/>
          <w:wAfter w:w="25" w:type="dxa"/>
          <w:cantSplit/>
          <w:trHeight w:val="23"/>
        </w:trPr>
        <w:tc>
          <w:tcPr>
            <w:tcW w:w="1356" w:type="dxa"/>
            <w:tcBorders>
              <w:top w:val="single" w:sz="6" w:space="0" w:color="auto"/>
              <w:left w:val="single" w:sz="6" w:space="0" w:color="auto"/>
              <w:bottom w:val="single" w:sz="6" w:space="0" w:color="auto"/>
            </w:tcBorders>
            <w:shd w:val="clear" w:color="auto" w:fill="E0E0E0"/>
          </w:tcPr>
          <w:p w14:paraId="3547FE0C" w14:textId="77777777" w:rsidR="00490A56" w:rsidRDefault="00490A56">
            <w:pPr>
              <w:rPr>
                <w:sz w:val="22"/>
              </w:rPr>
            </w:pPr>
          </w:p>
        </w:tc>
        <w:tc>
          <w:tcPr>
            <w:tcW w:w="7685" w:type="dxa"/>
            <w:gridSpan w:val="6"/>
            <w:tcBorders>
              <w:top w:val="single" w:sz="6" w:space="0" w:color="auto"/>
              <w:left w:val="nil"/>
              <w:bottom w:val="single" w:sz="6" w:space="0" w:color="auto"/>
              <w:right w:val="single" w:sz="6" w:space="0" w:color="auto"/>
            </w:tcBorders>
            <w:shd w:val="clear" w:color="auto" w:fill="E0E0E0"/>
          </w:tcPr>
          <w:p w14:paraId="3547FE0D" w14:textId="77777777" w:rsidR="00490A56" w:rsidRDefault="005A101B">
            <w:pPr>
              <w:rPr>
                <w:i/>
                <w:iCs/>
                <w:sz w:val="22"/>
              </w:rPr>
            </w:pPr>
            <w:r>
              <w:rPr>
                <w:b/>
                <w:bCs/>
                <w:i/>
                <w:iCs/>
                <w:sz w:val="22"/>
              </w:rPr>
              <w:t xml:space="preserve">10.5. Patiltės, kūgiai </w:t>
            </w:r>
            <w:r>
              <w:rPr>
                <w:i/>
                <w:iCs/>
                <w:sz w:val="22"/>
              </w:rPr>
              <w:t>(apžiūrėtame kelio kilometre)</w:t>
            </w:r>
          </w:p>
        </w:tc>
      </w:tr>
      <w:tr w:rsidR="00490A56" w14:paraId="3547FE16" w14:textId="77777777">
        <w:trPr>
          <w:gridAfter w:val="1"/>
          <w:wAfter w:w="25" w:type="dxa"/>
          <w:cantSplit/>
          <w:trHeight w:val="23"/>
        </w:trPr>
        <w:tc>
          <w:tcPr>
            <w:tcW w:w="1356" w:type="dxa"/>
            <w:tcBorders>
              <w:top w:val="single" w:sz="6" w:space="0" w:color="auto"/>
              <w:left w:val="single" w:sz="6" w:space="0" w:color="auto"/>
              <w:bottom w:val="single" w:sz="6" w:space="0" w:color="auto"/>
              <w:right w:val="single" w:sz="6" w:space="0" w:color="auto"/>
            </w:tcBorders>
          </w:tcPr>
          <w:p w14:paraId="3547FE0F" w14:textId="77777777" w:rsidR="00490A56" w:rsidRDefault="005A101B">
            <w:pPr>
              <w:rPr>
                <w:b/>
                <w:bCs/>
                <w:i/>
                <w:iCs/>
                <w:sz w:val="22"/>
              </w:rPr>
            </w:pPr>
            <w:r>
              <w:rPr>
                <w:b/>
                <w:bCs/>
                <w:i/>
                <w:iCs/>
                <w:sz w:val="22"/>
              </w:rPr>
              <w:lastRenderedPageBreak/>
              <w:t>Švarumas</w:t>
            </w:r>
          </w:p>
        </w:tc>
        <w:tc>
          <w:tcPr>
            <w:tcW w:w="904" w:type="dxa"/>
            <w:tcBorders>
              <w:top w:val="single" w:sz="6" w:space="0" w:color="auto"/>
              <w:left w:val="single" w:sz="6" w:space="0" w:color="auto"/>
              <w:bottom w:val="single" w:sz="6" w:space="0" w:color="auto"/>
              <w:right w:val="single" w:sz="6" w:space="0" w:color="auto"/>
            </w:tcBorders>
          </w:tcPr>
          <w:p w14:paraId="3547FE10" w14:textId="77777777" w:rsidR="00490A56" w:rsidRDefault="005A101B">
            <w:pPr>
              <w:jc w:val="center"/>
              <w:rPr>
                <w:sz w:val="22"/>
              </w:rPr>
            </w:pPr>
            <w:r>
              <w:rPr>
                <w:sz w:val="22"/>
              </w:rPr>
              <w:t>10.5-1</w:t>
            </w:r>
          </w:p>
        </w:tc>
        <w:tc>
          <w:tcPr>
            <w:tcW w:w="1658" w:type="dxa"/>
            <w:tcBorders>
              <w:top w:val="single" w:sz="6" w:space="0" w:color="auto"/>
              <w:left w:val="single" w:sz="6" w:space="0" w:color="auto"/>
              <w:bottom w:val="single" w:sz="6" w:space="0" w:color="auto"/>
              <w:right w:val="single" w:sz="6" w:space="0" w:color="auto"/>
            </w:tcBorders>
          </w:tcPr>
          <w:p w14:paraId="3547FE11" w14:textId="77777777" w:rsidR="00490A56" w:rsidRDefault="005A101B">
            <w:pPr>
              <w:rPr>
                <w:sz w:val="22"/>
              </w:rPr>
            </w:pPr>
            <w:r>
              <w:rPr>
                <w:sz w:val="22"/>
              </w:rPr>
              <w:t>– po balandžio 25 d. nepašalintos stambios šiukšlės, statybinis laužas, atsitiktiniai daiktai</w:t>
            </w:r>
          </w:p>
        </w:tc>
        <w:tc>
          <w:tcPr>
            <w:tcW w:w="904" w:type="dxa"/>
            <w:tcBorders>
              <w:top w:val="single" w:sz="6" w:space="0" w:color="auto"/>
              <w:left w:val="single" w:sz="6" w:space="0" w:color="auto"/>
              <w:bottom w:val="single" w:sz="6" w:space="0" w:color="auto"/>
              <w:right w:val="single" w:sz="6" w:space="0" w:color="auto"/>
            </w:tcBorders>
          </w:tcPr>
          <w:p w14:paraId="3547FE12" w14:textId="77777777" w:rsidR="00490A56" w:rsidRDefault="005A101B">
            <w:pPr>
              <w:jc w:val="center"/>
              <w:rPr>
                <w:sz w:val="22"/>
              </w:rPr>
            </w:pPr>
            <w:r>
              <w:rPr>
                <w:sz w:val="22"/>
              </w:rPr>
              <w:t>10.5-1</w:t>
            </w:r>
          </w:p>
        </w:tc>
        <w:tc>
          <w:tcPr>
            <w:tcW w:w="1658" w:type="dxa"/>
            <w:tcBorders>
              <w:top w:val="single" w:sz="6" w:space="0" w:color="auto"/>
              <w:left w:val="single" w:sz="6" w:space="0" w:color="auto"/>
              <w:bottom w:val="single" w:sz="6" w:space="0" w:color="auto"/>
              <w:right w:val="single" w:sz="6" w:space="0" w:color="auto"/>
            </w:tcBorders>
          </w:tcPr>
          <w:p w14:paraId="3547FE13" w14:textId="77777777" w:rsidR="00490A56" w:rsidRDefault="005A101B">
            <w:pPr>
              <w:rPr>
                <w:sz w:val="22"/>
              </w:rPr>
            </w:pPr>
            <w:r>
              <w:rPr>
                <w:sz w:val="22"/>
              </w:rPr>
              <w:t>– po gegužės 1 d. nepašalintos stambios šiukšlės, statybinis laužas, atsitiktiniai daiktai</w:t>
            </w:r>
          </w:p>
        </w:tc>
        <w:tc>
          <w:tcPr>
            <w:tcW w:w="753" w:type="dxa"/>
            <w:tcBorders>
              <w:top w:val="single" w:sz="6" w:space="0" w:color="auto"/>
              <w:left w:val="single" w:sz="6" w:space="0" w:color="auto"/>
              <w:bottom w:val="single" w:sz="6" w:space="0" w:color="auto"/>
              <w:right w:val="single" w:sz="6" w:space="0" w:color="auto"/>
            </w:tcBorders>
          </w:tcPr>
          <w:p w14:paraId="3547FE14" w14:textId="77777777" w:rsidR="00490A56" w:rsidRDefault="005A101B">
            <w:pPr>
              <w:jc w:val="center"/>
              <w:rPr>
                <w:sz w:val="22"/>
              </w:rPr>
            </w:pPr>
            <w:r>
              <w:rPr>
                <w:sz w:val="22"/>
              </w:rPr>
              <w:t>10.5-1</w:t>
            </w:r>
          </w:p>
        </w:tc>
        <w:tc>
          <w:tcPr>
            <w:tcW w:w="1808" w:type="dxa"/>
            <w:tcBorders>
              <w:top w:val="single" w:sz="6" w:space="0" w:color="auto"/>
              <w:left w:val="single" w:sz="6" w:space="0" w:color="auto"/>
              <w:bottom w:val="single" w:sz="6" w:space="0" w:color="auto"/>
              <w:right w:val="single" w:sz="6" w:space="0" w:color="auto"/>
            </w:tcBorders>
          </w:tcPr>
          <w:p w14:paraId="3547FE15" w14:textId="77777777" w:rsidR="00490A56" w:rsidRDefault="005A101B">
            <w:pPr>
              <w:rPr>
                <w:sz w:val="22"/>
              </w:rPr>
            </w:pPr>
            <w:r>
              <w:rPr>
                <w:sz w:val="22"/>
              </w:rPr>
              <w:t>– po gegužės 10 d. nepašalintos stambios šiukšlės, statybinis laužas, atsitiktiniai daiktai</w:t>
            </w:r>
          </w:p>
        </w:tc>
      </w:tr>
      <w:tr w:rsidR="00490A56" w14:paraId="3547FE1E" w14:textId="77777777">
        <w:trPr>
          <w:gridAfter w:val="1"/>
          <w:wAfter w:w="25" w:type="dxa"/>
          <w:cantSplit/>
          <w:trHeight w:val="23"/>
        </w:trPr>
        <w:tc>
          <w:tcPr>
            <w:tcW w:w="1356" w:type="dxa"/>
            <w:vMerge w:val="restart"/>
            <w:tcBorders>
              <w:top w:val="single" w:sz="6" w:space="0" w:color="auto"/>
              <w:left w:val="single" w:sz="6" w:space="0" w:color="auto"/>
              <w:right w:val="single" w:sz="6" w:space="0" w:color="auto"/>
            </w:tcBorders>
          </w:tcPr>
          <w:p w14:paraId="3547FE17" w14:textId="77777777" w:rsidR="00490A56" w:rsidRDefault="005A101B">
            <w:pPr>
              <w:rPr>
                <w:b/>
                <w:bCs/>
                <w:i/>
                <w:iCs/>
                <w:sz w:val="22"/>
              </w:rPr>
            </w:pPr>
            <w:r>
              <w:rPr>
                <w:b/>
                <w:bCs/>
                <w:i/>
                <w:iCs/>
                <w:sz w:val="22"/>
              </w:rPr>
              <w:t>Krūmai ir žolės danga</w:t>
            </w:r>
          </w:p>
        </w:tc>
        <w:tc>
          <w:tcPr>
            <w:tcW w:w="904" w:type="dxa"/>
            <w:tcBorders>
              <w:top w:val="single" w:sz="6" w:space="0" w:color="auto"/>
              <w:left w:val="single" w:sz="6" w:space="0" w:color="auto"/>
              <w:bottom w:val="single" w:sz="6" w:space="0" w:color="auto"/>
              <w:right w:val="single" w:sz="6" w:space="0" w:color="auto"/>
            </w:tcBorders>
          </w:tcPr>
          <w:p w14:paraId="3547FE18" w14:textId="77777777" w:rsidR="00490A56" w:rsidRDefault="005A101B">
            <w:pPr>
              <w:jc w:val="center"/>
              <w:rPr>
                <w:sz w:val="22"/>
              </w:rPr>
            </w:pPr>
            <w:r>
              <w:rPr>
                <w:sz w:val="22"/>
              </w:rPr>
              <w:t>10.5-2</w:t>
            </w:r>
          </w:p>
        </w:tc>
        <w:tc>
          <w:tcPr>
            <w:tcW w:w="1658" w:type="dxa"/>
            <w:tcBorders>
              <w:top w:val="single" w:sz="6" w:space="0" w:color="auto"/>
              <w:left w:val="single" w:sz="6" w:space="0" w:color="auto"/>
              <w:bottom w:val="single" w:sz="6" w:space="0" w:color="auto"/>
              <w:right w:val="single" w:sz="6" w:space="0" w:color="auto"/>
            </w:tcBorders>
          </w:tcPr>
          <w:p w14:paraId="3547FE19" w14:textId="77777777" w:rsidR="00490A56" w:rsidRDefault="005A101B">
            <w:pPr>
              <w:rPr>
                <w:sz w:val="22"/>
              </w:rPr>
            </w:pPr>
            <w:r>
              <w:rPr>
                <w:sz w:val="22"/>
              </w:rPr>
              <w:t>– neiškirsti savaime išaugę krūmai po spalio 15 d.</w:t>
            </w:r>
          </w:p>
        </w:tc>
        <w:tc>
          <w:tcPr>
            <w:tcW w:w="904" w:type="dxa"/>
            <w:tcBorders>
              <w:top w:val="single" w:sz="6" w:space="0" w:color="auto"/>
              <w:left w:val="single" w:sz="6" w:space="0" w:color="auto"/>
              <w:bottom w:val="single" w:sz="6" w:space="0" w:color="auto"/>
              <w:right w:val="single" w:sz="6" w:space="0" w:color="auto"/>
            </w:tcBorders>
          </w:tcPr>
          <w:p w14:paraId="3547FE1A" w14:textId="77777777" w:rsidR="00490A56" w:rsidRDefault="005A101B">
            <w:pPr>
              <w:jc w:val="center"/>
              <w:rPr>
                <w:sz w:val="22"/>
              </w:rPr>
            </w:pPr>
            <w:r>
              <w:rPr>
                <w:sz w:val="22"/>
              </w:rPr>
              <w:t>10.5-2</w:t>
            </w:r>
          </w:p>
        </w:tc>
        <w:tc>
          <w:tcPr>
            <w:tcW w:w="1658" w:type="dxa"/>
            <w:tcBorders>
              <w:top w:val="single" w:sz="6" w:space="0" w:color="auto"/>
              <w:left w:val="single" w:sz="6" w:space="0" w:color="auto"/>
              <w:bottom w:val="single" w:sz="6" w:space="0" w:color="auto"/>
              <w:right w:val="single" w:sz="6" w:space="0" w:color="auto"/>
            </w:tcBorders>
          </w:tcPr>
          <w:p w14:paraId="3547FE1B" w14:textId="77777777" w:rsidR="00490A56" w:rsidRDefault="005A101B">
            <w:pPr>
              <w:rPr>
                <w:sz w:val="22"/>
              </w:rPr>
            </w:pPr>
            <w:r>
              <w:rPr>
                <w:sz w:val="22"/>
              </w:rPr>
              <w:t>– neiškirsti savaime išaugę krūmai po spalio 15 d.</w:t>
            </w:r>
          </w:p>
        </w:tc>
        <w:tc>
          <w:tcPr>
            <w:tcW w:w="753" w:type="dxa"/>
            <w:tcBorders>
              <w:top w:val="single" w:sz="6" w:space="0" w:color="auto"/>
              <w:left w:val="single" w:sz="6" w:space="0" w:color="auto"/>
              <w:bottom w:val="single" w:sz="6" w:space="0" w:color="auto"/>
              <w:right w:val="single" w:sz="6" w:space="0" w:color="auto"/>
            </w:tcBorders>
          </w:tcPr>
          <w:p w14:paraId="3547FE1C" w14:textId="77777777" w:rsidR="00490A56" w:rsidRDefault="005A101B">
            <w:pPr>
              <w:jc w:val="center"/>
              <w:rPr>
                <w:sz w:val="22"/>
              </w:rPr>
            </w:pPr>
            <w:r>
              <w:rPr>
                <w:sz w:val="22"/>
              </w:rPr>
              <w:t>10.5-2</w:t>
            </w:r>
          </w:p>
        </w:tc>
        <w:tc>
          <w:tcPr>
            <w:tcW w:w="1808" w:type="dxa"/>
            <w:tcBorders>
              <w:top w:val="single" w:sz="6" w:space="0" w:color="auto"/>
              <w:left w:val="single" w:sz="6" w:space="0" w:color="auto"/>
              <w:bottom w:val="single" w:sz="6" w:space="0" w:color="auto"/>
              <w:right w:val="single" w:sz="6" w:space="0" w:color="auto"/>
            </w:tcBorders>
          </w:tcPr>
          <w:p w14:paraId="3547FE1D" w14:textId="77777777" w:rsidR="00490A56" w:rsidRDefault="005A101B">
            <w:pPr>
              <w:rPr>
                <w:sz w:val="22"/>
              </w:rPr>
            </w:pPr>
            <w:r>
              <w:rPr>
                <w:sz w:val="22"/>
              </w:rPr>
              <w:t>– neiškirsti savaime išaugę krūmai po spalio 15 d.</w:t>
            </w:r>
          </w:p>
        </w:tc>
      </w:tr>
      <w:tr w:rsidR="00490A56" w14:paraId="3547FE26" w14:textId="77777777">
        <w:trPr>
          <w:gridAfter w:val="1"/>
          <w:wAfter w:w="25" w:type="dxa"/>
          <w:cantSplit/>
          <w:trHeight w:val="23"/>
        </w:trPr>
        <w:tc>
          <w:tcPr>
            <w:tcW w:w="1356" w:type="dxa"/>
            <w:vMerge/>
            <w:tcBorders>
              <w:left w:val="single" w:sz="6" w:space="0" w:color="auto"/>
              <w:right w:val="single" w:sz="6" w:space="0" w:color="auto"/>
            </w:tcBorders>
          </w:tcPr>
          <w:p w14:paraId="3547FE1F" w14:textId="77777777" w:rsidR="00490A56" w:rsidRDefault="00490A56">
            <w:pPr>
              <w:rPr>
                <w:sz w:val="22"/>
              </w:rPr>
            </w:pPr>
          </w:p>
        </w:tc>
        <w:tc>
          <w:tcPr>
            <w:tcW w:w="904" w:type="dxa"/>
            <w:tcBorders>
              <w:top w:val="single" w:sz="6" w:space="0" w:color="auto"/>
              <w:left w:val="single" w:sz="6" w:space="0" w:color="auto"/>
              <w:bottom w:val="nil"/>
              <w:right w:val="single" w:sz="6" w:space="0" w:color="auto"/>
            </w:tcBorders>
          </w:tcPr>
          <w:p w14:paraId="3547FE20" w14:textId="77777777" w:rsidR="00490A56" w:rsidRDefault="005A101B">
            <w:pPr>
              <w:jc w:val="center"/>
              <w:rPr>
                <w:sz w:val="22"/>
              </w:rPr>
            </w:pPr>
            <w:r>
              <w:rPr>
                <w:sz w:val="22"/>
              </w:rPr>
              <w:t>10.5-3</w:t>
            </w:r>
          </w:p>
        </w:tc>
        <w:tc>
          <w:tcPr>
            <w:tcW w:w="1658" w:type="dxa"/>
            <w:tcBorders>
              <w:top w:val="single" w:sz="6" w:space="0" w:color="auto"/>
              <w:left w:val="single" w:sz="6" w:space="0" w:color="auto"/>
              <w:bottom w:val="nil"/>
              <w:right w:val="single" w:sz="6" w:space="0" w:color="auto"/>
            </w:tcBorders>
          </w:tcPr>
          <w:p w14:paraId="3547FE21" w14:textId="77777777" w:rsidR="00490A56" w:rsidRDefault="005A101B">
            <w:pPr>
              <w:rPr>
                <w:sz w:val="22"/>
              </w:rPr>
            </w:pPr>
            <w:r>
              <w:rPr>
                <w:sz w:val="22"/>
              </w:rPr>
              <w:t>– patiltės, kūgiai nenušienauti:</w:t>
            </w:r>
          </w:p>
        </w:tc>
        <w:tc>
          <w:tcPr>
            <w:tcW w:w="904" w:type="dxa"/>
            <w:tcBorders>
              <w:top w:val="single" w:sz="6" w:space="0" w:color="auto"/>
              <w:left w:val="single" w:sz="6" w:space="0" w:color="auto"/>
              <w:bottom w:val="nil"/>
              <w:right w:val="single" w:sz="6" w:space="0" w:color="auto"/>
            </w:tcBorders>
          </w:tcPr>
          <w:p w14:paraId="3547FE22" w14:textId="77777777" w:rsidR="00490A56" w:rsidRDefault="005A101B">
            <w:pPr>
              <w:jc w:val="center"/>
              <w:rPr>
                <w:sz w:val="22"/>
              </w:rPr>
            </w:pPr>
            <w:r>
              <w:rPr>
                <w:sz w:val="22"/>
              </w:rPr>
              <w:t>10.5-3</w:t>
            </w:r>
          </w:p>
        </w:tc>
        <w:tc>
          <w:tcPr>
            <w:tcW w:w="1658" w:type="dxa"/>
            <w:tcBorders>
              <w:top w:val="single" w:sz="6" w:space="0" w:color="auto"/>
              <w:left w:val="single" w:sz="6" w:space="0" w:color="auto"/>
              <w:bottom w:val="nil"/>
              <w:right w:val="single" w:sz="6" w:space="0" w:color="auto"/>
            </w:tcBorders>
          </w:tcPr>
          <w:p w14:paraId="3547FE23" w14:textId="77777777" w:rsidR="00490A56" w:rsidRDefault="005A101B">
            <w:pPr>
              <w:rPr>
                <w:sz w:val="22"/>
              </w:rPr>
            </w:pPr>
            <w:r>
              <w:rPr>
                <w:sz w:val="22"/>
              </w:rPr>
              <w:t>– patiltės, kūgiai nenušienauti:</w:t>
            </w:r>
          </w:p>
        </w:tc>
        <w:tc>
          <w:tcPr>
            <w:tcW w:w="753" w:type="dxa"/>
            <w:tcBorders>
              <w:top w:val="single" w:sz="6" w:space="0" w:color="auto"/>
              <w:left w:val="single" w:sz="6" w:space="0" w:color="auto"/>
              <w:bottom w:val="nil"/>
              <w:right w:val="single" w:sz="6" w:space="0" w:color="auto"/>
            </w:tcBorders>
          </w:tcPr>
          <w:p w14:paraId="3547FE24" w14:textId="77777777" w:rsidR="00490A56" w:rsidRDefault="005A101B">
            <w:pPr>
              <w:jc w:val="center"/>
              <w:rPr>
                <w:sz w:val="22"/>
              </w:rPr>
            </w:pPr>
            <w:r>
              <w:rPr>
                <w:sz w:val="22"/>
              </w:rPr>
              <w:t>10.5-3</w:t>
            </w:r>
          </w:p>
        </w:tc>
        <w:tc>
          <w:tcPr>
            <w:tcW w:w="1808" w:type="dxa"/>
            <w:tcBorders>
              <w:top w:val="single" w:sz="6" w:space="0" w:color="auto"/>
              <w:left w:val="single" w:sz="6" w:space="0" w:color="auto"/>
              <w:bottom w:val="nil"/>
              <w:right w:val="single" w:sz="6" w:space="0" w:color="auto"/>
            </w:tcBorders>
          </w:tcPr>
          <w:p w14:paraId="3547FE25" w14:textId="77777777" w:rsidR="00490A56" w:rsidRDefault="005A101B">
            <w:pPr>
              <w:rPr>
                <w:sz w:val="22"/>
              </w:rPr>
            </w:pPr>
            <w:r>
              <w:rPr>
                <w:sz w:val="22"/>
              </w:rPr>
              <w:t>– patiltės, kūgiai nenušienauti:</w:t>
            </w:r>
          </w:p>
        </w:tc>
      </w:tr>
      <w:tr w:rsidR="00490A56" w14:paraId="3547FE2E" w14:textId="77777777">
        <w:trPr>
          <w:gridAfter w:val="1"/>
          <w:wAfter w:w="25" w:type="dxa"/>
          <w:cantSplit/>
          <w:trHeight w:val="23"/>
        </w:trPr>
        <w:tc>
          <w:tcPr>
            <w:tcW w:w="1356" w:type="dxa"/>
            <w:vMerge/>
            <w:tcBorders>
              <w:left w:val="single" w:sz="6" w:space="0" w:color="auto"/>
              <w:right w:val="single" w:sz="6" w:space="0" w:color="auto"/>
            </w:tcBorders>
          </w:tcPr>
          <w:p w14:paraId="3547FE27"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E28" w14:textId="77777777" w:rsidR="00490A56" w:rsidRDefault="005A101B">
            <w:pPr>
              <w:jc w:val="center"/>
              <w:rPr>
                <w:sz w:val="22"/>
              </w:rPr>
            </w:pPr>
            <w:r>
              <w:rPr>
                <w:sz w:val="22"/>
              </w:rPr>
              <w:t>10.5-3a</w:t>
            </w:r>
          </w:p>
        </w:tc>
        <w:tc>
          <w:tcPr>
            <w:tcW w:w="1658" w:type="dxa"/>
            <w:tcBorders>
              <w:top w:val="nil"/>
              <w:left w:val="single" w:sz="6" w:space="0" w:color="auto"/>
              <w:bottom w:val="nil"/>
              <w:right w:val="single" w:sz="6" w:space="0" w:color="auto"/>
            </w:tcBorders>
          </w:tcPr>
          <w:p w14:paraId="3547FE29" w14:textId="77777777" w:rsidR="00490A56" w:rsidRDefault="005A101B">
            <w:pPr>
              <w:rPr>
                <w:sz w:val="22"/>
              </w:rPr>
            </w:pPr>
            <w:r>
              <w:rPr>
                <w:sz w:val="22"/>
              </w:rPr>
              <w:t>– pirmą kartą – po:</w:t>
            </w:r>
          </w:p>
        </w:tc>
        <w:tc>
          <w:tcPr>
            <w:tcW w:w="904" w:type="dxa"/>
            <w:tcBorders>
              <w:top w:val="nil"/>
              <w:left w:val="single" w:sz="6" w:space="0" w:color="auto"/>
              <w:bottom w:val="nil"/>
              <w:right w:val="single" w:sz="6" w:space="0" w:color="auto"/>
            </w:tcBorders>
          </w:tcPr>
          <w:p w14:paraId="3547FE2A" w14:textId="77777777" w:rsidR="00490A56" w:rsidRDefault="005A101B">
            <w:pPr>
              <w:jc w:val="center"/>
              <w:rPr>
                <w:sz w:val="22"/>
              </w:rPr>
            </w:pPr>
            <w:r>
              <w:rPr>
                <w:sz w:val="22"/>
              </w:rPr>
              <w:t>10.5-3a</w:t>
            </w:r>
          </w:p>
        </w:tc>
        <w:tc>
          <w:tcPr>
            <w:tcW w:w="1658" w:type="dxa"/>
            <w:tcBorders>
              <w:top w:val="nil"/>
              <w:left w:val="single" w:sz="6" w:space="0" w:color="auto"/>
              <w:bottom w:val="nil"/>
              <w:right w:val="single" w:sz="6" w:space="0" w:color="auto"/>
            </w:tcBorders>
          </w:tcPr>
          <w:p w14:paraId="3547FE2B" w14:textId="77777777" w:rsidR="00490A56" w:rsidRDefault="005A101B">
            <w:pPr>
              <w:rPr>
                <w:sz w:val="22"/>
              </w:rPr>
            </w:pPr>
            <w:r>
              <w:rPr>
                <w:sz w:val="22"/>
              </w:rPr>
              <w:t>– pirmą kartą – po:</w:t>
            </w:r>
          </w:p>
        </w:tc>
        <w:tc>
          <w:tcPr>
            <w:tcW w:w="753" w:type="dxa"/>
            <w:tcBorders>
              <w:top w:val="nil"/>
              <w:left w:val="single" w:sz="6" w:space="0" w:color="auto"/>
              <w:bottom w:val="nil"/>
              <w:right w:val="single" w:sz="6" w:space="0" w:color="auto"/>
            </w:tcBorders>
          </w:tcPr>
          <w:p w14:paraId="3547FE2C" w14:textId="77777777" w:rsidR="00490A56" w:rsidRDefault="005A101B">
            <w:pPr>
              <w:jc w:val="center"/>
              <w:rPr>
                <w:sz w:val="22"/>
              </w:rPr>
            </w:pPr>
            <w:r>
              <w:rPr>
                <w:sz w:val="22"/>
              </w:rPr>
              <w:t>10.5-3a</w:t>
            </w:r>
          </w:p>
        </w:tc>
        <w:tc>
          <w:tcPr>
            <w:tcW w:w="1808" w:type="dxa"/>
            <w:tcBorders>
              <w:top w:val="nil"/>
              <w:left w:val="single" w:sz="6" w:space="0" w:color="auto"/>
              <w:bottom w:val="nil"/>
              <w:right w:val="single" w:sz="6" w:space="0" w:color="auto"/>
            </w:tcBorders>
          </w:tcPr>
          <w:p w14:paraId="3547FE2D" w14:textId="77777777" w:rsidR="00490A56" w:rsidRDefault="005A101B">
            <w:pPr>
              <w:rPr>
                <w:sz w:val="22"/>
              </w:rPr>
            </w:pPr>
            <w:r>
              <w:rPr>
                <w:sz w:val="22"/>
              </w:rPr>
              <w:t>– pirmą kartą – po:</w:t>
            </w:r>
          </w:p>
        </w:tc>
      </w:tr>
      <w:tr w:rsidR="00490A56" w14:paraId="3547FE36" w14:textId="77777777">
        <w:trPr>
          <w:gridAfter w:val="1"/>
          <w:wAfter w:w="25" w:type="dxa"/>
          <w:cantSplit/>
          <w:trHeight w:val="23"/>
        </w:trPr>
        <w:tc>
          <w:tcPr>
            <w:tcW w:w="1356" w:type="dxa"/>
            <w:vMerge/>
            <w:tcBorders>
              <w:left w:val="single" w:sz="6" w:space="0" w:color="auto"/>
              <w:right w:val="single" w:sz="6" w:space="0" w:color="auto"/>
            </w:tcBorders>
          </w:tcPr>
          <w:p w14:paraId="3547FE2F"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E30" w14:textId="77777777" w:rsidR="00490A56" w:rsidRDefault="005A101B">
            <w:pPr>
              <w:jc w:val="center"/>
              <w:rPr>
                <w:sz w:val="22"/>
              </w:rPr>
            </w:pPr>
            <w:r>
              <w:rPr>
                <w:sz w:val="22"/>
              </w:rPr>
              <w:t>M, K</w:t>
            </w:r>
          </w:p>
        </w:tc>
        <w:tc>
          <w:tcPr>
            <w:tcW w:w="1658" w:type="dxa"/>
            <w:tcBorders>
              <w:top w:val="nil"/>
              <w:left w:val="single" w:sz="6" w:space="0" w:color="auto"/>
              <w:bottom w:val="nil"/>
              <w:right w:val="single" w:sz="6" w:space="0" w:color="auto"/>
            </w:tcBorders>
          </w:tcPr>
          <w:p w14:paraId="3547FE31" w14:textId="77777777" w:rsidR="00490A56" w:rsidRDefault="005A101B">
            <w:pPr>
              <w:rPr>
                <w:sz w:val="22"/>
              </w:rPr>
            </w:pPr>
            <w:r>
              <w:rPr>
                <w:sz w:val="22"/>
              </w:rPr>
              <w:t>– liepos 15 d.</w:t>
            </w:r>
          </w:p>
        </w:tc>
        <w:tc>
          <w:tcPr>
            <w:tcW w:w="904" w:type="dxa"/>
            <w:tcBorders>
              <w:top w:val="nil"/>
              <w:left w:val="single" w:sz="6" w:space="0" w:color="auto"/>
              <w:bottom w:val="nil"/>
              <w:right w:val="single" w:sz="6" w:space="0" w:color="auto"/>
            </w:tcBorders>
          </w:tcPr>
          <w:p w14:paraId="3547FE32" w14:textId="77777777" w:rsidR="00490A56" w:rsidRDefault="005A101B">
            <w:pPr>
              <w:jc w:val="center"/>
              <w:rPr>
                <w:sz w:val="22"/>
              </w:rPr>
            </w:pPr>
            <w:r>
              <w:rPr>
                <w:sz w:val="22"/>
              </w:rPr>
              <w:t>M, K</w:t>
            </w:r>
          </w:p>
        </w:tc>
        <w:tc>
          <w:tcPr>
            <w:tcW w:w="1658" w:type="dxa"/>
            <w:tcBorders>
              <w:top w:val="nil"/>
              <w:left w:val="single" w:sz="6" w:space="0" w:color="auto"/>
              <w:bottom w:val="nil"/>
              <w:right w:val="single" w:sz="6" w:space="0" w:color="auto"/>
            </w:tcBorders>
          </w:tcPr>
          <w:p w14:paraId="3547FE33" w14:textId="77777777" w:rsidR="00490A56" w:rsidRDefault="005A101B">
            <w:pPr>
              <w:rPr>
                <w:sz w:val="22"/>
              </w:rPr>
            </w:pPr>
            <w:r>
              <w:rPr>
                <w:sz w:val="22"/>
              </w:rPr>
              <w:t>– liepos 15 d.</w:t>
            </w:r>
          </w:p>
        </w:tc>
        <w:tc>
          <w:tcPr>
            <w:tcW w:w="753" w:type="dxa"/>
            <w:tcBorders>
              <w:top w:val="nil"/>
              <w:left w:val="single" w:sz="6" w:space="0" w:color="auto"/>
              <w:bottom w:val="nil"/>
              <w:right w:val="single" w:sz="6" w:space="0" w:color="auto"/>
            </w:tcBorders>
          </w:tcPr>
          <w:p w14:paraId="3547FE34" w14:textId="77777777" w:rsidR="00490A56" w:rsidRDefault="005A101B">
            <w:pPr>
              <w:jc w:val="center"/>
              <w:rPr>
                <w:sz w:val="22"/>
              </w:rPr>
            </w:pPr>
            <w:r>
              <w:rPr>
                <w:sz w:val="22"/>
              </w:rPr>
              <w:t>M, K</w:t>
            </w:r>
          </w:p>
        </w:tc>
        <w:tc>
          <w:tcPr>
            <w:tcW w:w="1808" w:type="dxa"/>
            <w:tcBorders>
              <w:top w:val="nil"/>
              <w:left w:val="single" w:sz="6" w:space="0" w:color="auto"/>
              <w:bottom w:val="nil"/>
              <w:right w:val="single" w:sz="6" w:space="0" w:color="auto"/>
            </w:tcBorders>
          </w:tcPr>
          <w:p w14:paraId="3547FE35" w14:textId="77777777" w:rsidR="00490A56" w:rsidRDefault="005A101B">
            <w:pPr>
              <w:rPr>
                <w:sz w:val="22"/>
              </w:rPr>
            </w:pPr>
            <w:r>
              <w:rPr>
                <w:sz w:val="22"/>
              </w:rPr>
              <w:t>– liepos 15 d.</w:t>
            </w:r>
          </w:p>
        </w:tc>
      </w:tr>
      <w:tr w:rsidR="00490A56" w14:paraId="3547FE3E" w14:textId="77777777">
        <w:trPr>
          <w:gridAfter w:val="1"/>
          <w:wAfter w:w="25" w:type="dxa"/>
          <w:cantSplit/>
          <w:trHeight w:val="23"/>
        </w:trPr>
        <w:tc>
          <w:tcPr>
            <w:tcW w:w="1356" w:type="dxa"/>
            <w:vMerge/>
            <w:tcBorders>
              <w:left w:val="single" w:sz="6" w:space="0" w:color="auto"/>
              <w:right w:val="single" w:sz="6" w:space="0" w:color="auto"/>
            </w:tcBorders>
          </w:tcPr>
          <w:p w14:paraId="3547FE37" w14:textId="77777777" w:rsidR="00490A56" w:rsidRDefault="00490A56">
            <w:pPr>
              <w:rPr>
                <w:sz w:val="22"/>
              </w:rPr>
            </w:pPr>
          </w:p>
        </w:tc>
        <w:tc>
          <w:tcPr>
            <w:tcW w:w="904" w:type="dxa"/>
            <w:tcBorders>
              <w:top w:val="nil"/>
              <w:left w:val="single" w:sz="6" w:space="0" w:color="auto"/>
              <w:bottom w:val="single" w:sz="6" w:space="0" w:color="auto"/>
              <w:right w:val="single" w:sz="6" w:space="0" w:color="auto"/>
            </w:tcBorders>
          </w:tcPr>
          <w:p w14:paraId="3547FE38" w14:textId="77777777" w:rsidR="00490A56" w:rsidRDefault="005A101B">
            <w:pPr>
              <w:jc w:val="center"/>
              <w:rPr>
                <w:sz w:val="22"/>
              </w:rPr>
            </w:pPr>
            <w:r>
              <w:rPr>
                <w:sz w:val="22"/>
              </w:rPr>
              <w:t>R</w:t>
            </w:r>
          </w:p>
        </w:tc>
        <w:tc>
          <w:tcPr>
            <w:tcW w:w="1658" w:type="dxa"/>
            <w:tcBorders>
              <w:top w:val="nil"/>
              <w:left w:val="single" w:sz="6" w:space="0" w:color="auto"/>
              <w:bottom w:val="single" w:sz="6" w:space="0" w:color="auto"/>
              <w:right w:val="single" w:sz="6" w:space="0" w:color="auto"/>
            </w:tcBorders>
          </w:tcPr>
          <w:p w14:paraId="3547FE39" w14:textId="77777777" w:rsidR="00490A56" w:rsidRDefault="005A101B">
            <w:pPr>
              <w:rPr>
                <w:sz w:val="22"/>
              </w:rPr>
            </w:pPr>
            <w:r>
              <w:rPr>
                <w:sz w:val="22"/>
              </w:rPr>
              <w:t>– spalio 15 d.</w:t>
            </w:r>
          </w:p>
        </w:tc>
        <w:tc>
          <w:tcPr>
            <w:tcW w:w="904" w:type="dxa"/>
            <w:tcBorders>
              <w:top w:val="nil"/>
              <w:left w:val="single" w:sz="6" w:space="0" w:color="auto"/>
              <w:bottom w:val="single" w:sz="6" w:space="0" w:color="auto"/>
              <w:right w:val="single" w:sz="6" w:space="0" w:color="auto"/>
            </w:tcBorders>
          </w:tcPr>
          <w:p w14:paraId="3547FE3A" w14:textId="77777777" w:rsidR="00490A56" w:rsidRDefault="005A101B">
            <w:pPr>
              <w:jc w:val="center"/>
              <w:rPr>
                <w:sz w:val="22"/>
              </w:rPr>
            </w:pPr>
            <w:r>
              <w:rPr>
                <w:sz w:val="22"/>
              </w:rPr>
              <w:t>R</w:t>
            </w:r>
          </w:p>
        </w:tc>
        <w:tc>
          <w:tcPr>
            <w:tcW w:w="1658" w:type="dxa"/>
            <w:tcBorders>
              <w:top w:val="nil"/>
              <w:left w:val="single" w:sz="6" w:space="0" w:color="auto"/>
              <w:bottom w:val="single" w:sz="6" w:space="0" w:color="auto"/>
              <w:right w:val="single" w:sz="6" w:space="0" w:color="auto"/>
            </w:tcBorders>
          </w:tcPr>
          <w:p w14:paraId="3547FE3B" w14:textId="77777777" w:rsidR="00490A56" w:rsidRDefault="005A101B">
            <w:pPr>
              <w:rPr>
                <w:sz w:val="22"/>
              </w:rPr>
            </w:pPr>
            <w:r>
              <w:rPr>
                <w:sz w:val="22"/>
              </w:rPr>
              <w:t>– spalio 15 d.</w:t>
            </w:r>
          </w:p>
        </w:tc>
        <w:tc>
          <w:tcPr>
            <w:tcW w:w="753" w:type="dxa"/>
            <w:tcBorders>
              <w:top w:val="nil"/>
              <w:left w:val="single" w:sz="6" w:space="0" w:color="auto"/>
              <w:bottom w:val="single" w:sz="6" w:space="0" w:color="auto"/>
              <w:right w:val="single" w:sz="6" w:space="0" w:color="auto"/>
            </w:tcBorders>
          </w:tcPr>
          <w:p w14:paraId="3547FE3C" w14:textId="77777777" w:rsidR="00490A56" w:rsidRDefault="005A101B">
            <w:pPr>
              <w:jc w:val="center"/>
              <w:rPr>
                <w:sz w:val="22"/>
              </w:rPr>
            </w:pPr>
            <w:r>
              <w:rPr>
                <w:sz w:val="22"/>
              </w:rPr>
              <w:t>R</w:t>
            </w:r>
          </w:p>
        </w:tc>
        <w:tc>
          <w:tcPr>
            <w:tcW w:w="1808" w:type="dxa"/>
            <w:tcBorders>
              <w:top w:val="nil"/>
              <w:left w:val="single" w:sz="6" w:space="0" w:color="auto"/>
              <w:bottom w:val="single" w:sz="6" w:space="0" w:color="auto"/>
              <w:right w:val="single" w:sz="6" w:space="0" w:color="auto"/>
            </w:tcBorders>
          </w:tcPr>
          <w:p w14:paraId="3547FE3D" w14:textId="77777777" w:rsidR="00490A56" w:rsidRDefault="005A101B">
            <w:pPr>
              <w:rPr>
                <w:sz w:val="22"/>
              </w:rPr>
            </w:pPr>
            <w:r>
              <w:rPr>
                <w:sz w:val="22"/>
              </w:rPr>
              <w:t>– spalio 15 d.</w:t>
            </w:r>
          </w:p>
        </w:tc>
      </w:tr>
      <w:tr w:rsidR="00490A56" w14:paraId="3547FE46" w14:textId="77777777">
        <w:trPr>
          <w:gridAfter w:val="1"/>
          <w:wAfter w:w="25" w:type="dxa"/>
          <w:cantSplit/>
          <w:trHeight w:val="23"/>
        </w:trPr>
        <w:tc>
          <w:tcPr>
            <w:tcW w:w="1356" w:type="dxa"/>
            <w:vMerge/>
            <w:tcBorders>
              <w:left w:val="single" w:sz="6" w:space="0" w:color="auto"/>
              <w:right w:val="single" w:sz="6" w:space="0" w:color="auto"/>
            </w:tcBorders>
          </w:tcPr>
          <w:p w14:paraId="3547FE3F" w14:textId="77777777" w:rsidR="00490A56" w:rsidRDefault="00490A56">
            <w:pPr>
              <w:rPr>
                <w:b/>
                <w:bCs/>
                <w:i/>
                <w:iCs/>
                <w:sz w:val="22"/>
              </w:rPr>
            </w:pPr>
          </w:p>
        </w:tc>
        <w:tc>
          <w:tcPr>
            <w:tcW w:w="904" w:type="dxa"/>
            <w:tcBorders>
              <w:top w:val="single" w:sz="6" w:space="0" w:color="auto"/>
              <w:left w:val="single" w:sz="6" w:space="0" w:color="auto"/>
              <w:bottom w:val="nil"/>
              <w:right w:val="single" w:sz="6" w:space="0" w:color="auto"/>
            </w:tcBorders>
          </w:tcPr>
          <w:p w14:paraId="3547FE40" w14:textId="77777777" w:rsidR="00490A56" w:rsidRDefault="005A101B">
            <w:pPr>
              <w:jc w:val="center"/>
              <w:rPr>
                <w:sz w:val="22"/>
              </w:rPr>
            </w:pPr>
            <w:r>
              <w:rPr>
                <w:sz w:val="22"/>
              </w:rPr>
              <w:t>10.5-3b</w:t>
            </w:r>
          </w:p>
        </w:tc>
        <w:tc>
          <w:tcPr>
            <w:tcW w:w="1658" w:type="dxa"/>
            <w:tcBorders>
              <w:top w:val="single" w:sz="6" w:space="0" w:color="auto"/>
              <w:left w:val="single" w:sz="6" w:space="0" w:color="auto"/>
              <w:bottom w:val="nil"/>
              <w:right w:val="single" w:sz="6" w:space="0" w:color="auto"/>
            </w:tcBorders>
          </w:tcPr>
          <w:p w14:paraId="3547FE41" w14:textId="77777777" w:rsidR="00490A56" w:rsidRDefault="005A101B">
            <w:pPr>
              <w:rPr>
                <w:sz w:val="22"/>
              </w:rPr>
            </w:pPr>
            <w:r>
              <w:rPr>
                <w:sz w:val="22"/>
              </w:rPr>
              <w:t>– antrą kartą – po:</w:t>
            </w:r>
          </w:p>
        </w:tc>
        <w:tc>
          <w:tcPr>
            <w:tcW w:w="904" w:type="dxa"/>
            <w:tcBorders>
              <w:top w:val="single" w:sz="6" w:space="0" w:color="auto"/>
              <w:left w:val="single" w:sz="6" w:space="0" w:color="auto"/>
              <w:bottom w:val="nil"/>
              <w:right w:val="single" w:sz="6" w:space="0" w:color="auto"/>
            </w:tcBorders>
          </w:tcPr>
          <w:p w14:paraId="3547FE42" w14:textId="77777777" w:rsidR="00490A56" w:rsidRDefault="005A101B">
            <w:pPr>
              <w:jc w:val="center"/>
              <w:rPr>
                <w:sz w:val="22"/>
              </w:rPr>
            </w:pPr>
            <w:r>
              <w:rPr>
                <w:sz w:val="22"/>
              </w:rPr>
              <w:t>10.5-3b</w:t>
            </w:r>
          </w:p>
        </w:tc>
        <w:tc>
          <w:tcPr>
            <w:tcW w:w="1658" w:type="dxa"/>
            <w:tcBorders>
              <w:top w:val="single" w:sz="6" w:space="0" w:color="auto"/>
              <w:left w:val="single" w:sz="6" w:space="0" w:color="auto"/>
              <w:bottom w:val="nil"/>
              <w:right w:val="single" w:sz="6" w:space="0" w:color="auto"/>
            </w:tcBorders>
          </w:tcPr>
          <w:p w14:paraId="3547FE43" w14:textId="77777777" w:rsidR="00490A56" w:rsidRDefault="005A101B">
            <w:pPr>
              <w:rPr>
                <w:sz w:val="22"/>
              </w:rPr>
            </w:pPr>
            <w:r>
              <w:rPr>
                <w:sz w:val="22"/>
              </w:rPr>
              <w:t>– antrą kartą – po:</w:t>
            </w:r>
          </w:p>
        </w:tc>
        <w:tc>
          <w:tcPr>
            <w:tcW w:w="753" w:type="dxa"/>
            <w:tcBorders>
              <w:top w:val="single" w:sz="6" w:space="0" w:color="auto"/>
              <w:left w:val="single" w:sz="6" w:space="0" w:color="auto"/>
              <w:bottom w:val="nil"/>
              <w:right w:val="single" w:sz="6" w:space="0" w:color="auto"/>
            </w:tcBorders>
          </w:tcPr>
          <w:p w14:paraId="3547FE44" w14:textId="77777777" w:rsidR="00490A56" w:rsidRDefault="005A101B">
            <w:pPr>
              <w:jc w:val="center"/>
              <w:rPr>
                <w:sz w:val="22"/>
              </w:rPr>
            </w:pPr>
            <w:r>
              <w:rPr>
                <w:sz w:val="22"/>
              </w:rPr>
              <w:t>10.5-3b</w:t>
            </w:r>
          </w:p>
        </w:tc>
        <w:tc>
          <w:tcPr>
            <w:tcW w:w="1808" w:type="dxa"/>
            <w:tcBorders>
              <w:top w:val="single" w:sz="6" w:space="0" w:color="auto"/>
              <w:left w:val="single" w:sz="6" w:space="0" w:color="auto"/>
              <w:bottom w:val="nil"/>
              <w:right w:val="single" w:sz="6" w:space="0" w:color="auto"/>
            </w:tcBorders>
          </w:tcPr>
          <w:p w14:paraId="3547FE45" w14:textId="77777777" w:rsidR="00490A56" w:rsidRDefault="005A101B">
            <w:pPr>
              <w:rPr>
                <w:sz w:val="22"/>
              </w:rPr>
            </w:pPr>
            <w:r>
              <w:rPr>
                <w:sz w:val="22"/>
              </w:rPr>
              <w:t>– antrą kartą – po:</w:t>
            </w:r>
          </w:p>
        </w:tc>
      </w:tr>
      <w:tr w:rsidR="00490A56" w14:paraId="3547FE4E" w14:textId="77777777">
        <w:trPr>
          <w:gridAfter w:val="1"/>
          <w:wAfter w:w="25" w:type="dxa"/>
          <w:cantSplit/>
          <w:trHeight w:val="23"/>
        </w:trPr>
        <w:tc>
          <w:tcPr>
            <w:tcW w:w="1356" w:type="dxa"/>
            <w:vMerge/>
            <w:tcBorders>
              <w:left w:val="single" w:sz="6" w:space="0" w:color="auto"/>
              <w:right w:val="single" w:sz="6" w:space="0" w:color="auto"/>
            </w:tcBorders>
          </w:tcPr>
          <w:p w14:paraId="3547FE47" w14:textId="77777777" w:rsidR="00490A56" w:rsidRDefault="00490A56">
            <w:pPr>
              <w:rPr>
                <w:i/>
                <w:iCs/>
                <w:sz w:val="22"/>
              </w:rPr>
            </w:pPr>
          </w:p>
        </w:tc>
        <w:tc>
          <w:tcPr>
            <w:tcW w:w="904" w:type="dxa"/>
            <w:tcBorders>
              <w:top w:val="nil"/>
              <w:left w:val="single" w:sz="6" w:space="0" w:color="auto"/>
              <w:bottom w:val="nil"/>
              <w:right w:val="single" w:sz="6" w:space="0" w:color="auto"/>
            </w:tcBorders>
          </w:tcPr>
          <w:p w14:paraId="3547FE48" w14:textId="77777777" w:rsidR="00490A56" w:rsidRDefault="005A101B">
            <w:pPr>
              <w:jc w:val="center"/>
              <w:rPr>
                <w:sz w:val="22"/>
              </w:rPr>
            </w:pPr>
            <w:r>
              <w:rPr>
                <w:sz w:val="22"/>
              </w:rPr>
              <w:t>M,K</w:t>
            </w:r>
          </w:p>
        </w:tc>
        <w:tc>
          <w:tcPr>
            <w:tcW w:w="1658" w:type="dxa"/>
            <w:tcBorders>
              <w:top w:val="nil"/>
              <w:left w:val="single" w:sz="6" w:space="0" w:color="auto"/>
              <w:bottom w:val="nil"/>
              <w:right w:val="single" w:sz="6" w:space="0" w:color="auto"/>
            </w:tcBorders>
          </w:tcPr>
          <w:p w14:paraId="3547FE49" w14:textId="77777777" w:rsidR="00490A56" w:rsidRDefault="005A101B">
            <w:pPr>
              <w:rPr>
                <w:sz w:val="22"/>
              </w:rPr>
            </w:pPr>
            <w:r>
              <w:rPr>
                <w:sz w:val="22"/>
              </w:rPr>
              <w:t>– spalio 15 d.</w:t>
            </w:r>
          </w:p>
        </w:tc>
        <w:tc>
          <w:tcPr>
            <w:tcW w:w="904" w:type="dxa"/>
            <w:tcBorders>
              <w:top w:val="nil"/>
              <w:left w:val="single" w:sz="6" w:space="0" w:color="auto"/>
              <w:bottom w:val="nil"/>
              <w:right w:val="single" w:sz="6" w:space="0" w:color="auto"/>
            </w:tcBorders>
          </w:tcPr>
          <w:p w14:paraId="3547FE4A" w14:textId="77777777" w:rsidR="00490A56" w:rsidRDefault="005A101B">
            <w:pPr>
              <w:jc w:val="center"/>
              <w:rPr>
                <w:sz w:val="22"/>
              </w:rPr>
            </w:pPr>
            <w:r>
              <w:rPr>
                <w:sz w:val="22"/>
              </w:rPr>
              <w:t>M,K</w:t>
            </w:r>
          </w:p>
        </w:tc>
        <w:tc>
          <w:tcPr>
            <w:tcW w:w="1658" w:type="dxa"/>
            <w:tcBorders>
              <w:top w:val="nil"/>
              <w:left w:val="single" w:sz="6" w:space="0" w:color="auto"/>
              <w:bottom w:val="nil"/>
              <w:right w:val="single" w:sz="6" w:space="0" w:color="auto"/>
            </w:tcBorders>
          </w:tcPr>
          <w:p w14:paraId="3547FE4B" w14:textId="77777777" w:rsidR="00490A56" w:rsidRDefault="005A101B">
            <w:pPr>
              <w:rPr>
                <w:sz w:val="22"/>
              </w:rPr>
            </w:pPr>
            <w:r>
              <w:rPr>
                <w:sz w:val="22"/>
              </w:rPr>
              <w:t>– spalio 15 d.</w:t>
            </w:r>
          </w:p>
        </w:tc>
        <w:tc>
          <w:tcPr>
            <w:tcW w:w="753" w:type="dxa"/>
            <w:tcBorders>
              <w:top w:val="nil"/>
              <w:left w:val="single" w:sz="6" w:space="0" w:color="auto"/>
              <w:bottom w:val="nil"/>
              <w:right w:val="single" w:sz="6" w:space="0" w:color="auto"/>
            </w:tcBorders>
          </w:tcPr>
          <w:p w14:paraId="3547FE4C" w14:textId="77777777" w:rsidR="00490A56" w:rsidRDefault="005A101B">
            <w:pPr>
              <w:jc w:val="center"/>
              <w:rPr>
                <w:sz w:val="22"/>
              </w:rPr>
            </w:pPr>
            <w:r>
              <w:rPr>
                <w:sz w:val="22"/>
              </w:rPr>
              <w:t>M,K</w:t>
            </w:r>
          </w:p>
        </w:tc>
        <w:tc>
          <w:tcPr>
            <w:tcW w:w="1808" w:type="dxa"/>
            <w:tcBorders>
              <w:top w:val="nil"/>
              <w:left w:val="single" w:sz="6" w:space="0" w:color="auto"/>
              <w:bottom w:val="nil"/>
              <w:right w:val="single" w:sz="6" w:space="0" w:color="auto"/>
            </w:tcBorders>
          </w:tcPr>
          <w:p w14:paraId="3547FE4D" w14:textId="77777777" w:rsidR="00490A56" w:rsidRDefault="005A101B">
            <w:pPr>
              <w:rPr>
                <w:sz w:val="22"/>
              </w:rPr>
            </w:pPr>
            <w:r>
              <w:rPr>
                <w:sz w:val="22"/>
              </w:rPr>
              <w:t>– spalio 15 d.</w:t>
            </w:r>
          </w:p>
        </w:tc>
      </w:tr>
      <w:tr w:rsidR="00490A56" w14:paraId="3547FE56" w14:textId="77777777">
        <w:trPr>
          <w:gridAfter w:val="1"/>
          <w:wAfter w:w="25" w:type="dxa"/>
          <w:cantSplit/>
          <w:trHeight w:val="23"/>
        </w:trPr>
        <w:tc>
          <w:tcPr>
            <w:tcW w:w="1356" w:type="dxa"/>
            <w:vMerge/>
            <w:tcBorders>
              <w:left w:val="single" w:sz="6" w:space="0" w:color="auto"/>
              <w:bottom w:val="single" w:sz="6" w:space="0" w:color="auto"/>
              <w:right w:val="single" w:sz="6" w:space="0" w:color="auto"/>
            </w:tcBorders>
          </w:tcPr>
          <w:p w14:paraId="3547FE4F" w14:textId="77777777" w:rsidR="00490A56" w:rsidRDefault="00490A56">
            <w:pPr>
              <w:rPr>
                <w:sz w:val="22"/>
              </w:rPr>
            </w:pPr>
          </w:p>
        </w:tc>
        <w:tc>
          <w:tcPr>
            <w:tcW w:w="904" w:type="dxa"/>
            <w:tcBorders>
              <w:top w:val="nil"/>
              <w:left w:val="single" w:sz="6" w:space="0" w:color="auto"/>
              <w:bottom w:val="single" w:sz="6" w:space="0" w:color="auto"/>
              <w:right w:val="single" w:sz="6" w:space="0" w:color="auto"/>
            </w:tcBorders>
          </w:tcPr>
          <w:p w14:paraId="3547FE50" w14:textId="77777777" w:rsidR="00490A56" w:rsidRDefault="005A101B">
            <w:pPr>
              <w:jc w:val="center"/>
              <w:rPr>
                <w:sz w:val="22"/>
              </w:rPr>
            </w:pPr>
            <w:r>
              <w:rPr>
                <w:sz w:val="22"/>
              </w:rPr>
              <w:t>R</w:t>
            </w:r>
          </w:p>
        </w:tc>
        <w:tc>
          <w:tcPr>
            <w:tcW w:w="1658" w:type="dxa"/>
            <w:tcBorders>
              <w:top w:val="nil"/>
              <w:left w:val="single" w:sz="6" w:space="0" w:color="auto"/>
              <w:bottom w:val="single" w:sz="6" w:space="0" w:color="auto"/>
              <w:right w:val="single" w:sz="6" w:space="0" w:color="auto"/>
            </w:tcBorders>
          </w:tcPr>
          <w:p w14:paraId="3547FE51" w14:textId="77777777" w:rsidR="00490A56" w:rsidRDefault="005A101B">
            <w:pPr>
              <w:rPr>
                <w:sz w:val="22"/>
              </w:rPr>
            </w:pPr>
            <w:r>
              <w:rPr>
                <w:sz w:val="22"/>
              </w:rPr>
              <w:t>–</w:t>
            </w:r>
          </w:p>
        </w:tc>
        <w:tc>
          <w:tcPr>
            <w:tcW w:w="904" w:type="dxa"/>
            <w:tcBorders>
              <w:top w:val="nil"/>
              <w:left w:val="single" w:sz="6" w:space="0" w:color="auto"/>
              <w:bottom w:val="single" w:sz="6" w:space="0" w:color="auto"/>
              <w:right w:val="single" w:sz="6" w:space="0" w:color="auto"/>
            </w:tcBorders>
          </w:tcPr>
          <w:p w14:paraId="3547FE52" w14:textId="77777777" w:rsidR="00490A56" w:rsidRDefault="005A101B">
            <w:pPr>
              <w:jc w:val="center"/>
              <w:rPr>
                <w:sz w:val="22"/>
              </w:rPr>
            </w:pPr>
            <w:r>
              <w:rPr>
                <w:sz w:val="22"/>
              </w:rPr>
              <w:t>R</w:t>
            </w:r>
          </w:p>
        </w:tc>
        <w:tc>
          <w:tcPr>
            <w:tcW w:w="1658" w:type="dxa"/>
            <w:tcBorders>
              <w:top w:val="nil"/>
              <w:left w:val="single" w:sz="6" w:space="0" w:color="auto"/>
              <w:bottom w:val="single" w:sz="6" w:space="0" w:color="auto"/>
              <w:right w:val="single" w:sz="6" w:space="0" w:color="auto"/>
            </w:tcBorders>
          </w:tcPr>
          <w:p w14:paraId="3547FE53" w14:textId="77777777" w:rsidR="00490A56" w:rsidRDefault="005A101B">
            <w:pPr>
              <w:rPr>
                <w:sz w:val="22"/>
              </w:rPr>
            </w:pPr>
            <w:r>
              <w:rPr>
                <w:sz w:val="22"/>
              </w:rPr>
              <w:t>–</w:t>
            </w:r>
          </w:p>
        </w:tc>
        <w:tc>
          <w:tcPr>
            <w:tcW w:w="753" w:type="dxa"/>
            <w:tcBorders>
              <w:top w:val="nil"/>
              <w:left w:val="single" w:sz="6" w:space="0" w:color="auto"/>
              <w:bottom w:val="single" w:sz="6" w:space="0" w:color="auto"/>
              <w:right w:val="single" w:sz="6" w:space="0" w:color="auto"/>
            </w:tcBorders>
          </w:tcPr>
          <w:p w14:paraId="3547FE54" w14:textId="77777777" w:rsidR="00490A56" w:rsidRDefault="005A101B">
            <w:pPr>
              <w:jc w:val="center"/>
              <w:rPr>
                <w:sz w:val="22"/>
              </w:rPr>
            </w:pPr>
            <w:r>
              <w:rPr>
                <w:sz w:val="22"/>
              </w:rPr>
              <w:t>R</w:t>
            </w:r>
          </w:p>
        </w:tc>
        <w:tc>
          <w:tcPr>
            <w:tcW w:w="1808" w:type="dxa"/>
            <w:tcBorders>
              <w:top w:val="nil"/>
              <w:left w:val="single" w:sz="6" w:space="0" w:color="auto"/>
              <w:bottom w:val="single" w:sz="6" w:space="0" w:color="auto"/>
              <w:right w:val="single" w:sz="6" w:space="0" w:color="auto"/>
            </w:tcBorders>
          </w:tcPr>
          <w:p w14:paraId="3547FE55" w14:textId="77777777" w:rsidR="00490A56" w:rsidRDefault="005A101B">
            <w:pPr>
              <w:rPr>
                <w:sz w:val="22"/>
              </w:rPr>
            </w:pPr>
            <w:r>
              <w:rPr>
                <w:sz w:val="22"/>
              </w:rPr>
              <w:t>–</w:t>
            </w:r>
          </w:p>
        </w:tc>
      </w:tr>
      <w:tr w:rsidR="00490A56" w14:paraId="3547FE5E" w14:textId="77777777">
        <w:trPr>
          <w:gridAfter w:val="1"/>
          <w:wAfter w:w="25" w:type="dxa"/>
          <w:cantSplit/>
          <w:trHeight w:val="23"/>
        </w:trPr>
        <w:tc>
          <w:tcPr>
            <w:tcW w:w="1356" w:type="dxa"/>
            <w:vMerge w:val="restart"/>
            <w:tcBorders>
              <w:top w:val="single" w:sz="6" w:space="0" w:color="auto"/>
              <w:left w:val="single" w:sz="6" w:space="0" w:color="auto"/>
              <w:right w:val="single" w:sz="6" w:space="0" w:color="auto"/>
            </w:tcBorders>
          </w:tcPr>
          <w:p w14:paraId="3547FE57" w14:textId="77777777" w:rsidR="00490A56" w:rsidRDefault="005A101B">
            <w:pPr>
              <w:rPr>
                <w:b/>
                <w:bCs/>
                <w:i/>
                <w:iCs/>
                <w:sz w:val="22"/>
              </w:rPr>
            </w:pPr>
            <w:r>
              <w:rPr>
                <w:b/>
                <w:bCs/>
                <w:i/>
                <w:iCs/>
                <w:sz w:val="22"/>
              </w:rPr>
              <w:t>Išplovos, sąnašos</w:t>
            </w:r>
          </w:p>
        </w:tc>
        <w:tc>
          <w:tcPr>
            <w:tcW w:w="904" w:type="dxa"/>
            <w:tcBorders>
              <w:top w:val="single" w:sz="6" w:space="0" w:color="auto"/>
              <w:left w:val="single" w:sz="6" w:space="0" w:color="auto"/>
              <w:bottom w:val="single" w:sz="6" w:space="0" w:color="auto"/>
              <w:right w:val="single" w:sz="6" w:space="0" w:color="auto"/>
            </w:tcBorders>
          </w:tcPr>
          <w:p w14:paraId="3547FE58" w14:textId="77777777" w:rsidR="00490A56" w:rsidRDefault="005A101B">
            <w:pPr>
              <w:jc w:val="center"/>
              <w:rPr>
                <w:sz w:val="22"/>
              </w:rPr>
            </w:pPr>
            <w:r>
              <w:rPr>
                <w:sz w:val="22"/>
              </w:rPr>
              <w:t>10.5-4</w:t>
            </w:r>
          </w:p>
        </w:tc>
        <w:tc>
          <w:tcPr>
            <w:tcW w:w="1658" w:type="dxa"/>
            <w:tcBorders>
              <w:top w:val="single" w:sz="6" w:space="0" w:color="auto"/>
              <w:left w:val="single" w:sz="6" w:space="0" w:color="auto"/>
              <w:bottom w:val="single" w:sz="6" w:space="0" w:color="auto"/>
              <w:right w:val="single" w:sz="6" w:space="0" w:color="auto"/>
            </w:tcBorders>
          </w:tcPr>
          <w:p w14:paraId="3547FE59" w14:textId="77777777" w:rsidR="00490A56" w:rsidRDefault="005A101B">
            <w:pPr>
              <w:rPr>
                <w:sz w:val="22"/>
              </w:rPr>
            </w:pPr>
            <w:r>
              <w:rPr>
                <w:sz w:val="22"/>
              </w:rPr>
              <w:t>– vasaros sezono metu yra išplovų, gilesnių kaip 20 cm</w:t>
            </w:r>
          </w:p>
        </w:tc>
        <w:tc>
          <w:tcPr>
            <w:tcW w:w="904" w:type="dxa"/>
            <w:tcBorders>
              <w:top w:val="single" w:sz="6" w:space="0" w:color="auto"/>
              <w:left w:val="single" w:sz="6" w:space="0" w:color="auto"/>
              <w:bottom w:val="single" w:sz="6" w:space="0" w:color="auto"/>
              <w:right w:val="single" w:sz="6" w:space="0" w:color="auto"/>
            </w:tcBorders>
          </w:tcPr>
          <w:p w14:paraId="3547FE5A" w14:textId="77777777" w:rsidR="00490A56" w:rsidRDefault="005A101B">
            <w:pPr>
              <w:jc w:val="center"/>
              <w:rPr>
                <w:sz w:val="22"/>
              </w:rPr>
            </w:pPr>
            <w:r>
              <w:rPr>
                <w:sz w:val="22"/>
              </w:rPr>
              <w:t>10.5-4</w:t>
            </w:r>
          </w:p>
        </w:tc>
        <w:tc>
          <w:tcPr>
            <w:tcW w:w="1658" w:type="dxa"/>
            <w:tcBorders>
              <w:top w:val="single" w:sz="6" w:space="0" w:color="auto"/>
              <w:left w:val="single" w:sz="6" w:space="0" w:color="auto"/>
              <w:bottom w:val="single" w:sz="6" w:space="0" w:color="auto"/>
              <w:right w:val="single" w:sz="6" w:space="0" w:color="auto"/>
            </w:tcBorders>
          </w:tcPr>
          <w:p w14:paraId="3547FE5B" w14:textId="77777777" w:rsidR="00490A56" w:rsidRDefault="005A101B">
            <w:pPr>
              <w:rPr>
                <w:sz w:val="22"/>
              </w:rPr>
            </w:pPr>
            <w:r>
              <w:rPr>
                <w:sz w:val="22"/>
              </w:rPr>
              <w:t>– vasaros sezono metu yra išplovų, gilesnių kaip 30 cm</w:t>
            </w:r>
          </w:p>
        </w:tc>
        <w:tc>
          <w:tcPr>
            <w:tcW w:w="753" w:type="dxa"/>
            <w:tcBorders>
              <w:top w:val="single" w:sz="6" w:space="0" w:color="auto"/>
              <w:left w:val="single" w:sz="6" w:space="0" w:color="auto"/>
              <w:bottom w:val="single" w:sz="6" w:space="0" w:color="auto"/>
              <w:right w:val="single" w:sz="6" w:space="0" w:color="auto"/>
            </w:tcBorders>
          </w:tcPr>
          <w:p w14:paraId="3547FE5C" w14:textId="77777777" w:rsidR="00490A56" w:rsidRDefault="005A101B">
            <w:pPr>
              <w:jc w:val="center"/>
              <w:rPr>
                <w:sz w:val="22"/>
              </w:rPr>
            </w:pPr>
            <w:r>
              <w:rPr>
                <w:sz w:val="22"/>
              </w:rPr>
              <w:t>10.5-4</w:t>
            </w:r>
          </w:p>
        </w:tc>
        <w:tc>
          <w:tcPr>
            <w:tcW w:w="1808" w:type="dxa"/>
            <w:tcBorders>
              <w:top w:val="single" w:sz="6" w:space="0" w:color="auto"/>
              <w:left w:val="single" w:sz="6" w:space="0" w:color="auto"/>
              <w:bottom w:val="single" w:sz="6" w:space="0" w:color="auto"/>
              <w:right w:val="single" w:sz="6" w:space="0" w:color="auto"/>
            </w:tcBorders>
          </w:tcPr>
          <w:p w14:paraId="3547FE5D" w14:textId="77777777" w:rsidR="00490A56" w:rsidRDefault="005A101B">
            <w:pPr>
              <w:rPr>
                <w:sz w:val="22"/>
              </w:rPr>
            </w:pPr>
            <w:r>
              <w:rPr>
                <w:sz w:val="22"/>
              </w:rPr>
              <w:t>– vasaros sezono metu yra išplovų, gilesnių kaip 50 cm</w:t>
            </w:r>
          </w:p>
        </w:tc>
      </w:tr>
      <w:tr w:rsidR="00490A56" w14:paraId="3547FE66" w14:textId="77777777">
        <w:trPr>
          <w:gridAfter w:val="1"/>
          <w:wAfter w:w="25" w:type="dxa"/>
          <w:cantSplit/>
          <w:trHeight w:val="23"/>
        </w:trPr>
        <w:tc>
          <w:tcPr>
            <w:tcW w:w="1356" w:type="dxa"/>
            <w:vMerge/>
            <w:tcBorders>
              <w:left w:val="single" w:sz="6" w:space="0" w:color="auto"/>
              <w:bottom w:val="single" w:sz="6" w:space="0" w:color="auto"/>
              <w:right w:val="single" w:sz="6" w:space="0" w:color="auto"/>
            </w:tcBorders>
          </w:tcPr>
          <w:p w14:paraId="3547FE5F" w14:textId="77777777" w:rsidR="00490A56" w:rsidRDefault="00490A56">
            <w:pPr>
              <w:rPr>
                <w:sz w:val="22"/>
              </w:rPr>
            </w:pPr>
          </w:p>
        </w:tc>
        <w:tc>
          <w:tcPr>
            <w:tcW w:w="904" w:type="dxa"/>
            <w:tcBorders>
              <w:top w:val="single" w:sz="6" w:space="0" w:color="auto"/>
              <w:left w:val="single" w:sz="6" w:space="0" w:color="auto"/>
              <w:bottom w:val="single" w:sz="6" w:space="0" w:color="auto"/>
              <w:right w:val="single" w:sz="6" w:space="0" w:color="auto"/>
            </w:tcBorders>
          </w:tcPr>
          <w:p w14:paraId="3547FE60" w14:textId="77777777" w:rsidR="00490A56" w:rsidRDefault="005A101B">
            <w:pPr>
              <w:jc w:val="center"/>
              <w:rPr>
                <w:sz w:val="22"/>
              </w:rPr>
            </w:pPr>
            <w:r>
              <w:rPr>
                <w:sz w:val="22"/>
              </w:rPr>
              <w:t>10.5-5</w:t>
            </w:r>
          </w:p>
        </w:tc>
        <w:tc>
          <w:tcPr>
            <w:tcW w:w="1658" w:type="dxa"/>
            <w:tcBorders>
              <w:top w:val="single" w:sz="6" w:space="0" w:color="auto"/>
              <w:left w:val="single" w:sz="6" w:space="0" w:color="auto"/>
              <w:bottom w:val="single" w:sz="6" w:space="0" w:color="auto"/>
              <w:right w:val="single" w:sz="6" w:space="0" w:color="auto"/>
            </w:tcBorders>
          </w:tcPr>
          <w:p w14:paraId="3547FE61" w14:textId="77777777" w:rsidR="00490A56" w:rsidRDefault="005A101B">
            <w:pPr>
              <w:rPr>
                <w:sz w:val="22"/>
              </w:rPr>
            </w:pPr>
            <w:r>
              <w:rPr>
                <w:sz w:val="22"/>
              </w:rPr>
              <w:t>– vasaros sezono metu yra sąnašų sluoksnis, storesnis kaip 15 cm</w:t>
            </w:r>
          </w:p>
        </w:tc>
        <w:tc>
          <w:tcPr>
            <w:tcW w:w="904" w:type="dxa"/>
            <w:tcBorders>
              <w:top w:val="single" w:sz="6" w:space="0" w:color="auto"/>
              <w:left w:val="single" w:sz="6" w:space="0" w:color="auto"/>
              <w:bottom w:val="single" w:sz="6" w:space="0" w:color="auto"/>
              <w:right w:val="single" w:sz="6" w:space="0" w:color="auto"/>
            </w:tcBorders>
          </w:tcPr>
          <w:p w14:paraId="3547FE62" w14:textId="77777777" w:rsidR="00490A56" w:rsidRDefault="005A101B">
            <w:pPr>
              <w:jc w:val="center"/>
              <w:rPr>
                <w:sz w:val="22"/>
              </w:rPr>
            </w:pPr>
            <w:r>
              <w:rPr>
                <w:sz w:val="22"/>
              </w:rPr>
              <w:t>10.5-5</w:t>
            </w:r>
          </w:p>
        </w:tc>
        <w:tc>
          <w:tcPr>
            <w:tcW w:w="1658" w:type="dxa"/>
            <w:tcBorders>
              <w:top w:val="single" w:sz="6" w:space="0" w:color="auto"/>
              <w:left w:val="single" w:sz="6" w:space="0" w:color="auto"/>
              <w:bottom w:val="single" w:sz="6" w:space="0" w:color="auto"/>
              <w:right w:val="single" w:sz="6" w:space="0" w:color="auto"/>
            </w:tcBorders>
          </w:tcPr>
          <w:p w14:paraId="3547FE63" w14:textId="77777777" w:rsidR="00490A56" w:rsidRDefault="005A101B">
            <w:pPr>
              <w:rPr>
                <w:sz w:val="22"/>
              </w:rPr>
            </w:pPr>
            <w:r>
              <w:rPr>
                <w:sz w:val="22"/>
              </w:rPr>
              <w:t>– vasaros sezono metu yra sąnašų sluoksnis, storesnis kaip 20 cm</w:t>
            </w:r>
          </w:p>
        </w:tc>
        <w:tc>
          <w:tcPr>
            <w:tcW w:w="753" w:type="dxa"/>
            <w:tcBorders>
              <w:top w:val="single" w:sz="6" w:space="0" w:color="auto"/>
              <w:left w:val="single" w:sz="6" w:space="0" w:color="auto"/>
              <w:bottom w:val="single" w:sz="6" w:space="0" w:color="auto"/>
              <w:right w:val="single" w:sz="6" w:space="0" w:color="auto"/>
            </w:tcBorders>
          </w:tcPr>
          <w:p w14:paraId="3547FE64" w14:textId="77777777" w:rsidR="00490A56" w:rsidRDefault="005A101B">
            <w:pPr>
              <w:jc w:val="center"/>
              <w:rPr>
                <w:sz w:val="22"/>
              </w:rPr>
            </w:pPr>
            <w:r>
              <w:rPr>
                <w:sz w:val="22"/>
              </w:rPr>
              <w:t>10.5-5</w:t>
            </w:r>
          </w:p>
        </w:tc>
        <w:tc>
          <w:tcPr>
            <w:tcW w:w="1808" w:type="dxa"/>
            <w:tcBorders>
              <w:top w:val="single" w:sz="6" w:space="0" w:color="auto"/>
              <w:left w:val="single" w:sz="6" w:space="0" w:color="auto"/>
              <w:bottom w:val="single" w:sz="6" w:space="0" w:color="auto"/>
              <w:right w:val="single" w:sz="6" w:space="0" w:color="auto"/>
            </w:tcBorders>
          </w:tcPr>
          <w:p w14:paraId="3547FE65" w14:textId="77777777" w:rsidR="00490A56" w:rsidRDefault="005A101B">
            <w:pPr>
              <w:rPr>
                <w:sz w:val="22"/>
              </w:rPr>
            </w:pPr>
            <w:r>
              <w:rPr>
                <w:sz w:val="22"/>
              </w:rPr>
              <w:t>– vasaros sezono metu yra sąnašų sluoksnis, storesnis kaip 30 cm</w:t>
            </w:r>
          </w:p>
        </w:tc>
      </w:tr>
      <w:tr w:rsidR="00490A56" w14:paraId="3547FE6E" w14:textId="77777777">
        <w:trPr>
          <w:gridAfter w:val="1"/>
          <w:wAfter w:w="25" w:type="dxa"/>
          <w:cantSplit/>
          <w:trHeight w:val="23"/>
        </w:trPr>
        <w:tc>
          <w:tcPr>
            <w:tcW w:w="1356" w:type="dxa"/>
            <w:tcBorders>
              <w:top w:val="single" w:sz="6" w:space="0" w:color="auto"/>
              <w:left w:val="single" w:sz="6" w:space="0" w:color="auto"/>
              <w:bottom w:val="single" w:sz="6" w:space="0" w:color="auto"/>
              <w:right w:val="single" w:sz="6" w:space="0" w:color="auto"/>
            </w:tcBorders>
          </w:tcPr>
          <w:p w14:paraId="3547FE67" w14:textId="77777777" w:rsidR="00490A56" w:rsidRDefault="005A101B">
            <w:pPr>
              <w:rPr>
                <w:b/>
                <w:bCs/>
                <w:i/>
                <w:iCs/>
                <w:sz w:val="22"/>
              </w:rPr>
            </w:pPr>
            <w:r>
              <w:rPr>
                <w:b/>
                <w:bCs/>
                <w:i/>
                <w:iCs/>
                <w:sz w:val="22"/>
              </w:rPr>
              <w:t>Sutvirtinimų būklė</w:t>
            </w:r>
          </w:p>
        </w:tc>
        <w:tc>
          <w:tcPr>
            <w:tcW w:w="904" w:type="dxa"/>
            <w:tcBorders>
              <w:top w:val="single" w:sz="6" w:space="0" w:color="auto"/>
              <w:left w:val="single" w:sz="6" w:space="0" w:color="auto"/>
              <w:bottom w:val="single" w:sz="6" w:space="0" w:color="auto"/>
              <w:right w:val="single" w:sz="6" w:space="0" w:color="auto"/>
            </w:tcBorders>
          </w:tcPr>
          <w:p w14:paraId="3547FE68" w14:textId="77777777" w:rsidR="00490A56" w:rsidRDefault="005A101B">
            <w:pPr>
              <w:jc w:val="center"/>
              <w:rPr>
                <w:sz w:val="22"/>
              </w:rPr>
            </w:pPr>
            <w:r>
              <w:rPr>
                <w:sz w:val="22"/>
              </w:rPr>
              <w:t>10.5-6</w:t>
            </w:r>
          </w:p>
        </w:tc>
        <w:tc>
          <w:tcPr>
            <w:tcW w:w="1658" w:type="dxa"/>
            <w:tcBorders>
              <w:top w:val="single" w:sz="6" w:space="0" w:color="auto"/>
              <w:left w:val="single" w:sz="6" w:space="0" w:color="auto"/>
              <w:bottom w:val="single" w:sz="6" w:space="0" w:color="auto"/>
              <w:right w:val="single" w:sz="6" w:space="0" w:color="auto"/>
            </w:tcBorders>
          </w:tcPr>
          <w:p w14:paraId="3547FE69" w14:textId="77777777" w:rsidR="00490A56" w:rsidRDefault="005A101B">
            <w:pPr>
              <w:rPr>
                <w:sz w:val="22"/>
              </w:rPr>
            </w:pPr>
            <w:r>
              <w:rPr>
                <w:sz w:val="22"/>
              </w:rPr>
              <w:t>– yra sutvirtinimo pažaidų</w:t>
            </w:r>
          </w:p>
        </w:tc>
        <w:tc>
          <w:tcPr>
            <w:tcW w:w="904" w:type="dxa"/>
            <w:tcBorders>
              <w:top w:val="single" w:sz="6" w:space="0" w:color="auto"/>
              <w:left w:val="single" w:sz="6" w:space="0" w:color="auto"/>
              <w:bottom w:val="single" w:sz="6" w:space="0" w:color="auto"/>
              <w:right w:val="single" w:sz="6" w:space="0" w:color="auto"/>
            </w:tcBorders>
          </w:tcPr>
          <w:p w14:paraId="3547FE6A" w14:textId="77777777" w:rsidR="00490A56" w:rsidRDefault="005A101B">
            <w:pPr>
              <w:jc w:val="center"/>
              <w:rPr>
                <w:sz w:val="22"/>
              </w:rPr>
            </w:pPr>
            <w:r>
              <w:rPr>
                <w:sz w:val="22"/>
              </w:rPr>
              <w:t>10.5-6</w:t>
            </w:r>
          </w:p>
        </w:tc>
        <w:tc>
          <w:tcPr>
            <w:tcW w:w="1658" w:type="dxa"/>
            <w:tcBorders>
              <w:top w:val="single" w:sz="6" w:space="0" w:color="auto"/>
              <w:left w:val="single" w:sz="6" w:space="0" w:color="auto"/>
              <w:bottom w:val="single" w:sz="6" w:space="0" w:color="auto"/>
              <w:right w:val="single" w:sz="6" w:space="0" w:color="auto"/>
            </w:tcBorders>
          </w:tcPr>
          <w:p w14:paraId="3547FE6B" w14:textId="77777777" w:rsidR="00490A56" w:rsidRDefault="005A101B">
            <w:pPr>
              <w:rPr>
                <w:sz w:val="22"/>
              </w:rPr>
            </w:pPr>
            <w:r>
              <w:rPr>
                <w:sz w:val="22"/>
              </w:rPr>
              <w:t>– yra sutvirtinimo pažaidų</w:t>
            </w:r>
          </w:p>
        </w:tc>
        <w:tc>
          <w:tcPr>
            <w:tcW w:w="753" w:type="dxa"/>
            <w:tcBorders>
              <w:top w:val="single" w:sz="6" w:space="0" w:color="auto"/>
              <w:left w:val="single" w:sz="6" w:space="0" w:color="auto"/>
              <w:bottom w:val="single" w:sz="6" w:space="0" w:color="auto"/>
              <w:right w:val="single" w:sz="6" w:space="0" w:color="auto"/>
            </w:tcBorders>
          </w:tcPr>
          <w:p w14:paraId="3547FE6C" w14:textId="77777777" w:rsidR="00490A56" w:rsidRDefault="005A101B">
            <w:pPr>
              <w:jc w:val="center"/>
              <w:rPr>
                <w:sz w:val="22"/>
              </w:rPr>
            </w:pPr>
            <w:r>
              <w:rPr>
                <w:sz w:val="22"/>
              </w:rPr>
              <w:t>10.5-6</w:t>
            </w:r>
          </w:p>
        </w:tc>
        <w:tc>
          <w:tcPr>
            <w:tcW w:w="1808" w:type="dxa"/>
            <w:tcBorders>
              <w:top w:val="single" w:sz="6" w:space="0" w:color="auto"/>
              <w:left w:val="single" w:sz="6" w:space="0" w:color="auto"/>
              <w:bottom w:val="single" w:sz="6" w:space="0" w:color="auto"/>
              <w:right w:val="single" w:sz="6" w:space="0" w:color="auto"/>
            </w:tcBorders>
          </w:tcPr>
          <w:p w14:paraId="3547FE6D" w14:textId="77777777" w:rsidR="00490A56" w:rsidRDefault="005A101B">
            <w:pPr>
              <w:rPr>
                <w:sz w:val="22"/>
              </w:rPr>
            </w:pPr>
            <w:r>
              <w:rPr>
                <w:sz w:val="22"/>
              </w:rPr>
              <w:t>– yra sutvirtinimo pažaidų</w:t>
            </w:r>
          </w:p>
        </w:tc>
      </w:tr>
      <w:tr w:rsidR="00490A56" w14:paraId="3547FE71" w14:textId="77777777">
        <w:trPr>
          <w:cantSplit/>
          <w:trHeight w:val="23"/>
        </w:trPr>
        <w:tc>
          <w:tcPr>
            <w:tcW w:w="1356" w:type="dxa"/>
            <w:tcBorders>
              <w:top w:val="single" w:sz="6" w:space="0" w:color="auto"/>
              <w:left w:val="single" w:sz="6" w:space="0" w:color="auto"/>
              <w:bottom w:val="single" w:sz="6" w:space="0" w:color="auto"/>
            </w:tcBorders>
            <w:shd w:val="clear" w:color="auto" w:fill="E0E0E0"/>
          </w:tcPr>
          <w:p w14:paraId="3547FE6F" w14:textId="77777777" w:rsidR="00490A56" w:rsidRDefault="00490A56">
            <w:pPr>
              <w:rPr>
                <w:sz w:val="22"/>
              </w:rPr>
            </w:pPr>
          </w:p>
        </w:tc>
        <w:tc>
          <w:tcPr>
            <w:tcW w:w="7710" w:type="dxa"/>
            <w:gridSpan w:val="7"/>
            <w:tcBorders>
              <w:top w:val="single" w:sz="6" w:space="0" w:color="auto"/>
              <w:left w:val="nil"/>
              <w:bottom w:val="single" w:sz="6" w:space="0" w:color="auto"/>
              <w:right w:val="single" w:sz="6" w:space="0" w:color="auto"/>
            </w:tcBorders>
            <w:shd w:val="clear" w:color="auto" w:fill="E0E0E0"/>
          </w:tcPr>
          <w:p w14:paraId="3547FE70" w14:textId="77777777" w:rsidR="00490A56" w:rsidRDefault="005A101B">
            <w:pPr>
              <w:rPr>
                <w:i/>
                <w:iCs/>
                <w:sz w:val="22"/>
              </w:rPr>
            </w:pPr>
            <w:r>
              <w:rPr>
                <w:b/>
                <w:bCs/>
                <w:i/>
                <w:iCs/>
                <w:sz w:val="22"/>
              </w:rPr>
              <w:t xml:space="preserve">11.1. </w:t>
            </w:r>
            <w:proofErr w:type="spellStart"/>
            <w:r>
              <w:rPr>
                <w:b/>
                <w:bCs/>
                <w:i/>
                <w:iCs/>
                <w:sz w:val="22"/>
              </w:rPr>
              <w:t>Nuovažos</w:t>
            </w:r>
            <w:proofErr w:type="spellEnd"/>
            <w:r>
              <w:rPr>
                <w:b/>
                <w:bCs/>
                <w:i/>
                <w:iCs/>
                <w:sz w:val="22"/>
              </w:rPr>
              <w:t xml:space="preserve"> į sodybas, laukus </w:t>
            </w:r>
            <w:r>
              <w:rPr>
                <w:i/>
                <w:iCs/>
                <w:sz w:val="22"/>
              </w:rPr>
              <w:t>(apžiūrėtame kelio kilometre)</w:t>
            </w:r>
          </w:p>
        </w:tc>
      </w:tr>
      <w:tr w:rsidR="00490A56" w14:paraId="3547FE79" w14:textId="77777777">
        <w:trPr>
          <w:gridAfter w:val="1"/>
          <w:wAfter w:w="25" w:type="dxa"/>
          <w:cantSplit/>
          <w:trHeight w:val="23"/>
        </w:trPr>
        <w:tc>
          <w:tcPr>
            <w:tcW w:w="1356" w:type="dxa"/>
            <w:vMerge w:val="restart"/>
            <w:tcBorders>
              <w:top w:val="single" w:sz="6" w:space="0" w:color="auto"/>
              <w:left w:val="single" w:sz="6" w:space="0" w:color="auto"/>
              <w:right w:val="single" w:sz="6" w:space="0" w:color="auto"/>
            </w:tcBorders>
          </w:tcPr>
          <w:p w14:paraId="3547FE72" w14:textId="77777777" w:rsidR="00490A56" w:rsidRDefault="005A101B">
            <w:pPr>
              <w:rPr>
                <w:b/>
                <w:bCs/>
                <w:i/>
                <w:iCs/>
                <w:sz w:val="22"/>
              </w:rPr>
            </w:pPr>
            <w:r>
              <w:rPr>
                <w:b/>
                <w:bCs/>
                <w:i/>
                <w:iCs/>
                <w:sz w:val="22"/>
              </w:rPr>
              <w:t>Švarumas</w:t>
            </w:r>
          </w:p>
        </w:tc>
        <w:tc>
          <w:tcPr>
            <w:tcW w:w="904" w:type="dxa"/>
            <w:tcBorders>
              <w:top w:val="single" w:sz="6" w:space="0" w:color="auto"/>
              <w:left w:val="single" w:sz="6" w:space="0" w:color="auto"/>
              <w:bottom w:val="single" w:sz="6" w:space="0" w:color="auto"/>
              <w:right w:val="single" w:sz="6" w:space="0" w:color="auto"/>
            </w:tcBorders>
          </w:tcPr>
          <w:p w14:paraId="3547FE73" w14:textId="77777777" w:rsidR="00490A56" w:rsidRDefault="005A101B">
            <w:pPr>
              <w:jc w:val="center"/>
              <w:rPr>
                <w:sz w:val="22"/>
              </w:rPr>
            </w:pPr>
            <w:r>
              <w:rPr>
                <w:sz w:val="22"/>
              </w:rPr>
              <w:t>11.1-1</w:t>
            </w:r>
          </w:p>
        </w:tc>
        <w:tc>
          <w:tcPr>
            <w:tcW w:w="1658" w:type="dxa"/>
            <w:tcBorders>
              <w:top w:val="single" w:sz="6" w:space="0" w:color="auto"/>
              <w:left w:val="single" w:sz="6" w:space="0" w:color="auto"/>
              <w:bottom w:val="single" w:sz="6" w:space="0" w:color="auto"/>
              <w:right w:val="single" w:sz="6" w:space="0" w:color="auto"/>
            </w:tcBorders>
          </w:tcPr>
          <w:p w14:paraId="3547FE74" w14:textId="77777777" w:rsidR="00490A56" w:rsidRDefault="005A101B">
            <w:pPr>
              <w:rPr>
                <w:sz w:val="22"/>
              </w:rPr>
            </w:pPr>
            <w:r>
              <w:rPr>
                <w:sz w:val="22"/>
              </w:rPr>
              <w:t xml:space="preserve">– yra bent viena </w:t>
            </w:r>
            <w:proofErr w:type="spellStart"/>
            <w:r>
              <w:rPr>
                <w:sz w:val="22"/>
              </w:rPr>
              <w:t>nuovaža</w:t>
            </w:r>
            <w:proofErr w:type="spellEnd"/>
            <w:r>
              <w:rPr>
                <w:sz w:val="22"/>
              </w:rPr>
              <w:t>, užteršta šiukšlėmis, sąnašomis, bent vienas atsitiktinis daiktas</w:t>
            </w:r>
          </w:p>
        </w:tc>
        <w:tc>
          <w:tcPr>
            <w:tcW w:w="904" w:type="dxa"/>
            <w:tcBorders>
              <w:top w:val="single" w:sz="6" w:space="0" w:color="auto"/>
              <w:left w:val="single" w:sz="6" w:space="0" w:color="auto"/>
              <w:bottom w:val="single" w:sz="6" w:space="0" w:color="auto"/>
              <w:right w:val="single" w:sz="6" w:space="0" w:color="auto"/>
            </w:tcBorders>
          </w:tcPr>
          <w:p w14:paraId="3547FE75" w14:textId="77777777" w:rsidR="00490A56" w:rsidRDefault="005A101B">
            <w:pPr>
              <w:jc w:val="center"/>
              <w:rPr>
                <w:sz w:val="22"/>
              </w:rPr>
            </w:pPr>
            <w:r>
              <w:rPr>
                <w:sz w:val="22"/>
              </w:rPr>
              <w:t>11.1-1</w:t>
            </w:r>
          </w:p>
        </w:tc>
        <w:tc>
          <w:tcPr>
            <w:tcW w:w="1658" w:type="dxa"/>
            <w:tcBorders>
              <w:top w:val="single" w:sz="6" w:space="0" w:color="auto"/>
              <w:left w:val="single" w:sz="6" w:space="0" w:color="auto"/>
              <w:bottom w:val="single" w:sz="6" w:space="0" w:color="auto"/>
              <w:right w:val="single" w:sz="6" w:space="0" w:color="auto"/>
            </w:tcBorders>
          </w:tcPr>
          <w:p w14:paraId="3547FE76" w14:textId="77777777" w:rsidR="00490A56" w:rsidRDefault="005A101B">
            <w:pPr>
              <w:rPr>
                <w:sz w:val="22"/>
              </w:rPr>
            </w:pPr>
            <w:r>
              <w:rPr>
                <w:sz w:val="22"/>
              </w:rPr>
              <w:t xml:space="preserve">– yra nuo 30 iki 50 % </w:t>
            </w:r>
            <w:proofErr w:type="spellStart"/>
            <w:r>
              <w:rPr>
                <w:sz w:val="22"/>
              </w:rPr>
              <w:t>nuovažų</w:t>
            </w:r>
            <w:proofErr w:type="spellEnd"/>
            <w:r>
              <w:rPr>
                <w:sz w:val="22"/>
              </w:rPr>
              <w:t>, užterštų šiukšlėmis, sąnašomis, bent vienas atsitiktinis daiktas</w:t>
            </w:r>
          </w:p>
        </w:tc>
        <w:tc>
          <w:tcPr>
            <w:tcW w:w="753" w:type="dxa"/>
            <w:tcBorders>
              <w:top w:val="single" w:sz="6" w:space="0" w:color="auto"/>
              <w:left w:val="single" w:sz="6" w:space="0" w:color="auto"/>
              <w:bottom w:val="single" w:sz="6" w:space="0" w:color="auto"/>
              <w:right w:val="single" w:sz="6" w:space="0" w:color="auto"/>
            </w:tcBorders>
          </w:tcPr>
          <w:p w14:paraId="3547FE77" w14:textId="77777777" w:rsidR="00490A56" w:rsidRDefault="005A101B">
            <w:pPr>
              <w:jc w:val="center"/>
              <w:rPr>
                <w:sz w:val="22"/>
              </w:rPr>
            </w:pPr>
            <w:r>
              <w:rPr>
                <w:sz w:val="22"/>
              </w:rPr>
              <w:t>11.1-1</w:t>
            </w:r>
          </w:p>
        </w:tc>
        <w:tc>
          <w:tcPr>
            <w:tcW w:w="1808" w:type="dxa"/>
            <w:tcBorders>
              <w:top w:val="single" w:sz="6" w:space="0" w:color="auto"/>
              <w:left w:val="single" w:sz="6" w:space="0" w:color="auto"/>
              <w:bottom w:val="single" w:sz="6" w:space="0" w:color="auto"/>
              <w:right w:val="single" w:sz="6" w:space="0" w:color="auto"/>
            </w:tcBorders>
          </w:tcPr>
          <w:p w14:paraId="3547FE78" w14:textId="77777777" w:rsidR="00490A56" w:rsidRDefault="005A101B">
            <w:pPr>
              <w:rPr>
                <w:sz w:val="22"/>
              </w:rPr>
            </w:pPr>
            <w:r>
              <w:rPr>
                <w:sz w:val="22"/>
              </w:rPr>
              <w:t xml:space="preserve">– yra daugiau kaip 50 % </w:t>
            </w:r>
            <w:proofErr w:type="spellStart"/>
            <w:r>
              <w:rPr>
                <w:sz w:val="22"/>
              </w:rPr>
              <w:t>nuovažų</w:t>
            </w:r>
            <w:proofErr w:type="spellEnd"/>
            <w:r>
              <w:rPr>
                <w:sz w:val="22"/>
              </w:rPr>
              <w:t>, užterštų šiukšlėmis, bent vienas atsitiktinis daiktas</w:t>
            </w:r>
          </w:p>
        </w:tc>
      </w:tr>
      <w:tr w:rsidR="00490A56" w14:paraId="3547FE81" w14:textId="77777777">
        <w:trPr>
          <w:gridAfter w:val="1"/>
          <w:wAfter w:w="25" w:type="dxa"/>
          <w:cantSplit/>
          <w:trHeight w:val="23"/>
        </w:trPr>
        <w:tc>
          <w:tcPr>
            <w:tcW w:w="1356" w:type="dxa"/>
            <w:vMerge/>
            <w:tcBorders>
              <w:left w:val="single" w:sz="6" w:space="0" w:color="auto"/>
              <w:right w:val="single" w:sz="6" w:space="0" w:color="auto"/>
            </w:tcBorders>
          </w:tcPr>
          <w:p w14:paraId="3547FE7A" w14:textId="77777777" w:rsidR="00490A56" w:rsidRDefault="00490A56">
            <w:pPr>
              <w:rPr>
                <w:sz w:val="22"/>
              </w:rPr>
            </w:pPr>
          </w:p>
        </w:tc>
        <w:tc>
          <w:tcPr>
            <w:tcW w:w="904" w:type="dxa"/>
            <w:tcBorders>
              <w:top w:val="single" w:sz="6" w:space="0" w:color="auto"/>
              <w:left w:val="single" w:sz="6" w:space="0" w:color="auto"/>
              <w:bottom w:val="single" w:sz="6" w:space="0" w:color="auto"/>
              <w:right w:val="single" w:sz="6" w:space="0" w:color="auto"/>
            </w:tcBorders>
          </w:tcPr>
          <w:p w14:paraId="3547FE7B" w14:textId="77777777" w:rsidR="00490A56" w:rsidRDefault="005A101B">
            <w:pPr>
              <w:jc w:val="center"/>
              <w:rPr>
                <w:sz w:val="22"/>
              </w:rPr>
            </w:pPr>
            <w:r>
              <w:rPr>
                <w:sz w:val="22"/>
              </w:rPr>
              <w:t>11.1-2</w:t>
            </w:r>
          </w:p>
        </w:tc>
        <w:tc>
          <w:tcPr>
            <w:tcW w:w="1658" w:type="dxa"/>
            <w:tcBorders>
              <w:top w:val="single" w:sz="6" w:space="0" w:color="auto"/>
              <w:left w:val="single" w:sz="6" w:space="0" w:color="auto"/>
              <w:bottom w:val="single" w:sz="6" w:space="0" w:color="auto"/>
              <w:right w:val="single" w:sz="6" w:space="0" w:color="auto"/>
            </w:tcBorders>
          </w:tcPr>
          <w:p w14:paraId="3547FE7C" w14:textId="77777777" w:rsidR="00490A56" w:rsidRDefault="005A101B">
            <w:pPr>
              <w:rPr>
                <w:sz w:val="22"/>
              </w:rPr>
            </w:pPr>
            <w:r>
              <w:rPr>
                <w:sz w:val="22"/>
              </w:rPr>
              <w:t xml:space="preserve">– pagrindinio kelio dangos barstymo liekanos nuo </w:t>
            </w:r>
            <w:proofErr w:type="spellStart"/>
            <w:r>
              <w:rPr>
                <w:sz w:val="22"/>
              </w:rPr>
              <w:t>nuovažų</w:t>
            </w:r>
            <w:proofErr w:type="spellEnd"/>
            <w:r>
              <w:rPr>
                <w:sz w:val="22"/>
              </w:rPr>
              <w:t xml:space="preserve"> nepašalintos po balandžio 10 d.</w:t>
            </w:r>
          </w:p>
        </w:tc>
        <w:tc>
          <w:tcPr>
            <w:tcW w:w="904" w:type="dxa"/>
            <w:tcBorders>
              <w:top w:val="single" w:sz="6" w:space="0" w:color="auto"/>
              <w:left w:val="single" w:sz="6" w:space="0" w:color="auto"/>
              <w:bottom w:val="single" w:sz="6" w:space="0" w:color="auto"/>
              <w:right w:val="single" w:sz="6" w:space="0" w:color="auto"/>
            </w:tcBorders>
          </w:tcPr>
          <w:p w14:paraId="3547FE7D" w14:textId="77777777" w:rsidR="00490A56" w:rsidRDefault="005A101B">
            <w:pPr>
              <w:jc w:val="center"/>
              <w:rPr>
                <w:sz w:val="22"/>
              </w:rPr>
            </w:pPr>
            <w:r>
              <w:rPr>
                <w:sz w:val="22"/>
              </w:rPr>
              <w:t>11.1-2</w:t>
            </w:r>
          </w:p>
        </w:tc>
        <w:tc>
          <w:tcPr>
            <w:tcW w:w="1658" w:type="dxa"/>
            <w:tcBorders>
              <w:top w:val="single" w:sz="6" w:space="0" w:color="auto"/>
              <w:left w:val="single" w:sz="6" w:space="0" w:color="auto"/>
              <w:bottom w:val="single" w:sz="6" w:space="0" w:color="auto"/>
              <w:right w:val="single" w:sz="6" w:space="0" w:color="auto"/>
            </w:tcBorders>
          </w:tcPr>
          <w:p w14:paraId="3547FE7E" w14:textId="77777777" w:rsidR="00490A56" w:rsidRDefault="005A101B">
            <w:pPr>
              <w:rPr>
                <w:sz w:val="22"/>
              </w:rPr>
            </w:pPr>
            <w:r>
              <w:rPr>
                <w:sz w:val="22"/>
              </w:rPr>
              <w:t xml:space="preserve">– pagrindinio kelio dangos barstymo liekanos nuo </w:t>
            </w:r>
            <w:proofErr w:type="spellStart"/>
            <w:r>
              <w:rPr>
                <w:sz w:val="22"/>
              </w:rPr>
              <w:t>nuovažų</w:t>
            </w:r>
            <w:proofErr w:type="spellEnd"/>
            <w:r>
              <w:rPr>
                <w:sz w:val="22"/>
              </w:rPr>
              <w:t xml:space="preserve"> nepašalintos po balandžio 20 d.</w:t>
            </w:r>
          </w:p>
        </w:tc>
        <w:tc>
          <w:tcPr>
            <w:tcW w:w="753" w:type="dxa"/>
            <w:tcBorders>
              <w:top w:val="single" w:sz="6" w:space="0" w:color="auto"/>
              <w:left w:val="single" w:sz="6" w:space="0" w:color="auto"/>
              <w:bottom w:val="single" w:sz="6" w:space="0" w:color="auto"/>
              <w:right w:val="single" w:sz="6" w:space="0" w:color="auto"/>
            </w:tcBorders>
          </w:tcPr>
          <w:p w14:paraId="3547FE7F" w14:textId="77777777" w:rsidR="00490A56" w:rsidRDefault="005A101B">
            <w:pPr>
              <w:jc w:val="center"/>
              <w:rPr>
                <w:sz w:val="22"/>
              </w:rPr>
            </w:pPr>
            <w:r>
              <w:rPr>
                <w:sz w:val="22"/>
              </w:rPr>
              <w:t>11.1-2</w:t>
            </w:r>
          </w:p>
        </w:tc>
        <w:tc>
          <w:tcPr>
            <w:tcW w:w="1808" w:type="dxa"/>
            <w:tcBorders>
              <w:top w:val="single" w:sz="6" w:space="0" w:color="auto"/>
              <w:left w:val="single" w:sz="6" w:space="0" w:color="auto"/>
              <w:bottom w:val="single" w:sz="6" w:space="0" w:color="auto"/>
              <w:right w:val="single" w:sz="6" w:space="0" w:color="auto"/>
            </w:tcBorders>
          </w:tcPr>
          <w:p w14:paraId="3547FE80" w14:textId="77777777" w:rsidR="00490A56" w:rsidRDefault="005A101B">
            <w:pPr>
              <w:rPr>
                <w:sz w:val="22"/>
              </w:rPr>
            </w:pPr>
            <w:r>
              <w:rPr>
                <w:sz w:val="22"/>
              </w:rPr>
              <w:t xml:space="preserve">– pagrindinio kelio dangos barstymo liekanos nuo </w:t>
            </w:r>
            <w:proofErr w:type="spellStart"/>
            <w:r>
              <w:rPr>
                <w:sz w:val="22"/>
              </w:rPr>
              <w:t>nuovažų</w:t>
            </w:r>
            <w:proofErr w:type="spellEnd"/>
            <w:r>
              <w:rPr>
                <w:sz w:val="22"/>
              </w:rPr>
              <w:t xml:space="preserve"> nepašalintos po balandžio 30 d.</w:t>
            </w:r>
          </w:p>
        </w:tc>
      </w:tr>
      <w:tr w:rsidR="00490A56" w14:paraId="3547FE89" w14:textId="77777777">
        <w:trPr>
          <w:gridAfter w:val="1"/>
          <w:wAfter w:w="25" w:type="dxa"/>
          <w:cantSplit/>
          <w:trHeight w:val="23"/>
        </w:trPr>
        <w:tc>
          <w:tcPr>
            <w:tcW w:w="1356" w:type="dxa"/>
            <w:vMerge/>
            <w:tcBorders>
              <w:left w:val="single" w:sz="6" w:space="0" w:color="auto"/>
              <w:bottom w:val="single" w:sz="6" w:space="0" w:color="auto"/>
              <w:right w:val="single" w:sz="6" w:space="0" w:color="auto"/>
            </w:tcBorders>
          </w:tcPr>
          <w:p w14:paraId="3547FE82" w14:textId="77777777" w:rsidR="00490A56" w:rsidRDefault="00490A56">
            <w:pPr>
              <w:rPr>
                <w:sz w:val="22"/>
              </w:rPr>
            </w:pPr>
          </w:p>
        </w:tc>
        <w:tc>
          <w:tcPr>
            <w:tcW w:w="904" w:type="dxa"/>
            <w:tcBorders>
              <w:top w:val="single" w:sz="6" w:space="0" w:color="auto"/>
              <w:left w:val="single" w:sz="6" w:space="0" w:color="auto"/>
              <w:bottom w:val="single" w:sz="6" w:space="0" w:color="auto"/>
              <w:right w:val="single" w:sz="6" w:space="0" w:color="auto"/>
            </w:tcBorders>
          </w:tcPr>
          <w:p w14:paraId="3547FE83" w14:textId="77777777" w:rsidR="00490A56" w:rsidRDefault="005A101B">
            <w:pPr>
              <w:jc w:val="center"/>
              <w:rPr>
                <w:sz w:val="22"/>
              </w:rPr>
            </w:pPr>
            <w:r>
              <w:rPr>
                <w:sz w:val="22"/>
              </w:rPr>
              <w:t>11.1-3</w:t>
            </w:r>
          </w:p>
        </w:tc>
        <w:tc>
          <w:tcPr>
            <w:tcW w:w="1658" w:type="dxa"/>
            <w:tcBorders>
              <w:top w:val="single" w:sz="6" w:space="0" w:color="auto"/>
              <w:left w:val="single" w:sz="6" w:space="0" w:color="auto"/>
              <w:bottom w:val="single" w:sz="6" w:space="0" w:color="auto"/>
              <w:right w:val="single" w:sz="6" w:space="0" w:color="auto"/>
            </w:tcBorders>
          </w:tcPr>
          <w:p w14:paraId="3547FE84" w14:textId="77777777" w:rsidR="00490A56" w:rsidRDefault="005A101B">
            <w:pPr>
              <w:rPr>
                <w:sz w:val="22"/>
              </w:rPr>
            </w:pPr>
            <w:r>
              <w:rPr>
                <w:sz w:val="22"/>
              </w:rPr>
              <w:t xml:space="preserve">– pavasarį arba rudenį ne kiekvieną dieną šalinamas purvas nuo </w:t>
            </w:r>
            <w:proofErr w:type="spellStart"/>
            <w:r>
              <w:rPr>
                <w:sz w:val="22"/>
              </w:rPr>
              <w:t>nuovažų</w:t>
            </w:r>
            <w:proofErr w:type="spellEnd"/>
            <w:r>
              <w:rPr>
                <w:sz w:val="22"/>
              </w:rPr>
              <w:t xml:space="preserve"> į laukus</w:t>
            </w:r>
          </w:p>
        </w:tc>
        <w:tc>
          <w:tcPr>
            <w:tcW w:w="904" w:type="dxa"/>
            <w:tcBorders>
              <w:top w:val="single" w:sz="6" w:space="0" w:color="auto"/>
              <w:left w:val="single" w:sz="6" w:space="0" w:color="auto"/>
              <w:bottom w:val="single" w:sz="6" w:space="0" w:color="auto"/>
              <w:right w:val="single" w:sz="6" w:space="0" w:color="auto"/>
            </w:tcBorders>
          </w:tcPr>
          <w:p w14:paraId="3547FE85" w14:textId="77777777" w:rsidR="00490A56" w:rsidRDefault="005A101B">
            <w:pPr>
              <w:jc w:val="center"/>
              <w:rPr>
                <w:sz w:val="22"/>
              </w:rPr>
            </w:pPr>
            <w:r>
              <w:rPr>
                <w:sz w:val="22"/>
              </w:rPr>
              <w:t>11.1-3</w:t>
            </w:r>
          </w:p>
        </w:tc>
        <w:tc>
          <w:tcPr>
            <w:tcW w:w="1658" w:type="dxa"/>
            <w:tcBorders>
              <w:top w:val="single" w:sz="6" w:space="0" w:color="auto"/>
              <w:left w:val="single" w:sz="6" w:space="0" w:color="auto"/>
              <w:bottom w:val="single" w:sz="6" w:space="0" w:color="auto"/>
              <w:right w:val="single" w:sz="6" w:space="0" w:color="auto"/>
            </w:tcBorders>
          </w:tcPr>
          <w:p w14:paraId="3547FE86" w14:textId="77777777" w:rsidR="00490A56" w:rsidRDefault="005A101B">
            <w:pPr>
              <w:rPr>
                <w:sz w:val="22"/>
              </w:rPr>
            </w:pPr>
            <w:r>
              <w:rPr>
                <w:sz w:val="22"/>
              </w:rPr>
              <w:t xml:space="preserve">– pavasarį arba rudenį purvas nuo </w:t>
            </w:r>
            <w:proofErr w:type="spellStart"/>
            <w:r>
              <w:rPr>
                <w:sz w:val="22"/>
              </w:rPr>
              <w:t>nuovažų</w:t>
            </w:r>
            <w:proofErr w:type="spellEnd"/>
            <w:r>
              <w:rPr>
                <w:sz w:val="22"/>
              </w:rPr>
              <w:t xml:space="preserve"> į laukus šalinamas rečiau kaip vieną kartą per savaitę</w:t>
            </w:r>
          </w:p>
        </w:tc>
        <w:tc>
          <w:tcPr>
            <w:tcW w:w="753" w:type="dxa"/>
            <w:tcBorders>
              <w:top w:val="single" w:sz="6" w:space="0" w:color="auto"/>
              <w:left w:val="single" w:sz="6" w:space="0" w:color="auto"/>
              <w:bottom w:val="single" w:sz="6" w:space="0" w:color="auto"/>
              <w:right w:val="single" w:sz="6" w:space="0" w:color="auto"/>
            </w:tcBorders>
          </w:tcPr>
          <w:p w14:paraId="3547FE87" w14:textId="77777777" w:rsidR="00490A56" w:rsidRDefault="005A101B">
            <w:pPr>
              <w:jc w:val="center"/>
              <w:rPr>
                <w:sz w:val="22"/>
              </w:rPr>
            </w:pPr>
            <w:r>
              <w:rPr>
                <w:sz w:val="22"/>
              </w:rPr>
              <w:t>11.1-3</w:t>
            </w:r>
          </w:p>
        </w:tc>
        <w:tc>
          <w:tcPr>
            <w:tcW w:w="1808" w:type="dxa"/>
            <w:tcBorders>
              <w:top w:val="single" w:sz="6" w:space="0" w:color="auto"/>
              <w:left w:val="single" w:sz="6" w:space="0" w:color="auto"/>
              <w:bottom w:val="single" w:sz="6" w:space="0" w:color="auto"/>
              <w:right w:val="single" w:sz="6" w:space="0" w:color="auto"/>
            </w:tcBorders>
          </w:tcPr>
          <w:p w14:paraId="3547FE88" w14:textId="77777777" w:rsidR="00490A56" w:rsidRDefault="005A101B">
            <w:pPr>
              <w:rPr>
                <w:sz w:val="22"/>
              </w:rPr>
            </w:pPr>
            <w:r>
              <w:rPr>
                <w:sz w:val="22"/>
              </w:rPr>
              <w:t xml:space="preserve">– pavasarį arba rudenį purvas nuo </w:t>
            </w:r>
            <w:proofErr w:type="spellStart"/>
            <w:r>
              <w:rPr>
                <w:sz w:val="22"/>
              </w:rPr>
              <w:t>nuovažų</w:t>
            </w:r>
            <w:proofErr w:type="spellEnd"/>
            <w:r>
              <w:rPr>
                <w:sz w:val="22"/>
              </w:rPr>
              <w:t xml:space="preserve"> į laukus šalinamas rečiau kaip du kartus per savaitę</w:t>
            </w:r>
          </w:p>
        </w:tc>
      </w:tr>
      <w:tr w:rsidR="00490A56" w14:paraId="3547FE91" w14:textId="77777777">
        <w:trPr>
          <w:gridAfter w:val="1"/>
          <w:wAfter w:w="25" w:type="dxa"/>
          <w:cantSplit/>
          <w:trHeight w:val="23"/>
        </w:trPr>
        <w:tc>
          <w:tcPr>
            <w:tcW w:w="1356" w:type="dxa"/>
            <w:vMerge w:val="restart"/>
            <w:tcBorders>
              <w:top w:val="single" w:sz="6" w:space="0" w:color="auto"/>
              <w:left w:val="single" w:sz="6" w:space="0" w:color="auto"/>
              <w:right w:val="single" w:sz="6" w:space="0" w:color="auto"/>
            </w:tcBorders>
          </w:tcPr>
          <w:p w14:paraId="3547FE8A" w14:textId="77777777" w:rsidR="00490A56" w:rsidRDefault="005A101B">
            <w:pPr>
              <w:rPr>
                <w:b/>
                <w:bCs/>
                <w:i/>
                <w:iCs/>
                <w:sz w:val="22"/>
              </w:rPr>
            </w:pPr>
            <w:proofErr w:type="spellStart"/>
            <w:r>
              <w:rPr>
                <w:b/>
                <w:bCs/>
                <w:i/>
                <w:iCs/>
                <w:sz w:val="22"/>
              </w:rPr>
              <w:t>Išdaužos</w:t>
            </w:r>
            <w:proofErr w:type="spellEnd"/>
          </w:p>
        </w:tc>
        <w:tc>
          <w:tcPr>
            <w:tcW w:w="904" w:type="dxa"/>
            <w:tcBorders>
              <w:top w:val="single" w:sz="6" w:space="0" w:color="auto"/>
              <w:left w:val="single" w:sz="6" w:space="0" w:color="auto"/>
              <w:bottom w:val="single" w:sz="6" w:space="0" w:color="auto"/>
              <w:right w:val="single" w:sz="6" w:space="0" w:color="auto"/>
            </w:tcBorders>
          </w:tcPr>
          <w:p w14:paraId="3547FE8B" w14:textId="77777777" w:rsidR="00490A56" w:rsidRDefault="005A101B">
            <w:pPr>
              <w:jc w:val="center"/>
              <w:rPr>
                <w:sz w:val="22"/>
              </w:rPr>
            </w:pPr>
            <w:r>
              <w:rPr>
                <w:sz w:val="22"/>
              </w:rPr>
              <w:t>11.1-4</w:t>
            </w:r>
          </w:p>
        </w:tc>
        <w:tc>
          <w:tcPr>
            <w:tcW w:w="1658" w:type="dxa"/>
            <w:tcBorders>
              <w:top w:val="single" w:sz="6" w:space="0" w:color="auto"/>
              <w:left w:val="single" w:sz="6" w:space="0" w:color="auto"/>
              <w:bottom w:val="single" w:sz="6" w:space="0" w:color="auto"/>
              <w:right w:val="single" w:sz="6" w:space="0" w:color="auto"/>
            </w:tcBorders>
          </w:tcPr>
          <w:p w14:paraId="3547FE8C" w14:textId="77777777" w:rsidR="00490A56" w:rsidRDefault="005A101B">
            <w:pPr>
              <w:rPr>
                <w:sz w:val="22"/>
              </w:rPr>
            </w:pPr>
            <w:r>
              <w:rPr>
                <w:sz w:val="22"/>
              </w:rPr>
              <w:t xml:space="preserve">– asfalto dangose yra gilesnių kaip 30 mm </w:t>
            </w:r>
            <w:proofErr w:type="spellStart"/>
            <w:r>
              <w:rPr>
                <w:sz w:val="22"/>
              </w:rPr>
              <w:t>išdaužų</w:t>
            </w:r>
            <w:proofErr w:type="spellEnd"/>
          </w:p>
        </w:tc>
        <w:tc>
          <w:tcPr>
            <w:tcW w:w="904" w:type="dxa"/>
            <w:tcBorders>
              <w:top w:val="single" w:sz="6" w:space="0" w:color="auto"/>
              <w:left w:val="single" w:sz="6" w:space="0" w:color="auto"/>
              <w:bottom w:val="single" w:sz="6" w:space="0" w:color="auto"/>
              <w:right w:val="single" w:sz="6" w:space="0" w:color="auto"/>
            </w:tcBorders>
          </w:tcPr>
          <w:p w14:paraId="3547FE8D" w14:textId="77777777" w:rsidR="00490A56" w:rsidRDefault="005A101B">
            <w:pPr>
              <w:jc w:val="center"/>
              <w:rPr>
                <w:sz w:val="22"/>
              </w:rPr>
            </w:pPr>
            <w:r>
              <w:rPr>
                <w:sz w:val="22"/>
              </w:rPr>
              <w:t>11.1-4</w:t>
            </w:r>
          </w:p>
        </w:tc>
        <w:tc>
          <w:tcPr>
            <w:tcW w:w="1658" w:type="dxa"/>
            <w:tcBorders>
              <w:top w:val="single" w:sz="6" w:space="0" w:color="auto"/>
              <w:left w:val="single" w:sz="6" w:space="0" w:color="auto"/>
              <w:bottom w:val="single" w:sz="6" w:space="0" w:color="auto"/>
              <w:right w:val="single" w:sz="6" w:space="0" w:color="auto"/>
            </w:tcBorders>
          </w:tcPr>
          <w:p w14:paraId="3547FE8E" w14:textId="77777777" w:rsidR="00490A56" w:rsidRDefault="005A101B">
            <w:pPr>
              <w:rPr>
                <w:sz w:val="22"/>
              </w:rPr>
            </w:pPr>
            <w:r>
              <w:rPr>
                <w:sz w:val="22"/>
              </w:rPr>
              <w:t xml:space="preserve">– asfalto dangose yra gilesnių kaip 50 mm </w:t>
            </w:r>
            <w:proofErr w:type="spellStart"/>
            <w:r>
              <w:rPr>
                <w:sz w:val="22"/>
              </w:rPr>
              <w:t>išdaužų</w:t>
            </w:r>
            <w:proofErr w:type="spellEnd"/>
          </w:p>
        </w:tc>
        <w:tc>
          <w:tcPr>
            <w:tcW w:w="753" w:type="dxa"/>
            <w:tcBorders>
              <w:top w:val="single" w:sz="6" w:space="0" w:color="auto"/>
              <w:left w:val="single" w:sz="6" w:space="0" w:color="auto"/>
              <w:bottom w:val="single" w:sz="6" w:space="0" w:color="auto"/>
              <w:right w:val="single" w:sz="6" w:space="0" w:color="auto"/>
            </w:tcBorders>
          </w:tcPr>
          <w:p w14:paraId="3547FE8F" w14:textId="77777777" w:rsidR="00490A56" w:rsidRDefault="005A101B">
            <w:pPr>
              <w:jc w:val="center"/>
              <w:rPr>
                <w:sz w:val="22"/>
              </w:rPr>
            </w:pPr>
            <w:r>
              <w:rPr>
                <w:sz w:val="22"/>
              </w:rPr>
              <w:t>11.1-4</w:t>
            </w:r>
          </w:p>
        </w:tc>
        <w:tc>
          <w:tcPr>
            <w:tcW w:w="1808" w:type="dxa"/>
            <w:tcBorders>
              <w:top w:val="single" w:sz="6" w:space="0" w:color="auto"/>
              <w:left w:val="single" w:sz="6" w:space="0" w:color="auto"/>
              <w:bottom w:val="single" w:sz="6" w:space="0" w:color="auto"/>
              <w:right w:val="single" w:sz="6" w:space="0" w:color="auto"/>
            </w:tcBorders>
          </w:tcPr>
          <w:p w14:paraId="3547FE90" w14:textId="77777777" w:rsidR="00490A56" w:rsidRDefault="005A101B">
            <w:pPr>
              <w:rPr>
                <w:sz w:val="22"/>
              </w:rPr>
            </w:pPr>
            <w:r>
              <w:rPr>
                <w:sz w:val="22"/>
              </w:rPr>
              <w:t xml:space="preserve">– asfalto dangose yra gilesnių kaip 70 mm </w:t>
            </w:r>
            <w:proofErr w:type="spellStart"/>
            <w:r>
              <w:rPr>
                <w:sz w:val="22"/>
              </w:rPr>
              <w:t>išdaužų</w:t>
            </w:r>
            <w:proofErr w:type="spellEnd"/>
          </w:p>
        </w:tc>
      </w:tr>
      <w:tr w:rsidR="00490A56" w14:paraId="3547FE99" w14:textId="77777777">
        <w:trPr>
          <w:gridAfter w:val="1"/>
          <w:wAfter w:w="25" w:type="dxa"/>
          <w:cantSplit/>
          <w:trHeight w:val="23"/>
        </w:trPr>
        <w:tc>
          <w:tcPr>
            <w:tcW w:w="1356" w:type="dxa"/>
            <w:vMerge/>
            <w:tcBorders>
              <w:left w:val="single" w:sz="6" w:space="0" w:color="auto"/>
              <w:bottom w:val="single" w:sz="6" w:space="0" w:color="auto"/>
              <w:right w:val="single" w:sz="6" w:space="0" w:color="auto"/>
            </w:tcBorders>
          </w:tcPr>
          <w:p w14:paraId="3547FE92" w14:textId="77777777" w:rsidR="00490A56" w:rsidRDefault="00490A56">
            <w:pPr>
              <w:rPr>
                <w:sz w:val="22"/>
              </w:rPr>
            </w:pPr>
          </w:p>
        </w:tc>
        <w:tc>
          <w:tcPr>
            <w:tcW w:w="904" w:type="dxa"/>
            <w:tcBorders>
              <w:top w:val="single" w:sz="6" w:space="0" w:color="auto"/>
              <w:left w:val="single" w:sz="6" w:space="0" w:color="auto"/>
              <w:bottom w:val="single" w:sz="6" w:space="0" w:color="auto"/>
              <w:right w:val="single" w:sz="6" w:space="0" w:color="auto"/>
            </w:tcBorders>
          </w:tcPr>
          <w:p w14:paraId="3547FE93" w14:textId="77777777" w:rsidR="00490A56" w:rsidRDefault="005A101B">
            <w:pPr>
              <w:jc w:val="center"/>
              <w:rPr>
                <w:sz w:val="22"/>
              </w:rPr>
            </w:pPr>
            <w:r>
              <w:rPr>
                <w:sz w:val="22"/>
              </w:rPr>
              <w:t>11.1-5</w:t>
            </w:r>
          </w:p>
        </w:tc>
        <w:tc>
          <w:tcPr>
            <w:tcW w:w="1658" w:type="dxa"/>
            <w:tcBorders>
              <w:top w:val="single" w:sz="6" w:space="0" w:color="auto"/>
              <w:left w:val="single" w:sz="6" w:space="0" w:color="auto"/>
              <w:bottom w:val="single" w:sz="6" w:space="0" w:color="auto"/>
              <w:right w:val="single" w:sz="6" w:space="0" w:color="auto"/>
            </w:tcBorders>
          </w:tcPr>
          <w:p w14:paraId="3547FE94" w14:textId="77777777" w:rsidR="00490A56" w:rsidRDefault="005A101B">
            <w:pPr>
              <w:rPr>
                <w:sz w:val="22"/>
              </w:rPr>
            </w:pPr>
            <w:r>
              <w:rPr>
                <w:sz w:val="22"/>
              </w:rPr>
              <w:t xml:space="preserve">– žvyro, žvyro ir skaldos dangose yra gilesnių kaip 50 mm </w:t>
            </w:r>
            <w:proofErr w:type="spellStart"/>
            <w:r>
              <w:rPr>
                <w:sz w:val="22"/>
              </w:rPr>
              <w:t>išdaužų</w:t>
            </w:r>
            <w:proofErr w:type="spellEnd"/>
          </w:p>
        </w:tc>
        <w:tc>
          <w:tcPr>
            <w:tcW w:w="904" w:type="dxa"/>
            <w:tcBorders>
              <w:top w:val="single" w:sz="6" w:space="0" w:color="auto"/>
              <w:left w:val="single" w:sz="6" w:space="0" w:color="auto"/>
              <w:bottom w:val="single" w:sz="6" w:space="0" w:color="auto"/>
              <w:right w:val="single" w:sz="6" w:space="0" w:color="auto"/>
            </w:tcBorders>
          </w:tcPr>
          <w:p w14:paraId="3547FE95" w14:textId="77777777" w:rsidR="00490A56" w:rsidRDefault="005A101B">
            <w:pPr>
              <w:jc w:val="center"/>
              <w:rPr>
                <w:sz w:val="22"/>
              </w:rPr>
            </w:pPr>
            <w:r>
              <w:rPr>
                <w:sz w:val="22"/>
              </w:rPr>
              <w:t>11.1-5</w:t>
            </w:r>
          </w:p>
        </w:tc>
        <w:tc>
          <w:tcPr>
            <w:tcW w:w="1658" w:type="dxa"/>
            <w:tcBorders>
              <w:top w:val="single" w:sz="6" w:space="0" w:color="auto"/>
              <w:left w:val="single" w:sz="6" w:space="0" w:color="auto"/>
              <w:bottom w:val="single" w:sz="6" w:space="0" w:color="auto"/>
              <w:right w:val="single" w:sz="6" w:space="0" w:color="auto"/>
            </w:tcBorders>
          </w:tcPr>
          <w:p w14:paraId="3547FE96" w14:textId="77777777" w:rsidR="00490A56" w:rsidRDefault="005A101B">
            <w:pPr>
              <w:rPr>
                <w:sz w:val="22"/>
              </w:rPr>
            </w:pPr>
            <w:r>
              <w:rPr>
                <w:sz w:val="22"/>
              </w:rPr>
              <w:t xml:space="preserve">– žvyro, žvyro ir skaldos dangose yra gilesnių kaip 70 mm </w:t>
            </w:r>
            <w:proofErr w:type="spellStart"/>
            <w:r>
              <w:rPr>
                <w:sz w:val="22"/>
              </w:rPr>
              <w:t>išdaužų</w:t>
            </w:r>
            <w:proofErr w:type="spellEnd"/>
          </w:p>
        </w:tc>
        <w:tc>
          <w:tcPr>
            <w:tcW w:w="753" w:type="dxa"/>
            <w:tcBorders>
              <w:top w:val="single" w:sz="6" w:space="0" w:color="auto"/>
              <w:left w:val="single" w:sz="6" w:space="0" w:color="auto"/>
              <w:bottom w:val="single" w:sz="6" w:space="0" w:color="auto"/>
              <w:right w:val="single" w:sz="6" w:space="0" w:color="auto"/>
            </w:tcBorders>
          </w:tcPr>
          <w:p w14:paraId="3547FE97" w14:textId="77777777" w:rsidR="00490A56" w:rsidRDefault="005A101B">
            <w:pPr>
              <w:jc w:val="center"/>
              <w:rPr>
                <w:sz w:val="22"/>
              </w:rPr>
            </w:pPr>
            <w:r>
              <w:rPr>
                <w:sz w:val="22"/>
              </w:rPr>
              <w:t>11.1-5</w:t>
            </w:r>
          </w:p>
        </w:tc>
        <w:tc>
          <w:tcPr>
            <w:tcW w:w="1808" w:type="dxa"/>
            <w:tcBorders>
              <w:top w:val="single" w:sz="6" w:space="0" w:color="auto"/>
              <w:left w:val="single" w:sz="6" w:space="0" w:color="auto"/>
              <w:bottom w:val="single" w:sz="6" w:space="0" w:color="auto"/>
              <w:right w:val="single" w:sz="6" w:space="0" w:color="auto"/>
            </w:tcBorders>
          </w:tcPr>
          <w:p w14:paraId="3547FE98" w14:textId="77777777" w:rsidR="00490A56" w:rsidRDefault="005A101B">
            <w:pPr>
              <w:rPr>
                <w:sz w:val="22"/>
              </w:rPr>
            </w:pPr>
            <w:r>
              <w:rPr>
                <w:sz w:val="22"/>
              </w:rPr>
              <w:t xml:space="preserve">– žvyro, žvyro ir skaldos dangose yra gilesnių kaip 100 mm </w:t>
            </w:r>
            <w:proofErr w:type="spellStart"/>
            <w:r>
              <w:rPr>
                <w:sz w:val="22"/>
              </w:rPr>
              <w:t>išdaužų</w:t>
            </w:r>
            <w:proofErr w:type="spellEnd"/>
          </w:p>
        </w:tc>
      </w:tr>
      <w:tr w:rsidR="00490A56" w14:paraId="3547FEA1" w14:textId="77777777">
        <w:trPr>
          <w:gridAfter w:val="1"/>
          <w:wAfter w:w="25" w:type="dxa"/>
          <w:cantSplit/>
          <w:trHeight w:val="23"/>
        </w:trPr>
        <w:tc>
          <w:tcPr>
            <w:tcW w:w="1356" w:type="dxa"/>
            <w:tcBorders>
              <w:top w:val="single" w:sz="6" w:space="0" w:color="auto"/>
              <w:left w:val="single" w:sz="6" w:space="0" w:color="auto"/>
              <w:bottom w:val="single" w:sz="6" w:space="0" w:color="auto"/>
              <w:right w:val="single" w:sz="6" w:space="0" w:color="auto"/>
            </w:tcBorders>
          </w:tcPr>
          <w:p w14:paraId="3547FE9A" w14:textId="77777777" w:rsidR="00490A56" w:rsidRDefault="005A101B">
            <w:pPr>
              <w:rPr>
                <w:b/>
                <w:bCs/>
                <w:i/>
                <w:iCs/>
                <w:sz w:val="22"/>
              </w:rPr>
            </w:pPr>
            <w:r>
              <w:rPr>
                <w:b/>
                <w:bCs/>
                <w:i/>
                <w:iCs/>
                <w:sz w:val="22"/>
              </w:rPr>
              <w:t>Išplovos</w:t>
            </w:r>
          </w:p>
        </w:tc>
        <w:tc>
          <w:tcPr>
            <w:tcW w:w="904" w:type="dxa"/>
            <w:tcBorders>
              <w:top w:val="single" w:sz="6" w:space="0" w:color="auto"/>
              <w:left w:val="single" w:sz="6" w:space="0" w:color="auto"/>
              <w:bottom w:val="single" w:sz="6" w:space="0" w:color="auto"/>
              <w:right w:val="single" w:sz="6" w:space="0" w:color="auto"/>
            </w:tcBorders>
          </w:tcPr>
          <w:p w14:paraId="3547FE9B" w14:textId="77777777" w:rsidR="00490A56" w:rsidRDefault="005A101B">
            <w:pPr>
              <w:jc w:val="center"/>
              <w:rPr>
                <w:sz w:val="22"/>
              </w:rPr>
            </w:pPr>
            <w:r>
              <w:rPr>
                <w:sz w:val="22"/>
              </w:rPr>
              <w:t>11.1-6</w:t>
            </w:r>
          </w:p>
        </w:tc>
        <w:tc>
          <w:tcPr>
            <w:tcW w:w="1658" w:type="dxa"/>
            <w:tcBorders>
              <w:top w:val="single" w:sz="6" w:space="0" w:color="auto"/>
              <w:left w:val="single" w:sz="6" w:space="0" w:color="auto"/>
              <w:bottom w:val="single" w:sz="6" w:space="0" w:color="auto"/>
              <w:right w:val="single" w:sz="6" w:space="0" w:color="auto"/>
            </w:tcBorders>
          </w:tcPr>
          <w:p w14:paraId="3547FE9C" w14:textId="77777777" w:rsidR="00490A56" w:rsidRDefault="005A101B">
            <w:pPr>
              <w:rPr>
                <w:sz w:val="22"/>
              </w:rPr>
            </w:pPr>
            <w:r>
              <w:rPr>
                <w:sz w:val="22"/>
              </w:rPr>
              <w:t xml:space="preserve">– </w:t>
            </w:r>
            <w:proofErr w:type="spellStart"/>
            <w:r>
              <w:rPr>
                <w:sz w:val="22"/>
              </w:rPr>
              <w:t>nuovažų</w:t>
            </w:r>
            <w:proofErr w:type="spellEnd"/>
            <w:r>
              <w:rPr>
                <w:sz w:val="22"/>
              </w:rPr>
              <w:t xml:space="preserve"> kelkraščiuose, šlaituose yra išplovų, gilesnių kaip 10 cm</w:t>
            </w:r>
          </w:p>
        </w:tc>
        <w:tc>
          <w:tcPr>
            <w:tcW w:w="904" w:type="dxa"/>
            <w:tcBorders>
              <w:top w:val="single" w:sz="6" w:space="0" w:color="auto"/>
              <w:left w:val="single" w:sz="6" w:space="0" w:color="auto"/>
              <w:bottom w:val="single" w:sz="6" w:space="0" w:color="auto"/>
              <w:right w:val="single" w:sz="6" w:space="0" w:color="auto"/>
            </w:tcBorders>
          </w:tcPr>
          <w:p w14:paraId="3547FE9D" w14:textId="77777777" w:rsidR="00490A56" w:rsidRDefault="005A101B">
            <w:pPr>
              <w:jc w:val="center"/>
              <w:rPr>
                <w:sz w:val="22"/>
              </w:rPr>
            </w:pPr>
            <w:r>
              <w:rPr>
                <w:sz w:val="22"/>
              </w:rPr>
              <w:t>11.1-6</w:t>
            </w:r>
          </w:p>
        </w:tc>
        <w:tc>
          <w:tcPr>
            <w:tcW w:w="1658" w:type="dxa"/>
            <w:tcBorders>
              <w:top w:val="single" w:sz="6" w:space="0" w:color="auto"/>
              <w:left w:val="single" w:sz="6" w:space="0" w:color="auto"/>
              <w:bottom w:val="single" w:sz="6" w:space="0" w:color="auto"/>
              <w:right w:val="single" w:sz="6" w:space="0" w:color="auto"/>
            </w:tcBorders>
          </w:tcPr>
          <w:p w14:paraId="3547FE9E" w14:textId="77777777" w:rsidR="00490A56" w:rsidRDefault="005A101B">
            <w:pPr>
              <w:rPr>
                <w:sz w:val="22"/>
              </w:rPr>
            </w:pPr>
            <w:r>
              <w:rPr>
                <w:sz w:val="22"/>
              </w:rPr>
              <w:t xml:space="preserve">– </w:t>
            </w:r>
            <w:proofErr w:type="spellStart"/>
            <w:r>
              <w:rPr>
                <w:sz w:val="22"/>
              </w:rPr>
              <w:t>nuovažų</w:t>
            </w:r>
            <w:proofErr w:type="spellEnd"/>
            <w:r>
              <w:rPr>
                <w:sz w:val="22"/>
              </w:rPr>
              <w:t xml:space="preserve"> kelkraščiuose, šlaituose yra išplovų, gilesnių kaip 20 cm</w:t>
            </w:r>
          </w:p>
        </w:tc>
        <w:tc>
          <w:tcPr>
            <w:tcW w:w="753" w:type="dxa"/>
            <w:tcBorders>
              <w:top w:val="single" w:sz="6" w:space="0" w:color="auto"/>
              <w:left w:val="single" w:sz="6" w:space="0" w:color="auto"/>
              <w:bottom w:val="single" w:sz="6" w:space="0" w:color="auto"/>
              <w:right w:val="single" w:sz="6" w:space="0" w:color="auto"/>
            </w:tcBorders>
          </w:tcPr>
          <w:p w14:paraId="3547FE9F" w14:textId="77777777" w:rsidR="00490A56" w:rsidRDefault="005A101B">
            <w:pPr>
              <w:jc w:val="center"/>
              <w:rPr>
                <w:sz w:val="22"/>
              </w:rPr>
            </w:pPr>
            <w:r>
              <w:rPr>
                <w:sz w:val="22"/>
              </w:rPr>
              <w:t>11.1-6</w:t>
            </w:r>
          </w:p>
        </w:tc>
        <w:tc>
          <w:tcPr>
            <w:tcW w:w="1808" w:type="dxa"/>
            <w:tcBorders>
              <w:top w:val="single" w:sz="6" w:space="0" w:color="auto"/>
              <w:left w:val="single" w:sz="6" w:space="0" w:color="auto"/>
              <w:bottom w:val="single" w:sz="6" w:space="0" w:color="auto"/>
              <w:right w:val="single" w:sz="6" w:space="0" w:color="auto"/>
            </w:tcBorders>
          </w:tcPr>
          <w:p w14:paraId="3547FEA0" w14:textId="77777777" w:rsidR="00490A56" w:rsidRDefault="005A101B">
            <w:pPr>
              <w:rPr>
                <w:sz w:val="22"/>
              </w:rPr>
            </w:pPr>
            <w:r>
              <w:rPr>
                <w:sz w:val="22"/>
              </w:rPr>
              <w:t xml:space="preserve">– </w:t>
            </w:r>
            <w:proofErr w:type="spellStart"/>
            <w:r>
              <w:rPr>
                <w:sz w:val="22"/>
              </w:rPr>
              <w:t>nuovažų</w:t>
            </w:r>
            <w:proofErr w:type="spellEnd"/>
            <w:r>
              <w:rPr>
                <w:sz w:val="22"/>
              </w:rPr>
              <w:t xml:space="preserve"> kelkraščiuose, šlaituose yra išplovų, gilesnių kaip 30 cm</w:t>
            </w:r>
          </w:p>
        </w:tc>
      </w:tr>
      <w:tr w:rsidR="00490A56" w14:paraId="3547FEA9" w14:textId="77777777">
        <w:trPr>
          <w:gridAfter w:val="1"/>
          <w:wAfter w:w="25" w:type="dxa"/>
          <w:cantSplit/>
          <w:trHeight w:val="23"/>
        </w:trPr>
        <w:tc>
          <w:tcPr>
            <w:tcW w:w="1356" w:type="dxa"/>
            <w:tcBorders>
              <w:top w:val="single" w:sz="6" w:space="0" w:color="auto"/>
              <w:left w:val="single" w:sz="6" w:space="0" w:color="auto"/>
              <w:bottom w:val="single" w:sz="6" w:space="0" w:color="auto"/>
              <w:right w:val="single" w:sz="6" w:space="0" w:color="auto"/>
            </w:tcBorders>
          </w:tcPr>
          <w:p w14:paraId="3547FEA2" w14:textId="77777777" w:rsidR="00490A56" w:rsidRDefault="005A101B">
            <w:pPr>
              <w:rPr>
                <w:b/>
                <w:bCs/>
                <w:i/>
                <w:iCs/>
                <w:sz w:val="22"/>
              </w:rPr>
            </w:pPr>
            <w:r>
              <w:rPr>
                <w:b/>
                <w:bCs/>
                <w:i/>
                <w:iCs/>
                <w:sz w:val="22"/>
              </w:rPr>
              <w:t>Grioviai, vandens pralaidos</w:t>
            </w:r>
          </w:p>
        </w:tc>
        <w:tc>
          <w:tcPr>
            <w:tcW w:w="904" w:type="dxa"/>
            <w:tcBorders>
              <w:top w:val="single" w:sz="6" w:space="0" w:color="auto"/>
              <w:left w:val="single" w:sz="6" w:space="0" w:color="auto"/>
              <w:bottom w:val="single" w:sz="6" w:space="0" w:color="auto"/>
              <w:right w:val="single" w:sz="6" w:space="0" w:color="auto"/>
            </w:tcBorders>
          </w:tcPr>
          <w:p w14:paraId="3547FEA3" w14:textId="77777777" w:rsidR="00490A56" w:rsidRDefault="005A101B">
            <w:pPr>
              <w:jc w:val="center"/>
              <w:rPr>
                <w:sz w:val="22"/>
              </w:rPr>
            </w:pPr>
            <w:r>
              <w:rPr>
                <w:sz w:val="22"/>
              </w:rPr>
              <w:t>11.1-7</w:t>
            </w:r>
          </w:p>
        </w:tc>
        <w:tc>
          <w:tcPr>
            <w:tcW w:w="1658" w:type="dxa"/>
            <w:tcBorders>
              <w:top w:val="single" w:sz="6" w:space="0" w:color="auto"/>
              <w:left w:val="single" w:sz="6" w:space="0" w:color="auto"/>
              <w:bottom w:val="single" w:sz="6" w:space="0" w:color="auto"/>
              <w:right w:val="single" w:sz="6" w:space="0" w:color="auto"/>
            </w:tcBorders>
          </w:tcPr>
          <w:p w14:paraId="3547FEA4" w14:textId="77777777" w:rsidR="00490A56" w:rsidRDefault="005A101B">
            <w:pPr>
              <w:rPr>
                <w:sz w:val="22"/>
              </w:rPr>
            </w:pPr>
            <w:r>
              <w:rPr>
                <w:sz w:val="22"/>
              </w:rPr>
              <w:t>– grioviuose yra nedidelių užslinkimų, netrukdančių nutekėti vandeniui</w:t>
            </w:r>
          </w:p>
        </w:tc>
        <w:tc>
          <w:tcPr>
            <w:tcW w:w="904" w:type="dxa"/>
            <w:tcBorders>
              <w:top w:val="single" w:sz="6" w:space="0" w:color="auto"/>
              <w:left w:val="single" w:sz="6" w:space="0" w:color="auto"/>
              <w:bottom w:val="single" w:sz="6" w:space="0" w:color="auto"/>
              <w:right w:val="single" w:sz="6" w:space="0" w:color="auto"/>
            </w:tcBorders>
          </w:tcPr>
          <w:p w14:paraId="3547FEA5" w14:textId="77777777" w:rsidR="00490A56" w:rsidRDefault="005A101B">
            <w:pPr>
              <w:jc w:val="center"/>
              <w:rPr>
                <w:sz w:val="22"/>
              </w:rPr>
            </w:pPr>
            <w:r>
              <w:rPr>
                <w:sz w:val="22"/>
              </w:rPr>
              <w:t>11.1-7</w:t>
            </w:r>
          </w:p>
        </w:tc>
        <w:tc>
          <w:tcPr>
            <w:tcW w:w="1658" w:type="dxa"/>
            <w:tcBorders>
              <w:top w:val="single" w:sz="6" w:space="0" w:color="auto"/>
              <w:left w:val="single" w:sz="6" w:space="0" w:color="auto"/>
              <w:bottom w:val="single" w:sz="6" w:space="0" w:color="auto"/>
              <w:right w:val="single" w:sz="6" w:space="0" w:color="auto"/>
            </w:tcBorders>
          </w:tcPr>
          <w:p w14:paraId="3547FEA6" w14:textId="77777777" w:rsidR="00490A56" w:rsidRDefault="005A101B">
            <w:pPr>
              <w:rPr>
                <w:sz w:val="22"/>
              </w:rPr>
            </w:pPr>
            <w:r>
              <w:rPr>
                <w:sz w:val="22"/>
              </w:rPr>
              <w:t xml:space="preserve">– užslinkimai trukdo nutekėti vandeniui, tačiau vanduo nepakyla aukščiau kaip 20 cm iki </w:t>
            </w:r>
            <w:proofErr w:type="spellStart"/>
            <w:r>
              <w:rPr>
                <w:sz w:val="22"/>
              </w:rPr>
              <w:t>nuovažos</w:t>
            </w:r>
            <w:proofErr w:type="spellEnd"/>
            <w:r>
              <w:rPr>
                <w:sz w:val="22"/>
              </w:rPr>
              <w:t xml:space="preserve"> dangos konstrukcijos apačios</w:t>
            </w:r>
          </w:p>
        </w:tc>
        <w:tc>
          <w:tcPr>
            <w:tcW w:w="753" w:type="dxa"/>
            <w:tcBorders>
              <w:top w:val="single" w:sz="6" w:space="0" w:color="auto"/>
              <w:left w:val="single" w:sz="6" w:space="0" w:color="auto"/>
              <w:bottom w:val="single" w:sz="6" w:space="0" w:color="auto"/>
              <w:right w:val="single" w:sz="6" w:space="0" w:color="auto"/>
            </w:tcBorders>
          </w:tcPr>
          <w:p w14:paraId="3547FEA7" w14:textId="77777777" w:rsidR="00490A56" w:rsidRDefault="005A101B">
            <w:pPr>
              <w:jc w:val="center"/>
              <w:rPr>
                <w:sz w:val="22"/>
              </w:rPr>
            </w:pPr>
            <w:r>
              <w:rPr>
                <w:sz w:val="22"/>
              </w:rPr>
              <w:t>11.1-7</w:t>
            </w:r>
          </w:p>
        </w:tc>
        <w:tc>
          <w:tcPr>
            <w:tcW w:w="1808" w:type="dxa"/>
            <w:tcBorders>
              <w:top w:val="single" w:sz="6" w:space="0" w:color="auto"/>
              <w:left w:val="single" w:sz="6" w:space="0" w:color="auto"/>
              <w:bottom w:val="single" w:sz="6" w:space="0" w:color="auto"/>
              <w:right w:val="single" w:sz="6" w:space="0" w:color="auto"/>
            </w:tcBorders>
          </w:tcPr>
          <w:p w14:paraId="3547FEA8" w14:textId="77777777" w:rsidR="00490A56" w:rsidRDefault="005A101B">
            <w:pPr>
              <w:rPr>
                <w:sz w:val="22"/>
              </w:rPr>
            </w:pPr>
            <w:r>
              <w:rPr>
                <w:sz w:val="22"/>
              </w:rPr>
              <w:t xml:space="preserve">– yra užslinkimų, sąlygojančių vandens susikaupimą iki </w:t>
            </w:r>
            <w:proofErr w:type="spellStart"/>
            <w:r>
              <w:rPr>
                <w:sz w:val="22"/>
              </w:rPr>
              <w:t>nuovažos</w:t>
            </w:r>
            <w:proofErr w:type="spellEnd"/>
            <w:r>
              <w:rPr>
                <w:sz w:val="22"/>
              </w:rPr>
              <w:t xml:space="preserve"> dangos konstrukcijos apačios</w:t>
            </w:r>
          </w:p>
        </w:tc>
      </w:tr>
      <w:tr w:rsidR="00490A56" w14:paraId="3547FEB1" w14:textId="77777777">
        <w:trPr>
          <w:gridAfter w:val="1"/>
          <w:wAfter w:w="25" w:type="dxa"/>
          <w:cantSplit/>
          <w:trHeight w:val="23"/>
        </w:trPr>
        <w:tc>
          <w:tcPr>
            <w:tcW w:w="1356" w:type="dxa"/>
            <w:vMerge w:val="restart"/>
            <w:tcBorders>
              <w:top w:val="single" w:sz="6" w:space="0" w:color="auto"/>
              <w:left w:val="single" w:sz="6" w:space="0" w:color="auto"/>
              <w:right w:val="single" w:sz="6" w:space="0" w:color="auto"/>
            </w:tcBorders>
          </w:tcPr>
          <w:p w14:paraId="3547FEAA" w14:textId="77777777" w:rsidR="00490A56" w:rsidRDefault="005A101B">
            <w:pPr>
              <w:rPr>
                <w:b/>
                <w:bCs/>
                <w:i/>
                <w:iCs/>
                <w:sz w:val="22"/>
              </w:rPr>
            </w:pPr>
            <w:r>
              <w:rPr>
                <w:b/>
                <w:bCs/>
                <w:i/>
                <w:iCs/>
                <w:sz w:val="22"/>
              </w:rPr>
              <w:t>Priežiūra žiemą</w:t>
            </w:r>
          </w:p>
        </w:tc>
        <w:tc>
          <w:tcPr>
            <w:tcW w:w="904" w:type="dxa"/>
            <w:tcBorders>
              <w:top w:val="single" w:sz="6" w:space="0" w:color="auto"/>
              <w:left w:val="single" w:sz="6" w:space="0" w:color="auto"/>
              <w:bottom w:val="single" w:sz="6" w:space="0" w:color="auto"/>
              <w:right w:val="single" w:sz="6" w:space="0" w:color="auto"/>
            </w:tcBorders>
          </w:tcPr>
          <w:p w14:paraId="3547FEAB" w14:textId="77777777" w:rsidR="00490A56" w:rsidRDefault="005A101B">
            <w:pPr>
              <w:jc w:val="center"/>
              <w:rPr>
                <w:sz w:val="22"/>
              </w:rPr>
            </w:pPr>
            <w:r>
              <w:rPr>
                <w:sz w:val="22"/>
              </w:rPr>
              <w:t>11.1-8</w:t>
            </w:r>
          </w:p>
        </w:tc>
        <w:tc>
          <w:tcPr>
            <w:tcW w:w="1658" w:type="dxa"/>
            <w:tcBorders>
              <w:top w:val="single" w:sz="6" w:space="0" w:color="auto"/>
              <w:left w:val="single" w:sz="6" w:space="0" w:color="auto"/>
              <w:bottom w:val="single" w:sz="6" w:space="0" w:color="auto"/>
              <w:right w:val="single" w:sz="6" w:space="0" w:color="auto"/>
            </w:tcBorders>
          </w:tcPr>
          <w:p w14:paraId="3547FEAC" w14:textId="77777777" w:rsidR="00490A56" w:rsidRDefault="005A101B">
            <w:pPr>
              <w:rPr>
                <w:sz w:val="22"/>
              </w:rPr>
            </w:pPr>
            <w:r>
              <w:rPr>
                <w:sz w:val="22"/>
              </w:rPr>
              <w:t xml:space="preserve">– nenuvalytas sniegas nuo </w:t>
            </w:r>
            <w:proofErr w:type="spellStart"/>
            <w:r>
              <w:rPr>
                <w:sz w:val="22"/>
              </w:rPr>
              <w:t>nuovažų</w:t>
            </w:r>
            <w:proofErr w:type="spellEnd"/>
            <w:r>
              <w:rPr>
                <w:sz w:val="22"/>
              </w:rPr>
              <w:t xml:space="preserve"> į sodybas, valant pagrindinį kelią</w:t>
            </w:r>
          </w:p>
        </w:tc>
        <w:tc>
          <w:tcPr>
            <w:tcW w:w="904" w:type="dxa"/>
            <w:tcBorders>
              <w:top w:val="single" w:sz="6" w:space="0" w:color="auto"/>
              <w:left w:val="single" w:sz="6" w:space="0" w:color="auto"/>
              <w:bottom w:val="single" w:sz="6" w:space="0" w:color="auto"/>
              <w:right w:val="single" w:sz="6" w:space="0" w:color="auto"/>
            </w:tcBorders>
          </w:tcPr>
          <w:p w14:paraId="3547FEAD" w14:textId="77777777" w:rsidR="00490A56" w:rsidRDefault="005A101B">
            <w:pPr>
              <w:jc w:val="center"/>
              <w:rPr>
                <w:sz w:val="22"/>
              </w:rPr>
            </w:pPr>
            <w:r>
              <w:rPr>
                <w:sz w:val="22"/>
              </w:rPr>
              <w:t>11.1-8</w:t>
            </w:r>
          </w:p>
        </w:tc>
        <w:tc>
          <w:tcPr>
            <w:tcW w:w="1658" w:type="dxa"/>
            <w:tcBorders>
              <w:top w:val="single" w:sz="6" w:space="0" w:color="auto"/>
              <w:left w:val="single" w:sz="6" w:space="0" w:color="auto"/>
              <w:bottom w:val="single" w:sz="6" w:space="0" w:color="auto"/>
              <w:right w:val="single" w:sz="6" w:space="0" w:color="auto"/>
            </w:tcBorders>
          </w:tcPr>
          <w:p w14:paraId="3547FEAE" w14:textId="77777777" w:rsidR="00490A56" w:rsidRDefault="005A101B">
            <w:pPr>
              <w:rPr>
                <w:sz w:val="22"/>
              </w:rPr>
            </w:pPr>
            <w:r>
              <w:rPr>
                <w:sz w:val="22"/>
              </w:rPr>
              <w:t xml:space="preserve">– nenuvalytas sniegas nuo </w:t>
            </w:r>
            <w:proofErr w:type="spellStart"/>
            <w:r>
              <w:rPr>
                <w:sz w:val="22"/>
              </w:rPr>
              <w:t>nuovažų</w:t>
            </w:r>
            <w:proofErr w:type="spellEnd"/>
            <w:r>
              <w:rPr>
                <w:sz w:val="22"/>
              </w:rPr>
              <w:t xml:space="preserve"> į sodybas, po to kai jis nuvalytas nuo pagrindinio kelio</w:t>
            </w:r>
          </w:p>
        </w:tc>
        <w:tc>
          <w:tcPr>
            <w:tcW w:w="753" w:type="dxa"/>
            <w:tcBorders>
              <w:top w:val="single" w:sz="6" w:space="0" w:color="auto"/>
              <w:left w:val="single" w:sz="6" w:space="0" w:color="auto"/>
              <w:bottom w:val="single" w:sz="6" w:space="0" w:color="auto"/>
              <w:right w:val="single" w:sz="6" w:space="0" w:color="auto"/>
            </w:tcBorders>
          </w:tcPr>
          <w:p w14:paraId="3547FEAF" w14:textId="77777777" w:rsidR="00490A56" w:rsidRDefault="005A101B">
            <w:pPr>
              <w:jc w:val="center"/>
              <w:rPr>
                <w:sz w:val="22"/>
              </w:rPr>
            </w:pPr>
            <w:r>
              <w:rPr>
                <w:sz w:val="22"/>
              </w:rPr>
              <w:t>11.1-8</w:t>
            </w:r>
          </w:p>
        </w:tc>
        <w:tc>
          <w:tcPr>
            <w:tcW w:w="1808" w:type="dxa"/>
            <w:tcBorders>
              <w:top w:val="single" w:sz="6" w:space="0" w:color="auto"/>
              <w:left w:val="single" w:sz="6" w:space="0" w:color="auto"/>
              <w:bottom w:val="single" w:sz="6" w:space="0" w:color="auto"/>
              <w:right w:val="single" w:sz="6" w:space="0" w:color="auto"/>
            </w:tcBorders>
          </w:tcPr>
          <w:p w14:paraId="3547FEB0" w14:textId="77777777" w:rsidR="00490A56" w:rsidRDefault="005A101B">
            <w:pPr>
              <w:rPr>
                <w:sz w:val="22"/>
              </w:rPr>
            </w:pPr>
            <w:r>
              <w:rPr>
                <w:sz w:val="22"/>
              </w:rPr>
              <w:t>-</w:t>
            </w:r>
          </w:p>
        </w:tc>
      </w:tr>
      <w:tr w:rsidR="00490A56" w14:paraId="3547FEB9" w14:textId="77777777">
        <w:trPr>
          <w:gridAfter w:val="1"/>
          <w:wAfter w:w="25" w:type="dxa"/>
          <w:cantSplit/>
          <w:trHeight w:val="23"/>
        </w:trPr>
        <w:tc>
          <w:tcPr>
            <w:tcW w:w="1356" w:type="dxa"/>
            <w:vMerge/>
            <w:tcBorders>
              <w:left w:val="single" w:sz="6" w:space="0" w:color="auto"/>
              <w:right w:val="single" w:sz="6" w:space="0" w:color="auto"/>
            </w:tcBorders>
          </w:tcPr>
          <w:p w14:paraId="3547FEB2" w14:textId="77777777" w:rsidR="00490A56" w:rsidRDefault="00490A56">
            <w:pPr>
              <w:rPr>
                <w:sz w:val="22"/>
              </w:rPr>
            </w:pPr>
          </w:p>
        </w:tc>
        <w:tc>
          <w:tcPr>
            <w:tcW w:w="904" w:type="dxa"/>
            <w:tcBorders>
              <w:top w:val="single" w:sz="6" w:space="0" w:color="auto"/>
              <w:left w:val="single" w:sz="6" w:space="0" w:color="auto"/>
              <w:bottom w:val="nil"/>
              <w:right w:val="single" w:sz="6" w:space="0" w:color="auto"/>
            </w:tcBorders>
          </w:tcPr>
          <w:p w14:paraId="3547FEB3" w14:textId="77777777" w:rsidR="00490A56" w:rsidRDefault="005A101B">
            <w:pPr>
              <w:jc w:val="center"/>
              <w:rPr>
                <w:sz w:val="22"/>
              </w:rPr>
            </w:pPr>
            <w:r>
              <w:rPr>
                <w:sz w:val="22"/>
              </w:rPr>
              <w:t>11.1-9</w:t>
            </w:r>
          </w:p>
        </w:tc>
        <w:tc>
          <w:tcPr>
            <w:tcW w:w="1658" w:type="dxa"/>
            <w:tcBorders>
              <w:top w:val="single" w:sz="6" w:space="0" w:color="auto"/>
              <w:left w:val="single" w:sz="6" w:space="0" w:color="auto"/>
              <w:bottom w:val="nil"/>
              <w:right w:val="single" w:sz="6" w:space="0" w:color="auto"/>
            </w:tcBorders>
          </w:tcPr>
          <w:p w14:paraId="3547FEB4" w14:textId="77777777" w:rsidR="00490A56" w:rsidRDefault="005A101B">
            <w:pPr>
              <w:rPr>
                <w:sz w:val="22"/>
              </w:rPr>
            </w:pPr>
            <w:r>
              <w:rPr>
                <w:sz w:val="22"/>
              </w:rPr>
              <w:t>– stipriai pustant ir (arba) sningant eismo apribojimai ilgesni kaip:</w:t>
            </w:r>
          </w:p>
        </w:tc>
        <w:tc>
          <w:tcPr>
            <w:tcW w:w="904" w:type="dxa"/>
            <w:tcBorders>
              <w:top w:val="single" w:sz="6" w:space="0" w:color="auto"/>
              <w:left w:val="single" w:sz="6" w:space="0" w:color="auto"/>
              <w:bottom w:val="nil"/>
              <w:right w:val="single" w:sz="6" w:space="0" w:color="auto"/>
            </w:tcBorders>
          </w:tcPr>
          <w:p w14:paraId="3547FEB5" w14:textId="77777777" w:rsidR="00490A56" w:rsidRDefault="005A101B">
            <w:pPr>
              <w:jc w:val="center"/>
              <w:rPr>
                <w:sz w:val="22"/>
              </w:rPr>
            </w:pPr>
            <w:r>
              <w:rPr>
                <w:sz w:val="22"/>
              </w:rPr>
              <w:t>11.1-9</w:t>
            </w:r>
          </w:p>
        </w:tc>
        <w:tc>
          <w:tcPr>
            <w:tcW w:w="1658" w:type="dxa"/>
            <w:tcBorders>
              <w:top w:val="single" w:sz="6" w:space="0" w:color="auto"/>
              <w:left w:val="single" w:sz="6" w:space="0" w:color="auto"/>
              <w:bottom w:val="nil"/>
              <w:right w:val="single" w:sz="6" w:space="0" w:color="auto"/>
            </w:tcBorders>
          </w:tcPr>
          <w:p w14:paraId="3547FEB6" w14:textId="77777777" w:rsidR="00490A56" w:rsidRDefault="005A101B">
            <w:pPr>
              <w:rPr>
                <w:sz w:val="22"/>
              </w:rPr>
            </w:pPr>
            <w:r>
              <w:rPr>
                <w:sz w:val="22"/>
              </w:rPr>
              <w:t>– stipriai pustant ir (arba) sningant eismo apribojimai ilgesni kaip:</w:t>
            </w:r>
          </w:p>
        </w:tc>
        <w:tc>
          <w:tcPr>
            <w:tcW w:w="753" w:type="dxa"/>
            <w:tcBorders>
              <w:top w:val="single" w:sz="6" w:space="0" w:color="auto"/>
              <w:left w:val="single" w:sz="6" w:space="0" w:color="auto"/>
              <w:bottom w:val="nil"/>
              <w:right w:val="single" w:sz="6" w:space="0" w:color="auto"/>
            </w:tcBorders>
          </w:tcPr>
          <w:p w14:paraId="3547FEB7" w14:textId="77777777" w:rsidR="00490A56" w:rsidRDefault="005A101B">
            <w:pPr>
              <w:jc w:val="center"/>
              <w:rPr>
                <w:sz w:val="22"/>
              </w:rPr>
            </w:pPr>
            <w:r>
              <w:rPr>
                <w:sz w:val="22"/>
              </w:rPr>
              <w:t>11.1-9</w:t>
            </w:r>
          </w:p>
        </w:tc>
        <w:tc>
          <w:tcPr>
            <w:tcW w:w="1808" w:type="dxa"/>
            <w:tcBorders>
              <w:top w:val="single" w:sz="6" w:space="0" w:color="auto"/>
              <w:left w:val="single" w:sz="6" w:space="0" w:color="auto"/>
              <w:bottom w:val="nil"/>
              <w:right w:val="single" w:sz="6" w:space="0" w:color="auto"/>
            </w:tcBorders>
          </w:tcPr>
          <w:p w14:paraId="3547FEB8" w14:textId="77777777" w:rsidR="00490A56" w:rsidRDefault="005A101B">
            <w:pPr>
              <w:rPr>
                <w:sz w:val="22"/>
              </w:rPr>
            </w:pPr>
            <w:r>
              <w:rPr>
                <w:sz w:val="22"/>
              </w:rPr>
              <w:t>– stipriai pustant ir (arba) sningant eismo apribojimai ilgesni kaip:</w:t>
            </w:r>
          </w:p>
        </w:tc>
      </w:tr>
      <w:tr w:rsidR="00490A56" w14:paraId="3547FEC1" w14:textId="77777777">
        <w:trPr>
          <w:gridAfter w:val="1"/>
          <w:wAfter w:w="25" w:type="dxa"/>
          <w:cantSplit/>
          <w:trHeight w:val="23"/>
        </w:trPr>
        <w:tc>
          <w:tcPr>
            <w:tcW w:w="1356" w:type="dxa"/>
            <w:vMerge/>
            <w:tcBorders>
              <w:left w:val="single" w:sz="6" w:space="0" w:color="auto"/>
              <w:right w:val="single" w:sz="6" w:space="0" w:color="auto"/>
            </w:tcBorders>
          </w:tcPr>
          <w:p w14:paraId="3547FEBA"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EBB" w14:textId="77777777" w:rsidR="00490A56" w:rsidRDefault="005A101B">
            <w:pPr>
              <w:jc w:val="center"/>
              <w:rPr>
                <w:sz w:val="22"/>
              </w:rPr>
            </w:pPr>
            <w:r>
              <w:rPr>
                <w:sz w:val="22"/>
              </w:rPr>
              <w:t>M</w:t>
            </w:r>
          </w:p>
        </w:tc>
        <w:tc>
          <w:tcPr>
            <w:tcW w:w="1658" w:type="dxa"/>
            <w:tcBorders>
              <w:top w:val="nil"/>
              <w:left w:val="single" w:sz="6" w:space="0" w:color="auto"/>
              <w:bottom w:val="nil"/>
              <w:right w:val="single" w:sz="6" w:space="0" w:color="auto"/>
            </w:tcBorders>
          </w:tcPr>
          <w:p w14:paraId="3547FEBC" w14:textId="77777777" w:rsidR="00490A56" w:rsidRDefault="005A101B">
            <w:pPr>
              <w:rPr>
                <w:sz w:val="22"/>
              </w:rPr>
            </w:pPr>
            <w:r>
              <w:rPr>
                <w:sz w:val="22"/>
              </w:rPr>
              <w:t>– trys valandos</w:t>
            </w:r>
          </w:p>
        </w:tc>
        <w:tc>
          <w:tcPr>
            <w:tcW w:w="904" w:type="dxa"/>
            <w:tcBorders>
              <w:top w:val="nil"/>
              <w:left w:val="single" w:sz="6" w:space="0" w:color="auto"/>
              <w:bottom w:val="nil"/>
              <w:right w:val="single" w:sz="6" w:space="0" w:color="auto"/>
            </w:tcBorders>
          </w:tcPr>
          <w:p w14:paraId="3547FEBD" w14:textId="77777777" w:rsidR="00490A56" w:rsidRDefault="005A101B">
            <w:pPr>
              <w:jc w:val="center"/>
              <w:rPr>
                <w:sz w:val="22"/>
              </w:rPr>
            </w:pPr>
            <w:r>
              <w:rPr>
                <w:sz w:val="22"/>
              </w:rPr>
              <w:t>M</w:t>
            </w:r>
          </w:p>
        </w:tc>
        <w:tc>
          <w:tcPr>
            <w:tcW w:w="1658" w:type="dxa"/>
            <w:tcBorders>
              <w:top w:val="nil"/>
              <w:left w:val="single" w:sz="6" w:space="0" w:color="auto"/>
              <w:bottom w:val="nil"/>
              <w:right w:val="single" w:sz="6" w:space="0" w:color="auto"/>
            </w:tcBorders>
          </w:tcPr>
          <w:p w14:paraId="3547FEBE" w14:textId="77777777" w:rsidR="00490A56" w:rsidRDefault="005A101B">
            <w:pPr>
              <w:rPr>
                <w:sz w:val="22"/>
              </w:rPr>
            </w:pPr>
            <w:r>
              <w:rPr>
                <w:sz w:val="22"/>
              </w:rPr>
              <w:t>– šešios valandos</w:t>
            </w:r>
          </w:p>
        </w:tc>
        <w:tc>
          <w:tcPr>
            <w:tcW w:w="753" w:type="dxa"/>
            <w:tcBorders>
              <w:top w:val="nil"/>
              <w:left w:val="single" w:sz="6" w:space="0" w:color="auto"/>
              <w:bottom w:val="nil"/>
              <w:right w:val="single" w:sz="6" w:space="0" w:color="auto"/>
            </w:tcBorders>
          </w:tcPr>
          <w:p w14:paraId="3547FEBF" w14:textId="77777777" w:rsidR="00490A56" w:rsidRDefault="005A101B">
            <w:pPr>
              <w:jc w:val="center"/>
              <w:rPr>
                <w:sz w:val="22"/>
              </w:rPr>
            </w:pPr>
            <w:r>
              <w:rPr>
                <w:sz w:val="22"/>
              </w:rPr>
              <w:t>M</w:t>
            </w:r>
          </w:p>
        </w:tc>
        <w:tc>
          <w:tcPr>
            <w:tcW w:w="1808" w:type="dxa"/>
            <w:tcBorders>
              <w:top w:val="nil"/>
              <w:left w:val="single" w:sz="6" w:space="0" w:color="auto"/>
              <w:bottom w:val="nil"/>
              <w:right w:val="single" w:sz="6" w:space="0" w:color="auto"/>
            </w:tcBorders>
          </w:tcPr>
          <w:p w14:paraId="3547FEC0" w14:textId="77777777" w:rsidR="00490A56" w:rsidRDefault="005A101B">
            <w:pPr>
              <w:rPr>
                <w:sz w:val="22"/>
              </w:rPr>
            </w:pPr>
            <w:r>
              <w:rPr>
                <w:sz w:val="22"/>
              </w:rPr>
              <w:t>– 24 valandos</w:t>
            </w:r>
          </w:p>
        </w:tc>
      </w:tr>
      <w:tr w:rsidR="00490A56" w14:paraId="3547FEC9" w14:textId="77777777">
        <w:trPr>
          <w:gridAfter w:val="1"/>
          <w:wAfter w:w="25" w:type="dxa"/>
          <w:cantSplit/>
          <w:trHeight w:val="23"/>
        </w:trPr>
        <w:tc>
          <w:tcPr>
            <w:tcW w:w="1356" w:type="dxa"/>
            <w:vMerge/>
            <w:tcBorders>
              <w:left w:val="single" w:sz="6" w:space="0" w:color="auto"/>
              <w:right w:val="single" w:sz="6" w:space="0" w:color="auto"/>
            </w:tcBorders>
          </w:tcPr>
          <w:p w14:paraId="3547FEC2" w14:textId="77777777" w:rsidR="00490A56" w:rsidRDefault="00490A56">
            <w:pPr>
              <w:rPr>
                <w:sz w:val="22"/>
              </w:rPr>
            </w:pPr>
          </w:p>
        </w:tc>
        <w:tc>
          <w:tcPr>
            <w:tcW w:w="904" w:type="dxa"/>
            <w:tcBorders>
              <w:top w:val="nil"/>
              <w:left w:val="single" w:sz="6" w:space="0" w:color="auto"/>
              <w:bottom w:val="nil"/>
              <w:right w:val="single" w:sz="6" w:space="0" w:color="auto"/>
            </w:tcBorders>
          </w:tcPr>
          <w:p w14:paraId="3547FEC3" w14:textId="77777777" w:rsidR="00490A56" w:rsidRDefault="005A101B">
            <w:pPr>
              <w:jc w:val="center"/>
              <w:rPr>
                <w:sz w:val="22"/>
              </w:rPr>
            </w:pPr>
            <w:r>
              <w:rPr>
                <w:sz w:val="22"/>
              </w:rPr>
              <w:t>K</w:t>
            </w:r>
          </w:p>
        </w:tc>
        <w:tc>
          <w:tcPr>
            <w:tcW w:w="1658" w:type="dxa"/>
            <w:tcBorders>
              <w:top w:val="nil"/>
              <w:left w:val="single" w:sz="6" w:space="0" w:color="auto"/>
              <w:bottom w:val="nil"/>
              <w:right w:val="single" w:sz="6" w:space="0" w:color="auto"/>
            </w:tcBorders>
          </w:tcPr>
          <w:p w14:paraId="3547FEC4" w14:textId="77777777" w:rsidR="00490A56" w:rsidRDefault="005A101B">
            <w:pPr>
              <w:rPr>
                <w:sz w:val="22"/>
              </w:rPr>
            </w:pPr>
            <w:r>
              <w:rPr>
                <w:sz w:val="22"/>
              </w:rPr>
              <w:t>– šešios valandos</w:t>
            </w:r>
          </w:p>
        </w:tc>
        <w:tc>
          <w:tcPr>
            <w:tcW w:w="904" w:type="dxa"/>
            <w:tcBorders>
              <w:top w:val="nil"/>
              <w:left w:val="single" w:sz="6" w:space="0" w:color="auto"/>
              <w:bottom w:val="nil"/>
              <w:right w:val="single" w:sz="6" w:space="0" w:color="auto"/>
            </w:tcBorders>
          </w:tcPr>
          <w:p w14:paraId="3547FEC5" w14:textId="77777777" w:rsidR="00490A56" w:rsidRDefault="005A101B">
            <w:pPr>
              <w:jc w:val="center"/>
              <w:rPr>
                <w:sz w:val="22"/>
              </w:rPr>
            </w:pPr>
            <w:r>
              <w:rPr>
                <w:sz w:val="22"/>
              </w:rPr>
              <w:t>K</w:t>
            </w:r>
          </w:p>
        </w:tc>
        <w:tc>
          <w:tcPr>
            <w:tcW w:w="1658" w:type="dxa"/>
            <w:tcBorders>
              <w:top w:val="nil"/>
              <w:left w:val="single" w:sz="6" w:space="0" w:color="auto"/>
              <w:bottom w:val="nil"/>
              <w:right w:val="single" w:sz="6" w:space="0" w:color="auto"/>
            </w:tcBorders>
          </w:tcPr>
          <w:p w14:paraId="3547FEC6" w14:textId="77777777" w:rsidR="00490A56" w:rsidRDefault="005A101B">
            <w:pPr>
              <w:rPr>
                <w:sz w:val="22"/>
              </w:rPr>
            </w:pPr>
            <w:r>
              <w:rPr>
                <w:sz w:val="22"/>
              </w:rPr>
              <w:t>– 12 valandų</w:t>
            </w:r>
          </w:p>
        </w:tc>
        <w:tc>
          <w:tcPr>
            <w:tcW w:w="753" w:type="dxa"/>
            <w:tcBorders>
              <w:top w:val="nil"/>
              <w:left w:val="single" w:sz="6" w:space="0" w:color="auto"/>
              <w:bottom w:val="nil"/>
              <w:right w:val="single" w:sz="6" w:space="0" w:color="auto"/>
            </w:tcBorders>
          </w:tcPr>
          <w:p w14:paraId="3547FEC7" w14:textId="77777777" w:rsidR="00490A56" w:rsidRDefault="005A101B">
            <w:pPr>
              <w:jc w:val="center"/>
              <w:rPr>
                <w:sz w:val="22"/>
              </w:rPr>
            </w:pPr>
            <w:r>
              <w:rPr>
                <w:sz w:val="22"/>
              </w:rPr>
              <w:t>K</w:t>
            </w:r>
          </w:p>
        </w:tc>
        <w:tc>
          <w:tcPr>
            <w:tcW w:w="1808" w:type="dxa"/>
            <w:tcBorders>
              <w:top w:val="nil"/>
              <w:left w:val="single" w:sz="6" w:space="0" w:color="auto"/>
              <w:bottom w:val="nil"/>
              <w:right w:val="single" w:sz="6" w:space="0" w:color="auto"/>
            </w:tcBorders>
          </w:tcPr>
          <w:p w14:paraId="3547FEC8" w14:textId="77777777" w:rsidR="00490A56" w:rsidRDefault="005A101B">
            <w:pPr>
              <w:rPr>
                <w:sz w:val="22"/>
              </w:rPr>
            </w:pPr>
            <w:r>
              <w:rPr>
                <w:sz w:val="22"/>
              </w:rPr>
              <w:t>– 48 valandos</w:t>
            </w:r>
          </w:p>
        </w:tc>
      </w:tr>
      <w:tr w:rsidR="00490A56" w14:paraId="3547FED1" w14:textId="77777777">
        <w:trPr>
          <w:gridAfter w:val="1"/>
          <w:wAfter w:w="25" w:type="dxa"/>
          <w:cantSplit/>
          <w:trHeight w:val="23"/>
        </w:trPr>
        <w:tc>
          <w:tcPr>
            <w:tcW w:w="1356" w:type="dxa"/>
            <w:vMerge/>
            <w:tcBorders>
              <w:left w:val="single" w:sz="6" w:space="0" w:color="auto"/>
              <w:bottom w:val="single" w:sz="6" w:space="0" w:color="auto"/>
              <w:right w:val="single" w:sz="6" w:space="0" w:color="auto"/>
            </w:tcBorders>
          </w:tcPr>
          <w:p w14:paraId="3547FECA" w14:textId="77777777" w:rsidR="00490A56" w:rsidRDefault="00490A56">
            <w:pPr>
              <w:rPr>
                <w:sz w:val="22"/>
              </w:rPr>
            </w:pPr>
          </w:p>
        </w:tc>
        <w:tc>
          <w:tcPr>
            <w:tcW w:w="904" w:type="dxa"/>
            <w:tcBorders>
              <w:top w:val="nil"/>
              <w:left w:val="single" w:sz="6" w:space="0" w:color="auto"/>
              <w:bottom w:val="single" w:sz="6" w:space="0" w:color="auto"/>
              <w:right w:val="single" w:sz="6" w:space="0" w:color="auto"/>
            </w:tcBorders>
          </w:tcPr>
          <w:p w14:paraId="3547FECB" w14:textId="77777777" w:rsidR="00490A56" w:rsidRDefault="005A101B">
            <w:pPr>
              <w:jc w:val="center"/>
              <w:rPr>
                <w:sz w:val="22"/>
              </w:rPr>
            </w:pPr>
            <w:r>
              <w:rPr>
                <w:sz w:val="22"/>
              </w:rPr>
              <w:t>R</w:t>
            </w:r>
          </w:p>
        </w:tc>
        <w:tc>
          <w:tcPr>
            <w:tcW w:w="1658" w:type="dxa"/>
            <w:tcBorders>
              <w:top w:val="nil"/>
              <w:left w:val="single" w:sz="6" w:space="0" w:color="auto"/>
              <w:bottom w:val="single" w:sz="6" w:space="0" w:color="auto"/>
              <w:right w:val="single" w:sz="6" w:space="0" w:color="auto"/>
            </w:tcBorders>
          </w:tcPr>
          <w:p w14:paraId="3547FECC" w14:textId="77777777" w:rsidR="00490A56" w:rsidRDefault="005A101B">
            <w:pPr>
              <w:rPr>
                <w:sz w:val="22"/>
              </w:rPr>
            </w:pPr>
            <w:r>
              <w:rPr>
                <w:sz w:val="22"/>
              </w:rPr>
              <w:t>– 12 valandų</w:t>
            </w:r>
          </w:p>
        </w:tc>
        <w:tc>
          <w:tcPr>
            <w:tcW w:w="904" w:type="dxa"/>
            <w:tcBorders>
              <w:top w:val="nil"/>
              <w:left w:val="single" w:sz="6" w:space="0" w:color="auto"/>
              <w:bottom w:val="single" w:sz="6" w:space="0" w:color="auto"/>
              <w:right w:val="single" w:sz="6" w:space="0" w:color="auto"/>
            </w:tcBorders>
          </w:tcPr>
          <w:p w14:paraId="3547FECD" w14:textId="77777777" w:rsidR="00490A56" w:rsidRDefault="005A101B">
            <w:pPr>
              <w:jc w:val="center"/>
              <w:rPr>
                <w:sz w:val="22"/>
              </w:rPr>
            </w:pPr>
            <w:r>
              <w:rPr>
                <w:sz w:val="22"/>
              </w:rPr>
              <w:t>R</w:t>
            </w:r>
          </w:p>
        </w:tc>
        <w:tc>
          <w:tcPr>
            <w:tcW w:w="1658" w:type="dxa"/>
            <w:tcBorders>
              <w:top w:val="nil"/>
              <w:left w:val="single" w:sz="6" w:space="0" w:color="auto"/>
              <w:bottom w:val="single" w:sz="6" w:space="0" w:color="auto"/>
              <w:right w:val="single" w:sz="6" w:space="0" w:color="auto"/>
            </w:tcBorders>
          </w:tcPr>
          <w:p w14:paraId="3547FECE" w14:textId="77777777" w:rsidR="00490A56" w:rsidRDefault="005A101B">
            <w:pPr>
              <w:rPr>
                <w:sz w:val="22"/>
              </w:rPr>
            </w:pPr>
            <w:r>
              <w:rPr>
                <w:sz w:val="22"/>
              </w:rPr>
              <w:t>– 24 valandos</w:t>
            </w:r>
          </w:p>
        </w:tc>
        <w:tc>
          <w:tcPr>
            <w:tcW w:w="753" w:type="dxa"/>
            <w:tcBorders>
              <w:top w:val="nil"/>
              <w:left w:val="single" w:sz="6" w:space="0" w:color="auto"/>
              <w:bottom w:val="single" w:sz="6" w:space="0" w:color="auto"/>
              <w:right w:val="single" w:sz="6" w:space="0" w:color="auto"/>
            </w:tcBorders>
          </w:tcPr>
          <w:p w14:paraId="3547FECF" w14:textId="77777777" w:rsidR="00490A56" w:rsidRDefault="005A101B">
            <w:pPr>
              <w:jc w:val="center"/>
              <w:rPr>
                <w:sz w:val="22"/>
              </w:rPr>
            </w:pPr>
            <w:r>
              <w:rPr>
                <w:sz w:val="22"/>
              </w:rPr>
              <w:t>R</w:t>
            </w:r>
          </w:p>
        </w:tc>
        <w:tc>
          <w:tcPr>
            <w:tcW w:w="1808" w:type="dxa"/>
            <w:tcBorders>
              <w:top w:val="nil"/>
              <w:left w:val="single" w:sz="6" w:space="0" w:color="auto"/>
              <w:bottom w:val="single" w:sz="6" w:space="0" w:color="auto"/>
              <w:right w:val="single" w:sz="6" w:space="0" w:color="auto"/>
            </w:tcBorders>
          </w:tcPr>
          <w:p w14:paraId="3547FED0" w14:textId="77777777" w:rsidR="00490A56" w:rsidRDefault="005A101B">
            <w:pPr>
              <w:rPr>
                <w:sz w:val="22"/>
              </w:rPr>
            </w:pPr>
            <w:r>
              <w:rPr>
                <w:sz w:val="22"/>
              </w:rPr>
              <w:t>–</w:t>
            </w:r>
          </w:p>
        </w:tc>
      </w:tr>
    </w:tbl>
    <w:p w14:paraId="3547FED2" w14:textId="77777777" w:rsidR="00490A56" w:rsidRDefault="00490A56"/>
    <w:p w14:paraId="3547FED3" w14:textId="77777777" w:rsidR="00490A56" w:rsidRDefault="005A101B">
      <w:pPr>
        <w:tabs>
          <w:tab w:val="left" w:leader="underscore" w:pos="6653"/>
        </w:tabs>
        <w:jc w:val="both"/>
        <w:rPr>
          <w:b/>
          <w:bCs/>
        </w:rPr>
      </w:pPr>
      <w:r>
        <w:rPr>
          <w:b/>
          <w:bCs/>
        </w:rPr>
        <w:t xml:space="preserve">2 lentelė. Važiuojamosios dalies ir kelkraščių dangų </w:t>
      </w:r>
      <w:r>
        <w:t xml:space="preserve">(taip pat įeinančių: tiltų, viadukų </w:t>
      </w:r>
      <w:proofErr w:type="spellStart"/>
      <w:r>
        <w:t>važ</w:t>
      </w:r>
      <w:proofErr w:type="spellEnd"/>
      <w:r>
        <w:t xml:space="preserve">. dalies ir </w:t>
      </w:r>
      <w:proofErr w:type="spellStart"/>
      <w:r>
        <w:t>šalitilčių</w:t>
      </w:r>
      <w:proofErr w:type="spellEnd"/>
      <w:r>
        <w:t xml:space="preserve">; </w:t>
      </w:r>
      <w:proofErr w:type="spellStart"/>
      <w:r>
        <w:t>važ</w:t>
      </w:r>
      <w:proofErr w:type="spellEnd"/>
      <w:r>
        <w:t xml:space="preserve">. dalies po tuneliniais viadukais dangų) </w:t>
      </w:r>
      <w:proofErr w:type="spellStart"/>
      <w:r>
        <w:rPr>
          <w:b/>
          <w:bCs/>
        </w:rPr>
        <w:t>defektavimo</w:t>
      </w:r>
      <w:proofErr w:type="spellEnd"/>
      <w:r>
        <w:rPr>
          <w:b/>
          <w:bCs/>
        </w:rPr>
        <w:t xml:space="preserve"> kriterijai</w:t>
      </w:r>
    </w:p>
    <w:p w14:paraId="3547FED4" w14:textId="77777777" w:rsidR="00490A56" w:rsidRDefault="00490A56">
      <w:pPr>
        <w:tabs>
          <w:tab w:val="left" w:leader="underscore" w:pos="6653"/>
        </w:tabs>
        <w:rPr>
          <w:bCs/>
        </w:rPr>
      </w:pPr>
    </w:p>
    <w:tbl>
      <w:tblPr>
        <w:tblW w:w="9187" w:type="dxa"/>
        <w:tblInd w:w="40" w:type="dxa"/>
        <w:tblLayout w:type="fixed"/>
        <w:tblCellMar>
          <w:left w:w="40" w:type="dxa"/>
          <w:right w:w="40" w:type="dxa"/>
        </w:tblCellMar>
        <w:tblLook w:val="0000" w:firstRow="0" w:lastRow="0" w:firstColumn="0" w:lastColumn="0" w:noHBand="0" w:noVBand="0"/>
      </w:tblPr>
      <w:tblGrid>
        <w:gridCol w:w="1320"/>
        <w:gridCol w:w="840"/>
        <w:gridCol w:w="1800"/>
        <w:gridCol w:w="840"/>
        <w:gridCol w:w="1800"/>
        <w:gridCol w:w="840"/>
        <w:gridCol w:w="1747"/>
      </w:tblGrid>
      <w:tr w:rsidR="00490A56" w14:paraId="3547FED7" w14:textId="77777777">
        <w:trPr>
          <w:cantSplit/>
          <w:trHeight w:val="10"/>
          <w:tblHeader/>
        </w:trPr>
        <w:tc>
          <w:tcPr>
            <w:tcW w:w="1320" w:type="dxa"/>
            <w:vMerge w:val="restart"/>
            <w:tcBorders>
              <w:top w:val="single" w:sz="6" w:space="0" w:color="auto"/>
              <w:left w:val="single" w:sz="6" w:space="0" w:color="auto"/>
              <w:right w:val="single" w:sz="6" w:space="0" w:color="auto"/>
            </w:tcBorders>
            <w:vAlign w:val="center"/>
          </w:tcPr>
          <w:p w14:paraId="3547FED5" w14:textId="77777777" w:rsidR="00490A56" w:rsidRDefault="005A101B">
            <w:pPr>
              <w:jc w:val="center"/>
              <w:rPr>
                <w:sz w:val="22"/>
              </w:rPr>
            </w:pPr>
            <w:r>
              <w:rPr>
                <w:b/>
                <w:bCs/>
                <w:sz w:val="22"/>
              </w:rPr>
              <w:t>Rodikliai</w:t>
            </w:r>
          </w:p>
        </w:tc>
        <w:tc>
          <w:tcPr>
            <w:tcW w:w="7867" w:type="dxa"/>
            <w:gridSpan w:val="6"/>
            <w:tcBorders>
              <w:top w:val="single" w:sz="6" w:space="0" w:color="auto"/>
              <w:left w:val="single" w:sz="6" w:space="0" w:color="auto"/>
              <w:bottom w:val="single" w:sz="6" w:space="0" w:color="auto"/>
              <w:right w:val="single" w:sz="6" w:space="0" w:color="auto"/>
            </w:tcBorders>
            <w:vAlign w:val="center"/>
          </w:tcPr>
          <w:p w14:paraId="3547FED6" w14:textId="77777777" w:rsidR="00490A56" w:rsidRDefault="005A101B">
            <w:pPr>
              <w:jc w:val="center"/>
              <w:rPr>
                <w:b/>
                <w:bCs/>
                <w:sz w:val="22"/>
              </w:rPr>
            </w:pPr>
            <w:r>
              <w:rPr>
                <w:b/>
                <w:bCs/>
                <w:sz w:val="22"/>
              </w:rPr>
              <w:t>Priežiūros lygiai</w:t>
            </w:r>
          </w:p>
        </w:tc>
      </w:tr>
      <w:tr w:rsidR="00490A56" w14:paraId="3547FEDC" w14:textId="77777777">
        <w:trPr>
          <w:cantSplit/>
          <w:trHeight w:val="10"/>
          <w:tblHeader/>
        </w:trPr>
        <w:tc>
          <w:tcPr>
            <w:tcW w:w="1320" w:type="dxa"/>
            <w:vMerge/>
            <w:tcBorders>
              <w:left w:val="single" w:sz="6" w:space="0" w:color="auto"/>
              <w:right w:val="single" w:sz="6" w:space="0" w:color="auto"/>
            </w:tcBorders>
            <w:vAlign w:val="center"/>
          </w:tcPr>
          <w:p w14:paraId="3547FED8" w14:textId="77777777" w:rsidR="00490A56" w:rsidRDefault="00490A56">
            <w:pPr>
              <w:jc w:val="center"/>
              <w:rPr>
                <w:b/>
                <w:bCs/>
                <w:sz w:val="22"/>
              </w:rPr>
            </w:pPr>
          </w:p>
        </w:tc>
        <w:tc>
          <w:tcPr>
            <w:tcW w:w="2640" w:type="dxa"/>
            <w:gridSpan w:val="2"/>
            <w:tcBorders>
              <w:top w:val="single" w:sz="6" w:space="0" w:color="auto"/>
              <w:left w:val="single" w:sz="6" w:space="0" w:color="auto"/>
              <w:bottom w:val="single" w:sz="6" w:space="0" w:color="auto"/>
              <w:right w:val="single" w:sz="6" w:space="0" w:color="auto"/>
            </w:tcBorders>
            <w:vAlign w:val="center"/>
          </w:tcPr>
          <w:p w14:paraId="3547FED9" w14:textId="77777777" w:rsidR="00490A56" w:rsidRDefault="005A101B">
            <w:pPr>
              <w:jc w:val="center"/>
              <w:rPr>
                <w:b/>
                <w:bCs/>
                <w:sz w:val="22"/>
              </w:rPr>
            </w:pPr>
            <w:r>
              <w:rPr>
                <w:b/>
                <w:bCs/>
                <w:sz w:val="22"/>
              </w:rPr>
              <w:t>I – AUKŠTAS</w:t>
            </w:r>
          </w:p>
        </w:tc>
        <w:tc>
          <w:tcPr>
            <w:tcW w:w="2640" w:type="dxa"/>
            <w:gridSpan w:val="2"/>
            <w:tcBorders>
              <w:top w:val="single" w:sz="6" w:space="0" w:color="auto"/>
              <w:left w:val="single" w:sz="6" w:space="0" w:color="auto"/>
              <w:bottom w:val="single" w:sz="6" w:space="0" w:color="auto"/>
              <w:right w:val="single" w:sz="6" w:space="0" w:color="auto"/>
            </w:tcBorders>
            <w:vAlign w:val="center"/>
          </w:tcPr>
          <w:p w14:paraId="3547FEDA" w14:textId="77777777" w:rsidR="00490A56" w:rsidRDefault="005A101B">
            <w:pPr>
              <w:jc w:val="center"/>
              <w:rPr>
                <w:b/>
                <w:bCs/>
                <w:sz w:val="22"/>
              </w:rPr>
            </w:pPr>
            <w:r>
              <w:rPr>
                <w:b/>
                <w:bCs/>
                <w:sz w:val="22"/>
              </w:rPr>
              <w:t>II – VIDUTINIS</w:t>
            </w:r>
          </w:p>
        </w:tc>
        <w:tc>
          <w:tcPr>
            <w:tcW w:w="2587" w:type="dxa"/>
            <w:gridSpan w:val="2"/>
            <w:tcBorders>
              <w:top w:val="single" w:sz="6" w:space="0" w:color="auto"/>
              <w:left w:val="single" w:sz="6" w:space="0" w:color="auto"/>
              <w:bottom w:val="single" w:sz="6" w:space="0" w:color="auto"/>
              <w:right w:val="single" w:sz="6" w:space="0" w:color="auto"/>
            </w:tcBorders>
            <w:vAlign w:val="center"/>
          </w:tcPr>
          <w:p w14:paraId="3547FEDB" w14:textId="77777777" w:rsidR="00490A56" w:rsidRDefault="005A101B">
            <w:pPr>
              <w:jc w:val="center"/>
              <w:rPr>
                <w:b/>
                <w:bCs/>
                <w:sz w:val="22"/>
              </w:rPr>
            </w:pPr>
            <w:r>
              <w:rPr>
                <w:b/>
                <w:bCs/>
                <w:sz w:val="22"/>
              </w:rPr>
              <w:t>III – ŽEMAS</w:t>
            </w:r>
          </w:p>
        </w:tc>
      </w:tr>
      <w:tr w:rsidR="00490A56" w14:paraId="3547FEDF" w14:textId="77777777">
        <w:trPr>
          <w:cantSplit/>
          <w:trHeight w:val="10"/>
          <w:tblHeader/>
        </w:trPr>
        <w:tc>
          <w:tcPr>
            <w:tcW w:w="1320" w:type="dxa"/>
            <w:vMerge/>
            <w:tcBorders>
              <w:left w:val="single" w:sz="6" w:space="0" w:color="auto"/>
              <w:right w:val="single" w:sz="6" w:space="0" w:color="auto"/>
            </w:tcBorders>
            <w:vAlign w:val="center"/>
          </w:tcPr>
          <w:p w14:paraId="3547FEDD" w14:textId="77777777" w:rsidR="00490A56" w:rsidRDefault="00490A56">
            <w:pPr>
              <w:jc w:val="center"/>
              <w:rPr>
                <w:b/>
                <w:bCs/>
                <w:sz w:val="22"/>
              </w:rPr>
            </w:pPr>
          </w:p>
        </w:tc>
        <w:tc>
          <w:tcPr>
            <w:tcW w:w="7867" w:type="dxa"/>
            <w:gridSpan w:val="6"/>
            <w:tcBorders>
              <w:top w:val="single" w:sz="6" w:space="0" w:color="auto"/>
              <w:left w:val="single" w:sz="6" w:space="0" w:color="auto"/>
              <w:bottom w:val="single" w:sz="6" w:space="0" w:color="auto"/>
              <w:right w:val="single" w:sz="6" w:space="0" w:color="auto"/>
            </w:tcBorders>
            <w:vAlign w:val="center"/>
          </w:tcPr>
          <w:p w14:paraId="3547FEDE" w14:textId="77777777" w:rsidR="00490A56" w:rsidRDefault="005A101B">
            <w:pPr>
              <w:jc w:val="center"/>
              <w:rPr>
                <w:b/>
                <w:bCs/>
                <w:sz w:val="22"/>
              </w:rPr>
            </w:pPr>
            <w:r>
              <w:rPr>
                <w:b/>
                <w:bCs/>
                <w:spacing w:val="60"/>
                <w:sz w:val="22"/>
              </w:rPr>
              <w:t>Pagrindiniai defekta</w:t>
            </w:r>
            <w:r>
              <w:rPr>
                <w:b/>
                <w:bCs/>
                <w:sz w:val="22"/>
              </w:rPr>
              <w:t>i</w:t>
            </w:r>
          </w:p>
        </w:tc>
      </w:tr>
      <w:tr w:rsidR="00490A56" w14:paraId="3547FEE7" w14:textId="77777777">
        <w:trPr>
          <w:cantSplit/>
          <w:trHeight w:val="10"/>
          <w:tblHeader/>
        </w:trPr>
        <w:tc>
          <w:tcPr>
            <w:tcW w:w="1320" w:type="dxa"/>
            <w:vMerge/>
            <w:tcBorders>
              <w:left w:val="single" w:sz="6" w:space="0" w:color="auto"/>
              <w:bottom w:val="single" w:sz="6" w:space="0" w:color="auto"/>
              <w:right w:val="single" w:sz="6" w:space="0" w:color="auto"/>
            </w:tcBorders>
            <w:vAlign w:val="center"/>
          </w:tcPr>
          <w:p w14:paraId="3547FEE0" w14:textId="77777777" w:rsidR="00490A56" w:rsidRDefault="00490A56">
            <w:pPr>
              <w:jc w:val="center"/>
              <w:rPr>
                <w:sz w:val="22"/>
              </w:rPr>
            </w:pPr>
          </w:p>
        </w:tc>
        <w:tc>
          <w:tcPr>
            <w:tcW w:w="840" w:type="dxa"/>
            <w:tcBorders>
              <w:top w:val="single" w:sz="6" w:space="0" w:color="auto"/>
              <w:left w:val="single" w:sz="6" w:space="0" w:color="auto"/>
              <w:bottom w:val="single" w:sz="6" w:space="0" w:color="auto"/>
              <w:right w:val="single" w:sz="6" w:space="0" w:color="auto"/>
            </w:tcBorders>
            <w:vAlign w:val="center"/>
          </w:tcPr>
          <w:p w14:paraId="3547FEE1" w14:textId="77777777" w:rsidR="00490A56" w:rsidRDefault="005A101B">
            <w:pPr>
              <w:jc w:val="center"/>
              <w:rPr>
                <w:b/>
                <w:bCs/>
                <w:sz w:val="22"/>
              </w:rPr>
            </w:pPr>
            <w:r>
              <w:rPr>
                <w:b/>
                <w:bCs/>
                <w:sz w:val="22"/>
              </w:rPr>
              <w:t>Kodas</w:t>
            </w:r>
          </w:p>
        </w:tc>
        <w:tc>
          <w:tcPr>
            <w:tcW w:w="1800" w:type="dxa"/>
            <w:tcBorders>
              <w:top w:val="single" w:sz="6" w:space="0" w:color="auto"/>
              <w:left w:val="single" w:sz="6" w:space="0" w:color="auto"/>
              <w:bottom w:val="single" w:sz="6" w:space="0" w:color="auto"/>
              <w:right w:val="single" w:sz="6" w:space="0" w:color="auto"/>
            </w:tcBorders>
            <w:vAlign w:val="center"/>
          </w:tcPr>
          <w:p w14:paraId="3547FEE2" w14:textId="77777777" w:rsidR="00490A56" w:rsidRDefault="005A101B">
            <w:pPr>
              <w:jc w:val="center"/>
              <w:rPr>
                <w:b/>
                <w:bCs/>
                <w:sz w:val="22"/>
              </w:rPr>
            </w:pPr>
            <w:r>
              <w:rPr>
                <w:b/>
                <w:bCs/>
                <w:sz w:val="22"/>
              </w:rPr>
              <w:t>Aprašymas</w:t>
            </w:r>
          </w:p>
        </w:tc>
        <w:tc>
          <w:tcPr>
            <w:tcW w:w="840" w:type="dxa"/>
            <w:tcBorders>
              <w:top w:val="single" w:sz="6" w:space="0" w:color="auto"/>
              <w:left w:val="single" w:sz="6" w:space="0" w:color="auto"/>
              <w:bottom w:val="single" w:sz="6" w:space="0" w:color="auto"/>
              <w:right w:val="single" w:sz="6" w:space="0" w:color="auto"/>
            </w:tcBorders>
            <w:vAlign w:val="center"/>
          </w:tcPr>
          <w:p w14:paraId="3547FEE3" w14:textId="77777777" w:rsidR="00490A56" w:rsidRDefault="005A101B">
            <w:pPr>
              <w:jc w:val="center"/>
              <w:rPr>
                <w:b/>
                <w:bCs/>
                <w:sz w:val="22"/>
              </w:rPr>
            </w:pPr>
            <w:r>
              <w:rPr>
                <w:b/>
                <w:bCs/>
                <w:sz w:val="22"/>
              </w:rPr>
              <w:t>Kodas</w:t>
            </w:r>
          </w:p>
        </w:tc>
        <w:tc>
          <w:tcPr>
            <w:tcW w:w="1800" w:type="dxa"/>
            <w:tcBorders>
              <w:top w:val="single" w:sz="6" w:space="0" w:color="auto"/>
              <w:left w:val="single" w:sz="6" w:space="0" w:color="auto"/>
              <w:bottom w:val="single" w:sz="6" w:space="0" w:color="auto"/>
              <w:right w:val="single" w:sz="6" w:space="0" w:color="auto"/>
            </w:tcBorders>
            <w:vAlign w:val="center"/>
          </w:tcPr>
          <w:p w14:paraId="3547FEE4" w14:textId="77777777" w:rsidR="00490A56" w:rsidRDefault="005A101B">
            <w:pPr>
              <w:jc w:val="center"/>
              <w:rPr>
                <w:b/>
                <w:bCs/>
                <w:sz w:val="22"/>
              </w:rPr>
            </w:pPr>
            <w:r>
              <w:rPr>
                <w:b/>
                <w:bCs/>
                <w:sz w:val="22"/>
              </w:rPr>
              <w:t>Aprašymas</w:t>
            </w:r>
          </w:p>
        </w:tc>
        <w:tc>
          <w:tcPr>
            <w:tcW w:w="840" w:type="dxa"/>
            <w:tcBorders>
              <w:top w:val="single" w:sz="6" w:space="0" w:color="auto"/>
              <w:left w:val="single" w:sz="6" w:space="0" w:color="auto"/>
              <w:bottom w:val="single" w:sz="6" w:space="0" w:color="auto"/>
              <w:right w:val="single" w:sz="6" w:space="0" w:color="auto"/>
            </w:tcBorders>
            <w:vAlign w:val="center"/>
          </w:tcPr>
          <w:p w14:paraId="3547FEE5" w14:textId="77777777" w:rsidR="00490A56" w:rsidRDefault="005A101B">
            <w:pPr>
              <w:jc w:val="center"/>
              <w:rPr>
                <w:b/>
                <w:bCs/>
                <w:sz w:val="22"/>
              </w:rPr>
            </w:pPr>
            <w:r>
              <w:rPr>
                <w:b/>
                <w:bCs/>
                <w:sz w:val="22"/>
              </w:rPr>
              <w:t>Kodas</w:t>
            </w:r>
          </w:p>
        </w:tc>
        <w:tc>
          <w:tcPr>
            <w:tcW w:w="1747" w:type="dxa"/>
            <w:tcBorders>
              <w:top w:val="single" w:sz="6" w:space="0" w:color="auto"/>
              <w:left w:val="single" w:sz="6" w:space="0" w:color="auto"/>
              <w:bottom w:val="single" w:sz="6" w:space="0" w:color="auto"/>
              <w:right w:val="single" w:sz="6" w:space="0" w:color="auto"/>
            </w:tcBorders>
            <w:vAlign w:val="center"/>
          </w:tcPr>
          <w:p w14:paraId="3547FEE6" w14:textId="77777777" w:rsidR="00490A56" w:rsidRDefault="005A101B">
            <w:pPr>
              <w:jc w:val="center"/>
              <w:rPr>
                <w:b/>
                <w:bCs/>
                <w:sz w:val="22"/>
              </w:rPr>
            </w:pPr>
            <w:r>
              <w:rPr>
                <w:b/>
                <w:bCs/>
                <w:sz w:val="22"/>
              </w:rPr>
              <w:t>Aprašymas</w:t>
            </w:r>
          </w:p>
        </w:tc>
      </w:tr>
      <w:tr w:rsidR="00490A56" w14:paraId="3547FEEA" w14:textId="77777777">
        <w:trPr>
          <w:cantSplit/>
          <w:trHeight w:val="10"/>
        </w:trPr>
        <w:tc>
          <w:tcPr>
            <w:tcW w:w="1320" w:type="dxa"/>
            <w:tcBorders>
              <w:top w:val="single" w:sz="6" w:space="0" w:color="auto"/>
              <w:left w:val="single" w:sz="6" w:space="0" w:color="auto"/>
              <w:bottom w:val="single" w:sz="6" w:space="0" w:color="auto"/>
            </w:tcBorders>
            <w:shd w:val="clear" w:color="auto" w:fill="E0E0E0"/>
          </w:tcPr>
          <w:p w14:paraId="3547FEE8" w14:textId="77777777" w:rsidR="00490A56" w:rsidRDefault="00490A56">
            <w:pPr>
              <w:rPr>
                <w:b/>
                <w:bCs/>
                <w:i/>
                <w:iCs/>
                <w:sz w:val="22"/>
              </w:rPr>
            </w:pPr>
          </w:p>
        </w:tc>
        <w:tc>
          <w:tcPr>
            <w:tcW w:w="7867" w:type="dxa"/>
            <w:gridSpan w:val="6"/>
            <w:tcBorders>
              <w:top w:val="single" w:sz="6" w:space="0" w:color="auto"/>
              <w:left w:val="nil"/>
              <w:bottom w:val="single" w:sz="6" w:space="0" w:color="auto"/>
              <w:right w:val="single" w:sz="6" w:space="0" w:color="auto"/>
            </w:tcBorders>
            <w:shd w:val="clear" w:color="auto" w:fill="E0E0E0"/>
          </w:tcPr>
          <w:p w14:paraId="3547FEE9" w14:textId="77777777" w:rsidR="00490A56" w:rsidRDefault="005A101B">
            <w:pPr>
              <w:rPr>
                <w:sz w:val="22"/>
              </w:rPr>
            </w:pPr>
            <w:r>
              <w:rPr>
                <w:b/>
                <w:bCs/>
                <w:i/>
                <w:iCs/>
                <w:sz w:val="22"/>
              </w:rPr>
              <w:t xml:space="preserve">2.1. Kelio ir tiltų, viadukų važiuojamosios dalies asfalto ir betono dangos </w:t>
            </w:r>
            <w:r>
              <w:rPr>
                <w:i/>
                <w:iCs/>
                <w:sz w:val="22"/>
              </w:rPr>
              <w:t>(apžiūrėtame kelio kilometre)</w:t>
            </w:r>
          </w:p>
        </w:tc>
      </w:tr>
      <w:tr w:rsidR="00490A56" w14:paraId="3547FEF2"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7FEEB" w14:textId="77777777" w:rsidR="00490A56" w:rsidRDefault="005A101B">
            <w:pPr>
              <w:rPr>
                <w:b/>
                <w:bCs/>
                <w:i/>
                <w:iCs/>
                <w:sz w:val="22"/>
              </w:rPr>
            </w:pPr>
            <w:r>
              <w:rPr>
                <w:b/>
                <w:bCs/>
                <w:i/>
                <w:iCs/>
                <w:sz w:val="22"/>
              </w:rPr>
              <w:lastRenderedPageBreak/>
              <w:t>Švarumas</w:t>
            </w:r>
          </w:p>
        </w:tc>
        <w:tc>
          <w:tcPr>
            <w:tcW w:w="840" w:type="dxa"/>
            <w:tcBorders>
              <w:top w:val="single" w:sz="6" w:space="0" w:color="auto"/>
              <w:left w:val="single" w:sz="6" w:space="0" w:color="auto"/>
              <w:bottom w:val="single" w:sz="6" w:space="0" w:color="auto"/>
              <w:right w:val="single" w:sz="6" w:space="0" w:color="auto"/>
            </w:tcBorders>
          </w:tcPr>
          <w:p w14:paraId="3547FEEC" w14:textId="77777777" w:rsidR="00490A56" w:rsidRDefault="005A101B">
            <w:pPr>
              <w:jc w:val="center"/>
              <w:rPr>
                <w:sz w:val="22"/>
              </w:rPr>
            </w:pPr>
            <w:r>
              <w:rPr>
                <w:sz w:val="22"/>
              </w:rPr>
              <w:t>2.1-1</w:t>
            </w:r>
          </w:p>
        </w:tc>
        <w:tc>
          <w:tcPr>
            <w:tcW w:w="1800" w:type="dxa"/>
            <w:tcBorders>
              <w:top w:val="single" w:sz="6" w:space="0" w:color="auto"/>
              <w:left w:val="single" w:sz="6" w:space="0" w:color="auto"/>
              <w:bottom w:val="single" w:sz="6" w:space="0" w:color="auto"/>
              <w:right w:val="single" w:sz="6" w:space="0" w:color="auto"/>
            </w:tcBorders>
          </w:tcPr>
          <w:p w14:paraId="3547FEED" w14:textId="77777777" w:rsidR="00490A56" w:rsidRDefault="005A101B">
            <w:pPr>
              <w:rPr>
                <w:sz w:val="22"/>
              </w:rPr>
            </w:pPr>
            <w:r>
              <w:rPr>
                <w:sz w:val="22"/>
              </w:rPr>
              <w:t>– danga užteršta mažuose plotuose, daugiausia pakraščiuose</w:t>
            </w:r>
          </w:p>
        </w:tc>
        <w:tc>
          <w:tcPr>
            <w:tcW w:w="840" w:type="dxa"/>
            <w:tcBorders>
              <w:top w:val="single" w:sz="6" w:space="0" w:color="auto"/>
              <w:left w:val="single" w:sz="6" w:space="0" w:color="auto"/>
              <w:bottom w:val="single" w:sz="6" w:space="0" w:color="auto"/>
              <w:right w:val="single" w:sz="6" w:space="0" w:color="auto"/>
            </w:tcBorders>
          </w:tcPr>
          <w:p w14:paraId="3547FEEE" w14:textId="77777777" w:rsidR="00490A56" w:rsidRDefault="005A101B">
            <w:pPr>
              <w:jc w:val="center"/>
              <w:rPr>
                <w:sz w:val="22"/>
              </w:rPr>
            </w:pPr>
            <w:r>
              <w:rPr>
                <w:sz w:val="22"/>
              </w:rPr>
              <w:t>2.1-1</w:t>
            </w:r>
          </w:p>
        </w:tc>
        <w:tc>
          <w:tcPr>
            <w:tcW w:w="1800" w:type="dxa"/>
            <w:tcBorders>
              <w:top w:val="single" w:sz="6" w:space="0" w:color="auto"/>
              <w:left w:val="single" w:sz="6" w:space="0" w:color="auto"/>
              <w:bottom w:val="single" w:sz="6" w:space="0" w:color="auto"/>
              <w:right w:val="single" w:sz="6" w:space="0" w:color="auto"/>
            </w:tcBorders>
          </w:tcPr>
          <w:p w14:paraId="3547FEEF" w14:textId="77777777" w:rsidR="00490A56" w:rsidRDefault="005A101B">
            <w:pPr>
              <w:rPr>
                <w:sz w:val="22"/>
              </w:rPr>
            </w:pPr>
            <w:r>
              <w:rPr>
                <w:sz w:val="22"/>
              </w:rPr>
              <w:t>– danga užteršta pakraščiuose saugiam eismui nepavojingais teršalais, yra nors vienas atsitiktinis daiktas</w:t>
            </w:r>
          </w:p>
        </w:tc>
        <w:tc>
          <w:tcPr>
            <w:tcW w:w="840" w:type="dxa"/>
            <w:tcBorders>
              <w:top w:val="single" w:sz="6" w:space="0" w:color="auto"/>
              <w:left w:val="single" w:sz="6" w:space="0" w:color="auto"/>
              <w:bottom w:val="single" w:sz="6" w:space="0" w:color="auto"/>
              <w:right w:val="single" w:sz="6" w:space="0" w:color="auto"/>
            </w:tcBorders>
          </w:tcPr>
          <w:p w14:paraId="3547FEF0" w14:textId="77777777" w:rsidR="00490A56" w:rsidRDefault="005A101B">
            <w:pPr>
              <w:jc w:val="center"/>
              <w:rPr>
                <w:sz w:val="22"/>
              </w:rPr>
            </w:pPr>
            <w:r>
              <w:rPr>
                <w:sz w:val="22"/>
              </w:rPr>
              <w:t>2.1-1</w:t>
            </w:r>
          </w:p>
        </w:tc>
        <w:tc>
          <w:tcPr>
            <w:tcW w:w="1747" w:type="dxa"/>
            <w:tcBorders>
              <w:top w:val="single" w:sz="6" w:space="0" w:color="auto"/>
              <w:left w:val="single" w:sz="6" w:space="0" w:color="auto"/>
              <w:bottom w:val="single" w:sz="6" w:space="0" w:color="auto"/>
              <w:right w:val="single" w:sz="6" w:space="0" w:color="auto"/>
            </w:tcBorders>
          </w:tcPr>
          <w:p w14:paraId="3547FEF1" w14:textId="77777777" w:rsidR="00490A56" w:rsidRDefault="005A101B">
            <w:pPr>
              <w:rPr>
                <w:sz w:val="22"/>
              </w:rPr>
            </w:pPr>
            <w:r>
              <w:rPr>
                <w:sz w:val="22"/>
              </w:rPr>
              <w:t>– danga užteršta saugiam eismui pavojingais teršalais, yra nors vienas atsitiktinis daiktas</w:t>
            </w:r>
          </w:p>
        </w:tc>
      </w:tr>
      <w:tr w:rsidR="00490A56" w14:paraId="3547FEFA"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7FEF3" w14:textId="77777777" w:rsidR="00490A56" w:rsidRDefault="005A101B">
            <w:pPr>
              <w:rPr>
                <w:b/>
                <w:bCs/>
                <w:i/>
                <w:iCs/>
                <w:sz w:val="22"/>
              </w:rPr>
            </w:pPr>
            <w:proofErr w:type="spellStart"/>
            <w:r>
              <w:rPr>
                <w:b/>
                <w:bCs/>
                <w:i/>
                <w:iCs/>
                <w:sz w:val="22"/>
              </w:rPr>
              <w:t>Išdaužos</w:t>
            </w:r>
            <w:proofErr w:type="spellEnd"/>
          </w:p>
        </w:tc>
        <w:tc>
          <w:tcPr>
            <w:tcW w:w="840" w:type="dxa"/>
            <w:tcBorders>
              <w:top w:val="single" w:sz="6" w:space="0" w:color="auto"/>
              <w:left w:val="single" w:sz="6" w:space="0" w:color="auto"/>
              <w:bottom w:val="single" w:sz="6" w:space="0" w:color="auto"/>
              <w:right w:val="single" w:sz="6" w:space="0" w:color="auto"/>
            </w:tcBorders>
          </w:tcPr>
          <w:p w14:paraId="3547FEF4" w14:textId="77777777" w:rsidR="00490A56" w:rsidRDefault="005A101B">
            <w:pPr>
              <w:jc w:val="center"/>
              <w:rPr>
                <w:sz w:val="22"/>
              </w:rPr>
            </w:pPr>
            <w:r>
              <w:rPr>
                <w:sz w:val="22"/>
              </w:rPr>
              <w:t>2.1-2</w:t>
            </w:r>
          </w:p>
        </w:tc>
        <w:tc>
          <w:tcPr>
            <w:tcW w:w="1800" w:type="dxa"/>
            <w:tcBorders>
              <w:top w:val="single" w:sz="6" w:space="0" w:color="auto"/>
              <w:left w:val="single" w:sz="6" w:space="0" w:color="auto"/>
              <w:bottom w:val="single" w:sz="6" w:space="0" w:color="auto"/>
              <w:right w:val="single" w:sz="6" w:space="0" w:color="auto"/>
            </w:tcBorders>
          </w:tcPr>
          <w:p w14:paraId="3547FEF5" w14:textId="77777777" w:rsidR="00490A56" w:rsidRDefault="005A101B">
            <w:pPr>
              <w:rPr>
                <w:sz w:val="22"/>
              </w:rPr>
            </w:pPr>
            <w:r>
              <w:rPr>
                <w:sz w:val="22"/>
              </w:rPr>
              <w:t>– po balandžio 20 d. yra bent viena, didesnė nei 0,05m</w:t>
            </w:r>
            <w:r>
              <w:rPr>
                <w:sz w:val="22"/>
                <w:vertAlign w:val="superscript"/>
              </w:rPr>
              <w:t>2</w:t>
            </w:r>
            <w:r>
              <w:rPr>
                <w:sz w:val="22"/>
              </w:rPr>
              <w:t xml:space="preserve">, </w:t>
            </w:r>
            <w:proofErr w:type="spellStart"/>
            <w:r>
              <w:rPr>
                <w:sz w:val="22"/>
              </w:rPr>
              <w:t>išdauža</w:t>
            </w:r>
            <w:proofErr w:type="spellEnd"/>
          </w:p>
        </w:tc>
        <w:tc>
          <w:tcPr>
            <w:tcW w:w="840" w:type="dxa"/>
            <w:tcBorders>
              <w:top w:val="single" w:sz="6" w:space="0" w:color="auto"/>
              <w:left w:val="single" w:sz="6" w:space="0" w:color="auto"/>
              <w:bottom w:val="single" w:sz="6" w:space="0" w:color="auto"/>
              <w:right w:val="single" w:sz="6" w:space="0" w:color="auto"/>
            </w:tcBorders>
          </w:tcPr>
          <w:p w14:paraId="3547FEF6" w14:textId="77777777" w:rsidR="00490A56" w:rsidRDefault="005A101B">
            <w:pPr>
              <w:jc w:val="center"/>
              <w:rPr>
                <w:sz w:val="22"/>
              </w:rPr>
            </w:pPr>
            <w:r>
              <w:rPr>
                <w:sz w:val="22"/>
              </w:rPr>
              <w:t>2.1-2</w:t>
            </w:r>
          </w:p>
        </w:tc>
        <w:tc>
          <w:tcPr>
            <w:tcW w:w="1800" w:type="dxa"/>
            <w:tcBorders>
              <w:top w:val="single" w:sz="6" w:space="0" w:color="auto"/>
              <w:left w:val="single" w:sz="6" w:space="0" w:color="auto"/>
              <w:bottom w:val="single" w:sz="6" w:space="0" w:color="auto"/>
              <w:right w:val="single" w:sz="6" w:space="0" w:color="auto"/>
            </w:tcBorders>
          </w:tcPr>
          <w:p w14:paraId="3547FEF7" w14:textId="77777777" w:rsidR="00490A56" w:rsidRDefault="005A101B">
            <w:pPr>
              <w:rPr>
                <w:sz w:val="22"/>
              </w:rPr>
            </w:pPr>
            <w:r>
              <w:rPr>
                <w:sz w:val="22"/>
              </w:rPr>
              <w:t>– po gegužės 10 d. yra daugiau kaip dvi, didesnės nei 0,05m</w:t>
            </w:r>
            <w:r>
              <w:rPr>
                <w:sz w:val="22"/>
                <w:vertAlign w:val="superscript"/>
              </w:rPr>
              <w:t>2</w:t>
            </w:r>
            <w:r>
              <w:rPr>
                <w:sz w:val="22"/>
              </w:rPr>
              <w:t xml:space="preserve">, </w:t>
            </w:r>
            <w:proofErr w:type="spellStart"/>
            <w:r>
              <w:rPr>
                <w:sz w:val="22"/>
              </w:rPr>
              <w:t>išdaužos</w:t>
            </w:r>
            <w:proofErr w:type="spellEnd"/>
          </w:p>
        </w:tc>
        <w:tc>
          <w:tcPr>
            <w:tcW w:w="840" w:type="dxa"/>
            <w:tcBorders>
              <w:top w:val="single" w:sz="6" w:space="0" w:color="auto"/>
              <w:left w:val="single" w:sz="6" w:space="0" w:color="auto"/>
              <w:bottom w:val="single" w:sz="6" w:space="0" w:color="auto"/>
              <w:right w:val="single" w:sz="6" w:space="0" w:color="auto"/>
            </w:tcBorders>
          </w:tcPr>
          <w:p w14:paraId="3547FEF8" w14:textId="77777777" w:rsidR="00490A56" w:rsidRDefault="005A101B">
            <w:pPr>
              <w:jc w:val="center"/>
              <w:rPr>
                <w:sz w:val="22"/>
              </w:rPr>
            </w:pPr>
            <w:r>
              <w:rPr>
                <w:sz w:val="22"/>
              </w:rPr>
              <w:t>2.1-2</w:t>
            </w:r>
          </w:p>
        </w:tc>
        <w:tc>
          <w:tcPr>
            <w:tcW w:w="1747" w:type="dxa"/>
            <w:tcBorders>
              <w:top w:val="single" w:sz="6" w:space="0" w:color="auto"/>
              <w:left w:val="single" w:sz="6" w:space="0" w:color="auto"/>
              <w:bottom w:val="single" w:sz="6" w:space="0" w:color="auto"/>
              <w:right w:val="single" w:sz="6" w:space="0" w:color="auto"/>
            </w:tcBorders>
          </w:tcPr>
          <w:p w14:paraId="3547FEF9" w14:textId="77777777" w:rsidR="00490A56" w:rsidRDefault="005A101B">
            <w:pPr>
              <w:rPr>
                <w:sz w:val="22"/>
              </w:rPr>
            </w:pPr>
            <w:r>
              <w:rPr>
                <w:sz w:val="22"/>
              </w:rPr>
              <w:t>– po gegužės 10 d. yra daugiau kaip trys, didesnės nei 0,05m</w:t>
            </w:r>
            <w:r>
              <w:rPr>
                <w:sz w:val="22"/>
                <w:vertAlign w:val="superscript"/>
              </w:rPr>
              <w:t>2</w:t>
            </w:r>
            <w:r>
              <w:rPr>
                <w:sz w:val="22"/>
              </w:rPr>
              <w:t xml:space="preserve">, </w:t>
            </w:r>
            <w:proofErr w:type="spellStart"/>
            <w:r>
              <w:rPr>
                <w:sz w:val="22"/>
              </w:rPr>
              <w:t>išdaužos</w:t>
            </w:r>
            <w:proofErr w:type="spellEnd"/>
          </w:p>
        </w:tc>
      </w:tr>
      <w:tr w:rsidR="00490A56" w14:paraId="3547FF02"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7FEFB" w14:textId="77777777" w:rsidR="00490A56" w:rsidRDefault="005A101B">
            <w:pPr>
              <w:rPr>
                <w:b/>
                <w:bCs/>
                <w:i/>
                <w:iCs/>
                <w:sz w:val="22"/>
              </w:rPr>
            </w:pPr>
            <w:r>
              <w:rPr>
                <w:b/>
                <w:bCs/>
                <w:i/>
                <w:iCs/>
                <w:sz w:val="22"/>
              </w:rPr>
              <w:t>Dangos kraštų nutrupėjimai</w:t>
            </w:r>
          </w:p>
        </w:tc>
        <w:tc>
          <w:tcPr>
            <w:tcW w:w="840" w:type="dxa"/>
            <w:tcBorders>
              <w:top w:val="single" w:sz="6" w:space="0" w:color="auto"/>
              <w:left w:val="single" w:sz="6" w:space="0" w:color="auto"/>
              <w:bottom w:val="single" w:sz="6" w:space="0" w:color="auto"/>
              <w:right w:val="single" w:sz="6" w:space="0" w:color="auto"/>
            </w:tcBorders>
          </w:tcPr>
          <w:p w14:paraId="3547FEFC" w14:textId="77777777" w:rsidR="00490A56" w:rsidRDefault="005A101B">
            <w:pPr>
              <w:jc w:val="center"/>
              <w:rPr>
                <w:sz w:val="22"/>
              </w:rPr>
            </w:pPr>
            <w:r>
              <w:rPr>
                <w:sz w:val="22"/>
              </w:rPr>
              <w:t>2.1-3</w:t>
            </w:r>
          </w:p>
        </w:tc>
        <w:tc>
          <w:tcPr>
            <w:tcW w:w="1800" w:type="dxa"/>
            <w:tcBorders>
              <w:top w:val="single" w:sz="6" w:space="0" w:color="auto"/>
              <w:left w:val="single" w:sz="6" w:space="0" w:color="auto"/>
              <w:bottom w:val="single" w:sz="6" w:space="0" w:color="auto"/>
              <w:right w:val="single" w:sz="6" w:space="0" w:color="auto"/>
            </w:tcBorders>
          </w:tcPr>
          <w:p w14:paraId="3547FEFD" w14:textId="77777777" w:rsidR="00490A56" w:rsidRDefault="005A101B">
            <w:pPr>
              <w:rPr>
                <w:sz w:val="22"/>
              </w:rPr>
            </w:pPr>
            <w:r>
              <w:rPr>
                <w:sz w:val="22"/>
              </w:rPr>
              <w:t>– yra pavienių nutrupėjimų, sumažinančių dangos plotį daugiau kaip 20 cm, ilgesniais kaip 0,2 m ruožais</w:t>
            </w:r>
          </w:p>
        </w:tc>
        <w:tc>
          <w:tcPr>
            <w:tcW w:w="840" w:type="dxa"/>
            <w:tcBorders>
              <w:top w:val="single" w:sz="6" w:space="0" w:color="auto"/>
              <w:left w:val="single" w:sz="6" w:space="0" w:color="auto"/>
              <w:bottom w:val="single" w:sz="6" w:space="0" w:color="auto"/>
              <w:right w:val="single" w:sz="6" w:space="0" w:color="auto"/>
            </w:tcBorders>
          </w:tcPr>
          <w:p w14:paraId="3547FEFE" w14:textId="77777777" w:rsidR="00490A56" w:rsidRDefault="005A101B">
            <w:pPr>
              <w:jc w:val="center"/>
              <w:rPr>
                <w:sz w:val="22"/>
              </w:rPr>
            </w:pPr>
            <w:r>
              <w:rPr>
                <w:sz w:val="22"/>
              </w:rPr>
              <w:t>2.1-3</w:t>
            </w:r>
          </w:p>
        </w:tc>
        <w:tc>
          <w:tcPr>
            <w:tcW w:w="1800" w:type="dxa"/>
            <w:tcBorders>
              <w:top w:val="single" w:sz="6" w:space="0" w:color="auto"/>
              <w:left w:val="single" w:sz="6" w:space="0" w:color="auto"/>
              <w:bottom w:val="single" w:sz="6" w:space="0" w:color="auto"/>
              <w:right w:val="single" w:sz="6" w:space="0" w:color="auto"/>
            </w:tcBorders>
          </w:tcPr>
          <w:p w14:paraId="3547FEFF" w14:textId="77777777" w:rsidR="00490A56" w:rsidRDefault="005A101B">
            <w:pPr>
              <w:rPr>
                <w:sz w:val="22"/>
              </w:rPr>
            </w:pPr>
            <w:r>
              <w:rPr>
                <w:sz w:val="22"/>
              </w:rPr>
              <w:t>– yra pavienių nutrupėjimų, sumažinančių dangos plotį daugiau kaip 20 cm, ilgesniais kaip 0,5 m ruožais</w:t>
            </w:r>
          </w:p>
        </w:tc>
        <w:tc>
          <w:tcPr>
            <w:tcW w:w="840" w:type="dxa"/>
            <w:tcBorders>
              <w:top w:val="single" w:sz="6" w:space="0" w:color="auto"/>
              <w:left w:val="single" w:sz="6" w:space="0" w:color="auto"/>
              <w:bottom w:val="single" w:sz="6" w:space="0" w:color="auto"/>
              <w:right w:val="single" w:sz="6" w:space="0" w:color="auto"/>
            </w:tcBorders>
          </w:tcPr>
          <w:p w14:paraId="3547FF00" w14:textId="77777777" w:rsidR="00490A56" w:rsidRDefault="005A101B">
            <w:pPr>
              <w:jc w:val="center"/>
              <w:rPr>
                <w:sz w:val="22"/>
              </w:rPr>
            </w:pPr>
            <w:r>
              <w:rPr>
                <w:sz w:val="22"/>
              </w:rPr>
              <w:t>2.1-3</w:t>
            </w:r>
          </w:p>
        </w:tc>
        <w:tc>
          <w:tcPr>
            <w:tcW w:w="1747" w:type="dxa"/>
            <w:tcBorders>
              <w:top w:val="single" w:sz="6" w:space="0" w:color="auto"/>
              <w:left w:val="single" w:sz="6" w:space="0" w:color="auto"/>
              <w:bottom w:val="single" w:sz="6" w:space="0" w:color="auto"/>
              <w:right w:val="single" w:sz="6" w:space="0" w:color="auto"/>
            </w:tcBorders>
          </w:tcPr>
          <w:p w14:paraId="3547FF01" w14:textId="77777777" w:rsidR="00490A56" w:rsidRDefault="005A101B">
            <w:pPr>
              <w:rPr>
                <w:sz w:val="22"/>
              </w:rPr>
            </w:pPr>
            <w:r>
              <w:rPr>
                <w:sz w:val="22"/>
              </w:rPr>
              <w:t>– yra pavienių nutrupėjimų, sumažinančių dangos plotį daugiau kaip 20 cm, ilgesniais kaip 1,0 m ruožais</w:t>
            </w:r>
          </w:p>
        </w:tc>
      </w:tr>
      <w:tr w:rsidR="00490A56" w14:paraId="3547FF0A"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7FF03" w14:textId="77777777" w:rsidR="00490A56" w:rsidRDefault="005A101B">
            <w:pPr>
              <w:rPr>
                <w:b/>
                <w:bCs/>
                <w:i/>
                <w:iCs/>
                <w:sz w:val="22"/>
              </w:rPr>
            </w:pPr>
            <w:r>
              <w:rPr>
                <w:b/>
                <w:bCs/>
                <w:i/>
                <w:iCs/>
                <w:sz w:val="22"/>
              </w:rPr>
              <w:t>Deformaciniai pjūviai</w:t>
            </w:r>
          </w:p>
        </w:tc>
        <w:tc>
          <w:tcPr>
            <w:tcW w:w="840" w:type="dxa"/>
            <w:tcBorders>
              <w:top w:val="single" w:sz="6" w:space="0" w:color="auto"/>
              <w:left w:val="single" w:sz="6" w:space="0" w:color="auto"/>
              <w:bottom w:val="single" w:sz="6" w:space="0" w:color="auto"/>
              <w:right w:val="single" w:sz="6" w:space="0" w:color="auto"/>
            </w:tcBorders>
          </w:tcPr>
          <w:p w14:paraId="3547FF04" w14:textId="77777777" w:rsidR="00490A56" w:rsidRDefault="005A101B">
            <w:pPr>
              <w:jc w:val="center"/>
              <w:rPr>
                <w:sz w:val="22"/>
              </w:rPr>
            </w:pPr>
            <w:r>
              <w:rPr>
                <w:sz w:val="22"/>
              </w:rPr>
              <w:t>2.14</w:t>
            </w:r>
          </w:p>
        </w:tc>
        <w:tc>
          <w:tcPr>
            <w:tcW w:w="1800" w:type="dxa"/>
            <w:tcBorders>
              <w:top w:val="single" w:sz="6" w:space="0" w:color="auto"/>
              <w:left w:val="single" w:sz="6" w:space="0" w:color="auto"/>
              <w:bottom w:val="single" w:sz="6" w:space="0" w:color="auto"/>
              <w:right w:val="single" w:sz="6" w:space="0" w:color="auto"/>
            </w:tcBorders>
          </w:tcPr>
          <w:p w14:paraId="3547FF05" w14:textId="77777777" w:rsidR="00490A56" w:rsidRDefault="005A101B">
            <w:pPr>
              <w:rPr>
                <w:sz w:val="22"/>
              </w:rPr>
            </w:pPr>
            <w:r>
              <w:rPr>
                <w:sz w:val="22"/>
              </w:rPr>
              <w:t>– yra pjūvių, neužpildytų mastika pilnai iki viršutinių briaunų, po balandžio 15 d. ir prieš užšąlant</w:t>
            </w:r>
          </w:p>
        </w:tc>
        <w:tc>
          <w:tcPr>
            <w:tcW w:w="840" w:type="dxa"/>
            <w:tcBorders>
              <w:top w:val="single" w:sz="6" w:space="0" w:color="auto"/>
              <w:left w:val="single" w:sz="6" w:space="0" w:color="auto"/>
              <w:bottom w:val="single" w:sz="6" w:space="0" w:color="auto"/>
              <w:right w:val="single" w:sz="6" w:space="0" w:color="auto"/>
            </w:tcBorders>
          </w:tcPr>
          <w:p w14:paraId="3547FF06" w14:textId="77777777" w:rsidR="00490A56" w:rsidRDefault="005A101B">
            <w:pPr>
              <w:jc w:val="center"/>
              <w:rPr>
                <w:sz w:val="22"/>
              </w:rPr>
            </w:pPr>
            <w:r>
              <w:rPr>
                <w:sz w:val="22"/>
              </w:rPr>
              <w:t>2.14</w:t>
            </w:r>
          </w:p>
        </w:tc>
        <w:tc>
          <w:tcPr>
            <w:tcW w:w="1800" w:type="dxa"/>
            <w:tcBorders>
              <w:top w:val="single" w:sz="6" w:space="0" w:color="auto"/>
              <w:left w:val="single" w:sz="6" w:space="0" w:color="auto"/>
              <w:bottom w:val="single" w:sz="6" w:space="0" w:color="auto"/>
              <w:right w:val="single" w:sz="6" w:space="0" w:color="auto"/>
            </w:tcBorders>
          </w:tcPr>
          <w:p w14:paraId="3547FF07" w14:textId="77777777" w:rsidR="00490A56" w:rsidRDefault="005A101B">
            <w:pPr>
              <w:rPr>
                <w:sz w:val="22"/>
              </w:rPr>
            </w:pPr>
            <w:r>
              <w:rPr>
                <w:sz w:val="22"/>
              </w:rPr>
              <w:t>– yra pjūvių, neužpildytų mastika pilnai iki viršutinių briaunų, po balandžio 25 d. ir prieš užšąlant</w:t>
            </w:r>
          </w:p>
        </w:tc>
        <w:tc>
          <w:tcPr>
            <w:tcW w:w="840" w:type="dxa"/>
            <w:tcBorders>
              <w:top w:val="single" w:sz="6" w:space="0" w:color="auto"/>
              <w:left w:val="single" w:sz="6" w:space="0" w:color="auto"/>
              <w:bottom w:val="single" w:sz="6" w:space="0" w:color="auto"/>
              <w:right w:val="single" w:sz="6" w:space="0" w:color="auto"/>
            </w:tcBorders>
          </w:tcPr>
          <w:p w14:paraId="3547FF08" w14:textId="77777777" w:rsidR="00490A56" w:rsidRDefault="005A101B">
            <w:pPr>
              <w:jc w:val="center"/>
              <w:rPr>
                <w:sz w:val="22"/>
              </w:rPr>
            </w:pPr>
            <w:r>
              <w:rPr>
                <w:sz w:val="22"/>
              </w:rPr>
              <w:t>2.14</w:t>
            </w:r>
          </w:p>
        </w:tc>
        <w:tc>
          <w:tcPr>
            <w:tcW w:w="1747" w:type="dxa"/>
            <w:tcBorders>
              <w:top w:val="single" w:sz="6" w:space="0" w:color="auto"/>
              <w:left w:val="single" w:sz="6" w:space="0" w:color="auto"/>
              <w:bottom w:val="single" w:sz="6" w:space="0" w:color="auto"/>
              <w:right w:val="single" w:sz="6" w:space="0" w:color="auto"/>
            </w:tcBorders>
          </w:tcPr>
          <w:p w14:paraId="3547FF09" w14:textId="77777777" w:rsidR="00490A56" w:rsidRDefault="005A101B">
            <w:pPr>
              <w:rPr>
                <w:sz w:val="22"/>
              </w:rPr>
            </w:pPr>
            <w:r>
              <w:rPr>
                <w:sz w:val="22"/>
              </w:rPr>
              <w:t>– yra pjūvių su mastikos ištrupėjimais, didesniais kaip 50 % pjūvio gylio ir 25 % pjūvio ilgio, po gegužės 10 d. ir prieš užšąlant</w:t>
            </w:r>
          </w:p>
        </w:tc>
      </w:tr>
      <w:tr w:rsidR="00490A56" w14:paraId="3547FF12"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7FF0B" w14:textId="77777777" w:rsidR="00490A56" w:rsidRDefault="005A101B">
            <w:pPr>
              <w:rPr>
                <w:b/>
                <w:bCs/>
                <w:i/>
                <w:iCs/>
                <w:sz w:val="22"/>
              </w:rPr>
            </w:pPr>
            <w:r>
              <w:rPr>
                <w:b/>
                <w:bCs/>
                <w:i/>
                <w:iCs/>
                <w:sz w:val="22"/>
              </w:rPr>
              <w:t>Skersiniai, išilginiai plyšiai</w:t>
            </w:r>
          </w:p>
        </w:tc>
        <w:tc>
          <w:tcPr>
            <w:tcW w:w="840" w:type="dxa"/>
            <w:tcBorders>
              <w:top w:val="single" w:sz="6" w:space="0" w:color="auto"/>
              <w:left w:val="single" w:sz="6" w:space="0" w:color="auto"/>
              <w:bottom w:val="single" w:sz="6" w:space="0" w:color="auto"/>
              <w:right w:val="single" w:sz="6" w:space="0" w:color="auto"/>
            </w:tcBorders>
          </w:tcPr>
          <w:p w14:paraId="3547FF0C" w14:textId="77777777" w:rsidR="00490A56" w:rsidRDefault="005A101B">
            <w:pPr>
              <w:jc w:val="center"/>
              <w:rPr>
                <w:sz w:val="22"/>
              </w:rPr>
            </w:pPr>
            <w:r>
              <w:rPr>
                <w:sz w:val="22"/>
              </w:rPr>
              <w:t>2.1-5</w:t>
            </w:r>
          </w:p>
        </w:tc>
        <w:tc>
          <w:tcPr>
            <w:tcW w:w="1800" w:type="dxa"/>
            <w:tcBorders>
              <w:top w:val="single" w:sz="6" w:space="0" w:color="auto"/>
              <w:left w:val="single" w:sz="6" w:space="0" w:color="auto"/>
              <w:bottom w:val="single" w:sz="6" w:space="0" w:color="auto"/>
              <w:right w:val="single" w:sz="6" w:space="0" w:color="auto"/>
            </w:tcBorders>
          </w:tcPr>
          <w:p w14:paraId="3547FF0D" w14:textId="77777777" w:rsidR="00490A56" w:rsidRDefault="005A101B">
            <w:pPr>
              <w:rPr>
                <w:sz w:val="22"/>
              </w:rPr>
            </w:pPr>
            <w:r>
              <w:rPr>
                <w:sz w:val="22"/>
              </w:rPr>
              <w:t>– yra plyšių, platesnių kaip 5 mm, neužtaisytų po balandžio 20 d. ir prieš užšąlant</w:t>
            </w:r>
          </w:p>
        </w:tc>
        <w:tc>
          <w:tcPr>
            <w:tcW w:w="840" w:type="dxa"/>
            <w:tcBorders>
              <w:top w:val="single" w:sz="6" w:space="0" w:color="auto"/>
              <w:left w:val="single" w:sz="6" w:space="0" w:color="auto"/>
              <w:bottom w:val="single" w:sz="6" w:space="0" w:color="auto"/>
              <w:right w:val="single" w:sz="6" w:space="0" w:color="auto"/>
            </w:tcBorders>
          </w:tcPr>
          <w:p w14:paraId="3547FF0E" w14:textId="77777777" w:rsidR="00490A56" w:rsidRDefault="005A101B">
            <w:pPr>
              <w:jc w:val="center"/>
              <w:rPr>
                <w:sz w:val="22"/>
              </w:rPr>
            </w:pPr>
            <w:r>
              <w:rPr>
                <w:sz w:val="22"/>
              </w:rPr>
              <w:t>2.1-5</w:t>
            </w:r>
          </w:p>
        </w:tc>
        <w:tc>
          <w:tcPr>
            <w:tcW w:w="1800" w:type="dxa"/>
            <w:tcBorders>
              <w:top w:val="single" w:sz="6" w:space="0" w:color="auto"/>
              <w:left w:val="single" w:sz="6" w:space="0" w:color="auto"/>
              <w:bottom w:val="single" w:sz="6" w:space="0" w:color="auto"/>
              <w:right w:val="single" w:sz="6" w:space="0" w:color="auto"/>
            </w:tcBorders>
          </w:tcPr>
          <w:p w14:paraId="3547FF0F" w14:textId="77777777" w:rsidR="00490A56" w:rsidRDefault="005A101B">
            <w:pPr>
              <w:rPr>
                <w:sz w:val="22"/>
              </w:rPr>
            </w:pPr>
            <w:r>
              <w:rPr>
                <w:sz w:val="22"/>
              </w:rPr>
              <w:t>– yra plyšių, platesnių kaip 10 mm, neužtaisytų po balandžio 30 d. ir prieš užšąlant</w:t>
            </w:r>
          </w:p>
        </w:tc>
        <w:tc>
          <w:tcPr>
            <w:tcW w:w="840" w:type="dxa"/>
            <w:tcBorders>
              <w:top w:val="single" w:sz="6" w:space="0" w:color="auto"/>
              <w:left w:val="single" w:sz="6" w:space="0" w:color="auto"/>
              <w:bottom w:val="single" w:sz="6" w:space="0" w:color="auto"/>
              <w:right w:val="single" w:sz="6" w:space="0" w:color="auto"/>
            </w:tcBorders>
          </w:tcPr>
          <w:p w14:paraId="3547FF10" w14:textId="77777777" w:rsidR="00490A56" w:rsidRDefault="005A101B">
            <w:pPr>
              <w:jc w:val="center"/>
              <w:rPr>
                <w:sz w:val="22"/>
              </w:rPr>
            </w:pPr>
            <w:r>
              <w:rPr>
                <w:sz w:val="22"/>
              </w:rPr>
              <w:t>2.1-5</w:t>
            </w:r>
          </w:p>
        </w:tc>
        <w:tc>
          <w:tcPr>
            <w:tcW w:w="1747" w:type="dxa"/>
            <w:tcBorders>
              <w:top w:val="single" w:sz="6" w:space="0" w:color="auto"/>
              <w:left w:val="single" w:sz="6" w:space="0" w:color="auto"/>
              <w:bottom w:val="single" w:sz="6" w:space="0" w:color="auto"/>
              <w:right w:val="single" w:sz="6" w:space="0" w:color="auto"/>
            </w:tcBorders>
          </w:tcPr>
          <w:p w14:paraId="3547FF11" w14:textId="77777777" w:rsidR="00490A56" w:rsidRDefault="005A101B">
            <w:pPr>
              <w:rPr>
                <w:sz w:val="22"/>
              </w:rPr>
            </w:pPr>
            <w:r>
              <w:rPr>
                <w:sz w:val="22"/>
              </w:rPr>
              <w:t>– yra plyšių, platesnių kaip 19 mm, neužtaisytų po gegužės 10 d. ir prieš užšąlant</w:t>
            </w:r>
          </w:p>
        </w:tc>
      </w:tr>
      <w:tr w:rsidR="00490A56" w14:paraId="3547FF1A"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7FF13" w14:textId="77777777" w:rsidR="00490A56" w:rsidRDefault="005A101B">
            <w:pPr>
              <w:rPr>
                <w:b/>
                <w:bCs/>
                <w:i/>
                <w:iCs/>
                <w:sz w:val="22"/>
              </w:rPr>
            </w:pPr>
            <w:r>
              <w:rPr>
                <w:b/>
                <w:bCs/>
                <w:i/>
                <w:iCs/>
                <w:sz w:val="22"/>
              </w:rPr>
              <w:t>Plyšių tinklas</w:t>
            </w:r>
          </w:p>
        </w:tc>
        <w:tc>
          <w:tcPr>
            <w:tcW w:w="840" w:type="dxa"/>
            <w:tcBorders>
              <w:top w:val="single" w:sz="6" w:space="0" w:color="auto"/>
              <w:left w:val="single" w:sz="6" w:space="0" w:color="auto"/>
              <w:bottom w:val="single" w:sz="6" w:space="0" w:color="auto"/>
              <w:right w:val="single" w:sz="6" w:space="0" w:color="auto"/>
            </w:tcBorders>
          </w:tcPr>
          <w:p w14:paraId="3547FF14" w14:textId="77777777" w:rsidR="00490A56" w:rsidRDefault="005A101B">
            <w:pPr>
              <w:jc w:val="center"/>
              <w:rPr>
                <w:sz w:val="22"/>
              </w:rPr>
            </w:pPr>
            <w:r>
              <w:rPr>
                <w:sz w:val="22"/>
              </w:rPr>
              <w:t>2.1-6</w:t>
            </w:r>
          </w:p>
        </w:tc>
        <w:tc>
          <w:tcPr>
            <w:tcW w:w="1800" w:type="dxa"/>
            <w:tcBorders>
              <w:top w:val="single" w:sz="6" w:space="0" w:color="auto"/>
              <w:left w:val="single" w:sz="6" w:space="0" w:color="auto"/>
              <w:bottom w:val="single" w:sz="6" w:space="0" w:color="auto"/>
              <w:right w:val="single" w:sz="6" w:space="0" w:color="auto"/>
            </w:tcBorders>
          </w:tcPr>
          <w:p w14:paraId="3547FF15" w14:textId="77777777" w:rsidR="00490A56" w:rsidRDefault="005A101B">
            <w:pPr>
              <w:rPr>
                <w:sz w:val="22"/>
                <w:vertAlign w:val="superscript"/>
              </w:rPr>
            </w:pPr>
            <w:r>
              <w:rPr>
                <w:sz w:val="22"/>
              </w:rPr>
              <w:t>– po balandžio 20 d. yra neužtaisyto plyšių tinklo 2 plotai, kurių kiekvienas ne didesnis kaip 5m</w:t>
            </w:r>
            <w:r>
              <w:rPr>
                <w:sz w:val="22"/>
                <w:vertAlign w:val="superscript"/>
              </w:rPr>
              <w:t>2</w:t>
            </w:r>
          </w:p>
        </w:tc>
        <w:tc>
          <w:tcPr>
            <w:tcW w:w="840" w:type="dxa"/>
            <w:tcBorders>
              <w:top w:val="single" w:sz="6" w:space="0" w:color="auto"/>
              <w:left w:val="single" w:sz="6" w:space="0" w:color="auto"/>
              <w:bottom w:val="single" w:sz="6" w:space="0" w:color="auto"/>
              <w:right w:val="single" w:sz="6" w:space="0" w:color="auto"/>
            </w:tcBorders>
          </w:tcPr>
          <w:p w14:paraId="3547FF16" w14:textId="77777777" w:rsidR="00490A56" w:rsidRDefault="005A101B">
            <w:pPr>
              <w:jc w:val="center"/>
              <w:rPr>
                <w:sz w:val="22"/>
              </w:rPr>
            </w:pPr>
            <w:r>
              <w:rPr>
                <w:sz w:val="22"/>
              </w:rPr>
              <w:t>2.1-6</w:t>
            </w:r>
          </w:p>
        </w:tc>
        <w:tc>
          <w:tcPr>
            <w:tcW w:w="1800" w:type="dxa"/>
            <w:tcBorders>
              <w:top w:val="single" w:sz="6" w:space="0" w:color="auto"/>
              <w:left w:val="single" w:sz="6" w:space="0" w:color="auto"/>
              <w:bottom w:val="single" w:sz="6" w:space="0" w:color="auto"/>
              <w:right w:val="single" w:sz="6" w:space="0" w:color="auto"/>
            </w:tcBorders>
          </w:tcPr>
          <w:p w14:paraId="3547FF17" w14:textId="77777777" w:rsidR="00490A56" w:rsidRDefault="005A101B">
            <w:pPr>
              <w:rPr>
                <w:sz w:val="22"/>
                <w:vertAlign w:val="superscript"/>
              </w:rPr>
            </w:pPr>
            <w:r>
              <w:rPr>
                <w:sz w:val="22"/>
              </w:rPr>
              <w:t>– po balandžio 30 d. yra neužtaisyto plyšių tinklo 3 plotai, kurių kiekvienas ne didesnis kaip 5m</w:t>
            </w:r>
            <w:r>
              <w:rPr>
                <w:sz w:val="22"/>
                <w:vertAlign w:val="superscript"/>
              </w:rPr>
              <w:t>2</w:t>
            </w:r>
          </w:p>
        </w:tc>
        <w:tc>
          <w:tcPr>
            <w:tcW w:w="840" w:type="dxa"/>
            <w:tcBorders>
              <w:top w:val="single" w:sz="6" w:space="0" w:color="auto"/>
              <w:left w:val="single" w:sz="6" w:space="0" w:color="auto"/>
              <w:bottom w:val="single" w:sz="6" w:space="0" w:color="auto"/>
              <w:right w:val="single" w:sz="6" w:space="0" w:color="auto"/>
            </w:tcBorders>
          </w:tcPr>
          <w:p w14:paraId="3547FF18" w14:textId="77777777" w:rsidR="00490A56" w:rsidRDefault="005A101B">
            <w:pPr>
              <w:jc w:val="center"/>
              <w:rPr>
                <w:sz w:val="22"/>
              </w:rPr>
            </w:pPr>
            <w:r>
              <w:rPr>
                <w:sz w:val="22"/>
              </w:rPr>
              <w:t>2.1-6</w:t>
            </w:r>
          </w:p>
        </w:tc>
        <w:tc>
          <w:tcPr>
            <w:tcW w:w="1747" w:type="dxa"/>
            <w:tcBorders>
              <w:top w:val="single" w:sz="6" w:space="0" w:color="auto"/>
              <w:left w:val="single" w:sz="6" w:space="0" w:color="auto"/>
              <w:bottom w:val="single" w:sz="6" w:space="0" w:color="auto"/>
              <w:right w:val="single" w:sz="6" w:space="0" w:color="auto"/>
            </w:tcBorders>
          </w:tcPr>
          <w:p w14:paraId="3547FF19" w14:textId="77777777" w:rsidR="00490A56" w:rsidRDefault="005A101B">
            <w:pPr>
              <w:rPr>
                <w:sz w:val="22"/>
                <w:vertAlign w:val="superscript"/>
              </w:rPr>
            </w:pPr>
            <w:r>
              <w:rPr>
                <w:sz w:val="22"/>
              </w:rPr>
              <w:t>– po gegužės 10 d. yra neužtaisyto plyšių tinklo 4 plotai, kurių kiekvienas ne didesnis kaip 5m</w:t>
            </w:r>
            <w:r>
              <w:rPr>
                <w:sz w:val="22"/>
                <w:vertAlign w:val="superscript"/>
              </w:rPr>
              <w:t>2</w:t>
            </w:r>
          </w:p>
        </w:tc>
      </w:tr>
      <w:tr w:rsidR="00490A56" w14:paraId="3547FF22"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7FF1B" w14:textId="77777777" w:rsidR="00490A56" w:rsidRDefault="005A101B">
            <w:pPr>
              <w:rPr>
                <w:b/>
                <w:bCs/>
                <w:i/>
                <w:iCs/>
                <w:sz w:val="22"/>
              </w:rPr>
            </w:pPr>
            <w:r>
              <w:rPr>
                <w:b/>
                <w:bCs/>
                <w:i/>
                <w:iCs/>
                <w:sz w:val="22"/>
              </w:rPr>
              <w:t>Bangos, slinktys ir provėžos</w:t>
            </w:r>
          </w:p>
        </w:tc>
        <w:tc>
          <w:tcPr>
            <w:tcW w:w="840" w:type="dxa"/>
            <w:tcBorders>
              <w:top w:val="single" w:sz="6" w:space="0" w:color="auto"/>
              <w:left w:val="single" w:sz="6" w:space="0" w:color="auto"/>
              <w:bottom w:val="single" w:sz="6" w:space="0" w:color="auto"/>
              <w:right w:val="single" w:sz="6" w:space="0" w:color="auto"/>
            </w:tcBorders>
          </w:tcPr>
          <w:p w14:paraId="3547FF1C" w14:textId="77777777" w:rsidR="00490A56" w:rsidRDefault="005A101B">
            <w:pPr>
              <w:jc w:val="center"/>
              <w:rPr>
                <w:sz w:val="22"/>
              </w:rPr>
            </w:pPr>
            <w:r>
              <w:rPr>
                <w:sz w:val="22"/>
              </w:rPr>
              <w:t>2.1-7</w:t>
            </w:r>
          </w:p>
        </w:tc>
        <w:tc>
          <w:tcPr>
            <w:tcW w:w="1800" w:type="dxa"/>
            <w:tcBorders>
              <w:top w:val="single" w:sz="6" w:space="0" w:color="auto"/>
              <w:left w:val="single" w:sz="6" w:space="0" w:color="auto"/>
              <w:bottom w:val="single" w:sz="6" w:space="0" w:color="auto"/>
              <w:right w:val="single" w:sz="6" w:space="0" w:color="auto"/>
            </w:tcBorders>
          </w:tcPr>
          <w:p w14:paraId="3547FF1D" w14:textId="77777777" w:rsidR="00490A56" w:rsidRDefault="005A101B">
            <w:pPr>
              <w:rPr>
                <w:sz w:val="22"/>
              </w:rPr>
            </w:pPr>
            <w:r>
              <w:rPr>
                <w:sz w:val="22"/>
              </w:rPr>
              <w:t>– yra didesnių kaip 40 mm provėžų, slinkčių, bangų</w:t>
            </w:r>
          </w:p>
        </w:tc>
        <w:tc>
          <w:tcPr>
            <w:tcW w:w="840" w:type="dxa"/>
            <w:tcBorders>
              <w:top w:val="single" w:sz="6" w:space="0" w:color="auto"/>
              <w:left w:val="single" w:sz="6" w:space="0" w:color="auto"/>
              <w:bottom w:val="single" w:sz="6" w:space="0" w:color="auto"/>
              <w:right w:val="single" w:sz="6" w:space="0" w:color="auto"/>
            </w:tcBorders>
          </w:tcPr>
          <w:p w14:paraId="3547FF1E" w14:textId="77777777" w:rsidR="00490A56" w:rsidRDefault="005A101B">
            <w:pPr>
              <w:jc w:val="center"/>
              <w:rPr>
                <w:sz w:val="22"/>
              </w:rPr>
            </w:pPr>
            <w:r>
              <w:rPr>
                <w:sz w:val="22"/>
              </w:rPr>
              <w:t>2.1-7</w:t>
            </w:r>
          </w:p>
        </w:tc>
        <w:tc>
          <w:tcPr>
            <w:tcW w:w="1800" w:type="dxa"/>
            <w:tcBorders>
              <w:top w:val="single" w:sz="6" w:space="0" w:color="auto"/>
              <w:left w:val="single" w:sz="6" w:space="0" w:color="auto"/>
              <w:bottom w:val="single" w:sz="6" w:space="0" w:color="auto"/>
              <w:right w:val="single" w:sz="6" w:space="0" w:color="auto"/>
            </w:tcBorders>
          </w:tcPr>
          <w:p w14:paraId="3547FF1F" w14:textId="77777777" w:rsidR="00490A56" w:rsidRDefault="005A101B">
            <w:pPr>
              <w:rPr>
                <w:sz w:val="22"/>
              </w:rPr>
            </w:pPr>
            <w:r>
              <w:rPr>
                <w:sz w:val="22"/>
              </w:rPr>
              <w:t>– yra didesnių kaip 40 mm provėžų, slinkčių, bangų</w:t>
            </w:r>
          </w:p>
        </w:tc>
        <w:tc>
          <w:tcPr>
            <w:tcW w:w="840" w:type="dxa"/>
            <w:tcBorders>
              <w:top w:val="single" w:sz="6" w:space="0" w:color="auto"/>
              <w:left w:val="single" w:sz="6" w:space="0" w:color="auto"/>
              <w:bottom w:val="single" w:sz="6" w:space="0" w:color="auto"/>
              <w:right w:val="single" w:sz="6" w:space="0" w:color="auto"/>
            </w:tcBorders>
          </w:tcPr>
          <w:p w14:paraId="3547FF20" w14:textId="77777777" w:rsidR="00490A56" w:rsidRDefault="005A101B">
            <w:pPr>
              <w:jc w:val="center"/>
              <w:rPr>
                <w:sz w:val="22"/>
              </w:rPr>
            </w:pPr>
            <w:r>
              <w:rPr>
                <w:sz w:val="22"/>
              </w:rPr>
              <w:t>2.1-7</w:t>
            </w:r>
          </w:p>
        </w:tc>
        <w:tc>
          <w:tcPr>
            <w:tcW w:w="1747" w:type="dxa"/>
            <w:tcBorders>
              <w:top w:val="single" w:sz="6" w:space="0" w:color="auto"/>
              <w:left w:val="single" w:sz="6" w:space="0" w:color="auto"/>
              <w:bottom w:val="single" w:sz="6" w:space="0" w:color="auto"/>
              <w:right w:val="single" w:sz="6" w:space="0" w:color="auto"/>
            </w:tcBorders>
          </w:tcPr>
          <w:p w14:paraId="3547FF21" w14:textId="77777777" w:rsidR="00490A56" w:rsidRDefault="005A101B">
            <w:pPr>
              <w:rPr>
                <w:sz w:val="22"/>
              </w:rPr>
            </w:pPr>
            <w:r>
              <w:rPr>
                <w:sz w:val="22"/>
              </w:rPr>
              <w:t>– yra didesnių kaip 40 mm provėžų, slinkčių, bangų</w:t>
            </w:r>
          </w:p>
        </w:tc>
      </w:tr>
      <w:tr w:rsidR="00490A56" w14:paraId="3547FF2A"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7FF23" w14:textId="77777777" w:rsidR="00490A56" w:rsidRDefault="005A101B">
            <w:pPr>
              <w:rPr>
                <w:b/>
                <w:bCs/>
                <w:i/>
                <w:iCs/>
                <w:sz w:val="22"/>
              </w:rPr>
            </w:pPr>
            <w:r>
              <w:rPr>
                <w:b/>
                <w:bCs/>
                <w:i/>
                <w:iCs/>
                <w:sz w:val="22"/>
              </w:rPr>
              <w:t>Lukštenimasis</w:t>
            </w:r>
          </w:p>
        </w:tc>
        <w:tc>
          <w:tcPr>
            <w:tcW w:w="840" w:type="dxa"/>
            <w:tcBorders>
              <w:top w:val="single" w:sz="6" w:space="0" w:color="auto"/>
              <w:left w:val="single" w:sz="6" w:space="0" w:color="auto"/>
              <w:bottom w:val="single" w:sz="6" w:space="0" w:color="auto"/>
              <w:right w:val="single" w:sz="6" w:space="0" w:color="auto"/>
            </w:tcBorders>
          </w:tcPr>
          <w:p w14:paraId="3547FF24" w14:textId="77777777" w:rsidR="00490A56" w:rsidRDefault="005A101B">
            <w:pPr>
              <w:jc w:val="center"/>
              <w:rPr>
                <w:sz w:val="22"/>
              </w:rPr>
            </w:pPr>
            <w:r>
              <w:rPr>
                <w:sz w:val="22"/>
              </w:rPr>
              <w:t>2.1-8</w:t>
            </w:r>
          </w:p>
        </w:tc>
        <w:tc>
          <w:tcPr>
            <w:tcW w:w="1800" w:type="dxa"/>
            <w:tcBorders>
              <w:top w:val="single" w:sz="6" w:space="0" w:color="auto"/>
              <w:left w:val="single" w:sz="6" w:space="0" w:color="auto"/>
              <w:bottom w:val="single" w:sz="6" w:space="0" w:color="auto"/>
              <w:right w:val="single" w:sz="6" w:space="0" w:color="auto"/>
            </w:tcBorders>
          </w:tcPr>
          <w:p w14:paraId="3547FF25" w14:textId="77777777" w:rsidR="00490A56" w:rsidRDefault="005A101B">
            <w:pPr>
              <w:rPr>
                <w:sz w:val="22"/>
              </w:rPr>
            </w:pPr>
            <w:r>
              <w:rPr>
                <w:sz w:val="22"/>
              </w:rPr>
              <w:t>– dangos lukštenimosi pažaidos nepašalintos po rugpjūčio 30 d.</w:t>
            </w:r>
          </w:p>
        </w:tc>
        <w:tc>
          <w:tcPr>
            <w:tcW w:w="840" w:type="dxa"/>
            <w:tcBorders>
              <w:top w:val="single" w:sz="6" w:space="0" w:color="auto"/>
              <w:left w:val="single" w:sz="6" w:space="0" w:color="auto"/>
              <w:bottom w:val="single" w:sz="6" w:space="0" w:color="auto"/>
              <w:right w:val="single" w:sz="6" w:space="0" w:color="auto"/>
            </w:tcBorders>
          </w:tcPr>
          <w:p w14:paraId="3547FF26" w14:textId="77777777" w:rsidR="00490A56" w:rsidRDefault="005A101B">
            <w:pPr>
              <w:jc w:val="center"/>
              <w:rPr>
                <w:sz w:val="22"/>
              </w:rPr>
            </w:pPr>
            <w:r>
              <w:rPr>
                <w:sz w:val="22"/>
              </w:rPr>
              <w:t>2.1-8</w:t>
            </w:r>
          </w:p>
        </w:tc>
        <w:tc>
          <w:tcPr>
            <w:tcW w:w="1800" w:type="dxa"/>
            <w:tcBorders>
              <w:top w:val="single" w:sz="6" w:space="0" w:color="auto"/>
              <w:left w:val="single" w:sz="6" w:space="0" w:color="auto"/>
              <w:bottom w:val="single" w:sz="6" w:space="0" w:color="auto"/>
              <w:right w:val="single" w:sz="6" w:space="0" w:color="auto"/>
            </w:tcBorders>
          </w:tcPr>
          <w:p w14:paraId="3547FF27" w14:textId="77777777" w:rsidR="00490A56" w:rsidRDefault="005A101B">
            <w:pPr>
              <w:rPr>
                <w:sz w:val="22"/>
              </w:rPr>
            </w:pPr>
            <w:r>
              <w:rPr>
                <w:sz w:val="22"/>
              </w:rPr>
              <w:t>– dangos lukštenimosi pažaidos nepašalintos po rugpjūčio 30 d.</w:t>
            </w:r>
          </w:p>
        </w:tc>
        <w:tc>
          <w:tcPr>
            <w:tcW w:w="840" w:type="dxa"/>
            <w:tcBorders>
              <w:top w:val="single" w:sz="6" w:space="0" w:color="auto"/>
              <w:left w:val="single" w:sz="6" w:space="0" w:color="auto"/>
              <w:bottom w:val="single" w:sz="6" w:space="0" w:color="auto"/>
              <w:right w:val="single" w:sz="6" w:space="0" w:color="auto"/>
            </w:tcBorders>
          </w:tcPr>
          <w:p w14:paraId="3547FF28" w14:textId="77777777" w:rsidR="00490A56" w:rsidRDefault="005A101B">
            <w:pPr>
              <w:jc w:val="center"/>
              <w:rPr>
                <w:sz w:val="22"/>
              </w:rPr>
            </w:pPr>
            <w:r>
              <w:rPr>
                <w:sz w:val="22"/>
              </w:rPr>
              <w:t>2.1-8</w:t>
            </w:r>
          </w:p>
        </w:tc>
        <w:tc>
          <w:tcPr>
            <w:tcW w:w="1747" w:type="dxa"/>
            <w:tcBorders>
              <w:top w:val="single" w:sz="6" w:space="0" w:color="auto"/>
              <w:left w:val="single" w:sz="6" w:space="0" w:color="auto"/>
              <w:bottom w:val="single" w:sz="6" w:space="0" w:color="auto"/>
              <w:right w:val="single" w:sz="6" w:space="0" w:color="auto"/>
            </w:tcBorders>
          </w:tcPr>
          <w:p w14:paraId="3547FF29" w14:textId="77777777" w:rsidR="00490A56" w:rsidRDefault="005A101B">
            <w:pPr>
              <w:rPr>
                <w:sz w:val="22"/>
              </w:rPr>
            </w:pPr>
            <w:r>
              <w:rPr>
                <w:sz w:val="22"/>
              </w:rPr>
              <w:t>– dangos lukštenimosi pažaidos nepašalintos po rugpjūčio 30 d.</w:t>
            </w:r>
          </w:p>
        </w:tc>
      </w:tr>
      <w:tr w:rsidR="00490A56" w14:paraId="3547FF32"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7FF2B" w14:textId="77777777" w:rsidR="00490A56" w:rsidRDefault="005A101B">
            <w:pPr>
              <w:rPr>
                <w:b/>
                <w:bCs/>
                <w:i/>
                <w:iCs/>
                <w:sz w:val="22"/>
              </w:rPr>
            </w:pPr>
            <w:r>
              <w:rPr>
                <w:b/>
                <w:bCs/>
                <w:i/>
                <w:iCs/>
                <w:sz w:val="22"/>
              </w:rPr>
              <w:t>Šiurkštumas</w:t>
            </w:r>
          </w:p>
        </w:tc>
        <w:tc>
          <w:tcPr>
            <w:tcW w:w="840" w:type="dxa"/>
            <w:tcBorders>
              <w:top w:val="single" w:sz="6" w:space="0" w:color="auto"/>
              <w:left w:val="single" w:sz="6" w:space="0" w:color="auto"/>
              <w:bottom w:val="single" w:sz="6" w:space="0" w:color="auto"/>
              <w:right w:val="single" w:sz="6" w:space="0" w:color="auto"/>
            </w:tcBorders>
          </w:tcPr>
          <w:p w14:paraId="3547FF2C" w14:textId="77777777" w:rsidR="00490A56" w:rsidRDefault="005A101B">
            <w:pPr>
              <w:jc w:val="center"/>
              <w:rPr>
                <w:sz w:val="22"/>
              </w:rPr>
            </w:pPr>
            <w:r>
              <w:rPr>
                <w:sz w:val="22"/>
              </w:rPr>
              <w:t>2.1-9</w:t>
            </w:r>
          </w:p>
        </w:tc>
        <w:tc>
          <w:tcPr>
            <w:tcW w:w="1800" w:type="dxa"/>
            <w:tcBorders>
              <w:top w:val="single" w:sz="6" w:space="0" w:color="auto"/>
              <w:left w:val="single" w:sz="6" w:space="0" w:color="auto"/>
              <w:bottom w:val="single" w:sz="6" w:space="0" w:color="auto"/>
              <w:right w:val="single" w:sz="6" w:space="0" w:color="auto"/>
            </w:tcBorders>
          </w:tcPr>
          <w:p w14:paraId="3547FF2D" w14:textId="77777777" w:rsidR="00490A56" w:rsidRDefault="005A101B">
            <w:pPr>
              <w:rPr>
                <w:sz w:val="22"/>
              </w:rPr>
            </w:pPr>
            <w:r>
              <w:rPr>
                <w:sz w:val="22"/>
              </w:rPr>
              <w:t>– nepašalintos atsiradusios bitumo dėmės, „prakaituojantys“ ruožai neapstatyti kelio ženklais</w:t>
            </w:r>
          </w:p>
        </w:tc>
        <w:tc>
          <w:tcPr>
            <w:tcW w:w="840" w:type="dxa"/>
            <w:tcBorders>
              <w:top w:val="single" w:sz="6" w:space="0" w:color="auto"/>
              <w:left w:val="single" w:sz="6" w:space="0" w:color="auto"/>
              <w:bottom w:val="single" w:sz="6" w:space="0" w:color="auto"/>
              <w:right w:val="single" w:sz="6" w:space="0" w:color="auto"/>
            </w:tcBorders>
          </w:tcPr>
          <w:p w14:paraId="3547FF2E" w14:textId="77777777" w:rsidR="00490A56" w:rsidRDefault="005A101B">
            <w:pPr>
              <w:jc w:val="center"/>
              <w:rPr>
                <w:sz w:val="22"/>
              </w:rPr>
            </w:pPr>
            <w:r>
              <w:rPr>
                <w:sz w:val="22"/>
              </w:rPr>
              <w:t>2.1-9</w:t>
            </w:r>
          </w:p>
        </w:tc>
        <w:tc>
          <w:tcPr>
            <w:tcW w:w="1800" w:type="dxa"/>
            <w:tcBorders>
              <w:top w:val="single" w:sz="6" w:space="0" w:color="auto"/>
              <w:left w:val="single" w:sz="6" w:space="0" w:color="auto"/>
              <w:bottom w:val="single" w:sz="6" w:space="0" w:color="auto"/>
              <w:right w:val="single" w:sz="6" w:space="0" w:color="auto"/>
            </w:tcBorders>
          </w:tcPr>
          <w:p w14:paraId="3547FF2F" w14:textId="77777777" w:rsidR="00490A56" w:rsidRDefault="005A101B">
            <w:pPr>
              <w:rPr>
                <w:sz w:val="22"/>
              </w:rPr>
            </w:pPr>
            <w:r>
              <w:rPr>
                <w:sz w:val="22"/>
              </w:rPr>
              <w:t>– nepašalintos atsiradusios bitumo dėmės, „prakaituojantys“ ruožai neapstatyti kelio ženklais</w:t>
            </w:r>
          </w:p>
        </w:tc>
        <w:tc>
          <w:tcPr>
            <w:tcW w:w="840" w:type="dxa"/>
            <w:tcBorders>
              <w:top w:val="single" w:sz="6" w:space="0" w:color="auto"/>
              <w:left w:val="single" w:sz="6" w:space="0" w:color="auto"/>
              <w:bottom w:val="single" w:sz="6" w:space="0" w:color="auto"/>
              <w:right w:val="single" w:sz="6" w:space="0" w:color="auto"/>
            </w:tcBorders>
          </w:tcPr>
          <w:p w14:paraId="3547FF30" w14:textId="77777777" w:rsidR="00490A56" w:rsidRDefault="005A101B">
            <w:pPr>
              <w:jc w:val="center"/>
              <w:rPr>
                <w:sz w:val="22"/>
              </w:rPr>
            </w:pPr>
            <w:r>
              <w:rPr>
                <w:sz w:val="22"/>
              </w:rPr>
              <w:t>2.1-9</w:t>
            </w:r>
          </w:p>
        </w:tc>
        <w:tc>
          <w:tcPr>
            <w:tcW w:w="1747" w:type="dxa"/>
            <w:tcBorders>
              <w:top w:val="single" w:sz="6" w:space="0" w:color="auto"/>
              <w:left w:val="single" w:sz="6" w:space="0" w:color="auto"/>
              <w:bottom w:val="single" w:sz="6" w:space="0" w:color="auto"/>
              <w:right w:val="single" w:sz="6" w:space="0" w:color="auto"/>
            </w:tcBorders>
          </w:tcPr>
          <w:p w14:paraId="3547FF31" w14:textId="77777777" w:rsidR="00490A56" w:rsidRDefault="005A101B">
            <w:pPr>
              <w:rPr>
                <w:sz w:val="22"/>
              </w:rPr>
            </w:pPr>
            <w:r>
              <w:rPr>
                <w:sz w:val="22"/>
              </w:rPr>
              <w:t>– nepašalintos atsiradusios bitumo dėmės, „prakaituojantys“ ruožai neapstatyti kelio ženklais</w:t>
            </w:r>
          </w:p>
        </w:tc>
      </w:tr>
      <w:tr w:rsidR="00490A56" w14:paraId="3547FF3A"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7FF33" w14:textId="77777777" w:rsidR="00490A56" w:rsidRDefault="005A101B">
            <w:pPr>
              <w:rPr>
                <w:b/>
                <w:bCs/>
                <w:i/>
                <w:iCs/>
                <w:sz w:val="22"/>
              </w:rPr>
            </w:pPr>
            <w:r>
              <w:rPr>
                <w:b/>
                <w:bCs/>
                <w:i/>
                <w:iCs/>
                <w:sz w:val="22"/>
              </w:rPr>
              <w:lastRenderedPageBreak/>
              <w:t>Įdubos, iškylos, kiti nelygumai</w:t>
            </w:r>
          </w:p>
        </w:tc>
        <w:tc>
          <w:tcPr>
            <w:tcW w:w="840" w:type="dxa"/>
            <w:tcBorders>
              <w:top w:val="single" w:sz="6" w:space="0" w:color="auto"/>
              <w:left w:val="single" w:sz="6" w:space="0" w:color="auto"/>
              <w:bottom w:val="single" w:sz="6" w:space="0" w:color="auto"/>
              <w:right w:val="single" w:sz="6" w:space="0" w:color="auto"/>
            </w:tcBorders>
          </w:tcPr>
          <w:p w14:paraId="3547FF34" w14:textId="77777777" w:rsidR="00490A56" w:rsidRDefault="005A101B">
            <w:pPr>
              <w:jc w:val="center"/>
              <w:rPr>
                <w:sz w:val="22"/>
              </w:rPr>
            </w:pPr>
            <w:r>
              <w:rPr>
                <w:sz w:val="22"/>
              </w:rPr>
              <w:t>2.1-10</w:t>
            </w:r>
          </w:p>
        </w:tc>
        <w:tc>
          <w:tcPr>
            <w:tcW w:w="1800" w:type="dxa"/>
            <w:tcBorders>
              <w:top w:val="single" w:sz="6" w:space="0" w:color="auto"/>
              <w:left w:val="single" w:sz="6" w:space="0" w:color="auto"/>
              <w:bottom w:val="single" w:sz="6" w:space="0" w:color="auto"/>
              <w:right w:val="single" w:sz="6" w:space="0" w:color="auto"/>
            </w:tcBorders>
          </w:tcPr>
          <w:p w14:paraId="3547FF35" w14:textId="77777777" w:rsidR="00490A56" w:rsidRDefault="005A101B">
            <w:pPr>
              <w:rPr>
                <w:sz w:val="22"/>
              </w:rPr>
            </w:pPr>
            <w:r>
              <w:rPr>
                <w:sz w:val="22"/>
              </w:rPr>
              <w:t>– po gegužės 10 d. nepašalintos dangos deformacijos, didesnės kaip 10 cm</w:t>
            </w:r>
          </w:p>
        </w:tc>
        <w:tc>
          <w:tcPr>
            <w:tcW w:w="840" w:type="dxa"/>
            <w:tcBorders>
              <w:top w:val="single" w:sz="6" w:space="0" w:color="auto"/>
              <w:left w:val="single" w:sz="6" w:space="0" w:color="auto"/>
              <w:bottom w:val="single" w:sz="6" w:space="0" w:color="auto"/>
              <w:right w:val="single" w:sz="6" w:space="0" w:color="auto"/>
            </w:tcBorders>
          </w:tcPr>
          <w:p w14:paraId="3547FF36" w14:textId="77777777" w:rsidR="00490A56" w:rsidRDefault="005A101B">
            <w:pPr>
              <w:jc w:val="center"/>
              <w:rPr>
                <w:sz w:val="22"/>
              </w:rPr>
            </w:pPr>
            <w:r>
              <w:rPr>
                <w:sz w:val="22"/>
              </w:rPr>
              <w:t>2.1-10</w:t>
            </w:r>
          </w:p>
        </w:tc>
        <w:tc>
          <w:tcPr>
            <w:tcW w:w="1800" w:type="dxa"/>
            <w:tcBorders>
              <w:top w:val="single" w:sz="6" w:space="0" w:color="auto"/>
              <w:left w:val="single" w:sz="6" w:space="0" w:color="auto"/>
              <w:bottom w:val="single" w:sz="6" w:space="0" w:color="auto"/>
              <w:right w:val="single" w:sz="6" w:space="0" w:color="auto"/>
            </w:tcBorders>
          </w:tcPr>
          <w:p w14:paraId="3547FF37" w14:textId="77777777" w:rsidR="00490A56" w:rsidRDefault="005A101B">
            <w:pPr>
              <w:rPr>
                <w:sz w:val="22"/>
              </w:rPr>
            </w:pPr>
            <w:r>
              <w:rPr>
                <w:sz w:val="22"/>
              </w:rPr>
              <w:t>– po gegužės 15 d. nepašalintos dangos deformacijos, didesnės kaip 20 cm</w:t>
            </w:r>
          </w:p>
        </w:tc>
        <w:tc>
          <w:tcPr>
            <w:tcW w:w="840" w:type="dxa"/>
            <w:tcBorders>
              <w:top w:val="single" w:sz="6" w:space="0" w:color="auto"/>
              <w:left w:val="single" w:sz="6" w:space="0" w:color="auto"/>
              <w:bottom w:val="single" w:sz="6" w:space="0" w:color="auto"/>
              <w:right w:val="single" w:sz="6" w:space="0" w:color="auto"/>
            </w:tcBorders>
          </w:tcPr>
          <w:p w14:paraId="3547FF38" w14:textId="77777777" w:rsidR="00490A56" w:rsidRDefault="005A101B">
            <w:pPr>
              <w:jc w:val="center"/>
              <w:rPr>
                <w:sz w:val="22"/>
              </w:rPr>
            </w:pPr>
            <w:r>
              <w:rPr>
                <w:sz w:val="22"/>
              </w:rPr>
              <w:t>2.1-10</w:t>
            </w:r>
          </w:p>
        </w:tc>
        <w:tc>
          <w:tcPr>
            <w:tcW w:w="1747" w:type="dxa"/>
            <w:tcBorders>
              <w:top w:val="single" w:sz="6" w:space="0" w:color="auto"/>
              <w:left w:val="single" w:sz="6" w:space="0" w:color="auto"/>
              <w:bottom w:val="single" w:sz="6" w:space="0" w:color="auto"/>
              <w:right w:val="single" w:sz="6" w:space="0" w:color="auto"/>
            </w:tcBorders>
          </w:tcPr>
          <w:p w14:paraId="3547FF39" w14:textId="77777777" w:rsidR="00490A56" w:rsidRDefault="005A101B">
            <w:pPr>
              <w:rPr>
                <w:sz w:val="22"/>
              </w:rPr>
            </w:pPr>
            <w:r>
              <w:rPr>
                <w:sz w:val="22"/>
              </w:rPr>
              <w:t>– po gegužės 20 d. nepašalintos dangos deformacijos, didesnės kaip 40 cm</w:t>
            </w:r>
          </w:p>
        </w:tc>
      </w:tr>
      <w:tr w:rsidR="00490A56" w14:paraId="3547FF42" w14:textId="77777777">
        <w:trPr>
          <w:cantSplit/>
          <w:trHeight w:val="10"/>
        </w:trPr>
        <w:tc>
          <w:tcPr>
            <w:tcW w:w="1320" w:type="dxa"/>
            <w:vMerge w:val="restart"/>
            <w:tcBorders>
              <w:top w:val="single" w:sz="6" w:space="0" w:color="auto"/>
              <w:left w:val="single" w:sz="6" w:space="0" w:color="auto"/>
              <w:right w:val="single" w:sz="6" w:space="0" w:color="auto"/>
            </w:tcBorders>
          </w:tcPr>
          <w:p w14:paraId="3547FF3B" w14:textId="77777777" w:rsidR="00490A56" w:rsidRDefault="005A101B">
            <w:pPr>
              <w:rPr>
                <w:b/>
                <w:bCs/>
                <w:i/>
                <w:iCs/>
                <w:sz w:val="22"/>
              </w:rPr>
            </w:pPr>
            <w:r>
              <w:rPr>
                <w:b/>
                <w:bCs/>
                <w:i/>
                <w:iCs/>
                <w:sz w:val="22"/>
              </w:rPr>
              <w:t>Priežiūra žiemą</w:t>
            </w:r>
          </w:p>
        </w:tc>
        <w:tc>
          <w:tcPr>
            <w:tcW w:w="840" w:type="dxa"/>
            <w:tcBorders>
              <w:top w:val="single" w:sz="6" w:space="0" w:color="auto"/>
              <w:left w:val="single" w:sz="6" w:space="0" w:color="auto"/>
              <w:bottom w:val="nil"/>
              <w:right w:val="single" w:sz="6" w:space="0" w:color="auto"/>
            </w:tcBorders>
          </w:tcPr>
          <w:p w14:paraId="3547FF3C" w14:textId="77777777" w:rsidR="00490A56" w:rsidRDefault="005A101B">
            <w:pPr>
              <w:jc w:val="center"/>
              <w:rPr>
                <w:sz w:val="22"/>
              </w:rPr>
            </w:pPr>
            <w:r>
              <w:rPr>
                <w:sz w:val="22"/>
              </w:rPr>
              <w:t>2.1-11</w:t>
            </w:r>
          </w:p>
        </w:tc>
        <w:tc>
          <w:tcPr>
            <w:tcW w:w="1800" w:type="dxa"/>
            <w:tcBorders>
              <w:top w:val="single" w:sz="6" w:space="0" w:color="auto"/>
              <w:left w:val="single" w:sz="6" w:space="0" w:color="auto"/>
              <w:bottom w:val="nil"/>
              <w:right w:val="single" w:sz="6" w:space="0" w:color="auto"/>
            </w:tcBorders>
          </w:tcPr>
          <w:p w14:paraId="3547FF3D" w14:textId="77777777" w:rsidR="00490A56" w:rsidRDefault="005A101B">
            <w:pPr>
              <w:rPr>
                <w:sz w:val="22"/>
              </w:rPr>
            </w:pPr>
            <w:r>
              <w:rPr>
                <w:sz w:val="22"/>
              </w:rPr>
              <w:t>– esant normalioms oro sąlygoms *</w:t>
            </w:r>
            <w:r>
              <w:rPr>
                <w:sz w:val="22"/>
                <w:vertAlign w:val="superscript"/>
              </w:rPr>
              <w:t>)</w:t>
            </w:r>
            <w:r>
              <w:rPr>
                <w:sz w:val="22"/>
              </w:rPr>
              <w:t xml:space="preserve"> ant dangos yra:</w:t>
            </w:r>
          </w:p>
        </w:tc>
        <w:tc>
          <w:tcPr>
            <w:tcW w:w="840" w:type="dxa"/>
            <w:tcBorders>
              <w:top w:val="single" w:sz="6" w:space="0" w:color="auto"/>
              <w:left w:val="single" w:sz="6" w:space="0" w:color="auto"/>
              <w:bottom w:val="nil"/>
              <w:right w:val="single" w:sz="6" w:space="0" w:color="auto"/>
            </w:tcBorders>
          </w:tcPr>
          <w:p w14:paraId="3547FF3E" w14:textId="77777777" w:rsidR="00490A56" w:rsidRDefault="005A101B">
            <w:pPr>
              <w:jc w:val="center"/>
              <w:rPr>
                <w:sz w:val="22"/>
              </w:rPr>
            </w:pPr>
            <w:r>
              <w:rPr>
                <w:sz w:val="22"/>
              </w:rPr>
              <w:t>2.1-11</w:t>
            </w:r>
          </w:p>
        </w:tc>
        <w:tc>
          <w:tcPr>
            <w:tcW w:w="1800" w:type="dxa"/>
            <w:tcBorders>
              <w:top w:val="single" w:sz="6" w:space="0" w:color="auto"/>
              <w:left w:val="single" w:sz="6" w:space="0" w:color="auto"/>
              <w:bottom w:val="nil"/>
              <w:right w:val="single" w:sz="6" w:space="0" w:color="auto"/>
            </w:tcBorders>
          </w:tcPr>
          <w:p w14:paraId="3547FF3F" w14:textId="77777777" w:rsidR="00490A56" w:rsidRDefault="005A101B">
            <w:pPr>
              <w:rPr>
                <w:sz w:val="22"/>
              </w:rPr>
            </w:pPr>
            <w:r>
              <w:rPr>
                <w:sz w:val="22"/>
              </w:rPr>
              <w:t>– esant normalioms oro sąlygoms *</w:t>
            </w:r>
            <w:r>
              <w:rPr>
                <w:sz w:val="22"/>
                <w:vertAlign w:val="superscript"/>
              </w:rPr>
              <w:t>)</w:t>
            </w:r>
            <w:r>
              <w:rPr>
                <w:sz w:val="22"/>
              </w:rPr>
              <w:t xml:space="preserve"> ant dangos yra:</w:t>
            </w:r>
          </w:p>
        </w:tc>
        <w:tc>
          <w:tcPr>
            <w:tcW w:w="840" w:type="dxa"/>
            <w:tcBorders>
              <w:top w:val="single" w:sz="6" w:space="0" w:color="auto"/>
              <w:left w:val="single" w:sz="6" w:space="0" w:color="auto"/>
              <w:bottom w:val="nil"/>
              <w:right w:val="single" w:sz="6" w:space="0" w:color="auto"/>
            </w:tcBorders>
          </w:tcPr>
          <w:p w14:paraId="3547FF40" w14:textId="77777777" w:rsidR="00490A56" w:rsidRDefault="005A101B">
            <w:pPr>
              <w:jc w:val="center"/>
              <w:rPr>
                <w:sz w:val="22"/>
              </w:rPr>
            </w:pPr>
            <w:r>
              <w:rPr>
                <w:sz w:val="22"/>
              </w:rPr>
              <w:t>2.1-11</w:t>
            </w:r>
          </w:p>
        </w:tc>
        <w:tc>
          <w:tcPr>
            <w:tcW w:w="1747" w:type="dxa"/>
            <w:tcBorders>
              <w:top w:val="single" w:sz="6" w:space="0" w:color="auto"/>
              <w:left w:val="single" w:sz="6" w:space="0" w:color="auto"/>
              <w:bottom w:val="nil"/>
              <w:right w:val="single" w:sz="6" w:space="0" w:color="auto"/>
            </w:tcBorders>
          </w:tcPr>
          <w:p w14:paraId="3547FF41" w14:textId="77777777" w:rsidR="00490A56" w:rsidRDefault="005A101B">
            <w:pPr>
              <w:rPr>
                <w:sz w:val="22"/>
              </w:rPr>
            </w:pPr>
            <w:r>
              <w:rPr>
                <w:sz w:val="22"/>
              </w:rPr>
              <w:t>– esant normalioms oro sąlygoms *</w:t>
            </w:r>
            <w:r>
              <w:rPr>
                <w:sz w:val="22"/>
                <w:vertAlign w:val="superscript"/>
              </w:rPr>
              <w:t>)</w:t>
            </w:r>
            <w:r>
              <w:rPr>
                <w:sz w:val="22"/>
              </w:rPr>
              <w:t xml:space="preserve"> ant dangos yra:</w:t>
            </w:r>
          </w:p>
        </w:tc>
      </w:tr>
      <w:tr w:rsidR="00490A56" w14:paraId="3547FF4A" w14:textId="77777777">
        <w:trPr>
          <w:cantSplit/>
          <w:trHeight w:val="10"/>
        </w:trPr>
        <w:tc>
          <w:tcPr>
            <w:tcW w:w="1320" w:type="dxa"/>
            <w:vMerge/>
            <w:tcBorders>
              <w:left w:val="single" w:sz="6" w:space="0" w:color="auto"/>
              <w:right w:val="single" w:sz="6" w:space="0" w:color="auto"/>
            </w:tcBorders>
          </w:tcPr>
          <w:p w14:paraId="3547FF43" w14:textId="77777777" w:rsidR="00490A56" w:rsidRDefault="00490A56">
            <w:pPr>
              <w:rPr>
                <w:sz w:val="22"/>
              </w:rPr>
            </w:pPr>
          </w:p>
        </w:tc>
        <w:tc>
          <w:tcPr>
            <w:tcW w:w="840" w:type="dxa"/>
            <w:tcBorders>
              <w:top w:val="nil"/>
              <w:left w:val="single" w:sz="6" w:space="0" w:color="auto"/>
              <w:bottom w:val="nil"/>
              <w:right w:val="single" w:sz="6" w:space="0" w:color="auto"/>
            </w:tcBorders>
          </w:tcPr>
          <w:p w14:paraId="3547FF44" w14:textId="77777777" w:rsidR="00490A56" w:rsidRDefault="005A101B">
            <w:pPr>
              <w:jc w:val="center"/>
              <w:rPr>
                <w:sz w:val="22"/>
              </w:rPr>
            </w:pPr>
            <w:r>
              <w:rPr>
                <w:sz w:val="22"/>
              </w:rPr>
              <w:t>2.1-11a</w:t>
            </w:r>
          </w:p>
        </w:tc>
        <w:tc>
          <w:tcPr>
            <w:tcW w:w="1800" w:type="dxa"/>
            <w:tcBorders>
              <w:top w:val="nil"/>
              <w:left w:val="single" w:sz="6" w:space="0" w:color="auto"/>
              <w:bottom w:val="nil"/>
              <w:right w:val="single" w:sz="6" w:space="0" w:color="auto"/>
            </w:tcBorders>
          </w:tcPr>
          <w:p w14:paraId="3547FF45" w14:textId="77777777" w:rsidR="00490A56" w:rsidRDefault="005A101B">
            <w:pPr>
              <w:rPr>
                <w:sz w:val="22"/>
              </w:rPr>
            </w:pPr>
            <w:r>
              <w:rPr>
                <w:sz w:val="22"/>
              </w:rPr>
              <w:t>– puraus sniego sluoksnis:</w:t>
            </w:r>
          </w:p>
        </w:tc>
        <w:tc>
          <w:tcPr>
            <w:tcW w:w="840" w:type="dxa"/>
            <w:tcBorders>
              <w:top w:val="nil"/>
              <w:left w:val="single" w:sz="6" w:space="0" w:color="auto"/>
              <w:bottom w:val="nil"/>
              <w:right w:val="single" w:sz="6" w:space="0" w:color="auto"/>
            </w:tcBorders>
          </w:tcPr>
          <w:p w14:paraId="3547FF46" w14:textId="77777777" w:rsidR="00490A56" w:rsidRDefault="005A101B">
            <w:pPr>
              <w:jc w:val="center"/>
              <w:rPr>
                <w:sz w:val="22"/>
              </w:rPr>
            </w:pPr>
            <w:r>
              <w:rPr>
                <w:sz w:val="22"/>
              </w:rPr>
              <w:t>2.1-11a</w:t>
            </w:r>
          </w:p>
        </w:tc>
        <w:tc>
          <w:tcPr>
            <w:tcW w:w="1800" w:type="dxa"/>
            <w:tcBorders>
              <w:top w:val="nil"/>
              <w:left w:val="single" w:sz="6" w:space="0" w:color="auto"/>
              <w:bottom w:val="nil"/>
              <w:right w:val="single" w:sz="6" w:space="0" w:color="auto"/>
            </w:tcBorders>
          </w:tcPr>
          <w:p w14:paraId="3547FF47" w14:textId="77777777" w:rsidR="00490A56" w:rsidRDefault="005A101B">
            <w:pPr>
              <w:rPr>
                <w:sz w:val="22"/>
              </w:rPr>
            </w:pPr>
            <w:r>
              <w:rPr>
                <w:sz w:val="22"/>
              </w:rPr>
              <w:t>– puraus sniego sluoksnis:</w:t>
            </w:r>
          </w:p>
        </w:tc>
        <w:tc>
          <w:tcPr>
            <w:tcW w:w="840" w:type="dxa"/>
            <w:tcBorders>
              <w:top w:val="nil"/>
              <w:left w:val="single" w:sz="6" w:space="0" w:color="auto"/>
              <w:bottom w:val="nil"/>
              <w:right w:val="single" w:sz="6" w:space="0" w:color="auto"/>
            </w:tcBorders>
          </w:tcPr>
          <w:p w14:paraId="3547FF48" w14:textId="77777777" w:rsidR="00490A56" w:rsidRDefault="005A101B">
            <w:pPr>
              <w:jc w:val="center"/>
              <w:rPr>
                <w:sz w:val="22"/>
              </w:rPr>
            </w:pPr>
            <w:r>
              <w:rPr>
                <w:sz w:val="22"/>
              </w:rPr>
              <w:t>2.1-11a</w:t>
            </w:r>
          </w:p>
        </w:tc>
        <w:tc>
          <w:tcPr>
            <w:tcW w:w="1747" w:type="dxa"/>
            <w:tcBorders>
              <w:top w:val="nil"/>
              <w:left w:val="single" w:sz="6" w:space="0" w:color="auto"/>
              <w:bottom w:val="nil"/>
              <w:right w:val="single" w:sz="6" w:space="0" w:color="auto"/>
            </w:tcBorders>
          </w:tcPr>
          <w:p w14:paraId="3547FF49" w14:textId="77777777" w:rsidR="00490A56" w:rsidRDefault="005A101B">
            <w:pPr>
              <w:rPr>
                <w:sz w:val="22"/>
              </w:rPr>
            </w:pPr>
            <w:r>
              <w:rPr>
                <w:sz w:val="22"/>
              </w:rPr>
              <w:t>– puraus sniego sluoksnis:</w:t>
            </w:r>
          </w:p>
        </w:tc>
      </w:tr>
      <w:tr w:rsidR="00490A56" w14:paraId="3547FF52" w14:textId="77777777">
        <w:trPr>
          <w:cantSplit/>
          <w:trHeight w:val="10"/>
        </w:trPr>
        <w:tc>
          <w:tcPr>
            <w:tcW w:w="1320" w:type="dxa"/>
            <w:vMerge/>
            <w:tcBorders>
              <w:left w:val="single" w:sz="6" w:space="0" w:color="auto"/>
              <w:right w:val="single" w:sz="6" w:space="0" w:color="auto"/>
            </w:tcBorders>
          </w:tcPr>
          <w:p w14:paraId="3547FF4B" w14:textId="77777777" w:rsidR="00490A56" w:rsidRDefault="00490A56">
            <w:pPr>
              <w:rPr>
                <w:sz w:val="22"/>
              </w:rPr>
            </w:pPr>
          </w:p>
        </w:tc>
        <w:tc>
          <w:tcPr>
            <w:tcW w:w="840" w:type="dxa"/>
            <w:tcBorders>
              <w:top w:val="nil"/>
              <w:left w:val="single" w:sz="6" w:space="0" w:color="auto"/>
              <w:bottom w:val="nil"/>
              <w:right w:val="single" w:sz="6" w:space="0" w:color="auto"/>
            </w:tcBorders>
          </w:tcPr>
          <w:p w14:paraId="3547FF4C" w14:textId="77777777" w:rsidR="00490A56" w:rsidRDefault="005A101B">
            <w:pPr>
              <w:jc w:val="center"/>
              <w:rPr>
                <w:sz w:val="22"/>
              </w:rPr>
            </w:pPr>
            <w:r>
              <w:rPr>
                <w:sz w:val="22"/>
              </w:rPr>
              <w:t>M</w:t>
            </w:r>
          </w:p>
        </w:tc>
        <w:tc>
          <w:tcPr>
            <w:tcW w:w="1800" w:type="dxa"/>
            <w:tcBorders>
              <w:top w:val="nil"/>
              <w:left w:val="single" w:sz="6" w:space="0" w:color="auto"/>
              <w:bottom w:val="nil"/>
              <w:right w:val="single" w:sz="6" w:space="0" w:color="auto"/>
            </w:tcBorders>
          </w:tcPr>
          <w:p w14:paraId="3547FF4D" w14:textId="77777777" w:rsidR="00490A56" w:rsidRDefault="005A101B">
            <w:pPr>
              <w:rPr>
                <w:sz w:val="22"/>
              </w:rPr>
            </w:pPr>
            <w:r>
              <w:rPr>
                <w:sz w:val="22"/>
              </w:rPr>
              <w:t>– storesnis kaip 0,1 cm</w:t>
            </w:r>
          </w:p>
        </w:tc>
        <w:tc>
          <w:tcPr>
            <w:tcW w:w="840" w:type="dxa"/>
            <w:tcBorders>
              <w:top w:val="nil"/>
              <w:left w:val="single" w:sz="6" w:space="0" w:color="auto"/>
              <w:bottom w:val="nil"/>
              <w:right w:val="single" w:sz="6" w:space="0" w:color="auto"/>
            </w:tcBorders>
          </w:tcPr>
          <w:p w14:paraId="3547FF4E" w14:textId="77777777" w:rsidR="00490A56" w:rsidRDefault="005A101B">
            <w:pPr>
              <w:jc w:val="center"/>
              <w:rPr>
                <w:sz w:val="22"/>
              </w:rPr>
            </w:pPr>
            <w:r>
              <w:rPr>
                <w:sz w:val="22"/>
              </w:rPr>
              <w:t>M</w:t>
            </w:r>
          </w:p>
        </w:tc>
        <w:tc>
          <w:tcPr>
            <w:tcW w:w="1800" w:type="dxa"/>
            <w:tcBorders>
              <w:top w:val="nil"/>
              <w:left w:val="single" w:sz="6" w:space="0" w:color="auto"/>
              <w:bottom w:val="nil"/>
              <w:right w:val="single" w:sz="6" w:space="0" w:color="auto"/>
            </w:tcBorders>
          </w:tcPr>
          <w:p w14:paraId="3547FF4F" w14:textId="77777777" w:rsidR="00490A56" w:rsidRDefault="005A101B">
            <w:pPr>
              <w:rPr>
                <w:sz w:val="22"/>
              </w:rPr>
            </w:pPr>
            <w:r>
              <w:rPr>
                <w:sz w:val="22"/>
              </w:rPr>
              <w:t>– storesnis kaip 0,1 cm</w:t>
            </w:r>
          </w:p>
        </w:tc>
        <w:tc>
          <w:tcPr>
            <w:tcW w:w="840" w:type="dxa"/>
            <w:tcBorders>
              <w:top w:val="nil"/>
              <w:left w:val="single" w:sz="6" w:space="0" w:color="auto"/>
              <w:bottom w:val="nil"/>
              <w:right w:val="single" w:sz="6" w:space="0" w:color="auto"/>
            </w:tcBorders>
          </w:tcPr>
          <w:p w14:paraId="3547FF50" w14:textId="77777777" w:rsidR="00490A56" w:rsidRDefault="005A101B">
            <w:pPr>
              <w:jc w:val="center"/>
              <w:rPr>
                <w:sz w:val="22"/>
              </w:rPr>
            </w:pPr>
            <w:r>
              <w:rPr>
                <w:sz w:val="22"/>
              </w:rPr>
              <w:t>M</w:t>
            </w:r>
          </w:p>
        </w:tc>
        <w:tc>
          <w:tcPr>
            <w:tcW w:w="1747" w:type="dxa"/>
            <w:tcBorders>
              <w:top w:val="nil"/>
              <w:left w:val="single" w:sz="6" w:space="0" w:color="auto"/>
              <w:bottom w:val="nil"/>
              <w:right w:val="single" w:sz="6" w:space="0" w:color="auto"/>
            </w:tcBorders>
          </w:tcPr>
          <w:p w14:paraId="3547FF51" w14:textId="77777777" w:rsidR="00490A56" w:rsidRDefault="005A101B">
            <w:pPr>
              <w:rPr>
                <w:sz w:val="22"/>
              </w:rPr>
            </w:pPr>
            <w:r>
              <w:rPr>
                <w:sz w:val="22"/>
              </w:rPr>
              <w:t>– storesnis kaip 1,0 cm</w:t>
            </w:r>
          </w:p>
        </w:tc>
      </w:tr>
      <w:tr w:rsidR="00490A56" w14:paraId="3547FF5A" w14:textId="77777777">
        <w:trPr>
          <w:cantSplit/>
          <w:trHeight w:val="10"/>
        </w:trPr>
        <w:tc>
          <w:tcPr>
            <w:tcW w:w="1320" w:type="dxa"/>
            <w:vMerge/>
            <w:tcBorders>
              <w:left w:val="single" w:sz="6" w:space="0" w:color="auto"/>
              <w:right w:val="single" w:sz="6" w:space="0" w:color="auto"/>
            </w:tcBorders>
          </w:tcPr>
          <w:p w14:paraId="3547FF53" w14:textId="77777777" w:rsidR="00490A56" w:rsidRDefault="00490A56">
            <w:pPr>
              <w:rPr>
                <w:sz w:val="22"/>
              </w:rPr>
            </w:pPr>
          </w:p>
        </w:tc>
        <w:tc>
          <w:tcPr>
            <w:tcW w:w="840" w:type="dxa"/>
            <w:tcBorders>
              <w:top w:val="nil"/>
              <w:left w:val="single" w:sz="6" w:space="0" w:color="auto"/>
              <w:bottom w:val="nil"/>
              <w:right w:val="single" w:sz="6" w:space="0" w:color="auto"/>
            </w:tcBorders>
          </w:tcPr>
          <w:p w14:paraId="3547FF54" w14:textId="77777777" w:rsidR="00490A56" w:rsidRDefault="005A101B">
            <w:pPr>
              <w:jc w:val="center"/>
              <w:rPr>
                <w:sz w:val="22"/>
              </w:rPr>
            </w:pPr>
            <w:r>
              <w:rPr>
                <w:sz w:val="22"/>
              </w:rPr>
              <w:t>K</w:t>
            </w:r>
          </w:p>
        </w:tc>
        <w:tc>
          <w:tcPr>
            <w:tcW w:w="1800" w:type="dxa"/>
            <w:tcBorders>
              <w:top w:val="nil"/>
              <w:left w:val="single" w:sz="6" w:space="0" w:color="auto"/>
              <w:bottom w:val="nil"/>
              <w:right w:val="single" w:sz="6" w:space="0" w:color="auto"/>
            </w:tcBorders>
          </w:tcPr>
          <w:p w14:paraId="3547FF55" w14:textId="77777777" w:rsidR="00490A56" w:rsidRDefault="005A101B">
            <w:pPr>
              <w:rPr>
                <w:sz w:val="22"/>
              </w:rPr>
            </w:pPr>
            <w:r>
              <w:rPr>
                <w:sz w:val="22"/>
              </w:rPr>
              <w:t>– storesnis kaip 0,1 cm</w:t>
            </w:r>
          </w:p>
        </w:tc>
        <w:tc>
          <w:tcPr>
            <w:tcW w:w="840" w:type="dxa"/>
            <w:tcBorders>
              <w:top w:val="nil"/>
              <w:left w:val="single" w:sz="6" w:space="0" w:color="auto"/>
              <w:bottom w:val="nil"/>
              <w:right w:val="single" w:sz="6" w:space="0" w:color="auto"/>
            </w:tcBorders>
          </w:tcPr>
          <w:p w14:paraId="3547FF56" w14:textId="77777777" w:rsidR="00490A56" w:rsidRDefault="005A101B">
            <w:pPr>
              <w:jc w:val="center"/>
              <w:rPr>
                <w:sz w:val="22"/>
              </w:rPr>
            </w:pPr>
            <w:r>
              <w:rPr>
                <w:sz w:val="22"/>
              </w:rPr>
              <w:t>K</w:t>
            </w:r>
          </w:p>
        </w:tc>
        <w:tc>
          <w:tcPr>
            <w:tcW w:w="1800" w:type="dxa"/>
            <w:tcBorders>
              <w:top w:val="nil"/>
              <w:left w:val="single" w:sz="6" w:space="0" w:color="auto"/>
              <w:bottom w:val="nil"/>
              <w:right w:val="single" w:sz="6" w:space="0" w:color="auto"/>
            </w:tcBorders>
          </w:tcPr>
          <w:p w14:paraId="3547FF57" w14:textId="77777777" w:rsidR="00490A56" w:rsidRDefault="005A101B">
            <w:pPr>
              <w:rPr>
                <w:sz w:val="22"/>
              </w:rPr>
            </w:pPr>
            <w:r>
              <w:rPr>
                <w:sz w:val="22"/>
              </w:rPr>
              <w:t>– storesnis kaip 1,0 cm</w:t>
            </w:r>
          </w:p>
        </w:tc>
        <w:tc>
          <w:tcPr>
            <w:tcW w:w="840" w:type="dxa"/>
            <w:tcBorders>
              <w:top w:val="nil"/>
              <w:left w:val="single" w:sz="6" w:space="0" w:color="auto"/>
              <w:bottom w:val="nil"/>
              <w:right w:val="single" w:sz="6" w:space="0" w:color="auto"/>
            </w:tcBorders>
          </w:tcPr>
          <w:p w14:paraId="3547FF58" w14:textId="77777777" w:rsidR="00490A56" w:rsidRDefault="005A101B">
            <w:pPr>
              <w:jc w:val="center"/>
              <w:rPr>
                <w:sz w:val="22"/>
              </w:rPr>
            </w:pPr>
            <w:r>
              <w:rPr>
                <w:sz w:val="22"/>
              </w:rPr>
              <w:t>K</w:t>
            </w:r>
          </w:p>
        </w:tc>
        <w:tc>
          <w:tcPr>
            <w:tcW w:w="1747" w:type="dxa"/>
            <w:tcBorders>
              <w:top w:val="nil"/>
              <w:left w:val="single" w:sz="6" w:space="0" w:color="auto"/>
              <w:bottom w:val="nil"/>
              <w:right w:val="single" w:sz="6" w:space="0" w:color="auto"/>
            </w:tcBorders>
          </w:tcPr>
          <w:p w14:paraId="3547FF59" w14:textId="77777777" w:rsidR="00490A56" w:rsidRDefault="005A101B">
            <w:pPr>
              <w:rPr>
                <w:sz w:val="22"/>
              </w:rPr>
            </w:pPr>
            <w:r>
              <w:rPr>
                <w:sz w:val="22"/>
              </w:rPr>
              <w:t>– storesnis kaip 4,0 cm</w:t>
            </w:r>
          </w:p>
        </w:tc>
      </w:tr>
      <w:tr w:rsidR="00490A56" w14:paraId="3547FF62" w14:textId="77777777">
        <w:trPr>
          <w:cantSplit/>
          <w:trHeight w:val="10"/>
        </w:trPr>
        <w:tc>
          <w:tcPr>
            <w:tcW w:w="1320" w:type="dxa"/>
            <w:vMerge/>
            <w:tcBorders>
              <w:left w:val="single" w:sz="6" w:space="0" w:color="auto"/>
              <w:right w:val="single" w:sz="6" w:space="0" w:color="auto"/>
            </w:tcBorders>
          </w:tcPr>
          <w:p w14:paraId="3547FF5B" w14:textId="77777777" w:rsidR="00490A56" w:rsidRDefault="00490A56">
            <w:pPr>
              <w:rPr>
                <w:sz w:val="22"/>
              </w:rPr>
            </w:pPr>
          </w:p>
        </w:tc>
        <w:tc>
          <w:tcPr>
            <w:tcW w:w="840" w:type="dxa"/>
            <w:tcBorders>
              <w:top w:val="nil"/>
              <w:left w:val="single" w:sz="6" w:space="0" w:color="auto"/>
              <w:bottom w:val="nil"/>
              <w:right w:val="single" w:sz="6" w:space="0" w:color="auto"/>
            </w:tcBorders>
          </w:tcPr>
          <w:p w14:paraId="3547FF5C" w14:textId="77777777" w:rsidR="00490A56" w:rsidRDefault="005A101B">
            <w:pPr>
              <w:jc w:val="center"/>
              <w:rPr>
                <w:sz w:val="22"/>
              </w:rPr>
            </w:pPr>
            <w:r>
              <w:rPr>
                <w:sz w:val="22"/>
              </w:rPr>
              <w:t>R</w:t>
            </w:r>
          </w:p>
        </w:tc>
        <w:tc>
          <w:tcPr>
            <w:tcW w:w="1800" w:type="dxa"/>
            <w:tcBorders>
              <w:top w:val="nil"/>
              <w:left w:val="single" w:sz="6" w:space="0" w:color="auto"/>
              <w:bottom w:val="nil"/>
              <w:right w:val="single" w:sz="6" w:space="0" w:color="auto"/>
            </w:tcBorders>
          </w:tcPr>
          <w:p w14:paraId="3547FF5D" w14:textId="77777777" w:rsidR="00490A56" w:rsidRDefault="005A101B">
            <w:pPr>
              <w:rPr>
                <w:sz w:val="22"/>
              </w:rPr>
            </w:pPr>
            <w:r>
              <w:rPr>
                <w:sz w:val="22"/>
              </w:rPr>
              <w:t>– storesnis kaip 1,0 cm</w:t>
            </w:r>
          </w:p>
        </w:tc>
        <w:tc>
          <w:tcPr>
            <w:tcW w:w="840" w:type="dxa"/>
            <w:tcBorders>
              <w:top w:val="nil"/>
              <w:left w:val="single" w:sz="6" w:space="0" w:color="auto"/>
              <w:bottom w:val="nil"/>
              <w:right w:val="single" w:sz="6" w:space="0" w:color="auto"/>
            </w:tcBorders>
          </w:tcPr>
          <w:p w14:paraId="3547FF5E" w14:textId="77777777" w:rsidR="00490A56" w:rsidRDefault="005A101B">
            <w:pPr>
              <w:jc w:val="center"/>
              <w:rPr>
                <w:sz w:val="22"/>
              </w:rPr>
            </w:pPr>
            <w:r>
              <w:rPr>
                <w:sz w:val="22"/>
              </w:rPr>
              <w:t>R</w:t>
            </w:r>
          </w:p>
        </w:tc>
        <w:tc>
          <w:tcPr>
            <w:tcW w:w="1800" w:type="dxa"/>
            <w:tcBorders>
              <w:top w:val="nil"/>
              <w:left w:val="single" w:sz="6" w:space="0" w:color="auto"/>
              <w:bottom w:val="nil"/>
              <w:right w:val="single" w:sz="6" w:space="0" w:color="auto"/>
            </w:tcBorders>
          </w:tcPr>
          <w:p w14:paraId="3547FF5F" w14:textId="77777777" w:rsidR="00490A56" w:rsidRDefault="005A101B">
            <w:pPr>
              <w:rPr>
                <w:sz w:val="22"/>
              </w:rPr>
            </w:pPr>
            <w:r>
              <w:rPr>
                <w:sz w:val="22"/>
              </w:rPr>
              <w:t>– storesnis kaip 5,0 cm</w:t>
            </w:r>
          </w:p>
        </w:tc>
        <w:tc>
          <w:tcPr>
            <w:tcW w:w="840" w:type="dxa"/>
            <w:tcBorders>
              <w:top w:val="nil"/>
              <w:left w:val="single" w:sz="6" w:space="0" w:color="auto"/>
              <w:bottom w:val="nil"/>
              <w:right w:val="single" w:sz="6" w:space="0" w:color="auto"/>
            </w:tcBorders>
          </w:tcPr>
          <w:p w14:paraId="3547FF60" w14:textId="77777777" w:rsidR="00490A56" w:rsidRDefault="005A101B">
            <w:pPr>
              <w:jc w:val="center"/>
              <w:rPr>
                <w:sz w:val="22"/>
              </w:rPr>
            </w:pPr>
            <w:r>
              <w:rPr>
                <w:sz w:val="22"/>
              </w:rPr>
              <w:t>R</w:t>
            </w:r>
          </w:p>
        </w:tc>
        <w:tc>
          <w:tcPr>
            <w:tcW w:w="1747" w:type="dxa"/>
            <w:tcBorders>
              <w:top w:val="nil"/>
              <w:left w:val="single" w:sz="6" w:space="0" w:color="auto"/>
              <w:bottom w:val="nil"/>
              <w:right w:val="single" w:sz="6" w:space="0" w:color="auto"/>
            </w:tcBorders>
          </w:tcPr>
          <w:p w14:paraId="3547FF61" w14:textId="77777777" w:rsidR="00490A56" w:rsidRDefault="005A101B">
            <w:pPr>
              <w:rPr>
                <w:sz w:val="22"/>
              </w:rPr>
            </w:pPr>
            <w:r>
              <w:rPr>
                <w:sz w:val="22"/>
              </w:rPr>
              <w:t>– storesnis kaip 8,0 cm</w:t>
            </w:r>
          </w:p>
        </w:tc>
      </w:tr>
      <w:tr w:rsidR="00490A56" w14:paraId="3547FF6A" w14:textId="77777777">
        <w:trPr>
          <w:cantSplit/>
          <w:trHeight w:val="10"/>
        </w:trPr>
        <w:tc>
          <w:tcPr>
            <w:tcW w:w="1320" w:type="dxa"/>
            <w:vMerge/>
            <w:tcBorders>
              <w:left w:val="single" w:sz="6" w:space="0" w:color="auto"/>
              <w:right w:val="single" w:sz="6" w:space="0" w:color="auto"/>
            </w:tcBorders>
          </w:tcPr>
          <w:p w14:paraId="3547FF63" w14:textId="77777777" w:rsidR="00490A56" w:rsidRDefault="00490A56">
            <w:pPr>
              <w:rPr>
                <w:sz w:val="22"/>
              </w:rPr>
            </w:pPr>
          </w:p>
        </w:tc>
        <w:tc>
          <w:tcPr>
            <w:tcW w:w="840" w:type="dxa"/>
            <w:tcBorders>
              <w:top w:val="nil"/>
              <w:left w:val="single" w:sz="6" w:space="0" w:color="auto"/>
              <w:bottom w:val="nil"/>
              <w:right w:val="single" w:sz="6" w:space="0" w:color="auto"/>
            </w:tcBorders>
          </w:tcPr>
          <w:p w14:paraId="3547FF64" w14:textId="77777777" w:rsidR="00490A56" w:rsidRDefault="005A101B">
            <w:pPr>
              <w:jc w:val="center"/>
              <w:rPr>
                <w:sz w:val="22"/>
              </w:rPr>
            </w:pPr>
            <w:r>
              <w:rPr>
                <w:sz w:val="22"/>
              </w:rPr>
              <w:t>2.1-11b</w:t>
            </w:r>
          </w:p>
        </w:tc>
        <w:tc>
          <w:tcPr>
            <w:tcW w:w="1800" w:type="dxa"/>
            <w:tcBorders>
              <w:top w:val="nil"/>
              <w:left w:val="single" w:sz="6" w:space="0" w:color="auto"/>
              <w:bottom w:val="nil"/>
              <w:right w:val="single" w:sz="6" w:space="0" w:color="auto"/>
            </w:tcBorders>
          </w:tcPr>
          <w:p w14:paraId="3547FF65" w14:textId="77777777" w:rsidR="00490A56" w:rsidRDefault="005A101B">
            <w:pPr>
              <w:rPr>
                <w:sz w:val="22"/>
              </w:rPr>
            </w:pPr>
            <w:r>
              <w:rPr>
                <w:sz w:val="22"/>
              </w:rPr>
              <w:t>– prispausto sniego sluoksnis:</w:t>
            </w:r>
          </w:p>
        </w:tc>
        <w:tc>
          <w:tcPr>
            <w:tcW w:w="840" w:type="dxa"/>
            <w:tcBorders>
              <w:top w:val="nil"/>
              <w:left w:val="single" w:sz="6" w:space="0" w:color="auto"/>
              <w:bottom w:val="nil"/>
              <w:right w:val="single" w:sz="6" w:space="0" w:color="auto"/>
            </w:tcBorders>
          </w:tcPr>
          <w:p w14:paraId="3547FF66" w14:textId="77777777" w:rsidR="00490A56" w:rsidRDefault="005A101B">
            <w:pPr>
              <w:jc w:val="center"/>
              <w:rPr>
                <w:sz w:val="22"/>
              </w:rPr>
            </w:pPr>
            <w:r>
              <w:rPr>
                <w:sz w:val="22"/>
              </w:rPr>
              <w:t>2.1-11b</w:t>
            </w:r>
          </w:p>
        </w:tc>
        <w:tc>
          <w:tcPr>
            <w:tcW w:w="1800" w:type="dxa"/>
            <w:tcBorders>
              <w:top w:val="nil"/>
              <w:left w:val="single" w:sz="6" w:space="0" w:color="auto"/>
              <w:bottom w:val="nil"/>
              <w:right w:val="single" w:sz="6" w:space="0" w:color="auto"/>
            </w:tcBorders>
          </w:tcPr>
          <w:p w14:paraId="3547FF67" w14:textId="77777777" w:rsidR="00490A56" w:rsidRDefault="005A101B">
            <w:pPr>
              <w:rPr>
                <w:sz w:val="22"/>
              </w:rPr>
            </w:pPr>
            <w:r>
              <w:rPr>
                <w:sz w:val="22"/>
              </w:rPr>
              <w:t>– prispausto sniego sluoksnis:</w:t>
            </w:r>
          </w:p>
        </w:tc>
        <w:tc>
          <w:tcPr>
            <w:tcW w:w="840" w:type="dxa"/>
            <w:tcBorders>
              <w:top w:val="nil"/>
              <w:left w:val="single" w:sz="6" w:space="0" w:color="auto"/>
              <w:bottom w:val="nil"/>
              <w:right w:val="single" w:sz="6" w:space="0" w:color="auto"/>
            </w:tcBorders>
          </w:tcPr>
          <w:p w14:paraId="3547FF68" w14:textId="77777777" w:rsidR="00490A56" w:rsidRDefault="005A101B">
            <w:pPr>
              <w:jc w:val="center"/>
              <w:rPr>
                <w:sz w:val="22"/>
              </w:rPr>
            </w:pPr>
            <w:r>
              <w:rPr>
                <w:sz w:val="22"/>
              </w:rPr>
              <w:t>2.1-11b</w:t>
            </w:r>
          </w:p>
        </w:tc>
        <w:tc>
          <w:tcPr>
            <w:tcW w:w="1747" w:type="dxa"/>
            <w:tcBorders>
              <w:top w:val="nil"/>
              <w:left w:val="single" w:sz="6" w:space="0" w:color="auto"/>
              <w:bottom w:val="nil"/>
              <w:right w:val="single" w:sz="6" w:space="0" w:color="auto"/>
            </w:tcBorders>
          </w:tcPr>
          <w:p w14:paraId="3547FF69" w14:textId="77777777" w:rsidR="00490A56" w:rsidRDefault="005A101B">
            <w:pPr>
              <w:rPr>
                <w:sz w:val="22"/>
              </w:rPr>
            </w:pPr>
            <w:r>
              <w:rPr>
                <w:sz w:val="22"/>
              </w:rPr>
              <w:t>– prispausto sniego sluoksnis:</w:t>
            </w:r>
          </w:p>
        </w:tc>
      </w:tr>
      <w:tr w:rsidR="00490A56" w14:paraId="3547FF72" w14:textId="77777777">
        <w:trPr>
          <w:cantSplit/>
          <w:trHeight w:val="10"/>
        </w:trPr>
        <w:tc>
          <w:tcPr>
            <w:tcW w:w="1320" w:type="dxa"/>
            <w:vMerge/>
            <w:tcBorders>
              <w:left w:val="single" w:sz="6" w:space="0" w:color="auto"/>
              <w:right w:val="single" w:sz="6" w:space="0" w:color="auto"/>
            </w:tcBorders>
          </w:tcPr>
          <w:p w14:paraId="3547FF6B" w14:textId="77777777" w:rsidR="00490A56" w:rsidRDefault="00490A56">
            <w:pPr>
              <w:rPr>
                <w:sz w:val="22"/>
              </w:rPr>
            </w:pPr>
          </w:p>
        </w:tc>
        <w:tc>
          <w:tcPr>
            <w:tcW w:w="840" w:type="dxa"/>
            <w:tcBorders>
              <w:top w:val="nil"/>
              <w:left w:val="single" w:sz="6" w:space="0" w:color="auto"/>
              <w:bottom w:val="nil"/>
              <w:right w:val="single" w:sz="6" w:space="0" w:color="auto"/>
            </w:tcBorders>
          </w:tcPr>
          <w:p w14:paraId="3547FF6C" w14:textId="77777777" w:rsidR="00490A56" w:rsidRDefault="005A101B">
            <w:pPr>
              <w:jc w:val="center"/>
              <w:rPr>
                <w:sz w:val="22"/>
              </w:rPr>
            </w:pPr>
            <w:r>
              <w:rPr>
                <w:sz w:val="22"/>
              </w:rPr>
              <w:t>M</w:t>
            </w:r>
          </w:p>
        </w:tc>
        <w:tc>
          <w:tcPr>
            <w:tcW w:w="1800" w:type="dxa"/>
            <w:tcBorders>
              <w:top w:val="nil"/>
              <w:left w:val="single" w:sz="6" w:space="0" w:color="auto"/>
              <w:bottom w:val="nil"/>
              <w:right w:val="single" w:sz="6" w:space="0" w:color="auto"/>
            </w:tcBorders>
          </w:tcPr>
          <w:p w14:paraId="3547FF6D" w14:textId="77777777" w:rsidR="00490A56" w:rsidRDefault="005A101B">
            <w:pPr>
              <w:rPr>
                <w:sz w:val="22"/>
              </w:rPr>
            </w:pPr>
            <w:r>
              <w:rPr>
                <w:sz w:val="22"/>
              </w:rPr>
              <w:t>– storesnis kaip 0,1 cm</w:t>
            </w:r>
          </w:p>
        </w:tc>
        <w:tc>
          <w:tcPr>
            <w:tcW w:w="840" w:type="dxa"/>
            <w:tcBorders>
              <w:top w:val="nil"/>
              <w:left w:val="single" w:sz="6" w:space="0" w:color="auto"/>
              <w:bottom w:val="nil"/>
              <w:right w:val="single" w:sz="6" w:space="0" w:color="auto"/>
            </w:tcBorders>
          </w:tcPr>
          <w:p w14:paraId="3547FF6E" w14:textId="77777777" w:rsidR="00490A56" w:rsidRDefault="005A101B">
            <w:pPr>
              <w:jc w:val="center"/>
              <w:rPr>
                <w:sz w:val="22"/>
              </w:rPr>
            </w:pPr>
            <w:r>
              <w:rPr>
                <w:sz w:val="22"/>
              </w:rPr>
              <w:t>M</w:t>
            </w:r>
          </w:p>
        </w:tc>
        <w:tc>
          <w:tcPr>
            <w:tcW w:w="1800" w:type="dxa"/>
            <w:tcBorders>
              <w:top w:val="nil"/>
              <w:left w:val="single" w:sz="6" w:space="0" w:color="auto"/>
              <w:bottom w:val="nil"/>
              <w:right w:val="single" w:sz="6" w:space="0" w:color="auto"/>
            </w:tcBorders>
          </w:tcPr>
          <w:p w14:paraId="3547FF6F" w14:textId="77777777" w:rsidR="00490A56" w:rsidRDefault="005A101B">
            <w:pPr>
              <w:rPr>
                <w:sz w:val="22"/>
              </w:rPr>
            </w:pPr>
            <w:r>
              <w:rPr>
                <w:sz w:val="22"/>
              </w:rPr>
              <w:t>– storesnis kaip 0,1 cm</w:t>
            </w:r>
          </w:p>
        </w:tc>
        <w:tc>
          <w:tcPr>
            <w:tcW w:w="840" w:type="dxa"/>
            <w:tcBorders>
              <w:top w:val="nil"/>
              <w:left w:val="single" w:sz="6" w:space="0" w:color="auto"/>
              <w:bottom w:val="nil"/>
              <w:right w:val="single" w:sz="6" w:space="0" w:color="auto"/>
            </w:tcBorders>
          </w:tcPr>
          <w:p w14:paraId="3547FF70" w14:textId="77777777" w:rsidR="00490A56" w:rsidRDefault="005A101B">
            <w:pPr>
              <w:jc w:val="center"/>
              <w:rPr>
                <w:sz w:val="22"/>
              </w:rPr>
            </w:pPr>
            <w:r>
              <w:rPr>
                <w:sz w:val="22"/>
              </w:rPr>
              <w:t>M</w:t>
            </w:r>
          </w:p>
        </w:tc>
        <w:tc>
          <w:tcPr>
            <w:tcW w:w="1747" w:type="dxa"/>
            <w:tcBorders>
              <w:top w:val="nil"/>
              <w:left w:val="single" w:sz="6" w:space="0" w:color="auto"/>
              <w:bottom w:val="nil"/>
              <w:right w:val="single" w:sz="6" w:space="0" w:color="auto"/>
            </w:tcBorders>
          </w:tcPr>
          <w:p w14:paraId="3547FF71" w14:textId="77777777" w:rsidR="00490A56" w:rsidRDefault="005A101B">
            <w:pPr>
              <w:rPr>
                <w:sz w:val="22"/>
              </w:rPr>
            </w:pPr>
            <w:r>
              <w:rPr>
                <w:sz w:val="22"/>
              </w:rPr>
              <w:t>– storesnis kaip 0,5 cm</w:t>
            </w:r>
          </w:p>
        </w:tc>
      </w:tr>
      <w:tr w:rsidR="00490A56" w14:paraId="3547FF7A" w14:textId="77777777">
        <w:trPr>
          <w:cantSplit/>
          <w:trHeight w:val="10"/>
        </w:trPr>
        <w:tc>
          <w:tcPr>
            <w:tcW w:w="1320" w:type="dxa"/>
            <w:vMerge/>
            <w:tcBorders>
              <w:left w:val="single" w:sz="6" w:space="0" w:color="auto"/>
              <w:right w:val="single" w:sz="6" w:space="0" w:color="auto"/>
            </w:tcBorders>
          </w:tcPr>
          <w:p w14:paraId="3547FF73" w14:textId="77777777" w:rsidR="00490A56" w:rsidRDefault="00490A56">
            <w:pPr>
              <w:rPr>
                <w:sz w:val="22"/>
              </w:rPr>
            </w:pPr>
          </w:p>
        </w:tc>
        <w:tc>
          <w:tcPr>
            <w:tcW w:w="840" w:type="dxa"/>
            <w:tcBorders>
              <w:top w:val="nil"/>
              <w:left w:val="single" w:sz="6" w:space="0" w:color="auto"/>
              <w:bottom w:val="nil"/>
              <w:right w:val="single" w:sz="6" w:space="0" w:color="auto"/>
            </w:tcBorders>
          </w:tcPr>
          <w:p w14:paraId="3547FF74" w14:textId="77777777" w:rsidR="00490A56" w:rsidRDefault="005A101B">
            <w:pPr>
              <w:jc w:val="center"/>
              <w:rPr>
                <w:sz w:val="22"/>
              </w:rPr>
            </w:pPr>
            <w:r>
              <w:rPr>
                <w:sz w:val="22"/>
              </w:rPr>
              <w:t>K</w:t>
            </w:r>
          </w:p>
        </w:tc>
        <w:tc>
          <w:tcPr>
            <w:tcW w:w="1800" w:type="dxa"/>
            <w:tcBorders>
              <w:top w:val="nil"/>
              <w:left w:val="single" w:sz="6" w:space="0" w:color="auto"/>
              <w:bottom w:val="nil"/>
              <w:right w:val="single" w:sz="6" w:space="0" w:color="auto"/>
            </w:tcBorders>
          </w:tcPr>
          <w:p w14:paraId="3547FF75" w14:textId="77777777" w:rsidR="00490A56" w:rsidRDefault="005A101B">
            <w:pPr>
              <w:rPr>
                <w:sz w:val="22"/>
              </w:rPr>
            </w:pPr>
            <w:r>
              <w:rPr>
                <w:sz w:val="22"/>
              </w:rPr>
              <w:t>– storesnis kaip 0,1 cm</w:t>
            </w:r>
          </w:p>
        </w:tc>
        <w:tc>
          <w:tcPr>
            <w:tcW w:w="840" w:type="dxa"/>
            <w:tcBorders>
              <w:top w:val="nil"/>
              <w:left w:val="single" w:sz="6" w:space="0" w:color="auto"/>
              <w:bottom w:val="nil"/>
              <w:right w:val="single" w:sz="6" w:space="0" w:color="auto"/>
            </w:tcBorders>
          </w:tcPr>
          <w:p w14:paraId="3547FF76" w14:textId="77777777" w:rsidR="00490A56" w:rsidRDefault="005A101B">
            <w:pPr>
              <w:jc w:val="center"/>
              <w:rPr>
                <w:sz w:val="22"/>
              </w:rPr>
            </w:pPr>
            <w:r>
              <w:rPr>
                <w:sz w:val="22"/>
              </w:rPr>
              <w:t>K</w:t>
            </w:r>
          </w:p>
        </w:tc>
        <w:tc>
          <w:tcPr>
            <w:tcW w:w="1800" w:type="dxa"/>
            <w:tcBorders>
              <w:top w:val="nil"/>
              <w:left w:val="single" w:sz="6" w:space="0" w:color="auto"/>
              <w:bottom w:val="nil"/>
              <w:right w:val="single" w:sz="6" w:space="0" w:color="auto"/>
            </w:tcBorders>
          </w:tcPr>
          <w:p w14:paraId="3547FF77" w14:textId="77777777" w:rsidR="00490A56" w:rsidRDefault="005A101B">
            <w:pPr>
              <w:rPr>
                <w:sz w:val="22"/>
              </w:rPr>
            </w:pPr>
            <w:r>
              <w:rPr>
                <w:sz w:val="22"/>
              </w:rPr>
              <w:t>– storesnis kaip 0,5 cm</w:t>
            </w:r>
          </w:p>
        </w:tc>
        <w:tc>
          <w:tcPr>
            <w:tcW w:w="840" w:type="dxa"/>
            <w:tcBorders>
              <w:top w:val="nil"/>
              <w:left w:val="single" w:sz="6" w:space="0" w:color="auto"/>
              <w:bottom w:val="nil"/>
              <w:right w:val="single" w:sz="6" w:space="0" w:color="auto"/>
            </w:tcBorders>
          </w:tcPr>
          <w:p w14:paraId="3547FF78" w14:textId="77777777" w:rsidR="00490A56" w:rsidRDefault="005A101B">
            <w:pPr>
              <w:jc w:val="center"/>
              <w:rPr>
                <w:sz w:val="22"/>
              </w:rPr>
            </w:pPr>
            <w:r>
              <w:rPr>
                <w:sz w:val="22"/>
              </w:rPr>
              <w:t>K</w:t>
            </w:r>
          </w:p>
        </w:tc>
        <w:tc>
          <w:tcPr>
            <w:tcW w:w="1747" w:type="dxa"/>
            <w:tcBorders>
              <w:top w:val="nil"/>
              <w:left w:val="single" w:sz="6" w:space="0" w:color="auto"/>
              <w:bottom w:val="nil"/>
              <w:right w:val="single" w:sz="6" w:space="0" w:color="auto"/>
            </w:tcBorders>
          </w:tcPr>
          <w:p w14:paraId="3547FF79" w14:textId="77777777" w:rsidR="00490A56" w:rsidRDefault="005A101B">
            <w:pPr>
              <w:rPr>
                <w:sz w:val="22"/>
              </w:rPr>
            </w:pPr>
            <w:r>
              <w:rPr>
                <w:sz w:val="22"/>
              </w:rPr>
              <w:t>– storesnis kaip 1,0 cm</w:t>
            </w:r>
          </w:p>
        </w:tc>
      </w:tr>
      <w:tr w:rsidR="00490A56" w14:paraId="3547FF82" w14:textId="77777777">
        <w:trPr>
          <w:cantSplit/>
          <w:trHeight w:val="10"/>
        </w:trPr>
        <w:tc>
          <w:tcPr>
            <w:tcW w:w="1320" w:type="dxa"/>
            <w:vMerge/>
            <w:tcBorders>
              <w:left w:val="single" w:sz="6" w:space="0" w:color="auto"/>
              <w:right w:val="single" w:sz="6" w:space="0" w:color="auto"/>
            </w:tcBorders>
          </w:tcPr>
          <w:p w14:paraId="3547FF7B" w14:textId="77777777" w:rsidR="00490A56" w:rsidRDefault="00490A56">
            <w:pPr>
              <w:rPr>
                <w:sz w:val="22"/>
              </w:rPr>
            </w:pPr>
          </w:p>
        </w:tc>
        <w:tc>
          <w:tcPr>
            <w:tcW w:w="840" w:type="dxa"/>
            <w:tcBorders>
              <w:top w:val="nil"/>
              <w:left w:val="single" w:sz="6" w:space="0" w:color="auto"/>
              <w:bottom w:val="nil"/>
              <w:right w:val="single" w:sz="6" w:space="0" w:color="auto"/>
            </w:tcBorders>
          </w:tcPr>
          <w:p w14:paraId="3547FF7C" w14:textId="77777777" w:rsidR="00490A56" w:rsidRDefault="005A101B">
            <w:pPr>
              <w:jc w:val="center"/>
              <w:rPr>
                <w:sz w:val="22"/>
              </w:rPr>
            </w:pPr>
            <w:r>
              <w:rPr>
                <w:sz w:val="22"/>
              </w:rPr>
              <w:t>R</w:t>
            </w:r>
          </w:p>
        </w:tc>
        <w:tc>
          <w:tcPr>
            <w:tcW w:w="1800" w:type="dxa"/>
            <w:tcBorders>
              <w:top w:val="nil"/>
              <w:left w:val="single" w:sz="6" w:space="0" w:color="auto"/>
              <w:bottom w:val="nil"/>
              <w:right w:val="single" w:sz="6" w:space="0" w:color="auto"/>
            </w:tcBorders>
          </w:tcPr>
          <w:p w14:paraId="3547FF7D" w14:textId="77777777" w:rsidR="00490A56" w:rsidRDefault="005A101B">
            <w:pPr>
              <w:rPr>
                <w:sz w:val="22"/>
              </w:rPr>
            </w:pPr>
            <w:r>
              <w:rPr>
                <w:sz w:val="22"/>
              </w:rPr>
              <w:t>– storesnis kaip 1,0 cm</w:t>
            </w:r>
          </w:p>
        </w:tc>
        <w:tc>
          <w:tcPr>
            <w:tcW w:w="840" w:type="dxa"/>
            <w:tcBorders>
              <w:top w:val="nil"/>
              <w:left w:val="single" w:sz="6" w:space="0" w:color="auto"/>
              <w:bottom w:val="nil"/>
              <w:right w:val="single" w:sz="6" w:space="0" w:color="auto"/>
            </w:tcBorders>
          </w:tcPr>
          <w:p w14:paraId="3547FF7E" w14:textId="77777777" w:rsidR="00490A56" w:rsidRDefault="005A101B">
            <w:pPr>
              <w:jc w:val="center"/>
              <w:rPr>
                <w:sz w:val="22"/>
              </w:rPr>
            </w:pPr>
            <w:r>
              <w:rPr>
                <w:sz w:val="22"/>
              </w:rPr>
              <w:t>R</w:t>
            </w:r>
          </w:p>
        </w:tc>
        <w:tc>
          <w:tcPr>
            <w:tcW w:w="1800" w:type="dxa"/>
            <w:tcBorders>
              <w:top w:val="nil"/>
              <w:left w:val="single" w:sz="6" w:space="0" w:color="auto"/>
              <w:bottom w:val="nil"/>
              <w:right w:val="single" w:sz="6" w:space="0" w:color="auto"/>
            </w:tcBorders>
          </w:tcPr>
          <w:p w14:paraId="3547FF7F" w14:textId="77777777" w:rsidR="00490A56" w:rsidRDefault="005A101B">
            <w:pPr>
              <w:rPr>
                <w:sz w:val="22"/>
              </w:rPr>
            </w:pPr>
            <w:r>
              <w:rPr>
                <w:sz w:val="22"/>
              </w:rPr>
              <w:t>– storesnis kaip 3,0 cm</w:t>
            </w:r>
          </w:p>
        </w:tc>
        <w:tc>
          <w:tcPr>
            <w:tcW w:w="840" w:type="dxa"/>
            <w:tcBorders>
              <w:top w:val="nil"/>
              <w:left w:val="single" w:sz="6" w:space="0" w:color="auto"/>
              <w:bottom w:val="nil"/>
              <w:right w:val="single" w:sz="6" w:space="0" w:color="auto"/>
            </w:tcBorders>
          </w:tcPr>
          <w:p w14:paraId="3547FF80" w14:textId="77777777" w:rsidR="00490A56" w:rsidRDefault="005A101B">
            <w:pPr>
              <w:jc w:val="center"/>
              <w:rPr>
                <w:sz w:val="22"/>
              </w:rPr>
            </w:pPr>
            <w:r>
              <w:rPr>
                <w:sz w:val="22"/>
              </w:rPr>
              <w:t>R</w:t>
            </w:r>
          </w:p>
        </w:tc>
        <w:tc>
          <w:tcPr>
            <w:tcW w:w="1747" w:type="dxa"/>
            <w:tcBorders>
              <w:top w:val="nil"/>
              <w:left w:val="single" w:sz="6" w:space="0" w:color="auto"/>
              <w:bottom w:val="nil"/>
              <w:right w:val="single" w:sz="6" w:space="0" w:color="auto"/>
            </w:tcBorders>
          </w:tcPr>
          <w:p w14:paraId="3547FF81" w14:textId="77777777" w:rsidR="00490A56" w:rsidRDefault="005A101B">
            <w:pPr>
              <w:rPr>
                <w:sz w:val="22"/>
              </w:rPr>
            </w:pPr>
            <w:r>
              <w:rPr>
                <w:sz w:val="22"/>
              </w:rPr>
              <w:t>– storesnis kaip 5,0 cm</w:t>
            </w:r>
          </w:p>
        </w:tc>
      </w:tr>
      <w:tr w:rsidR="00490A56" w14:paraId="3547FF8A" w14:textId="77777777">
        <w:trPr>
          <w:cantSplit/>
          <w:trHeight w:val="10"/>
        </w:trPr>
        <w:tc>
          <w:tcPr>
            <w:tcW w:w="1320" w:type="dxa"/>
            <w:vMerge/>
            <w:tcBorders>
              <w:left w:val="single" w:sz="6" w:space="0" w:color="auto"/>
              <w:right w:val="single" w:sz="6" w:space="0" w:color="auto"/>
            </w:tcBorders>
          </w:tcPr>
          <w:p w14:paraId="3547FF83" w14:textId="77777777" w:rsidR="00490A56" w:rsidRDefault="00490A56">
            <w:pPr>
              <w:rPr>
                <w:sz w:val="22"/>
              </w:rPr>
            </w:pPr>
          </w:p>
        </w:tc>
        <w:tc>
          <w:tcPr>
            <w:tcW w:w="840" w:type="dxa"/>
            <w:tcBorders>
              <w:top w:val="nil"/>
              <w:left w:val="single" w:sz="6" w:space="0" w:color="auto"/>
              <w:bottom w:val="nil"/>
              <w:right w:val="single" w:sz="6" w:space="0" w:color="auto"/>
            </w:tcBorders>
          </w:tcPr>
          <w:p w14:paraId="3547FF84" w14:textId="77777777" w:rsidR="00490A56" w:rsidRDefault="005A101B">
            <w:pPr>
              <w:jc w:val="center"/>
              <w:rPr>
                <w:sz w:val="22"/>
              </w:rPr>
            </w:pPr>
            <w:r>
              <w:rPr>
                <w:sz w:val="22"/>
              </w:rPr>
              <w:t>2.1-11c</w:t>
            </w:r>
          </w:p>
        </w:tc>
        <w:tc>
          <w:tcPr>
            <w:tcW w:w="1800" w:type="dxa"/>
            <w:tcBorders>
              <w:top w:val="nil"/>
              <w:left w:val="single" w:sz="6" w:space="0" w:color="auto"/>
              <w:bottom w:val="nil"/>
              <w:right w:val="single" w:sz="6" w:space="0" w:color="auto"/>
            </w:tcBorders>
          </w:tcPr>
          <w:p w14:paraId="3547FF85" w14:textId="77777777" w:rsidR="00490A56" w:rsidRDefault="005A101B">
            <w:pPr>
              <w:rPr>
                <w:sz w:val="22"/>
              </w:rPr>
            </w:pPr>
            <w:r>
              <w:rPr>
                <w:sz w:val="22"/>
              </w:rPr>
              <w:t>– provėžos:</w:t>
            </w:r>
          </w:p>
        </w:tc>
        <w:tc>
          <w:tcPr>
            <w:tcW w:w="840" w:type="dxa"/>
            <w:tcBorders>
              <w:top w:val="nil"/>
              <w:left w:val="single" w:sz="6" w:space="0" w:color="auto"/>
              <w:bottom w:val="nil"/>
              <w:right w:val="single" w:sz="6" w:space="0" w:color="auto"/>
            </w:tcBorders>
          </w:tcPr>
          <w:p w14:paraId="3547FF86" w14:textId="77777777" w:rsidR="00490A56" w:rsidRDefault="005A101B">
            <w:pPr>
              <w:jc w:val="center"/>
              <w:rPr>
                <w:sz w:val="22"/>
              </w:rPr>
            </w:pPr>
            <w:r>
              <w:rPr>
                <w:sz w:val="22"/>
              </w:rPr>
              <w:t>2.1-11c</w:t>
            </w:r>
          </w:p>
        </w:tc>
        <w:tc>
          <w:tcPr>
            <w:tcW w:w="1800" w:type="dxa"/>
            <w:tcBorders>
              <w:top w:val="nil"/>
              <w:left w:val="single" w:sz="6" w:space="0" w:color="auto"/>
              <w:bottom w:val="nil"/>
              <w:right w:val="single" w:sz="6" w:space="0" w:color="auto"/>
            </w:tcBorders>
          </w:tcPr>
          <w:p w14:paraId="3547FF87" w14:textId="77777777" w:rsidR="00490A56" w:rsidRDefault="005A101B">
            <w:pPr>
              <w:rPr>
                <w:sz w:val="22"/>
              </w:rPr>
            </w:pPr>
            <w:r>
              <w:rPr>
                <w:sz w:val="22"/>
              </w:rPr>
              <w:t>– provėžos:</w:t>
            </w:r>
          </w:p>
        </w:tc>
        <w:tc>
          <w:tcPr>
            <w:tcW w:w="840" w:type="dxa"/>
            <w:tcBorders>
              <w:top w:val="nil"/>
              <w:left w:val="single" w:sz="6" w:space="0" w:color="auto"/>
              <w:bottom w:val="nil"/>
              <w:right w:val="single" w:sz="6" w:space="0" w:color="auto"/>
            </w:tcBorders>
          </w:tcPr>
          <w:p w14:paraId="3547FF88" w14:textId="77777777" w:rsidR="00490A56" w:rsidRDefault="005A101B">
            <w:pPr>
              <w:jc w:val="center"/>
              <w:rPr>
                <w:sz w:val="22"/>
              </w:rPr>
            </w:pPr>
            <w:r>
              <w:rPr>
                <w:sz w:val="22"/>
              </w:rPr>
              <w:t>2.1-11c</w:t>
            </w:r>
          </w:p>
        </w:tc>
        <w:tc>
          <w:tcPr>
            <w:tcW w:w="1747" w:type="dxa"/>
            <w:tcBorders>
              <w:top w:val="nil"/>
              <w:left w:val="single" w:sz="6" w:space="0" w:color="auto"/>
              <w:bottom w:val="nil"/>
              <w:right w:val="single" w:sz="6" w:space="0" w:color="auto"/>
            </w:tcBorders>
          </w:tcPr>
          <w:p w14:paraId="3547FF89" w14:textId="77777777" w:rsidR="00490A56" w:rsidRDefault="005A101B">
            <w:pPr>
              <w:rPr>
                <w:sz w:val="22"/>
              </w:rPr>
            </w:pPr>
            <w:r>
              <w:rPr>
                <w:sz w:val="22"/>
              </w:rPr>
              <w:t>– provėžos:</w:t>
            </w:r>
          </w:p>
        </w:tc>
      </w:tr>
      <w:tr w:rsidR="00490A56" w14:paraId="3547FF92" w14:textId="77777777">
        <w:trPr>
          <w:cantSplit/>
          <w:trHeight w:val="10"/>
        </w:trPr>
        <w:tc>
          <w:tcPr>
            <w:tcW w:w="1320" w:type="dxa"/>
            <w:vMerge/>
            <w:tcBorders>
              <w:left w:val="single" w:sz="6" w:space="0" w:color="auto"/>
              <w:right w:val="single" w:sz="6" w:space="0" w:color="auto"/>
            </w:tcBorders>
          </w:tcPr>
          <w:p w14:paraId="3547FF8B" w14:textId="77777777" w:rsidR="00490A56" w:rsidRDefault="00490A56">
            <w:pPr>
              <w:rPr>
                <w:sz w:val="22"/>
              </w:rPr>
            </w:pPr>
          </w:p>
        </w:tc>
        <w:tc>
          <w:tcPr>
            <w:tcW w:w="840" w:type="dxa"/>
            <w:tcBorders>
              <w:top w:val="nil"/>
              <w:left w:val="single" w:sz="6" w:space="0" w:color="auto"/>
              <w:bottom w:val="nil"/>
              <w:right w:val="single" w:sz="6" w:space="0" w:color="auto"/>
            </w:tcBorders>
          </w:tcPr>
          <w:p w14:paraId="3547FF8C" w14:textId="77777777" w:rsidR="00490A56" w:rsidRDefault="005A101B">
            <w:pPr>
              <w:jc w:val="center"/>
              <w:rPr>
                <w:sz w:val="22"/>
              </w:rPr>
            </w:pPr>
            <w:r>
              <w:rPr>
                <w:sz w:val="22"/>
              </w:rPr>
              <w:t>M</w:t>
            </w:r>
          </w:p>
        </w:tc>
        <w:tc>
          <w:tcPr>
            <w:tcW w:w="1800" w:type="dxa"/>
            <w:tcBorders>
              <w:top w:val="nil"/>
              <w:left w:val="single" w:sz="6" w:space="0" w:color="auto"/>
              <w:bottom w:val="nil"/>
              <w:right w:val="single" w:sz="6" w:space="0" w:color="auto"/>
            </w:tcBorders>
          </w:tcPr>
          <w:p w14:paraId="3547FF8D" w14:textId="77777777" w:rsidR="00490A56" w:rsidRDefault="005A101B">
            <w:pPr>
              <w:rPr>
                <w:sz w:val="22"/>
              </w:rPr>
            </w:pPr>
            <w:r>
              <w:rPr>
                <w:sz w:val="22"/>
              </w:rPr>
              <w:t>– atsitiktinės</w:t>
            </w:r>
          </w:p>
        </w:tc>
        <w:tc>
          <w:tcPr>
            <w:tcW w:w="840" w:type="dxa"/>
            <w:tcBorders>
              <w:top w:val="nil"/>
              <w:left w:val="single" w:sz="6" w:space="0" w:color="auto"/>
              <w:bottom w:val="nil"/>
              <w:right w:val="single" w:sz="6" w:space="0" w:color="auto"/>
            </w:tcBorders>
          </w:tcPr>
          <w:p w14:paraId="3547FF8E" w14:textId="77777777" w:rsidR="00490A56" w:rsidRDefault="005A101B">
            <w:pPr>
              <w:jc w:val="center"/>
              <w:rPr>
                <w:sz w:val="22"/>
              </w:rPr>
            </w:pPr>
            <w:r>
              <w:rPr>
                <w:sz w:val="22"/>
              </w:rPr>
              <w:t>M</w:t>
            </w:r>
          </w:p>
        </w:tc>
        <w:tc>
          <w:tcPr>
            <w:tcW w:w="1800" w:type="dxa"/>
            <w:tcBorders>
              <w:top w:val="nil"/>
              <w:left w:val="single" w:sz="6" w:space="0" w:color="auto"/>
              <w:bottom w:val="nil"/>
              <w:right w:val="single" w:sz="6" w:space="0" w:color="auto"/>
            </w:tcBorders>
          </w:tcPr>
          <w:p w14:paraId="3547FF8F" w14:textId="77777777" w:rsidR="00490A56" w:rsidRDefault="005A101B">
            <w:pPr>
              <w:rPr>
                <w:sz w:val="22"/>
              </w:rPr>
            </w:pPr>
            <w:r>
              <w:rPr>
                <w:sz w:val="22"/>
              </w:rPr>
              <w:t>– atsitiktinės</w:t>
            </w:r>
          </w:p>
        </w:tc>
        <w:tc>
          <w:tcPr>
            <w:tcW w:w="840" w:type="dxa"/>
            <w:tcBorders>
              <w:top w:val="nil"/>
              <w:left w:val="single" w:sz="6" w:space="0" w:color="auto"/>
              <w:bottom w:val="nil"/>
              <w:right w:val="single" w:sz="6" w:space="0" w:color="auto"/>
            </w:tcBorders>
          </w:tcPr>
          <w:p w14:paraId="3547FF90" w14:textId="77777777" w:rsidR="00490A56" w:rsidRDefault="005A101B">
            <w:pPr>
              <w:jc w:val="center"/>
              <w:rPr>
                <w:sz w:val="22"/>
              </w:rPr>
            </w:pPr>
            <w:r>
              <w:rPr>
                <w:sz w:val="22"/>
              </w:rPr>
              <w:t>M</w:t>
            </w:r>
          </w:p>
        </w:tc>
        <w:tc>
          <w:tcPr>
            <w:tcW w:w="1747" w:type="dxa"/>
            <w:tcBorders>
              <w:top w:val="nil"/>
              <w:left w:val="single" w:sz="6" w:space="0" w:color="auto"/>
              <w:bottom w:val="nil"/>
              <w:right w:val="single" w:sz="6" w:space="0" w:color="auto"/>
            </w:tcBorders>
          </w:tcPr>
          <w:p w14:paraId="3547FF91" w14:textId="77777777" w:rsidR="00490A56" w:rsidRDefault="005A101B">
            <w:pPr>
              <w:rPr>
                <w:sz w:val="22"/>
              </w:rPr>
            </w:pPr>
            <w:r>
              <w:rPr>
                <w:sz w:val="22"/>
              </w:rPr>
              <w:t>– gilesnės kaip 2,0 cm</w:t>
            </w:r>
          </w:p>
        </w:tc>
      </w:tr>
      <w:tr w:rsidR="00490A56" w14:paraId="3547FF9A" w14:textId="77777777">
        <w:trPr>
          <w:cantSplit/>
          <w:trHeight w:val="10"/>
        </w:trPr>
        <w:tc>
          <w:tcPr>
            <w:tcW w:w="1320" w:type="dxa"/>
            <w:vMerge/>
            <w:tcBorders>
              <w:left w:val="single" w:sz="6" w:space="0" w:color="auto"/>
              <w:right w:val="single" w:sz="6" w:space="0" w:color="auto"/>
            </w:tcBorders>
          </w:tcPr>
          <w:p w14:paraId="3547FF93" w14:textId="77777777" w:rsidR="00490A56" w:rsidRDefault="00490A56">
            <w:pPr>
              <w:rPr>
                <w:sz w:val="22"/>
              </w:rPr>
            </w:pPr>
          </w:p>
        </w:tc>
        <w:tc>
          <w:tcPr>
            <w:tcW w:w="840" w:type="dxa"/>
            <w:tcBorders>
              <w:top w:val="nil"/>
              <w:left w:val="single" w:sz="6" w:space="0" w:color="auto"/>
              <w:bottom w:val="nil"/>
              <w:right w:val="single" w:sz="6" w:space="0" w:color="auto"/>
            </w:tcBorders>
          </w:tcPr>
          <w:p w14:paraId="3547FF94" w14:textId="77777777" w:rsidR="00490A56" w:rsidRDefault="005A101B">
            <w:pPr>
              <w:jc w:val="center"/>
              <w:rPr>
                <w:sz w:val="22"/>
              </w:rPr>
            </w:pPr>
            <w:r>
              <w:rPr>
                <w:sz w:val="22"/>
              </w:rPr>
              <w:t>K</w:t>
            </w:r>
          </w:p>
        </w:tc>
        <w:tc>
          <w:tcPr>
            <w:tcW w:w="1800" w:type="dxa"/>
            <w:tcBorders>
              <w:top w:val="nil"/>
              <w:left w:val="single" w:sz="6" w:space="0" w:color="auto"/>
              <w:bottom w:val="nil"/>
              <w:right w:val="single" w:sz="6" w:space="0" w:color="auto"/>
            </w:tcBorders>
          </w:tcPr>
          <w:p w14:paraId="3547FF95" w14:textId="77777777" w:rsidR="00490A56" w:rsidRDefault="005A101B">
            <w:pPr>
              <w:rPr>
                <w:sz w:val="22"/>
              </w:rPr>
            </w:pPr>
            <w:r>
              <w:rPr>
                <w:sz w:val="22"/>
              </w:rPr>
              <w:t>– atsitiktinės</w:t>
            </w:r>
          </w:p>
        </w:tc>
        <w:tc>
          <w:tcPr>
            <w:tcW w:w="840" w:type="dxa"/>
            <w:tcBorders>
              <w:top w:val="nil"/>
              <w:left w:val="single" w:sz="6" w:space="0" w:color="auto"/>
              <w:bottom w:val="nil"/>
              <w:right w:val="single" w:sz="6" w:space="0" w:color="auto"/>
            </w:tcBorders>
          </w:tcPr>
          <w:p w14:paraId="3547FF96" w14:textId="77777777" w:rsidR="00490A56" w:rsidRDefault="005A101B">
            <w:pPr>
              <w:jc w:val="center"/>
              <w:rPr>
                <w:sz w:val="22"/>
              </w:rPr>
            </w:pPr>
            <w:r>
              <w:rPr>
                <w:sz w:val="22"/>
              </w:rPr>
              <w:t>K</w:t>
            </w:r>
          </w:p>
        </w:tc>
        <w:tc>
          <w:tcPr>
            <w:tcW w:w="1800" w:type="dxa"/>
            <w:tcBorders>
              <w:top w:val="nil"/>
              <w:left w:val="single" w:sz="6" w:space="0" w:color="auto"/>
              <w:bottom w:val="nil"/>
              <w:right w:val="single" w:sz="6" w:space="0" w:color="auto"/>
            </w:tcBorders>
          </w:tcPr>
          <w:p w14:paraId="3547FF97" w14:textId="77777777" w:rsidR="00490A56" w:rsidRDefault="005A101B">
            <w:pPr>
              <w:rPr>
                <w:sz w:val="22"/>
              </w:rPr>
            </w:pPr>
            <w:r>
              <w:rPr>
                <w:sz w:val="22"/>
              </w:rPr>
              <w:t>– gilesnės kaip 2,0 cm</w:t>
            </w:r>
          </w:p>
        </w:tc>
        <w:tc>
          <w:tcPr>
            <w:tcW w:w="840" w:type="dxa"/>
            <w:tcBorders>
              <w:top w:val="nil"/>
              <w:left w:val="single" w:sz="6" w:space="0" w:color="auto"/>
              <w:bottom w:val="nil"/>
              <w:right w:val="single" w:sz="6" w:space="0" w:color="auto"/>
            </w:tcBorders>
          </w:tcPr>
          <w:p w14:paraId="3547FF98" w14:textId="77777777" w:rsidR="00490A56" w:rsidRDefault="005A101B">
            <w:pPr>
              <w:jc w:val="center"/>
              <w:rPr>
                <w:sz w:val="22"/>
              </w:rPr>
            </w:pPr>
            <w:r>
              <w:rPr>
                <w:sz w:val="22"/>
              </w:rPr>
              <w:t>K</w:t>
            </w:r>
          </w:p>
        </w:tc>
        <w:tc>
          <w:tcPr>
            <w:tcW w:w="1747" w:type="dxa"/>
            <w:tcBorders>
              <w:top w:val="nil"/>
              <w:left w:val="single" w:sz="6" w:space="0" w:color="auto"/>
              <w:bottom w:val="nil"/>
              <w:right w:val="single" w:sz="6" w:space="0" w:color="auto"/>
            </w:tcBorders>
          </w:tcPr>
          <w:p w14:paraId="3547FF99" w14:textId="77777777" w:rsidR="00490A56" w:rsidRDefault="005A101B">
            <w:pPr>
              <w:rPr>
                <w:sz w:val="22"/>
              </w:rPr>
            </w:pPr>
            <w:r>
              <w:rPr>
                <w:sz w:val="22"/>
              </w:rPr>
              <w:t>– gilesnės kaip 6,0 cm</w:t>
            </w:r>
          </w:p>
        </w:tc>
      </w:tr>
      <w:tr w:rsidR="00490A56" w14:paraId="3547FFA2" w14:textId="77777777">
        <w:trPr>
          <w:cantSplit/>
          <w:trHeight w:val="10"/>
        </w:trPr>
        <w:tc>
          <w:tcPr>
            <w:tcW w:w="1320" w:type="dxa"/>
            <w:vMerge/>
            <w:tcBorders>
              <w:left w:val="single" w:sz="6" w:space="0" w:color="auto"/>
              <w:right w:val="single" w:sz="6" w:space="0" w:color="auto"/>
            </w:tcBorders>
          </w:tcPr>
          <w:p w14:paraId="3547FF9B" w14:textId="77777777" w:rsidR="00490A56" w:rsidRDefault="00490A56">
            <w:pPr>
              <w:rPr>
                <w:sz w:val="22"/>
              </w:rPr>
            </w:pPr>
          </w:p>
        </w:tc>
        <w:tc>
          <w:tcPr>
            <w:tcW w:w="840" w:type="dxa"/>
            <w:tcBorders>
              <w:top w:val="nil"/>
              <w:left w:val="single" w:sz="6" w:space="0" w:color="auto"/>
              <w:bottom w:val="single" w:sz="6" w:space="0" w:color="auto"/>
              <w:right w:val="single" w:sz="6" w:space="0" w:color="auto"/>
            </w:tcBorders>
          </w:tcPr>
          <w:p w14:paraId="3547FF9C" w14:textId="77777777" w:rsidR="00490A56" w:rsidRDefault="005A101B">
            <w:pPr>
              <w:jc w:val="center"/>
              <w:rPr>
                <w:sz w:val="22"/>
              </w:rPr>
            </w:pPr>
            <w:r>
              <w:rPr>
                <w:sz w:val="22"/>
              </w:rPr>
              <w:t>R</w:t>
            </w:r>
          </w:p>
        </w:tc>
        <w:tc>
          <w:tcPr>
            <w:tcW w:w="1800" w:type="dxa"/>
            <w:tcBorders>
              <w:top w:val="nil"/>
              <w:left w:val="single" w:sz="6" w:space="0" w:color="auto"/>
              <w:bottom w:val="single" w:sz="6" w:space="0" w:color="auto"/>
              <w:right w:val="single" w:sz="6" w:space="0" w:color="auto"/>
            </w:tcBorders>
          </w:tcPr>
          <w:p w14:paraId="3547FF9D" w14:textId="77777777" w:rsidR="00490A56" w:rsidRDefault="005A101B">
            <w:pPr>
              <w:rPr>
                <w:sz w:val="22"/>
              </w:rPr>
            </w:pPr>
            <w:r>
              <w:rPr>
                <w:sz w:val="22"/>
              </w:rPr>
              <w:t>– gilesnės kaip 2,0 cm</w:t>
            </w:r>
          </w:p>
        </w:tc>
        <w:tc>
          <w:tcPr>
            <w:tcW w:w="840" w:type="dxa"/>
            <w:tcBorders>
              <w:top w:val="nil"/>
              <w:left w:val="single" w:sz="6" w:space="0" w:color="auto"/>
              <w:bottom w:val="single" w:sz="6" w:space="0" w:color="auto"/>
              <w:right w:val="single" w:sz="6" w:space="0" w:color="auto"/>
            </w:tcBorders>
          </w:tcPr>
          <w:p w14:paraId="3547FF9E" w14:textId="77777777" w:rsidR="00490A56" w:rsidRDefault="005A101B">
            <w:pPr>
              <w:jc w:val="center"/>
              <w:rPr>
                <w:sz w:val="22"/>
              </w:rPr>
            </w:pPr>
            <w:r>
              <w:rPr>
                <w:sz w:val="22"/>
              </w:rPr>
              <w:t>R</w:t>
            </w:r>
          </w:p>
        </w:tc>
        <w:tc>
          <w:tcPr>
            <w:tcW w:w="1800" w:type="dxa"/>
            <w:tcBorders>
              <w:top w:val="nil"/>
              <w:left w:val="single" w:sz="6" w:space="0" w:color="auto"/>
              <w:bottom w:val="single" w:sz="6" w:space="0" w:color="auto"/>
              <w:right w:val="single" w:sz="6" w:space="0" w:color="auto"/>
            </w:tcBorders>
          </w:tcPr>
          <w:p w14:paraId="3547FF9F" w14:textId="77777777" w:rsidR="00490A56" w:rsidRDefault="005A101B">
            <w:pPr>
              <w:rPr>
                <w:sz w:val="22"/>
              </w:rPr>
            </w:pPr>
            <w:r>
              <w:rPr>
                <w:sz w:val="22"/>
              </w:rPr>
              <w:t>– gilesnės kaip 4,0 cm</w:t>
            </w:r>
          </w:p>
        </w:tc>
        <w:tc>
          <w:tcPr>
            <w:tcW w:w="840" w:type="dxa"/>
            <w:tcBorders>
              <w:top w:val="nil"/>
              <w:left w:val="single" w:sz="6" w:space="0" w:color="auto"/>
              <w:bottom w:val="single" w:sz="6" w:space="0" w:color="auto"/>
              <w:right w:val="single" w:sz="6" w:space="0" w:color="auto"/>
            </w:tcBorders>
          </w:tcPr>
          <w:p w14:paraId="3547FFA0" w14:textId="77777777" w:rsidR="00490A56" w:rsidRDefault="005A101B">
            <w:pPr>
              <w:jc w:val="center"/>
              <w:rPr>
                <w:sz w:val="22"/>
              </w:rPr>
            </w:pPr>
            <w:r>
              <w:rPr>
                <w:sz w:val="22"/>
              </w:rPr>
              <w:t>R</w:t>
            </w:r>
          </w:p>
        </w:tc>
        <w:tc>
          <w:tcPr>
            <w:tcW w:w="1747" w:type="dxa"/>
            <w:tcBorders>
              <w:top w:val="nil"/>
              <w:left w:val="single" w:sz="6" w:space="0" w:color="auto"/>
              <w:bottom w:val="single" w:sz="6" w:space="0" w:color="auto"/>
              <w:right w:val="single" w:sz="6" w:space="0" w:color="auto"/>
            </w:tcBorders>
          </w:tcPr>
          <w:p w14:paraId="3547FFA1" w14:textId="77777777" w:rsidR="00490A56" w:rsidRDefault="005A101B">
            <w:pPr>
              <w:rPr>
                <w:sz w:val="22"/>
              </w:rPr>
            </w:pPr>
            <w:r>
              <w:rPr>
                <w:sz w:val="22"/>
              </w:rPr>
              <w:t>– gilesnės kaip 6,0 cm</w:t>
            </w:r>
          </w:p>
        </w:tc>
      </w:tr>
      <w:tr w:rsidR="00490A56" w14:paraId="3547FFAA" w14:textId="77777777">
        <w:trPr>
          <w:cantSplit/>
          <w:trHeight w:val="10"/>
        </w:trPr>
        <w:tc>
          <w:tcPr>
            <w:tcW w:w="1320" w:type="dxa"/>
            <w:vMerge/>
            <w:tcBorders>
              <w:left w:val="single" w:sz="6" w:space="0" w:color="auto"/>
              <w:right w:val="single" w:sz="6" w:space="0" w:color="auto"/>
            </w:tcBorders>
          </w:tcPr>
          <w:p w14:paraId="3547FFA3" w14:textId="77777777" w:rsidR="00490A56" w:rsidRDefault="00490A56">
            <w:pPr>
              <w:rPr>
                <w:sz w:val="22"/>
              </w:rPr>
            </w:pPr>
          </w:p>
        </w:tc>
        <w:tc>
          <w:tcPr>
            <w:tcW w:w="840" w:type="dxa"/>
            <w:tcBorders>
              <w:top w:val="single" w:sz="6" w:space="0" w:color="auto"/>
              <w:left w:val="single" w:sz="6" w:space="0" w:color="auto"/>
              <w:bottom w:val="single" w:sz="6" w:space="0" w:color="auto"/>
              <w:right w:val="single" w:sz="6" w:space="0" w:color="auto"/>
            </w:tcBorders>
          </w:tcPr>
          <w:p w14:paraId="3547FFA4" w14:textId="77777777" w:rsidR="00490A56" w:rsidRDefault="005A101B">
            <w:pPr>
              <w:jc w:val="center"/>
              <w:rPr>
                <w:sz w:val="22"/>
              </w:rPr>
            </w:pPr>
            <w:r>
              <w:rPr>
                <w:sz w:val="22"/>
              </w:rPr>
              <w:t>2.1-12</w:t>
            </w:r>
          </w:p>
        </w:tc>
        <w:tc>
          <w:tcPr>
            <w:tcW w:w="1800" w:type="dxa"/>
            <w:tcBorders>
              <w:top w:val="single" w:sz="6" w:space="0" w:color="auto"/>
              <w:left w:val="single" w:sz="6" w:space="0" w:color="auto"/>
              <w:bottom w:val="single" w:sz="6" w:space="0" w:color="auto"/>
              <w:right w:val="single" w:sz="6" w:space="0" w:color="auto"/>
            </w:tcBorders>
          </w:tcPr>
          <w:p w14:paraId="3547FFA5" w14:textId="77777777" w:rsidR="00490A56" w:rsidRDefault="005A101B">
            <w:pPr>
              <w:rPr>
                <w:sz w:val="22"/>
              </w:rPr>
            </w:pPr>
            <w:r>
              <w:rPr>
                <w:sz w:val="22"/>
              </w:rPr>
              <w:t>– apledėjusios arba su prispausto sniego sluoksniu dangos nepašiurkštintos, esant ilgalaikei (ne trumpesnei kaip trijų dienų) normalių oro sąlygų *</w:t>
            </w:r>
            <w:r>
              <w:rPr>
                <w:sz w:val="22"/>
                <w:vertAlign w:val="superscript"/>
              </w:rPr>
              <w:t>)</w:t>
            </w:r>
            <w:r>
              <w:rPr>
                <w:sz w:val="22"/>
              </w:rPr>
              <w:t xml:space="preserve"> prognozei</w:t>
            </w:r>
          </w:p>
        </w:tc>
        <w:tc>
          <w:tcPr>
            <w:tcW w:w="840" w:type="dxa"/>
            <w:tcBorders>
              <w:top w:val="single" w:sz="6" w:space="0" w:color="auto"/>
              <w:left w:val="single" w:sz="6" w:space="0" w:color="auto"/>
              <w:bottom w:val="single" w:sz="6" w:space="0" w:color="auto"/>
              <w:right w:val="single" w:sz="6" w:space="0" w:color="auto"/>
            </w:tcBorders>
          </w:tcPr>
          <w:p w14:paraId="3547FFA6" w14:textId="77777777" w:rsidR="00490A56" w:rsidRDefault="005A101B">
            <w:pPr>
              <w:jc w:val="center"/>
              <w:rPr>
                <w:sz w:val="22"/>
              </w:rPr>
            </w:pPr>
            <w:r>
              <w:rPr>
                <w:sz w:val="22"/>
              </w:rPr>
              <w:t>2.1-12</w:t>
            </w:r>
          </w:p>
        </w:tc>
        <w:tc>
          <w:tcPr>
            <w:tcW w:w="1800" w:type="dxa"/>
            <w:tcBorders>
              <w:top w:val="single" w:sz="6" w:space="0" w:color="auto"/>
              <w:left w:val="single" w:sz="6" w:space="0" w:color="auto"/>
              <w:bottom w:val="single" w:sz="6" w:space="0" w:color="auto"/>
              <w:right w:val="single" w:sz="6" w:space="0" w:color="auto"/>
            </w:tcBorders>
          </w:tcPr>
          <w:p w14:paraId="3547FFA7" w14:textId="77777777" w:rsidR="00490A56" w:rsidRDefault="005A101B">
            <w:pPr>
              <w:rPr>
                <w:sz w:val="22"/>
              </w:rPr>
            </w:pPr>
            <w:r>
              <w:rPr>
                <w:sz w:val="22"/>
              </w:rPr>
              <w:t>– apledėjusios arba su prispausto sniego sluoksniu dangos nepašiurkštintos, esant ilgalaikei (ne trumpesnei kaip trijų dienų) normalių oro sąlygų *</w:t>
            </w:r>
            <w:r>
              <w:rPr>
                <w:sz w:val="22"/>
                <w:vertAlign w:val="superscript"/>
              </w:rPr>
              <w:t>)</w:t>
            </w:r>
            <w:r>
              <w:rPr>
                <w:sz w:val="22"/>
              </w:rPr>
              <w:t xml:space="preserve"> prognozei</w:t>
            </w:r>
          </w:p>
        </w:tc>
        <w:tc>
          <w:tcPr>
            <w:tcW w:w="840" w:type="dxa"/>
            <w:tcBorders>
              <w:top w:val="single" w:sz="6" w:space="0" w:color="auto"/>
              <w:left w:val="single" w:sz="6" w:space="0" w:color="auto"/>
              <w:bottom w:val="single" w:sz="6" w:space="0" w:color="auto"/>
              <w:right w:val="single" w:sz="6" w:space="0" w:color="auto"/>
            </w:tcBorders>
          </w:tcPr>
          <w:p w14:paraId="3547FFA8" w14:textId="77777777" w:rsidR="00490A56" w:rsidRDefault="005A101B">
            <w:pPr>
              <w:jc w:val="center"/>
              <w:rPr>
                <w:sz w:val="22"/>
              </w:rPr>
            </w:pPr>
            <w:r>
              <w:rPr>
                <w:sz w:val="22"/>
              </w:rPr>
              <w:t>2.1-12</w:t>
            </w:r>
          </w:p>
        </w:tc>
        <w:tc>
          <w:tcPr>
            <w:tcW w:w="1747" w:type="dxa"/>
            <w:tcBorders>
              <w:top w:val="single" w:sz="6" w:space="0" w:color="auto"/>
              <w:left w:val="single" w:sz="6" w:space="0" w:color="auto"/>
              <w:bottom w:val="single" w:sz="6" w:space="0" w:color="auto"/>
              <w:right w:val="single" w:sz="6" w:space="0" w:color="auto"/>
            </w:tcBorders>
          </w:tcPr>
          <w:p w14:paraId="3547FFA9" w14:textId="77777777" w:rsidR="00490A56" w:rsidRDefault="005A101B">
            <w:pPr>
              <w:rPr>
                <w:sz w:val="22"/>
              </w:rPr>
            </w:pPr>
            <w:r>
              <w:rPr>
                <w:sz w:val="22"/>
              </w:rPr>
              <w:t>– apledėjusios arba su prispausto sniego sluoksniu dangos nepašiurkštintos, esant ilgalaikei (ne trumpesnei kaip trijų dienų) normalių oro sąlygų *</w:t>
            </w:r>
            <w:r>
              <w:rPr>
                <w:sz w:val="22"/>
                <w:vertAlign w:val="superscript"/>
              </w:rPr>
              <w:t>)</w:t>
            </w:r>
            <w:r>
              <w:rPr>
                <w:sz w:val="22"/>
              </w:rPr>
              <w:t xml:space="preserve"> prognozei</w:t>
            </w:r>
          </w:p>
        </w:tc>
      </w:tr>
      <w:tr w:rsidR="00490A56" w14:paraId="3547FFB2" w14:textId="77777777">
        <w:trPr>
          <w:cantSplit/>
          <w:trHeight w:val="10"/>
        </w:trPr>
        <w:tc>
          <w:tcPr>
            <w:tcW w:w="1320" w:type="dxa"/>
            <w:vMerge/>
            <w:tcBorders>
              <w:left w:val="single" w:sz="6" w:space="0" w:color="auto"/>
              <w:right w:val="single" w:sz="6" w:space="0" w:color="auto"/>
            </w:tcBorders>
          </w:tcPr>
          <w:p w14:paraId="3547FFAB" w14:textId="77777777" w:rsidR="00490A56" w:rsidRDefault="00490A56">
            <w:pPr>
              <w:rPr>
                <w:sz w:val="22"/>
              </w:rPr>
            </w:pPr>
          </w:p>
        </w:tc>
        <w:tc>
          <w:tcPr>
            <w:tcW w:w="840" w:type="dxa"/>
            <w:tcBorders>
              <w:top w:val="single" w:sz="6" w:space="0" w:color="auto"/>
              <w:left w:val="single" w:sz="6" w:space="0" w:color="auto"/>
              <w:bottom w:val="single" w:sz="6" w:space="0" w:color="auto"/>
              <w:right w:val="single" w:sz="6" w:space="0" w:color="auto"/>
            </w:tcBorders>
          </w:tcPr>
          <w:p w14:paraId="3547FFAC" w14:textId="77777777" w:rsidR="00490A56" w:rsidRDefault="005A101B">
            <w:pPr>
              <w:jc w:val="center"/>
              <w:rPr>
                <w:sz w:val="22"/>
              </w:rPr>
            </w:pPr>
            <w:r>
              <w:rPr>
                <w:sz w:val="22"/>
              </w:rPr>
              <w:t>2.1-13</w:t>
            </w:r>
          </w:p>
        </w:tc>
        <w:tc>
          <w:tcPr>
            <w:tcW w:w="1800" w:type="dxa"/>
            <w:tcBorders>
              <w:top w:val="single" w:sz="6" w:space="0" w:color="auto"/>
              <w:left w:val="single" w:sz="6" w:space="0" w:color="auto"/>
              <w:bottom w:val="single" w:sz="6" w:space="0" w:color="auto"/>
              <w:right w:val="single" w:sz="6" w:space="0" w:color="auto"/>
            </w:tcBorders>
          </w:tcPr>
          <w:p w14:paraId="3547FFAD" w14:textId="77777777" w:rsidR="00490A56" w:rsidRDefault="005A101B">
            <w:pPr>
              <w:rPr>
                <w:sz w:val="22"/>
              </w:rPr>
            </w:pPr>
            <w:r>
              <w:rPr>
                <w:sz w:val="22"/>
              </w:rPr>
              <w:t>– polaidžio metu ant dangos telkšo balos</w:t>
            </w:r>
          </w:p>
        </w:tc>
        <w:tc>
          <w:tcPr>
            <w:tcW w:w="840" w:type="dxa"/>
            <w:tcBorders>
              <w:top w:val="single" w:sz="6" w:space="0" w:color="auto"/>
              <w:left w:val="single" w:sz="6" w:space="0" w:color="auto"/>
              <w:bottom w:val="single" w:sz="6" w:space="0" w:color="auto"/>
              <w:right w:val="single" w:sz="6" w:space="0" w:color="auto"/>
            </w:tcBorders>
          </w:tcPr>
          <w:p w14:paraId="3547FFAE" w14:textId="77777777" w:rsidR="00490A56" w:rsidRDefault="005A101B">
            <w:pPr>
              <w:jc w:val="center"/>
              <w:rPr>
                <w:sz w:val="22"/>
              </w:rPr>
            </w:pPr>
            <w:r>
              <w:rPr>
                <w:sz w:val="22"/>
              </w:rPr>
              <w:t>2.1-13</w:t>
            </w:r>
          </w:p>
        </w:tc>
        <w:tc>
          <w:tcPr>
            <w:tcW w:w="1800" w:type="dxa"/>
            <w:tcBorders>
              <w:top w:val="single" w:sz="6" w:space="0" w:color="auto"/>
              <w:left w:val="single" w:sz="6" w:space="0" w:color="auto"/>
              <w:bottom w:val="single" w:sz="6" w:space="0" w:color="auto"/>
              <w:right w:val="single" w:sz="6" w:space="0" w:color="auto"/>
            </w:tcBorders>
          </w:tcPr>
          <w:p w14:paraId="3547FFAF" w14:textId="77777777" w:rsidR="00490A56" w:rsidRDefault="005A101B">
            <w:pPr>
              <w:rPr>
                <w:sz w:val="22"/>
              </w:rPr>
            </w:pPr>
            <w:r>
              <w:rPr>
                <w:sz w:val="22"/>
              </w:rPr>
              <w:t>– polaidžio metu ant dangos telkšo balos</w:t>
            </w:r>
          </w:p>
        </w:tc>
        <w:tc>
          <w:tcPr>
            <w:tcW w:w="840" w:type="dxa"/>
            <w:tcBorders>
              <w:top w:val="single" w:sz="6" w:space="0" w:color="auto"/>
              <w:left w:val="single" w:sz="6" w:space="0" w:color="auto"/>
              <w:bottom w:val="single" w:sz="6" w:space="0" w:color="auto"/>
              <w:right w:val="single" w:sz="6" w:space="0" w:color="auto"/>
            </w:tcBorders>
          </w:tcPr>
          <w:p w14:paraId="3547FFB0" w14:textId="77777777" w:rsidR="00490A56" w:rsidRDefault="005A101B">
            <w:pPr>
              <w:jc w:val="center"/>
              <w:rPr>
                <w:sz w:val="22"/>
              </w:rPr>
            </w:pPr>
            <w:r>
              <w:rPr>
                <w:sz w:val="22"/>
              </w:rPr>
              <w:t>2.1-13</w:t>
            </w:r>
          </w:p>
        </w:tc>
        <w:tc>
          <w:tcPr>
            <w:tcW w:w="1747" w:type="dxa"/>
            <w:tcBorders>
              <w:top w:val="single" w:sz="6" w:space="0" w:color="auto"/>
              <w:left w:val="single" w:sz="6" w:space="0" w:color="auto"/>
              <w:bottom w:val="single" w:sz="6" w:space="0" w:color="auto"/>
              <w:right w:val="single" w:sz="6" w:space="0" w:color="auto"/>
            </w:tcBorders>
          </w:tcPr>
          <w:p w14:paraId="3547FFB1" w14:textId="77777777" w:rsidR="00490A56" w:rsidRDefault="00490A56">
            <w:pPr>
              <w:rPr>
                <w:sz w:val="22"/>
              </w:rPr>
            </w:pPr>
          </w:p>
        </w:tc>
      </w:tr>
      <w:tr w:rsidR="00490A56" w14:paraId="3547FFBA" w14:textId="77777777">
        <w:trPr>
          <w:cantSplit/>
          <w:trHeight w:val="10"/>
        </w:trPr>
        <w:tc>
          <w:tcPr>
            <w:tcW w:w="1320" w:type="dxa"/>
            <w:vMerge/>
            <w:tcBorders>
              <w:left w:val="single" w:sz="6" w:space="0" w:color="auto"/>
              <w:bottom w:val="single" w:sz="6" w:space="0" w:color="auto"/>
              <w:right w:val="single" w:sz="6" w:space="0" w:color="auto"/>
            </w:tcBorders>
          </w:tcPr>
          <w:p w14:paraId="3547FFB3" w14:textId="77777777" w:rsidR="00490A56" w:rsidRDefault="00490A56">
            <w:pPr>
              <w:rPr>
                <w:sz w:val="22"/>
              </w:rPr>
            </w:pPr>
          </w:p>
        </w:tc>
        <w:tc>
          <w:tcPr>
            <w:tcW w:w="840" w:type="dxa"/>
            <w:tcBorders>
              <w:top w:val="single" w:sz="6" w:space="0" w:color="auto"/>
              <w:left w:val="single" w:sz="6" w:space="0" w:color="auto"/>
              <w:bottom w:val="single" w:sz="6" w:space="0" w:color="auto"/>
              <w:right w:val="single" w:sz="6" w:space="0" w:color="auto"/>
            </w:tcBorders>
          </w:tcPr>
          <w:p w14:paraId="3547FFB4" w14:textId="77777777" w:rsidR="00490A56" w:rsidRDefault="005A101B">
            <w:pPr>
              <w:jc w:val="center"/>
              <w:rPr>
                <w:sz w:val="22"/>
              </w:rPr>
            </w:pPr>
            <w:r>
              <w:rPr>
                <w:sz w:val="22"/>
              </w:rPr>
              <w:t>2.1-14</w:t>
            </w:r>
          </w:p>
        </w:tc>
        <w:tc>
          <w:tcPr>
            <w:tcW w:w="1800" w:type="dxa"/>
            <w:tcBorders>
              <w:top w:val="single" w:sz="6" w:space="0" w:color="auto"/>
              <w:left w:val="single" w:sz="6" w:space="0" w:color="auto"/>
              <w:bottom w:val="single" w:sz="6" w:space="0" w:color="auto"/>
              <w:right w:val="single" w:sz="6" w:space="0" w:color="auto"/>
            </w:tcBorders>
          </w:tcPr>
          <w:p w14:paraId="3547FFB5" w14:textId="77777777" w:rsidR="00490A56" w:rsidRDefault="005A101B">
            <w:pPr>
              <w:rPr>
                <w:sz w:val="22"/>
              </w:rPr>
            </w:pPr>
            <w:r>
              <w:rPr>
                <w:sz w:val="22"/>
              </w:rPr>
              <w:t xml:space="preserve">– žiemos metu dangoje yra pavojingų </w:t>
            </w:r>
            <w:proofErr w:type="spellStart"/>
            <w:r>
              <w:rPr>
                <w:sz w:val="22"/>
              </w:rPr>
              <w:t>išdaužų</w:t>
            </w:r>
            <w:proofErr w:type="spellEnd"/>
          </w:p>
        </w:tc>
        <w:tc>
          <w:tcPr>
            <w:tcW w:w="840" w:type="dxa"/>
            <w:tcBorders>
              <w:top w:val="single" w:sz="6" w:space="0" w:color="auto"/>
              <w:left w:val="single" w:sz="6" w:space="0" w:color="auto"/>
              <w:bottom w:val="single" w:sz="6" w:space="0" w:color="auto"/>
              <w:right w:val="single" w:sz="6" w:space="0" w:color="auto"/>
            </w:tcBorders>
          </w:tcPr>
          <w:p w14:paraId="3547FFB6" w14:textId="77777777" w:rsidR="00490A56" w:rsidRDefault="005A101B">
            <w:pPr>
              <w:jc w:val="center"/>
              <w:rPr>
                <w:sz w:val="22"/>
              </w:rPr>
            </w:pPr>
            <w:r>
              <w:rPr>
                <w:sz w:val="22"/>
              </w:rPr>
              <w:t>2.1-14</w:t>
            </w:r>
          </w:p>
        </w:tc>
        <w:tc>
          <w:tcPr>
            <w:tcW w:w="1800" w:type="dxa"/>
            <w:tcBorders>
              <w:top w:val="single" w:sz="6" w:space="0" w:color="auto"/>
              <w:left w:val="single" w:sz="6" w:space="0" w:color="auto"/>
              <w:bottom w:val="single" w:sz="6" w:space="0" w:color="auto"/>
              <w:right w:val="single" w:sz="6" w:space="0" w:color="auto"/>
            </w:tcBorders>
          </w:tcPr>
          <w:p w14:paraId="3547FFB7" w14:textId="77777777" w:rsidR="00490A56" w:rsidRDefault="005A101B">
            <w:pPr>
              <w:rPr>
                <w:sz w:val="22"/>
              </w:rPr>
            </w:pPr>
            <w:r>
              <w:rPr>
                <w:sz w:val="22"/>
              </w:rPr>
              <w:t xml:space="preserve">– žiemos metu dangoje yra pavojingų </w:t>
            </w:r>
            <w:proofErr w:type="spellStart"/>
            <w:r>
              <w:rPr>
                <w:sz w:val="22"/>
              </w:rPr>
              <w:t>išdaužų</w:t>
            </w:r>
            <w:proofErr w:type="spellEnd"/>
          </w:p>
        </w:tc>
        <w:tc>
          <w:tcPr>
            <w:tcW w:w="840" w:type="dxa"/>
            <w:tcBorders>
              <w:top w:val="single" w:sz="6" w:space="0" w:color="auto"/>
              <w:left w:val="single" w:sz="6" w:space="0" w:color="auto"/>
              <w:bottom w:val="single" w:sz="6" w:space="0" w:color="auto"/>
              <w:right w:val="single" w:sz="6" w:space="0" w:color="auto"/>
            </w:tcBorders>
          </w:tcPr>
          <w:p w14:paraId="3547FFB8" w14:textId="77777777" w:rsidR="00490A56" w:rsidRDefault="005A101B">
            <w:pPr>
              <w:jc w:val="center"/>
              <w:rPr>
                <w:sz w:val="22"/>
              </w:rPr>
            </w:pPr>
            <w:r>
              <w:rPr>
                <w:sz w:val="22"/>
              </w:rPr>
              <w:t>2.1-14</w:t>
            </w:r>
          </w:p>
        </w:tc>
        <w:tc>
          <w:tcPr>
            <w:tcW w:w="1747" w:type="dxa"/>
            <w:tcBorders>
              <w:top w:val="single" w:sz="6" w:space="0" w:color="auto"/>
              <w:left w:val="single" w:sz="6" w:space="0" w:color="auto"/>
              <w:bottom w:val="single" w:sz="6" w:space="0" w:color="auto"/>
              <w:right w:val="single" w:sz="6" w:space="0" w:color="auto"/>
            </w:tcBorders>
          </w:tcPr>
          <w:p w14:paraId="3547FFB9" w14:textId="77777777" w:rsidR="00490A56" w:rsidRDefault="005A101B">
            <w:pPr>
              <w:rPr>
                <w:sz w:val="22"/>
              </w:rPr>
            </w:pPr>
            <w:r>
              <w:rPr>
                <w:sz w:val="22"/>
              </w:rPr>
              <w:t xml:space="preserve">– žiemos metu dangoje yra pavojingų </w:t>
            </w:r>
            <w:proofErr w:type="spellStart"/>
            <w:r>
              <w:rPr>
                <w:sz w:val="22"/>
              </w:rPr>
              <w:t>išdaužų</w:t>
            </w:r>
            <w:proofErr w:type="spellEnd"/>
          </w:p>
        </w:tc>
      </w:tr>
      <w:tr w:rsidR="00490A56" w14:paraId="3547FFBC" w14:textId="77777777">
        <w:trPr>
          <w:cantSplit/>
          <w:trHeight w:val="10"/>
        </w:trPr>
        <w:tc>
          <w:tcPr>
            <w:tcW w:w="9187" w:type="dxa"/>
            <w:gridSpan w:val="7"/>
            <w:tcBorders>
              <w:top w:val="single" w:sz="6" w:space="0" w:color="auto"/>
              <w:left w:val="single" w:sz="6" w:space="0" w:color="auto"/>
              <w:bottom w:val="single" w:sz="6" w:space="0" w:color="auto"/>
              <w:right w:val="single" w:sz="6" w:space="0" w:color="auto"/>
            </w:tcBorders>
          </w:tcPr>
          <w:p w14:paraId="3547FFBB" w14:textId="77777777" w:rsidR="00490A56" w:rsidRDefault="005A101B">
            <w:pPr>
              <w:rPr>
                <w:i/>
                <w:iCs/>
                <w:sz w:val="20"/>
              </w:rPr>
            </w:pPr>
            <w:r>
              <w:rPr>
                <w:i/>
                <w:iCs/>
                <w:sz w:val="20"/>
              </w:rPr>
              <w:t>*</w:t>
            </w:r>
            <w:r>
              <w:rPr>
                <w:i/>
                <w:iCs/>
                <w:sz w:val="20"/>
                <w:vertAlign w:val="superscript"/>
              </w:rPr>
              <w:t>)</w:t>
            </w:r>
            <w:r>
              <w:rPr>
                <w:i/>
                <w:iCs/>
                <w:sz w:val="20"/>
              </w:rPr>
              <w:t xml:space="preserve"> žiemą normaliomis oro sąlygomis laikomos tokios oro sąlygos, kai magistraliniuos ir krašto keliuose ilgiau kaip 24 val. nėra kritulių, plikledžio; rajoniniuose keliuose – ilgiau kaip 48 val.</w:t>
            </w:r>
          </w:p>
        </w:tc>
      </w:tr>
      <w:tr w:rsidR="00490A56" w14:paraId="3547FFC4" w14:textId="77777777">
        <w:trPr>
          <w:cantSplit/>
          <w:trHeight w:val="10"/>
        </w:trPr>
        <w:tc>
          <w:tcPr>
            <w:tcW w:w="1320" w:type="dxa"/>
            <w:vMerge w:val="restart"/>
            <w:tcBorders>
              <w:top w:val="single" w:sz="6" w:space="0" w:color="auto"/>
              <w:left w:val="single" w:sz="6" w:space="0" w:color="auto"/>
              <w:right w:val="single" w:sz="6" w:space="0" w:color="auto"/>
            </w:tcBorders>
          </w:tcPr>
          <w:p w14:paraId="3547FFBD" w14:textId="77777777" w:rsidR="00490A56" w:rsidRDefault="005A101B">
            <w:pPr>
              <w:rPr>
                <w:i/>
                <w:iCs/>
                <w:sz w:val="22"/>
              </w:rPr>
            </w:pPr>
            <w:r>
              <w:rPr>
                <w:b/>
                <w:bCs/>
                <w:i/>
                <w:iCs/>
                <w:sz w:val="22"/>
              </w:rPr>
              <w:lastRenderedPageBreak/>
              <w:t xml:space="preserve">Vandens nuleidimo sistema </w:t>
            </w:r>
            <w:r>
              <w:rPr>
                <w:i/>
                <w:iCs/>
                <w:sz w:val="22"/>
              </w:rPr>
              <w:t>(tik tiltams, viadukams)</w:t>
            </w:r>
          </w:p>
        </w:tc>
        <w:tc>
          <w:tcPr>
            <w:tcW w:w="840" w:type="dxa"/>
            <w:tcBorders>
              <w:top w:val="single" w:sz="6" w:space="0" w:color="auto"/>
              <w:left w:val="single" w:sz="6" w:space="0" w:color="auto"/>
              <w:bottom w:val="single" w:sz="6" w:space="0" w:color="auto"/>
              <w:right w:val="single" w:sz="6" w:space="0" w:color="auto"/>
            </w:tcBorders>
          </w:tcPr>
          <w:p w14:paraId="3547FFBE" w14:textId="77777777" w:rsidR="00490A56" w:rsidRDefault="005A101B">
            <w:pPr>
              <w:jc w:val="center"/>
              <w:rPr>
                <w:sz w:val="22"/>
              </w:rPr>
            </w:pPr>
            <w:r>
              <w:rPr>
                <w:sz w:val="22"/>
              </w:rPr>
              <w:t>10.1-1</w:t>
            </w:r>
          </w:p>
        </w:tc>
        <w:tc>
          <w:tcPr>
            <w:tcW w:w="1800" w:type="dxa"/>
            <w:tcBorders>
              <w:top w:val="single" w:sz="6" w:space="0" w:color="auto"/>
              <w:left w:val="single" w:sz="6" w:space="0" w:color="auto"/>
              <w:bottom w:val="single" w:sz="6" w:space="0" w:color="auto"/>
              <w:right w:val="single" w:sz="6" w:space="0" w:color="auto"/>
            </w:tcBorders>
          </w:tcPr>
          <w:p w14:paraId="3547FFBF" w14:textId="77777777" w:rsidR="00490A56" w:rsidRDefault="005A101B">
            <w:pPr>
              <w:rPr>
                <w:sz w:val="22"/>
              </w:rPr>
            </w:pPr>
            <w:r>
              <w:rPr>
                <w:sz w:val="22"/>
              </w:rPr>
              <w:t>– vandens nuleidimo sistema neišvalyta</w:t>
            </w:r>
          </w:p>
        </w:tc>
        <w:tc>
          <w:tcPr>
            <w:tcW w:w="840" w:type="dxa"/>
            <w:tcBorders>
              <w:top w:val="single" w:sz="6" w:space="0" w:color="auto"/>
              <w:left w:val="single" w:sz="6" w:space="0" w:color="auto"/>
              <w:bottom w:val="single" w:sz="6" w:space="0" w:color="auto"/>
              <w:right w:val="single" w:sz="6" w:space="0" w:color="auto"/>
            </w:tcBorders>
          </w:tcPr>
          <w:p w14:paraId="3547FFC0" w14:textId="77777777" w:rsidR="00490A56" w:rsidRDefault="005A101B">
            <w:pPr>
              <w:jc w:val="center"/>
              <w:rPr>
                <w:sz w:val="22"/>
              </w:rPr>
            </w:pPr>
            <w:r>
              <w:rPr>
                <w:sz w:val="22"/>
              </w:rPr>
              <w:t>10.1-1</w:t>
            </w:r>
          </w:p>
        </w:tc>
        <w:tc>
          <w:tcPr>
            <w:tcW w:w="1800" w:type="dxa"/>
            <w:tcBorders>
              <w:top w:val="single" w:sz="6" w:space="0" w:color="auto"/>
              <w:left w:val="single" w:sz="6" w:space="0" w:color="auto"/>
              <w:bottom w:val="single" w:sz="6" w:space="0" w:color="auto"/>
              <w:right w:val="single" w:sz="6" w:space="0" w:color="auto"/>
            </w:tcBorders>
          </w:tcPr>
          <w:p w14:paraId="3547FFC1" w14:textId="77777777" w:rsidR="00490A56" w:rsidRDefault="005A101B">
            <w:pPr>
              <w:rPr>
                <w:sz w:val="22"/>
              </w:rPr>
            </w:pPr>
            <w:r>
              <w:rPr>
                <w:sz w:val="22"/>
              </w:rPr>
              <w:t>– vandens nuleidimo sistema neišvalyta</w:t>
            </w:r>
          </w:p>
        </w:tc>
        <w:tc>
          <w:tcPr>
            <w:tcW w:w="840" w:type="dxa"/>
            <w:tcBorders>
              <w:top w:val="single" w:sz="6" w:space="0" w:color="auto"/>
              <w:left w:val="single" w:sz="6" w:space="0" w:color="auto"/>
              <w:bottom w:val="single" w:sz="6" w:space="0" w:color="auto"/>
              <w:right w:val="single" w:sz="6" w:space="0" w:color="auto"/>
            </w:tcBorders>
          </w:tcPr>
          <w:p w14:paraId="3547FFC2" w14:textId="77777777" w:rsidR="00490A56" w:rsidRDefault="005A101B">
            <w:pPr>
              <w:jc w:val="center"/>
              <w:rPr>
                <w:sz w:val="22"/>
              </w:rPr>
            </w:pPr>
            <w:r>
              <w:rPr>
                <w:sz w:val="22"/>
              </w:rPr>
              <w:t>10.1-1</w:t>
            </w:r>
          </w:p>
        </w:tc>
        <w:tc>
          <w:tcPr>
            <w:tcW w:w="1747" w:type="dxa"/>
            <w:tcBorders>
              <w:top w:val="single" w:sz="6" w:space="0" w:color="auto"/>
              <w:left w:val="single" w:sz="6" w:space="0" w:color="auto"/>
              <w:bottom w:val="single" w:sz="6" w:space="0" w:color="auto"/>
              <w:right w:val="single" w:sz="6" w:space="0" w:color="auto"/>
            </w:tcBorders>
          </w:tcPr>
          <w:p w14:paraId="3547FFC3" w14:textId="77777777" w:rsidR="00490A56" w:rsidRDefault="005A101B">
            <w:pPr>
              <w:rPr>
                <w:sz w:val="22"/>
              </w:rPr>
            </w:pPr>
            <w:r>
              <w:rPr>
                <w:sz w:val="22"/>
              </w:rPr>
              <w:t>– vandens nuleidimo sistema neišvalyta</w:t>
            </w:r>
          </w:p>
        </w:tc>
      </w:tr>
      <w:tr w:rsidR="00490A56" w14:paraId="3547FFCC" w14:textId="77777777">
        <w:trPr>
          <w:cantSplit/>
          <w:trHeight w:val="10"/>
        </w:trPr>
        <w:tc>
          <w:tcPr>
            <w:tcW w:w="1320" w:type="dxa"/>
            <w:vMerge/>
            <w:tcBorders>
              <w:left w:val="single" w:sz="6" w:space="0" w:color="auto"/>
              <w:right w:val="single" w:sz="6" w:space="0" w:color="auto"/>
            </w:tcBorders>
          </w:tcPr>
          <w:p w14:paraId="3547FFC5" w14:textId="77777777" w:rsidR="00490A56" w:rsidRDefault="00490A56">
            <w:pPr>
              <w:rPr>
                <w:sz w:val="22"/>
              </w:rPr>
            </w:pPr>
          </w:p>
        </w:tc>
        <w:tc>
          <w:tcPr>
            <w:tcW w:w="840" w:type="dxa"/>
            <w:tcBorders>
              <w:top w:val="single" w:sz="6" w:space="0" w:color="auto"/>
              <w:left w:val="single" w:sz="6" w:space="0" w:color="auto"/>
              <w:bottom w:val="single" w:sz="6" w:space="0" w:color="auto"/>
              <w:right w:val="single" w:sz="6" w:space="0" w:color="auto"/>
            </w:tcBorders>
          </w:tcPr>
          <w:p w14:paraId="3547FFC6" w14:textId="77777777" w:rsidR="00490A56" w:rsidRDefault="005A101B">
            <w:pPr>
              <w:jc w:val="center"/>
              <w:rPr>
                <w:sz w:val="22"/>
              </w:rPr>
            </w:pPr>
            <w:r>
              <w:rPr>
                <w:sz w:val="22"/>
              </w:rPr>
              <w:t>10.1-2</w:t>
            </w:r>
          </w:p>
        </w:tc>
        <w:tc>
          <w:tcPr>
            <w:tcW w:w="1800" w:type="dxa"/>
            <w:tcBorders>
              <w:top w:val="single" w:sz="6" w:space="0" w:color="auto"/>
              <w:left w:val="single" w:sz="6" w:space="0" w:color="auto"/>
              <w:bottom w:val="single" w:sz="6" w:space="0" w:color="auto"/>
              <w:right w:val="single" w:sz="6" w:space="0" w:color="auto"/>
            </w:tcBorders>
          </w:tcPr>
          <w:p w14:paraId="3547FFC7" w14:textId="77777777" w:rsidR="00490A56" w:rsidRDefault="005A101B">
            <w:pPr>
              <w:rPr>
                <w:sz w:val="22"/>
              </w:rPr>
            </w:pPr>
            <w:r>
              <w:rPr>
                <w:sz w:val="22"/>
              </w:rPr>
              <w:t xml:space="preserve">– yra bent vienas vandens nuleidimo </w:t>
            </w:r>
            <w:proofErr w:type="spellStart"/>
            <w:r>
              <w:rPr>
                <w:sz w:val="22"/>
              </w:rPr>
              <w:t>šulinėlis</w:t>
            </w:r>
            <w:proofErr w:type="spellEnd"/>
            <w:r>
              <w:rPr>
                <w:sz w:val="22"/>
              </w:rPr>
              <w:t xml:space="preserve"> be grotelių</w:t>
            </w:r>
          </w:p>
        </w:tc>
        <w:tc>
          <w:tcPr>
            <w:tcW w:w="840" w:type="dxa"/>
            <w:tcBorders>
              <w:top w:val="single" w:sz="6" w:space="0" w:color="auto"/>
              <w:left w:val="single" w:sz="6" w:space="0" w:color="auto"/>
              <w:bottom w:val="single" w:sz="6" w:space="0" w:color="auto"/>
              <w:right w:val="single" w:sz="6" w:space="0" w:color="auto"/>
            </w:tcBorders>
          </w:tcPr>
          <w:p w14:paraId="3547FFC8" w14:textId="77777777" w:rsidR="00490A56" w:rsidRDefault="005A101B">
            <w:pPr>
              <w:jc w:val="center"/>
              <w:rPr>
                <w:sz w:val="22"/>
              </w:rPr>
            </w:pPr>
            <w:r>
              <w:rPr>
                <w:sz w:val="22"/>
              </w:rPr>
              <w:t>10.1-2</w:t>
            </w:r>
          </w:p>
        </w:tc>
        <w:tc>
          <w:tcPr>
            <w:tcW w:w="1800" w:type="dxa"/>
            <w:tcBorders>
              <w:top w:val="single" w:sz="6" w:space="0" w:color="auto"/>
              <w:left w:val="single" w:sz="6" w:space="0" w:color="auto"/>
              <w:bottom w:val="single" w:sz="6" w:space="0" w:color="auto"/>
              <w:right w:val="single" w:sz="6" w:space="0" w:color="auto"/>
            </w:tcBorders>
          </w:tcPr>
          <w:p w14:paraId="3547FFC9" w14:textId="77777777" w:rsidR="00490A56" w:rsidRDefault="005A101B">
            <w:pPr>
              <w:rPr>
                <w:sz w:val="22"/>
              </w:rPr>
            </w:pPr>
            <w:r>
              <w:rPr>
                <w:sz w:val="22"/>
              </w:rPr>
              <w:t xml:space="preserve">– yra bent vienas vandens nuleidimo </w:t>
            </w:r>
            <w:proofErr w:type="spellStart"/>
            <w:r>
              <w:rPr>
                <w:sz w:val="22"/>
              </w:rPr>
              <w:t>šulinėlis</w:t>
            </w:r>
            <w:proofErr w:type="spellEnd"/>
            <w:r>
              <w:rPr>
                <w:sz w:val="22"/>
              </w:rPr>
              <w:t xml:space="preserve"> be grotelių</w:t>
            </w:r>
          </w:p>
        </w:tc>
        <w:tc>
          <w:tcPr>
            <w:tcW w:w="840" w:type="dxa"/>
            <w:tcBorders>
              <w:top w:val="single" w:sz="6" w:space="0" w:color="auto"/>
              <w:left w:val="single" w:sz="6" w:space="0" w:color="auto"/>
              <w:bottom w:val="single" w:sz="6" w:space="0" w:color="auto"/>
              <w:right w:val="single" w:sz="6" w:space="0" w:color="auto"/>
            </w:tcBorders>
          </w:tcPr>
          <w:p w14:paraId="3547FFCA" w14:textId="77777777" w:rsidR="00490A56" w:rsidRDefault="005A101B">
            <w:pPr>
              <w:jc w:val="center"/>
              <w:rPr>
                <w:sz w:val="22"/>
              </w:rPr>
            </w:pPr>
            <w:r>
              <w:rPr>
                <w:sz w:val="22"/>
              </w:rPr>
              <w:t>10.1-2</w:t>
            </w:r>
          </w:p>
        </w:tc>
        <w:tc>
          <w:tcPr>
            <w:tcW w:w="1747" w:type="dxa"/>
            <w:tcBorders>
              <w:top w:val="single" w:sz="6" w:space="0" w:color="auto"/>
              <w:left w:val="single" w:sz="6" w:space="0" w:color="auto"/>
              <w:bottom w:val="single" w:sz="6" w:space="0" w:color="auto"/>
              <w:right w:val="single" w:sz="6" w:space="0" w:color="auto"/>
            </w:tcBorders>
          </w:tcPr>
          <w:p w14:paraId="3547FFCB" w14:textId="77777777" w:rsidR="00490A56" w:rsidRDefault="005A101B">
            <w:pPr>
              <w:rPr>
                <w:sz w:val="22"/>
              </w:rPr>
            </w:pPr>
            <w:r>
              <w:rPr>
                <w:sz w:val="22"/>
              </w:rPr>
              <w:t xml:space="preserve">– yra bent vienas vandens nuleidimo </w:t>
            </w:r>
            <w:proofErr w:type="spellStart"/>
            <w:r>
              <w:rPr>
                <w:sz w:val="22"/>
              </w:rPr>
              <w:t>šulinėlis</w:t>
            </w:r>
            <w:proofErr w:type="spellEnd"/>
            <w:r>
              <w:rPr>
                <w:sz w:val="22"/>
              </w:rPr>
              <w:t xml:space="preserve"> be grotelių</w:t>
            </w:r>
          </w:p>
        </w:tc>
      </w:tr>
      <w:tr w:rsidR="00490A56" w14:paraId="3547FFD4" w14:textId="77777777">
        <w:trPr>
          <w:cantSplit/>
          <w:trHeight w:val="10"/>
        </w:trPr>
        <w:tc>
          <w:tcPr>
            <w:tcW w:w="1320" w:type="dxa"/>
            <w:vMerge/>
            <w:tcBorders>
              <w:left w:val="single" w:sz="6" w:space="0" w:color="auto"/>
              <w:bottom w:val="single" w:sz="6" w:space="0" w:color="auto"/>
              <w:right w:val="single" w:sz="6" w:space="0" w:color="auto"/>
            </w:tcBorders>
          </w:tcPr>
          <w:p w14:paraId="3547FFCD" w14:textId="77777777" w:rsidR="00490A56" w:rsidRDefault="00490A56">
            <w:pPr>
              <w:rPr>
                <w:i/>
                <w:iCs/>
                <w:sz w:val="22"/>
              </w:rPr>
            </w:pPr>
          </w:p>
        </w:tc>
        <w:tc>
          <w:tcPr>
            <w:tcW w:w="840" w:type="dxa"/>
            <w:tcBorders>
              <w:top w:val="single" w:sz="6" w:space="0" w:color="auto"/>
              <w:left w:val="single" w:sz="6" w:space="0" w:color="auto"/>
              <w:bottom w:val="single" w:sz="6" w:space="0" w:color="auto"/>
              <w:right w:val="single" w:sz="6" w:space="0" w:color="auto"/>
            </w:tcBorders>
          </w:tcPr>
          <w:p w14:paraId="3547FFCE" w14:textId="77777777" w:rsidR="00490A56" w:rsidRDefault="005A101B">
            <w:pPr>
              <w:jc w:val="center"/>
              <w:rPr>
                <w:sz w:val="22"/>
              </w:rPr>
            </w:pPr>
            <w:r>
              <w:rPr>
                <w:sz w:val="22"/>
              </w:rPr>
              <w:t>10.1-3</w:t>
            </w:r>
          </w:p>
        </w:tc>
        <w:tc>
          <w:tcPr>
            <w:tcW w:w="1800" w:type="dxa"/>
            <w:tcBorders>
              <w:top w:val="single" w:sz="6" w:space="0" w:color="auto"/>
              <w:left w:val="single" w:sz="6" w:space="0" w:color="auto"/>
              <w:bottom w:val="single" w:sz="6" w:space="0" w:color="auto"/>
              <w:right w:val="single" w:sz="6" w:space="0" w:color="auto"/>
            </w:tcBorders>
          </w:tcPr>
          <w:p w14:paraId="3547FFCF" w14:textId="77777777" w:rsidR="00490A56" w:rsidRDefault="005A101B">
            <w:pPr>
              <w:rPr>
                <w:sz w:val="22"/>
              </w:rPr>
            </w:pPr>
            <w:r>
              <w:rPr>
                <w:sz w:val="22"/>
              </w:rPr>
              <w:t xml:space="preserve">– po balandžio 15 d. yra sulaužytų vandens nuleidimo </w:t>
            </w:r>
            <w:proofErr w:type="spellStart"/>
            <w:r>
              <w:rPr>
                <w:sz w:val="22"/>
              </w:rPr>
              <w:t>šulinėlių</w:t>
            </w:r>
            <w:proofErr w:type="spellEnd"/>
            <w:r>
              <w:rPr>
                <w:sz w:val="22"/>
              </w:rPr>
              <w:t>, latakų ir (arba) su įtrūkimais, nutrupėjimais, gilesniais kaip 0,5 cm</w:t>
            </w:r>
          </w:p>
        </w:tc>
        <w:tc>
          <w:tcPr>
            <w:tcW w:w="840" w:type="dxa"/>
            <w:tcBorders>
              <w:top w:val="single" w:sz="6" w:space="0" w:color="auto"/>
              <w:left w:val="single" w:sz="6" w:space="0" w:color="auto"/>
              <w:bottom w:val="single" w:sz="6" w:space="0" w:color="auto"/>
              <w:right w:val="single" w:sz="6" w:space="0" w:color="auto"/>
            </w:tcBorders>
          </w:tcPr>
          <w:p w14:paraId="3547FFD0" w14:textId="77777777" w:rsidR="00490A56" w:rsidRDefault="005A101B">
            <w:pPr>
              <w:jc w:val="center"/>
              <w:rPr>
                <w:sz w:val="22"/>
              </w:rPr>
            </w:pPr>
            <w:r>
              <w:rPr>
                <w:sz w:val="22"/>
              </w:rPr>
              <w:t>10.1-3</w:t>
            </w:r>
          </w:p>
        </w:tc>
        <w:tc>
          <w:tcPr>
            <w:tcW w:w="1800" w:type="dxa"/>
            <w:tcBorders>
              <w:top w:val="single" w:sz="6" w:space="0" w:color="auto"/>
              <w:left w:val="single" w:sz="6" w:space="0" w:color="auto"/>
              <w:bottom w:val="single" w:sz="6" w:space="0" w:color="auto"/>
              <w:right w:val="single" w:sz="6" w:space="0" w:color="auto"/>
            </w:tcBorders>
          </w:tcPr>
          <w:p w14:paraId="3547FFD1" w14:textId="77777777" w:rsidR="00490A56" w:rsidRDefault="005A101B">
            <w:pPr>
              <w:rPr>
                <w:sz w:val="22"/>
              </w:rPr>
            </w:pPr>
            <w:r>
              <w:rPr>
                <w:sz w:val="22"/>
              </w:rPr>
              <w:t xml:space="preserve">– po balandžio 25 d. yra sulaužytų vandens nuleidimo </w:t>
            </w:r>
            <w:proofErr w:type="spellStart"/>
            <w:r>
              <w:rPr>
                <w:sz w:val="22"/>
              </w:rPr>
              <w:t>šulinėlių</w:t>
            </w:r>
            <w:proofErr w:type="spellEnd"/>
            <w:r>
              <w:rPr>
                <w:sz w:val="22"/>
              </w:rPr>
              <w:t>, latakų ir (arba) su įtrūkimais, nutrupėjimais, gilesniais kaip 1,0 cm</w:t>
            </w:r>
          </w:p>
        </w:tc>
        <w:tc>
          <w:tcPr>
            <w:tcW w:w="840" w:type="dxa"/>
            <w:tcBorders>
              <w:top w:val="single" w:sz="6" w:space="0" w:color="auto"/>
              <w:left w:val="single" w:sz="6" w:space="0" w:color="auto"/>
              <w:bottom w:val="single" w:sz="6" w:space="0" w:color="auto"/>
              <w:right w:val="single" w:sz="6" w:space="0" w:color="auto"/>
            </w:tcBorders>
          </w:tcPr>
          <w:p w14:paraId="3547FFD2" w14:textId="77777777" w:rsidR="00490A56" w:rsidRDefault="005A101B">
            <w:pPr>
              <w:jc w:val="center"/>
              <w:rPr>
                <w:sz w:val="22"/>
              </w:rPr>
            </w:pPr>
            <w:r>
              <w:rPr>
                <w:sz w:val="22"/>
              </w:rPr>
              <w:t>10.1-3</w:t>
            </w:r>
          </w:p>
        </w:tc>
        <w:tc>
          <w:tcPr>
            <w:tcW w:w="1747" w:type="dxa"/>
            <w:tcBorders>
              <w:top w:val="single" w:sz="6" w:space="0" w:color="auto"/>
              <w:left w:val="single" w:sz="6" w:space="0" w:color="auto"/>
              <w:bottom w:val="single" w:sz="6" w:space="0" w:color="auto"/>
              <w:right w:val="single" w:sz="6" w:space="0" w:color="auto"/>
            </w:tcBorders>
          </w:tcPr>
          <w:p w14:paraId="3547FFD3" w14:textId="77777777" w:rsidR="00490A56" w:rsidRDefault="005A101B">
            <w:pPr>
              <w:rPr>
                <w:sz w:val="22"/>
              </w:rPr>
            </w:pPr>
            <w:r>
              <w:rPr>
                <w:sz w:val="22"/>
              </w:rPr>
              <w:t xml:space="preserve">– po gegužės 5 d. yra sulaužytų vandens nuleidimo </w:t>
            </w:r>
            <w:proofErr w:type="spellStart"/>
            <w:r>
              <w:rPr>
                <w:sz w:val="22"/>
              </w:rPr>
              <w:t>šulinėlių</w:t>
            </w:r>
            <w:proofErr w:type="spellEnd"/>
            <w:r>
              <w:rPr>
                <w:sz w:val="22"/>
              </w:rPr>
              <w:t>, latakų ir (arba) su įtrūkimais, nutrupėjimais, gilesniais kaip 2,0 cm</w:t>
            </w:r>
          </w:p>
        </w:tc>
      </w:tr>
      <w:tr w:rsidR="00490A56" w14:paraId="3547FFD7" w14:textId="77777777">
        <w:trPr>
          <w:cantSplit/>
          <w:trHeight w:val="10"/>
        </w:trPr>
        <w:tc>
          <w:tcPr>
            <w:tcW w:w="1320" w:type="dxa"/>
            <w:tcBorders>
              <w:top w:val="single" w:sz="6" w:space="0" w:color="auto"/>
              <w:left w:val="single" w:sz="6" w:space="0" w:color="auto"/>
              <w:bottom w:val="single" w:sz="6" w:space="0" w:color="auto"/>
            </w:tcBorders>
            <w:shd w:val="clear" w:color="auto" w:fill="E0E0E0"/>
          </w:tcPr>
          <w:p w14:paraId="3547FFD5" w14:textId="77777777" w:rsidR="00490A56" w:rsidRDefault="00490A56">
            <w:pPr>
              <w:rPr>
                <w:sz w:val="22"/>
              </w:rPr>
            </w:pPr>
          </w:p>
        </w:tc>
        <w:tc>
          <w:tcPr>
            <w:tcW w:w="7867" w:type="dxa"/>
            <w:gridSpan w:val="6"/>
            <w:tcBorders>
              <w:top w:val="single" w:sz="6" w:space="0" w:color="auto"/>
              <w:left w:val="nil"/>
              <w:bottom w:val="single" w:sz="6" w:space="0" w:color="auto"/>
              <w:right w:val="single" w:sz="6" w:space="0" w:color="auto"/>
            </w:tcBorders>
            <w:shd w:val="clear" w:color="auto" w:fill="E0E0E0"/>
          </w:tcPr>
          <w:p w14:paraId="3547FFD6" w14:textId="77777777" w:rsidR="00490A56" w:rsidRDefault="005A101B">
            <w:pPr>
              <w:rPr>
                <w:i/>
                <w:iCs/>
                <w:sz w:val="22"/>
              </w:rPr>
            </w:pPr>
            <w:r>
              <w:rPr>
                <w:b/>
                <w:bCs/>
                <w:i/>
                <w:iCs/>
                <w:sz w:val="22"/>
              </w:rPr>
              <w:t xml:space="preserve">2.2. Žvyro, žvyro ir skaldos, skaldos dangos (žvyrkeliai) </w:t>
            </w:r>
            <w:r>
              <w:rPr>
                <w:i/>
                <w:iCs/>
                <w:sz w:val="22"/>
              </w:rPr>
              <w:t>(apžiūrėtame kelio kilometre)</w:t>
            </w:r>
          </w:p>
        </w:tc>
      </w:tr>
      <w:tr w:rsidR="00490A56" w14:paraId="3547FFDF" w14:textId="77777777">
        <w:trPr>
          <w:cantSplit/>
          <w:trHeight w:val="10"/>
        </w:trPr>
        <w:tc>
          <w:tcPr>
            <w:tcW w:w="1320" w:type="dxa"/>
            <w:vMerge w:val="restart"/>
            <w:tcBorders>
              <w:top w:val="single" w:sz="6" w:space="0" w:color="auto"/>
              <w:left w:val="single" w:sz="6" w:space="0" w:color="auto"/>
              <w:right w:val="single" w:sz="6" w:space="0" w:color="auto"/>
            </w:tcBorders>
          </w:tcPr>
          <w:p w14:paraId="3547FFD8" w14:textId="77777777" w:rsidR="00490A56" w:rsidRDefault="005A101B">
            <w:pPr>
              <w:rPr>
                <w:b/>
                <w:bCs/>
                <w:i/>
                <w:iCs/>
                <w:sz w:val="22"/>
              </w:rPr>
            </w:pPr>
            <w:r>
              <w:rPr>
                <w:b/>
                <w:bCs/>
                <w:i/>
                <w:iCs/>
                <w:sz w:val="22"/>
              </w:rPr>
              <w:t>Švarumas</w:t>
            </w:r>
          </w:p>
        </w:tc>
        <w:tc>
          <w:tcPr>
            <w:tcW w:w="840" w:type="dxa"/>
            <w:tcBorders>
              <w:top w:val="single" w:sz="6" w:space="0" w:color="auto"/>
              <w:left w:val="single" w:sz="6" w:space="0" w:color="auto"/>
              <w:bottom w:val="single" w:sz="6" w:space="0" w:color="auto"/>
              <w:right w:val="single" w:sz="6" w:space="0" w:color="auto"/>
            </w:tcBorders>
          </w:tcPr>
          <w:p w14:paraId="3547FFD9" w14:textId="77777777" w:rsidR="00490A56" w:rsidRDefault="005A101B">
            <w:pPr>
              <w:jc w:val="center"/>
              <w:rPr>
                <w:sz w:val="22"/>
              </w:rPr>
            </w:pPr>
            <w:r>
              <w:rPr>
                <w:sz w:val="22"/>
              </w:rPr>
              <w:t>2.2-1</w:t>
            </w:r>
          </w:p>
        </w:tc>
        <w:tc>
          <w:tcPr>
            <w:tcW w:w="1800" w:type="dxa"/>
            <w:tcBorders>
              <w:top w:val="single" w:sz="6" w:space="0" w:color="auto"/>
              <w:left w:val="single" w:sz="6" w:space="0" w:color="auto"/>
              <w:bottom w:val="single" w:sz="6" w:space="0" w:color="auto"/>
              <w:right w:val="single" w:sz="6" w:space="0" w:color="auto"/>
            </w:tcBorders>
          </w:tcPr>
          <w:p w14:paraId="3547FFDA" w14:textId="77777777" w:rsidR="00490A56" w:rsidRDefault="005A101B">
            <w:pPr>
              <w:rPr>
                <w:sz w:val="22"/>
              </w:rPr>
            </w:pPr>
            <w:r>
              <w:rPr>
                <w:sz w:val="22"/>
              </w:rPr>
              <w:t>– yra pavienių, didesnių kaip 5,0 cm skersmens akmenų, pavienių šiukšlių</w:t>
            </w:r>
          </w:p>
        </w:tc>
        <w:tc>
          <w:tcPr>
            <w:tcW w:w="840" w:type="dxa"/>
            <w:tcBorders>
              <w:top w:val="single" w:sz="6" w:space="0" w:color="auto"/>
              <w:left w:val="single" w:sz="6" w:space="0" w:color="auto"/>
              <w:bottom w:val="single" w:sz="6" w:space="0" w:color="auto"/>
              <w:right w:val="single" w:sz="6" w:space="0" w:color="auto"/>
            </w:tcBorders>
          </w:tcPr>
          <w:p w14:paraId="3547FFDB" w14:textId="77777777" w:rsidR="00490A56" w:rsidRDefault="005A101B">
            <w:pPr>
              <w:jc w:val="center"/>
              <w:rPr>
                <w:sz w:val="22"/>
              </w:rPr>
            </w:pPr>
            <w:r>
              <w:rPr>
                <w:sz w:val="22"/>
              </w:rPr>
              <w:t>2.2-1</w:t>
            </w:r>
          </w:p>
        </w:tc>
        <w:tc>
          <w:tcPr>
            <w:tcW w:w="1800" w:type="dxa"/>
            <w:tcBorders>
              <w:top w:val="single" w:sz="6" w:space="0" w:color="auto"/>
              <w:left w:val="single" w:sz="6" w:space="0" w:color="auto"/>
              <w:bottom w:val="single" w:sz="6" w:space="0" w:color="auto"/>
              <w:right w:val="single" w:sz="6" w:space="0" w:color="auto"/>
            </w:tcBorders>
          </w:tcPr>
          <w:p w14:paraId="3547FFDC" w14:textId="77777777" w:rsidR="00490A56" w:rsidRDefault="005A101B">
            <w:pPr>
              <w:rPr>
                <w:sz w:val="22"/>
              </w:rPr>
            </w:pPr>
            <w:r>
              <w:rPr>
                <w:sz w:val="22"/>
              </w:rPr>
              <w:t>– yra pavienių, didesnių kaip 5,0 cm skersmens akmenų, šiukšlėmis užteršti paviršiaus pavieniai plotai sudaro daugiau kaip ketvirtadalį dangos ploto</w:t>
            </w:r>
          </w:p>
        </w:tc>
        <w:tc>
          <w:tcPr>
            <w:tcW w:w="840" w:type="dxa"/>
            <w:tcBorders>
              <w:top w:val="single" w:sz="6" w:space="0" w:color="auto"/>
              <w:left w:val="single" w:sz="6" w:space="0" w:color="auto"/>
              <w:bottom w:val="single" w:sz="6" w:space="0" w:color="auto"/>
              <w:right w:val="single" w:sz="6" w:space="0" w:color="auto"/>
            </w:tcBorders>
          </w:tcPr>
          <w:p w14:paraId="3547FFDD" w14:textId="77777777" w:rsidR="00490A56" w:rsidRDefault="005A101B">
            <w:pPr>
              <w:jc w:val="center"/>
              <w:rPr>
                <w:sz w:val="22"/>
              </w:rPr>
            </w:pPr>
            <w:r>
              <w:rPr>
                <w:sz w:val="22"/>
              </w:rPr>
              <w:t>2.2-1</w:t>
            </w:r>
          </w:p>
        </w:tc>
        <w:tc>
          <w:tcPr>
            <w:tcW w:w="1747" w:type="dxa"/>
            <w:tcBorders>
              <w:top w:val="single" w:sz="6" w:space="0" w:color="auto"/>
              <w:left w:val="single" w:sz="6" w:space="0" w:color="auto"/>
              <w:bottom w:val="single" w:sz="6" w:space="0" w:color="auto"/>
              <w:right w:val="single" w:sz="6" w:space="0" w:color="auto"/>
            </w:tcBorders>
          </w:tcPr>
          <w:p w14:paraId="3547FFDE" w14:textId="77777777" w:rsidR="00490A56" w:rsidRDefault="005A101B">
            <w:pPr>
              <w:rPr>
                <w:sz w:val="22"/>
              </w:rPr>
            </w:pPr>
            <w:r>
              <w:rPr>
                <w:sz w:val="22"/>
              </w:rPr>
              <w:t>– yra pavienių, didesnių kaip 5,0 cm skersmens akmenų, šiukšlėmis užterštas paviršius sudaro daugiau kaip trečdalį dangos ploto</w:t>
            </w:r>
          </w:p>
        </w:tc>
      </w:tr>
      <w:tr w:rsidR="00490A56" w14:paraId="3547FFE7" w14:textId="77777777">
        <w:trPr>
          <w:cantSplit/>
          <w:trHeight w:val="10"/>
        </w:trPr>
        <w:tc>
          <w:tcPr>
            <w:tcW w:w="1320" w:type="dxa"/>
            <w:vMerge/>
            <w:tcBorders>
              <w:left w:val="single" w:sz="6" w:space="0" w:color="auto"/>
              <w:bottom w:val="single" w:sz="6" w:space="0" w:color="auto"/>
              <w:right w:val="single" w:sz="6" w:space="0" w:color="auto"/>
            </w:tcBorders>
          </w:tcPr>
          <w:p w14:paraId="3547FFE0" w14:textId="77777777" w:rsidR="00490A56" w:rsidRDefault="00490A56">
            <w:pPr>
              <w:rPr>
                <w:sz w:val="22"/>
              </w:rPr>
            </w:pPr>
          </w:p>
        </w:tc>
        <w:tc>
          <w:tcPr>
            <w:tcW w:w="840" w:type="dxa"/>
            <w:tcBorders>
              <w:top w:val="single" w:sz="6" w:space="0" w:color="auto"/>
              <w:left w:val="single" w:sz="6" w:space="0" w:color="auto"/>
              <w:bottom w:val="single" w:sz="6" w:space="0" w:color="auto"/>
              <w:right w:val="single" w:sz="6" w:space="0" w:color="auto"/>
            </w:tcBorders>
          </w:tcPr>
          <w:p w14:paraId="3547FFE1" w14:textId="77777777" w:rsidR="00490A56" w:rsidRDefault="005A101B">
            <w:pPr>
              <w:jc w:val="center"/>
              <w:rPr>
                <w:sz w:val="22"/>
              </w:rPr>
            </w:pPr>
            <w:r>
              <w:rPr>
                <w:sz w:val="22"/>
              </w:rPr>
              <w:t>2.2-2</w:t>
            </w:r>
          </w:p>
        </w:tc>
        <w:tc>
          <w:tcPr>
            <w:tcW w:w="1800" w:type="dxa"/>
            <w:tcBorders>
              <w:top w:val="single" w:sz="6" w:space="0" w:color="auto"/>
              <w:left w:val="single" w:sz="6" w:space="0" w:color="auto"/>
              <w:bottom w:val="single" w:sz="6" w:space="0" w:color="auto"/>
              <w:right w:val="single" w:sz="6" w:space="0" w:color="auto"/>
            </w:tcBorders>
          </w:tcPr>
          <w:p w14:paraId="3547FFE2" w14:textId="77777777" w:rsidR="00490A56" w:rsidRDefault="005A101B">
            <w:pPr>
              <w:rPr>
                <w:sz w:val="22"/>
              </w:rPr>
            </w:pPr>
            <w:r>
              <w:rPr>
                <w:sz w:val="22"/>
              </w:rPr>
              <w:t>– yra atsitiktinių daiktų, pavienių plotų, užterštų purvu</w:t>
            </w:r>
          </w:p>
        </w:tc>
        <w:tc>
          <w:tcPr>
            <w:tcW w:w="840" w:type="dxa"/>
            <w:tcBorders>
              <w:top w:val="single" w:sz="6" w:space="0" w:color="auto"/>
              <w:left w:val="single" w:sz="6" w:space="0" w:color="auto"/>
              <w:bottom w:val="single" w:sz="6" w:space="0" w:color="auto"/>
              <w:right w:val="single" w:sz="6" w:space="0" w:color="auto"/>
            </w:tcBorders>
          </w:tcPr>
          <w:p w14:paraId="3547FFE3" w14:textId="77777777" w:rsidR="00490A56" w:rsidRDefault="005A101B">
            <w:pPr>
              <w:jc w:val="center"/>
              <w:rPr>
                <w:sz w:val="22"/>
              </w:rPr>
            </w:pPr>
            <w:r>
              <w:rPr>
                <w:sz w:val="22"/>
              </w:rPr>
              <w:t>2.2-2</w:t>
            </w:r>
          </w:p>
        </w:tc>
        <w:tc>
          <w:tcPr>
            <w:tcW w:w="1800" w:type="dxa"/>
            <w:tcBorders>
              <w:top w:val="single" w:sz="6" w:space="0" w:color="auto"/>
              <w:left w:val="single" w:sz="6" w:space="0" w:color="auto"/>
              <w:bottom w:val="single" w:sz="6" w:space="0" w:color="auto"/>
              <w:right w:val="single" w:sz="6" w:space="0" w:color="auto"/>
            </w:tcBorders>
          </w:tcPr>
          <w:p w14:paraId="3547FFE4" w14:textId="77777777" w:rsidR="00490A56" w:rsidRDefault="005A101B">
            <w:pPr>
              <w:rPr>
                <w:sz w:val="22"/>
              </w:rPr>
            </w:pPr>
            <w:r>
              <w:rPr>
                <w:sz w:val="22"/>
              </w:rPr>
              <w:t>– yra atsitiktinių daiktų, pavienių plotų, užterštų purvu</w:t>
            </w:r>
          </w:p>
        </w:tc>
        <w:tc>
          <w:tcPr>
            <w:tcW w:w="840" w:type="dxa"/>
            <w:tcBorders>
              <w:top w:val="single" w:sz="6" w:space="0" w:color="auto"/>
              <w:left w:val="single" w:sz="6" w:space="0" w:color="auto"/>
              <w:bottom w:val="single" w:sz="6" w:space="0" w:color="auto"/>
              <w:right w:val="single" w:sz="6" w:space="0" w:color="auto"/>
            </w:tcBorders>
          </w:tcPr>
          <w:p w14:paraId="3547FFE5" w14:textId="77777777" w:rsidR="00490A56" w:rsidRDefault="005A101B">
            <w:pPr>
              <w:jc w:val="center"/>
              <w:rPr>
                <w:sz w:val="22"/>
              </w:rPr>
            </w:pPr>
            <w:r>
              <w:rPr>
                <w:sz w:val="22"/>
              </w:rPr>
              <w:t>2.2-2</w:t>
            </w:r>
          </w:p>
        </w:tc>
        <w:tc>
          <w:tcPr>
            <w:tcW w:w="1747" w:type="dxa"/>
            <w:tcBorders>
              <w:top w:val="single" w:sz="6" w:space="0" w:color="auto"/>
              <w:left w:val="single" w:sz="6" w:space="0" w:color="auto"/>
              <w:bottom w:val="single" w:sz="6" w:space="0" w:color="auto"/>
              <w:right w:val="single" w:sz="6" w:space="0" w:color="auto"/>
            </w:tcBorders>
          </w:tcPr>
          <w:p w14:paraId="3547FFE6" w14:textId="77777777" w:rsidR="00490A56" w:rsidRDefault="005A101B">
            <w:pPr>
              <w:rPr>
                <w:sz w:val="22"/>
              </w:rPr>
            </w:pPr>
            <w:r>
              <w:rPr>
                <w:sz w:val="22"/>
              </w:rPr>
              <w:t>– yra atsitiktinių daiktų, didesnė dangos ploto dalis užteršta purvu</w:t>
            </w:r>
          </w:p>
        </w:tc>
      </w:tr>
      <w:tr w:rsidR="00490A56" w14:paraId="3547FFEF"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7FFE8" w14:textId="77777777" w:rsidR="00490A56" w:rsidRDefault="005A101B">
            <w:pPr>
              <w:rPr>
                <w:b/>
                <w:bCs/>
                <w:i/>
                <w:iCs/>
                <w:sz w:val="22"/>
              </w:rPr>
            </w:pPr>
            <w:proofErr w:type="spellStart"/>
            <w:r>
              <w:rPr>
                <w:b/>
                <w:bCs/>
                <w:i/>
                <w:iCs/>
                <w:sz w:val="22"/>
              </w:rPr>
              <w:t>Išdaužos</w:t>
            </w:r>
            <w:proofErr w:type="spellEnd"/>
            <w:r>
              <w:rPr>
                <w:b/>
                <w:bCs/>
                <w:i/>
                <w:iCs/>
                <w:sz w:val="22"/>
              </w:rPr>
              <w:t>, bangos ir provėžos</w:t>
            </w:r>
          </w:p>
        </w:tc>
        <w:tc>
          <w:tcPr>
            <w:tcW w:w="840" w:type="dxa"/>
            <w:tcBorders>
              <w:top w:val="single" w:sz="6" w:space="0" w:color="auto"/>
              <w:left w:val="single" w:sz="6" w:space="0" w:color="auto"/>
              <w:bottom w:val="single" w:sz="6" w:space="0" w:color="auto"/>
              <w:right w:val="single" w:sz="6" w:space="0" w:color="auto"/>
            </w:tcBorders>
          </w:tcPr>
          <w:p w14:paraId="3547FFE9" w14:textId="77777777" w:rsidR="00490A56" w:rsidRDefault="005A101B">
            <w:pPr>
              <w:jc w:val="center"/>
              <w:rPr>
                <w:sz w:val="22"/>
              </w:rPr>
            </w:pPr>
            <w:r>
              <w:rPr>
                <w:sz w:val="22"/>
              </w:rPr>
              <w:t>2.2-3</w:t>
            </w:r>
          </w:p>
        </w:tc>
        <w:tc>
          <w:tcPr>
            <w:tcW w:w="1800" w:type="dxa"/>
            <w:tcBorders>
              <w:top w:val="single" w:sz="6" w:space="0" w:color="auto"/>
              <w:left w:val="single" w:sz="6" w:space="0" w:color="auto"/>
              <w:bottom w:val="single" w:sz="6" w:space="0" w:color="auto"/>
              <w:right w:val="single" w:sz="6" w:space="0" w:color="auto"/>
            </w:tcBorders>
          </w:tcPr>
          <w:p w14:paraId="3547FFEA" w14:textId="77777777" w:rsidR="00490A56" w:rsidRDefault="005A101B">
            <w:pPr>
              <w:rPr>
                <w:sz w:val="22"/>
              </w:rPr>
            </w:pPr>
            <w:r>
              <w:rPr>
                <w:sz w:val="22"/>
              </w:rPr>
              <w:t xml:space="preserve">– yra didesnių kaip 30 mm </w:t>
            </w:r>
            <w:proofErr w:type="spellStart"/>
            <w:r>
              <w:rPr>
                <w:sz w:val="22"/>
              </w:rPr>
              <w:t>išdaužų</w:t>
            </w:r>
            <w:proofErr w:type="spellEnd"/>
            <w:r>
              <w:rPr>
                <w:sz w:val="22"/>
              </w:rPr>
              <w:t>, bangų, provėžų, danga nesuprofiliuota prieš užšąlant</w:t>
            </w:r>
          </w:p>
        </w:tc>
        <w:tc>
          <w:tcPr>
            <w:tcW w:w="840" w:type="dxa"/>
            <w:tcBorders>
              <w:top w:val="single" w:sz="6" w:space="0" w:color="auto"/>
              <w:left w:val="single" w:sz="6" w:space="0" w:color="auto"/>
              <w:bottom w:val="single" w:sz="6" w:space="0" w:color="auto"/>
              <w:right w:val="single" w:sz="6" w:space="0" w:color="auto"/>
            </w:tcBorders>
          </w:tcPr>
          <w:p w14:paraId="3547FFEB" w14:textId="77777777" w:rsidR="00490A56" w:rsidRDefault="005A101B">
            <w:pPr>
              <w:jc w:val="center"/>
              <w:rPr>
                <w:sz w:val="22"/>
              </w:rPr>
            </w:pPr>
            <w:r>
              <w:rPr>
                <w:sz w:val="22"/>
              </w:rPr>
              <w:t>2.2-3</w:t>
            </w:r>
          </w:p>
        </w:tc>
        <w:tc>
          <w:tcPr>
            <w:tcW w:w="1800" w:type="dxa"/>
            <w:tcBorders>
              <w:top w:val="single" w:sz="6" w:space="0" w:color="auto"/>
              <w:left w:val="single" w:sz="6" w:space="0" w:color="auto"/>
              <w:bottom w:val="single" w:sz="6" w:space="0" w:color="auto"/>
              <w:right w:val="single" w:sz="6" w:space="0" w:color="auto"/>
            </w:tcBorders>
          </w:tcPr>
          <w:p w14:paraId="3547FFEC" w14:textId="77777777" w:rsidR="00490A56" w:rsidRDefault="005A101B">
            <w:pPr>
              <w:rPr>
                <w:sz w:val="22"/>
              </w:rPr>
            </w:pPr>
            <w:r>
              <w:rPr>
                <w:sz w:val="22"/>
              </w:rPr>
              <w:t xml:space="preserve">– yra didesnių kaip 30 mm </w:t>
            </w:r>
            <w:proofErr w:type="spellStart"/>
            <w:r>
              <w:rPr>
                <w:sz w:val="22"/>
              </w:rPr>
              <w:t>išdaužų</w:t>
            </w:r>
            <w:proofErr w:type="spellEnd"/>
            <w:r>
              <w:rPr>
                <w:sz w:val="22"/>
              </w:rPr>
              <w:t>, bangų, provėžų, danga nesuprofiliuota prieš užšąlant</w:t>
            </w:r>
          </w:p>
        </w:tc>
        <w:tc>
          <w:tcPr>
            <w:tcW w:w="840" w:type="dxa"/>
            <w:tcBorders>
              <w:top w:val="single" w:sz="6" w:space="0" w:color="auto"/>
              <w:left w:val="single" w:sz="6" w:space="0" w:color="auto"/>
              <w:bottom w:val="single" w:sz="6" w:space="0" w:color="auto"/>
              <w:right w:val="single" w:sz="6" w:space="0" w:color="auto"/>
            </w:tcBorders>
          </w:tcPr>
          <w:p w14:paraId="3547FFED" w14:textId="77777777" w:rsidR="00490A56" w:rsidRDefault="005A101B">
            <w:pPr>
              <w:jc w:val="center"/>
              <w:rPr>
                <w:sz w:val="22"/>
              </w:rPr>
            </w:pPr>
            <w:r>
              <w:rPr>
                <w:sz w:val="22"/>
              </w:rPr>
              <w:t>2.2-3</w:t>
            </w:r>
          </w:p>
        </w:tc>
        <w:tc>
          <w:tcPr>
            <w:tcW w:w="1747" w:type="dxa"/>
            <w:tcBorders>
              <w:top w:val="single" w:sz="6" w:space="0" w:color="auto"/>
              <w:left w:val="single" w:sz="6" w:space="0" w:color="auto"/>
              <w:bottom w:val="single" w:sz="6" w:space="0" w:color="auto"/>
              <w:right w:val="single" w:sz="6" w:space="0" w:color="auto"/>
            </w:tcBorders>
          </w:tcPr>
          <w:p w14:paraId="3547FFEE" w14:textId="77777777" w:rsidR="00490A56" w:rsidRDefault="005A101B">
            <w:pPr>
              <w:rPr>
                <w:sz w:val="22"/>
              </w:rPr>
            </w:pPr>
            <w:r>
              <w:rPr>
                <w:sz w:val="22"/>
              </w:rPr>
              <w:t xml:space="preserve">– yra didesnių kaip 30 mm </w:t>
            </w:r>
            <w:proofErr w:type="spellStart"/>
            <w:r>
              <w:rPr>
                <w:sz w:val="22"/>
              </w:rPr>
              <w:t>išdaužų</w:t>
            </w:r>
            <w:proofErr w:type="spellEnd"/>
            <w:r>
              <w:rPr>
                <w:sz w:val="22"/>
              </w:rPr>
              <w:t>, bangų, provėžų, danga nesuprofiliuota prieš užšąlant</w:t>
            </w:r>
          </w:p>
        </w:tc>
      </w:tr>
      <w:tr w:rsidR="00490A56" w14:paraId="3547FFF7"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7FFF0" w14:textId="77777777" w:rsidR="00490A56" w:rsidRDefault="005A101B">
            <w:pPr>
              <w:rPr>
                <w:b/>
                <w:bCs/>
                <w:i/>
                <w:iCs/>
                <w:sz w:val="22"/>
              </w:rPr>
            </w:pPr>
            <w:r>
              <w:rPr>
                <w:b/>
                <w:bCs/>
                <w:i/>
                <w:iCs/>
                <w:sz w:val="22"/>
              </w:rPr>
              <w:t>Skersiniai nuolydžiai</w:t>
            </w:r>
          </w:p>
        </w:tc>
        <w:tc>
          <w:tcPr>
            <w:tcW w:w="840" w:type="dxa"/>
            <w:tcBorders>
              <w:top w:val="single" w:sz="6" w:space="0" w:color="auto"/>
              <w:left w:val="single" w:sz="6" w:space="0" w:color="auto"/>
              <w:bottom w:val="single" w:sz="6" w:space="0" w:color="auto"/>
              <w:right w:val="single" w:sz="6" w:space="0" w:color="auto"/>
            </w:tcBorders>
          </w:tcPr>
          <w:p w14:paraId="3547FFF1" w14:textId="77777777" w:rsidR="00490A56" w:rsidRDefault="005A101B">
            <w:pPr>
              <w:jc w:val="center"/>
              <w:rPr>
                <w:sz w:val="22"/>
              </w:rPr>
            </w:pPr>
            <w:r>
              <w:rPr>
                <w:sz w:val="22"/>
              </w:rPr>
              <w:t>2.2-4</w:t>
            </w:r>
          </w:p>
        </w:tc>
        <w:tc>
          <w:tcPr>
            <w:tcW w:w="1800" w:type="dxa"/>
            <w:tcBorders>
              <w:top w:val="single" w:sz="6" w:space="0" w:color="auto"/>
              <w:left w:val="single" w:sz="6" w:space="0" w:color="auto"/>
              <w:bottom w:val="single" w:sz="6" w:space="0" w:color="auto"/>
              <w:right w:val="single" w:sz="6" w:space="0" w:color="auto"/>
            </w:tcBorders>
          </w:tcPr>
          <w:p w14:paraId="3547FFF2" w14:textId="77777777" w:rsidR="00490A56" w:rsidRDefault="005A101B">
            <w:pPr>
              <w:rPr>
                <w:sz w:val="22"/>
              </w:rPr>
            </w:pPr>
            <w:r>
              <w:rPr>
                <w:sz w:val="22"/>
              </w:rPr>
              <w:t>– yra neleistinų skersinių nuolydžių</w:t>
            </w:r>
          </w:p>
        </w:tc>
        <w:tc>
          <w:tcPr>
            <w:tcW w:w="840" w:type="dxa"/>
            <w:tcBorders>
              <w:top w:val="single" w:sz="6" w:space="0" w:color="auto"/>
              <w:left w:val="single" w:sz="6" w:space="0" w:color="auto"/>
              <w:bottom w:val="single" w:sz="6" w:space="0" w:color="auto"/>
              <w:right w:val="single" w:sz="6" w:space="0" w:color="auto"/>
            </w:tcBorders>
          </w:tcPr>
          <w:p w14:paraId="3547FFF3" w14:textId="77777777" w:rsidR="00490A56" w:rsidRDefault="005A101B">
            <w:pPr>
              <w:jc w:val="center"/>
              <w:rPr>
                <w:sz w:val="22"/>
              </w:rPr>
            </w:pPr>
            <w:r>
              <w:rPr>
                <w:sz w:val="22"/>
              </w:rPr>
              <w:t>2.2-4</w:t>
            </w:r>
          </w:p>
        </w:tc>
        <w:tc>
          <w:tcPr>
            <w:tcW w:w="1800" w:type="dxa"/>
            <w:tcBorders>
              <w:top w:val="single" w:sz="6" w:space="0" w:color="auto"/>
              <w:left w:val="single" w:sz="6" w:space="0" w:color="auto"/>
              <w:bottom w:val="single" w:sz="6" w:space="0" w:color="auto"/>
              <w:right w:val="single" w:sz="6" w:space="0" w:color="auto"/>
            </w:tcBorders>
          </w:tcPr>
          <w:p w14:paraId="3547FFF4" w14:textId="77777777" w:rsidR="00490A56" w:rsidRDefault="005A101B">
            <w:pPr>
              <w:rPr>
                <w:sz w:val="22"/>
              </w:rPr>
            </w:pPr>
            <w:r>
              <w:rPr>
                <w:sz w:val="22"/>
              </w:rPr>
              <w:t>– yra neleistinų skersinių nuolydžių</w:t>
            </w:r>
          </w:p>
        </w:tc>
        <w:tc>
          <w:tcPr>
            <w:tcW w:w="840" w:type="dxa"/>
            <w:tcBorders>
              <w:top w:val="single" w:sz="6" w:space="0" w:color="auto"/>
              <w:left w:val="single" w:sz="6" w:space="0" w:color="auto"/>
              <w:bottom w:val="single" w:sz="6" w:space="0" w:color="auto"/>
              <w:right w:val="single" w:sz="6" w:space="0" w:color="auto"/>
            </w:tcBorders>
          </w:tcPr>
          <w:p w14:paraId="3547FFF5" w14:textId="77777777" w:rsidR="00490A56" w:rsidRDefault="005A101B">
            <w:pPr>
              <w:jc w:val="center"/>
              <w:rPr>
                <w:sz w:val="22"/>
              </w:rPr>
            </w:pPr>
            <w:r>
              <w:rPr>
                <w:sz w:val="22"/>
              </w:rPr>
              <w:t>2.2-4</w:t>
            </w:r>
          </w:p>
        </w:tc>
        <w:tc>
          <w:tcPr>
            <w:tcW w:w="1747" w:type="dxa"/>
            <w:tcBorders>
              <w:top w:val="single" w:sz="6" w:space="0" w:color="auto"/>
              <w:left w:val="single" w:sz="6" w:space="0" w:color="auto"/>
              <w:bottom w:val="single" w:sz="6" w:space="0" w:color="auto"/>
              <w:right w:val="single" w:sz="6" w:space="0" w:color="auto"/>
            </w:tcBorders>
          </w:tcPr>
          <w:p w14:paraId="3547FFF6" w14:textId="77777777" w:rsidR="00490A56" w:rsidRDefault="005A101B">
            <w:pPr>
              <w:rPr>
                <w:sz w:val="22"/>
              </w:rPr>
            </w:pPr>
            <w:r>
              <w:rPr>
                <w:sz w:val="22"/>
              </w:rPr>
              <w:t>– yra neleistinų skersinių nuolydžių</w:t>
            </w:r>
          </w:p>
        </w:tc>
      </w:tr>
      <w:tr w:rsidR="00490A56" w14:paraId="3547FFFF"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7FFF8" w14:textId="77777777" w:rsidR="00490A56" w:rsidRDefault="005A101B">
            <w:pPr>
              <w:rPr>
                <w:b/>
                <w:bCs/>
                <w:i/>
                <w:iCs/>
                <w:sz w:val="22"/>
              </w:rPr>
            </w:pPr>
            <w:r>
              <w:rPr>
                <w:b/>
                <w:bCs/>
                <w:i/>
                <w:iCs/>
                <w:sz w:val="22"/>
              </w:rPr>
              <w:t>Įdubos ir iškylos</w:t>
            </w:r>
          </w:p>
        </w:tc>
        <w:tc>
          <w:tcPr>
            <w:tcW w:w="840" w:type="dxa"/>
            <w:tcBorders>
              <w:top w:val="single" w:sz="6" w:space="0" w:color="auto"/>
              <w:left w:val="single" w:sz="6" w:space="0" w:color="auto"/>
              <w:bottom w:val="single" w:sz="6" w:space="0" w:color="auto"/>
              <w:right w:val="single" w:sz="6" w:space="0" w:color="auto"/>
            </w:tcBorders>
          </w:tcPr>
          <w:p w14:paraId="3547FFF9" w14:textId="77777777" w:rsidR="00490A56" w:rsidRDefault="005A101B">
            <w:pPr>
              <w:jc w:val="center"/>
              <w:rPr>
                <w:sz w:val="22"/>
              </w:rPr>
            </w:pPr>
            <w:r>
              <w:rPr>
                <w:sz w:val="22"/>
              </w:rPr>
              <w:t>2.2-5</w:t>
            </w:r>
          </w:p>
        </w:tc>
        <w:tc>
          <w:tcPr>
            <w:tcW w:w="1800" w:type="dxa"/>
            <w:tcBorders>
              <w:top w:val="single" w:sz="6" w:space="0" w:color="auto"/>
              <w:left w:val="single" w:sz="6" w:space="0" w:color="auto"/>
              <w:bottom w:val="single" w:sz="6" w:space="0" w:color="auto"/>
              <w:right w:val="single" w:sz="6" w:space="0" w:color="auto"/>
            </w:tcBorders>
          </w:tcPr>
          <w:p w14:paraId="3547FFFA" w14:textId="77777777" w:rsidR="00490A56" w:rsidRDefault="005A101B">
            <w:pPr>
              <w:rPr>
                <w:sz w:val="22"/>
              </w:rPr>
            </w:pPr>
            <w:r>
              <w:rPr>
                <w:sz w:val="22"/>
              </w:rPr>
              <w:t>– yra didesnių kaip 10 cm iškylų ir (arba) įdubų</w:t>
            </w:r>
          </w:p>
        </w:tc>
        <w:tc>
          <w:tcPr>
            <w:tcW w:w="840" w:type="dxa"/>
            <w:tcBorders>
              <w:top w:val="single" w:sz="6" w:space="0" w:color="auto"/>
              <w:left w:val="single" w:sz="6" w:space="0" w:color="auto"/>
              <w:bottom w:val="single" w:sz="6" w:space="0" w:color="auto"/>
              <w:right w:val="single" w:sz="6" w:space="0" w:color="auto"/>
            </w:tcBorders>
          </w:tcPr>
          <w:p w14:paraId="3547FFFB" w14:textId="77777777" w:rsidR="00490A56" w:rsidRDefault="005A101B">
            <w:pPr>
              <w:jc w:val="center"/>
              <w:rPr>
                <w:sz w:val="22"/>
              </w:rPr>
            </w:pPr>
            <w:r>
              <w:rPr>
                <w:sz w:val="22"/>
              </w:rPr>
              <w:t>2.2-5</w:t>
            </w:r>
          </w:p>
        </w:tc>
        <w:tc>
          <w:tcPr>
            <w:tcW w:w="1800" w:type="dxa"/>
            <w:tcBorders>
              <w:top w:val="single" w:sz="6" w:space="0" w:color="auto"/>
              <w:left w:val="single" w:sz="6" w:space="0" w:color="auto"/>
              <w:bottom w:val="single" w:sz="6" w:space="0" w:color="auto"/>
              <w:right w:val="single" w:sz="6" w:space="0" w:color="auto"/>
            </w:tcBorders>
          </w:tcPr>
          <w:p w14:paraId="3547FFFC" w14:textId="77777777" w:rsidR="00490A56" w:rsidRDefault="005A101B">
            <w:pPr>
              <w:rPr>
                <w:sz w:val="22"/>
              </w:rPr>
            </w:pPr>
            <w:r>
              <w:rPr>
                <w:sz w:val="22"/>
              </w:rPr>
              <w:t>– yra didesnių kaip 15 cm iškylų ir (arba) įdubų</w:t>
            </w:r>
          </w:p>
        </w:tc>
        <w:tc>
          <w:tcPr>
            <w:tcW w:w="840" w:type="dxa"/>
            <w:tcBorders>
              <w:top w:val="single" w:sz="6" w:space="0" w:color="auto"/>
              <w:left w:val="single" w:sz="6" w:space="0" w:color="auto"/>
              <w:bottom w:val="single" w:sz="6" w:space="0" w:color="auto"/>
              <w:right w:val="single" w:sz="6" w:space="0" w:color="auto"/>
            </w:tcBorders>
          </w:tcPr>
          <w:p w14:paraId="3547FFFD" w14:textId="77777777" w:rsidR="00490A56" w:rsidRDefault="005A101B">
            <w:pPr>
              <w:jc w:val="center"/>
              <w:rPr>
                <w:sz w:val="22"/>
              </w:rPr>
            </w:pPr>
            <w:r>
              <w:rPr>
                <w:sz w:val="22"/>
              </w:rPr>
              <w:t>2.2-5</w:t>
            </w:r>
          </w:p>
        </w:tc>
        <w:tc>
          <w:tcPr>
            <w:tcW w:w="1747" w:type="dxa"/>
            <w:tcBorders>
              <w:top w:val="single" w:sz="6" w:space="0" w:color="auto"/>
              <w:left w:val="single" w:sz="6" w:space="0" w:color="auto"/>
              <w:bottom w:val="single" w:sz="6" w:space="0" w:color="auto"/>
              <w:right w:val="single" w:sz="6" w:space="0" w:color="auto"/>
            </w:tcBorders>
          </w:tcPr>
          <w:p w14:paraId="3547FFFE" w14:textId="77777777" w:rsidR="00490A56" w:rsidRDefault="005A101B">
            <w:pPr>
              <w:rPr>
                <w:sz w:val="22"/>
              </w:rPr>
            </w:pPr>
            <w:r>
              <w:rPr>
                <w:sz w:val="22"/>
              </w:rPr>
              <w:t>– yra didesnių kaip 20 cm iškylų ir (arba) įdubų</w:t>
            </w:r>
          </w:p>
        </w:tc>
      </w:tr>
      <w:tr w:rsidR="00490A56" w14:paraId="35480007" w14:textId="77777777">
        <w:trPr>
          <w:cantSplit/>
          <w:trHeight w:val="10"/>
        </w:trPr>
        <w:tc>
          <w:tcPr>
            <w:tcW w:w="1320" w:type="dxa"/>
            <w:vMerge w:val="restart"/>
            <w:tcBorders>
              <w:top w:val="single" w:sz="6" w:space="0" w:color="auto"/>
              <w:left w:val="single" w:sz="6" w:space="0" w:color="auto"/>
              <w:right w:val="single" w:sz="6" w:space="0" w:color="auto"/>
            </w:tcBorders>
          </w:tcPr>
          <w:p w14:paraId="35480000" w14:textId="77777777" w:rsidR="00490A56" w:rsidRDefault="005A101B">
            <w:pPr>
              <w:rPr>
                <w:b/>
                <w:bCs/>
                <w:i/>
                <w:iCs/>
                <w:sz w:val="22"/>
              </w:rPr>
            </w:pPr>
            <w:r>
              <w:rPr>
                <w:b/>
                <w:bCs/>
                <w:i/>
                <w:iCs/>
                <w:sz w:val="22"/>
              </w:rPr>
              <w:t>Priežiūra žiemą</w:t>
            </w:r>
          </w:p>
        </w:tc>
        <w:tc>
          <w:tcPr>
            <w:tcW w:w="840" w:type="dxa"/>
            <w:tcBorders>
              <w:top w:val="single" w:sz="6" w:space="0" w:color="auto"/>
              <w:left w:val="single" w:sz="6" w:space="0" w:color="auto"/>
              <w:bottom w:val="nil"/>
              <w:right w:val="single" w:sz="6" w:space="0" w:color="auto"/>
            </w:tcBorders>
          </w:tcPr>
          <w:p w14:paraId="35480001" w14:textId="77777777" w:rsidR="00490A56" w:rsidRDefault="005A101B">
            <w:pPr>
              <w:jc w:val="center"/>
              <w:rPr>
                <w:sz w:val="22"/>
              </w:rPr>
            </w:pPr>
            <w:r>
              <w:rPr>
                <w:sz w:val="22"/>
              </w:rPr>
              <w:t>2.2-6</w:t>
            </w:r>
          </w:p>
        </w:tc>
        <w:tc>
          <w:tcPr>
            <w:tcW w:w="1800" w:type="dxa"/>
            <w:tcBorders>
              <w:top w:val="single" w:sz="6" w:space="0" w:color="auto"/>
              <w:left w:val="single" w:sz="6" w:space="0" w:color="auto"/>
              <w:bottom w:val="nil"/>
              <w:right w:val="single" w:sz="6" w:space="0" w:color="auto"/>
            </w:tcBorders>
          </w:tcPr>
          <w:p w14:paraId="35480002" w14:textId="77777777" w:rsidR="00490A56" w:rsidRDefault="005A101B">
            <w:pPr>
              <w:rPr>
                <w:sz w:val="22"/>
              </w:rPr>
            </w:pPr>
            <w:r>
              <w:rPr>
                <w:sz w:val="22"/>
              </w:rPr>
              <w:t>– esant normalioms oro sąlygoms *</w:t>
            </w:r>
            <w:r>
              <w:rPr>
                <w:sz w:val="22"/>
                <w:vertAlign w:val="superscript"/>
              </w:rPr>
              <w:t>)</w:t>
            </w:r>
            <w:r>
              <w:rPr>
                <w:sz w:val="22"/>
              </w:rPr>
              <w:t xml:space="preserve"> ant dangos yra:</w:t>
            </w:r>
          </w:p>
        </w:tc>
        <w:tc>
          <w:tcPr>
            <w:tcW w:w="840" w:type="dxa"/>
            <w:tcBorders>
              <w:top w:val="single" w:sz="6" w:space="0" w:color="auto"/>
              <w:left w:val="single" w:sz="6" w:space="0" w:color="auto"/>
              <w:bottom w:val="nil"/>
              <w:right w:val="single" w:sz="6" w:space="0" w:color="auto"/>
            </w:tcBorders>
          </w:tcPr>
          <w:p w14:paraId="35480003" w14:textId="77777777" w:rsidR="00490A56" w:rsidRDefault="005A101B">
            <w:pPr>
              <w:jc w:val="center"/>
              <w:rPr>
                <w:sz w:val="22"/>
              </w:rPr>
            </w:pPr>
            <w:r>
              <w:rPr>
                <w:sz w:val="22"/>
              </w:rPr>
              <w:t>2.2-6</w:t>
            </w:r>
          </w:p>
        </w:tc>
        <w:tc>
          <w:tcPr>
            <w:tcW w:w="1800" w:type="dxa"/>
            <w:tcBorders>
              <w:top w:val="single" w:sz="6" w:space="0" w:color="auto"/>
              <w:left w:val="single" w:sz="6" w:space="0" w:color="auto"/>
              <w:bottom w:val="nil"/>
              <w:right w:val="single" w:sz="6" w:space="0" w:color="auto"/>
            </w:tcBorders>
          </w:tcPr>
          <w:p w14:paraId="35480004" w14:textId="77777777" w:rsidR="00490A56" w:rsidRDefault="005A101B">
            <w:pPr>
              <w:rPr>
                <w:sz w:val="22"/>
              </w:rPr>
            </w:pPr>
            <w:r>
              <w:rPr>
                <w:sz w:val="22"/>
              </w:rPr>
              <w:t>– esant normalioms oro sąlygoms *</w:t>
            </w:r>
            <w:r>
              <w:rPr>
                <w:sz w:val="22"/>
                <w:vertAlign w:val="superscript"/>
              </w:rPr>
              <w:t>)</w:t>
            </w:r>
            <w:r>
              <w:rPr>
                <w:sz w:val="22"/>
              </w:rPr>
              <w:t xml:space="preserve"> ant dangos yra:</w:t>
            </w:r>
          </w:p>
        </w:tc>
        <w:tc>
          <w:tcPr>
            <w:tcW w:w="840" w:type="dxa"/>
            <w:tcBorders>
              <w:top w:val="single" w:sz="6" w:space="0" w:color="auto"/>
              <w:left w:val="single" w:sz="6" w:space="0" w:color="auto"/>
              <w:bottom w:val="nil"/>
              <w:right w:val="single" w:sz="6" w:space="0" w:color="auto"/>
            </w:tcBorders>
          </w:tcPr>
          <w:p w14:paraId="35480005" w14:textId="77777777" w:rsidR="00490A56" w:rsidRDefault="005A101B">
            <w:pPr>
              <w:jc w:val="center"/>
              <w:rPr>
                <w:sz w:val="22"/>
              </w:rPr>
            </w:pPr>
            <w:r>
              <w:rPr>
                <w:sz w:val="22"/>
              </w:rPr>
              <w:t>2.2-6</w:t>
            </w:r>
          </w:p>
        </w:tc>
        <w:tc>
          <w:tcPr>
            <w:tcW w:w="1747" w:type="dxa"/>
            <w:tcBorders>
              <w:top w:val="single" w:sz="6" w:space="0" w:color="auto"/>
              <w:left w:val="single" w:sz="6" w:space="0" w:color="auto"/>
              <w:bottom w:val="nil"/>
              <w:right w:val="single" w:sz="6" w:space="0" w:color="auto"/>
            </w:tcBorders>
          </w:tcPr>
          <w:p w14:paraId="35480006" w14:textId="77777777" w:rsidR="00490A56" w:rsidRDefault="005A101B">
            <w:pPr>
              <w:rPr>
                <w:sz w:val="22"/>
              </w:rPr>
            </w:pPr>
            <w:r>
              <w:rPr>
                <w:sz w:val="22"/>
              </w:rPr>
              <w:t>– esant normalioms oro sąlygoms *</w:t>
            </w:r>
            <w:r>
              <w:rPr>
                <w:sz w:val="22"/>
                <w:vertAlign w:val="superscript"/>
              </w:rPr>
              <w:t>)</w:t>
            </w:r>
            <w:r>
              <w:rPr>
                <w:sz w:val="22"/>
              </w:rPr>
              <w:t xml:space="preserve"> ant dangos yra:</w:t>
            </w:r>
          </w:p>
        </w:tc>
      </w:tr>
      <w:tr w:rsidR="00490A56" w14:paraId="3548000F" w14:textId="77777777">
        <w:trPr>
          <w:cantSplit/>
          <w:trHeight w:val="10"/>
        </w:trPr>
        <w:tc>
          <w:tcPr>
            <w:tcW w:w="1320" w:type="dxa"/>
            <w:vMerge/>
            <w:tcBorders>
              <w:left w:val="single" w:sz="6" w:space="0" w:color="auto"/>
              <w:right w:val="single" w:sz="6" w:space="0" w:color="auto"/>
            </w:tcBorders>
          </w:tcPr>
          <w:p w14:paraId="35480008" w14:textId="77777777" w:rsidR="00490A56" w:rsidRDefault="00490A56">
            <w:pPr>
              <w:rPr>
                <w:sz w:val="22"/>
              </w:rPr>
            </w:pPr>
          </w:p>
        </w:tc>
        <w:tc>
          <w:tcPr>
            <w:tcW w:w="840" w:type="dxa"/>
            <w:vMerge w:val="restart"/>
            <w:tcBorders>
              <w:top w:val="nil"/>
              <w:left w:val="single" w:sz="6" w:space="0" w:color="auto"/>
              <w:right w:val="single" w:sz="6" w:space="0" w:color="auto"/>
            </w:tcBorders>
          </w:tcPr>
          <w:p w14:paraId="35480009" w14:textId="77777777" w:rsidR="00490A56" w:rsidRDefault="005A101B">
            <w:pPr>
              <w:jc w:val="center"/>
              <w:rPr>
                <w:sz w:val="22"/>
              </w:rPr>
            </w:pPr>
            <w:r>
              <w:rPr>
                <w:sz w:val="22"/>
              </w:rPr>
              <w:t>2.2-6a</w:t>
            </w:r>
          </w:p>
        </w:tc>
        <w:tc>
          <w:tcPr>
            <w:tcW w:w="1800" w:type="dxa"/>
            <w:tcBorders>
              <w:top w:val="nil"/>
              <w:left w:val="single" w:sz="6" w:space="0" w:color="auto"/>
              <w:bottom w:val="nil"/>
              <w:right w:val="single" w:sz="6" w:space="0" w:color="auto"/>
            </w:tcBorders>
          </w:tcPr>
          <w:p w14:paraId="3548000A" w14:textId="77777777" w:rsidR="00490A56" w:rsidRDefault="005A101B">
            <w:pPr>
              <w:rPr>
                <w:sz w:val="22"/>
              </w:rPr>
            </w:pPr>
            <w:r>
              <w:rPr>
                <w:sz w:val="22"/>
              </w:rPr>
              <w:t>– puraus sniego sluoksnis:</w:t>
            </w:r>
          </w:p>
        </w:tc>
        <w:tc>
          <w:tcPr>
            <w:tcW w:w="840" w:type="dxa"/>
            <w:vMerge w:val="restart"/>
            <w:tcBorders>
              <w:top w:val="nil"/>
              <w:left w:val="single" w:sz="6" w:space="0" w:color="auto"/>
              <w:right w:val="single" w:sz="6" w:space="0" w:color="auto"/>
            </w:tcBorders>
          </w:tcPr>
          <w:p w14:paraId="3548000B" w14:textId="77777777" w:rsidR="00490A56" w:rsidRDefault="005A101B">
            <w:pPr>
              <w:jc w:val="center"/>
              <w:rPr>
                <w:sz w:val="22"/>
              </w:rPr>
            </w:pPr>
            <w:r>
              <w:rPr>
                <w:sz w:val="22"/>
              </w:rPr>
              <w:t>2.2-6a</w:t>
            </w:r>
          </w:p>
        </w:tc>
        <w:tc>
          <w:tcPr>
            <w:tcW w:w="1800" w:type="dxa"/>
            <w:tcBorders>
              <w:top w:val="nil"/>
              <w:left w:val="single" w:sz="6" w:space="0" w:color="auto"/>
              <w:bottom w:val="nil"/>
              <w:right w:val="single" w:sz="6" w:space="0" w:color="auto"/>
            </w:tcBorders>
          </w:tcPr>
          <w:p w14:paraId="3548000C" w14:textId="77777777" w:rsidR="00490A56" w:rsidRDefault="005A101B">
            <w:pPr>
              <w:rPr>
                <w:sz w:val="22"/>
              </w:rPr>
            </w:pPr>
            <w:r>
              <w:rPr>
                <w:sz w:val="22"/>
              </w:rPr>
              <w:t>– puraus sniego sluoksnis:</w:t>
            </w:r>
          </w:p>
        </w:tc>
        <w:tc>
          <w:tcPr>
            <w:tcW w:w="840" w:type="dxa"/>
            <w:vMerge w:val="restart"/>
            <w:tcBorders>
              <w:top w:val="nil"/>
              <w:left w:val="single" w:sz="6" w:space="0" w:color="auto"/>
              <w:right w:val="single" w:sz="6" w:space="0" w:color="auto"/>
            </w:tcBorders>
          </w:tcPr>
          <w:p w14:paraId="3548000D" w14:textId="77777777" w:rsidR="00490A56" w:rsidRDefault="005A101B">
            <w:pPr>
              <w:jc w:val="center"/>
              <w:rPr>
                <w:sz w:val="22"/>
              </w:rPr>
            </w:pPr>
            <w:r>
              <w:rPr>
                <w:sz w:val="22"/>
              </w:rPr>
              <w:t>2.2-6a</w:t>
            </w:r>
          </w:p>
        </w:tc>
        <w:tc>
          <w:tcPr>
            <w:tcW w:w="1747" w:type="dxa"/>
            <w:tcBorders>
              <w:top w:val="nil"/>
              <w:left w:val="single" w:sz="6" w:space="0" w:color="auto"/>
              <w:bottom w:val="nil"/>
              <w:right w:val="single" w:sz="6" w:space="0" w:color="auto"/>
            </w:tcBorders>
          </w:tcPr>
          <w:p w14:paraId="3548000E" w14:textId="77777777" w:rsidR="00490A56" w:rsidRDefault="005A101B">
            <w:pPr>
              <w:rPr>
                <w:sz w:val="22"/>
              </w:rPr>
            </w:pPr>
            <w:r>
              <w:rPr>
                <w:sz w:val="22"/>
              </w:rPr>
              <w:t>– puraus sniego sluoksnis:</w:t>
            </w:r>
          </w:p>
        </w:tc>
      </w:tr>
      <w:tr w:rsidR="00490A56" w14:paraId="35480017" w14:textId="77777777">
        <w:trPr>
          <w:cantSplit/>
          <w:trHeight w:val="10"/>
        </w:trPr>
        <w:tc>
          <w:tcPr>
            <w:tcW w:w="1320" w:type="dxa"/>
            <w:vMerge/>
            <w:tcBorders>
              <w:left w:val="single" w:sz="6" w:space="0" w:color="auto"/>
              <w:right w:val="single" w:sz="6" w:space="0" w:color="auto"/>
            </w:tcBorders>
          </w:tcPr>
          <w:p w14:paraId="35480010" w14:textId="77777777" w:rsidR="00490A56" w:rsidRDefault="00490A56">
            <w:pPr>
              <w:rPr>
                <w:sz w:val="22"/>
              </w:rPr>
            </w:pPr>
          </w:p>
        </w:tc>
        <w:tc>
          <w:tcPr>
            <w:tcW w:w="840" w:type="dxa"/>
            <w:vMerge/>
            <w:tcBorders>
              <w:left w:val="single" w:sz="6" w:space="0" w:color="auto"/>
              <w:bottom w:val="nil"/>
              <w:right w:val="single" w:sz="6" w:space="0" w:color="auto"/>
            </w:tcBorders>
          </w:tcPr>
          <w:p w14:paraId="35480011" w14:textId="77777777" w:rsidR="00490A56" w:rsidRDefault="00490A56">
            <w:pPr>
              <w:jc w:val="center"/>
              <w:rPr>
                <w:sz w:val="22"/>
              </w:rPr>
            </w:pPr>
          </w:p>
        </w:tc>
        <w:tc>
          <w:tcPr>
            <w:tcW w:w="1800" w:type="dxa"/>
            <w:tcBorders>
              <w:top w:val="nil"/>
              <w:left w:val="single" w:sz="6" w:space="0" w:color="auto"/>
              <w:bottom w:val="nil"/>
              <w:right w:val="single" w:sz="6" w:space="0" w:color="auto"/>
            </w:tcBorders>
          </w:tcPr>
          <w:p w14:paraId="35480012" w14:textId="77777777" w:rsidR="00490A56" w:rsidRDefault="005A101B">
            <w:pPr>
              <w:rPr>
                <w:sz w:val="22"/>
              </w:rPr>
            </w:pPr>
            <w:r>
              <w:rPr>
                <w:sz w:val="22"/>
              </w:rPr>
              <w:t>– storesnis kaip 3,0 cm</w:t>
            </w:r>
          </w:p>
        </w:tc>
        <w:tc>
          <w:tcPr>
            <w:tcW w:w="840" w:type="dxa"/>
            <w:vMerge/>
            <w:tcBorders>
              <w:left w:val="single" w:sz="6" w:space="0" w:color="auto"/>
              <w:bottom w:val="nil"/>
              <w:right w:val="single" w:sz="6" w:space="0" w:color="auto"/>
            </w:tcBorders>
          </w:tcPr>
          <w:p w14:paraId="35480013" w14:textId="77777777" w:rsidR="00490A56" w:rsidRDefault="00490A56">
            <w:pPr>
              <w:jc w:val="center"/>
              <w:rPr>
                <w:sz w:val="22"/>
              </w:rPr>
            </w:pPr>
          </w:p>
        </w:tc>
        <w:tc>
          <w:tcPr>
            <w:tcW w:w="1800" w:type="dxa"/>
            <w:tcBorders>
              <w:top w:val="nil"/>
              <w:left w:val="single" w:sz="6" w:space="0" w:color="auto"/>
              <w:bottom w:val="nil"/>
              <w:right w:val="single" w:sz="6" w:space="0" w:color="auto"/>
            </w:tcBorders>
          </w:tcPr>
          <w:p w14:paraId="35480014" w14:textId="77777777" w:rsidR="00490A56" w:rsidRDefault="005A101B">
            <w:pPr>
              <w:rPr>
                <w:sz w:val="22"/>
              </w:rPr>
            </w:pPr>
            <w:r>
              <w:rPr>
                <w:sz w:val="22"/>
              </w:rPr>
              <w:t>– storesnis kaip 5,0 cm</w:t>
            </w:r>
          </w:p>
        </w:tc>
        <w:tc>
          <w:tcPr>
            <w:tcW w:w="840" w:type="dxa"/>
            <w:vMerge/>
            <w:tcBorders>
              <w:left w:val="single" w:sz="6" w:space="0" w:color="auto"/>
              <w:bottom w:val="nil"/>
              <w:right w:val="single" w:sz="6" w:space="0" w:color="auto"/>
            </w:tcBorders>
          </w:tcPr>
          <w:p w14:paraId="35480015" w14:textId="77777777" w:rsidR="00490A56" w:rsidRDefault="00490A56">
            <w:pPr>
              <w:jc w:val="center"/>
              <w:rPr>
                <w:sz w:val="22"/>
              </w:rPr>
            </w:pPr>
          </w:p>
        </w:tc>
        <w:tc>
          <w:tcPr>
            <w:tcW w:w="1747" w:type="dxa"/>
            <w:tcBorders>
              <w:top w:val="nil"/>
              <w:left w:val="single" w:sz="6" w:space="0" w:color="auto"/>
              <w:bottom w:val="nil"/>
              <w:right w:val="single" w:sz="6" w:space="0" w:color="auto"/>
            </w:tcBorders>
          </w:tcPr>
          <w:p w14:paraId="35480016" w14:textId="77777777" w:rsidR="00490A56" w:rsidRDefault="005A101B">
            <w:pPr>
              <w:rPr>
                <w:sz w:val="22"/>
              </w:rPr>
            </w:pPr>
            <w:r>
              <w:rPr>
                <w:sz w:val="22"/>
              </w:rPr>
              <w:t>– storesnis kaip 10,0 cm</w:t>
            </w:r>
          </w:p>
        </w:tc>
      </w:tr>
      <w:tr w:rsidR="00490A56" w14:paraId="3548001F" w14:textId="77777777">
        <w:trPr>
          <w:cantSplit/>
          <w:trHeight w:val="10"/>
        </w:trPr>
        <w:tc>
          <w:tcPr>
            <w:tcW w:w="1320" w:type="dxa"/>
            <w:vMerge/>
            <w:tcBorders>
              <w:left w:val="single" w:sz="6" w:space="0" w:color="auto"/>
              <w:right w:val="single" w:sz="6" w:space="0" w:color="auto"/>
            </w:tcBorders>
          </w:tcPr>
          <w:p w14:paraId="35480018" w14:textId="77777777" w:rsidR="00490A56" w:rsidRDefault="00490A56">
            <w:pPr>
              <w:rPr>
                <w:sz w:val="22"/>
              </w:rPr>
            </w:pPr>
          </w:p>
        </w:tc>
        <w:tc>
          <w:tcPr>
            <w:tcW w:w="840" w:type="dxa"/>
            <w:vMerge w:val="restart"/>
            <w:tcBorders>
              <w:top w:val="nil"/>
              <w:left w:val="single" w:sz="6" w:space="0" w:color="auto"/>
              <w:right w:val="single" w:sz="6" w:space="0" w:color="auto"/>
            </w:tcBorders>
          </w:tcPr>
          <w:p w14:paraId="35480019" w14:textId="77777777" w:rsidR="00490A56" w:rsidRDefault="005A101B">
            <w:pPr>
              <w:jc w:val="center"/>
              <w:rPr>
                <w:sz w:val="22"/>
              </w:rPr>
            </w:pPr>
            <w:r>
              <w:rPr>
                <w:sz w:val="22"/>
              </w:rPr>
              <w:t>2.2-6b</w:t>
            </w:r>
          </w:p>
        </w:tc>
        <w:tc>
          <w:tcPr>
            <w:tcW w:w="1800" w:type="dxa"/>
            <w:tcBorders>
              <w:top w:val="nil"/>
              <w:left w:val="single" w:sz="6" w:space="0" w:color="auto"/>
              <w:bottom w:val="nil"/>
              <w:right w:val="single" w:sz="6" w:space="0" w:color="auto"/>
            </w:tcBorders>
          </w:tcPr>
          <w:p w14:paraId="3548001A" w14:textId="77777777" w:rsidR="00490A56" w:rsidRDefault="005A101B">
            <w:pPr>
              <w:rPr>
                <w:sz w:val="22"/>
              </w:rPr>
            </w:pPr>
            <w:r>
              <w:rPr>
                <w:sz w:val="22"/>
              </w:rPr>
              <w:t>– prispausto sniego sluoksnis:</w:t>
            </w:r>
          </w:p>
        </w:tc>
        <w:tc>
          <w:tcPr>
            <w:tcW w:w="840" w:type="dxa"/>
            <w:vMerge w:val="restart"/>
            <w:tcBorders>
              <w:top w:val="nil"/>
              <w:left w:val="single" w:sz="6" w:space="0" w:color="auto"/>
              <w:right w:val="single" w:sz="6" w:space="0" w:color="auto"/>
            </w:tcBorders>
          </w:tcPr>
          <w:p w14:paraId="3548001B" w14:textId="77777777" w:rsidR="00490A56" w:rsidRDefault="005A101B">
            <w:pPr>
              <w:jc w:val="center"/>
              <w:rPr>
                <w:sz w:val="22"/>
              </w:rPr>
            </w:pPr>
            <w:r>
              <w:rPr>
                <w:sz w:val="22"/>
              </w:rPr>
              <w:t>2.2-6b</w:t>
            </w:r>
          </w:p>
        </w:tc>
        <w:tc>
          <w:tcPr>
            <w:tcW w:w="1800" w:type="dxa"/>
            <w:tcBorders>
              <w:top w:val="nil"/>
              <w:left w:val="single" w:sz="6" w:space="0" w:color="auto"/>
              <w:bottom w:val="nil"/>
              <w:right w:val="single" w:sz="6" w:space="0" w:color="auto"/>
            </w:tcBorders>
          </w:tcPr>
          <w:p w14:paraId="3548001C" w14:textId="77777777" w:rsidR="00490A56" w:rsidRDefault="005A101B">
            <w:pPr>
              <w:rPr>
                <w:sz w:val="22"/>
              </w:rPr>
            </w:pPr>
            <w:r>
              <w:rPr>
                <w:sz w:val="22"/>
              </w:rPr>
              <w:t>– prispausto sniego sluoksnis:</w:t>
            </w:r>
          </w:p>
        </w:tc>
        <w:tc>
          <w:tcPr>
            <w:tcW w:w="840" w:type="dxa"/>
            <w:vMerge w:val="restart"/>
            <w:tcBorders>
              <w:top w:val="nil"/>
              <w:left w:val="single" w:sz="6" w:space="0" w:color="auto"/>
              <w:right w:val="single" w:sz="6" w:space="0" w:color="auto"/>
            </w:tcBorders>
          </w:tcPr>
          <w:p w14:paraId="3548001D" w14:textId="77777777" w:rsidR="00490A56" w:rsidRDefault="005A101B">
            <w:pPr>
              <w:jc w:val="center"/>
              <w:rPr>
                <w:sz w:val="22"/>
              </w:rPr>
            </w:pPr>
            <w:r>
              <w:rPr>
                <w:sz w:val="22"/>
              </w:rPr>
              <w:t>2.2-6b</w:t>
            </w:r>
          </w:p>
        </w:tc>
        <w:tc>
          <w:tcPr>
            <w:tcW w:w="1747" w:type="dxa"/>
            <w:tcBorders>
              <w:top w:val="nil"/>
              <w:left w:val="single" w:sz="6" w:space="0" w:color="auto"/>
              <w:bottom w:val="nil"/>
              <w:right w:val="single" w:sz="6" w:space="0" w:color="auto"/>
            </w:tcBorders>
          </w:tcPr>
          <w:p w14:paraId="3548001E" w14:textId="77777777" w:rsidR="00490A56" w:rsidRDefault="00490A56">
            <w:pPr>
              <w:rPr>
                <w:sz w:val="22"/>
              </w:rPr>
            </w:pPr>
          </w:p>
        </w:tc>
      </w:tr>
      <w:tr w:rsidR="00490A56" w14:paraId="35480027" w14:textId="77777777">
        <w:trPr>
          <w:cantSplit/>
          <w:trHeight w:val="10"/>
        </w:trPr>
        <w:tc>
          <w:tcPr>
            <w:tcW w:w="1320" w:type="dxa"/>
            <w:vMerge/>
            <w:tcBorders>
              <w:left w:val="single" w:sz="6" w:space="0" w:color="auto"/>
              <w:right w:val="single" w:sz="6" w:space="0" w:color="auto"/>
            </w:tcBorders>
          </w:tcPr>
          <w:p w14:paraId="35480020" w14:textId="77777777" w:rsidR="00490A56" w:rsidRDefault="00490A56">
            <w:pPr>
              <w:rPr>
                <w:sz w:val="22"/>
              </w:rPr>
            </w:pPr>
          </w:p>
        </w:tc>
        <w:tc>
          <w:tcPr>
            <w:tcW w:w="840" w:type="dxa"/>
            <w:vMerge/>
            <w:tcBorders>
              <w:left w:val="single" w:sz="6" w:space="0" w:color="auto"/>
              <w:bottom w:val="nil"/>
              <w:right w:val="single" w:sz="6" w:space="0" w:color="auto"/>
            </w:tcBorders>
          </w:tcPr>
          <w:p w14:paraId="35480021" w14:textId="77777777" w:rsidR="00490A56" w:rsidRDefault="00490A56">
            <w:pPr>
              <w:jc w:val="center"/>
              <w:rPr>
                <w:sz w:val="22"/>
              </w:rPr>
            </w:pPr>
          </w:p>
        </w:tc>
        <w:tc>
          <w:tcPr>
            <w:tcW w:w="1800" w:type="dxa"/>
            <w:tcBorders>
              <w:top w:val="nil"/>
              <w:left w:val="single" w:sz="6" w:space="0" w:color="auto"/>
              <w:bottom w:val="nil"/>
              <w:right w:val="single" w:sz="6" w:space="0" w:color="auto"/>
            </w:tcBorders>
          </w:tcPr>
          <w:p w14:paraId="35480022" w14:textId="77777777" w:rsidR="00490A56" w:rsidRDefault="005A101B">
            <w:pPr>
              <w:rPr>
                <w:sz w:val="22"/>
              </w:rPr>
            </w:pPr>
            <w:r>
              <w:rPr>
                <w:sz w:val="22"/>
              </w:rPr>
              <w:t>– storesnis kaip 2,0 cm</w:t>
            </w:r>
          </w:p>
        </w:tc>
        <w:tc>
          <w:tcPr>
            <w:tcW w:w="840" w:type="dxa"/>
            <w:vMerge/>
            <w:tcBorders>
              <w:left w:val="single" w:sz="6" w:space="0" w:color="auto"/>
              <w:bottom w:val="nil"/>
              <w:right w:val="single" w:sz="6" w:space="0" w:color="auto"/>
            </w:tcBorders>
          </w:tcPr>
          <w:p w14:paraId="35480023" w14:textId="77777777" w:rsidR="00490A56" w:rsidRDefault="00490A56">
            <w:pPr>
              <w:jc w:val="center"/>
              <w:rPr>
                <w:sz w:val="22"/>
              </w:rPr>
            </w:pPr>
          </w:p>
        </w:tc>
        <w:tc>
          <w:tcPr>
            <w:tcW w:w="1800" w:type="dxa"/>
            <w:tcBorders>
              <w:top w:val="nil"/>
              <w:left w:val="single" w:sz="6" w:space="0" w:color="auto"/>
              <w:bottom w:val="nil"/>
              <w:right w:val="single" w:sz="6" w:space="0" w:color="auto"/>
            </w:tcBorders>
          </w:tcPr>
          <w:p w14:paraId="35480024" w14:textId="77777777" w:rsidR="00490A56" w:rsidRDefault="005A101B">
            <w:pPr>
              <w:rPr>
                <w:sz w:val="22"/>
              </w:rPr>
            </w:pPr>
            <w:r>
              <w:rPr>
                <w:sz w:val="22"/>
              </w:rPr>
              <w:t>– storesnis kaip 4,0 cm</w:t>
            </w:r>
          </w:p>
        </w:tc>
        <w:tc>
          <w:tcPr>
            <w:tcW w:w="840" w:type="dxa"/>
            <w:vMerge/>
            <w:tcBorders>
              <w:left w:val="single" w:sz="6" w:space="0" w:color="auto"/>
              <w:bottom w:val="nil"/>
              <w:right w:val="single" w:sz="6" w:space="0" w:color="auto"/>
            </w:tcBorders>
          </w:tcPr>
          <w:p w14:paraId="35480025" w14:textId="77777777" w:rsidR="00490A56" w:rsidRDefault="00490A56">
            <w:pPr>
              <w:jc w:val="center"/>
              <w:rPr>
                <w:sz w:val="22"/>
              </w:rPr>
            </w:pPr>
          </w:p>
        </w:tc>
        <w:tc>
          <w:tcPr>
            <w:tcW w:w="1747" w:type="dxa"/>
            <w:tcBorders>
              <w:top w:val="nil"/>
              <w:left w:val="single" w:sz="6" w:space="0" w:color="auto"/>
              <w:bottom w:val="nil"/>
              <w:right w:val="single" w:sz="6" w:space="0" w:color="auto"/>
            </w:tcBorders>
          </w:tcPr>
          <w:p w14:paraId="35480026" w14:textId="77777777" w:rsidR="00490A56" w:rsidRDefault="005A101B">
            <w:pPr>
              <w:rPr>
                <w:sz w:val="22"/>
              </w:rPr>
            </w:pPr>
            <w:r>
              <w:rPr>
                <w:sz w:val="22"/>
              </w:rPr>
              <w:t>–</w:t>
            </w:r>
          </w:p>
        </w:tc>
      </w:tr>
      <w:tr w:rsidR="00490A56" w14:paraId="3548002F" w14:textId="77777777">
        <w:trPr>
          <w:cantSplit/>
          <w:trHeight w:val="10"/>
        </w:trPr>
        <w:tc>
          <w:tcPr>
            <w:tcW w:w="1320" w:type="dxa"/>
            <w:vMerge/>
            <w:tcBorders>
              <w:left w:val="single" w:sz="6" w:space="0" w:color="auto"/>
              <w:right w:val="single" w:sz="6" w:space="0" w:color="auto"/>
            </w:tcBorders>
          </w:tcPr>
          <w:p w14:paraId="35480028" w14:textId="77777777" w:rsidR="00490A56" w:rsidRDefault="00490A56">
            <w:pPr>
              <w:rPr>
                <w:sz w:val="22"/>
              </w:rPr>
            </w:pPr>
          </w:p>
        </w:tc>
        <w:tc>
          <w:tcPr>
            <w:tcW w:w="840" w:type="dxa"/>
            <w:vMerge w:val="restart"/>
            <w:tcBorders>
              <w:top w:val="nil"/>
              <w:left w:val="single" w:sz="6" w:space="0" w:color="auto"/>
              <w:right w:val="single" w:sz="6" w:space="0" w:color="auto"/>
            </w:tcBorders>
          </w:tcPr>
          <w:p w14:paraId="35480029" w14:textId="77777777" w:rsidR="00490A56" w:rsidRDefault="005A101B">
            <w:pPr>
              <w:jc w:val="center"/>
              <w:rPr>
                <w:sz w:val="22"/>
              </w:rPr>
            </w:pPr>
            <w:r>
              <w:rPr>
                <w:sz w:val="22"/>
              </w:rPr>
              <w:t>2.2-6c</w:t>
            </w:r>
          </w:p>
        </w:tc>
        <w:tc>
          <w:tcPr>
            <w:tcW w:w="1800" w:type="dxa"/>
            <w:tcBorders>
              <w:top w:val="nil"/>
              <w:left w:val="single" w:sz="6" w:space="0" w:color="auto"/>
              <w:bottom w:val="nil"/>
              <w:right w:val="single" w:sz="6" w:space="0" w:color="auto"/>
            </w:tcBorders>
          </w:tcPr>
          <w:p w14:paraId="3548002A" w14:textId="77777777" w:rsidR="00490A56" w:rsidRDefault="005A101B">
            <w:pPr>
              <w:rPr>
                <w:sz w:val="22"/>
              </w:rPr>
            </w:pPr>
            <w:r>
              <w:rPr>
                <w:sz w:val="22"/>
              </w:rPr>
              <w:t>– provėžos:</w:t>
            </w:r>
          </w:p>
        </w:tc>
        <w:tc>
          <w:tcPr>
            <w:tcW w:w="840" w:type="dxa"/>
            <w:vMerge w:val="restart"/>
            <w:tcBorders>
              <w:top w:val="nil"/>
              <w:left w:val="single" w:sz="6" w:space="0" w:color="auto"/>
              <w:right w:val="single" w:sz="6" w:space="0" w:color="auto"/>
            </w:tcBorders>
          </w:tcPr>
          <w:p w14:paraId="3548002B" w14:textId="77777777" w:rsidR="00490A56" w:rsidRDefault="005A101B">
            <w:pPr>
              <w:jc w:val="center"/>
              <w:rPr>
                <w:sz w:val="22"/>
              </w:rPr>
            </w:pPr>
            <w:r>
              <w:rPr>
                <w:sz w:val="22"/>
              </w:rPr>
              <w:t>2.2-6c</w:t>
            </w:r>
          </w:p>
        </w:tc>
        <w:tc>
          <w:tcPr>
            <w:tcW w:w="1800" w:type="dxa"/>
            <w:tcBorders>
              <w:top w:val="nil"/>
              <w:left w:val="single" w:sz="6" w:space="0" w:color="auto"/>
              <w:bottom w:val="nil"/>
              <w:right w:val="single" w:sz="6" w:space="0" w:color="auto"/>
            </w:tcBorders>
          </w:tcPr>
          <w:p w14:paraId="3548002C" w14:textId="77777777" w:rsidR="00490A56" w:rsidRDefault="005A101B">
            <w:pPr>
              <w:rPr>
                <w:sz w:val="22"/>
              </w:rPr>
            </w:pPr>
            <w:r>
              <w:rPr>
                <w:sz w:val="22"/>
              </w:rPr>
              <w:t>– provėžos:</w:t>
            </w:r>
          </w:p>
        </w:tc>
        <w:tc>
          <w:tcPr>
            <w:tcW w:w="840" w:type="dxa"/>
            <w:vMerge w:val="restart"/>
            <w:tcBorders>
              <w:top w:val="nil"/>
              <w:left w:val="single" w:sz="6" w:space="0" w:color="auto"/>
              <w:right w:val="single" w:sz="6" w:space="0" w:color="auto"/>
            </w:tcBorders>
          </w:tcPr>
          <w:p w14:paraId="3548002D" w14:textId="77777777" w:rsidR="00490A56" w:rsidRDefault="005A101B">
            <w:pPr>
              <w:jc w:val="center"/>
              <w:rPr>
                <w:sz w:val="22"/>
              </w:rPr>
            </w:pPr>
            <w:r>
              <w:rPr>
                <w:sz w:val="22"/>
              </w:rPr>
              <w:t>2.2-6c</w:t>
            </w:r>
          </w:p>
        </w:tc>
        <w:tc>
          <w:tcPr>
            <w:tcW w:w="1747" w:type="dxa"/>
            <w:tcBorders>
              <w:top w:val="nil"/>
              <w:left w:val="single" w:sz="6" w:space="0" w:color="auto"/>
              <w:bottom w:val="nil"/>
              <w:right w:val="single" w:sz="6" w:space="0" w:color="auto"/>
            </w:tcBorders>
          </w:tcPr>
          <w:p w14:paraId="3548002E" w14:textId="77777777" w:rsidR="00490A56" w:rsidRDefault="005A101B">
            <w:pPr>
              <w:rPr>
                <w:sz w:val="22"/>
              </w:rPr>
            </w:pPr>
            <w:r>
              <w:rPr>
                <w:sz w:val="22"/>
              </w:rPr>
              <w:t>– provėžos:</w:t>
            </w:r>
          </w:p>
        </w:tc>
      </w:tr>
      <w:tr w:rsidR="00490A56" w14:paraId="35480037" w14:textId="77777777">
        <w:trPr>
          <w:cantSplit/>
          <w:trHeight w:val="10"/>
        </w:trPr>
        <w:tc>
          <w:tcPr>
            <w:tcW w:w="1320" w:type="dxa"/>
            <w:vMerge/>
            <w:tcBorders>
              <w:left w:val="single" w:sz="6" w:space="0" w:color="auto"/>
              <w:right w:val="single" w:sz="6" w:space="0" w:color="auto"/>
            </w:tcBorders>
          </w:tcPr>
          <w:p w14:paraId="35480030" w14:textId="77777777" w:rsidR="00490A56" w:rsidRDefault="00490A56">
            <w:pPr>
              <w:rPr>
                <w:sz w:val="22"/>
              </w:rPr>
            </w:pPr>
          </w:p>
        </w:tc>
        <w:tc>
          <w:tcPr>
            <w:tcW w:w="840" w:type="dxa"/>
            <w:vMerge/>
            <w:tcBorders>
              <w:left w:val="single" w:sz="6" w:space="0" w:color="auto"/>
              <w:bottom w:val="single" w:sz="6" w:space="0" w:color="auto"/>
              <w:right w:val="single" w:sz="6" w:space="0" w:color="auto"/>
            </w:tcBorders>
          </w:tcPr>
          <w:p w14:paraId="35480031" w14:textId="77777777" w:rsidR="00490A56" w:rsidRDefault="00490A56">
            <w:pPr>
              <w:jc w:val="center"/>
              <w:rPr>
                <w:sz w:val="22"/>
              </w:rPr>
            </w:pPr>
          </w:p>
        </w:tc>
        <w:tc>
          <w:tcPr>
            <w:tcW w:w="1800" w:type="dxa"/>
            <w:tcBorders>
              <w:top w:val="nil"/>
              <w:left w:val="single" w:sz="6" w:space="0" w:color="auto"/>
              <w:bottom w:val="single" w:sz="6" w:space="0" w:color="auto"/>
              <w:right w:val="single" w:sz="6" w:space="0" w:color="auto"/>
            </w:tcBorders>
          </w:tcPr>
          <w:p w14:paraId="35480032" w14:textId="77777777" w:rsidR="00490A56" w:rsidRDefault="005A101B">
            <w:pPr>
              <w:rPr>
                <w:sz w:val="22"/>
              </w:rPr>
            </w:pPr>
            <w:r>
              <w:rPr>
                <w:sz w:val="22"/>
              </w:rPr>
              <w:t>– gilesnės kaip 2,0 cm</w:t>
            </w:r>
          </w:p>
        </w:tc>
        <w:tc>
          <w:tcPr>
            <w:tcW w:w="840" w:type="dxa"/>
            <w:vMerge/>
            <w:tcBorders>
              <w:left w:val="single" w:sz="6" w:space="0" w:color="auto"/>
              <w:bottom w:val="single" w:sz="6" w:space="0" w:color="auto"/>
              <w:right w:val="single" w:sz="6" w:space="0" w:color="auto"/>
            </w:tcBorders>
          </w:tcPr>
          <w:p w14:paraId="35480033" w14:textId="77777777" w:rsidR="00490A56" w:rsidRDefault="00490A56">
            <w:pPr>
              <w:jc w:val="center"/>
              <w:rPr>
                <w:sz w:val="22"/>
              </w:rPr>
            </w:pPr>
          </w:p>
        </w:tc>
        <w:tc>
          <w:tcPr>
            <w:tcW w:w="1800" w:type="dxa"/>
            <w:tcBorders>
              <w:top w:val="nil"/>
              <w:left w:val="single" w:sz="6" w:space="0" w:color="auto"/>
              <w:bottom w:val="single" w:sz="6" w:space="0" w:color="auto"/>
              <w:right w:val="single" w:sz="6" w:space="0" w:color="auto"/>
            </w:tcBorders>
          </w:tcPr>
          <w:p w14:paraId="35480034" w14:textId="77777777" w:rsidR="00490A56" w:rsidRDefault="005A101B">
            <w:pPr>
              <w:rPr>
                <w:sz w:val="22"/>
              </w:rPr>
            </w:pPr>
            <w:r>
              <w:rPr>
                <w:sz w:val="22"/>
              </w:rPr>
              <w:t>– gilesnės kaip 4,0 cm</w:t>
            </w:r>
          </w:p>
        </w:tc>
        <w:tc>
          <w:tcPr>
            <w:tcW w:w="840" w:type="dxa"/>
            <w:vMerge/>
            <w:tcBorders>
              <w:left w:val="single" w:sz="6" w:space="0" w:color="auto"/>
              <w:bottom w:val="single" w:sz="6" w:space="0" w:color="auto"/>
              <w:right w:val="single" w:sz="6" w:space="0" w:color="auto"/>
            </w:tcBorders>
          </w:tcPr>
          <w:p w14:paraId="35480035" w14:textId="77777777" w:rsidR="00490A56" w:rsidRDefault="00490A56">
            <w:pPr>
              <w:jc w:val="center"/>
              <w:rPr>
                <w:sz w:val="22"/>
              </w:rPr>
            </w:pPr>
          </w:p>
        </w:tc>
        <w:tc>
          <w:tcPr>
            <w:tcW w:w="1747" w:type="dxa"/>
            <w:tcBorders>
              <w:top w:val="nil"/>
              <w:left w:val="single" w:sz="6" w:space="0" w:color="auto"/>
              <w:bottom w:val="single" w:sz="6" w:space="0" w:color="auto"/>
              <w:right w:val="single" w:sz="6" w:space="0" w:color="auto"/>
            </w:tcBorders>
          </w:tcPr>
          <w:p w14:paraId="35480036" w14:textId="77777777" w:rsidR="00490A56" w:rsidRDefault="005A101B">
            <w:pPr>
              <w:rPr>
                <w:sz w:val="22"/>
              </w:rPr>
            </w:pPr>
            <w:r>
              <w:rPr>
                <w:sz w:val="22"/>
              </w:rPr>
              <w:t>– gilesnės kaip 6,0 cm</w:t>
            </w:r>
          </w:p>
        </w:tc>
      </w:tr>
      <w:tr w:rsidR="00490A56" w14:paraId="3548003F" w14:textId="77777777">
        <w:trPr>
          <w:cantSplit/>
          <w:trHeight w:val="10"/>
        </w:trPr>
        <w:tc>
          <w:tcPr>
            <w:tcW w:w="1320" w:type="dxa"/>
            <w:vMerge/>
            <w:tcBorders>
              <w:left w:val="single" w:sz="6" w:space="0" w:color="auto"/>
              <w:right w:val="single" w:sz="6" w:space="0" w:color="auto"/>
            </w:tcBorders>
          </w:tcPr>
          <w:p w14:paraId="35480038" w14:textId="77777777" w:rsidR="00490A56" w:rsidRDefault="00490A56">
            <w:pPr>
              <w:rPr>
                <w:i/>
                <w:iCs/>
                <w:sz w:val="22"/>
              </w:rPr>
            </w:pPr>
          </w:p>
        </w:tc>
        <w:tc>
          <w:tcPr>
            <w:tcW w:w="840" w:type="dxa"/>
            <w:tcBorders>
              <w:top w:val="single" w:sz="6" w:space="0" w:color="auto"/>
              <w:left w:val="single" w:sz="6" w:space="0" w:color="auto"/>
              <w:bottom w:val="single" w:sz="6" w:space="0" w:color="auto"/>
              <w:right w:val="single" w:sz="6" w:space="0" w:color="auto"/>
            </w:tcBorders>
          </w:tcPr>
          <w:p w14:paraId="35480039" w14:textId="77777777" w:rsidR="00490A56" w:rsidRDefault="005A101B">
            <w:pPr>
              <w:jc w:val="center"/>
              <w:rPr>
                <w:sz w:val="22"/>
              </w:rPr>
            </w:pPr>
            <w:r>
              <w:rPr>
                <w:sz w:val="22"/>
              </w:rPr>
              <w:t>2.2-7</w:t>
            </w:r>
          </w:p>
        </w:tc>
        <w:tc>
          <w:tcPr>
            <w:tcW w:w="1800" w:type="dxa"/>
            <w:tcBorders>
              <w:top w:val="single" w:sz="6" w:space="0" w:color="auto"/>
              <w:left w:val="single" w:sz="6" w:space="0" w:color="auto"/>
              <w:bottom w:val="single" w:sz="6" w:space="0" w:color="auto"/>
              <w:right w:val="single" w:sz="6" w:space="0" w:color="auto"/>
            </w:tcBorders>
          </w:tcPr>
          <w:p w14:paraId="3548003A" w14:textId="77777777" w:rsidR="00490A56" w:rsidRDefault="005A101B">
            <w:pPr>
              <w:rPr>
                <w:sz w:val="22"/>
              </w:rPr>
            </w:pPr>
            <w:r>
              <w:rPr>
                <w:sz w:val="22"/>
              </w:rPr>
              <w:t>– yra sniego volų, aukštesnių kaip 80,0 cm</w:t>
            </w:r>
          </w:p>
        </w:tc>
        <w:tc>
          <w:tcPr>
            <w:tcW w:w="840" w:type="dxa"/>
            <w:tcBorders>
              <w:top w:val="single" w:sz="6" w:space="0" w:color="auto"/>
              <w:left w:val="single" w:sz="6" w:space="0" w:color="auto"/>
              <w:bottom w:val="single" w:sz="6" w:space="0" w:color="auto"/>
              <w:right w:val="single" w:sz="6" w:space="0" w:color="auto"/>
            </w:tcBorders>
          </w:tcPr>
          <w:p w14:paraId="3548003B" w14:textId="77777777" w:rsidR="00490A56" w:rsidRDefault="005A101B">
            <w:pPr>
              <w:jc w:val="center"/>
              <w:rPr>
                <w:sz w:val="22"/>
              </w:rPr>
            </w:pPr>
            <w:r>
              <w:rPr>
                <w:sz w:val="22"/>
              </w:rPr>
              <w:t>2.2-7</w:t>
            </w:r>
          </w:p>
        </w:tc>
        <w:tc>
          <w:tcPr>
            <w:tcW w:w="1800" w:type="dxa"/>
            <w:tcBorders>
              <w:top w:val="single" w:sz="6" w:space="0" w:color="auto"/>
              <w:left w:val="single" w:sz="6" w:space="0" w:color="auto"/>
              <w:bottom w:val="single" w:sz="6" w:space="0" w:color="auto"/>
              <w:right w:val="single" w:sz="6" w:space="0" w:color="auto"/>
            </w:tcBorders>
          </w:tcPr>
          <w:p w14:paraId="3548003C" w14:textId="77777777" w:rsidR="00490A56" w:rsidRDefault="005A101B">
            <w:pPr>
              <w:rPr>
                <w:sz w:val="22"/>
              </w:rPr>
            </w:pPr>
            <w:r>
              <w:rPr>
                <w:sz w:val="22"/>
              </w:rPr>
              <w:t>– yra sniego volų, aukštesnių kaip 100,0 cm</w:t>
            </w:r>
          </w:p>
        </w:tc>
        <w:tc>
          <w:tcPr>
            <w:tcW w:w="840" w:type="dxa"/>
            <w:tcBorders>
              <w:top w:val="single" w:sz="6" w:space="0" w:color="auto"/>
              <w:left w:val="single" w:sz="6" w:space="0" w:color="auto"/>
              <w:bottom w:val="single" w:sz="6" w:space="0" w:color="auto"/>
              <w:right w:val="single" w:sz="6" w:space="0" w:color="auto"/>
            </w:tcBorders>
          </w:tcPr>
          <w:p w14:paraId="3548003D" w14:textId="77777777" w:rsidR="00490A56" w:rsidRDefault="005A101B">
            <w:pPr>
              <w:jc w:val="center"/>
              <w:rPr>
                <w:sz w:val="22"/>
              </w:rPr>
            </w:pPr>
            <w:r>
              <w:rPr>
                <w:sz w:val="22"/>
              </w:rPr>
              <w:t>2.2-7</w:t>
            </w:r>
          </w:p>
        </w:tc>
        <w:tc>
          <w:tcPr>
            <w:tcW w:w="1747" w:type="dxa"/>
            <w:tcBorders>
              <w:top w:val="single" w:sz="6" w:space="0" w:color="auto"/>
              <w:left w:val="single" w:sz="6" w:space="0" w:color="auto"/>
              <w:bottom w:val="single" w:sz="6" w:space="0" w:color="auto"/>
              <w:right w:val="single" w:sz="6" w:space="0" w:color="auto"/>
            </w:tcBorders>
          </w:tcPr>
          <w:p w14:paraId="3548003E" w14:textId="77777777" w:rsidR="00490A56" w:rsidRDefault="005A101B">
            <w:pPr>
              <w:rPr>
                <w:sz w:val="22"/>
              </w:rPr>
            </w:pPr>
            <w:r>
              <w:rPr>
                <w:sz w:val="22"/>
              </w:rPr>
              <w:t>–</w:t>
            </w:r>
          </w:p>
        </w:tc>
      </w:tr>
      <w:tr w:rsidR="00490A56" w14:paraId="35480047" w14:textId="77777777">
        <w:trPr>
          <w:cantSplit/>
          <w:trHeight w:val="10"/>
        </w:trPr>
        <w:tc>
          <w:tcPr>
            <w:tcW w:w="1320" w:type="dxa"/>
            <w:vMerge/>
            <w:tcBorders>
              <w:left w:val="single" w:sz="6" w:space="0" w:color="auto"/>
              <w:bottom w:val="single" w:sz="6" w:space="0" w:color="auto"/>
              <w:right w:val="single" w:sz="6" w:space="0" w:color="auto"/>
            </w:tcBorders>
          </w:tcPr>
          <w:p w14:paraId="35480040" w14:textId="77777777" w:rsidR="00490A56" w:rsidRDefault="00490A56">
            <w:pPr>
              <w:rPr>
                <w:sz w:val="22"/>
              </w:rPr>
            </w:pPr>
          </w:p>
        </w:tc>
        <w:tc>
          <w:tcPr>
            <w:tcW w:w="840" w:type="dxa"/>
            <w:tcBorders>
              <w:top w:val="single" w:sz="6" w:space="0" w:color="auto"/>
              <w:left w:val="single" w:sz="6" w:space="0" w:color="auto"/>
              <w:bottom w:val="single" w:sz="6" w:space="0" w:color="auto"/>
              <w:right w:val="single" w:sz="6" w:space="0" w:color="auto"/>
            </w:tcBorders>
          </w:tcPr>
          <w:p w14:paraId="35480041" w14:textId="77777777" w:rsidR="00490A56" w:rsidRDefault="005A101B">
            <w:pPr>
              <w:jc w:val="center"/>
              <w:rPr>
                <w:sz w:val="22"/>
              </w:rPr>
            </w:pPr>
            <w:r>
              <w:rPr>
                <w:sz w:val="22"/>
              </w:rPr>
              <w:t>2.2-8</w:t>
            </w:r>
          </w:p>
        </w:tc>
        <w:tc>
          <w:tcPr>
            <w:tcW w:w="1800" w:type="dxa"/>
            <w:tcBorders>
              <w:top w:val="single" w:sz="6" w:space="0" w:color="auto"/>
              <w:left w:val="single" w:sz="6" w:space="0" w:color="auto"/>
              <w:bottom w:val="single" w:sz="6" w:space="0" w:color="auto"/>
              <w:right w:val="single" w:sz="6" w:space="0" w:color="auto"/>
            </w:tcBorders>
          </w:tcPr>
          <w:p w14:paraId="35480042" w14:textId="77777777" w:rsidR="00490A56" w:rsidRDefault="005A101B">
            <w:pPr>
              <w:rPr>
                <w:sz w:val="22"/>
              </w:rPr>
            </w:pPr>
            <w:r>
              <w:rPr>
                <w:sz w:val="22"/>
              </w:rPr>
              <w:t>– esant ilgalaikei (ne trumpesnei kaip trijų dienų) normalių oro sąlygų *</w:t>
            </w:r>
            <w:r>
              <w:rPr>
                <w:sz w:val="22"/>
                <w:vertAlign w:val="superscript"/>
              </w:rPr>
              <w:t>)</w:t>
            </w:r>
            <w:r>
              <w:rPr>
                <w:sz w:val="22"/>
              </w:rPr>
              <w:t xml:space="preserve"> prognozei, nepašiurkštintos apledėjusios arba su prispausto sniego sluoksniu dangos</w:t>
            </w:r>
          </w:p>
        </w:tc>
        <w:tc>
          <w:tcPr>
            <w:tcW w:w="840" w:type="dxa"/>
            <w:tcBorders>
              <w:top w:val="single" w:sz="6" w:space="0" w:color="auto"/>
              <w:left w:val="single" w:sz="6" w:space="0" w:color="auto"/>
              <w:bottom w:val="single" w:sz="6" w:space="0" w:color="auto"/>
              <w:right w:val="single" w:sz="6" w:space="0" w:color="auto"/>
            </w:tcBorders>
          </w:tcPr>
          <w:p w14:paraId="35480043" w14:textId="77777777" w:rsidR="00490A56" w:rsidRDefault="005A101B">
            <w:pPr>
              <w:jc w:val="center"/>
              <w:rPr>
                <w:sz w:val="22"/>
              </w:rPr>
            </w:pPr>
            <w:r>
              <w:rPr>
                <w:sz w:val="22"/>
              </w:rPr>
              <w:t>2.2-8</w:t>
            </w:r>
          </w:p>
        </w:tc>
        <w:tc>
          <w:tcPr>
            <w:tcW w:w="1800" w:type="dxa"/>
            <w:tcBorders>
              <w:top w:val="single" w:sz="6" w:space="0" w:color="auto"/>
              <w:left w:val="single" w:sz="6" w:space="0" w:color="auto"/>
              <w:bottom w:val="single" w:sz="6" w:space="0" w:color="auto"/>
              <w:right w:val="single" w:sz="6" w:space="0" w:color="auto"/>
            </w:tcBorders>
          </w:tcPr>
          <w:p w14:paraId="35480044" w14:textId="77777777" w:rsidR="00490A56" w:rsidRDefault="005A101B">
            <w:pPr>
              <w:rPr>
                <w:sz w:val="22"/>
              </w:rPr>
            </w:pPr>
            <w:r>
              <w:rPr>
                <w:sz w:val="22"/>
              </w:rPr>
              <w:t>– esant ilgalaikei (ne trumpesnei kaip trijų dienų) normalių oro sąlygų *</w:t>
            </w:r>
            <w:r>
              <w:rPr>
                <w:sz w:val="22"/>
                <w:vertAlign w:val="superscript"/>
              </w:rPr>
              <w:t>)</w:t>
            </w:r>
            <w:r>
              <w:rPr>
                <w:sz w:val="22"/>
              </w:rPr>
              <w:t xml:space="preserve"> prognozei, nepašiurkštintos apledėjusios arba su prispausto sniego sluoksniu dangos</w:t>
            </w:r>
          </w:p>
        </w:tc>
        <w:tc>
          <w:tcPr>
            <w:tcW w:w="840" w:type="dxa"/>
            <w:tcBorders>
              <w:top w:val="single" w:sz="6" w:space="0" w:color="auto"/>
              <w:left w:val="single" w:sz="6" w:space="0" w:color="auto"/>
              <w:bottom w:val="single" w:sz="6" w:space="0" w:color="auto"/>
              <w:right w:val="single" w:sz="6" w:space="0" w:color="auto"/>
            </w:tcBorders>
          </w:tcPr>
          <w:p w14:paraId="35480045" w14:textId="77777777" w:rsidR="00490A56" w:rsidRDefault="005A101B">
            <w:pPr>
              <w:jc w:val="center"/>
              <w:rPr>
                <w:sz w:val="22"/>
              </w:rPr>
            </w:pPr>
            <w:r>
              <w:rPr>
                <w:sz w:val="22"/>
              </w:rPr>
              <w:t>2.2-8</w:t>
            </w:r>
          </w:p>
        </w:tc>
        <w:tc>
          <w:tcPr>
            <w:tcW w:w="1747" w:type="dxa"/>
            <w:tcBorders>
              <w:top w:val="single" w:sz="6" w:space="0" w:color="auto"/>
              <w:left w:val="single" w:sz="6" w:space="0" w:color="auto"/>
              <w:bottom w:val="single" w:sz="6" w:space="0" w:color="auto"/>
              <w:right w:val="single" w:sz="6" w:space="0" w:color="auto"/>
            </w:tcBorders>
          </w:tcPr>
          <w:p w14:paraId="35480046" w14:textId="77777777" w:rsidR="00490A56" w:rsidRDefault="005A101B">
            <w:pPr>
              <w:rPr>
                <w:sz w:val="22"/>
              </w:rPr>
            </w:pPr>
            <w:r>
              <w:rPr>
                <w:sz w:val="22"/>
              </w:rPr>
              <w:t>– esant ilgalaikei (ne trumpesnei kaip trijų dienų) normalių oro sąlygų *</w:t>
            </w:r>
            <w:r>
              <w:rPr>
                <w:sz w:val="22"/>
                <w:vertAlign w:val="superscript"/>
              </w:rPr>
              <w:t>)</w:t>
            </w:r>
            <w:r>
              <w:rPr>
                <w:sz w:val="22"/>
              </w:rPr>
              <w:t xml:space="preserve"> prognozei, nepašiurkštintos apledėjusios arba su prispausto sniego sluoksniu dangos</w:t>
            </w:r>
          </w:p>
        </w:tc>
      </w:tr>
      <w:tr w:rsidR="00490A56" w14:paraId="35480049" w14:textId="77777777">
        <w:trPr>
          <w:cantSplit/>
          <w:trHeight w:val="10"/>
        </w:trPr>
        <w:tc>
          <w:tcPr>
            <w:tcW w:w="9187" w:type="dxa"/>
            <w:gridSpan w:val="7"/>
            <w:tcBorders>
              <w:top w:val="single" w:sz="6" w:space="0" w:color="auto"/>
              <w:left w:val="single" w:sz="6" w:space="0" w:color="auto"/>
              <w:bottom w:val="single" w:sz="6" w:space="0" w:color="auto"/>
              <w:right w:val="single" w:sz="6" w:space="0" w:color="auto"/>
            </w:tcBorders>
          </w:tcPr>
          <w:p w14:paraId="35480048" w14:textId="77777777" w:rsidR="00490A56" w:rsidRDefault="005A101B">
            <w:pPr>
              <w:rPr>
                <w:i/>
                <w:iCs/>
                <w:sz w:val="20"/>
              </w:rPr>
            </w:pPr>
            <w:r>
              <w:rPr>
                <w:i/>
                <w:iCs/>
                <w:sz w:val="20"/>
              </w:rPr>
              <w:t>*</w:t>
            </w:r>
            <w:r>
              <w:rPr>
                <w:i/>
                <w:iCs/>
                <w:sz w:val="20"/>
                <w:vertAlign w:val="superscript"/>
              </w:rPr>
              <w:t>)</w:t>
            </w:r>
            <w:r>
              <w:rPr>
                <w:i/>
                <w:iCs/>
                <w:sz w:val="20"/>
              </w:rPr>
              <w:t xml:space="preserve"> žiemą normaliomis oro sąlygomis laikomos tokios oro sąlygos, kai magistraliniuos ir krašto keliuose ilgiau kaip 24 val. nėra kritulių, plikledžio; rajoniniuose keliuose – ilgiau kaip 48 val.</w:t>
            </w:r>
          </w:p>
        </w:tc>
      </w:tr>
      <w:tr w:rsidR="00490A56" w14:paraId="3548004C" w14:textId="77777777">
        <w:trPr>
          <w:cantSplit/>
          <w:trHeight w:val="10"/>
        </w:trPr>
        <w:tc>
          <w:tcPr>
            <w:tcW w:w="1320" w:type="dxa"/>
            <w:tcBorders>
              <w:top w:val="single" w:sz="6" w:space="0" w:color="auto"/>
              <w:left w:val="single" w:sz="6" w:space="0" w:color="auto"/>
              <w:bottom w:val="single" w:sz="6" w:space="0" w:color="auto"/>
            </w:tcBorders>
            <w:shd w:val="clear" w:color="auto" w:fill="E0E0E0"/>
          </w:tcPr>
          <w:p w14:paraId="3548004A" w14:textId="77777777" w:rsidR="00490A56" w:rsidRDefault="00490A56">
            <w:pPr>
              <w:rPr>
                <w:b/>
                <w:bCs/>
                <w:i/>
                <w:iCs/>
                <w:sz w:val="22"/>
              </w:rPr>
            </w:pPr>
          </w:p>
        </w:tc>
        <w:tc>
          <w:tcPr>
            <w:tcW w:w="7867" w:type="dxa"/>
            <w:gridSpan w:val="6"/>
            <w:tcBorders>
              <w:top w:val="single" w:sz="6" w:space="0" w:color="auto"/>
              <w:left w:val="nil"/>
              <w:bottom w:val="single" w:sz="6" w:space="0" w:color="auto"/>
              <w:right w:val="single" w:sz="6" w:space="0" w:color="auto"/>
            </w:tcBorders>
            <w:shd w:val="clear" w:color="auto" w:fill="E0E0E0"/>
          </w:tcPr>
          <w:p w14:paraId="3548004B" w14:textId="77777777" w:rsidR="00490A56" w:rsidRDefault="005A101B">
            <w:pPr>
              <w:rPr>
                <w:sz w:val="22"/>
              </w:rPr>
            </w:pPr>
            <w:r>
              <w:rPr>
                <w:b/>
                <w:bCs/>
                <w:i/>
                <w:iCs/>
                <w:sz w:val="22"/>
              </w:rPr>
              <w:t xml:space="preserve">2.3. Grindiniai </w:t>
            </w:r>
            <w:r>
              <w:rPr>
                <w:i/>
                <w:iCs/>
                <w:sz w:val="22"/>
              </w:rPr>
              <w:t>(apžiūrėtame kelio kilometre)</w:t>
            </w:r>
          </w:p>
        </w:tc>
      </w:tr>
      <w:tr w:rsidR="00490A56" w14:paraId="35480054" w14:textId="77777777">
        <w:trPr>
          <w:cantSplit/>
          <w:trHeight w:val="10"/>
        </w:trPr>
        <w:tc>
          <w:tcPr>
            <w:tcW w:w="1320" w:type="dxa"/>
            <w:vMerge w:val="restart"/>
            <w:tcBorders>
              <w:top w:val="single" w:sz="6" w:space="0" w:color="auto"/>
              <w:left w:val="single" w:sz="6" w:space="0" w:color="auto"/>
              <w:right w:val="single" w:sz="6" w:space="0" w:color="auto"/>
            </w:tcBorders>
          </w:tcPr>
          <w:p w14:paraId="3548004D" w14:textId="77777777" w:rsidR="00490A56" w:rsidRDefault="005A101B">
            <w:pPr>
              <w:rPr>
                <w:b/>
                <w:bCs/>
                <w:i/>
                <w:iCs/>
                <w:sz w:val="22"/>
              </w:rPr>
            </w:pPr>
            <w:r>
              <w:rPr>
                <w:b/>
                <w:bCs/>
                <w:i/>
                <w:iCs/>
                <w:sz w:val="22"/>
              </w:rPr>
              <w:t>Švarumas</w:t>
            </w:r>
          </w:p>
        </w:tc>
        <w:tc>
          <w:tcPr>
            <w:tcW w:w="840" w:type="dxa"/>
            <w:tcBorders>
              <w:top w:val="single" w:sz="6" w:space="0" w:color="auto"/>
              <w:left w:val="single" w:sz="6" w:space="0" w:color="auto"/>
              <w:bottom w:val="single" w:sz="6" w:space="0" w:color="auto"/>
              <w:right w:val="single" w:sz="6" w:space="0" w:color="auto"/>
            </w:tcBorders>
          </w:tcPr>
          <w:p w14:paraId="3548004E" w14:textId="77777777" w:rsidR="00490A56" w:rsidRDefault="005A101B">
            <w:pPr>
              <w:jc w:val="center"/>
              <w:rPr>
                <w:sz w:val="22"/>
              </w:rPr>
            </w:pPr>
            <w:r>
              <w:rPr>
                <w:sz w:val="22"/>
              </w:rPr>
              <w:t>2.3-1</w:t>
            </w:r>
          </w:p>
        </w:tc>
        <w:tc>
          <w:tcPr>
            <w:tcW w:w="1800" w:type="dxa"/>
            <w:tcBorders>
              <w:top w:val="single" w:sz="6" w:space="0" w:color="auto"/>
              <w:left w:val="single" w:sz="6" w:space="0" w:color="auto"/>
              <w:bottom w:val="single" w:sz="6" w:space="0" w:color="auto"/>
              <w:right w:val="single" w:sz="6" w:space="0" w:color="auto"/>
            </w:tcBorders>
          </w:tcPr>
          <w:p w14:paraId="3548004F" w14:textId="77777777" w:rsidR="00490A56" w:rsidRDefault="005A101B">
            <w:pPr>
              <w:rPr>
                <w:sz w:val="22"/>
              </w:rPr>
            </w:pPr>
            <w:r>
              <w:rPr>
                <w:sz w:val="22"/>
              </w:rPr>
              <w:t>– yra atsitiktinių daiktų, danga užteršta mažuose plotuose, daugiausia pakraščiuose</w:t>
            </w:r>
          </w:p>
        </w:tc>
        <w:tc>
          <w:tcPr>
            <w:tcW w:w="840" w:type="dxa"/>
            <w:tcBorders>
              <w:top w:val="single" w:sz="6" w:space="0" w:color="auto"/>
              <w:left w:val="single" w:sz="6" w:space="0" w:color="auto"/>
              <w:bottom w:val="single" w:sz="6" w:space="0" w:color="auto"/>
              <w:right w:val="single" w:sz="6" w:space="0" w:color="auto"/>
            </w:tcBorders>
          </w:tcPr>
          <w:p w14:paraId="35480050" w14:textId="77777777" w:rsidR="00490A56" w:rsidRDefault="005A101B">
            <w:pPr>
              <w:jc w:val="center"/>
              <w:rPr>
                <w:sz w:val="22"/>
              </w:rPr>
            </w:pPr>
            <w:r>
              <w:rPr>
                <w:sz w:val="22"/>
              </w:rPr>
              <w:t>2.3-1</w:t>
            </w:r>
          </w:p>
        </w:tc>
        <w:tc>
          <w:tcPr>
            <w:tcW w:w="1800" w:type="dxa"/>
            <w:tcBorders>
              <w:top w:val="single" w:sz="6" w:space="0" w:color="auto"/>
              <w:left w:val="single" w:sz="6" w:space="0" w:color="auto"/>
              <w:bottom w:val="single" w:sz="6" w:space="0" w:color="auto"/>
              <w:right w:val="single" w:sz="6" w:space="0" w:color="auto"/>
            </w:tcBorders>
          </w:tcPr>
          <w:p w14:paraId="35480051" w14:textId="77777777" w:rsidR="00490A56" w:rsidRDefault="005A101B">
            <w:pPr>
              <w:rPr>
                <w:sz w:val="22"/>
              </w:rPr>
            </w:pPr>
            <w:r>
              <w:rPr>
                <w:sz w:val="22"/>
              </w:rPr>
              <w:t>– yra atsitiktinių daiktų, danga užteršta pakraščiuose, saugiam eismui nepavojingais teršalais, yra nors vienas atsitiktinis daiktas</w:t>
            </w:r>
          </w:p>
        </w:tc>
        <w:tc>
          <w:tcPr>
            <w:tcW w:w="840" w:type="dxa"/>
            <w:tcBorders>
              <w:top w:val="single" w:sz="6" w:space="0" w:color="auto"/>
              <w:left w:val="single" w:sz="6" w:space="0" w:color="auto"/>
              <w:bottom w:val="single" w:sz="6" w:space="0" w:color="auto"/>
              <w:right w:val="single" w:sz="6" w:space="0" w:color="auto"/>
            </w:tcBorders>
          </w:tcPr>
          <w:p w14:paraId="35480052" w14:textId="77777777" w:rsidR="00490A56" w:rsidRDefault="005A101B">
            <w:pPr>
              <w:jc w:val="center"/>
              <w:rPr>
                <w:sz w:val="22"/>
              </w:rPr>
            </w:pPr>
            <w:r>
              <w:rPr>
                <w:sz w:val="22"/>
              </w:rPr>
              <w:t>2.3-1</w:t>
            </w:r>
          </w:p>
        </w:tc>
        <w:tc>
          <w:tcPr>
            <w:tcW w:w="1747" w:type="dxa"/>
            <w:tcBorders>
              <w:top w:val="single" w:sz="6" w:space="0" w:color="auto"/>
              <w:left w:val="single" w:sz="6" w:space="0" w:color="auto"/>
              <w:bottom w:val="single" w:sz="6" w:space="0" w:color="auto"/>
              <w:right w:val="single" w:sz="6" w:space="0" w:color="auto"/>
            </w:tcBorders>
          </w:tcPr>
          <w:p w14:paraId="35480053" w14:textId="77777777" w:rsidR="00490A56" w:rsidRDefault="005A101B">
            <w:pPr>
              <w:rPr>
                <w:sz w:val="22"/>
              </w:rPr>
            </w:pPr>
            <w:r>
              <w:rPr>
                <w:sz w:val="22"/>
              </w:rPr>
              <w:t>– yra atsitiktinių daiktų, danga užteršta saugiam eismui pavojingais teršalais, yra nors vienas atsitiktinis daiktas</w:t>
            </w:r>
          </w:p>
        </w:tc>
      </w:tr>
      <w:tr w:rsidR="00490A56" w14:paraId="3548005C" w14:textId="77777777">
        <w:trPr>
          <w:cantSplit/>
          <w:trHeight w:val="10"/>
        </w:trPr>
        <w:tc>
          <w:tcPr>
            <w:tcW w:w="1320" w:type="dxa"/>
            <w:vMerge/>
            <w:tcBorders>
              <w:left w:val="single" w:sz="6" w:space="0" w:color="auto"/>
              <w:bottom w:val="single" w:sz="6" w:space="0" w:color="auto"/>
              <w:right w:val="single" w:sz="6" w:space="0" w:color="auto"/>
            </w:tcBorders>
          </w:tcPr>
          <w:p w14:paraId="35480055" w14:textId="77777777" w:rsidR="00490A56" w:rsidRDefault="00490A56">
            <w:pPr>
              <w:rPr>
                <w:sz w:val="22"/>
              </w:rPr>
            </w:pPr>
          </w:p>
        </w:tc>
        <w:tc>
          <w:tcPr>
            <w:tcW w:w="840" w:type="dxa"/>
            <w:tcBorders>
              <w:top w:val="single" w:sz="6" w:space="0" w:color="auto"/>
              <w:left w:val="single" w:sz="6" w:space="0" w:color="auto"/>
              <w:bottom w:val="single" w:sz="6" w:space="0" w:color="auto"/>
              <w:right w:val="single" w:sz="6" w:space="0" w:color="auto"/>
            </w:tcBorders>
          </w:tcPr>
          <w:p w14:paraId="35480056" w14:textId="77777777" w:rsidR="00490A56" w:rsidRDefault="005A101B">
            <w:pPr>
              <w:jc w:val="center"/>
              <w:rPr>
                <w:sz w:val="22"/>
              </w:rPr>
            </w:pPr>
            <w:r>
              <w:rPr>
                <w:sz w:val="22"/>
              </w:rPr>
              <w:t>2.3-2</w:t>
            </w:r>
          </w:p>
        </w:tc>
        <w:tc>
          <w:tcPr>
            <w:tcW w:w="1800" w:type="dxa"/>
            <w:tcBorders>
              <w:top w:val="single" w:sz="6" w:space="0" w:color="auto"/>
              <w:left w:val="single" w:sz="6" w:space="0" w:color="auto"/>
              <w:bottom w:val="single" w:sz="6" w:space="0" w:color="auto"/>
              <w:right w:val="single" w:sz="6" w:space="0" w:color="auto"/>
            </w:tcBorders>
          </w:tcPr>
          <w:p w14:paraId="35480057" w14:textId="77777777" w:rsidR="00490A56" w:rsidRDefault="005A101B">
            <w:pPr>
              <w:rPr>
                <w:sz w:val="22"/>
              </w:rPr>
            </w:pPr>
            <w:r>
              <w:rPr>
                <w:sz w:val="22"/>
              </w:rPr>
              <w:t>– yra atsitiktinių daiktų</w:t>
            </w:r>
          </w:p>
        </w:tc>
        <w:tc>
          <w:tcPr>
            <w:tcW w:w="840" w:type="dxa"/>
            <w:tcBorders>
              <w:top w:val="single" w:sz="6" w:space="0" w:color="auto"/>
              <w:left w:val="single" w:sz="6" w:space="0" w:color="auto"/>
              <w:bottom w:val="single" w:sz="6" w:space="0" w:color="auto"/>
              <w:right w:val="single" w:sz="6" w:space="0" w:color="auto"/>
            </w:tcBorders>
          </w:tcPr>
          <w:p w14:paraId="35480058" w14:textId="77777777" w:rsidR="00490A56" w:rsidRDefault="005A101B">
            <w:pPr>
              <w:jc w:val="center"/>
              <w:rPr>
                <w:sz w:val="22"/>
              </w:rPr>
            </w:pPr>
            <w:r>
              <w:rPr>
                <w:sz w:val="22"/>
              </w:rPr>
              <w:t>2.3-2</w:t>
            </w:r>
          </w:p>
        </w:tc>
        <w:tc>
          <w:tcPr>
            <w:tcW w:w="1800" w:type="dxa"/>
            <w:tcBorders>
              <w:top w:val="single" w:sz="6" w:space="0" w:color="auto"/>
              <w:left w:val="single" w:sz="6" w:space="0" w:color="auto"/>
              <w:bottom w:val="single" w:sz="6" w:space="0" w:color="auto"/>
              <w:right w:val="single" w:sz="6" w:space="0" w:color="auto"/>
            </w:tcBorders>
          </w:tcPr>
          <w:p w14:paraId="35480059" w14:textId="77777777" w:rsidR="00490A56" w:rsidRDefault="005A101B">
            <w:pPr>
              <w:rPr>
                <w:sz w:val="22"/>
              </w:rPr>
            </w:pPr>
            <w:r>
              <w:rPr>
                <w:sz w:val="22"/>
              </w:rPr>
              <w:t>– yra atsitiktinių daiktų</w:t>
            </w:r>
          </w:p>
        </w:tc>
        <w:tc>
          <w:tcPr>
            <w:tcW w:w="840" w:type="dxa"/>
            <w:tcBorders>
              <w:top w:val="single" w:sz="6" w:space="0" w:color="auto"/>
              <w:left w:val="single" w:sz="6" w:space="0" w:color="auto"/>
              <w:bottom w:val="single" w:sz="6" w:space="0" w:color="auto"/>
              <w:right w:val="single" w:sz="6" w:space="0" w:color="auto"/>
            </w:tcBorders>
          </w:tcPr>
          <w:p w14:paraId="3548005A" w14:textId="77777777" w:rsidR="00490A56" w:rsidRDefault="005A101B">
            <w:pPr>
              <w:jc w:val="center"/>
              <w:rPr>
                <w:sz w:val="22"/>
              </w:rPr>
            </w:pPr>
            <w:r>
              <w:rPr>
                <w:sz w:val="22"/>
              </w:rPr>
              <w:t>2.3-2</w:t>
            </w:r>
          </w:p>
        </w:tc>
        <w:tc>
          <w:tcPr>
            <w:tcW w:w="1747" w:type="dxa"/>
            <w:tcBorders>
              <w:top w:val="single" w:sz="6" w:space="0" w:color="auto"/>
              <w:left w:val="single" w:sz="6" w:space="0" w:color="auto"/>
              <w:bottom w:val="single" w:sz="6" w:space="0" w:color="auto"/>
              <w:right w:val="single" w:sz="6" w:space="0" w:color="auto"/>
            </w:tcBorders>
          </w:tcPr>
          <w:p w14:paraId="3548005B" w14:textId="77777777" w:rsidR="00490A56" w:rsidRDefault="005A101B">
            <w:pPr>
              <w:rPr>
                <w:sz w:val="22"/>
              </w:rPr>
            </w:pPr>
            <w:r>
              <w:rPr>
                <w:sz w:val="22"/>
              </w:rPr>
              <w:t>– yra atsitiktinių daiktų</w:t>
            </w:r>
          </w:p>
        </w:tc>
      </w:tr>
      <w:tr w:rsidR="00490A56" w14:paraId="35480064" w14:textId="77777777">
        <w:trPr>
          <w:cantSplit/>
          <w:trHeight w:val="10"/>
        </w:trPr>
        <w:tc>
          <w:tcPr>
            <w:tcW w:w="1320" w:type="dxa"/>
            <w:vMerge w:val="restart"/>
            <w:tcBorders>
              <w:top w:val="single" w:sz="6" w:space="0" w:color="auto"/>
              <w:left w:val="single" w:sz="6" w:space="0" w:color="auto"/>
              <w:right w:val="single" w:sz="6" w:space="0" w:color="auto"/>
            </w:tcBorders>
          </w:tcPr>
          <w:p w14:paraId="3548005D" w14:textId="77777777" w:rsidR="00490A56" w:rsidRDefault="005A101B">
            <w:pPr>
              <w:rPr>
                <w:b/>
                <w:bCs/>
                <w:i/>
                <w:iCs/>
                <w:sz w:val="22"/>
              </w:rPr>
            </w:pPr>
            <w:proofErr w:type="spellStart"/>
            <w:r>
              <w:rPr>
                <w:b/>
                <w:bCs/>
                <w:i/>
                <w:iCs/>
                <w:sz w:val="22"/>
              </w:rPr>
              <w:t>Išdaužos</w:t>
            </w:r>
            <w:proofErr w:type="spellEnd"/>
          </w:p>
        </w:tc>
        <w:tc>
          <w:tcPr>
            <w:tcW w:w="840" w:type="dxa"/>
            <w:tcBorders>
              <w:top w:val="single" w:sz="6" w:space="0" w:color="auto"/>
              <w:left w:val="single" w:sz="6" w:space="0" w:color="auto"/>
              <w:bottom w:val="nil"/>
              <w:right w:val="single" w:sz="6" w:space="0" w:color="auto"/>
            </w:tcBorders>
          </w:tcPr>
          <w:p w14:paraId="3548005E" w14:textId="77777777" w:rsidR="00490A56" w:rsidRDefault="005A101B">
            <w:pPr>
              <w:jc w:val="center"/>
              <w:rPr>
                <w:sz w:val="22"/>
              </w:rPr>
            </w:pPr>
            <w:r>
              <w:rPr>
                <w:sz w:val="22"/>
              </w:rPr>
              <w:t>2.3-3</w:t>
            </w:r>
          </w:p>
        </w:tc>
        <w:tc>
          <w:tcPr>
            <w:tcW w:w="1800" w:type="dxa"/>
            <w:tcBorders>
              <w:top w:val="single" w:sz="6" w:space="0" w:color="auto"/>
              <w:left w:val="single" w:sz="6" w:space="0" w:color="auto"/>
              <w:bottom w:val="nil"/>
              <w:right w:val="single" w:sz="6" w:space="0" w:color="auto"/>
            </w:tcBorders>
          </w:tcPr>
          <w:p w14:paraId="3548005F" w14:textId="77777777" w:rsidR="00490A56" w:rsidRDefault="005A101B">
            <w:pPr>
              <w:rPr>
                <w:sz w:val="22"/>
              </w:rPr>
            </w:pPr>
            <w:r>
              <w:rPr>
                <w:sz w:val="22"/>
              </w:rPr>
              <w:t xml:space="preserve">– neužtaisytos </w:t>
            </w:r>
            <w:proofErr w:type="spellStart"/>
            <w:r>
              <w:rPr>
                <w:sz w:val="22"/>
              </w:rPr>
              <w:t>išdaužos</w:t>
            </w:r>
            <w:proofErr w:type="spellEnd"/>
            <w:r>
              <w:rPr>
                <w:sz w:val="22"/>
              </w:rPr>
              <w:t>, išėjus įšalui</w:t>
            </w:r>
          </w:p>
        </w:tc>
        <w:tc>
          <w:tcPr>
            <w:tcW w:w="840" w:type="dxa"/>
            <w:tcBorders>
              <w:top w:val="single" w:sz="6" w:space="0" w:color="auto"/>
              <w:left w:val="single" w:sz="6" w:space="0" w:color="auto"/>
              <w:bottom w:val="nil"/>
              <w:right w:val="single" w:sz="6" w:space="0" w:color="auto"/>
            </w:tcBorders>
          </w:tcPr>
          <w:p w14:paraId="35480060" w14:textId="77777777" w:rsidR="00490A56" w:rsidRDefault="005A101B">
            <w:pPr>
              <w:jc w:val="center"/>
              <w:rPr>
                <w:sz w:val="22"/>
              </w:rPr>
            </w:pPr>
            <w:r>
              <w:rPr>
                <w:sz w:val="22"/>
              </w:rPr>
              <w:t>2.3-3</w:t>
            </w:r>
          </w:p>
        </w:tc>
        <w:tc>
          <w:tcPr>
            <w:tcW w:w="1800" w:type="dxa"/>
            <w:tcBorders>
              <w:top w:val="single" w:sz="6" w:space="0" w:color="auto"/>
              <w:left w:val="single" w:sz="6" w:space="0" w:color="auto"/>
              <w:bottom w:val="nil"/>
              <w:right w:val="single" w:sz="6" w:space="0" w:color="auto"/>
            </w:tcBorders>
          </w:tcPr>
          <w:p w14:paraId="35480061" w14:textId="77777777" w:rsidR="00490A56" w:rsidRDefault="005A101B">
            <w:pPr>
              <w:rPr>
                <w:sz w:val="22"/>
              </w:rPr>
            </w:pPr>
            <w:r>
              <w:rPr>
                <w:sz w:val="22"/>
              </w:rPr>
              <w:t xml:space="preserve">– neužtaisytos </w:t>
            </w:r>
            <w:proofErr w:type="spellStart"/>
            <w:r>
              <w:rPr>
                <w:sz w:val="22"/>
              </w:rPr>
              <w:t>išdaužos</w:t>
            </w:r>
            <w:proofErr w:type="spellEnd"/>
            <w:r>
              <w:rPr>
                <w:sz w:val="22"/>
              </w:rPr>
              <w:t>, išėjus įšalui</w:t>
            </w:r>
          </w:p>
        </w:tc>
        <w:tc>
          <w:tcPr>
            <w:tcW w:w="840" w:type="dxa"/>
            <w:tcBorders>
              <w:top w:val="single" w:sz="6" w:space="0" w:color="auto"/>
              <w:left w:val="single" w:sz="6" w:space="0" w:color="auto"/>
              <w:bottom w:val="nil"/>
              <w:right w:val="single" w:sz="6" w:space="0" w:color="auto"/>
            </w:tcBorders>
          </w:tcPr>
          <w:p w14:paraId="35480062" w14:textId="77777777" w:rsidR="00490A56" w:rsidRDefault="005A101B">
            <w:pPr>
              <w:jc w:val="center"/>
              <w:rPr>
                <w:sz w:val="22"/>
              </w:rPr>
            </w:pPr>
            <w:r>
              <w:rPr>
                <w:sz w:val="22"/>
              </w:rPr>
              <w:t>2.3-3</w:t>
            </w:r>
          </w:p>
        </w:tc>
        <w:tc>
          <w:tcPr>
            <w:tcW w:w="1747" w:type="dxa"/>
            <w:tcBorders>
              <w:top w:val="single" w:sz="6" w:space="0" w:color="auto"/>
              <w:left w:val="single" w:sz="6" w:space="0" w:color="auto"/>
              <w:bottom w:val="nil"/>
              <w:right w:val="single" w:sz="6" w:space="0" w:color="auto"/>
            </w:tcBorders>
          </w:tcPr>
          <w:p w14:paraId="35480063" w14:textId="77777777" w:rsidR="00490A56" w:rsidRDefault="005A101B">
            <w:pPr>
              <w:rPr>
                <w:sz w:val="22"/>
              </w:rPr>
            </w:pPr>
            <w:r>
              <w:rPr>
                <w:sz w:val="22"/>
              </w:rPr>
              <w:t xml:space="preserve">– neužtaisytos </w:t>
            </w:r>
            <w:proofErr w:type="spellStart"/>
            <w:r>
              <w:rPr>
                <w:sz w:val="22"/>
              </w:rPr>
              <w:t>išdaužos</w:t>
            </w:r>
            <w:proofErr w:type="spellEnd"/>
            <w:r>
              <w:rPr>
                <w:sz w:val="22"/>
              </w:rPr>
              <w:t>, išėjus įšalui</w:t>
            </w:r>
          </w:p>
        </w:tc>
      </w:tr>
      <w:tr w:rsidR="00490A56" w14:paraId="3548006C" w14:textId="77777777">
        <w:trPr>
          <w:cantSplit/>
          <w:trHeight w:val="10"/>
        </w:trPr>
        <w:tc>
          <w:tcPr>
            <w:tcW w:w="1320" w:type="dxa"/>
            <w:vMerge/>
            <w:tcBorders>
              <w:left w:val="single" w:sz="6" w:space="0" w:color="auto"/>
              <w:bottom w:val="single" w:sz="6" w:space="0" w:color="auto"/>
              <w:right w:val="single" w:sz="6" w:space="0" w:color="auto"/>
            </w:tcBorders>
          </w:tcPr>
          <w:p w14:paraId="35480065" w14:textId="77777777" w:rsidR="00490A56" w:rsidRDefault="00490A56">
            <w:pPr>
              <w:rPr>
                <w:sz w:val="22"/>
              </w:rPr>
            </w:pPr>
          </w:p>
        </w:tc>
        <w:tc>
          <w:tcPr>
            <w:tcW w:w="840" w:type="dxa"/>
            <w:tcBorders>
              <w:top w:val="nil"/>
              <w:left w:val="single" w:sz="6" w:space="0" w:color="auto"/>
              <w:bottom w:val="single" w:sz="6" w:space="0" w:color="auto"/>
              <w:right w:val="single" w:sz="6" w:space="0" w:color="auto"/>
            </w:tcBorders>
          </w:tcPr>
          <w:p w14:paraId="35480066" w14:textId="77777777" w:rsidR="00490A56" w:rsidRDefault="005A101B">
            <w:pPr>
              <w:jc w:val="center"/>
              <w:rPr>
                <w:sz w:val="22"/>
              </w:rPr>
            </w:pPr>
            <w:r>
              <w:rPr>
                <w:sz w:val="22"/>
              </w:rPr>
              <w:t>2.3-3a</w:t>
            </w:r>
          </w:p>
        </w:tc>
        <w:tc>
          <w:tcPr>
            <w:tcW w:w="1800" w:type="dxa"/>
            <w:tcBorders>
              <w:top w:val="nil"/>
              <w:left w:val="single" w:sz="6" w:space="0" w:color="auto"/>
              <w:bottom w:val="single" w:sz="6" w:space="0" w:color="auto"/>
              <w:right w:val="single" w:sz="6" w:space="0" w:color="auto"/>
            </w:tcBorders>
          </w:tcPr>
          <w:p w14:paraId="35480067" w14:textId="77777777" w:rsidR="00490A56" w:rsidRDefault="005A101B">
            <w:pPr>
              <w:rPr>
                <w:sz w:val="22"/>
              </w:rPr>
            </w:pPr>
            <w:r>
              <w:rPr>
                <w:sz w:val="22"/>
              </w:rPr>
              <w:t xml:space="preserve">– neužtaisytos vėliau atsiradusios </w:t>
            </w:r>
            <w:proofErr w:type="spellStart"/>
            <w:r>
              <w:rPr>
                <w:sz w:val="22"/>
              </w:rPr>
              <w:t>išdaužos</w:t>
            </w:r>
            <w:proofErr w:type="spellEnd"/>
            <w:r>
              <w:rPr>
                <w:sz w:val="22"/>
              </w:rPr>
              <w:t xml:space="preserve"> (iš jų pavojingos – per vieną darbo dieną)</w:t>
            </w:r>
          </w:p>
        </w:tc>
        <w:tc>
          <w:tcPr>
            <w:tcW w:w="840" w:type="dxa"/>
            <w:tcBorders>
              <w:top w:val="nil"/>
              <w:left w:val="single" w:sz="6" w:space="0" w:color="auto"/>
              <w:bottom w:val="single" w:sz="6" w:space="0" w:color="auto"/>
              <w:right w:val="single" w:sz="6" w:space="0" w:color="auto"/>
            </w:tcBorders>
          </w:tcPr>
          <w:p w14:paraId="35480068" w14:textId="77777777" w:rsidR="00490A56" w:rsidRDefault="005A101B">
            <w:pPr>
              <w:jc w:val="center"/>
              <w:rPr>
                <w:sz w:val="22"/>
              </w:rPr>
            </w:pPr>
            <w:r>
              <w:rPr>
                <w:sz w:val="22"/>
              </w:rPr>
              <w:t>2.3-3a</w:t>
            </w:r>
          </w:p>
        </w:tc>
        <w:tc>
          <w:tcPr>
            <w:tcW w:w="1800" w:type="dxa"/>
            <w:tcBorders>
              <w:top w:val="nil"/>
              <w:left w:val="single" w:sz="6" w:space="0" w:color="auto"/>
              <w:bottom w:val="single" w:sz="6" w:space="0" w:color="auto"/>
              <w:right w:val="single" w:sz="6" w:space="0" w:color="auto"/>
            </w:tcBorders>
          </w:tcPr>
          <w:p w14:paraId="35480069" w14:textId="77777777" w:rsidR="00490A56" w:rsidRDefault="005A101B">
            <w:pPr>
              <w:rPr>
                <w:sz w:val="22"/>
              </w:rPr>
            </w:pPr>
            <w:r>
              <w:rPr>
                <w:sz w:val="22"/>
              </w:rPr>
              <w:t xml:space="preserve">– neužtaisytos vėliau atsiradusios </w:t>
            </w:r>
            <w:proofErr w:type="spellStart"/>
            <w:r>
              <w:rPr>
                <w:sz w:val="22"/>
              </w:rPr>
              <w:t>išdaužos</w:t>
            </w:r>
            <w:proofErr w:type="spellEnd"/>
            <w:r>
              <w:rPr>
                <w:sz w:val="22"/>
              </w:rPr>
              <w:t xml:space="preserve"> (iš jų pavojingos – per vieną darbo dieną)</w:t>
            </w:r>
          </w:p>
        </w:tc>
        <w:tc>
          <w:tcPr>
            <w:tcW w:w="840" w:type="dxa"/>
            <w:tcBorders>
              <w:top w:val="nil"/>
              <w:left w:val="single" w:sz="6" w:space="0" w:color="auto"/>
              <w:bottom w:val="single" w:sz="6" w:space="0" w:color="auto"/>
              <w:right w:val="single" w:sz="6" w:space="0" w:color="auto"/>
            </w:tcBorders>
          </w:tcPr>
          <w:p w14:paraId="3548006A" w14:textId="77777777" w:rsidR="00490A56" w:rsidRDefault="005A101B">
            <w:pPr>
              <w:jc w:val="center"/>
              <w:rPr>
                <w:sz w:val="22"/>
              </w:rPr>
            </w:pPr>
            <w:r>
              <w:rPr>
                <w:sz w:val="22"/>
              </w:rPr>
              <w:t>2.3-3a</w:t>
            </w:r>
          </w:p>
        </w:tc>
        <w:tc>
          <w:tcPr>
            <w:tcW w:w="1747" w:type="dxa"/>
            <w:tcBorders>
              <w:top w:val="nil"/>
              <w:left w:val="single" w:sz="6" w:space="0" w:color="auto"/>
              <w:bottom w:val="single" w:sz="6" w:space="0" w:color="auto"/>
              <w:right w:val="single" w:sz="6" w:space="0" w:color="auto"/>
            </w:tcBorders>
          </w:tcPr>
          <w:p w14:paraId="3548006B" w14:textId="77777777" w:rsidR="00490A56" w:rsidRDefault="005A101B">
            <w:pPr>
              <w:rPr>
                <w:sz w:val="22"/>
              </w:rPr>
            </w:pPr>
            <w:r>
              <w:rPr>
                <w:sz w:val="22"/>
              </w:rPr>
              <w:t xml:space="preserve">– neužtaisytos vėliau atsiradusios </w:t>
            </w:r>
            <w:proofErr w:type="spellStart"/>
            <w:r>
              <w:rPr>
                <w:sz w:val="22"/>
              </w:rPr>
              <w:t>išdaužos</w:t>
            </w:r>
            <w:proofErr w:type="spellEnd"/>
            <w:r>
              <w:rPr>
                <w:sz w:val="22"/>
              </w:rPr>
              <w:t xml:space="preserve"> (iš jų pavojingos – per vieną darbo dieną)</w:t>
            </w:r>
          </w:p>
        </w:tc>
      </w:tr>
      <w:tr w:rsidR="00490A56" w14:paraId="35480074"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8006D" w14:textId="77777777" w:rsidR="00490A56" w:rsidRDefault="005A101B">
            <w:pPr>
              <w:rPr>
                <w:b/>
                <w:bCs/>
                <w:i/>
                <w:iCs/>
                <w:sz w:val="22"/>
              </w:rPr>
            </w:pPr>
            <w:r>
              <w:rPr>
                <w:b/>
                <w:bCs/>
                <w:i/>
                <w:iCs/>
                <w:sz w:val="22"/>
              </w:rPr>
              <w:t>Bangos, provėžos, įdubos</w:t>
            </w:r>
          </w:p>
        </w:tc>
        <w:tc>
          <w:tcPr>
            <w:tcW w:w="840" w:type="dxa"/>
            <w:tcBorders>
              <w:top w:val="single" w:sz="6" w:space="0" w:color="auto"/>
              <w:left w:val="single" w:sz="6" w:space="0" w:color="auto"/>
              <w:bottom w:val="single" w:sz="6" w:space="0" w:color="auto"/>
              <w:right w:val="single" w:sz="6" w:space="0" w:color="auto"/>
            </w:tcBorders>
          </w:tcPr>
          <w:p w14:paraId="3548006E" w14:textId="77777777" w:rsidR="00490A56" w:rsidRDefault="005A101B">
            <w:pPr>
              <w:jc w:val="center"/>
              <w:rPr>
                <w:sz w:val="22"/>
              </w:rPr>
            </w:pPr>
            <w:r>
              <w:rPr>
                <w:sz w:val="22"/>
              </w:rPr>
              <w:t>2.3-4</w:t>
            </w:r>
          </w:p>
        </w:tc>
        <w:tc>
          <w:tcPr>
            <w:tcW w:w="1800" w:type="dxa"/>
            <w:tcBorders>
              <w:top w:val="single" w:sz="6" w:space="0" w:color="auto"/>
              <w:left w:val="single" w:sz="6" w:space="0" w:color="auto"/>
              <w:bottom w:val="single" w:sz="6" w:space="0" w:color="auto"/>
              <w:right w:val="single" w:sz="6" w:space="0" w:color="auto"/>
            </w:tcBorders>
          </w:tcPr>
          <w:p w14:paraId="3548006F" w14:textId="77777777" w:rsidR="00490A56" w:rsidRDefault="005A101B">
            <w:pPr>
              <w:rPr>
                <w:sz w:val="22"/>
              </w:rPr>
            </w:pPr>
            <w:r>
              <w:rPr>
                <w:sz w:val="22"/>
              </w:rPr>
              <w:t>– yra nepašalintų pažaidų, ne didesnių kaip 50 mm</w:t>
            </w:r>
          </w:p>
        </w:tc>
        <w:tc>
          <w:tcPr>
            <w:tcW w:w="840" w:type="dxa"/>
            <w:tcBorders>
              <w:top w:val="single" w:sz="6" w:space="0" w:color="auto"/>
              <w:left w:val="single" w:sz="6" w:space="0" w:color="auto"/>
              <w:bottom w:val="single" w:sz="6" w:space="0" w:color="auto"/>
              <w:right w:val="single" w:sz="6" w:space="0" w:color="auto"/>
            </w:tcBorders>
          </w:tcPr>
          <w:p w14:paraId="35480070" w14:textId="77777777" w:rsidR="00490A56" w:rsidRDefault="005A101B">
            <w:pPr>
              <w:jc w:val="center"/>
              <w:rPr>
                <w:sz w:val="22"/>
              </w:rPr>
            </w:pPr>
            <w:r>
              <w:rPr>
                <w:sz w:val="22"/>
              </w:rPr>
              <w:t>2.3-4</w:t>
            </w:r>
          </w:p>
        </w:tc>
        <w:tc>
          <w:tcPr>
            <w:tcW w:w="1800" w:type="dxa"/>
            <w:tcBorders>
              <w:top w:val="single" w:sz="6" w:space="0" w:color="auto"/>
              <w:left w:val="single" w:sz="6" w:space="0" w:color="auto"/>
              <w:bottom w:val="single" w:sz="6" w:space="0" w:color="auto"/>
              <w:right w:val="single" w:sz="6" w:space="0" w:color="auto"/>
            </w:tcBorders>
          </w:tcPr>
          <w:p w14:paraId="35480071" w14:textId="77777777" w:rsidR="00490A56" w:rsidRDefault="005A101B">
            <w:pPr>
              <w:rPr>
                <w:sz w:val="22"/>
              </w:rPr>
            </w:pPr>
            <w:r>
              <w:rPr>
                <w:sz w:val="22"/>
              </w:rPr>
              <w:t>– yra nepašalintų pažaidų, didesnių kaip 50 mm</w:t>
            </w:r>
          </w:p>
        </w:tc>
        <w:tc>
          <w:tcPr>
            <w:tcW w:w="840" w:type="dxa"/>
            <w:tcBorders>
              <w:top w:val="single" w:sz="6" w:space="0" w:color="auto"/>
              <w:left w:val="single" w:sz="6" w:space="0" w:color="auto"/>
              <w:bottom w:val="single" w:sz="6" w:space="0" w:color="auto"/>
              <w:right w:val="single" w:sz="6" w:space="0" w:color="auto"/>
            </w:tcBorders>
          </w:tcPr>
          <w:p w14:paraId="35480072" w14:textId="77777777" w:rsidR="00490A56" w:rsidRDefault="005A101B">
            <w:pPr>
              <w:jc w:val="center"/>
              <w:rPr>
                <w:sz w:val="22"/>
              </w:rPr>
            </w:pPr>
            <w:r>
              <w:rPr>
                <w:sz w:val="22"/>
              </w:rPr>
              <w:t>2.3-4</w:t>
            </w:r>
          </w:p>
        </w:tc>
        <w:tc>
          <w:tcPr>
            <w:tcW w:w="1747" w:type="dxa"/>
            <w:tcBorders>
              <w:top w:val="single" w:sz="6" w:space="0" w:color="auto"/>
              <w:left w:val="single" w:sz="6" w:space="0" w:color="auto"/>
              <w:bottom w:val="single" w:sz="6" w:space="0" w:color="auto"/>
              <w:right w:val="single" w:sz="6" w:space="0" w:color="auto"/>
            </w:tcBorders>
          </w:tcPr>
          <w:p w14:paraId="35480073" w14:textId="77777777" w:rsidR="00490A56" w:rsidRDefault="005A101B">
            <w:pPr>
              <w:rPr>
                <w:sz w:val="22"/>
              </w:rPr>
            </w:pPr>
            <w:r>
              <w:rPr>
                <w:sz w:val="22"/>
              </w:rPr>
              <w:t>– yra nepašalintų pažaidų, didesnių kaip 70 mm</w:t>
            </w:r>
          </w:p>
        </w:tc>
      </w:tr>
      <w:tr w:rsidR="00490A56" w14:paraId="3548007C" w14:textId="77777777">
        <w:trPr>
          <w:cantSplit/>
          <w:trHeight w:val="10"/>
        </w:trPr>
        <w:tc>
          <w:tcPr>
            <w:tcW w:w="1320" w:type="dxa"/>
            <w:vMerge w:val="restart"/>
            <w:tcBorders>
              <w:top w:val="single" w:sz="6" w:space="0" w:color="auto"/>
              <w:left w:val="single" w:sz="6" w:space="0" w:color="auto"/>
              <w:right w:val="single" w:sz="6" w:space="0" w:color="auto"/>
            </w:tcBorders>
          </w:tcPr>
          <w:p w14:paraId="35480075" w14:textId="77777777" w:rsidR="00490A56" w:rsidRDefault="005A101B">
            <w:pPr>
              <w:rPr>
                <w:b/>
                <w:bCs/>
                <w:i/>
                <w:iCs/>
                <w:sz w:val="22"/>
              </w:rPr>
            </w:pPr>
            <w:r>
              <w:rPr>
                <w:b/>
                <w:bCs/>
                <w:i/>
                <w:iCs/>
                <w:sz w:val="22"/>
              </w:rPr>
              <w:lastRenderedPageBreak/>
              <w:t>Priežiūra žiemą</w:t>
            </w:r>
          </w:p>
        </w:tc>
        <w:tc>
          <w:tcPr>
            <w:tcW w:w="840" w:type="dxa"/>
            <w:tcBorders>
              <w:top w:val="single" w:sz="6" w:space="0" w:color="auto"/>
              <w:left w:val="single" w:sz="6" w:space="0" w:color="auto"/>
              <w:bottom w:val="nil"/>
              <w:right w:val="single" w:sz="6" w:space="0" w:color="auto"/>
            </w:tcBorders>
          </w:tcPr>
          <w:p w14:paraId="35480076" w14:textId="77777777" w:rsidR="00490A56" w:rsidRDefault="005A101B">
            <w:pPr>
              <w:jc w:val="center"/>
              <w:rPr>
                <w:sz w:val="22"/>
              </w:rPr>
            </w:pPr>
            <w:r>
              <w:rPr>
                <w:sz w:val="22"/>
              </w:rPr>
              <w:t>2.3-5</w:t>
            </w:r>
          </w:p>
        </w:tc>
        <w:tc>
          <w:tcPr>
            <w:tcW w:w="1800" w:type="dxa"/>
            <w:tcBorders>
              <w:top w:val="single" w:sz="6" w:space="0" w:color="auto"/>
              <w:left w:val="single" w:sz="6" w:space="0" w:color="auto"/>
              <w:bottom w:val="nil"/>
              <w:right w:val="single" w:sz="6" w:space="0" w:color="auto"/>
            </w:tcBorders>
          </w:tcPr>
          <w:p w14:paraId="35480077" w14:textId="77777777" w:rsidR="00490A56" w:rsidRDefault="005A101B">
            <w:pPr>
              <w:rPr>
                <w:sz w:val="22"/>
              </w:rPr>
            </w:pPr>
            <w:r>
              <w:rPr>
                <w:sz w:val="22"/>
              </w:rPr>
              <w:t>– esant normalioms oro sąlygoms *</w:t>
            </w:r>
            <w:r>
              <w:rPr>
                <w:sz w:val="22"/>
                <w:vertAlign w:val="superscript"/>
              </w:rPr>
              <w:t>)</w:t>
            </w:r>
            <w:r>
              <w:rPr>
                <w:sz w:val="22"/>
              </w:rPr>
              <w:t xml:space="preserve"> ant dangos yra:</w:t>
            </w:r>
          </w:p>
        </w:tc>
        <w:tc>
          <w:tcPr>
            <w:tcW w:w="840" w:type="dxa"/>
            <w:tcBorders>
              <w:top w:val="single" w:sz="6" w:space="0" w:color="auto"/>
              <w:left w:val="single" w:sz="6" w:space="0" w:color="auto"/>
              <w:bottom w:val="nil"/>
              <w:right w:val="single" w:sz="6" w:space="0" w:color="auto"/>
            </w:tcBorders>
          </w:tcPr>
          <w:p w14:paraId="35480078" w14:textId="77777777" w:rsidR="00490A56" w:rsidRDefault="005A101B">
            <w:pPr>
              <w:jc w:val="center"/>
              <w:rPr>
                <w:sz w:val="22"/>
              </w:rPr>
            </w:pPr>
            <w:r>
              <w:rPr>
                <w:sz w:val="22"/>
              </w:rPr>
              <w:t>2.3-5</w:t>
            </w:r>
          </w:p>
        </w:tc>
        <w:tc>
          <w:tcPr>
            <w:tcW w:w="1800" w:type="dxa"/>
            <w:tcBorders>
              <w:top w:val="single" w:sz="6" w:space="0" w:color="auto"/>
              <w:left w:val="single" w:sz="6" w:space="0" w:color="auto"/>
              <w:bottom w:val="nil"/>
              <w:right w:val="single" w:sz="6" w:space="0" w:color="auto"/>
            </w:tcBorders>
          </w:tcPr>
          <w:p w14:paraId="35480079" w14:textId="77777777" w:rsidR="00490A56" w:rsidRDefault="005A101B">
            <w:pPr>
              <w:rPr>
                <w:sz w:val="22"/>
              </w:rPr>
            </w:pPr>
            <w:r>
              <w:rPr>
                <w:sz w:val="22"/>
              </w:rPr>
              <w:t>– esant normalioms oro sąlygoms *</w:t>
            </w:r>
            <w:r>
              <w:rPr>
                <w:sz w:val="22"/>
                <w:vertAlign w:val="superscript"/>
              </w:rPr>
              <w:t>)</w:t>
            </w:r>
            <w:r>
              <w:rPr>
                <w:sz w:val="22"/>
              </w:rPr>
              <w:t xml:space="preserve"> ant dangos yra:</w:t>
            </w:r>
          </w:p>
        </w:tc>
        <w:tc>
          <w:tcPr>
            <w:tcW w:w="840" w:type="dxa"/>
            <w:tcBorders>
              <w:top w:val="single" w:sz="6" w:space="0" w:color="auto"/>
              <w:left w:val="single" w:sz="6" w:space="0" w:color="auto"/>
              <w:bottom w:val="nil"/>
              <w:right w:val="single" w:sz="6" w:space="0" w:color="auto"/>
            </w:tcBorders>
          </w:tcPr>
          <w:p w14:paraId="3548007A" w14:textId="77777777" w:rsidR="00490A56" w:rsidRDefault="005A101B">
            <w:pPr>
              <w:jc w:val="center"/>
              <w:rPr>
                <w:sz w:val="22"/>
              </w:rPr>
            </w:pPr>
            <w:r>
              <w:rPr>
                <w:sz w:val="22"/>
              </w:rPr>
              <w:t>2.3-5</w:t>
            </w:r>
          </w:p>
        </w:tc>
        <w:tc>
          <w:tcPr>
            <w:tcW w:w="1747" w:type="dxa"/>
            <w:tcBorders>
              <w:top w:val="single" w:sz="6" w:space="0" w:color="auto"/>
              <w:left w:val="single" w:sz="6" w:space="0" w:color="auto"/>
              <w:bottom w:val="nil"/>
              <w:right w:val="single" w:sz="6" w:space="0" w:color="auto"/>
            </w:tcBorders>
          </w:tcPr>
          <w:p w14:paraId="3548007B" w14:textId="77777777" w:rsidR="00490A56" w:rsidRDefault="005A101B">
            <w:pPr>
              <w:rPr>
                <w:sz w:val="22"/>
              </w:rPr>
            </w:pPr>
            <w:r>
              <w:rPr>
                <w:sz w:val="22"/>
              </w:rPr>
              <w:t>– esant normalioms oro sąlygoms *</w:t>
            </w:r>
            <w:r>
              <w:rPr>
                <w:sz w:val="22"/>
                <w:vertAlign w:val="superscript"/>
              </w:rPr>
              <w:t>)</w:t>
            </w:r>
            <w:r>
              <w:rPr>
                <w:sz w:val="22"/>
              </w:rPr>
              <w:t xml:space="preserve"> ant dangos yra:</w:t>
            </w:r>
          </w:p>
        </w:tc>
      </w:tr>
      <w:tr w:rsidR="00490A56" w14:paraId="35480084" w14:textId="77777777">
        <w:trPr>
          <w:cantSplit/>
          <w:trHeight w:val="10"/>
        </w:trPr>
        <w:tc>
          <w:tcPr>
            <w:tcW w:w="1320" w:type="dxa"/>
            <w:vMerge/>
            <w:tcBorders>
              <w:left w:val="single" w:sz="6" w:space="0" w:color="auto"/>
              <w:right w:val="single" w:sz="6" w:space="0" w:color="auto"/>
            </w:tcBorders>
          </w:tcPr>
          <w:p w14:paraId="3548007D" w14:textId="77777777" w:rsidR="00490A56" w:rsidRDefault="00490A56">
            <w:pPr>
              <w:rPr>
                <w:sz w:val="22"/>
              </w:rPr>
            </w:pPr>
          </w:p>
        </w:tc>
        <w:tc>
          <w:tcPr>
            <w:tcW w:w="840" w:type="dxa"/>
            <w:tcBorders>
              <w:top w:val="nil"/>
              <w:left w:val="single" w:sz="6" w:space="0" w:color="auto"/>
              <w:bottom w:val="nil"/>
              <w:right w:val="single" w:sz="6" w:space="0" w:color="auto"/>
            </w:tcBorders>
          </w:tcPr>
          <w:p w14:paraId="3548007E" w14:textId="77777777" w:rsidR="00490A56" w:rsidRDefault="005A101B">
            <w:pPr>
              <w:jc w:val="center"/>
              <w:rPr>
                <w:sz w:val="22"/>
              </w:rPr>
            </w:pPr>
            <w:r>
              <w:rPr>
                <w:sz w:val="22"/>
              </w:rPr>
              <w:t>2.3-5a</w:t>
            </w:r>
          </w:p>
        </w:tc>
        <w:tc>
          <w:tcPr>
            <w:tcW w:w="1800" w:type="dxa"/>
            <w:tcBorders>
              <w:top w:val="nil"/>
              <w:left w:val="single" w:sz="6" w:space="0" w:color="auto"/>
              <w:bottom w:val="nil"/>
              <w:right w:val="single" w:sz="6" w:space="0" w:color="auto"/>
            </w:tcBorders>
          </w:tcPr>
          <w:p w14:paraId="3548007F" w14:textId="77777777" w:rsidR="00490A56" w:rsidRDefault="005A101B">
            <w:pPr>
              <w:rPr>
                <w:sz w:val="22"/>
              </w:rPr>
            </w:pPr>
            <w:r>
              <w:rPr>
                <w:sz w:val="22"/>
              </w:rPr>
              <w:t>– puraus sniego sluoksnis:</w:t>
            </w:r>
          </w:p>
        </w:tc>
        <w:tc>
          <w:tcPr>
            <w:tcW w:w="840" w:type="dxa"/>
            <w:tcBorders>
              <w:top w:val="nil"/>
              <w:left w:val="single" w:sz="6" w:space="0" w:color="auto"/>
              <w:bottom w:val="nil"/>
              <w:right w:val="single" w:sz="6" w:space="0" w:color="auto"/>
            </w:tcBorders>
          </w:tcPr>
          <w:p w14:paraId="35480080" w14:textId="77777777" w:rsidR="00490A56" w:rsidRDefault="005A101B">
            <w:pPr>
              <w:jc w:val="center"/>
              <w:rPr>
                <w:sz w:val="22"/>
              </w:rPr>
            </w:pPr>
            <w:r>
              <w:rPr>
                <w:sz w:val="22"/>
              </w:rPr>
              <w:t>2.3-5a</w:t>
            </w:r>
          </w:p>
        </w:tc>
        <w:tc>
          <w:tcPr>
            <w:tcW w:w="1800" w:type="dxa"/>
            <w:tcBorders>
              <w:top w:val="nil"/>
              <w:left w:val="single" w:sz="6" w:space="0" w:color="auto"/>
              <w:bottom w:val="nil"/>
              <w:right w:val="single" w:sz="6" w:space="0" w:color="auto"/>
            </w:tcBorders>
          </w:tcPr>
          <w:p w14:paraId="35480081" w14:textId="77777777" w:rsidR="00490A56" w:rsidRDefault="005A101B">
            <w:pPr>
              <w:rPr>
                <w:sz w:val="22"/>
              </w:rPr>
            </w:pPr>
            <w:r>
              <w:rPr>
                <w:sz w:val="22"/>
              </w:rPr>
              <w:t>– puraus sniego sluoksnis:</w:t>
            </w:r>
          </w:p>
        </w:tc>
        <w:tc>
          <w:tcPr>
            <w:tcW w:w="840" w:type="dxa"/>
            <w:tcBorders>
              <w:top w:val="nil"/>
              <w:left w:val="single" w:sz="6" w:space="0" w:color="auto"/>
              <w:bottom w:val="nil"/>
              <w:right w:val="single" w:sz="6" w:space="0" w:color="auto"/>
            </w:tcBorders>
          </w:tcPr>
          <w:p w14:paraId="35480082" w14:textId="77777777" w:rsidR="00490A56" w:rsidRDefault="005A101B">
            <w:pPr>
              <w:jc w:val="center"/>
              <w:rPr>
                <w:sz w:val="22"/>
              </w:rPr>
            </w:pPr>
            <w:r>
              <w:rPr>
                <w:sz w:val="22"/>
              </w:rPr>
              <w:t>2.3-5a</w:t>
            </w:r>
          </w:p>
        </w:tc>
        <w:tc>
          <w:tcPr>
            <w:tcW w:w="1747" w:type="dxa"/>
            <w:tcBorders>
              <w:top w:val="nil"/>
              <w:left w:val="single" w:sz="6" w:space="0" w:color="auto"/>
              <w:bottom w:val="nil"/>
              <w:right w:val="single" w:sz="6" w:space="0" w:color="auto"/>
            </w:tcBorders>
          </w:tcPr>
          <w:p w14:paraId="35480083" w14:textId="77777777" w:rsidR="00490A56" w:rsidRDefault="005A101B">
            <w:pPr>
              <w:rPr>
                <w:sz w:val="22"/>
              </w:rPr>
            </w:pPr>
            <w:r>
              <w:rPr>
                <w:sz w:val="22"/>
              </w:rPr>
              <w:t>– puraus sniego sluoksnis:</w:t>
            </w:r>
          </w:p>
        </w:tc>
      </w:tr>
      <w:tr w:rsidR="00490A56" w14:paraId="3548008C" w14:textId="77777777">
        <w:trPr>
          <w:cantSplit/>
          <w:trHeight w:val="10"/>
        </w:trPr>
        <w:tc>
          <w:tcPr>
            <w:tcW w:w="1320" w:type="dxa"/>
            <w:vMerge/>
            <w:tcBorders>
              <w:left w:val="single" w:sz="6" w:space="0" w:color="auto"/>
              <w:right w:val="single" w:sz="6" w:space="0" w:color="auto"/>
            </w:tcBorders>
          </w:tcPr>
          <w:p w14:paraId="35480085" w14:textId="77777777" w:rsidR="00490A56" w:rsidRDefault="00490A56">
            <w:pPr>
              <w:rPr>
                <w:sz w:val="22"/>
              </w:rPr>
            </w:pPr>
          </w:p>
        </w:tc>
        <w:tc>
          <w:tcPr>
            <w:tcW w:w="840" w:type="dxa"/>
            <w:tcBorders>
              <w:top w:val="nil"/>
              <w:left w:val="single" w:sz="6" w:space="0" w:color="auto"/>
              <w:bottom w:val="nil"/>
              <w:right w:val="single" w:sz="6" w:space="0" w:color="auto"/>
            </w:tcBorders>
          </w:tcPr>
          <w:p w14:paraId="35480086" w14:textId="77777777" w:rsidR="00490A56" w:rsidRDefault="005A101B">
            <w:pPr>
              <w:jc w:val="center"/>
              <w:rPr>
                <w:sz w:val="22"/>
              </w:rPr>
            </w:pPr>
            <w:r>
              <w:rPr>
                <w:sz w:val="22"/>
              </w:rPr>
              <w:t>M</w:t>
            </w:r>
          </w:p>
        </w:tc>
        <w:tc>
          <w:tcPr>
            <w:tcW w:w="1800" w:type="dxa"/>
            <w:tcBorders>
              <w:top w:val="nil"/>
              <w:left w:val="single" w:sz="6" w:space="0" w:color="auto"/>
              <w:bottom w:val="nil"/>
              <w:right w:val="single" w:sz="6" w:space="0" w:color="auto"/>
            </w:tcBorders>
          </w:tcPr>
          <w:p w14:paraId="35480087" w14:textId="77777777" w:rsidR="00490A56" w:rsidRDefault="005A101B">
            <w:pPr>
              <w:rPr>
                <w:sz w:val="22"/>
              </w:rPr>
            </w:pPr>
            <w:r>
              <w:rPr>
                <w:sz w:val="22"/>
              </w:rPr>
              <w:t>– storesnis kaip 1,0 cm</w:t>
            </w:r>
          </w:p>
        </w:tc>
        <w:tc>
          <w:tcPr>
            <w:tcW w:w="840" w:type="dxa"/>
            <w:tcBorders>
              <w:top w:val="nil"/>
              <w:left w:val="single" w:sz="6" w:space="0" w:color="auto"/>
              <w:bottom w:val="nil"/>
              <w:right w:val="single" w:sz="6" w:space="0" w:color="auto"/>
            </w:tcBorders>
          </w:tcPr>
          <w:p w14:paraId="35480088" w14:textId="77777777" w:rsidR="00490A56" w:rsidRDefault="005A101B">
            <w:pPr>
              <w:jc w:val="center"/>
              <w:rPr>
                <w:sz w:val="22"/>
              </w:rPr>
            </w:pPr>
            <w:r>
              <w:rPr>
                <w:sz w:val="22"/>
              </w:rPr>
              <w:t>M</w:t>
            </w:r>
          </w:p>
        </w:tc>
        <w:tc>
          <w:tcPr>
            <w:tcW w:w="1800" w:type="dxa"/>
            <w:tcBorders>
              <w:top w:val="nil"/>
              <w:left w:val="single" w:sz="6" w:space="0" w:color="auto"/>
              <w:bottom w:val="nil"/>
              <w:right w:val="single" w:sz="6" w:space="0" w:color="auto"/>
            </w:tcBorders>
          </w:tcPr>
          <w:p w14:paraId="35480089" w14:textId="77777777" w:rsidR="00490A56" w:rsidRDefault="005A101B">
            <w:pPr>
              <w:rPr>
                <w:sz w:val="22"/>
              </w:rPr>
            </w:pPr>
            <w:r>
              <w:rPr>
                <w:sz w:val="22"/>
              </w:rPr>
              <w:t>– storesnis kaip 1,0 cm</w:t>
            </w:r>
          </w:p>
        </w:tc>
        <w:tc>
          <w:tcPr>
            <w:tcW w:w="840" w:type="dxa"/>
            <w:tcBorders>
              <w:top w:val="nil"/>
              <w:left w:val="single" w:sz="6" w:space="0" w:color="auto"/>
              <w:bottom w:val="nil"/>
              <w:right w:val="single" w:sz="6" w:space="0" w:color="auto"/>
            </w:tcBorders>
          </w:tcPr>
          <w:p w14:paraId="3548008A" w14:textId="77777777" w:rsidR="00490A56" w:rsidRDefault="005A101B">
            <w:pPr>
              <w:jc w:val="center"/>
              <w:rPr>
                <w:sz w:val="22"/>
              </w:rPr>
            </w:pPr>
            <w:r>
              <w:rPr>
                <w:sz w:val="22"/>
              </w:rPr>
              <w:t>M</w:t>
            </w:r>
          </w:p>
        </w:tc>
        <w:tc>
          <w:tcPr>
            <w:tcW w:w="1747" w:type="dxa"/>
            <w:tcBorders>
              <w:top w:val="nil"/>
              <w:left w:val="single" w:sz="6" w:space="0" w:color="auto"/>
              <w:bottom w:val="nil"/>
              <w:right w:val="single" w:sz="6" w:space="0" w:color="auto"/>
            </w:tcBorders>
          </w:tcPr>
          <w:p w14:paraId="3548008B" w14:textId="77777777" w:rsidR="00490A56" w:rsidRDefault="005A101B">
            <w:pPr>
              <w:rPr>
                <w:sz w:val="22"/>
              </w:rPr>
            </w:pPr>
            <w:r>
              <w:rPr>
                <w:sz w:val="22"/>
              </w:rPr>
              <w:t>– storesnis kaip 4,0 cm</w:t>
            </w:r>
          </w:p>
        </w:tc>
      </w:tr>
      <w:tr w:rsidR="00490A56" w14:paraId="35480094" w14:textId="77777777">
        <w:trPr>
          <w:cantSplit/>
          <w:trHeight w:val="10"/>
        </w:trPr>
        <w:tc>
          <w:tcPr>
            <w:tcW w:w="1320" w:type="dxa"/>
            <w:vMerge/>
            <w:tcBorders>
              <w:left w:val="single" w:sz="6" w:space="0" w:color="auto"/>
              <w:right w:val="single" w:sz="6" w:space="0" w:color="auto"/>
            </w:tcBorders>
          </w:tcPr>
          <w:p w14:paraId="3548008D" w14:textId="77777777" w:rsidR="00490A56" w:rsidRDefault="00490A56">
            <w:pPr>
              <w:rPr>
                <w:sz w:val="22"/>
              </w:rPr>
            </w:pPr>
          </w:p>
        </w:tc>
        <w:tc>
          <w:tcPr>
            <w:tcW w:w="840" w:type="dxa"/>
            <w:tcBorders>
              <w:top w:val="nil"/>
              <w:left w:val="single" w:sz="6" w:space="0" w:color="auto"/>
              <w:bottom w:val="nil"/>
              <w:right w:val="single" w:sz="6" w:space="0" w:color="auto"/>
            </w:tcBorders>
          </w:tcPr>
          <w:p w14:paraId="3548008E" w14:textId="77777777" w:rsidR="00490A56" w:rsidRDefault="005A101B">
            <w:pPr>
              <w:jc w:val="center"/>
              <w:rPr>
                <w:sz w:val="22"/>
              </w:rPr>
            </w:pPr>
            <w:r>
              <w:rPr>
                <w:sz w:val="22"/>
              </w:rPr>
              <w:t>R</w:t>
            </w:r>
          </w:p>
        </w:tc>
        <w:tc>
          <w:tcPr>
            <w:tcW w:w="1800" w:type="dxa"/>
            <w:tcBorders>
              <w:top w:val="nil"/>
              <w:left w:val="single" w:sz="6" w:space="0" w:color="auto"/>
              <w:bottom w:val="nil"/>
              <w:right w:val="single" w:sz="6" w:space="0" w:color="auto"/>
            </w:tcBorders>
          </w:tcPr>
          <w:p w14:paraId="3548008F" w14:textId="77777777" w:rsidR="00490A56" w:rsidRDefault="005A101B">
            <w:pPr>
              <w:rPr>
                <w:sz w:val="22"/>
              </w:rPr>
            </w:pPr>
            <w:r>
              <w:rPr>
                <w:sz w:val="22"/>
              </w:rPr>
              <w:t>– storesnis kaip 1,0 cm</w:t>
            </w:r>
          </w:p>
        </w:tc>
        <w:tc>
          <w:tcPr>
            <w:tcW w:w="840" w:type="dxa"/>
            <w:tcBorders>
              <w:top w:val="nil"/>
              <w:left w:val="single" w:sz="6" w:space="0" w:color="auto"/>
              <w:bottom w:val="nil"/>
              <w:right w:val="single" w:sz="6" w:space="0" w:color="auto"/>
            </w:tcBorders>
          </w:tcPr>
          <w:p w14:paraId="35480090" w14:textId="77777777" w:rsidR="00490A56" w:rsidRDefault="005A101B">
            <w:pPr>
              <w:jc w:val="center"/>
              <w:rPr>
                <w:sz w:val="22"/>
              </w:rPr>
            </w:pPr>
            <w:r>
              <w:rPr>
                <w:sz w:val="22"/>
              </w:rPr>
              <w:t>R</w:t>
            </w:r>
          </w:p>
        </w:tc>
        <w:tc>
          <w:tcPr>
            <w:tcW w:w="1800" w:type="dxa"/>
            <w:tcBorders>
              <w:top w:val="nil"/>
              <w:left w:val="single" w:sz="6" w:space="0" w:color="auto"/>
              <w:bottom w:val="nil"/>
              <w:right w:val="single" w:sz="6" w:space="0" w:color="auto"/>
            </w:tcBorders>
          </w:tcPr>
          <w:p w14:paraId="35480091" w14:textId="77777777" w:rsidR="00490A56" w:rsidRDefault="005A101B">
            <w:pPr>
              <w:rPr>
                <w:sz w:val="22"/>
              </w:rPr>
            </w:pPr>
            <w:r>
              <w:rPr>
                <w:sz w:val="22"/>
              </w:rPr>
              <w:t>– storesnis kaip 5,0 cm</w:t>
            </w:r>
          </w:p>
        </w:tc>
        <w:tc>
          <w:tcPr>
            <w:tcW w:w="840" w:type="dxa"/>
            <w:tcBorders>
              <w:top w:val="nil"/>
              <w:left w:val="single" w:sz="6" w:space="0" w:color="auto"/>
              <w:bottom w:val="nil"/>
              <w:right w:val="single" w:sz="6" w:space="0" w:color="auto"/>
            </w:tcBorders>
          </w:tcPr>
          <w:p w14:paraId="35480092" w14:textId="77777777" w:rsidR="00490A56" w:rsidRDefault="005A101B">
            <w:pPr>
              <w:jc w:val="center"/>
              <w:rPr>
                <w:sz w:val="22"/>
              </w:rPr>
            </w:pPr>
            <w:r>
              <w:rPr>
                <w:sz w:val="22"/>
              </w:rPr>
              <w:t>R</w:t>
            </w:r>
          </w:p>
        </w:tc>
        <w:tc>
          <w:tcPr>
            <w:tcW w:w="1747" w:type="dxa"/>
            <w:tcBorders>
              <w:top w:val="nil"/>
              <w:left w:val="single" w:sz="6" w:space="0" w:color="auto"/>
              <w:bottom w:val="nil"/>
              <w:right w:val="single" w:sz="6" w:space="0" w:color="auto"/>
            </w:tcBorders>
          </w:tcPr>
          <w:p w14:paraId="35480093" w14:textId="77777777" w:rsidR="00490A56" w:rsidRDefault="005A101B">
            <w:pPr>
              <w:rPr>
                <w:sz w:val="22"/>
              </w:rPr>
            </w:pPr>
            <w:r>
              <w:rPr>
                <w:sz w:val="22"/>
              </w:rPr>
              <w:t>– storesnis kaip 8,0 cm</w:t>
            </w:r>
          </w:p>
        </w:tc>
      </w:tr>
      <w:tr w:rsidR="00490A56" w14:paraId="3548009C" w14:textId="77777777">
        <w:trPr>
          <w:cantSplit/>
          <w:trHeight w:val="10"/>
        </w:trPr>
        <w:tc>
          <w:tcPr>
            <w:tcW w:w="1320" w:type="dxa"/>
            <w:vMerge/>
            <w:tcBorders>
              <w:left w:val="single" w:sz="6" w:space="0" w:color="auto"/>
              <w:right w:val="single" w:sz="6" w:space="0" w:color="auto"/>
            </w:tcBorders>
          </w:tcPr>
          <w:p w14:paraId="35480095" w14:textId="77777777" w:rsidR="00490A56" w:rsidRDefault="00490A56">
            <w:pPr>
              <w:rPr>
                <w:sz w:val="22"/>
              </w:rPr>
            </w:pPr>
          </w:p>
        </w:tc>
        <w:tc>
          <w:tcPr>
            <w:tcW w:w="840" w:type="dxa"/>
            <w:tcBorders>
              <w:top w:val="nil"/>
              <w:left w:val="single" w:sz="6" w:space="0" w:color="auto"/>
              <w:bottom w:val="nil"/>
              <w:right w:val="single" w:sz="6" w:space="0" w:color="auto"/>
            </w:tcBorders>
          </w:tcPr>
          <w:p w14:paraId="35480096" w14:textId="77777777" w:rsidR="00490A56" w:rsidRDefault="005A101B">
            <w:pPr>
              <w:jc w:val="center"/>
              <w:rPr>
                <w:sz w:val="22"/>
              </w:rPr>
            </w:pPr>
            <w:r>
              <w:rPr>
                <w:sz w:val="22"/>
              </w:rPr>
              <w:t>2.3-5b</w:t>
            </w:r>
          </w:p>
        </w:tc>
        <w:tc>
          <w:tcPr>
            <w:tcW w:w="1800" w:type="dxa"/>
            <w:tcBorders>
              <w:top w:val="nil"/>
              <w:left w:val="single" w:sz="6" w:space="0" w:color="auto"/>
              <w:bottom w:val="nil"/>
              <w:right w:val="single" w:sz="6" w:space="0" w:color="auto"/>
            </w:tcBorders>
          </w:tcPr>
          <w:p w14:paraId="35480097" w14:textId="77777777" w:rsidR="00490A56" w:rsidRDefault="005A101B">
            <w:pPr>
              <w:rPr>
                <w:sz w:val="22"/>
              </w:rPr>
            </w:pPr>
            <w:r>
              <w:rPr>
                <w:sz w:val="22"/>
              </w:rPr>
              <w:t>– prispausto sniego sluoksnis:</w:t>
            </w:r>
          </w:p>
        </w:tc>
        <w:tc>
          <w:tcPr>
            <w:tcW w:w="840" w:type="dxa"/>
            <w:tcBorders>
              <w:top w:val="nil"/>
              <w:left w:val="single" w:sz="6" w:space="0" w:color="auto"/>
              <w:bottom w:val="nil"/>
              <w:right w:val="single" w:sz="6" w:space="0" w:color="auto"/>
            </w:tcBorders>
          </w:tcPr>
          <w:p w14:paraId="35480098" w14:textId="77777777" w:rsidR="00490A56" w:rsidRDefault="005A101B">
            <w:pPr>
              <w:jc w:val="center"/>
              <w:rPr>
                <w:sz w:val="22"/>
              </w:rPr>
            </w:pPr>
            <w:r>
              <w:rPr>
                <w:sz w:val="22"/>
              </w:rPr>
              <w:t>2.3-5b</w:t>
            </w:r>
          </w:p>
        </w:tc>
        <w:tc>
          <w:tcPr>
            <w:tcW w:w="1800" w:type="dxa"/>
            <w:tcBorders>
              <w:top w:val="nil"/>
              <w:left w:val="single" w:sz="6" w:space="0" w:color="auto"/>
              <w:bottom w:val="nil"/>
              <w:right w:val="single" w:sz="6" w:space="0" w:color="auto"/>
            </w:tcBorders>
          </w:tcPr>
          <w:p w14:paraId="35480099" w14:textId="77777777" w:rsidR="00490A56" w:rsidRDefault="005A101B">
            <w:pPr>
              <w:rPr>
                <w:sz w:val="22"/>
              </w:rPr>
            </w:pPr>
            <w:r>
              <w:rPr>
                <w:sz w:val="22"/>
              </w:rPr>
              <w:t>– prispausto sniego sluoksnis:</w:t>
            </w:r>
          </w:p>
        </w:tc>
        <w:tc>
          <w:tcPr>
            <w:tcW w:w="840" w:type="dxa"/>
            <w:tcBorders>
              <w:top w:val="nil"/>
              <w:left w:val="single" w:sz="6" w:space="0" w:color="auto"/>
              <w:bottom w:val="nil"/>
              <w:right w:val="single" w:sz="6" w:space="0" w:color="auto"/>
            </w:tcBorders>
          </w:tcPr>
          <w:p w14:paraId="3548009A" w14:textId="77777777" w:rsidR="00490A56" w:rsidRDefault="005A101B">
            <w:pPr>
              <w:jc w:val="center"/>
              <w:rPr>
                <w:sz w:val="22"/>
              </w:rPr>
            </w:pPr>
            <w:r>
              <w:rPr>
                <w:sz w:val="22"/>
              </w:rPr>
              <w:t>2.3-5b</w:t>
            </w:r>
          </w:p>
        </w:tc>
        <w:tc>
          <w:tcPr>
            <w:tcW w:w="1747" w:type="dxa"/>
            <w:tcBorders>
              <w:top w:val="nil"/>
              <w:left w:val="single" w:sz="6" w:space="0" w:color="auto"/>
              <w:bottom w:val="nil"/>
              <w:right w:val="single" w:sz="6" w:space="0" w:color="auto"/>
            </w:tcBorders>
          </w:tcPr>
          <w:p w14:paraId="3548009B" w14:textId="77777777" w:rsidR="00490A56" w:rsidRDefault="005A101B">
            <w:pPr>
              <w:rPr>
                <w:sz w:val="22"/>
              </w:rPr>
            </w:pPr>
            <w:r>
              <w:rPr>
                <w:sz w:val="22"/>
              </w:rPr>
              <w:t>– prispausto sniego sluoksnis:</w:t>
            </w:r>
          </w:p>
        </w:tc>
      </w:tr>
      <w:tr w:rsidR="00490A56" w14:paraId="354800A4" w14:textId="77777777">
        <w:trPr>
          <w:cantSplit/>
          <w:trHeight w:val="10"/>
        </w:trPr>
        <w:tc>
          <w:tcPr>
            <w:tcW w:w="1320" w:type="dxa"/>
            <w:vMerge/>
            <w:tcBorders>
              <w:left w:val="single" w:sz="6" w:space="0" w:color="auto"/>
              <w:right w:val="single" w:sz="6" w:space="0" w:color="auto"/>
            </w:tcBorders>
          </w:tcPr>
          <w:p w14:paraId="3548009D" w14:textId="77777777" w:rsidR="00490A56" w:rsidRDefault="00490A56">
            <w:pPr>
              <w:rPr>
                <w:sz w:val="22"/>
              </w:rPr>
            </w:pPr>
          </w:p>
        </w:tc>
        <w:tc>
          <w:tcPr>
            <w:tcW w:w="840" w:type="dxa"/>
            <w:tcBorders>
              <w:top w:val="nil"/>
              <w:left w:val="single" w:sz="6" w:space="0" w:color="auto"/>
              <w:bottom w:val="nil"/>
              <w:right w:val="single" w:sz="6" w:space="0" w:color="auto"/>
            </w:tcBorders>
          </w:tcPr>
          <w:p w14:paraId="3548009E" w14:textId="77777777" w:rsidR="00490A56" w:rsidRDefault="005A101B">
            <w:pPr>
              <w:jc w:val="center"/>
              <w:rPr>
                <w:sz w:val="22"/>
              </w:rPr>
            </w:pPr>
            <w:r>
              <w:rPr>
                <w:sz w:val="22"/>
              </w:rPr>
              <w:t>M</w:t>
            </w:r>
          </w:p>
        </w:tc>
        <w:tc>
          <w:tcPr>
            <w:tcW w:w="1800" w:type="dxa"/>
            <w:tcBorders>
              <w:top w:val="nil"/>
              <w:left w:val="single" w:sz="6" w:space="0" w:color="auto"/>
              <w:bottom w:val="nil"/>
              <w:right w:val="single" w:sz="6" w:space="0" w:color="auto"/>
            </w:tcBorders>
          </w:tcPr>
          <w:p w14:paraId="3548009F" w14:textId="77777777" w:rsidR="00490A56" w:rsidRDefault="005A101B">
            <w:pPr>
              <w:rPr>
                <w:sz w:val="22"/>
              </w:rPr>
            </w:pPr>
            <w:r>
              <w:rPr>
                <w:sz w:val="22"/>
              </w:rPr>
              <w:t>– storesnis kaip 0,1 cm</w:t>
            </w:r>
          </w:p>
        </w:tc>
        <w:tc>
          <w:tcPr>
            <w:tcW w:w="840" w:type="dxa"/>
            <w:tcBorders>
              <w:top w:val="nil"/>
              <w:left w:val="single" w:sz="6" w:space="0" w:color="auto"/>
              <w:bottom w:val="nil"/>
              <w:right w:val="single" w:sz="6" w:space="0" w:color="auto"/>
            </w:tcBorders>
          </w:tcPr>
          <w:p w14:paraId="354800A0" w14:textId="77777777" w:rsidR="00490A56" w:rsidRDefault="005A101B">
            <w:pPr>
              <w:jc w:val="center"/>
              <w:rPr>
                <w:sz w:val="22"/>
              </w:rPr>
            </w:pPr>
            <w:r>
              <w:rPr>
                <w:sz w:val="22"/>
              </w:rPr>
              <w:t>M</w:t>
            </w:r>
          </w:p>
        </w:tc>
        <w:tc>
          <w:tcPr>
            <w:tcW w:w="1800" w:type="dxa"/>
            <w:tcBorders>
              <w:top w:val="nil"/>
              <w:left w:val="single" w:sz="6" w:space="0" w:color="auto"/>
              <w:bottom w:val="nil"/>
              <w:right w:val="single" w:sz="6" w:space="0" w:color="auto"/>
            </w:tcBorders>
          </w:tcPr>
          <w:p w14:paraId="354800A1" w14:textId="77777777" w:rsidR="00490A56" w:rsidRDefault="005A101B">
            <w:pPr>
              <w:rPr>
                <w:sz w:val="22"/>
              </w:rPr>
            </w:pPr>
            <w:r>
              <w:rPr>
                <w:sz w:val="22"/>
              </w:rPr>
              <w:t>– storesnis kaip 0,1 cm</w:t>
            </w:r>
          </w:p>
        </w:tc>
        <w:tc>
          <w:tcPr>
            <w:tcW w:w="840" w:type="dxa"/>
            <w:tcBorders>
              <w:top w:val="nil"/>
              <w:left w:val="single" w:sz="6" w:space="0" w:color="auto"/>
              <w:bottom w:val="nil"/>
              <w:right w:val="single" w:sz="6" w:space="0" w:color="auto"/>
            </w:tcBorders>
          </w:tcPr>
          <w:p w14:paraId="354800A2" w14:textId="77777777" w:rsidR="00490A56" w:rsidRDefault="005A101B">
            <w:pPr>
              <w:jc w:val="center"/>
              <w:rPr>
                <w:sz w:val="22"/>
              </w:rPr>
            </w:pPr>
            <w:r>
              <w:rPr>
                <w:sz w:val="22"/>
              </w:rPr>
              <w:t>M</w:t>
            </w:r>
          </w:p>
        </w:tc>
        <w:tc>
          <w:tcPr>
            <w:tcW w:w="1747" w:type="dxa"/>
            <w:tcBorders>
              <w:top w:val="nil"/>
              <w:left w:val="single" w:sz="6" w:space="0" w:color="auto"/>
              <w:bottom w:val="nil"/>
              <w:right w:val="single" w:sz="6" w:space="0" w:color="auto"/>
            </w:tcBorders>
          </w:tcPr>
          <w:p w14:paraId="354800A3" w14:textId="77777777" w:rsidR="00490A56" w:rsidRDefault="005A101B">
            <w:pPr>
              <w:rPr>
                <w:sz w:val="22"/>
              </w:rPr>
            </w:pPr>
            <w:r>
              <w:rPr>
                <w:sz w:val="22"/>
              </w:rPr>
              <w:t>– storesnis kaip 0,5 cm</w:t>
            </w:r>
          </w:p>
        </w:tc>
      </w:tr>
      <w:tr w:rsidR="00490A56" w14:paraId="354800AC" w14:textId="77777777">
        <w:trPr>
          <w:cantSplit/>
          <w:trHeight w:val="10"/>
        </w:trPr>
        <w:tc>
          <w:tcPr>
            <w:tcW w:w="1320" w:type="dxa"/>
            <w:vMerge/>
            <w:tcBorders>
              <w:left w:val="single" w:sz="6" w:space="0" w:color="auto"/>
              <w:right w:val="single" w:sz="6" w:space="0" w:color="auto"/>
            </w:tcBorders>
          </w:tcPr>
          <w:p w14:paraId="354800A5" w14:textId="77777777" w:rsidR="00490A56" w:rsidRDefault="00490A56">
            <w:pPr>
              <w:rPr>
                <w:sz w:val="22"/>
              </w:rPr>
            </w:pPr>
          </w:p>
        </w:tc>
        <w:tc>
          <w:tcPr>
            <w:tcW w:w="840" w:type="dxa"/>
            <w:tcBorders>
              <w:top w:val="nil"/>
              <w:left w:val="single" w:sz="6" w:space="0" w:color="auto"/>
              <w:bottom w:val="single" w:sz="6" w:space="0" w:color="auto"/>
              <w:right w:val="single" w:sz="6" w:space="0" w:color="auto"/>
            </w:tcBorders>
          </w:tcPr>
          <w:p w14:paraId="354800A6" w14:textId="77777777" w:rsidR="00490A56" w:rsidRDefault="005A101B">
            <w:pPr>
              <w:jc w:val="center"/>
              <w:rPr>
                <w:sz w:val="22"/>
              </w:rPr>
            </w:pPr>
            <w:r>
              <w:rPr>
                <w:sz w:val="22"/>
              </w:rPr>
              <w:t>R</w:t>
            </w:r>
          </w:p>
        </w:tc>
        <w:tc>
          <w:tcPr>
            <w:tcW w:w="1800" w:type="dxa"/>
            <w:tcBorders>
              <w:top w:val="nil"/>
              <w:left w:val="single" w:sz="6" w:space="0" w:color="auto"/>
              <w:bottom w:val="single" w:sz="6" w:space="0" w:color="auto"/>
              <w:right w:val="single" w:sz="6" w:space="0" w:color="auto"/>
            </w:tcBorders>
          </w:tcPr>
          <w:p w14:paraId="354800A7" w14:textId="77777777" w:rsidR="00490A56" w:rsidRDefault="005A101B">
            <w:pPr>
              <w:rPr>
                <w:sz w:val="22"/>
              </w:rPr>
            </w:pPr>
            <w:r>
              <w:rPr>
                <w:sz w:val="22"/>
              </w:rPr>
              <w:t>– storesnis kaip 1,0 cm</w:t>
            </w:r>
          </w:p>
        </w:tc>
        <w:tc>
          <w:tcPr>
            <w:tcW w:w="840" w:type="dxa"/>
            <w:tcBorders>
              <w:top w:val="nil"/>
              <w:left w:val="single" w:sz="6" w:space="0" w:color="auto"/>
              <w:bottom w:val="single" w:sz="6" w:space="0" w:color="auto"/>
              <w:right w:val="single" w:sz="6" w:space="0" w:color="auto"/>
            </w:tcBorders>
          </w:tcPr>
          <w:p w14:paraId="354800A8" w14:textId="77777777" w:rsidR="00490A56" w:rsidRDefault="005A101B">
            <w:pPr>
              <w:jc w:val="center"/>
              <w:rPr>
                <w:sz w:val="22"/>
              </w:rPr>
            </w:pPr>
            <w:r>
              <w:rPr>
                <w:sz w:val="22"/>
              </w:rPr>
              <w:t>R</w:t>
            </w:r>
          </w:p>
        </w:tc>
        <w:tc>
          <w:tcPr>
            <w:tcW w:w="1800" w:type="dxa"/>
            <w:tcBorders>
              <w:top w:val="nil"/>
              <w:left w:val="single" w:sz="6" w:space="0" w:color="auto"/>
              <w:bottom w:val="single" w:sz="6" w:space="0" w:color="auto"/>
              <w:right w:val="single" w:sz="6" w:space="0" w:color="auto"/>
            </w:tcBorders>
          </w:tcPr>
          <w:p w14:paraId="354800A9" w14:textId="77777777" w:rsidR="00490A56" w:rsidRDefault="005A101B">
            <w:pPr>
              <w:rPr>
                <w:sz w:val="22"/>
              </w:rPr>
            </w:pPr>
            <w:r>
              <w:rPr>
                <w:sz w:val="22"/>
              </w:rPr>
              <w:t>– storesnis kaip 3,0 cm</w:t>
            </w:r>
          </w:p>
        </w:tc>
        <w:tc>
          <w:tcPr>
            <w:tcW w:w="840" w:type="dxa"/>
            <w:tcBorders>
              <w:top w:val="nil"/>
              <w:left w:val="single" w:sz="6" w:space="0" w:color="auto"/>
              <w:bottom w:val="single" w:sz="6" w:space="0" w:color="auto"/>
              <w:right w:val="single" w:sz="6" w:space="0" w:color="auto"/>
            </w:tcBorders>
          </w:tcPr>
          <w:p w14:paraId="354800AA" w14:textId="77777777" w:rsidR="00490A56" w:rsidRDefault="005A101B">
            <w:pPr>
              <w:jc w:val="center"/>
              <w:rPr>
                <w:sz w:val="22"/>
              </w:rPr>
            </w:pPr>
            <w:r>
              <w:rPr>
                <w:sz w:val="22"/>
              </w:rPr>
              <w:t>R</w:t>
            </w:r>
          </w:p>
        </w:tc>
        <w:tc>
          <w:tcPr>
            <w:tcW w:w="1747" w:type="dxa"/>
            <w:tcBorders>
              <w:top w:val="nil"/>
              <w:left w:val="single" w:sz="6" w:space="0" w:color="auto"/>
              <w:bottom w:val="single" w:sz="6" w:space="0" w:color="auto"/>
              <w:right w:val="single" w:sz="6" w:space="0" w:color="auto"/>
            </w:tcBorders>
          </w:tcPr>
          <w:p w14:paraId="354800AB" w14:textId="77777777" w:rsidR="00490A56" w:rsidRDefault="005A101B">
            <w:pPr>
              <w:rPr>
                <w:sz w:val="22"/>
              </w:rPr>
            </w:pPr>
            <w:r>
              <w:rPr>
                <w:sz w:val="22"/>
              </w:rPr>
              <w:t>– storesnis kaip 5,0 cm</w:t>
            </w:r>
          </w:p>
        </w:tc>
      </w:tr>
      <w:tr w:rsidR="00490A56" w14:paraId="354800B4" w14:textId="77777777">
        <w:trPr>
          <w:cantSplit/>
          <w:trHeight w:val="10"/>
        </w:trPr>
        <w:tc>
          <w:tcPr>
            <w:tcW w:w="1320" w:type="dxa"/>
            <w:vMerge/>
            <w:tcBorders>
              <w:left w:val="single" w:sz="6" w:space="0" w:color="auto"/>
              <w:right w:val="single" w:sz="6" w:space="0" w:color="auto"/>
            </w:tcBorders>
          </w:tcPr>
          <w:p w14:paraId="354800AD" w14:textId="77777777" w:rsidR="00490A56" w:rsidRDefault="00490A56">
            <w:pPr>
              <w:rPr>
                <w:sz w:val="22"/>
              </w:rPr>
            </w:pPr>
          </w:p>
        </w:tc>
        <w:tc>
          <w:tcPr>
            <w:tcW w:w="840" w:type="dxa"/>
            <w:tcBorders>
              <w:top w:val="single" w:sz="6" w:space="0" w:color="auto"/>
              <w:left w:val="single" w:sz="6" w:space="0" w:color="auto"/>
              <w:bottom w:val="single" w:sz="6" w:space="0" w:color="auto"/>
              <w:right w:val="single" w:sz="6" w:space="0" w:color="auto"/>
            </w:tcBorders>
          </w:tcPr>
          <w:p w14:paraId="354800AE" w14:textId="77777777" w:rsidR="00490A56" w:rsidRDefault="005A101B">
            <w:pPr>
              <w:jc w:val="center"/>
              <w:rPr>
                <w:sz w:val="22"/>
              </w:rPr>
            </w:pPr>
            <w:r>
              <w:rPr>
                <w:sz w:val="22"/>
              </w:rPr>
              <w:t>2.3-7</w:t>
            </w:r>
          </w:p>
        </w:tc>
        <w:tc>
          <w:tcPr>
            <w:tcW w:w="1800" w:type="dxa"/>
            <w:tcBorders>
              <w:top w:val="single" w:sz="6" w:space="0" w:color="auto"/>
              <w:left w:val="single" w:sz="6" w:space="0" w:color="auto"/>
              <w:bottom w:val="single" w:sz="6" w:space="0" w:color="auto"/>
              <w:right w:val="single" w:sz="6" w:space="0" w:color="auto"/>
            </w:tcBorders>
          </w:tcPr>
          <w:p w14:paraId="354800AF" w14:textId="77777777" w:rsidR="00490A56" w:rsidRDefault="005A101B">
            <w:pPr>
              <w:rPr>
                <w:sz w:val="22"/>
              </w:rPr>
            </w:pPr>
            <w:r>
              <w:rPr>
                <w:sz w:val="22"/>
              </w:rPr>
              <w:t xml:space="preserve">– žiemos metu grindinyje yra pavojingų </w:t>
            </w:r>
            <w:proofErr w:type="spellStart"/>
            <w:r>
              <w:rPr>
                <w:sz w:val="22"/>
              </w:rPr>
              <w:t>išdaužų</w:t>
            </w:r>
            <w:proofErr w:type="spellEnd"/>
            <w:r>
              <w:rPr>
                <w:sz w:val="22"/>
              </w:rPr>
              <w:t>, kurios neužtaisytos laikinomis medžiagomis</w:t>
            </w:r>
          </w:p>
        </w:tc>
        <w:tc>
          <w:tcPr>
            <w:tcW w:w="840" w:type="dxa"/>
            <w:tcBorders>
              <w:top w:val="single" w:sz="6" w:space="0" w:color="auto"/>
              <w:left w:val="single" w:sz="6" w:space="0" w:color="auto"/>
              <w:bottom w:val="single" w:sz="6" w:space="0" w:color="auto"/>
              <w:right w:val="single" w:sz="6" w:space="0" w:color="auto"/>
            </w:tcBorders>
          </w:tcPr>
          <w:p w14:paraId="354800B0" w14:textId="77777777" w:rsidR="00490A56" w:rsidRDefault="005A101B">
            <w:pPr>
              <w:jc w:val="center"/>
              <w:rPr>
                <w:sz w:val="22"/>
              </w:rPr>
            </w:pPr>
            <w:r>
              <w:rPr>
                <w:sz w:val="22"/>
              </w:rPr>
              <w:t>2.3-7</w:t>
            </w:r>
          </w:p>
        </w:tc>
        <w:tc>
          <w:tcPr>
            <w:tcW w:w="1800" w:type="dxa"/>
            <w:tcBorders>
              <w:top w:val="single" w:sz="6" w:space="0" w:color="auto"/>
              <w:left w:val="single" w:sz="6" w:space="0" w:color="auto"/>
              <w:bottom w:val="single" w:sz="6" w:space="0" w:color="auto"/>
              <w:right w:val="single" w:sz="6" w:space="0" w:color="auto"/>
            </w:tcBorders>
          </w:tcPr>
          <w:p w14:paraId="354800B1" w14:textId="77777777" w:rsidR="00490A56" w:rsidRDefault="005A101B">
            <w:pPr>
              <w:rPr>
                <w:sz w:val="22"/>
              </w:rPr>
            </w:pPr>
            <w:r>
              <w:rPr>
                <w:sz w:val="22"/>
              </w:rPr>
              <w:t xml:space="preserve">– žiemos metu grindinyje yra pavojingų </w:t>
            </w:r>
            <w:proofErr w:type="spellStart"/>
            <w:r>
              <w:rPr>
                <w:sz w:val="22"/>
              </w:rPr>
              <w:t>išdaužų</w:t>
            </w:r>
            <w:proofErr w:type="spellEnd"/>
            <w:r>
              <w:rPr>
                <w:sz w:val="22"/>
              </w:rPr>
              <w:t>, kurios neužtaisytos laikinomis medžiagomis</w:t>
            </w:r>
          </w:p>
        </w:tc>
        <w:tc>
          <w:tcPr>
            <w:tcW w:w="840" w:type="dxa"/>
            <w:tcBorders>
              <w:top w:val="single" w:sz="6" w:space="0" w:color="auto"/>
              <w:left w:val="single" w:sz="6" w:space="0" w:color="auto"/>
              <w:bottom w:val="single" w:sz="6" w:space="0" w:color="auto"/>
              <w:right w:val="single" w:sz="6" w:space="0" w:color="auto"/>
            </w:tcBorders>
          </w:tcPr>
          <w:p w14:paraId="354800B2" w14:textId="77777777" w:rsidR="00490A56" w:rsidRDefault="005A101B">
            <w:pPr>
              <w:jc w:val="center"/>
              <w:rPr>
                <w:sz w:val="22"/>
              </w:rPr>
            </w:pPr>
            <w:r>
              <w:rPr>
                <w:sz w:val="22"/>
              </w:rPr>
              <w:t>2.3-7</w:t>
            </w:r>
          </w:p>
        </w:tc>
        <w:tc>
          <w:tcPr>
            <w:tcW w:w="1747" w:type="dxa"/>
            <w:tcBorders>
              <w:top w:val="single" w:sz="6" w:space="0" w:color="auto"/>
              <w:left w:val="single" w:sz="6" w:space="0" w:color="auto"/>
              <w:bottom w:val="single" w:sz="6" w:space="0" w:color="auto"/>
              <w:right w:val="single" w:sz="6" w:space="0" w:color="auto"/>
            </w:tcBorders>
          </w:tcPr>
          <w:p w14:paraId="354800B3" w14:textId="77777777" w:rsidR="00490A56" w:rsidRDefault="005A101B">
            <w:pPr>
              <w:rPr>
                <w:sz w:val="22"/>
              </w:rPr>
            </w:pPr>
            <w:r>
              <w:rPr>
                <w:sz w:val="22"/>
              </w:rPr>
              <w:t xml:space="preserve">– žiemos metu grindinyje yra pavojingų </w:t>
            </w:r>
            <w:proofErr w:type="spellStart"/>
            <w:r>
              <w:rPr>
                <w:sz w:val="22"/>
              </w:rPr>
              <w:t>išdaužų</w:t>
            </w:r>
            <w:proofErr w:type="spellEnd"/>
            <w:r>
              <w:rPr>
                <w:sz w:val="22"/>
              </w:rPr>
              <w:t>, kurios neužtaisytos laikinomis medžiagomis</w:t>
            </w:r>
          </w:p>
        </w:tc>
      </w:tr>
      <w:tr w:rsidR="00490A56" w14:paraId="354800BC" w14:textId="77777777">
        <w:trPr>
          <w:cantSplit/>
          <w:trHeight w:val="10"/>
        </w:trPr>
        <w:tc>
          <w:tcPr>
            <w:tcW w:w="1320" w:type="dxa"/>
            <w:vMerge/>
            <w:tcBorders>
              <w:left w:val="single" w:sz="6" w:space="0" w:color="auto"/>
              <w:bottom w:val="single" w:sz="6" w:space="0" w:color="auto"/>
              <w:right w:val="single" w:sz="6" w:space="0" w:color="auto"/>
            </w:tcBorders>
          </w:tcPr>
          <w:p w14:paraId="354800B5" w14:textId="77777777" w:rsidR="00490A56" w:rsidRDefault="00490A56">
            <w:pPr>
              <w:rPr>
                <w:sz w:val="22"/>
              </w:rPr>
            </w:pPr>
          </w:p>
        </w:tc>
        <w:tc>
          <w:tcPr>
            <w:tcW w:w="840" w:type="dxa"/>
            <w:tcBorders>
              <w:top w:val="single" w:sz="6" w:space="0" w:color="auto"/>
              <w:left w:val="single" w:sz="6" w:space="0" w:color="auto"/>
              <w:bottom w:val="single" w:sz="6" w:space="0" w:color="auto"/>
              <w:right w:val="single" w:sz="6" w:space="0" w:color="auto"/>
            </w:tcBorders>
          </w:tcPr>
          <w:p w14:paraId="354800B6" w14:textId="77777777" w:rsidR="00490A56" w:rsidRDefault="005A101B">
            <w:pPr>
              <w:jc w:val="center"/>
              <w:rPr>
                <w:sz w:val="22"/>
              </w:rPr>
            </w:pPr>
            <w:r>
              <w:rPr>
                <w:sz w:val="22"/>
              </w:rPr>
              <w:t>2.3-8</w:t>
            </w:r>
          </w:p>
        </w:tc>
        <w:tc>
          <w:tcPr>
            <w:tcW w:w="1800" w:type="dxa"/>
            <w:tcBorders>
              <w:top w:val="single" w:sz="6" w:space="0" w:color="auto"/>
              <w:left w:val="single" w:sz="6" w:space="0" w:color="auto"/>
              <w:bottom w:val="single" w:sz="6" w:space="0" w:color="auto"/>
              <w:right w:val="single" w:sz="6" w:space="0" w:color="auto"/>
            </w:tcBorders>
          </w:tcPr>
          <w:p w14:paraId="354800B7" w14:textId="77777777" w:rsidR="00490A56" w:rsidRDefault="005A101B">
            <w:pPr>
              <w:rPr>
                <w:sz w:val="22"/>
              </w:rPr>
            </w:pPr>
            <w:r>
              <w:rPr>
                <w:sz w:val="22"/>
              </w:rPr>
              <w:t>– polaidžio metu ant grindinio telkšo balos</w:t>
            </w:r>
          </w:p>
        </w:tc>
        <w:tc>
          <w:tcPr>
            <w:tcW w:w="840" w:type="dxa"/>
            <w:tcBorders>
              <w:top w:val="single" w:sz="6" w:space="0" w:color="auto"/>
              <w:left w:val="single" w:sz="6" w:space="0" w:color="auto"/>
              <w:bottom w:val="single" w:sz="6" w:space="0" w:color="auto"/>
              <w:right w:val="single" w:sz="6" w:space="0" w:color="auto"/>
            </w:tcBorders>
          </w:tcPr>
          <w:p w14:paraId="354800B8" w14:textId="77777777" w:rsidR="00490A56" w:rsidRDefault="005A101B">
            <w:pPr>
              <w:jc w:val="center"/>
              <w:rPr>
                <w:sz w:val="22"/>
              </w:rPr>
            </w:pPr>
            <w:r>
              <w:rPr>
                <w:sz w:val="22"/>
              </w:rPr>
              <w:t>2.3-8</w:t>
            </w:r>
          </w:p>
        </w:tc>
        <w:tc>
          <w:tcPr>
            <w:tcW w:w="1800" w:type="dxa"/>
            <w:tcBorders>
              <w:top w:val="single" w:sz="6" w:space="0" w:color="auto"/>
              <w:left w:val="single" w:sz="6" w:space="0" w:color="auto"/>
              <w:bottom w:val="single" w:sz="6" w:space="0" w:color="auto"/>
              <w:right w:val="single" w:sz="6" w:space="0" w:color="auto"/>
            </w:tcBorders>
          </w:tcPr>
          <w:p w14:paraId="354800B9" w14:textId="77777777" w:rsidR="00490A56" w:rsidRDefault="005A101B">
            <w:pPr>
              <w:rPr>
                <w:sz w:val="22"/>
              </w:rPr>
            </w:pPr>
            <w:r>
              <w:rPr>
                <w:sz w:val="22"/>
              </w:rPr>
              <w:t>– polaidžio metu ant grindinio telkšo balos</w:t>
            </w:r>
          </w:p>
        </w:tc>
        <w:tc>
          <w:tcPr>
            <w:tcW w:w="840" w:type="dxa"/>
            <w:tcBorders>
              <w:top w:val="single" w:sz="6" w:space="0" w:color="auto"/>
              <w:left w:val="single" w:sz="6" w:space="0" w:color="auto"/>
              <w:bottom w:val="single" w:sz="6" w:space="0" w:color="auto"/>
              <w:right w:val="single" w:sz="6" w:space="0" w:color="auto"/>
            </w:tcBorders>
          </w:tcPr>
          <w:p w14:paraId="354800BA" w14:textId="77777777" w:rsidR="00490A56" w:rsidRDefault="005A101B">
            <w:pPr>
              <w:jc w:val="center"/>
              <w:rPr>
                <w:sz w:val="22"/>
              </w:rPr>
            </w:pPr>
            <w:r>
              <w:rPr>
                <w:sz w:val="22"/>
              </w:rPr>
              <w:t>2.3-8</w:t>
            </w:r>
          </w:p>
        </w:tc>
        <w:tc>
          <w:tcPr>
            <w:tcW w:w="1747" w:type="dxa"/>
            <w:tcBorders>
              <w:top w:val="single" w:sz="6" w:space="0" w:color="auto"/>
              <w:left w:val="single" w:sz="6" w:space="0" w:color="auto"/>
              <w:bottom w:val="single" w:sz="6" w:space="0" w:color="auto"/>
              <w:right w:val="single" w:sz="6" w:space="0" w:color="auto"/>
            </w:tcBorders>
          </w:tcPr>
          <w:p w14:paraId="354800BB" w14:textId="77777777" w:rsidR="00490A56" w:rsidRDefault="005A101B">
            <w:pPr>
              <w:rPr>
                <w:sz w:val="22"/>
              </w:rPr>
            </w:pPr>
            <w:r>
              <w:rPr>
                <w:sz w:val="22"/>
              </w:rPr>
              <w:t>–</w:t>
            </w:r>
          </w:p>
        </w:tc>
      </w:tr>
      <w:tr w:rsidR="00490A56" w14:paraId="354800BE" w14:textId="77777777">
        <w:trPr>
          <w:cantSplit/>
          <w:trHeight w:val="10"/>
        </w:trPr>
        <w:tc>
          <w:tcPr>
            <w:tcW w:w="9187" w:type="dxa"/>
            <w:gridSpan w:val="7"/>
            <w:tcBorders>
              <w:top w:val="single" w:sz="6" w:space="0" w:color="auto"/>
              <w:left w:val="single" w:sz="6" w:space="0" w:color="auto"/>
              <w:bottom w:val="single" w:sz="6" w:space="0" w:color="auto"/>
              <w:right w:val="single" w:sz="6" w:space="0" w:color="auto"/>
            </w:tcBorders>
          </w:tcPr>
          <w:p w14:paraId="354800BD" w14:textId="77777777" w:rsidR="00490A56" w:rsidRDefault="005A101B">
            <w:pPr>
              <w:rPr>
                <w:i/>
                <w:iCs/>
                <w:sz w:val="20"/>
              </w:rPr>
            </w:pPr>
            <w:r>
              <w:rPr>
                <w:i/>
                <w:iCs/>
                <w:sz w:val="20"/>
              </w:rPr>
              <w:t>*</w:t>
            </w:r>
            <w:r>
              <w:rPr>
                <w:i/>
                <w:iCs/>
                <w:sz w:val="20"/>
                <w:vertAlign w:val="superscript"/>
              </w:rPr>
              <w:t>)</w:t>
            </w:r>
            <w:r>
              <w:rPr>
                <w:i/>
                <w:iCs/>
                <w:sz w:val="20"/>
              </w:rPr>
              <w:t xml:space="preserve"> žiemą normaliomis oro sąlygomis laikomos tokios oro sąlygos, kai magistraliniuos ir krašto keliuose ilgau kaip 24 val. nėra kritulių, plikledžio; rajoniniuose keliuose – ilgiau kaip 48 val.</w:t>
            </w:r>
          </w:p>
        </w:tc>
      </w:tr>
      <w:tr w:rsidR="00490A56" w14:paraId="354800C1" w14:textId="77777777">
        <w:trPr>
          <w:cantSplit/>
          <w:trHeight w:val="10"/>
        </w:trPr>
        <w:tc>
          <w:tcPr>
            <w:tcW w:w="1320" w:type="dxa"/>
            <w:tcBorders>
              <w:top w:val="single" w:sz="6" w:space="0" w:color="auto"/>
              <w:left w:val="single" w:sz="6" w:space="0" w:color="auto"/>
              <w:bottom w:val="single" w:sz="6" w:space="0" w:color="auto"/>
            </w:tcBorders>
            <w:shd w:val="clear" w:color="auto" w:fill="E0E0E0"/>
          </w:tcPr>
          <w:p w14:paraId="354800BF" w14:textId="77777777" w:rsidR="00490A56" w:rsidRDefault="00490A56">
            <w:pPr>
              <w:rPr>
                <w:sz w:val="22"/>
              </w:rPr>
            </w:pPr>
          </w:p>
        </w:tc>
        <w:tc>
          <w:tcPr>
            <w:tcW w:w="7867" w:type="dxa"/>
            <w:gridSpan w:val="6"/>
            <w:tcBorders>
              <w:top w:val="single" w:sz="6" w:space="0" w:color="auto"/>
              <w:left w:val="nil"/>
              <w:bottom w:val="single" w:sz="6" w:space="0" w:color="auto"/>
              <w:right w:val="single" w:sz="6" w:space="0" w:color="auto"/>
            </w:tcBorders>
            <w:shd w:val="clear" w:color="auto" w:fill="E0E0E0"/>
          </w:tcPr>
          <w:p w14:paraId="354800C0" w14:textId="77777777" w:rsidR="00490A56" w:rsidRDefault="005A101B">
            <w:pPr>
              <w:rPr>
                <w:i/>
                <w:iCs/>
                <w:sz w:val="22"/>
              </w:rPr>
            </w:pPr>
            <w:r>
              <w:rPr>
                <w:b/>
                <w:bCs/>
                <w:i/>
                <w:iCs/>
                <w:sz w:val="22"/>
              </w:rPr>
              <w:t>3.1 Kelkraščiai iš asfalto (</w:t>
            </w:r>
            <w:r>
              <w:rPr>
                <w:i/>
                <w:iCs/>
                <w:sz w:val="22"/>
              </w:rPr>
              <w:t>apžiūrėtame kelio kilometre)</w:t>
            </w:r>
          </w:p>
        </w:tc>
      </w:tr>
      <w:tr w:rsidR="00490A56" w14:paraId="354800C9"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800C2" w14:textId="77777777" w:rsidR="00490A56" w:rsidRDefault="005A101B">
            <w:pPr>
              <w:rPr>
                <w:b/>
                <w:bCs/>
                <w:i/>
                <w:iCs/>
                <w:sz w:val="22"/>
              </w:rPr>
            </w:pPr>
            <w:r>
              <w:rPr>
                <w:b/>
                <w:bCs/>
                <w:i/>
                <w:iCs/>
                <w:sz w:val="22"/>
              </w:rPr>
              <w:t>Švarumas</w:t>
            </w:r>
          </w:p>
        </w:tc>
        <w:tc>
          <w:tcPr>
            <w:tcW w:w="840" w:type="dxa"/>
            <w:tcBorders>
              <w:top w:val="single" w:sz="6" w:space="0" w:color="auto"/>
              <w:left w:val="single" w:sz="6" w:space="0" w:color="auto"/>
              <w:bottom w:val="single" w:sz="6" w:space="0" w:color="auto"/>
              <w:right w:val="single" w:sz="6" w:space="0" w:color="auto"/>
            </w:tcBorders>
          </w:tcPr>
          <w:p w14:paraId="354800C3" w14:textId="77777777" w:rsidR="00490A56" w:rsidRDefault="005A101B">
            <w:pPr>
              <w:jc w:val="center"/>
              <w:rPr>
                <w:sz w:val="22"/>
              </w:rPr>
            </w:pPr>
            <w:r>
              <w:rPr>
                <w:sz w:val="22"/>
              </w:rPr>
              <w:t>3.1-1</w:t>
            </w:r>
          </w:p>
        </w:tc>
        <w:tc>
          <w:tcPr>
            <w:tcW w:w="1800" w:type="dxa"/>
            <w:tcBorders>
              <w:top w:val="single" w:sz="6" w:space="0" w:color="auto"/>
              <w:left w:val="single" w:sz="6" w:space="0" w:color="auto"/>
              <w:bottom w:val="single" w:sz="6" w:space="0" w:color="auto"/>
              <w:right w:val="single" w:sz="6" w:space="0" w:color="auto"/>
            </w:tcBorders>
          </w:tcPr>
          <w:p w14:paraId="354800C4" w14:textId="77777777" w:rsidR="00490A56" w:rsidRDefault="005A101B">
            <w:pPr>
              <w:rPr>
                <w:sz w:val="22"/>
              </w:rPr>
            </w:pPr>
            <w:r>
              <w:rPr>
                <w:sz w:val="22"/>
              </w:rPr>
              <w:t>– kelkraščių danga užteršta mažais ploteliais, išoriniame krašte</w:t>
            </w:r>
          </w:p>
        </w:tc>
        <w:tc>
          <w:tcPr>
            <w:tcW w:w="840" w:type="dxa"/>
            <w:tcBorders>
              <w:top w:val="single" w:sz="6" w:space="0" w:color="auto"/>
              <w:left w:val="single" w:sz="6" w:space="0" w:color="auto"/>
              <w:bottom w:val="single" w:sz="6" w:space="0" w:color="auto"/>
              <w:right w:val="single" w:sz="6" w:space="0" w:color="auto"/>
            </w:tcBorders>
          </w:tcPr>
          <w:p w14:paraId="354800C5" w14:textId="77777777" w:rsidR="00490A56" w:rsidRDefault="005A101B">
            <w:pPr>
              <w:jc w:val="center"/>
              <w:rPr>
                <w:sz w:val="22"/>
              </w:rPr>
            </w:pPr>
            <w:r>
              <w:rPr>
                <w:sz w:val="22"/>
              </w:rPr>
              <w:t>3.1-1</w:t>
            </w:r>
          </w:p>
        </w:tc>
        <w:tc>
          <w:tcPr>
            <w:tcW w:w="1800" w:type="dxa"/>
            <w:tcBorders>
              <w:top w:val="single" w:sz="6" w:space="0" w:color="auto"/>
              <w:left w:val="single" w:sz="6" w:space="0" w:color="auto"/>
              <w:bottom w:val="single" w:sz="6" w:space="0" w:color="auto"/>
              <w:right w:val="single" w:sz="6" w:space="0" w:color="auto"/>
            </w:tcBorders>
          </w:tcPr>
          <w:p w14:paraId="354800C6" w14:textId="77777777" w:rsidR="00490A56" w:rsidRDefault="005A101B">
            <w:pPr>
              <w:rPr>
                <w:sz w:val="22"/>
              </w:rPr>
            </w:pPr>
            <w:r>
              <w:rPr>
                <w:sz w:val="22"/>
              </w:rPr>
              <w:t>– kelkraščių danga užteršta saugiam eismui nepavojingais teršalais, yra atsitiktinių daiktų</w:t>
            </w:r>
          </w:p>
        </w:tc>
        <w:tc>
          <w:tcPr>
            <w:tcW w:w="840" w:type="dxa"/>
            <w:tcBorders>
              <w:top w:val="single" w:sz="6" w:space="0" w:color="auto"/>
              <w:left w:val="single" w:sz="6" w:space="0" w:color="auto"/>
              <w:bottom w:val="single" w:sz="6" w:space="0" w:color="auto"/>
              <w:right w:val="single" w:sz="6" w:space="0" w:color="auto"/>
            </w:tcBorders>
          </w:tcPr>
          <w:p w14:paraId="354800C7" w14:textId="77777777" w:rsidR="00490A56" w:rsidRDefault="005A101B">
            <w:pPr>
              <w:jc w:val="center"/>
              <w:rPr>
                <w:sz w:val="22"/>
              </w:rPr>
            </w:pPr>
            <w:r>
              <w:rPr>
                <w:sz w:val="22"/>
              </w:rPr>
              <w:t>3.1-1</w:t>
            </w:r>
          </w:p>
        </w:tc>
        <w:tc>
          <w:tcPr>
            <w:tcW w:w="1747" w:type="dxa"/>
            <w:tcBorders>
              <w:top w:val="single" w:sz="6" w:space="0" w:color="auto"/>
              <w:left w:val="single" w:sz="6" w:space="0" w:color="auto"/>
              <w:bottom w:val="single" w:sz="6" w:space="0" w:color="auto"/>
              <w:right w:val="single" w:sz="6" w:space="0" w:color="auto"/>
            </w:tcBorders>
          </w:tcPr>
          <w:p w14:paraId="354800C8" w14:textId="77777777" w:rsidR="00490A56" w:rsidRDefault="005A101B">
            <w:pPr>
              <w:rPr>
                <w:sz w:val="22"/>
              </w:rPr>
            </w:pPr>
            <w:r>
              <w:rPr>
                <w:sz w:val="22"/>
              </w:rPr>
              <w:t>– kelkraščių danga užteršta saugiam eismui pavojingais teršalais, yra atsitiktinių daiktų</w:t>
            </w:r>
          </w:p>
        </w:tc>
      </w:tr>
      <w:tr w:rsidR="00490A56" w14:paraId="354800D1"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800CA" w14:textId="77777777" w:rsidR="00490A56" w:rsidRDefault="005A101B">
            <w:pPr>
              <w:rPr>
                <w:b/>
                <w:bCs/>
                <w:i/>
                <w:iCs/>
                <w:sz w:val="22"/>
              </w:rPr>
            </w:pPr>
            <w:proofErr w:type="spellStart"/>
            <w:r>
              <w:rPr>
                <w:b/>
                <w:bCs/>
                <w:i/>
                <w:iCs/>
                <w:sz w:val="22"/>
              </w:rPr>
              <w:t>Išdaužos</w:t>
            </w:r>
            <w:proofErr w:type="spellEnd"/>
          </w:p>
        </w:tc>
        <w:tc>
          <w:tcPr>
            <w:tcW w:w="840" w:type="dxa"/>
            <w:tcBorders>
              <w:top w:val="single" w:sz="6" w:space="0" w:color="auto"/>
              <w:left w:val="single" w:sz="6" w:space="0" w:color="auto"/>
              <w:bottom w:val="single" w:sz="6" w:space="0" w:color="auto"/>
              <w:right w:val="single" w:sz="6" w:space="0" w:color="auto"/>
            </w:tcBorders>
          </w:tcPr>
          <w:p w14:paraId="354800CB" w14:textId="77777777" w:rsidR="00490A56" w:rsidRDefault="005A101B">
            <w:pPr>
              <w:jc w:val="center"/>
              <w:rPr>
                <w:sz w:val="22"/>
              </w:rPr>
            </w:pPr>
            <w:r>
              <w:rPr>
                <w:sz w:val="22"/>
              </w:rPr>
              <w:t>3.1-2</w:t>
            </w:r>
          </w:p>
        </w:tc>
        <w:tc>
          <w:tcPr>
            <w:tcW w:w="1800" w:type="dxa"/>
            <w:tcBorders>
              <w:top w:val="single" w:sz="6" w:space="0" w:color="auto"/>
              <w:left w:val="single" w:sz="6" w:space="0" w:color="auto"/>
              <w:bottom w:val="single" w:sz="6" w:space="0" w:color="auto"/>
              <w:right w:val="single" w:sz="6" w:space="0" w:color="auto"/>
            </w:tcBorders>
          </w:tcPr>
          <w:p w14:paraId="354800CC" w14:textId="77777777" w:rsidR="00490A56" w:rsidRDefault="005A101B">
            <w:pPr>
              <w:rPr>
                <w:sz w:val="22"/>
              </w:rPr>
            </w:pPr>
            <w:r>
              <w:rPr>
                <w:sz w:val="22"/>
              </w:rPr>
              <w:t xml:space="preserve">– neužtaisytos po balandžio 20 d. atsiradusios </w:t>
            </w:r>
            <w:proofErr w:type="spellStart"/>
            <w:r>
              <w:rPr>
                <w:sz w:val="22"/>
              </w:rPr>
              <w:t>išdaužos</w:t>
            </w:r>
            <w:proofErr w:type="spellEnd"/>
            <w:r>
              <w:rPr>
                <w:sz w:val="22"/>
              </w:rPr>
              <w:t xml:space="preserve"> (iš jų pavojingos – po vienos darbo dienos)</w:t>
            </w:r>
          </w:p>
        </w:tc>
        <w:tc>
          <w:tcPr>
            <w:tcW w:w="840" w:type="dxa"/>
            <w:tcBorders>
              <w:top w:val="single" w:sz="6" w:space="0" w:color="auto"/>
              <w:left w:val="single" w:sz="6" w:space="0" w:color="auto"/>
              <w:bottom w:val="single" w:sz="6" w:space="0" w:color="auto"/>
              <w:right w:val="single" w:sz="6" w:space="0" w:color="auto"/>
            </w:tcBorders>
          </w:tcPr>
          <w:p w14:paraId="354800CD" w14:textId="77777777" w:rsidR="00490A56" w:rsidRDefault="005A101B">
            <w:pPr>
              <w:jc w:val="center"/>
              <w:rPr>
                <w:sz w:val="22"/>
              </w:rPr>
            </w:pPr>
            <w:r>
              <w:rPr>
                <w:sz w:val="22"/>
              </w:rPr>
              <w:t>3.1-2</w:t>
            </w:r>
          </w:p>
        </w:tc>
        <w:tc>
          <w:tcPr>
            <w:tcW w:w="1800" w:type="dxa"/>
            <w:tcBorders>
              <w:top w:val="single" w:sz="6" w:space="0" w:color="auto"/>
              <w:left w:val="single" w:sz="6" w:space="0" w:color="auto"/>
              <w:bottom w:val="single" w:sz="6" w:space="0" w:color="auto"/>
              <w:right w:val="single" w:sz="6" w:space="0" w:color="auto"/>
            </w:tcBorders>
          </w:tcPr>
          <w:p w14:paraId="354800CE" w14:textId="77777777" w:rsidR="00490A56" w:rsidRDefault="005A101B">
            <w:pPr>
              <w:rPr>
                <w:sz w:val="22"/>
              </w:rPr>
            </w:pPr>
            <w:r>
              <w:rPr>
                <w:sz w:val="22"/>
              </w:rPr>
              <w:t xml:space="preserve">– neužtaisytos po balandžio 20 d. atsiradusios </w:t>
            </w:r>
            <w:proofErr w:type="spellStart"/>
            <w:r>
              <w:rPr>
                <w:sz w:val="22"/>
              </w:rPr>
              <w:t>išdaužos</w:t>
            </w:r>
            <w:proofErr w:type="spellEnd"/>
            <w:r>
              <w:rPr>
                <w:sz w:val="22"/>
              </w:rPr>
              <w:t xml:space="preserve"> (iš jų pavojingos – po vienos darbo dienos)</w:t>
            </w:r>
          </w:p>
        </w:tc>
        <w:tc>
          <w:tcPr>
            <w:tcW w:w="840" w:type="dxa"/>
            <w:tcBorders>
              <w:top w:val="single" w:sz="6" w:space="0" w:color="auto"/>
              <w:left w:val="single" w:sz="6" w:space="0" w:color="auto"/>
              <w:bottom w:val="single" w:sz="6" w:space="0" w:color="auto"/>
              <w:right w:val="single" w:sz="6" w:space="0" w:color="auto"/>
            </w:tcBorders>
          </w:tcPr>
          <w:p w14:paraId="354800CF" w14:textId="77777777" w:rsidR="00490A56" w:rsidRDefault="005A101B">
            <w:pPr>
              <w:jc w:val="center"/>
              <w:rPr>
                <w:sz w:val="22"/>
              </w:rPr>
            </w:pPr>
            <w:r>
              <w:rPr>
                <w:sz w:val="22"/>
              </w:rPr>
              <w:t>3.1-2</w:t>
            </w:r>
          </w:p>
        </w:tc>
        <w:tc>
          <w:tcPr>
            <w:tcW w:w="1747" w:type="dxa"/>
            <w:tcBorders>
              <w:top w:val="single" w:sz="6" w:space="0" w:color="auto"/>
              <w:left w:val="single" w:sz="6" w:space="0" w:color="auto"/>
              <w:bottom w:val="single" w:sz="6" w:space="0" w:color="auto"/>
              <w:right w:val="single" w:sz="6" w:space="0" w:color="auto"/>
            </w:tcBorders>
          </w:tcPr>
          <w:p w14:paraId="354800D0" w14:textId="77777777" w:rsidR="00490A56" w:rsidRDefault="005A101B">
            <w:pPr>
              <w:rPr>
                <w:sz w:val="22"/>
              </w:rPr>
            </w:pPr>
            <w:r>
              <w:rPr>
                <w:sz w:val="22"/>
              </w:rPr>
              <w:t xml:space="preserve">– neužtaisytos po balandžio 20 d. atsiradusios </w:t>
            </w:r>
            <w:proofErr w:type="spellStart"/>
            <w:r>
              <w:rPr>
                <w:sz w:val="22"/>
              </w:rPr>
              <w:t>išdaužos</w:t>
            </w:r>
            <w:proofErr w:type="spellEnd"/>
            <w:r>
              <w:rPr>
                <w:sz w:val="22"/>
              </w:rPr>
              <w:t xml:space="preserve"> (iš jų pavojingos – po vienos darbo dienos)</w:t>
            </w:r>
          </w:p>
        </w:tc>
      </w:tr>
      <w:tr w:rsidR="00490A56" w14:paraId="354800D9"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800D2" w14:textId="77777777" w:rsidR="00490A56" w:rsidRDefault="005A101B">
            <w:pPr>
              <w:rPr>
                <w:b/>
                <w:bCs/>
                <w:i/>
                <w:iCs/>
                <w:sz w:val="22"/>
              </w:rPr>
            </w:pPr>
            <w:r>
              <w:rPr>
                <w:b/>
                <w:bCs/>
                <w:i/>
                <w:iCs/>
                <w:sz w:val="22"/>
              </w:rPr>
              <w:t>Skersiniai, išilginiai plyšiai</w:t>
            </w:r>
          </w:p>
        </w:tc>
        <w:tc>
          <w:tcPr>
            <w:tcW w:w="840" w:type="dxa"/>
            <w:tcBorders>
              <w:top w:val="single" w:sz="6" w:space="0" w:color="auto"/>
              <w:left w:val="single" w:sz="6" w:space="0" w:color="auto"/>
              <w:bottom w:val="single" w:sz="6" w:space="0" w:color="auto"/>
              <w:right w:val="single" w:sz="6" w:space="0" w:color="auto"/>
            </w:tcBorders>
          </w:tcPr>
          <w:p w14:paraId="354800D3" w14:textId="77777777" w:rsidR="00490A56" w:rsidRDefault="005A101B">
            <w:pPr>
              <w:jc w:val="center"/>
              <w:rPr>
                <w:sz w:val="22"/>
              </w:rPr>
            </w:pPr>
            <w:r>
              <w:rPr>
                <w:sz w:val="22"/>
              </w:rPr>
              <w:t>3.1-3</w:t>
            </w:r>
          </w:p>
        </w:tc>
        <w:tc>
          <w:tcPr>
            <w:tcW w:w="1800" w:type="dxa"/>
            <w:tcBorders>
              <w:top w:val="single" w:sz="6" w:space="0" w:color="auto"/>
              <w:left w:val="single" w:sz="6" w:space="0" w:color="auto"/>
              <w:bottom w:val="single" w:sz="6" w:space="0" w:color="auto"/>
              <w:right w:val="single" w:sz="6" w:space="0" w:color="auto"/>
            </w:tcBorders>
          </w:tcPr>
          <w:p w14:paraId="354800D4" w14:textId="77777777" w:rsidR="00490A56" w:rsidRDefault="005A101B">
            <w:pPr>
              <w:rPr>
                <w:sz w:val="22"/>
              </w:rPr>
            </w:pPr>
            <w:r>
              <w:rPr>
                <w:sz w:val="22"/>
              </w:rPr>
              <w:t>– yra plyšių, platesnių kaip 5 mm, neužtaisytų po balandžio 20 d. ir prieš užšąlant</w:t>
            </w:r>
          </w:p>
        </w:tc>
        <w:tc>
          <w:tcPr>
            <w:tcW w:w="840" w:type="dxa"/>
            <w:tcBorders>
              <w:top w:val="single" w:sz="6" w:space="0" w:color="auto"/>
              <w:left w:val="single" w:sz="6" w:space="0" w:color="auto"/>
              <w:bottom w:val="single" w:sz="6" w:space="0" w:color="auto"/>
              <w:right w:val="single" w:sz="6" w:space="0" w:color="auto"/>
            </w:tcBorders>
          </w:tcPr>
          <w:p w14:paraId="354800D5" w14:textId="77777777" w:rsidR="00490A56" w:rsidRDefault="005A101B">
            <w:pPr>
              <w:jc w:val="center"/>
              <w:rPr>
                <w:sz w:val="22"/>
              </w:rPr>
            </w:pPr>
            <w:r>
              <w:rPr>
                <w:sz w:val="22"/>
              </w:rPr>
              <w:t>3.1-3</w:t>
            </w:r>
          </w:p>
        </w:tc>
        <w:tc>
          <w:tcPr>
            <w:tcW w:w="1800" w:type="dxa"/>
            <w:tcBorders>
              <w:top w:val="single" w:sz="6" w:space="0" w:color="auto"/>
              <w:left w:val="single" w:sz="6" w:space="0" w:color="auto"/>
              <w:bottom w:val="single" w:sz="6" w:space="0" w:color="auto"/>
              <w:right w:val="single" w:sz="6" w:space="0" w:color="auto"/>
            </w:tcBorders>
          </w:tcPr>
          <w:p w14:paraId="354800D6" w14:textId="77777777" w:rsidR="00490A56" w:rsidRDefault="005A101B">
            <w:pPr>
              <w:rPr>
                <w:sz w:val="22"/>
              </w:rPr>
            </w:pPr>
            <w:r>
              <w:rPr>
                <w:sz w:val="22"/>
              </w:rPr>
              <w:t>– yra plyšių, platesnių kaip 10 mm, neužtaisytų po balandžio 30 d. ir prieš užšąlant</w:t>
            </w:r>
          </w:p>
        </w:tc>
        <w:tc>
          <w:tcPr>
            <w:tcW w:w="840" w:type="dxa"/>
            <w:tcBorders>
              <w:top w:val="single" w:sz="6" w:space="0" w:color="auto"/>
              <w:left w:val="single" w:sz="6" w:space="0" w:color="auto"/>
              <w:bottom w:val="single" w:sz="6" w:space="0" w:color="auto"/>
              <w:right w:val="single" w:sz="6" w:space="0" w:color="auto"/>
            </w:tcBorders>
          </w:tcPr>
          <w:p w14:paraId="354800D7" w14:textId="77777777" w:rsidR="00490A56" w:rsidRDefault="005A101B">
            <w:pPr>
              <w:jc w:val="center"/>
              <w:rPr>
                <w:sz w:val="22"/>
              </w:rPr>
            </w:pPr>
            <w:r>
              <w:rPr>
                <w:sz w:val="22"/>
              </w:rPr>
              <w:t>3.1-3</w:t>
            </w:r>
          </w:p>
        </w:tc>
        <w:tc>
          <w:tcPr>
            <w:tcW w:w="1747" w:type="dxa"/>
            <w:tcBorders>
              <w:top w:val="single" w:sz="6" w:space="0" w:color="auto"/>
              <w:left w:val="single" w:sz="6" w:space="0" w:color="auto"/>
              <w:bottom w:val="single" w:sz="6" w:space="0" w:color="auto"/>
              <w:right w:val="single" w:sz="6" w:space="0" w:color="auto"/>
            </w:tcBorders>
          </w:tcPr>
          <w:p w14:paraId="354800D8" w14:textId="77777777" w:rsidR="00490A56" w:rsidRDefault="005A101B">
            <w:pPr>
              <w:rPr>
                <w:sz w:val="22"/>
              </w:rPr>
            </w:pPr>
            <w:r>
              <w:rPr>
                <w:sz w:val="22"/>
              </w:rPr>
              <w:t>– yra plyšių, platesnių kaip 19 mm, neužtaisytų po gegužės 10 d. ir prieš užšąlant</w:t>
            </w:r>
          </w:p>
        </w:tc>
      </w:tr>
      <w:tr w:rsidR="00490A56" w14:paraId="354800E1"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800DA" w14:textId="77777777" w:rsidR="00490A56" w:rsidRDefault="005A101B">
            <w:pPr>
              <w:rPr>
                <w:b/>
                <w:bCs/>
                <w:i/>
                <w:iCs/>
                <w:sz w:val="22"/>
              </w:rPr>
            </w:pPr>
            <w:r>
              <w:rPr>
                <w:b/>
                <w:bCs/>
                <w:i/>
                <w:iCs/>
                <w:sz w:val="22"/>
              </w:rPr>
              <w:lastRenderedPageBreak/>
              <w:t>Plyšių tinklas</w:t>
            </w:r>
          </w:p>
        </w:tc>
        <w:tc>
          <w:tcPr>
            <w:tcW w:w="840" w:type="dxa"/>
            <w:tcBorders>
              <w:top w:val="single" w:sz="6" w:space="0" w:color="auto"/>
              <w:left w:val="single" w:sz="6" w:space="0" w:color="auto"/>
              <w:bottom w:val="single" w:sz="6" w:space="0" w:color="auto"/>
              <w:right w:val="single" w:sz="6" w:space="0" w:color="auto"/>
            </w:tcBorders>
          </w:tcPr>
          <w:p w14:paraId="354800DB" w14:textId="77777777" w:rsidR="00490A56" w:rsidRDefault="005A101B">
            <w:pPr>
              <w:jc w:val="center"/>
              <w:rPr>
                <w:sz w:val="22"/>
              </w:rPr>
            </w:pPr>
            <w:r>
              <w:rPr>
                <w:sz w:val="22"/>
              </w:rPr>
              <w:t>3.1-4</w:t>
            </w:r>
          </w:p>
        </w:tc>
        <w:tc>
          <w:tcPr>
            <w:tcW w:w="1800" w:type="dxa"/>
            <w:tcBorders>
              <w:top w:val="single" w:sz="6" w:space="0" w:color="auto"/>
              <w:left w:val="single" w:sz="6" w:space="0" w:color="auto"/>
              <w:bottom w:val="single" w:sz="6" w:space="0" w:color="auto"/>
              <w:right w:val="single" w:sz="6" w:space="0" w:color="auto"/>
            </w:tcBorders>
          </w:tcPr>
          <w:p w14:paraId="354800DC" w14:textId="77777777" w:rsidR="00490A56" w:rsidRDefault="005A101B">
            <w:pPr>
              <w:rPr>
                <w:sz w:val="22"/>
              </w:rPr>
            </w:pPr>
            <w:r>
              <w:rPr>
                <w:sz w:val="22"/>
              </w:rPr>
              <w:t>– po balandžio 20 d. yra neužtaisyto plyšių tinklo, daugiau kaip du ne didesni kaip 5m</w:t>
            </w:r>
            <w:r>
              <w:rPr>
                <w:sz w:val="22"/>
                <w:vertAlign w:val="superscript"/>
              </w:rPr>
              <w:t>2</w:t>
            </w:r>
            <w:r>
              <w:rPr>
                <w:sz w:val="22"/>
              </w:rPr>
              <w:t xml:space="preserve"> plotai</w:t>
            </w:r>
          </w:p>
        </w:tc>
        <w:tc>
          <w:tcPr>
            <w:tcW w:w="840" w:type="dxa"/>
            <w:tcBorders>
              <w:top w:val="single" w:sz="6" w:space="0" w:color="auto"/>
              <w:left w:val="single" w:sz="6" w:space="0" w:color="auto"/>
              <w:bottom w:val="single" w:sz="6" w:space="0" w:color="auto"/>
              <w:right w:val="single" w:sz="6" w:space="0" w:color="auto"/>
            </w:tcBorders>
          </w:tcPr>
          <w:p w14:paraId="354800DD" w14:textId="77777777" w:rsidR="00490A56" w:rsidRDefault="005A101B">
            <w:pPr>
              <w:jc w:val="center"/>
              <w:rPr>
                <w:sz w:val="22"/>
              </w:rPr>
            </w:pPr>
            <w:r>
              <w:rPr>
                <w:sz w:val="22"/>
              </w:rPr>
              <w:t>3.1-4</w:t>
            </w:r>
          </w:p>
        </w:tc>
        <w:tc>
          <w:tcPr>
            <w:tcW w:w="1800" w:type="dxa"/>
            <w:tcBorders>
              <w:top w:val="single" w:sz="6" w:space="0" w:color="auto"/>
              <w:left w:val="single" w:sz="6" w:space="0" w:color="auto"/>
              <w:bottom w:val="single" w:sz="6" w:space="0" w:color="auto"/>
              <w:right w:val="single" w:sz="6" w:space="0" w:color="auto"/>
            </w:tcBorders>
          </w:tcPr>
          <w:p w14:paraId="354800DE" w14:textId="77777777" w:rsidR="00490A56" w:rsidRDefault="005A101B">
            <w:pPr>
              <w:rPr>
                <w:sz w:val="22"/>
              </w:rPr>
            </w:pPr>
            <w:r>
              <w:rPr>
                <w:sz w:val="22"/>
              </w:rPr>
              <w:t>– po balandžio 30 d. yra neužtaisyto plyšių tinklo, daugiau kaip trys ne didesni kaip 5m</w:t>
            </w:r>
            <w:r>
              <w:rPr>
                <w:sz w:val="22"/>
                <w:vertAlign w:val="superscript"/>
              </w:rPr>
              <w:t>2</w:t>
            </w:r>
            <w:r>
              <w:rPr>
                <w:sz w:val="22"/>
              </w:rPr>
              <w:t xml:space="preserve"> plotai</w:t>
            </w:r>
          </w:p>
        </w:tc>
        <w:tc>
          <w:tcPr>
            <w:tcW w:w="840" w:type="dxa"/>
            <w:tcBorders>
              <w:top w:val="single" w:sz="6" w:space="0" w:color="auto"/>
              <w:left w:val="single" w:sz="6" w:space="0" w:color="auto"/>
              <w:bottom w:val="single" w:sz="6" w:space="0" w:color="auto"/>
              <w:right w:val="single" w:sz="6" w:space="0" w:color="auto"/>
            </w:tcBorders>
          </w:tcPr>
          <w:p w14:paraId="354800DF" w14:textId="77777777" w:rsidR="00490A56" w:rsidRDefault="005A101B">
            <w:pPr>
              <w:jc w:val="center"/>
              <w:rPr>
                <w:sz w:val="22"/>
              </w:rPr>
            </w:pPr>
            <w:r>
              <w:rPr>
                <w:sz w:val="22"/>
              </w:rPr>
              <w:t>3.1-4</w:t>
            </w:r>
          </w:p>
        </w:tc>
        <w:tc>
          <w:tcPr>
            <w:tcW w:w="1747" w:type="dxa"/>
            <w:tcBorders>
              <w:top w:val="single" w:sz="6" w:space="0" w:color="auto"/>
              <w:left w:val="single" w:sz="6" w:space="0" w:color="auto"/>
              <w:bottom w:val="single" w:sz="6" w:space="0" w:color="auto"/>
              <w:right w:val="single" w:sz="6" w:space="0" w:color="auto"/>
            </w:tcBorders>
          </w:tcPr>
          <w:p w14:paraId="354800E0" w14:textId="77777777" w:rsidR="00490A56" w:rsidRDefault="005A101B">
            <w:pPr>
              <w:rPr>
                <w:sz w:val="22"/>
              </w:rPr>
            </w:pPr>
            <w:r>
              <w:rPr>
                <w:sz w:val="22"/>
              </w:rPr>
              <w:t>– po gegužės 10 d. yra neužtaisyto plyšių tinklo, daugiau kaip keturi ne didesni kaip 5m</w:t>
            </w:r>
            <w:r>
              <w:rPr>
                <w:sz w:val="22"/>
                <w:vertAlign w:val="superscript"/>
              </w:rPr>
              <w:t>2</w:t>
            </w:r>
            <w:r>
              <w:rPr>
                <w:sz w:val="22"/>
              </w:rPr>
              <w:t xml:space="preserve"> plotai</w:t>
            </w:r>
          </w:p>
        </w:tc>
      </w:tr>
      <w:tr w:rsidR="00490A56" w14:paraId="354800E9"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800E2" w14:textId="77777777" w:rsidR="00490A56" w:rsidRDefault="005A101B">
            <w:pPr>
              <w:rPr>
                <w:b/>
                <w:bCs/>
                <w:i/>
                <w:iCs/>
                <w:sz w:val="22"/>
              </w:rPr>
            </w:pPr>
            <w:r>
              <w:rPr>
                <w:b/>
                <w:bCs/>
                <w:i/>
                <w:iCs/>
                <w:sz w:val="22"/>
              </w:rPr>
              <w:t>Bangos, slinktys ir provėžos</w:t>
            </w:r>
          </w:p>
        </w:tc>
        <w:tc>
          <w:tcPr>
            <w:tcW w:w="840" w:type="dxa"/>
            <w:tcBorders>
              <w:top w:val="single" w:sz="6" w:space="0" w:color="auto"/>
              <w:left w:val="single" w:sz="6" w:space="0" w:color="auto"/>
              <w:bottom w:val="single" w:sz="6" w:space="0" w:color="auto"/>
              <w:right w:val="single" w:sz="6" w:space="0" w:color="auto"/>
            </w:tcBorders>
          </w:tcPr>
          <w:p w14:paraId="354800E3" w14:textId="77777777" w:rsidR="00490A56" w:rsidRDefault="005A101B">
            <w:pPr>
              <w:jc w:val="center"/>
              <w:rPr>
                <w:sz w:val="22"/>
              </w:rPr>
            </w:pPr>
            <w:r>
              <w:rPr>
                <w:sz w:val="22"/>
              </w:rPr>
              <w:t>3.1-5</w:t>
            </w:r>
          </w:p>
        </w:tc>
        <w:tc>
          <w:tcPr>
            <w:tcW w:w="1800" w:type="dxa"/>
            <w:tcBorders>
              <w:top w:val="single" w:sz="6" w:space="0" w:color="auto"/>
              <w:left w:val="single" w:sz="6" w:space="0" w:color="auto"/>
              <w:bottom w:val="single" w:sz="6" w:space="0" w:color="auto"/>
              <w:right w:val="single" w:sz="6" w:space="0" w:color="auto"/>
            </w:tcBorders>
          </w:tcPr>
          <w:p w14:paraId="354800E4" w14:textId="77777777" w:rsidR="00490A56" w:rsidRDefault="005A101B">
            <w:pPr>
              <w:rPr>
                <w:sz w:val="22"/>
              </w:rPr>
            </w:pPr>
            <w:r>
              <w:rPr>
                <w:sz w:val="22"/>
              </w:rPr>
              <w:t>– yra didesnių kaip 40 mm provėžų, slinkčių bangų</w:t>
            </w:r>
          </w:p>
        </w:tc>
        <w:tc>
          <w:tcPr>
            <w:tcW w:w="840" w:type="dxa"/>
            <w:tcBorders>
              <w:top w:val="single" w:sz="6" w:space="0" w:color="auto"/>
              <w:left w:val="single" w:sz="6" w:space="0" w:color="auto"/>
              <w:bottom w:val="single" w:sz="6" w:space="0" w:color="auto"/>
              <w:right w:val="single" w:sz="6" w:space="0" w:color="auto"/>
            </w:tcBorders>
          </w:tcPr>
          <w:p w14:paraId="354800E5" w14:textId="77777777" w:rsidR="00490A56" w:rsidRDefault="005A101B">
            <w:pPr>
              <w:jc w:val="center"/>
              <w:rPr>
                <w:sz w:val="22"/>
              </w:rPr>
            </w:pPr>
            <w:r>
              <w:rPr>
                <w:sz w:val="22"/>
              </w:rPr>
              <w:t>3.1-5</w:t>
            </w:r>
          </w:p>
        </w:tc>
        <w:tc>
          <w:tcPr>
            <w:tcW w:w="1800" w:type="dxa"/>
            <w:tcBorders>
              <w:top w:val="single" w:sz="6" w:space="0" w:color="auto"/>
              <w:left w:val="single" w:sz="6" w:space="0" w:color="auto"/>
              <w:bottom w:val="single" w:sz="6" w:space="0" w:color="auto"/>
              <w:right w:val="single" w:sz="6" w:space="0" w:color="auto"/>
            </w:tcBorders>
          </w:tcPr>
          <w:p w14:paraId="354800E6" w14:textId="77777777" w:rsidR="00490A56" w:rsidRDefault="005A101B">
            <w:pPr>
              <w:rPr>
                <w:sz w:val="22"/>
              </w:rPr>
            </w:pPr>
            <w:r>
              <w:rPr>
                <w:sz w:val="22"/>
              </w:rPr>
              <w:t>– yra didesnių kaip 40 mm provėžų, slinkčių bangų</w:t>
            </w:r>
          </w:p>
        </w:tc>
        <w:tc>
          <w:tcPr>
            <w:tcW w:w="840" w:type="dxa"/>
            <w:tcBorders>
              <w:top w:val="single" w:sz="6" w:space="0" w:color="auto"/>
              <w:left w:val="single" w:sz="6" w:space="0" w:color="auto"/>
              <w:bottom w:val="single" w:sz="6" w:space="0" w:color="auto"/>
              <w:right w:val="single" w:sz="6" w:space="0" w:color="auto"/>
            </w:tcBorders>
          </w:tcPr>
          <w:p w14:paraId="354800E7" w14:textId="77777777" w:rsidR="00490A56" w:rsidRDefault="005A101B">
            <w:pPr>
              <w:jc w:val="center"/>
              <w:rPr>
                <w:sz w:val="22"/>
              </w:rPr>
            </w:pPr>
            <w:r>
              <w:rPr>
                <w:sz w:val="22"/>
              </w:rPr>
              <w:t>3.1-5</w:t>
            </w:r>
          </w:p>
        </w:tc>
        <w:tc>
          <w:tcPr>
            <w:tcW w:w="1747" w:type="dxa"/>
            <w:tcBorders>
              <w:top w:val="single" w:sz="6" w:space="0" w:color="auto"/>
              <w:left w:val="single" w:sz="6" w:space="0" w:color="auto"/>
              <w:bottom w:val="single" w:sz="6" w:space="0" w:color="auto"/>
              <w:right w:val="single" w:sz="6" w:space="0" w:color="auto"/>
            </w:tcBorders>
          </w:tcPr>
          <w:p w14:paraId="354800E8" w14:textId="77777777" w:rsidR="00490A56" w:rsidRDefault="005A101B">
            <w:pPr>
              <w:rPr>
                <w:sz w:val="22"/>
              </w:rPr>
            </w:pPr>
            <w:r>
              <w:rPr>
                <w:sz w:val="22"/>
              </w:rPr>
              <w:t>– yra didesnių kaip 40 mm provėžų, slinkčių bangų</w:t>
            </w:r>
          </w:p>
        </w:tc>
      </w:tr>
      <w:tr w:rsidR="00490A56" w14:paraId="354800F1"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800EA" w14:textId="77777777" w:rsidR="00490A56" w:rsidRDefault="005A101B">
            <w:pPr>
              <w:rPr>
                <w:b/>
                <w:bCs/>
                <w:i/>
                <w:iCs/>
                <w:sz w:val="22"/>
              </w:rPr>
            </w:pPr>
            <w:r>
              <w:rPr>
                <w:b/>
                <w:bCs/>
                <w:i/>
                <w:iCs/>
                <w:sz w:val="22"/>
              </w:rPr>
              <w:t>Lukštenimasis</w:t>
            </w:r>
          </w:p>
        </w:tc>
        <w:tc>
          <w:tcPr>
            <w:tcW w:w="840" w:type="dxa"/>
            <w:tcBorders>
              <w:top w:val="single" w:sz="6" w:space="0" w:color="auto"/>
              <w:left w:val="single" w:sz="6" w:space="0" w:color="auto"/>
              <w:bottom w:val="single" w:sz="6" w:space="0" w:color="auto"/>
              <w:right w:val="single" w:sz="6" w:space="0" w:color="auto"/>
            </w:tcBorders>
          </w:tcPr>
          <w:p w14:paraId="354800EB" w14:textId="77777777" w:rsidR="00490A56" w:rsidRDefault="005A101B">
            <w:pPr>
              <w:jc w:val="center"/>
              <w:rPr>
                <w:sz w:val="22"/>
              </w:rPr>
            </w:pPr>
            <w:r>
              <w:rPr>
                <w:sz w:val="22"/>
              </w:rPr>
              <w:t>3.1-6</w:t>
            </w:r>
          </w:p>
        </w:tc>
        <w:tc>
          <w:tcPr>
            <w:tcW w:w="1800" w:type="dxa"/>
            <w:tcBorders>
              <w:top w:val="single" w:sz="6" w:space="0" w:color="auto"/>
              <w:left w:val="single" w:sz="6" w:space="0" w:color="auto"/>
              <w:bottom w:val="single" w:sz="6" w:space="0" w:color="auto"/>
              <w:right w:val="single" w:sz="6" w:space="0" w:color="auto"/>
            </w:tcBorders>
          </w:tcPr>
          <w:p w14:paraId="354800EC" w14:textId="77777777" w:rsidR="00490A56" w:rsidRDefault="005A101B">
            <w:pPr>
              <w:rPr>
                <w:sz w:val="22"/>
              </w:rPr>
            </w:pPr>
            <w:r>
              <w:rPr>
                <w:sz w:val="22"/>
              </w:rPr>
              <w:t>– po rugpjūčio 30 d. lukštenimosi pažaidos nepašalintos</w:t>
            </w:r>
          </w:p>
        </w:tc>
        <w:tc>
          <w:tcPr>
            <w:tcW w:w="840" w:type="dxa"/>
            <w:tcBorders>
              <w:top w:val="single" w:sz="6" w:space="0" w:color="auto"/>
              <w:left w:val="single" w:sz="6" w:space="0" w:color="auto"/>
              <w:bottom w:val="single" w:sz="6" w:space="0" w:color="auto"/>
              <w:right w:val="single" w:sz="6" w:space="0" w:color="auto"/>
            </w:tcBorders>
          </w:tcPr>
          <w:p w14:paraId="354800ED" w14:textId="77777777" w:rsidR="00490A56" w:rsidRDefault="005A101B">
            <w:pPr>
              <w:jc w:val="center"/>
              <w:rPr>
                <w:sz w:val="22"/>
              </w:rPr>
            </w:pPr>
            <w:r>
              <w:rPr>
                <w:sz w:val="22"/>
              </w:rPr>
              <w:t>3.1-6</w:t>
            </w:r>
          </w:p>
        </w:tc>
        <w:tc>
          <w:tcPr>
            <w:tcW w:w="1800" w:type="dxa"/>
            <w:tcBorders>
              <w:top w:val="single" w:sz="6" w:space="0" w:color="auto"/>
              <w:left w:val="single" w:sz="6" w:space="0" w:color="auto"/>
              <w:bottom w:val="single" w:sz="6" w:space="0" w:color="auto"/>
              <w:right w:val="single" w:sz="6" w:space="0" w:color="auto"/>
            </w:tcBorders>
          </w:tcPr>
          <w:p w14:paraId="354800EE" w14:textId="77777777" w:rsidR="00490A56" w:rsidRDefault="005A101B">
            <w:pPr>
              <w:rPr>
                <w:sz w:val="22"/>
              </w:rPr>
            </w:pPr>
            <w:r>
              <w:rPr>
                <w:sz w:val="22"/>
              </w:rPr>
              <w:t>– po rugpjūčio 30 d. lukštenimosi pažaidos nepašalintos</w:t>
            </w:r>
          </w:p>
        </w:tc>
        <w:tc>
          <w:tcPr>
            <w:tcW w:w="840" w:type="dxa"/>
            <w:tcBorders>
              <w:top w:val="single" w:sz="6" w:space="0" w:color="auto"/>
              <w:left w:val="single" w:sz="6" w:space="0" w:color="auto"/>
              <w:bottom w:val="single" w:sz="6" w:space="0" w:color="auto"/>
              <w:right w:val="single" w:sz="6" w:space="0" w:color="auto"/>
            </w:tcBorders>
          </w:tcPr>
          <w:p w14:paraId="354800EF" w14:textId="77777777" w:rsidR="00490A56" w:rsidRDefault="005A101B">
            <w:pPr>
              <w:jc w:val="center"/>
              <w:rPr>
                <w:sz w:val="22"/>
              </w:rPr>
            </w:pPr>
            <w:r>
              <w:rPr>
                <w:sz w:val="22"/>
              </w:rPr>
              <w:t>3.1-6</w:t>
            </w:r>
          </w:p>
        </w:tc>
        <w:tc>
          <w:tcPr>
            <w:tcW w:w="1747" w:type="dxa"/>
            <w:tcBorders>
              <w:top w:val="single" w:sz="6" w:space="0" w:color="auto"/>
              <w:left w:val="single" w:sz="6" w:space="0" w:color="auto"/>
              <w:bottom w:val="single" w:sz="6" w:space="0" w:color="auto"/>
              <w:right w:val="single" w:sz="6" w:space="0" w:color="auto"/>
            </w:tcBorders>
          </w:tcPr>
          <w:p w14:paraId="354800F0" w14:textId="77777777" w:rsidR="00490A56" w:rsidRDefault="005A101B">
            <w:pPr>
              <w:rPr>
                <w:sz w:val="22"/>
              </w:rPr>
            </w:pPr>
            <w:r>
              <w:rPr>
                <w:sz w:val="22"/>
              </w:rPr>
              <w:t>– po rugpjūčio 30 d. lukštenimosi pažaidos nepašalintos</w:t>
            </w:r>
          </w:p>
        </w:tc>
      </w:tr>
      <w:tr w:rsidR="00490A56" w14:paraId="354800F9"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800F2" w14:textId="77777777" w:rsidR="00490A56" w:rsidRDefault="005A101B">
            <w:pPr>
              <w:rPr>
                <w:b/>
                <w:bCs/>
                <w:i/>
                <w:iCs/>
                <w:sz w:val="22"/>
              </w:rPr>
            </w:pPr>
            <w:r>
              <w:rPr>
                <w:b/>
                <w:bCs/>
                <w:i/>
                <w:iCs/>
                <w:sz w:val="22"/>
              </w:rPr>
              <w:t>Šiurkštumas</w:t>
            </w:r>
          </w:p>
        </w:tc>
        <w:tc>
          <w:tcPr>
            <w:tcW w:w="840" w:type="dxa"/>
            <w:tcBorders>
              <w:top w:val="single" w:sz="6" w:space="0" w:color="auto"/>
              <w:left w:val="single" w:sz="6" w:space="0" w:color="auto"/>
              <w:bottom w:val="single" w:sz="6" w:space="0" w:color="auto"/>
              <w:right w:val="single" w:sz="6" w:space="0" w:color="auto"/>
            </w:tcBorders>
          </w:tcPr>
          <w:p w14:paraId="354800F3" w14:textId="77777777" w:rsidR="00490A56" w:rsidRDefault="005A101B">
            <w:pPr>
              <w:jc w:val="center"/>
              <w:rPr>
                <w:sz w:val="22"/>
              </w:rPr>
            </w:pPr>
            <w:r>
              <w:rPr>
                <w:sz w:val="22"/>
              </w:rPr>
              <w:t>3.1-7</w:t>
            </w:r>
          </w:p>
        </w:tc>
        <w:tc>
          <w:tcPr>
            <w:tcW w:w="1800" w:type="dxa"/>
            <w:tcBorders>
              <w:top w:val="single" w:sz="6" w:space="0" w:color="auto"/>
              <w:left w:val="single" w:sz="6" w:space="0" w:color="auto"/>
              <w:bottom w:val="single" w:sz="6" w:space="0" w:color="auto"/>
              <w:right w:val="single" w:sz="6" w:space="0" w:color="auto"/>
            </w:tcBorders>
          </w:tcPr>
          <w:p w14:paraId="354800F4" w14:textId="77777777" w:rsidR="00490A56" w:rsidRDefault="005A101B">
            <w:pPr>
              <w:rPr>
                <w:sz w:val="22"/>
              </w:rPr>
            </w:pPr>
            <w:r>
              <w:rPr>
                <w:sz w:val="22"/>
              </w:rPr>
              <w:t>– nepašalintos bitumo dėmės</w:t>
            </w:r>
          </w:p>
        </w:tc>
        <w:tc>
          <w:tcPr>
            <w:tcW w:w="840" w:type="dxa"/>
            <w:tcBorders>
              <w:top w:val="single" w:sz="6" w:space="0" w:color="auto"/>
              <w:left w:val="single" w:sz="6" w:space="0" w:color="auto"/>
              <w:bottom w:val="single" w:sz="6" w:space="0" w:color="auto"/>
              <w:right w:val="single" w:sz="6" w:space="0" w:color="auto"/>
            </w:tcBorders>
          </w:tcPr>
          <w:p w14:paraId="354800F5" w14:textId="77777777" w:rsidR="00490A56" w:rsidRDefault="005A101B">
            <w:pPr>
              <w:jc w:val="center"/>
              <w:rPr>
                <w:sz w:val="22"/>
              </w:rPr>
            </w:pPr>
            <w:r>
              <w:rPr>
                <w:sz w:val="22"/>
              </w:rPr>
              <w:t>3.1-7</w:t>
            </w:r>
          </w:p>
        </w:tc>
        <w:tc>
          <w:tcPr>
            <w:tcW w:w="1800" w:type="dxa"/>
            <w:tcBorders>
              <w:top w:val="single" w:sz="6" w:space="0" w:color="auto"/>
              <w:left w:val="single" w:sz="6" w:space="0" w:color="auto"/>
              <w:bottom w:val="single" w:sz="6" w:space="0" w:color="auto"/>
              <w:right w:val="single" w:sz="6" w:space="0" w:color="auto"/>
            </w:tcBorders>
          </w:tcPr>
          <w:p w14:paraId="354800F6" w14:textId="77777777" w:rsidR="00490A56" w:rsidRDefault="005A101B">
            <w:pPr>
              <w:rPr>
                <w:sz w:val="22"/>
              </w:rPr>
            </w:pPr>
            <w:r>
              <w:rPr>
                <w:sz w:val="22"/>
              </w:rPr>
              <w:t>– nepašalintos bitumo dėmės</w:t>
            </w:r>
          </w:p>
        </w:tc>
        <w:tc>
          <w:tcPr>
            <w:tcW w:w="840" w:type="dxa"/>
            <w:tcBorders>
              <w:top w:val="single" w:sz="6" w:space="0" w:color="auto"/>
              <w:left w:val="single" w:sz="6" w:space="0" w:color="auto"/>
              <w:bottom w:val="single" w:sz="6" w:space="0" w:color="auto"/>
              <w:right w:val="single" w:sz="6" w:space="0" w:color="auto"/>
            </w:tcBorders>
          </w:tcPr>
          <w:p w14:paraId="354800F7" w14:textId="77777777" w:rsidR="00490A56" w:rsidRDefault="005A101B">
            <w:pPr>
              <w:jc w:val="center"/>
              <w:rPr>
                <w:sz w:val="22"/>
              </w:rPr>
            </w:pPr>
            <w:r>
              <w:rPr>
                <w:sz w:val="22"/>
              </w:rPr>
              <w:t>3.1-7</w:t>
            </w:r>
          </w:p>
        </w:tc>
        <w:tc>
          <w:tcPr>
            <w:tcW w:w="1747" w:type="dxa"/>
            <w:tcBorders>
              <w:top w:val="single" w:sz="6" w:space="0" w:color="auto"/>
              <w:left w:val="single" w:sz="6" w:space="0" w:color="auto"/>
              <w:bottom w:val="single" w:sz="6" w:space="0" w:color="auto"/>
              <w:right w:val="single" w:sz="6" w:space="0" w:color="auto"/>
            </w:tcBorders>
          </w:tcPr>
          <w:p w14:paraId="354800F8" w14:textId="77777777" w:rsidR="00490A56" w:rsidRDefault="005A101B">
            <w:pPr>
              <w:rPr>
                <w:sz w:val="22"/>
              </w:rPr>
            </w:pPr>
            <w:r>
              <w:rPr>
                <w:sz w:val="22"/>
              </w:rPr>
              <w:t>– nepašalintos bitumo dėmės</w:t>
            </w:r>
          </w:p>
        </w:tc>
      </w:tr>
      <w:tr w:rsidR="00490A56" w14:paraId="35480101"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800FA" w14:textId="77777777" w:rsidR="00490A56" w:rsidRDefault="005A101B">
            <w:pPr>
              <w:rPr>
                <w:b/>
                <w:bCs/>
                <w:i/>
                <w:iCs/>
                <w:sz w:val="22"/>
              </w:rPr>
            </w:pPr>
            <w:r>
              <w:rPr>
                <w:b/>
                <w:bCs/>
                <w:i/>
                <w:iCs/>
                <w:sz w:val="22"/>
              </w:rPr>
              <w:t>Įdubos, iškylos ir kiti nelygumai</w:t>
            </w:r>
          </w:p>
        </w:tc>
        <w:tc>
          <w:tcPr>
            <w:tcW w:w="840" w:type="dxa"/>
            <w:tcBorders>
              <w:top w:val="single" w:sz="6" w:space="0" w:color="auto"/>
              <w:left w:val="single" w:sz="6" w:space="0" w:color="auto"/>
              <w:bottom w:val="single" w:sz="6" w:space="0" w:color="auto"/>
              <w:right w:val="single" w:sz="6" w:space="0" w:color="auto"/>
            </w:tcBorders>
          </w:tcPr>
          <w:p w14:paraId="354800FB" w14:textId="77777777" w:rsidR="00490A56" w:rsidRDefault="005A101B">
            <w:pPr>
              <w:jc w:val="center"/>
              <w:rPr>
                <w:sz w:val="22"/>
              </w:rPr>
            </w:pPr>
            <w:r>
              <w:rPr>
                <w:sz w:val="22"/>
              </w:rPr>
              <w:t>3.1-8</w:t>
            </w:r>
          </w:p>
        </w:tc>
        <w:tc>
          <w:tcPr>
            <w:tcW w:w="1800" w:type="dxa"/>
            <w:tcBorders>
              <w:top w:val="single" w:sz="6" w:space="0" w:color="auto"/>
              <w:left w:val="single" w:sz="6" w:space="0" w:color="auto"/>
              <w:bottom w:val="single" w:sz="6" w:space="0" w:color="auto"/>
              <w:right w:val="single" w:sz="6" w:space="0" w:color="auto"/>
            </w:tcBorders>
          </w:tcPr>
          <w:p w14:paraId="354800FC" w14:textId="77777777" w:rsidR="00490A56" w:rsidRDefault="005A101B">
            <w:pPr>
              <w:rPr>
                <w:sz w:val="22"/>
              </w:rPr>
            </w:pPr>
            <w:r>
              <w:rPr>
                <w:sz w:val="22"/>
              </w:rPr>
              <w:t>– po gegužės 10 d. nepašalintos nuo 10 iki 20 cm dydžio kelkraščio deformacijos</w:t>
            </w:r>
          </w:p>
        </w:tc>
        <w:tc>
          <w:tcPr>
            <w:tcW w:w="840" w:type="dxa"/>
            <w:tcBorders>
              <w:top w:val="single" w:sz="6" w:space="0" w:color="auto"/>
              <w:left w:val="single" w:sz="6" w:space="0" w:color="auto"/>
              <w:bottom w:val="single" w:sz="6" w:space="0" w:color="auto"/>
              <w:right w:val="single" w:sz="6" w:space="0" w:color="auto"/>
            </w:tcBorders>
          </w:tcPr>
          <w:p w14:paraId="354800FD" w14:textId="77777777" w:rsidR="00490A56" w:rsidRDefault="005A101B">
            <w:pPr>
              <w:jc w:val="center"/>
              <w:rPr>
                <w:sz w:val="22"/>
              </w:rPr>
            </w:pPr>
            <w:r>
              <w:rPr>
                <w:sz w:val="22"/>
              </w:rPr>
              <w:t>3.1-8</w:t>
            </w:r>
          </w:p>
        </w:tc>
        <w:tc>
          <w:tcPr>
            <w:tcW w:w="1800" w:type="dxa"/>
            <w:tcBorders>
              <w:top w:val="single" w:sz="6" w:space="0" w:color="auto"/>
              <w:left w:val="single" w:sz="6" w:space="0" w:color="auto"/>
              <w:bottom w:val="single" w:sz="6" w:space="0" w:color="auto"/>
              <w:right w:val="single" w:sz="6" w:space="0" w:color="auto"/>
            </w:tcBorders>
          </w:tcPr>
          <w:p w14:paraId="354800FE" w14:textId="77777777" w:rsidR="00490A56" w:rsidRDefault="005A101B">
            <w:pPr>
              <w:rPr>
                <w:sz w:val="22"/>
              </w:rPr>
            </w:pPr>
            <w:r>
              <w:rPr>
                <w:sz w:val="22"/>
              </w:rPr>
              <w:t>– po gegužės 15 d. nepašalintos didesnės kaip 20 cm kelkraščio deformacijos</w:t>
            </w:r>
          </w:p>
        </w:tc>
        <w:tc>
          <w:tcPr>
            <w:tcW w:w="840" w:type="dxa"/>
            <w:tcBorders>
              <w:top w:val="single" w:sz="6" w:space="0" w:color="auto"/>
              <w:left w:val="single" w:sz="6" w:space="0" w:color="auto"/>
              <w:bottom w:val="single" w:sz="6" w:space="0" w:color="auto"/>
              <w:right w:val="single" w:sz="6" w:space="0" w:color="auto"/>
            </w:tcBorders>
          </w:tcPr>
          <w:p w14:paraId="354800FF" w14:textId="77777777" w:rsidR="00490A56" w:rsidRDefault="005A101B">
            <w:pPr>
              <w:jc w:val="center"/>
              <w:rPr>
                <w:sz w:val="22"/>
              </w:rPr>
            </w:pPr>
            <w:r>
              <w:rPr>
                <w:sz w:val="22"/>
              </w:rPr>
              <w:t>3.1-8</w:t>
            </w:r>
          </w:p>
        </w:tc>
        <w:tc>
          <w:tcPr>
            <w:tcW w:w="1747" w:type="dxa"/>
            <w:tcBorders>
              <w:top w:val="single" w:sz="6" w:space="0" w:color="auto"/>
              <w:left w:val="single" w:sz="6" w:space="0" w:color="auto"/>
              <w:bottom w:val="single" w:sz="6" w:space="0" w:color="auto"/>
              <w:right w:val="single" w:sz="6" w:space="0" w:color="auto"/>
            </w:tcBorders>
          </w:tcPr>
          <w:p w14:paraId="35480100" w14:textId="77777777" w:rsidR="00490A56" w:rsidRDefault="00490A56">
            <w:pPr>
              <w:rPr>
                <w:sz w:val="22"/>
              </w:rPr>
            </w:pPr>
          </w:p>
        </w:tc>
      </w:tr>
      <w:tr w:rsidR="00490A56" w14:paraId="35480109"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80102" w14:textId="77777777" w:rsidR="00490A56" w:rsidRDefault="005A101B">
            <w:pPr>
              <w:rPr>
                <w:b/>
                <w:bCs/>
                <w:i/>
                <w:iCs/>
                <w:sz w:val="22"/>
              </w:rPr>
            </w:pPr>
            <w:r>
              <w:rPr>
                <w:b/>
                <w:bCs/>
                <w:i/>
                <w:iCs/>
                <w:sz w:val="22"/>
              </w:rPr>
              <w:t>Išorinis kraštas</w:t>
            </w:r>
          </w:p>
        </w:tc>
        <w:tc>
          <w:tcPr>
            <w:tcW w:w="840" w:type="dxa"/>
            <w:tcBorders>
              <w:top w:val="single" w:sz="6" w:space="0" w:color="auto"/>
              <w:left w:val="single" w:sz="6" w:space="0" w:color="auto"/>
              <w:bottom w:val="single" w:sz="6" w:space="0" w:color="auto"/>
              <w:right w:val="single" w:sz="6" w:space="0" w:color="auto"/>
            </w:tcBorders>
          </w:tcPr>
          <w:p w14:paraId="35480103" w14:textId="77777777" w:rsidR="00490A56" w:rsidRDefault="005A101B">
            <w:pPr>
              <w:jc w:val="center"/>
              <w:rPr>
                <w:sz w:val="22"/>
              </w:rPr>
            </w:pPr>
            <w:r>
              <w:rPr>
                <w:sz w:val="22"/>
              </w:rPr>
              <w:t>3.1-9</w:t>
            </w:r>
          </w:p>
        </w:tc>
        <w:tc>
          <w:tcPr>
            <w:tcW w:w="1800" w:type="dxa"/>
            <w:tcBorders>
              <w:top w:val="single" w:sz="6" w:space="0" w:color="auto"/>
              <w:left w:val="single" w:sz="6" w:space="0" w:color="auto"/>
              <w:bottom w:val="single" w:sz="6" w:space="0" w:color="auto"/>
              <w:right w:val="single" w:sz="6" w:space="0" w:color="auto"/>
            </w:tcBorders>
          </w:tcPr>
          <w:p w14:paraId="35480104" w14:textId="77777777" w:rsidR="00490A56" w:rsidRDefault="005A101B">
            <w:pPr>
              <w:rPr>
                <w:sz w:val="22"/>
              </w:rPr>
            </w:pPr>
            <w:r>
              <w:rPr>
                <w:sz w:val="22"/>
              </w:rPr>
              <w:t>– po balandžio 20 d. yra išorinio krašto nutrupėjimų daugiau kaip 5 cm susiaurinančių kelkraščių plotį, ilgesniais kaip 0,2 m. ruožais</w:t>
            </w:r>
          </w:p>
        </w:tc>
        <w:tc>
          <w:tcPr>
            <w:tcW w:w="840" w:type="dxa"/>
            <w:tcBorders>
              <w:top w:val="single" w:sz="6" w:space="0" w:color="auto"/>
              <w:left w:val="single" w:sz="6" w:space="0" w:color="auto"/>
              <w:bottom w:val="single" w:sz="6" w:space="0" w:color="auto"/>
              <w:right w:val="single" w:sz="6" w:space="0" w:color="auto"/>
            </w:tcBorders>
          </w:tcPr>
          <w:p w14:paraId="35480105" w14:textId="77777777" w:rsidR="00490A56" w:rsidRDefault="005A101B">
            <w:pPr>
              <w:jc w:val="center"/>
              <w:rPr>
                <w:sz w:val="22"/>
              </w:rPr>
            </w:pPr>
            <w:r>
              <w:rPr>
                <w:sz w:val="22"/>
              </w:rPr>
              <w:t>3.1-9</w:t>
            </w:r>
          </w:p>
        </w:tc>
        <w:tc>
          <w:tcPr>
            <w:tcW w:w="1800" w:type="dxa"/>
            <w:tcBorders>
              <w:top w:val="single" w:sz="6" w:space="0" w:color="auto"/>
              <w:left w:val="single" w:sz="6" w:space="0" w:color="auto"/>
              <w:bottom w:val="single" w:sz="6" w:space="0" w:color="auto"/>
              <w:right w:val="single" w:sz="6" w:space="0" w:color="auto"/>
            </w:tcBorders>
          </w:tcPr>
          <w:p w14:paraId="35480106" w14:textId="77777777" w:rsidR="00490A56" w:rsidRDefault="005A101B">
            <w:pPr>
              <w:rPr>
                <w:sz w:val="22"/>
              </w:rPr>
            </w:pPr>
            <w:r>
              <w:rPr>
                <w:sz w:val="22"/>
              </w:rPr>
              <w:t>– po balandžio 30 d. yra išorinio krašto nutrupėjimų, daugiau kaip 10 cm susiaurinančių kelkraštį, ilgesniais kaip 0,5 m. ruožais</w:t>
            </w:r>
          </w:p>
        </w:tc>
        <w:tc>
          <w:tcPr>
            <w:tcW w:w="840" w:type="dxa"/>
            <w:tcBorders>
              <w:top w:val="single" w:sz="6" w:space="0" w:color="auto"/>
              <w:left w:val="single" w:sz="6" w:space="0" w:color="auto"/>
              <w:bottom w:val="single" w:sz="6" w:space="0" w:color="auto"/>
              <w:right w:val="single" w:sz="6" w:space="0" w:color="auto"/>
            </w:tcBorders>
          </w:tcPr>
          <w:p w14:paraId="35480107" w14:textId="77777777" w:rsidR="00490A56" w:rsidRDefault="005A101B">
            <w:pPr>
              <w:jc w:val="center"/>
              <w:rPr>
                <w:sz w:val="22"/>
              </w:rPr>
            </w:pPr>
            <w:r>
              <w:rPr>
                <w:sz w:val="22"/>
              </w:rPr>
              <w:t>3.1-9</w:t>
            </w:r>
          </w:p>
        </w:tc>
        <w:tc>
          <w:tcPr>
            <w:tcW w:w="1747" w:type="dxa"/>
            <w:tcBorders>
              <w:top w:val="single" w:sz="6" w:space="0" w:color="auto"/>
              <w:left w:val="single" w:sz="6" w:space="0" w:color="auto"/>
              <w:bottom w:val="single" w:sz="6" w:space="0" w:color="auto"/>
              <w:right w:val="single" w:sz="6" w:space="0" w:color="auto"/>
            </w:tcBorders>
          </w:tcPr>
          <w:p w14:paraId="35480108" w14:textId="77777777" w:rsidR="00490A56" w:rsidRDefault="005A101B">
            <w:pPr>
              <w:rPr>
                <w:sz w:val="22"/>
              </w:rPr>
            </w:pPr>
            <w:r>
              <w:rPr>
                <w:sz w:val="22"/>
              </w:rPr>
              <w:t>– po gegužės 10 d. yra išorinio krašto nutekėjimų, daugiau kaip 15 cm susiaurinančių kelkraštį, ilgesniais kaip 1,0 m. ruožais</w:t>
            </w:r>
          </w:p>
        </w:tc>
      </w:tr>
      <w:tr w:rsidR="00490A56" w14:paraId="35480111" w14:textId="77777777">
        <w:trPr>
          <w:cantSplit/>
          <w:trHeight w:val="10"/>
        </w:trPr>
        <w:tc>
          <w:tcPr>
            <w:tcW w:w="1320" w:type="dxa"/>
            <w:vMerge w:val="restart"/>
            <w:tcBorders>
              <w:top w:val="single" w:sz="6" w:space="0" w:color="auto"/>
              <w:left w:val="single" w:sz="6" w:space="0" w:color="auto"/>
              <w:right w:val="single" w:sz="6" w:space="0" w:color="auto"/>
            </w:tcBorders>
          </w:tcPr>
          <w:p w14:paraId="3548010A" w14:textId="77777777" w:rsidR="00490A56" w:rsidRDefault="005A101B">
            <w:pPr>
              <w:rPr>
                <w:b/>
                <w:bCs/>
                <w:i/>
                <w:iCs/>
                <w:sz w:val="22"/>
              </w:rPr>
            </w:pPr>
            <w:r>
              <w:rPr>
                <w:b/>
                <w:bCs/>
                <w:i/>
                <w:iCs/>
                <w:sz w:val="22"/>
              </w:rPr>
              <w:t>Priežiūra žiemą</w:t>
            </w:r>
          </w:p>
        </w:tc>
        <w:tc>
          <w:tcPr>
            <w:tcW w:w="840" w:type="dxa"/>
            <w:tcBorders>
              <w:top w:val="single" w:sz="6" w:space="0" w:color="auto"/>
              <w:left w:val="single" w:sz="6" w:space="0" w:color="auto"/>
              <w:bottom w:val="single" w:sz="6" w:space="0" w:color="auto"/>
              <w:right w:val="single" w:sz="6" w:space="0" w:color="auto"/>
            </w:tcBorders>
          </w:tcPr>
          <w:p w14:paraId="3548010B" w14:textId="77777777" w:rsidR="00490A56" w:rsidRDefault="005A101B">
            <w:pPr>
              <w:jc w:val="center"/>
              <w:rPr>
                <w:sz w:val="22"/>
              </w:rPr>
            </w:pPr>
            <w:r>
              <w:rPr>
                <w:sz w:val="22"/>
              </w:rPr>
              <w:t>3.1-10</w:t>
            </w:r>
          </w:p>
        </w:tc>
        <w:tc>
          <w:tcPr>
            <w:tcW w:w="1800" w:type="dxa"/>
            <w:tcBorders>
              <w:top w:val="single" w:sz="6" w:space="0" w:color="auto"/>
              <w:left w:val="single" w:sz="6" w:space="0" w:color="auto"/>
              <w:bottom w:val="single" w:sz="6" w:space="0" w:color="auto"/>
              <w:right w:val="single" w:sz="6" w:space="0" w:color="auto"/>
            </w:tcBorders>
          </w:tcPr>
          <w:p w14:paraId="3548010C" w14:textId="77777777" w:rsidR="00490A56" w:rsidRDefault="005A101B">
            <w:pPr>
              <w:rPr>
                <w:sz w:val="22"/>
              </w:rPr>
            </w:pPr>
            <w:r>
              <w:rPr>
                <w:sz w:val="22"/>
              </w:rPr>
              <w:t>– prieš užšąlant kelkraščio išorinėje pusėje nepastatytos gairės</w:t>
            </w:r>
          </w:p>
        </w:tc>
        <w:tc>
          <w:tcPr>
            <w:tcW w:w="840" w:type="dxa"/>
            <w:tcBorders>
              <w:top w:val="single" w:sz="6" w:space="0" w:color="auto"/>
              <w:left w:val="single" w:sz="6" w:space="0" w:color="auto"/>
              <w:bottom w:val="single" w:sz="6" w:space="0" w:color="auto"/>
              <w:right w:val="single" w:sz="6" w:space="0" w:color="auto"/>
            </w:tcBorders>
          </w:tcPr>
          <w:p w14:paraId="3548010D" w14:textId="77777777" w:rsidR="00490A56" w:rsidRDefault="005A101B">
            <w:pPr>
              <w:jc w:val="center"/>
              <w:rPr>
                <w:sz w:val="22"/>
              </w:rPr>
            </w:pPr>
            <w:r>
              <w:rPr>
                <w:sz w:val="22"/>
              </w:rPr>
              <w:t>3.1-10</w:t>
            </w:r>
          </w:p>
        </w:tc>
        <w:tc>
          <w:tcPr>
            <w:tcW w:w="1800" w:type="dxa"/>
            <w:tcBorders>
              <w:top w:val="single" w:sz="6" w:space="0" w:color="auto"/>
              <w:left w:val="single" w:sz="6" w:space="0" w:color="auto"/>
              <w:bottom w:val="single" w:sz="6" w:space="0" w:color="auto"/>
              <w:right w:val="single" w:sz="6" w:space="0" w:color="auto"/>
            </w:tcBorders>
          </w:tcPr>
          <w:p w14:paraId="3548010E" w14:textId="77777777" w:rsidR="00490A56" w:rsidRDefault="005A101B">
            <w:pPr>
              <w:rPr>
                <w:sz w:val="22"/>
              </w:rPr>
            </w:pPr>
            <w:r>
              <w:rPr>
                <w:sz w:val="22"/>
              </w:rPr>
              <w:t>– prieš užšąlant kelkraščio išorinėje pusėje nepastatytos gairės</w:t>
            </w:r>
          </w:p>
        </w:tc>
        <w:tc>
          <w:tcPr>
            <w:tcW w:w="840" w:type="dxa"/>
            <w:tcBorders>
              <w:top w:val="single" w:sz="6" w:space="0" w:color="auto"/>
              <w:left w:val="single" w:sz="6" w:space="0" w:color="auto"/>
              <w:bottom w:val="single" w:sz="6" w:space="0" w:color="auto"/>
              <w:right w:val="single" w:sz="6" w:space="0" w:color="auto"/>
            </w:tcBorders>
          </w:tcPr>
          <w:p w14:paraId="3548010F" w14:textId="77777777" w:rsidR="00490A56" w:rsidRDefault="005A101B">
            <w:pPr>
              <w:jc w:val="center"/>
              <w:rPr>
                <w:sz w:val="22"/>
              </w:rPr>
            </w:pPr>
            <w:r>
              <w:rPr>
                <w:sz w:val="22"/>
              </w:rPr>
              <w:t>3.1-10</w:t>
            </w:r>
          </w:p>
        </w:tc>
        <w:tc>
          <w:tcPr>
            <w:tcW w:w="1747" w:type="dxa"/>
            <w:tcBorders>
              <w:top w:val="single" w:sz="6" w:space="0" w:color="auto"/>
              <w:left w:val="single" w:sz="6" w:space="0" w:color="auto"/>
              <w:bottom w:val="single" w:sz="6" w:space="0" w:color="auto"/>
              <w:right w:val="single" w:sz="6" w:space="0" w:color="auto"/>
            </w:tcBorders>
          </w:tcPr>
          <w:p w14:paraId="35480110" w14:textId="77777777" w:rsidR="00490A56" w:rsidRDefault="00490A56">
            <w:pPr>
              <w:rPr>
                <w:sz w:val="22"/>
              </w:rPr>
            </w:pPr>
          </w:p>
        </w:tc>
      </w:tr>
      <w:tr w:rsidR="00490A56" w14:paraId="35480119" w14:textId="77777777">
        <w:trPr>
          <w:cantSplit/>
          <w:trHeight w:val="10"/>
        </w:trPr>
        <w:tc>
          <w:tcPr>
            <w:tcW w:w="1320" w:type="dxa"/>
            <w:vMerge/>
            <w:tcBorders>
              <w:left w:val="single" w:sz="6" w:space="0" w:color="auto"/>
              <w:right w:val="single" w:sz="6" w:space="0" w:color="auto"/>
            </w:tcBorders>
          </w:tcPr>
          <w:p w14:paraId="35480112" w14:textId="77777777" w:rsidR="00490A56" w:rsidRDefault="00490A56">
            <w:pPr>
              <w:rPr>
                <w:sz w:val="22"/>
              </w:rPr>
            </w:pPr>
          </w:p>
        </w:tc>
        <w:tc>
          <w:tcPr>
            <w:tcW w:w="840" w:type="dxa"/>
            <w:tcBorders>
              <w:top w:val="single" w:sz="6" w:space="0" w:color="auto"/>
              <w:left w:val="single" w:sz="6" w:space="0" w:color="auto"/>
              <w:bottom w:val="nil"/>
              <w:right w:val="single" w:sz="6" w:space="0" w:color="auto"/>
            </w:tcBorders>
          </w:tcPr>
          <w:p w14:paraId="35480113" w14:textId="77777777" w:rsidR="00490A56" w:rsidRDefault="005A101B">
            <w:pPr>
              <w:jc w:val="center"/>
              <w:rPr>
                <w:sz w:val="22"/>
              </w:rPr>
            </w:pPr>
            <w:r>
              <w:rPr>
                <w:sz w:val="22"/>
              </w:rPr>
              <w:t>3.1-11</w:t>
            </w:r>
          </w:p>
        </w:tc>
        <w:tc>
          <w:tcPr>
            <w:tcW w:w="1800" w:type="dxa"/>
            <w:tcBorders>
              <w:top w:val="single" w:sz="6" w:space="0" w:color="auto"/>
              <w:left w:val="single" w:sz="6" w:space="0" w:color="auto"/>
              <w:bottom w:val="nil"/>
              <w:right w:val="single" w:sz="6" w:space="0" w:color="auto"/>
            </w:tcBorders>
          </w:tcPr>
          <w:p w14:paraId="35480114" w14:textId="77777777" w:rsidR="00490A56" w:rsidRDefault="005A101B">
            <w:pPr>
              <w:rPr>
                <w:sz w:val="22"/>
              </w:rPr>
            </w:pPr>
            <w:r>
              <w:rPr>
                <w:sz w:val="22"/>
              </w:rPr>
              <w:t>– sniego volai ant kelkraščio (prie sankasos briaunos) yra:</w:t>
            </w:r>
          </w:p>
        </w:tc>
        <w:tc>
          <w:tcPr>
            <w:tcW w:w="840" w:type="dxa"/>
            <w:tcBorders>
              <w:top w:val="single" w:sz="6" w:space="0" w:color="auto"/>
              <w:left w:val="single" w:sz="6" w:space="0" w:color="auto"/>
              <w:bottom w:val="nil"/>
              <w:right w:val="single" w:sz="6" w:space="0" w:color="auto"/>
            </w:tcBorders>
          </w:tcPr>
          <w:p w14:paraId="35480115" w14:textId="77777777" w:rsidR="00490A56" w:rsidRDefault="005A101B">
            <w:pPr>
              <w:jc w:val="center"/>
              <w:rPr>
                <w:sz w:val="22"/>
              </w:rPr>
            </w:pPr>
            <w:r>
              <w:rPr>
                <w:sz w:val="22"/>
              </w:rPr>
              <w:t>3.1-11</w:t>
            </w:r>
          </w:p>
        </w:tc>
        <w:tc>
          <w:tcPr>
            <w:tcW w:w="1800" w:type="dxa"/>
            <w:tcBorders>
              <w:top w:val="single" w:sz="6" w:space="0" w:color="auto"/>
              <w:left w:val="single" w:sz="6" w:space="0" w:color="auto"/>
              <w:bottom w:val="nil"/>
              <w:right w:val="single" w:sz="6" w:space="0" w:color="auto"/>
            </w:tcBorders>
          </w:tcPr>
          <w:p w14:paraId="35480116" w14:textId="77777777" w:rsidR="00490A56" w:rsidRDefault="005A101B">
            <w:pPr>
              <w:rPr>
                <w:sz w:val="22"/>
              </w:rPr>
            </w:pPr>
            <w:r>
              <w:rPr>
                <w:sz w:val="22"/>
              </w:rPr>
              <w:t>– sniego volai ant kelkraščio (prie sankasos briaunos) yra:</w:t>
            </w:r>
          </w:p>
        </w:tc>
        <w:tc>
          <w:tcPr>
            <w:tcW w:w="840" w:type="dxa"/>
            <w:tcBorders>
              <w:top w:val="single" w:sz="6" w:space="0" w:color="auto"/>
              <w:left w:val="single" w:sz="6" w:space="0" w:color="auto"/>
              <w:bottom w:val="nil"/>
              <w:right w:val="single" w:sz="6" w:space="0" w:color="auto"/>
            </w:tcBorders>
          </w:tcPr>
          <w:p w14:paraId="35480117" w14:textId="77777777" w:rsidR="00490A56" w:rsidRDefault="005A101B">
            <w:pPr>
              <w:jc w:val="center"/>
              <w:rPr>
                <w:sz w:val="22"/>
              </w:rPr>
            </w:pPr>
            <w:r>
              <w:rPr>
                <w:sz w:val="22"/>
              </w:rPr>
              <w:t>3.1-11</w:t>
            </w:r>
          </w:p>
        </w:tc>
        <w:tc>
          <w:tcPr>
            <w:tcW w:w="1747" w:type="dxa"/>
            <w:tcBorders>
              <w:top w:val="single" w:sz="6" w:space="0" w:color="auto"/>
              <w:left w:val="single" w:sz="6" w:space="0" w:color="auto"/>
              <w:bottom w:val="nil"/>
              <w:right w:val="single" w:sz="6" w:space="0" w:color="auto"/>
            </w:tcBorders>
          </w:tcPr>
          <w:p w14:paraId="35480118" w14:textId="77777777" w:rsidR="00490A56" w:rsidRDefault="005A101B">
            <w:pPr>
              <w:rPr>
                <w:sz w:val="22"/>
              </w:rPr>
            </w:pPr>
            <w:r>
              <w:rPr>
                <w:sz w:val="22"/>
              </w:rPr>
              <w:t>– sniego volai ant kelkraščio (prie sankasos briaunos) yra:</w:t>
            </w:r>
          </w:p>
        </w:tc>
      </w:tr>
      <w:tr w:rsidR="00490A56" w14:paraId="35480121" w14:textId="77777777">
        <w:trPr>
          <w:cantSplit/>
          <w:trHeight w:val="10"/>
        </w:trPr>
        <w:tc>
          <w:tcPr>
            <w:tcW w:w="1320" w:type="dxa"/>
            <w:vMerge/>
            <w:tcBorders>
              <w:left w:val="single" w:sz="6" w:space="0" w:color="auto"/>
              <w:right w:val="single" w:sz="6" w:space="0" w:color="auto"/>
            </w:tcBorders>
          </w:tcPr>
          <w:p w14:paraId="3548011A" w14:textId="77777777" w:rsidR="00490A56" w:rsidRDefault="00490A56">
            <w:pPr>
              <w:rPr>
                <w:sz w:val="22"/>
              </w:rPr>
            </w:pPr>
          </w:p>
        </w:tc>
        <w:tc>
          <w:tcPr>
            <w:tcW w:w="840" w:type="dxa"/>
            <w:tcBorders>
              <w:top w:val="nil"/>
              <w:left w:val="single" w:sz="6" w:space="0" w:color="auto"/>
              <w:bottom w:val="nil"/>
              <w:right w:val="single" w:sz="6" w:space="0" w:color="auto"/>
            </w:tcBorders>
          </w:tcPr>
          <w:p w14:paraId="3548011B" w14:textId="77777777" w:rsidR="00490A56" w:rsidRDefault="005A101B">
            <w:pPr>
              <w:jc w:val="center"/>
              <w:rPr>
                <w:sz w:val="22"/>
              </w:rPr>
            </w:pPr>
            <w:r>
              <w:rPr>
                <w:sz w:val="22"/>
              </w:rPr>
              <w:t>M</w:t>
            </w:r>
          </w:p>
        </w:tc>
        <w:tc>
          <w:tcPr>
            <w:tcW w:w="1800" w:type="dxa"/>
            <w:tcBorders>
              <w:top w:val="nil"/>
              <w:left w:val="single" w:sz="6" w:space="0" w:color="auto"/>
              <w:bottom w:val="nil"/>
              <w:right w:val="single" w:sz="6" w:space="0" w:color="auto"/>
            </w:tcBorders>
          </w:tcPr>
          <w:p w14:paraId="3548011C" w14:textId="77777777" w:rsidR="00490A56" w:rsidRDefault="005A101B">
            <w:pPr>
              <w:rPr>
                <w:sz w:val="22"/>
              </w:rPr>
            </w:pPr>
            <w:r>
              <w:rPr>
                <w:sz w:val="22"/>
              </w:rPr>
              <w:t>– aukštesni kaip 60 cm</w:t>
            </w:r>
          </w:p>
        </w:tc>
        <w:tc>
          <w:tcPr>
            <w:tcW w:w="840" w:type="dxa"/>
            <w:tcBorders>
              <w:top w:val="nil"/>
              <w:left w:val="single" w:sz="6" w:space="0" w:color="auto"/>
              <w:bottom w:val="nil"/>
              <w:right w:val="single" w:sz="6" w:space="0" w:color="auto"/>
            </w:tcBorders>
          </w:tcPr>
          <w:p w14:paraId="3548011D" w14:textId="77777777" w:rsidR="00490A56" w:rsidRDefault="005A101B">
            <w:pPr>
              <w:jc w:val="center"/>
              <w:rPr>
                <w:sz w:val="22"/>
              </w:rPr>
            </w:pPr>
            <w:r>
              <w:rPr>
                <w:sz w:val="22"/>
              </w:rPr>
              <w:t>M</w:t>
            </w:r>
          </w:p>
        </w:tc>
        <w:tc>
          <w:tcPr>
            <w:tcW w:w="1800" w:type="dxa"/>
            <w:tcBorders>
              <w:top w:val="nil"/>
              <w:left w:val="single" w:sz="6" w:space="0" w:color="auto"/>
              <w:bottom w:val="nil"/>
              <w:right w:val="single" w:sz="6" w:space="0" w:color="auto"/>
            </w:tcBorders>
          </w:tcPr>
          <w:p w14:paraId="3548011E" w14:textId="77777777" w:rsidR="00490A56" w:rsidRDefault="005A101B">
            <w:pPr>
              <w:rPr>
                <w:sz w:val="22"/>
              </w:rPr>
            </w:pPr>
            <w:r>
              <w:rPr>
                <w:sz w:val="22"/>
              </w:rPr>
              <w:t>– aukštesni kaip 80 cm</w:t>
            </w:r>
          </w:p>
        </w:tc>
        <w:tc>
          <w:tcPr>
            <w:tcW w:w="840" w:type="dxa"/>
            <w:tcBorders>
              <w:top w:val="nil"/>
              <w:left w:val="single" w:sz="6" w:space="0" w:color="auto"/>
              <w:bottom w:val="nil"/>
              <w:right w:val="single" w:sz="6" w:space="0" w:color="auto"/>
            </w:tcBorders>
          </w:tcPr>
          <w:p w14:paraId="3548011F" w14:textId="77777777" w:rsidR="00490A56" w:rsidRDefault="005A101B">
            <w:pPr>
              <w:jc w:val="center"/>
              <w:rPr>
                <w:sz w:val="22"/>
              </w:rPr>
            </w:pPr>
            <w:r>
              <w:rPr>
                <w:sz w:val="22"/>
              </w:rPr>
              <w:t>M</w:t>
            </w:r>
          </w:p>
        </w:tc>
        <w:tc>
          <w:tcPr>
            <w:tcW w:w="1747" w:type="dxa"/>
            <w:tcBorders>
              <w:top w:val="nil"/>
              <w:left w:val="single" w:sz="6" w:space="0" w:color="auto"/>
              <w:bottom w:val="nil"/>
              <w:right w:val="single" w:sz="6" w:space="0" w:color="auto"/>
            </w:tcBorders>
          </w:tcPr>
          <w:p w14:paraId="35480120" w14:textId="77777777" w:rsidR="00490A56" w:rsidRDefault="005A101B">
            <w:pPr>
              <w:rPr>
                <w:sz w:val="22"/>
              </w:rPr>
            </w:pPr>
            <w:r>
              <w:rPr>
                <w:sz w:val="22"/>
              </w:rPr>
              <w:t>– aukštesni kaip 100 cm</w:t>
            </w:r>
          </w:p>
        </w:tc>
      </w:tr>
      <w:tr w:rsidR="00490A56" w14:paraId="35480129" w14:textId="77777777">
        <w:trPr>
          <w:cantSplit/>
          <w:trHeight w:val="10"/>
        </w:trPr>
        <w:tc>
          <w:tcPr>
            <w:tcW w:w="1320" w:type="dxa"/>
            <w:vMerge/>
            <w:tcBorders>
              <w:left w:val="single" w:sz="6" w:space="0" w:color="auto"/>
              <w:right w:val="single" w:sz="6" w:space="0" w:color="auto"/>
            </w:tcBorders>
          </w:tcPr>
          <w:p w14:paraId="35480122" w14:textId="77777777" w:rsidR="00490A56" w:rsidRDefault="00490A56">
            <w:pPr>
              <w:rPr>
                <w:sz w:val="22"/>
              </w:rPr>
            </w:pPr>
          </w:p>
        </w:tc>
        <w:tc>
          <w:tcPr>
            <w:tcW w:w="840" w:type="dxa"/>
            <w:tcBorders>
              <w:top w:val="nil"/>
              <w:left w:val="single" w:sz="6" w:space="0" w:color="auto"/>
              <w:bottom w:val="nil"/>
              <w:right w:val="single" w:sz="6" w:space="0" w:color="auto"/>
            </w:tcBorders>
          </w:tcPr>
          <w:p w14:paraId="35480123" w14:textId="77777777" w:rsidR="00490A56" w:rsidRDefault="005A101B">
            <w:pPr>
              <w:jc w:val="center"/>
              <w:rPr>
                <w:sz w:val="22"/>
              </w:rPr>
            </w:pPr>
            <w:r>
              <w:rPr>
                <w:sz w:val="22"/>
              </w:rPr>
              <w:t>K</w:t>
            </w:r>
          </w:p>
        </w:tc>
        <w:tc>
          <w:tcPr>
            <w:tcW w:w="1800" w:type="dxa"/>
            <w:tcBorders>
              <w:top w:val="nil"/>
              <w:left w:val="single" w:sz="6" w:space="0" w:color="auto"/>
              <w:bottom w:val="nil"/>
              <w:right w:val="single" w:sz="6" w:space="0" w:color="auto"/>
            </w:tcBorders>
          </w:tcPr>
          <w:p w14:paraId="35480124" w14:textId="77777777" w:rsidR="00490A56" w:rsidRDefault="005A101B">
            <w:pPr>
              <w:rPr>
                <w:sz w:val="22"/>
              </w:rPr>
            </w:pPr>
            <w:r>
              <w:rPr>
                <w:sz w:val="22"/>
              </w:rPr>
              <w:t>– aukštesni kaip 80 cm</w:t>
            </w:r>
          </w:p>
        </w:tc>
        <w:tc>
          <w:tcPr>
            <w:tcW w:w="840" w:type="dxa"/>
            <w:tcBorders>
              <w:top w:val="nil"/>
              <w:left w:val="single" w:sz="6" w:space="0" w:color="auto"/>
              <w:bottom w:val="nil"/>
              <w:right w:val="single" w:sz="6" w:space="0" w:color="auto"/>
            </w:tcBorders>
          </w:tcPr>
          <w:p w14:paraId="35480125" w14:textId="77777777" w:rsidR="00490A56" w:rsidRDefault="005A101B">
            <w:pPr>
              <w:jc w:val="center"/>
              <w:rPr>
                <w:sz w:val="22"/>
              </w:rPr>
            </w:pPr>
            <w:r>
              <w:rPr>
                <w:sz w:val="22"/>
              </w:rPr>
              <w:t>K</w:t>
            </w:r>
          </w:p>
        </w:tc>
        <w:tc>
          <w:tcPr>
            <w:tcW w:w="1800" w:type="dxa"/>
            <w:tcBorders>
              <w:top w:val="nil"/>
              <w:left w:val="single" w:sz="6" w:space="0" w:color="auto"/>
              <w:bottom w:val="nil"/>
              <w:right w:val="single" w:sz="6" w:space="0" w:color="auto"/>
            </w:tcBorders>
          </w:tcPr>
          <w:p w14:paraId="35480126" w14:textId="77777777" w:rsidR="00490A56" w:rsidRDefault="005A101B">
            <w:pPr>
              <w:rPr>
                <w:sz w:val="22"/>
              </w:rPr>
            </w:pPr>
            <w:r>
              <w:rPr>
                <w:sz w:val="22"/>
              </w:rPr>
              <w:t>– aukštesni kaip 100 cm</w:t>
            </w:r>
          </w:p>
        </w:tc>
        <w:tc>
          <w:tcPr>
            <w:tcW w:w="840" w:type="dxa"/>
            <w:tcBorders>
              <w:top w:val="nil"/>
              <w:left w:val="single" w:sz="6" w:space="0" w:color="auto"/>
              <w:bottom w:val="nil"/>
              <w:right w:val="single" w:sz="6" w:space="0" w:color="auto"/>
            </w:tcBorders>
          </w:tcPr>
          <w:p w14:paraId="35480127" w14:textId="77777777" w:rsidR="00490A56" w:rsidRDefault="005A101B">
            <w:pPr>
              <w:jc w:val="center"/>
              <w:rPr>
                <w:sz w:val="22"/>
              </w:rPr>
            </w:pPr>
            <w:r>
              <w:rPr>
                <w:sz w:val="22"/>
              </w:rPr>
              <w:t>K</w:t>
            </w:r>
          </w:p>
        </w:tc>
        <w:tc>
          <w:tcPr>
            <w:tcW w:w="1747" w:type="dxa"/>
            <w:tcBorders>
              <w:top w:val="nil"/>
              <w:left w:val="single" w:sz="6" w:space="0" w:color="auto"/>
              <w:bottom w:val="nil"/>
              <w:right w:val="single" w:sz="6" w:space="0" w:color="auto"/>
            </w:tcBorders>
          </w:tcPr>
          <w:p w14:paraId="35480128" w14:textId="77777777" w:rsidR="00490A56" w:rsidRDefault="005A101B">
            <w:pPr>
              <w:rPr>
                <w:sz w:val="22"/>
              </w:rPr>
            </w:pPr>
            <w:r>
              <w:rPr>
                <w:sz w:val="22"/>
              </w:rPr>
              <w:t>–</w:t>
            </w:r>
          </w:p>
        </w:tc>
      </w:tr>
      <w:tr w:rsidR="00490A56" w14:paraId="35480131" w14:textId="77777777">
        <w:trPr>
          <w:cantSplit/>
          <w:trHeight w:val="10"/>
        </w:trPr>
        <w:tc>
          <w:tcPr>
            <w:tcW w:w="1320" w:type="dxa"/>
            <w:vMerge/>
            <w:tcBorders>
              <w:left w:val="single" w:sz="6" w:space="0" w:color="auto"/>
              <w:right w:val="single" w:sz="6" w:space="0" w:color="auto"/>
            </w:tcBorders>
          </w:tcPr>
          <w:p w14:paraId="3548012A" w14:textId="77777777" w:rsidR="00490A56" w:rsidRDefault="00490A56">
            <w:pPr>
              <w:rPr>
                <w:sz w:val="22"/>
              </w:rPr>
            </w:pPr>
          </w:p>
        </w:tc>
        <w:tc>
          <w:tcPr>
            <w:tcW w:w="840" w:type="dxa"/>
            <w:tcBorders>
              <w:top w:val="nil"/>
              <w:left w:val="single" w:sz="6" w:space="0" w:color="auto"/>
              <w:bottom w:val="single" w:sz="6" w:space="0" w:color="auto"/>
              <w:right w:val="single" w:sz="6" w:space="0" w:color="auto"/>
            </w:tcBorders>
          </w:tcPr>
          <w:p w14:paraId="3548012B" w14:textId="77777777" w:rsidR="00490A56" w:rsidRDefault="005A101B">
            <w:pPr>
              <w:jc w:val="center"/>
              <w:rPr>
                <w:sz w:val="22"/>
              </w:rPr>
            </w:pPr>
            <w:r>
              <w:rPr>
                <w:sz w:val="22"/>
              </w:rPr>
              <w:t>R</w:t>
            </w:r>
          </w:p>
        </w:tc>
        <w:tc>
          <w:tcPr>
            <w:tcW w:w="1800" w:type="dxa"/>
            <w:tcBorders>
              <w:top w:val="nil"/>
              <w:left w:val="single" w:sz="6" w:space="0" w:color="auto"/>
              <w:bottom w:val="single" w:sz="6" w:space="0" w:color="auto"/>
              <w:right w:val="single" w:sz="6" w:space="0" w:color="auto"/>
            </w:tcBorders>
          </w:tcPr>
          <w:p w14:paraId="3548012C" w14:textId="77777777" w:rsidR="00490A56" w:rsidRDefault="005A101B">
            <w:pPr>
              <w:rPr>
                <w:sz w:val="22"/>
              </w:rPr>
            </w:pPr>
            <w:r>
              <w:rPr>
                <w:sz w:val="22"/>
              </w:rPr>
              <w:t>–</w:t>
            </w:r>
          </w:p>
        </w:tc>
        <w:tc>
          <w:tcPr>
            <w:tcW w:w="840" w:type="dxa"/>
            <w:tcBorders>
              <w:top w:val="nil"/>
              <w:left w:val="single" w:sz="6" w:space="0" w:color="auto"/>
              <w:bottom w:val="single" w:sz="6" w:space="0" w:color="auto"/>
              <w:right w:val="single" w:sz="6" w:space="0" w:color="auto"/>
            </w:tcBorders>
          </w:tcPr>
          <w:p w14:paraId="3548012D" w14:textId="77777777" w:rsidR="00490A56" w:rsidRDefault="005A101B">
            <w:pPr>
              <w:jc w:val="center"/>
              <w:rPr>
                <w:sz w:val="22"/>
              </w:rPr>
            </w:pPr>
            <w:r>
              <w:rPr>
                <w:sz w:val="22"/>
              </w:rPr>
              <w:t>R</w:t>
            </w:r>
          </w:p>
        </w:tc>
        <w:tc>
          <w:tcPr>
            <w:tcW w:w="1800" w:type="dxa"/>
            <w:tcBorders>
              <w:top w:val="nil"/>
              <w:left w:val="single" w:sz="6" w:space="0" w:color="auto"/>
              <w:bottom w:val="single" w:sz="6" w:space="0" w:color="auto"/>
              <w:right w:val="single" w:sz="6" w:space="0" w:color="auto"/>
            </w:tcBorders>
          </w:tcPr>
          <w:p w14:paraId="3548012E" w14:textId="77777777" w:rsidR="00490A56" w:rsidRDefault="005A101B">
            <w:pPr>
              <w:rPr>
                <w:sz w:val="22"/>
              </w:rPr>
            </w:pPr>
            <w:r>
              <w:rPr>
                <w:sz w:val="22"/>
              </w:rPr>
              <w:t>–</w:t>
            </w:r>
          </w:p>
        </w:tc>
        <w:tc>
          <w:tcPr>
            <w:tcW w:w="840" w:type="dxa"/>
            <w:tcBorders>
              <w:top w:val="nil"/>
              <w:left w:val="single" w:sz="6" w:space="0" w:color="auto"/>
              <w:bottom w:val="single" w:sz="6" w:space="0" w:color="auto"/>
              <w:right w:val="single" w:sz="6" w:space="0" w:color="auto"/>
            </w:tcBorders>
          </w:tcPr>
          <w:p w14:paraId="3548012F" w14:textId="77777777" w:rsidR="00490A56" w:rsidRDefault="005A101B">
            <w:pPr>
              <w:jc w:val="center"/>
              <w:rPr>
                <w:sz w:val="22"/>
              </w:rPr>
            </w:pPr>
            <w:r>
              <w:rPr>
                <w:sz w:val="22"/>
              </w:rPr>
              <w:t>R</w:t>
            </w:r>
          </w:p>
        </w:tc>
        <w:tc>
          <w:tcPr>
            <w:tcW w:w="1747" w:type="dxa"/>
            <w:tcBorders>
              <w:top w:val="nil"/>
              <w:left w:val="single" w:sz="6" w:space="0" w:color="auto"/>
              <w:bottom w:val="single" w:sz="6" w:space="0" w:color="auto"/>
              <w:right w:val="single" w:sz="6" w:space="0" w:color="auto"/>
            </w:tcBorders>
          </w:tcPr>
          <w:p w14:paraId="35480130" w14:textId="77777777" w:rsidR="00490A56" w:rsidRDefault="005A101B">
            <w:pPr>
              <w:rPr>
                <w:sz w:val="22"/>
              </w:rPr>
            </w:pPr>
            <w:r>
              <w:rPr>
                <w:sz w:val="22"/>
              </w:rPr>
              <w:t>–</w:t>
            </w:r>
          </w:p>
        </w:tc>
      </w:tr>
      <w:tr w:rsidR="00490A56" w14:paraId="35480139" w14:textId="77777777">
        <w:trPr>
          <w:cantSplit/>
          <w:trHeight w:val="10"/>
        </w:trPr>
        <w:tc>
          <w:tcPr>
            <w:tcW w:w="1320" w:type="dxa"/>
            <w:vMerge/>
            <w:tcBorders>
              <w:left w:val="single" w:sz="6" w:space="0" w:color="auto"/>
              <w:bottom w:val="single" w:sz="6" w:space="0" w:color="auto"/>
              <w:right w:val="single" w:sz="6" w:space="0" w:color="auto"/>
            </w:tcBorders>
          </w:tcPr>
          <w:p w14:paraId="35480132" w14:textId="77777777" w:rsidR="00490A56" w:rsidRDefault="00490A56">
            <w:pPr>
              <w:rPr>
                <w:sz w:val="22"/>
              </w:rPr>
            </w:pPr>
          </w:p>
        </w:tc>
        <w:tc>
          <w:tcPr>
            <w:tcW w:w="840" w:type="dxa"/>
            <w:tcBorders>
              <w:top w:val="single" w:sz="6" w:space="0" w:color="auto"/>
              <w:left w:val="single" w:sz="6" w:space="0" w:color="auto"/>
              <w:bottom w:val="single" w:sz="6" w:space="0" w:color="auto"/>
              <w:right w:val="single" w:sz="6" w:space="0" w:color="auto"/>
            </w:tcBorders>
          </w:tcPr>
          <w:p w14:paraId="35480133" w14:textId="77777777" w:rsidR="00490A56" w:rsidRDefault="005A101B">
            <w:pPr>
              <w:jc w:val="center"/>
              <w:rPr>
                <w:sz w:val="22"/>
              </w:rPr>
            </w:pPr>
            <w:r>
              <w:rPr>
                <w:sz w:val="22"/>
              </w:rPr>
              <w:t>3.1-12</w:t>
            </w:r>
          </w:p>
        </w:tc>
        <w:tc>
          <w:tcPr>
            <w:tcW w:w="1800" w:type="dxa"/>
            <w:tcBorders>
              <w:top w:val="single" w:sz="6" w:space="0" w:color="auto"/>
              <w:left w:val="single" w:sz="6" w:space="0" w:color="auto"/>
              <w:bottom w:val="single" w:sz="6" w:space="0" w:color="auto"/>
              <w:right w:val="single" w:sz="6" w:space="0" w:color="auto"/>
            </w:tcBorders>
          </w:tcPr>
          <w:p w14:paraId="35480134" w14:textId="77777777" w:rsidR="00490A56" w:rsidRDefault="005A101B">
            <w:pPr>
              <w:rPr>
                <w:sz w:val="22"/>
              </w:rPr>
            </w:pPr>
            <w:r>
              <w:rPr>
                <w:sz w:val="22"/>
              </w:rPr>
              <w:t>– polaidžio metu kelkraščiuose telkšo vanduo</w:t>
            </w:r>
          </w:p>
        </w:tc>
        <w:tc>
          <w:tcPr>
            <w:tcW w:w="840" w:type="dxa"/>
            <w:tcBorders>
              <w:top w:val="single" w:sz="6" w:space="0" w:color="auto"/>
              <w:left w:val="single" w:sz="6" w:space="0" w:color="auto"/>
              <w:bottom w:val="single" w:sz="6" w:space="0" w:color="auto"/>
              <w:right w:val="single" w:sz="6" w:space="0" w:color="auto"/>
            </w:tcBorders>
          </w:tcPr>
          <w:p w14:paraId="35480135" w14:textId="77777777" w:rsidR="00490A56" w:rsidRDefault="005A101B">
            <w:pPr>
              <w:jc w:val="center"/>
              <w:rPr>
                <w:sz w:val="22"/>
              </w:rPr>
            </w:pPr>
            <w:r>
              <w:rPr>
                <w:sz w:val="22"/>
              </w:rPr>
              <w:t>3.1-12</w:t>
            </w:r>
          </w:p>
        </w:tc>
        <w:tc>
          <w:tcPr>
            <w:tcW w:w="1800" w:type="dxa"/>
            <w:tcBorders>
              <w:top w:val="single" w:sz="6" w:space="0" w:color="auto"/>
              <w:left w:val="single" w:sz="6" w:space="0" w:color="auto"/>
              <w:bottom w:val="single" w:sz="6" w:space="0" w:color="auto"/>
              <w:right w:val="single" w:sz="6" w:space="0" w:color="auto"/>
            </w:tcBorders>
          </w:tcPr>
          <w:p w14:paraId="35480136" w14:textId="77777777" w:rsidR="00490A56" w:rsidRDefault="005A101B">
            <w:pPr>
              <w:rPr>
                <w:sz w:val="22"/>
              </w:rPr>
            </w:pPr>
            <w:r>
              <w:rPr>
                <w:sz w:val="22"/>
              </w:rPr>
              <w:t>– polaidžio metu kelkraščiuose telkšo vanduo</w:t>
            </w:r>
          </w:p>
        </w:tc>
        <w:tc>
          <w:tcPr>
            <w:tcW w:w="840" w:type="dxa"/>
            <w:tcBorders>
              <w:top w:val="single" w:sz="6" w:space="0" w:color="auto"/>
              <w:left w:val="single" w:sz="6" w:space="0" w:color="auto"/>
              <w:bottom w:val="single" w:sz="6" w:space="0" w:color="auto"/>
              <w:right w:val="single" w:sz="6" w:space="0" w:color="auto"/>
            </w:tcBorders>
          </w:tcPr>
          <w:p w14:paraId="35480137" w14:textId="77777777" w:rsidR="00490A56" w:rsidRDefault="005A101B">
            <w:pPr>
              <w:jc w:val="center"/>
              <w:rPr>
                <w:sz w:val="22"/>
              </w:rPr>
            </w:pPr>
            <w:r>
              <w:rPr>
                <w:sz w:val="22"/>
              </w:rPr>
              <w:t>3.1-12</w:t>
            </w:r>
          </w:p>
        </w:tc>
        <w:tc>
          <w:tcPr>
            <w:tcW w:w="1747" w:type="dxa"/>
            <w:tcBorders>
              <w:top w:val="single" w:sz="6" w:space="0" w:color="auto"/>
              <w:left w:val="single" w:sz="6" w:space="0" w:color="auto"/>
              <w:bottom w:val="single" w:sz="6" w:space="0" w:color="auto"/>
              <w:right w:val="single" w:sz="6" w:space="0" w:color="auto"/>
            </w:tcBorders>
          </w:tcPr>
          <w:p w14:paraId="35480138" w14:textId="77777777" w:rsidR="00490A56" w:rsidRDefault="00490A56">
            <w:pPr>
              <w:rPr>
                <w:sz w:val="22"/>
              </w:rPr>
            </w:pPr>
          </w:p>
        </w:tc>
      </w:tr>
      <w:tr w:rsidR="00490A56" w14:paraId="3548013C" w14:textId="77777777">
        <w:trPr>
          <w:cantSplit/>
          <w:trHeight w:val="10"/>
        </w:trPr>
        <w:tc>
          <w:tcPr>
            <w:tcW w:w="1320" w:type="dxa"/>
            <w:tcBorders>
              <w:top w:val="single" w:sz="6" w:space="0" w:color="auto"/>
              <w:left w:val="single" w:sz="6" w:space="0" w:color="auto"/>
              <w:bottom w:val="single" w:sz="6" w:space="0" w:color="auto"/>
            </w:tcBorders>
            <w:shd w:val="clear" w:color="auto" w:fill="E0E0E0"/>
          </w:tcPr>
          <w:p w14:paraId="3548013A" w14:textId="77777777" w:rsidR="00490A56" w:rsidRDefault="00490A56">
            <w:pPr>
              <w:rPr>
                <w:sz w:val="22"/>
              </w:rPr>
            </w:pPr>
          </w:p>
        </w:tc>
        <w:tc>
          <w:tcPr>
            <w:tcW w:w="7867" w:type="dxa"/>
            <w:gridSpan w:val="6"/>
            <w:tcBorders>
              <w:top w:val="single" w:sz="6" w:space="0" w:color="auto"/>
              <w:left w:val="nil"/>
              <w:bottom w:val="single" w:sz="6" w:space="0" w:color="auto"/>
              <w:right w:val="single" w:sz="6" w:space="0" w:color="auto"/>
            </w:tcBorders>
            <w:shd w:val="clear" w:color="auto" w:fill="E0E0E0"/>
          </w:tcPr>
          <w:p w14:paraId="3548013B" w14:textId="77777777" w:rsidR="00490A56" w:rsidRDefault="005A101B">
            <w:pPr>
              <w:rPr>
                <w:i/>
                <w:iCs/>
                <w:sz w:val="22"/>
              </w:rPr>
            </w:pPr>
            <w:r>
              <w:rPr>
                <w:b/>
                <w:bCs/>
                <w:i/>
                <w:iCs/>
                <w:sz w:val="22"/>
              </w:rPr>
              <w:t xml:space="preserve">3.2. Kelkraščiai iš biriųjų mineralinių medžiagų </w:t>
            </w:r>
            <w:r>
              <w:rPr>
                <w:i/>
                <w:iCs/>
                <w:sz w:val="22"/>
              </w:rPr>
              <w:t>(apžiūrėtame kelio kilometre)</w:t>
            </w:r>
          </w:p>
        </w:tc>
      </w:tr>
      <w:tr w:rsidR="00490A56" w14:paraId="35480144" w14:textId="77777777">
        <w:trPr>
          <w:cantSplit/>
          <w:trHeight w:val="10"/>
        </w:trPr>
        <w:tc>
          <w:tcPr>
            <w:tcW w:w="1320" w:type="dxa"/>
            <w:vMerge w:val="restart"/>
            <w:tcBorders>
              <w:top w:val="single" w:sz="6" w:space="0" w:color="auto"/>
              <w:left w:val="single" w:sz="6" w:space="0" w:color="auto"/>
              <w:right w:val="single" w:sz="6" w:space="0" w:color="auto"/>
            </w:tcBorders>
          </w:tcPr>
          <w:p w14:paraId="3548013D" w14:textId="77777777" w:rsidR="00490A56" w:rsidRDefault="005A101B">
            <w:pPr>
              <w:rPr>
                <w:b/>
                <w:bCs/>
                <w:i/>
                <w:iCs/>
                <w:sz w:val="22"/>
              </w:rPr>
            </w:pPr>
            <w:r>
              <w:rPr>
                <w:b/>
                <w:bCs/>
                <w:i/>
                <w:iCs/>
                <w:sz w:val="22"/>
              </w:rPr>
              <w:lastRenderedPageBreak/>
              <w:t>Švarumas</w:t>
            </w:r>
          </w:p>
        </w:tc>
        <w:tc>
          <w:tcPr>
            <w:tcW w:w="840" w:type="dxa"/>
            <w:tcBorders>
              <w:top w:val="single" w:sz="6" w:space="0" w:color="auto"/>
              <w:left w:val="single" w:sz="6" w:space="0" w:color="auto"/>
              <w:bottom w:val="single" w:sz="6" w:space="0" w:color="auto"/>
              <w:right w:val="single" w:sz="6" w:space="0" w:color="auto"/>
            </w:tcBorders>
          </w:tcPr>
          <w:p w14:paraId="3548013E" w14:textId="77777777" w:rsidR="00490A56" w:rsidRDefault="005A101B">
            <w:pPr>
              <w:jc w:val="center"/>
              <w:rPr>
                <w:sz w:val="22"/>
              </w:rPr>
            </w:pPr>
            <w:r>
              <w:rPr>
                <w:sz w:val="22"/>
              </w:rPr>
              <w:t>3.2-1</w:t>
            </w:r>
          </w:p>
        </w:tc>
        <w:tc>
          <w:tcPr>
            <w:tcW w:w="1800" w:type="dxa"/>
            <w:tcBorders>
              <w:top w:val="single" w:sz="6" w:space="0" w:color="auto"/>
              <w:left w:val="single" w:sz="6" w:space="0" w:color="auto"/>
              <w:bottom w:val="single" w:sz="6" w:space="0" w:color="auto"/>
              <w:right w:val="single" w:sz="6" w:space="0" w:color="auto"/>
            </w:tcBorders>
          </w:tcPr>
          <w:p w14:paraId="3548013F" w14:textId="77777777" w:rsidR="00490A56" w:rsidRDefault="005A101B">
            <w:pPr>
              <w:rPr>
                <w:sz w:val="22"/>
              </w:rPr>
            </w:pPr>
            <w:r>
              <w:rPr>
                <w:sz w:val="22"/>
              </w:rPr>
              <w:t>– yra pavienių, didesnių kaip 5,0 cm skersmens akmenų, pavienių šiukšlių</w:t>
            </w:r>
          </w:p>
        </w:tc>
        <w:tc>
          <w:tcPr>
            <w:tcW w:w="840" w:type="dxa"/>
            <w:tcBorders>
              <w:top w:val="single" w:sz="6" w:space="0" w:color="auto"/>
              <w:left w:val="single" w:sz="6" w:space="0" w:color="auto"/>
              <w:bottom w:val="single" w:sz="6" w:space="0" w:color="auto"/>
              <w:right w:val="single" w:sz="6" w:space="0" w:color="auto"/>
            </w:tcBorders>
          </w:tcPr>
          <w:p w14:paraId="35480140" w14:textId="77777777" w:rsidR="00490A56" w:rsidRDefault="005A101B">
            <w:pPr>
              <w:jc w:val="center"/>
              <w:rPr>
                <w:sz w:val="22"/>
              </w:rPr>
            </w:pPr>
            <w:r>
              <w:rPr>
                <w:sz w:val="22"/>
              </w:rPr>
              <w:t>3.2-1</w:t>
            </w:r>
          </w:p>
        </w:tc>
        <w:tc>
          <w:tcPr>
            <w:tcW w:w="1800" w:type="dxa"/>
            <w:tcBorders>
              <w:top w:val="single" w:sz="6" w:space="0" w:color="auto"/>
              <w:left w:val="single" w:sz="6" w:space="0" w:color="auto"/>
              <w:bottom w:val="single" w:sz="6" w:space="0" w:color="auto"/>
              <w:right w:val="single" w:sz="6" w:space="0" w:color="auto"/>
            </w:tcBorders>
          </w:tcPr>
          <w:p w14:paraId="35480141" w14:textId="77777777" w:rsidR="00490A56" w:rsidRDefault="005A101B">
            <w:pPr>
              <w:rPr>
                <w:sz w:val="22"/>
              </w:rPr>
            </w:pPr>
            <w:r>
              <w:rPr>
                <w:sz w:val="22"/>
              </w:rPr>
              <w:t>– yra pavienių, didesnių kaip 5,0 cm skersmens akmenų, šiukšlėmis užteršti pavieniai plotai sudaro daugiau kaip ketvirtadalį ploto</w:t>
            </w:r>
          </w:p>
        </w:tc>
        <w:tc>
          <w:tcPr>
            <w:tcW w:w="840" w:type="dxa"/>
            <w:tcBorders>
              <w:top w:val="single" w:sz="6" w:space="0" w:color="auto"/>
              <w:left w:val="single" w:sz="6" w:space="0" w:color="auto"/>
              <w:bottom w:val="single" w:sz="6" w:space="0" w:color="auto"/>
              <w:right w:val="single" w:sz="6" w:space="0" w:color="auto"/>
            </w:tcBorders>
          </w:tcPr>
          <w:p w14:paraId="35480142" w14:textId="77777777" w:rsidR="00490A56" w:rsidRDefault="005A101B">
            <w:pPr>
              <w:jc w:val="center"/>
              <w:rPr>
                <w:sz w:val="22"/>
              </w:rPr>
            </w:pPr>
            <w:r>
              <w:rPr>
                <w:sz w:val="22"/>
              </w:rPr>
              <w:t>3.2-1</w:t>
            </w:r>
          </w:p>
        </w:tc>
        <w:tc>
          <w:tcPr>
            <w:tcW w:w="1747" w:type="dxa"/>
            <w:tcBorders>
              <w:top w:val="single" w:sz="6" w:space="0" w:color="auto"/>
              <w:left w:val="single" w:sz="6" w:space="0" w:color="auto"/>
              <w:bottom w:val="single" w:sz="6" w:space="0" w:color="auto"/>
              <w:right w:val="single" w:sz="6" w:space="0" w:color="auto"/>
            </w:tcBorders>
          </w:tcPr>
          <w:p w14:paraId="35480143" w14:textId="77777777" w:rsidR="00490A56" w:rsidRDefault="005A101B">
            <w:pPr>
              <w:rPr>
                <w:sz w:val="22"/>
              </w:rPr>
            </w:pPr>
            <w:r>
              <w:rPr>
                <w:sz w:val="22"/>
              </w:rPr>
              <w:t>– yra pavienių, didesnių kaip 5,0 cm skersmens akmenų, šiukšlėmis užteršta daugiau kaip trečdalis kelkraščių ploto</w:t>
            </w:r>
          </w:p>
        </w:tc>
      </w:tr>
      <w:tr w:rsidR="00490A56" w14:paraId="3548014C" w14:textId="77777777">
        <w:trPr>
          <w:cantSplit/>
          <w:trHeight w:val="10"/>
        </w:trPr>
        <w:tc>
          <w:tcPr>
            <w:tcW w:w="1320" w:type="dxa"/>
            <w:vMerge/>
            <w:tcBorders>
              <w:left w:val="single" w:sz="6" w:space="0" w:color="auto"/>
              <w:bottom w:val="single" w:sz="6" w:space="0" w:color="auto"/>
              <w:right w:val="single" w:sz="6" w:space="0" w:color="auto"/>
            </w:tcBorders>
          </w:tcPr>
          <w:p w14:paraId="35480145" w14:textId="77777777" w:rsidR="00490A56" w:rsidRDefault="00490A56">
            <w:pPr>
              <w:rPr>
                <w:sz w:val="22"/>
              </w:rPr>
            </w:pPr>
          </w:p>
        </w:tc>
        <w:tc>
          <w:tcPr>
            <w:tcW w:w="840" w:type="dxa"/>
            <w:tcBorders>
              <w:top w:val="single" w:sz="6" w:space="0" w:color="auto"/>
              <w:left w:val="single" w:sz="6" w:space="0" w:color="auto"/>
              <w:bottom w:val="single" w:sz="6" w:space="0" w:color="auto"/>
              <w:right w:val="single" w:sz="6" w:space="0" w:color="auto"/>
            </w:tcBorders>
          </w:tcPr>
          <w:p w14:paraId="35480146" w14:textId="77777777" w:rsidR="00490A56" w:rsidRDefault="005A101B">
            <w:pPr>
              <w:jc w:val="center"/>
              <w:rPr>
                <w:sz w:val="22"/>
              </w:rPr>
            </w:pPr>
            <w:r>
              <w:rPr>
                <w:sz w:val="22"/>
              </w:rPr>
              <w:t>3.2-2</w:t>
            </w:r>
          </w:p>
        </w:tc>
        <w:tc>
          <w:tcPr>
            <w:tcW w:w="1800" w:type="dxa"/>
            <w:tcBorders>
              <w:top w:val="single" w:sz="6" w:space="0" w:color="auto"/>
              <w:left w:val="single" w:sz="6" w:space="0" w:color="auto"/>
              <w:bottom w:val="single" w:sz="6" w:space="0" w:color="auto"/>
              <w:right w:val="single" w:sz="6" w:space="0" w:color="auto"/>
            </w:tcBorders>
          </w:tcPr>
          <w:p w14:paraId="35480147" w14:textId="77777777" w:rsidR="00490A56" w:rsidRDefault="005A101B">
            <w:pPr>
              <w:rPr>
                <w:sz w:val="22"/>
              </w:rPr>
            </w:pPr>
            <w:r>
              <w:rPr>
                <w:sz w:val="22"/>
              </w:rPr>
              <w:t>– yra atsitiktinių daiktų, pavienių plotų, užterštų purvu</w:t>
            </w:r>
          </w:p>
        </w:tc>
        <w:tc>
          <w:tcPr>
            <w:tcW w:w="840" w:type="dxa"/>
            <w:tcBorders>
              <w:top w:val="single" w:sz="6" w:space="0" w:color="auto"/>
              <w:left w:val="single" w:sz="6" w:space="0" w:color="auto"/>
              <w:bottom w:val="single" w:sz="6" w:space="0" w:color="auto"/>
              <w:right w:val="single" w:sz="6" w:space="0" w:color="auto"/>
            </w:tcBorders>
          </w:tcPr>
          <w:p w14:paraId="35480148" w14:textId="77777777" w:rsidR="00490A56" w:rsidRDefault="005A101B">
            <w:pPr>
              <w:jc w:val="center"/>
              <w:rPr>
                <w:sz w:val="22"/>
              </w:rPr>
            </w:pPr>
            <w:r>
              <w:rPr>
                <w:sz w:val="22"/>
              </w:rPr>
              <w:t>3.2-2</w:t>
            </w:r>
          </w:p>
        </w:tc>
        <w:tc>
          <w:tcPr>
            <w:tcW w:w="1800" w:type="dxa"/>
            <w:tcBorders>
              <w:top w:val="single" w:sz="6" w:space="0" w:color="auto"/>
              <w:left w:val="single" w:sz="6" w:space="0" w:color="auto"/>
              <w:bottom w:val="single" w:sz="6" w:space="0" w:color="auto"/>
              <w:right w:val="single" w:sz="6" w:space="0" w:color="auto"/>
            </w:tcBorders>
          </w:tcPr>
          <w:p w14:paraId="35480149" w14:textId="77777777" w:rsidR="00490A56" w:rsidRDefault="005A101B">
            <w:pPr>
              <w:rPr>
                <w:sz w:val="22"/>
              </w:rPr>
            </w:pPr>
            <w:r>
              <w:rPr>
                <w:sz w:val="22"/>
              </w:rPr>
              <w:t>– yra atsitiktinių daiktų, pavienių plotų, užterštų purvu</w:t>
            </w:r>
          </w:p>
        </w:tc>
        <w:tc>
          <w:tcPr>
            <w:tcW w:w="840" w:type="dxa"/>
            <w:tcBorders>
              <w:top w:val="single" w:sz="6" w:space="0" w:color="auto"/>
              <w:left w:val="single" w:sz="6" w:space="0" w:color="auto"/>
              <w:bottom w:val="single" w:sz="6" w:space="0" w:color="auto"/>
              <w:right w:val="single" w:sz="6" w:space="0" w:color="auto"/>
            </w:tcBorders>
          </w:tcPr>
          <w:p w14:paraId="3548014A" w14:textId="77777777" w:rsidR="00490A56" w:rsidRDefault="005A101B">
            <w:pPr>
              <w:jc w:val="center"/>
              <w:rPr>
                <w:sz w:val="22"/>
              </w:rPr>
            </w:pPr>
            <w:r>
              <w:rPr>
                <w:sz w:val="22"/>
              </w:rPr>
              <w:t>3.2-2</w:t>
            </w:r>
          </w:p>
        </w:tc>
        <w:tc>
          <w:tcPr>
            <w:tcW w:w="1747" w:type="dxa"/>
            <w:tcBorders>
              <w:top w:val="single" w:sz="6" w:space="0" w:color="auto"/>
              <w:left w:val="single" w:sz="6" w:space="0" w:color="auto"/>
              <w:bottom w:val="single" w:sz="6" w:space="0" w:color="auto"/>
              <w:right w:val="single" w:sz="6" w:space="0" w:color="auto"/>
            </w:tcBorders>
          </w:tcPr>
          <w:p w14:paraId="3548014B" w14:textId="77777777" w:rsidR="00490A56" w:rsidRDefault="005A101B">
            <w:pPr>
              <w:rPr>
                <w:sz w:val="22"/>
              </w:rPr>
            </w:pPr>
            <w:r>
              <w:rPr>
                <w:sz w:val="22"/>
              </w:rPr>
              <w:t>– yra atsitiktinių daiktų, didesnė kelkraščių ploto dalis užteršta purvu</w:t>
            </w:r>
          </w:p>
        </w:tc>
      </w:tr>
      <w:tr w:rsidR="00490A56" w14:paraId="35480154" w14:textId="77777777">
        <w:trPr>
          <w:cantSplit/>
          <w:trHeight w:val="10"/>
        </w:trPr>
        <w:tc>
          <w:tcPr>
            <w:tcW w:w="1320" w:type="dxa"/>
            <w:vMerge w:val="restart"/>
            <w:tcBorders>
              <w:top w:val="single" w:sz="6" w:space="0" w:color="auto"/>
              <w:left w:val="single" w:sz="6" w:space="0" w:color="auto"/>
              <w:right w:val="single" w:sz="6" w:space="0" w:color="auto"/>
            </w:tcBorders>
          </w:tcPr>
          <w:p w14:paraId="3548014D" w14:textId="77777777" w:rsidR="00490A56" w:rsidRDefault="005A101B">
            <w:pPr>
              <w:rPr>
                <w:b/>
                <w:bCs/>
                <w:i/>
                <w:iCs/>
                <w:sz w:val="22"/>
              </w:rPr>
            </w:pPr>
            <w:proofErr w:type="spellStart"/>
            <w:r>
              <w:rPr>
                <w:b/>
                <w:bCs/>
                <w:i/>
                <w:iCs/>
                <w:sz w:val="22"/>
              </w:rPr>
              <w:t>Išdaužos</w:t>
            </w:r>
            <w:proofErr w:type="spellEnd"/>
            <w:r>
              <w:rPr>
                <w:b/>
                <w:bCs/>
                <w:i/>
                <w:iCs/>
                <w:sz w:val="22"/>
              </w:rPr>
              <w:t>, bangos provėžos</w:t>
            </w:r>
          </w:p>
        </w:tc>
        <w:tc>
          <w:tcPr>
            <w:tcW w:w="840" w:type="dxa"/>
            <w:tcBorders>
              <w:top w:val="single" w:sz="6" w:space="0" w:color="auto"/>
              <w:left w:val="single" w:sz="6" w:space="0" w:color="auto"/>
              <w:bottom w:val="nil"/>
              <w:right w:val="single" w:sz="6" w:space="0" w:color="auto"/>
            </w:tcBorders>
          </w:tcPr>
          <w:p w14:paraId="3548014E" w14:textId="77777777" w:rsidR="00490A56" w:rsidRDefault="005A101B">
            <w:pPr>
              <w:jc w:val="center"/>
              <w:rPr>
                <w:sz w:val="22"/>
              </w:rPr>
            </w:pPr>
            <w:r>
              <w:rPr>
                <w:sz w:val="22"/>
              </w:rPr>
              <w:t>3.2-3</w:t>
            </w:r>
          </w:p>
        </w:tc>
        <w:tc>
          <w:tcPr>
            <w:tcW w:w="1800" w:type="dxa"/>
            <w:tcBorders>
              <w:top w:val="single" w:sz="6" w:space="0" w:color="auto"/>
              <w:left w:val="single" w:sz="6" w:space="0" w:color="auto"/>
              <w:bottom w:val="nil"/>
              <w:right w:val="single" w:sz="6" w:space="0" w:color="auto"/>
            </w:tcBorders>
          </w:tcPr>
          <w:p w14:paraId="3548014F" w14:textId="77777777" w:rsidR="00490A56" w:rsidRDefault="005A101B">
            <w:pPr>
              <w:rPr>
                <w:sz w:val="22"/>
              </w:rPr>
            </w:pPr>
            <w:r>
              <w:rPr>
                <w:sz w:val="22"/>
              </w:rPr>
              <w:t xml:space="preserve">– yra </w:t>
            </w:r>
            <w:proofErr w:type="spellStart"/>
            <w:r>
              <w:rPr>
                <w:sz w:val="22"/>
              </w:rPr>
              <w:t>išdaužų</w:t>
            </w:r>
            <w:proofErr w:type="spellEnd"/>
            <w:r>
              <w:rPr>
                <w:sz w:val="22"/>
              </w:rPr>
              <w:t>, provėžų, bangų, didesnių kaip:</w:t>
            </w:r>
          </w:p>
        </w:tc>
        <w:tc>
          <w:tcPr>
            <w:tcW w:w="840" w:type="dxa"/>
            <w:tcBorders>
              <w:top w:val="single" w:sz="6" w:space="0" w:color="auto"/>
              <w:left w:val="single" w:sz="6" w:space="0" w:color="auto"/>
              <w:bottom w:val="nil"/>
              <w:right w:val="single" w:sz="6" w:space="0" w:color="auto"/>
            </w:tcBorders>
          </w:tcPr>
          <w:p w14:paraId="35480150" w14:textId="77777777" w:rsidR="00490A56" w:rsidRDefault="005A101B">
            <w:pPr>
              <w:jc w:val="center"/>
              <w:rPr>
                <w:sz w:val="22"/>
              </w:rPr>
            </w:pPr>
            <w:r>
              <w:rPr>
                <w:sz w:val="22"/>
              </w:rPr>
              <w:t>3.2-3</w:t>
            </w:r>
          </w:p>
        </w:tc>
        <w:tc>
          <w:tcPr>
            <w:tcW w:w="1800" w:type="dxa"/>
            <w:tcBorders>
              <w:top w:val="single" w:sz="6" w:space="0" w:color="auto"/>
              <w:left w:val="single" w:sz="6" w:space="0" w:color="auto"/>
              <w:bottom w:val="nil"/>
              <w:right w:val="single" w:sz="6" w:space="0" w:color="auto"/>
            </w:tcBorders>
          </w:tcPr>
          <w:p w14:paraId="35480151" w14:textId="77777777" w:rsidR="00490A56" w:rsidRDefault="005A101B">
            <w:pPr>
              <w:rPr>
                <w:sz w:val="22"/>
              </w:rPr>
            </w:pPr>
            <w:r>
              <w:rPr>
                <w:sz w:val="22"/>
              </w:rPr>
              <w:t xml:space="preserve">– yra </w:t>
            </w:r>
            <w:proofErr w:type="spellStart"/>
            <w:r>
              <w:rPr>
                <w:sz w:val="22"/>
              </w:rPr>
              <w:t>išdaužų</w:t>
            </w:r>
            <w:proofErr w:type="spellEnd"/>
            <w:r>
              <w:rPr>
                <w:sz w:val="22"/>
              </w:rPr>
              <w:t>, provėžų, bangų, didesnių kaip:</w:t>
            </w:r>
          </w:p>
        </w:tc>
        <w:tc>
          <w:tcPr>
            <w:tcW w:w="840" w:type="dxa"/>
            <w:tcBorders>
              <w:top w:val="single" w:sz="6" w:space="0" w:color="auto"/>
              <w:left w:val="single" w:sz="6" w:space="0" w:color="auto"/>
              <w:bottom w:val="nil"/>
              <w:right w:val="single" w:sz="6" w:space="0" w:color="auto"/>
            </w:tcBorders>
          </w:tcPr>
          <w:p w14:paraId="35480152" w14:textId="77777777" w:rsidR="00490A56" w:rsidRDefault="005A101B">
            <w:pPr>
              <w:jc w:val="center"/>
              <w:rPr>
                <w:sz w:val="22"/>
              </w:rPr>
            </w:pPr>
            <w:r>
              <w:rPr>
                <w:sz w:val="22"/>
              </w:rPr>
              <w:t>3.2-3</w:t>
            </w:r>
          </w:p>
        </w:tc>
        <w:tc>
          <w:tcPr>
            <w:tcW w:w="1747" w:type="dxa"/>
            <w:tcBorders>
              <w:top w:val="single" w:sz="6" w:space="0" w:color="auto"/>
              <w:left w:val="single" w:sz="6" w:space="0" w:color="auto"/>
              <w:bottom w:val="nil"/>
              <w:right w:val="single" w:sz="6" w:space="0" w:color="auto"/>
            </w:tcBorders>
          </w:tcPr>
          <w:p w14:paraId="35480153" w14:textId="77777777" w:rsidR="00490A56" w:rsidRDefault="005A101B">
            <w:pPr>
              <w:rPr>
                <w:sz w:val="22"/>
              </w:rPr>
            </w:pPr>
            <w:r>
              <w:rPr>
                <w:sz w:val="22"/>
              </w:rPr>
              <w:t xml:space="preserve">– yra </w:t>
            </w:r>
            <w:proofErr w:type="spellStart"/>
            <w:r>
              <w:rPr>
                <w:sz w:val="22"/>
              </w:rPr>
              <w:t>išdaužų</w:t>
            </w:r>
            <w:proofErr w:type="spellEnd"/>
            <w:r>
              <w:rPr>
                <w:sz w:val="22"/>
              </w:rPr>
              <w:t>, provėžų, bangų, didesnių kaip:</w:t>
            </w:r>
          </w:p>
        </w:tc>
      </w:tr>
      <w:tr w:rsidR="00490A56" w14:paraId="3548015C" w14:textId="77777777">
        <w:trPr>
          <w:cantSplit/>
          <w:trHeight w:val="10"/>
        </w:trPr>
        <w:tc>
          <w:tcPr>
            <w:tcW w:w="1320" w:type="dxa"/>
            <w:vMerge/>
            <w:tcBorders>
              <w:left w:val="single" w:sz="6" w:space="0" w:color="auto"/>
              <w:right w:val="single" w:sz="6" w:space="0" w:color="auto"/>
            </w:tcBorders>
          </w:tcPr>
          <w:p w14:paraId="35480155" w14:textId="77777777" w:rsidR="00490A56" w:rsidRDefault="00490A56">
            <w:pPr>
              <w:rPr>
                <w:sz w:val="22"/>
              </w:rPr>
            </w:pPr>
          </w:p>
        </w:tc>
        <w:tc>
          <w:tcPr>
            <w:tcW w:w="840" w:type="dxa"/>
            <w:tcBorders>
              <w:top w:val="nil"/>
              <w:left w:val="single" w:sz="6" w:space="0" w:color="auto"/>
              <w:bottom w:val="nil"/>
              <w:right w:val="single" w:sz="6" w:space="0" w:color="auto"/>
            </w:tcBorders>
          </w:tcPr>
          <w:p w14:paraId="35480156" w14:textId="77777777" w:rsidR="00490A56" w:rsidRDefault="005A101B">
            <w:pPr>
              <w:jc w:val="center"/>
              <w:rPr>
                <w:sz w:val="22"/>
              </w:rPr>
            </w:pPr>
            <w:r>
              <w:rPr>
                <w:sz w:val="22"/>
              </w:rPr>
              <w:t>M</w:t>
            </w:r>
          </w:p>
        </w:tc>
        <w:tc>
          <w:tcPr>
            <w:tcW w:w="1800" w:type="dxa"/>
            <w:tcBorders>
              <w:top w:val="nil"/>
              <w:left w:val="single" w:sz="6" w:space="0" w:color="auto"/>
              <w:bottom w:val="nil"/>
              <w:right w:val="single" w:sz="6" w:space="0" w:color="auto"/>
            </w:tcBorders>
          </w:tcPr>
          <w:p w14:paraId="35480157" w14:textId="77777777" w:rsidR="00490A56" w:rsidRDefault="005A101B">
            <w:pPr>
              <w:rPr>
                <w:sz w:val="22"/>
              </w:rPr>
            </w:pPr>
            <w:r>
              <w:rPr>
                <w:sz w:val="22"/>
              </w:rPr>
              <w:t>– 25 mm</w:t>
            </w:r>
          </w:p>
        </w:tc>
        <w:tc>
          <w:tcPr>
            <w:tcW w:w="840" w:type="dxa"/>
            <w:tcBorders>
              <w:top w:val="nil"/>
              <w:left w:val="single" w:sz="6" w:space="0" w:color="auto"/>
              <w:bottom w:val="nil"/>
              <w:right w:val="single" w:sz="6" w:space="0" w:color="auto"/>
            </w:tcBorders>
          </w:tcPr>
          <w:p w14:paraId="35480158" w14:textId="77777777" w:rsidR="00490A56" w:rsidRDefault="005A101B">
            <w:pPr>
              <w:jc w:val="center"/>
              <w:rPr>
                <w:sz w:val="22"/>
              </w:rPr>
            </w:pPr>
            <w:r>
              <w:rPr>
                <w:sz w:val="22"/>
              </w:rPr>
              <w:t>M</w:t>
            </w:r>
          </w:p>
        </w:tc>
        <w:tc>
          <w:tcPr>
            <w:tcW w:w="1800" w:type="dxa"/>
            <w:tcBorders>
              <w:top w:val="nil"/>
              <w:left w:val="single" w:sz="6" w:space="0" w:color="auto"/>
              <w:bottom w:val="nil"/>
              <w:right w:val="single" w:sz="6" w:space="0" w:color="auto"/>
            </w:tcBorders>
          </w:tcPr>
          <w:p w14:paraId="35480159" w14:textId="77777777" w:rsidR="00490A56" w:rsidRDefault="005A101B">
            <w:pPr>
              <w:rPr>
                <w:sz w:val="22"/>
              </w:rPr>
            </w:pPr>
            <w:r>
              <w:rPr>
                <w:sz w:val="22"/>
              </w:rPr>
              <w:t>– 40 mm</w:t>
            </w:r>
          </w:p>
        </w:tc>
        <w:tc>
          <w:tcPr>
            <w:tcW w:w="840" w:type="dxa"/>
            <w:tcBorders>
              <w:top w:val="nil"/>
              <w:left w:val="single" w:sz="6" w:space="0" w:color="auto"/>
              <w:bottom w:val="nil"/>
              <w:right w:val="single" w:sz="6" w:space="0" w:color="auto"/>
            </w:tcBorders>
          </w:tcPr>
          <w:p w14:paraId="3548015A" w14:textId="77777777" w:rsidR="00490A56" w:rsidRDefault="005A101B">
            <w:pPr>
              <w:jc w:val="center"/>
              <w:rPr>
                <w:sz w:val="22"/>
              </w:rPr>
            </w:pPr>
            <w:r>
              <w:rPr>
                <w:sz w:val="22"/>
              </w:rPr>
              <w:t>M</w:t>
            </w:r>
          </w:p>
        </w:tc>
        <w:tc>
          <w:tcPr>
            <w:tcW w:w="1747" w:type="dxa"/>
            <w:tcBorders>
              <w:top w:val="nil"/>
              <w:left w:val="single" w:sz="6" w:space="0" w:color="auto"/>
              <w:bottom w:val="nil"/>
              <w:right w:val="single" w:sz="6" w:space="0" w:color="auto"/>
            </w:tcBorders>
          </w:tcPr>
          <w:p w14:paraId="3548015B" w14:textId="77777777" w:rsidR="00490A56" w:rsidRDefault="005A101B">
            <w:pPr>
              <w:rPr>
                <w:sz w:val="22"/>
              </w:rPr>
            </w:pPr>
            <w:r>
              <w:rPr>
                <w:sz w:val="22"/>
              </w:rPr>
              <w:t>– 60 mm</w:t>
            </w:r>
          </w:p>
        </w:tc>
      </w:tr>
      <w:tr w:rsidR="00490A56" w14:paraId="35480164" w14:textId="77777777">
        <w:trPr>
          <w:cantSplit/>
          <w:trHeight w:val="10"/>
        </w:trPr>
        <w:tc>
          <w:tcPr>
            <w:tcW w:w="1320" w:type="dxa"/>
            <w:vMerge/>
            <w:tcBorders>
              <w:left w:val="single" w:sz="6" w:space="0" w:color="auto"/>
              <w:right w:val="single" w:sz="6" w:space="0" w:color="auto"/>
            </w:tcBorders>
          </w:tcPr>
          <w:p w14:paraId="3548015D" w14:textId="77777777" w:rsidR="00490A56" w:rsidRDefault="00490A56">
            <w:pPr>
              <w:rPr>
                <w:sz w:val="22"/>
              </w:rPr>
            </w:pPr>
          </w:p>
        </w:tc>
        <w:tc>
          <w:tcPr>
            <w:tcW w:w="840" w:type="dxa"/>
            <w:tcBorders>
              <w:top w:val="nil"/>
              <w:left w:val="single" w:sz="6" w:space="0" w:color="auto"/>
              <w:bottom w:val="nil"/>
              <w:right w:val="single" w:sz="6" w:space="0" w:color="auto"/>
            </w:tcBorders>
          </w:tcPr>
          <w:p w14:paraId="3548015E" w14:textId="77777777" w:rsidR="00490A56" w:rsidRDefault="005A101B">
            <w:pPr>
              <w:jc w:val="center"/>
              <w:rPr>
                <w:sz w:val="22"/>
              </w:rPr>
            </w:pPr>
            <w:r>
              <w:rPr>
                <w:sz w:val="22"/>
              </w:rPr>
              <w:t>K</w:t>
            </w:r>
          </w:p>
        </w:tc>
        <w:tc>
          <w:tcPr>
            <w:tcW w:w="1800" w:type="dxa"/>
            <w:tcBorders>
              <w:top w:val="nil"/>
              <w:left w:val="single" w:sz="6" w:space="0" w:color="auto"/>
              <w:bottom w:val="nil"/>
              <w:right w:val="single" w:sz="6" w:space="0" w:color="auto"/>
            </w:tcBorders>
          </w:tcPr>
          <w:p w14:paraId="3548015F" w14:textId="77777777" w:rsidR="00490A56" w:rsidRDefault="005A101B">
            <w:pPr>
              <w:rPr>
                <w:sz w:val="22"/>
              </w:rPr>
            </w:pPr>
            <w:r>
              <w:rPr>
                <w:sz w:val="22"/>
              </w:rPr>
              <w:t>– 30 mm</w:t>
            </w:r>
          </w:p>
        </w:tc>
        <w:tc>
          <w:tcPr>
            <w:tcW w:w="840" w:type="dxa"/>
            <w:tcBorders>
              <w:top w:val="nil"/>
              <w:left w:val="single" w:sz="6" w:space="0" w:color="auto"/>
              <w:bottom w:val="nil"/>
              <w:right w:val="single" w:sz="6" w:space="0" w:color="auto"/>
            </w:tcBorders>
          </w:tcPr>
          <w:p w14:paraId="35480160" w14:textId="77777777" w:rsidR="00490A56" w:rsidRDefault="005A101B">
            <w:pPr>
              <w:jc w:val="center"/>
              <w:rPr>
                <w:sz w:val="22"/>
              </w:rPr>
            </w:pPr>
            <w:r>
              <w:rPr>
                <w:sz w:val="22"/>
              </w:rPr>
              <w:t>K</w:t>
            </w:r>
          </w:p>
        </w:tc>
        <w:tc>
          <w:tcPr>
            <w:tcW w:w="1800" w:type="dxa"/>
            <w:tcBorders>
              <w:top w:val="nil"/>
              <w:left w:val="single" w:sz="6" w:space="0" w:color="auto"/>
              <w:bottom w:val="nil"/>
              <w:right w:val="single" w:sz="6" w:space="0" w:color="auto"/>
            </w:tcBorders>
          </w:tcPr>
          <w:p w14:paraId="35480161" w14:textId="77777777" w:rsidR="00490A56" w:rsidRDefault="005A101B">
            <w:pPr>
              <w:rPr>
                <w:sz w:val="22"/>
              </w:rPr>
            </w:pPr>
            <w:r>
              <w:rPr>
                <w:sz w:val="22"/>
              </w:rPr>
              <w:t>– 50 mm</w:t>
            </w:r>
          </w:p>
        </w:tc>
        <w:tc>
          <w:tcPr>
            <w:tcW w:w="840" w:type="dxa"/>
            <w:tcBorders>
              <w:top w:val="nil"/>
              <w:left w:val="single" w:sz="6" w:space="0" w:color="auto"/>
              <w:bottom w:val="nil"/>
              <w:right w:val="single" w:sz="6" w:space="0" w:color="auto"/>
            </w:tcBorders>
          </w:tcPr>
          <w:p w14:paraId="35480162" w14:textId="77777777" w:rsidR="00490A56" w:rsidRDefault="005A101B">
            <w:pPr>
              <w:jc w:val="center"/>
              <w:rPr>
                <w:sz w:val="22"/>
              </w:rPr>
            </w:pPr>
            <w:r>
              <w:rPr>
                <w:sz w:val="22"/>
              </w:rPr>
              <w:t>K</w:t>
            </w:r>
          </w:p>
        </w:tc>
        <w:tc>
          <w:tcPr>
            <w:tcW w:w="1747" w:type="dxa"/>
            <w:tcBorders>
              <w:top w:val="nil"/>
              <w:left w:val="single" w:sz="6" w:space="0" w:color="auto"/>
              <w:bottom w:val="nil"/>
              <w:right w:val="single" w:sz="6" w:space="0" w:color="auto"/>
            </w:tcBorders>
          </w:tcPr>
          <w:p w14:paraId="35480163" w14:textId="77777777" w:rsidR="00490A56" w:rsidRDefault="005A101B">
            <w:pPr>
              <w:rPr>
                <w:sz w:val="22"/>
              </w:rPr>
            </w:pPr>
            <w:r>
              <w:rPr>
                <w:sz w:val="22"/>
              </w:rPr>
              <w:t>– 70 mm</w:t>
            </w:r>
          </w:p>
        </w:tc>
      </w:tr>
      <w:tr w:rsidR="00490A56" w14:paraId="3548016C" w14:textId="77777777">
        <w:trPr>
          <w:cantSplit/>
          <w:trHeight w:val="10"/>
        </w:trPr>
        <w:tc>
          <w:tcPr>
            <w:tcW w:w="1320" w:type="dxa"/>
            <w:vMerge/>
            <w:tcBorders>
              <w:left w:val="single" w:sz="6" w:space="0" w:color="auto"/>
              <w:bottom w:val="single" w:sz="6" w:space="0" w:color="auto"/>
              <w:right w:val="single" w:sz="6" w:space="0" w:color="auto"/>
            </w:tcBorders>
          </w:tcPr>
          <w:p w14:paraId="35480165" w14:textId="77777777" w:rsidR="00490A56" w:rsidRDefault="00490A56">
            <w:pPr>
              <w:rPr>
                <w:sz w:val="22"/>
              </w:rPr>
            </w:pPr>
          </w:p>
        </w:tc>
        <w:tc>
          <w:tcPr>
            <w:tcW w:w="840" w:type="dxa"/>
            <w:tcBorders>
              <w:top w:val="nil"/>
              <w:left w:val="single" w:sz="6" w:space="0" w:color="auto"/>
              <w:bottom w:val="single" w:sz="6" w:space="0" w:color="auto"/>
              <w:right w:val="single" w:sz="6" w:space="0" w:color="auto"/>
            </w:tcBorders>
          </w:tcPr>
          <w:p w14:paraId="35480166" w14:textId="77777777" w:rsidR="00490A56" w:rsidRDefault="005A101B">
            <w:pPr>
              <w:jc w:val="center"/>
              <w:rPr>
                <w:sz w:val="22"/>
              </w:rPr>
            </w:pPr>
            <w:r>
              <w:rPr>
                <w:sz w:val="22"/>
              </w:rPr>
              <w:t>R</w:t>
            </w:r>
          </w:p>
        </w:tc>
        <w:tc>
          <w:tcPr>
            <w:tcW w:w="1800" w:type="dxa"/>
            <w:tcBorders>
              <w:top w:val="nil"/>
              <w:left w:val="single" w:sz="6" w:space="0" w:color="auto"/>
              <w:bottom w:val="single" w:sz="6" w:space="0" w:color="auto"/>
              <w:right w:val="single" w:sz="6" w:space="0" w:color="auto"/>
            </w:tcBorders>
          </w:tcPr>
          <w:p w14:paraId="35480167" w14:textId="77777777" w:rsidR="00490A56" w:rsidRDefault="005A101B">
            <w:pPr>
              <w:rPr>
                <w:sz w:val="22"/>
              </w:rPr>
            </w:pPr>
            <w:r>
              <w:rPr>
                <w:sz w:val="22"/>
              </w:rPr>
              <w:t>– 40 mm</w:t>
            </w:r>
          </w:p>
        </w:tc>
        <w:tc>
          <w:tcPr>
            <w:tcW w:w="840" w:type="dxa"/>
            <w:tcBorders>
              <w:top w:val="nil"/>
              <w:left w:val="single" w:sz="6" w:space="0" w:color="auto"/>
              <w:bottom w:val="single" w:sz="6" w:space="0" w:color="auto"/>
              <w:right w:val="single" w:sz="6" w:space="0" w:color="auto"/>
            </w:tcBorders>
          </w:tcPr>
          <w:p w14:paraId="35480168" w14:textId="77777777" w:rsidR="00490A56" w:rsidRDefault="005A101B">
            <w:pPr>
              <w:jc w:val="center"/>
              <w:rPr>
                <w:sz w:val="22"/>
              </w:rPr>
            </w:pPr>
            <w:r>
              <w:rPr>
                <w:sz w:val="22"/>
              </w:rPr>
              <w:t>R</w:t>
            </w:r>
          </w:p>
        </w:tc>
        <w:tc>
          <w:tcPr>
            <w:tcW w:w="1800" w:type="dxa"/>
            <w:tcBorders>
              <w:top w:val="nil"/>
              <w:left w:val="single" w:sz="6" w:space="0" w:color="auto"/>
              <w:bottom w:val="single" w:sz="6" w:space="0" w:color="auto"/>
              <w:right w:val="single" w:sz="6" w:space="0" w:color="auto"/>
            </w:tcBorders>
          </w:tcPr>
          <w:p w14:paraId="35480169" w14:textId="77777777" w:rsidR="00490A56" w:rsidRDefault="005A101B">
            <w:pPr>
              <w:rPr>
                <w:sz w:val="22"/>
              </w:rPr>
            </w:pPr>
            <w:r>
              <w:rPr>
                <w:sz w:val="22"/>
              </w:rPr>
              <w:t>– 60 mm</w:t>
            </w:r>
          </w:p>
        </w:tc>
        <w:tc>
          <w:tcPr>
            <w:tcW w:w="840" w:type="dxa"/>
            <w:tcBorders>
              <w:top w:val="nil"/>
              <w:left w:val="single" w:sz="6" w:space="0" w:color="auto"/>
              <w:bottom w:val="single" w:sz="6" w:space="0" w:color="auto"/>
              <w:right w:val="single" w:sz="6" w:space="0" w:color="auto"/>
            </w:tcBorders>
          </w:tcPr>
          <w:p w14:paraId="3548016A" w14:textId="77777777" w:rsidR="00490A56" w:rsidRDefault="005A101B">
            <w:pPr>
              <w:jc w:val="center"/>
              <w:rPr>
                <w:sz w:val="22"/>
              </w:rPr>
            </w:pPr>
            <w:r>
              <w:rPr>
                <w:sz w:val="22"/>
              </w:rPr>
              <w:t>R</w:t>
            </w:r>
          </w:p>
        </w:tc>
        <w:tc>
          <w:tcPr>
            <w:tcW w:w="1747" w:type="dxa"/>
            <w:tcBorders>
              <w:top w:val="nil"/>
              <w:left w:val="single" w:sz="6" w:space="0" w:color="auto"/>
              <w:bottom w:val="single" w:sz="6" w:space="0" w:color="auto"/>
              <w:right w:val="single" w:sz="6" w:space="0" w:color="auto"/>
            </w:tcBorders>
          </w:tcPr>
          <w:p w14:paraId="3548016B" w14:textId="77777777" w:rsidR="00490A56" w:rsidRDefault="005A101B">
            <w:pPr>
              <w:rPr>
                <w:sz w:val="22"/>
              </w:rPr>
            </w:pPr>
            <w:r>
              <w:rPr>
                <w:sz w:val="22"/>
              </w:rPr>
              <w:t>– 80 mm</w:t>
            </w:r>
          </w:p>
        </w:tc>
      </w:tr>
      <w:tr w:rsidR="00490A56" w14:paraId="35480174"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8016D" w14:textId="77777777" w:rsidR="00490A56" w:rsidRDefault="005A101B">
            <w:pPr>
              <w:rPr>
                <w:b/>
                <w:bCs/>
                <w:i/>
                <w:iCs/>
                <w:sz w:val="22"/>
              </w:rPr>
            </w:pPr>
            <w:r>
              <w:rPr>
                <w:b/>
                <w:bCs/>
                <w:i/>
                <w:iCs/>
                <w:sz w:val="22"/>
              </w:rPr>
              <w:t>Įdubos ir iškylos</w:t>
            </w:r>
          </w:p>
        </w:tc>
        <w:tc>
          <w:tcPr>
            <w:tcW w:w="840" w:type="dxa"/>
            <w:tcBorders>
              <w:top w:val="single" w:sz="6" w:space="0" w:color="auto"/>
              <w:left w:val="single" w:sz="6" w:space="0" w:color="auto"/>
              <w:bottom w:val="single" w:sz="6" w:space="0" w:color="auto"/>
              <w:right w:val="single" w:sz="6" w:space="0" w:color="auto"/>
            </w:tcBorders>
          </w:tcPr>
          <w:p w14:paraId="3548016E" w14:textId="77777777" w:rsidR="00490A56" w:rsidRDefault="005A101B">
            <w:pPr>
              <w:jc w:val="center"/>
              <w:rPr>
                <w:sz w:val="22"/>
              </w:rPr>
            </w:pPr>
            <w:r>
              <w:rPr>
                <w:sz w:val="22"/>
              </w:rPr>
              <w:t>3.2-4</w:t>
            </w:r>
          </w:p>
        </w:tc>
        <w:tc>
          <w:tcPr>
            <w:tcW w:w="1800" w:type="dxa"/>
            <w:tcBorders>
              <w:top w:val="single" w:sz="6" w:space="0" w:color="auto"/>
              <w:left w:val="single" w:sz="6" w:space="0" w:color="auto"/>
              <w:bottom w:val="single" w:sz="6" w:space="0" w:color="auto"/>
              <w:right w:val="single" w:sz="6" w:space="0" w:color="auto"/>
            </w:tcBorders>
          </w:tcPr>
          <w:p w14:paraId="3548016F" w14:textId="77777777" w:rsidR="00490A56" w:rsidRDefault="005A101B">
            <w:pPr>
              <w:rPr>
                <w:sz w:val="22"/>
              </w:rPr>
            </w:pPr>
            <w:r>
              <w:rPr>
                <w:sz w:val="22"/>
              </w:rPr>
              <w:t>– yra neištaisytų didesnių kaip 10 cm iškylų ir (arba) įdubų</w:t>
            </w:r>
          </w:p>
        </w:tc>
        <w:tc>
          <w:tcPr>
            <w:tcW w:w="840" w:type="dxa"/>
            <w:tcBorders>
              <w:top w:val="single" w:sz="6" w:space="0" w:color="auto"/>
              <w:left w:val="single" w:sz="6" w:space="0" w:color="auto"/>
              <w:bottom w:val="single" w:sz="6" w:space="0" w:color="auto"/>
              <w:right w:val="single" w:sz="6" w:space="0" w:color="auto"/>
            </w:tcBorders>
          </w:tcPr>
          <w:p w14:paraId="35480170" w14:textId="77777777" w:rsidR="00490A56" w:rsidRDefault="005A101B">
            <w:pPr>
              <w:jc w:val="center"/>
              <w:rPr>
                <w:sz w:val="22"/>
              </w:rPr>
            </w:pPr>
            <w:r>
              <w:rPr>
                <w:sz w:val="22"/>
              </w:rPr>
              <w:t>3.2-4</w:t>
            </w:r>
          </w:p>
        </w:tc>
        <w:tc>
          <w:tcPr>
            <w:tcW w:w="1800" w:type="dxa"/>
            <w:tcBorders>
              <w:top w:val="single" w:sz="6" w:space="0" w:color="auto"/>
              <w:left w:val="single" w:sz="6" w:space="0" w:color="auto"/>
              <w:bottom w:val="single" w:sz="6" w:space="0" w:color="auto"/>
              <w:right w:val="single" w:sz="6" w:space="0" w:color="auto"/>
            </w:tcBorders>
          </w:tcPr>
          <w:p w14:paraId="35480171" w14:textId="77777777" w:rsidR="00490A56" w:rsidRDefault="005A101B">
            <w:pPr>
              <w:rPr>
                <w:sz w:val="22"/>
              </w:rPr>
            </w:pPr>
            <w:r>
              <w:rPr>
                <w:sz w:val="22"/>
              </w:rPr>
              <w:t>– yra neištaisytų didesnių kaip 15 cm iškylų ir (arba) įdubų</w:t>
            </w:r>
          </w:p>
        </w:tc>
        <w:tc>
          <w:tcPr>
            <w:tcW w:w="840" w:type="dxa"/>
            <w:tcBorders>
              <w:top w:val="single" w:sz="6" w:space="0" w:color="auto"/>
              <w:left w:val="single" w:sz="6" w:space="0" w:color="auto"/>
              <w:bottom w:val="single" w:sz="6" w:space="0" w:color="auto"/>
              <w:right w:val="single" w:sz="6" w:space="0" w:color="auto"/>
            </w:tcBorders>
          </w:tcPr>
          <w:p w14:paraId="35480172" w14:textId="77777777" w:rsidR="00490A56" w:rsidRDefault="005A101B">
            <w:pPr>
              <w:jc w:val="center"/>
              <w:rPr>
                <w:sz w:val="22"/>
              </w:rPr>
            </w:pPr>
            <w:r>
              <w:rPr>
                <w:sz w:val="22"/>
              </w:rPr>
              <w:t>3.2-4</w:t>
            </w:r>
          </w:p>
        </w:tc>
        <w:tc>
          <w:tcPr>
            <w:tcW w:w="1747" w:type="dxa"/>
            <w:tcBorders>
              <w:top w:val="single" w:sz="6" w:space="0" w:color="auto"/>
              <w:left w:val="single" w:sz="6" w:space="0" w:color="auto"/>
              <w:bottom w:val="single" w:sz="6" w:space="0" w:color="auto"/>
              <w:right w:val="single" w:sz="6" w:space="0" w:color="auto"/>
            </w:tcBorders>
          </w:tcPr>
          <w:p w14:paraId="35480173" w14:textId="77777777" w:rsidR="00490A56" w:rsidRDefault="005A101B">
            <w:pPr>
              <w:rPr>
                <w:sz w:val="22"/>
              </w:rPr>
            </w:pPr>
            <w:r>
              <w:rPr>
                <w:sz w:val="22"/>
              </w:rPr>
              <w:t>– yra neištaisytų didesnių kaip 20 cm iškylų ir (arba) įdubų</w:t>
            </w:r>
          </w:p>
        </w:tc>
      </w:tr>
      <w:tr w:rsidR="00490A56" w14:paraId="3548017C"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80175" w14:textId="77777777" w:rsidR="00490A56" w:rsidRDefault="005A101B">
            <w:pPr>
              <w:rPr>
                <w:b/>
                <w:bCs/>
                <w:i/>
                <w:iCs/>
                <w:sz w:val="22"/>
              </w:rPr>
            </w:pPr>
            <w:r>
              <w:rPr>
                <w:b/>
                <w:bCs/>
                <w:i/>
                <w:iCs/>
                <w:sz w:val="22"/>
              </w:rPr>
              <w:t>Sluoksnio nusidėvėjimas</w:t>
            </w:r>
          </w:p>
        </w:tc>
        <w:tc>
          <w:tcPr>
            <w:tcW w:w="840" w:type="dxa"/>
            <w:tcBorders>
              <w:top w:val="single" w:sz="6" w:space="0" w:color="auto"/>
              <w:left w:val="single" w:sz="6" w:space="0" w:color="auto"/>
              <w:bottom w:val="single" w:sz="6" w:space="0" w:color="auto"/>
              <w:right w:val="single" w:sz="6" w:space="0" w:color="auto"/>
            </w:tcBorders>
          </w:tcPr>
          <w:p w14:paraId="35480176" w14:textId="77777777" w:rsidR="00490A56" w:rsidRDefault="005A101B">
            <w:pPr>
              <w:jc w:val="center"/>
              <w:rPr>
                <w:sz w:val="22"/>
              </w:rPr>
            </w:pPr>
            <w:r>
              <w:rPr>
                <w:sz w:val="22"/>
              </w:rPr>
              <w:t>3.2-5</w:t>
            </w:r>
          </w:p>
        </w:tc>
        <w:tc>
          <w:tcPr>
            <w:tcW w:w="1800" w:type="dxa"/>
            <w:tcBorders>
              <w:top w:val="single" w:sz="6" w:space="0" w:color="auto"/>
              <w:left w:val="single" w:sz="6" w:space="0" w:color="auto"/>
              <w:bottom w:val="single" w:sz="6" w:space="0" w:color="auto"/>
              <w:right w:val="single" w:sz="6" w:space="0" w:color="auto"/>
            </w:tcBorders>
          </w:tcPr>
          <w:p w14:paraId="35480177" w14:textId="77777777" w:rsidR="00490A56" w:rsidRDefault="005A101B">
            <w:pPr>
              <w:rPr>
                <w:sz w:val="22"/>
              </w:rPr>
            </w:pPr>
            <w:r>
              <w:rPr>
                <w:sz w:val="22"/>
              </w:rPr>
              <w:t>– kelkraščio danga nusidėvėjusi daugiau kaip 20 %</w:t>
            </w:r>
          </w:p>
        </w:tc>
        <w:tc>
          <w:tcPr>
            <w:tcW w:w="840" w:type="dxa"/>
            <w:tcBorders>
              <w:top w:val="single" w:sz="6" w:space="0" w:color="auto"/>
              <w:left w:val="single" w:sz="6" w:space="0" w:color="auto"/>
              <w:bottom w:val="single" w:sz="6" w:space="0" w:color="auto"/>
              <w:right w:val="single" w:sz="6" w:space="0" w:color="auto"/>
            </w:tcBorders>
          </w:tcPr>
          <w:p w14:paraId="35480178" w14:textId="77777777" w:rsidR="00490A56" w:rsidRDefault="005A101B">
            <w:pPr>
              <w:jc w:val="center"/>
              <w:rPr>
                <w:sz w:val="22"/>
              </w:rPr>
            </w:pPr>
            <w:r>
              <w:rPr>
                <w:sz w:val="22"/>
              </w:rPr>
              <w:t>3.2-6</w:t>
            </w:r>
          </w:p>
        </w:tc>
        <w:tc>
          <w:tcPr>
            <w:tcW w:w="1800" w:type="dxa"/>
            <w:tcBorders>
              <w:top w:val="single" w:sz="6" w:space="0" w:color="auto"/>
              <w:left w:val="single" w:sz="6" w:space="0" w:color="auto"/>
              <w:bottom w:val="single" w:sz="6" w:space="0" w:color="auto"/>
              <w:right w:val="single" w:sz="6" w:space="0" w:color="auto"/>
            </w:tcBorders>
          </w:tcPr>
          <w:p w14:paraId="35480179" w14:textId="77777777" w:rsidR="00490A56" w:rsidRDefault="005A101B">
            <w:pPr>
              <w:rPr>
                <w:sz w:val="22"/>
              </w:rPr>
            </w:pPr>
            <w:r>
              <w:rPr>
                <w:sz w:val="22"/>
              </w:rPr>
              <w:t>– kelkraščio danga nusidėvėjusi daugiau kaip 30 %</w:t>
            </w:r>
          </w:p>
        </w:tc>
        <w:tc>
          <w:tcPr>
            <w:tcW w:w="840" w:type="dxa"/>
            <w:tcBorders>
              <w:top w:val="single" w:sz="6" w:space="0" w:color="auto"/>
              <w:left w:val="single" w:sz="6" w:space="0" w:color="auto"/>
              <w:bottom w:val="single" w:sz="6" w:space="0" w:color="auto"/>
              <w:right w:val="single" w:sz="6" w:space="0" w:color="auto"/>
            </w:tcBorders>
          </w:tcPr>
          <w:p w14:paraId="3548017A" w14:textId="77777777" w:rsidR="00490A56" w:rsidRDefault="005A101B">
            <w:pPr>
              <w:jc w:val="center"/>
              <w:rPr>
                <w:sz w:val="22"/>
              </w:rPr>
            </w:pPr>
            <w:r>
              <w:rPr>
                <w:sz w:val="22"/>
              </w:rPr>
              <w:t>3.2-6</w:t>
            </w:r>
          </w:p>
        </w:tc>
        <w:tc>
          <w:tcPr>
            <w:tcW w:w="1747" w:type="dxa"/>
            <w:tcBorders>
              <w:top w:val="single" w:sz="6" w:space="0" w:color="auto"/>
              <w:left w:val="single" w:sz="6" w:space="0" w:color="auto"/>
              <w:bottom w:val="single" w:sz="6" w:space="0" w:color="auto"/>
              <w:right w:val="single" w:sz="6" w:space="0" w:color="auto"/>
            </w:tcBorders>
          </w:tcPr>
          <w:p w14:paraId="3548017B" w14:textId="77777777" w:rsidR="00490A56" w:rsidRDefault="005A101B">
            <w:pPr>
              <w:rPr>
                <w:sz w:val="22"/>
              </w:rPr>
            </w:pPr>
            <w:r>
              <w:rPr>
                <w:sz w:val="22"/>
              </w:rPr>
              <w:t>– kelkraščio danga nusidėvėjusi daugiau kaip 50 %</w:t>
            </w:r>
          </w:p>
        </w:tc>
      </w:tr>
      <w:tr w:rsidR="00490A56" w14:paraId="35480184"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8017D" w14:textId="77777777" w:rsidR="00490A56" w:rsidRDefault="005A101B">
            <w:pPr>
              <w:rPr>
                <w:b/>
                <w:bCs/>
                <w:i/>
                <w:iCs/>
                <w:sz w:val="22"/>
              </w:rPr>
            </w:pPr>
            <w:r>
              <w:rPr>
                <w:b/>
                <w:bCs/>
                <w:i/>
                <w:iCs/>
                <w:sz w:val="22"/>
              </w:rPr>
              <w:t>Sujungimas su danga</w:t>
            </w:r>
          </w:p>
        </w:tc>
        <w:tc>
          <w:tcPr>
            <w:tcW w:w="840" w:type="dxa"/>
            <w:tcBorders>
              <w:top w:val="single" w:sz="6" w:space="0" w:color="auto"/>
              <w:left w:val="single" w:sz="6" w:space="0" w:color="auto"/>
              <w:bottom w:val="single" w:sz="6" w:space="0" w:color="auto"/>
              <w:right w:val="single" w:sz="6" w:space="0" w:color="auto"/>
            </w:tcBorders>
          </w:tcPr>
          <w:p w14:paraId="3548017E" w14:textId="77777777" w:rsidR="00490A56" w:rsidRDefault="005A101B">
            <w:pPr>
              <w:jc w:val="center"/>
              <w:rPr>
                <w:sz w:val="22"/>
              </w:rPr>
            </w:pPr>
            <w:r>
              <w:rPr>
                <w:sz w:val="22"/>
              </w:rPr>
              <w:t>3.2-6</w:t>
            </w:r>
          </w:p>
        </w:tc>
        <w:tc>
          <w:tcPr>
            <w:tcW w:w="1800" w:type="dxa"/>
            <w:tcBorders>
              <w:top w:val="single" w:sz="6" w:space="0" w:color="auto"/>
              <w:left w:val="single" w:sz="6" w:space="0" w:color="auto"/>
              <w:bottom w:val="single" w:sz="6" w:space="0" w:color="auto"/>
              <w:right w:val="single" w:sz="6" w:space="0" w:color="auto"/>
            </w:tcBorders>
          </w:tcPr>
          <w:p w14:paraId="3548017F" w14:textId="77777777" w:rsidR="00490A56" w:rsidRDefault="005A101B">
            <w:pPr>
              <w:rPr>
                <w:sz w:val="22"/>
              </w:rPr>
            </w:pPr>
            <w:r>
              <w:rPr>
                <w:sz w:val="22"/>
              </w:rPr>
              <w:t>– sandūroje yra aukščių skirtumų, viršijančių ±3 cm</w:t>
            </w:r>
          </w:p>
        </w:tc>
        <w:tc>
          <w:tcPr>
            <w:tcW w:w="840" w:type="dxa"/>
            <w:tcBorders>
              <w:top w:val="single" w:sz="6" w:space="0" w:color="auto"/>
              <w:left w:val="single" w:sz="6" w:space="0" w:color="auto"/>
              <w:bottom w:val="single" w:sz="6" w:space="0" w:color="auto"/>
              <w:right w:val="single" w:sz="6" w:space="0" w:color="auto"/>
            </w:tcBorders>
          </w:tcPr>
          <w:p w14:paraId="35480180" w14:textId="77777777" w:rsidR="00490A56" w:rsidRDefault="005A101B">
            <w:pPr>
              <w:jc w:val="center"/>
              <w:rPr>
                <w:sz w:val="22"/>
              </w:rPr>
            </w:pPr>
            <w:r>
              <w:rPr>
                <w:sz w:val="22"/>
              </w:rPr>
              <w:t>3.2-6</w:t>
            </w:r>
          </w:p>
        </w:tc>
        <w:tc>
          <w:tcPr>
            <w:tcW w:w="1800" w:type="dxa"/>
            <w:tcBorders>
              <w:top w:val="single" w:sz="6" w:space="0" w:color="auto"/>
              <w:left w:val="single" w:sz="6" w:space="0" w:color="auto"/>
              <w:bottom w:val="single" w:sz="6" w:space="0" w:color="auto"/>
              <w:right w:val="single" w:sz="6" w:space="0" w:color="auto"/>
            </w:tcBorders>
          </w:tcPr>
          <w:p w14:paraId="35480181" w14:textId="77777777" w:rsidR="00490A56" w:rsidRDefault="005A101B">
            <w:pPr>
              <w:rPr>
                <w:sz w:val="22"/>
              </w:rPr>
            </w:pPr>
            <w:r>
              <w:rPr>
                <w:sz w:val="22"/>
              </w:rPr>
              <w:t>– sandūroje yra aukščių skirtumų, viršijančių ±5 cm</w:t>
            </w:r>
          </w:p>
        </w:tc>
        <w:tc>
          <w:tcPr>
            <w:tcW w:w="840" w:type="dxa"/>
            <w:tcBorders>
              <w:top w:val="single" w:sz="6" w:space="0" w:color="auto"/>
              <w:left w:val="single" w:sz="6" w:space="0" w:color="auto"/>
              <w:bottom w:val="single" w:sz="6" w:space="0" w:color="auto"/>
              <w:right w:val="single" w:sz="6" w:space="0" w:color="auto"/>
            </w:tcBorders>
          </w:tcPr>
          <w:p w14:paraId="35480182" w14:textId="77777777" w:rsidR="00490A56" w:rsidRDefault="005A101B">
            <w:pPr>
              <w:jc w:val="center"/>
              <w:rPr>
                <w:sz w:val="22"/>
              </w:rPr>
            </w:pPr>
            <w:r>
              <w:rPr>
                <w:sz w:val="22"/>
              </w:rPr>
              <w:t>3.2-6</w:t>
            </w:r>
          </w:p>
        </w:tc>
        <w:tc>
          <w:tcPr>
            <w:tcW w:w="1747" w:type="dxa"/>
            <w:tcBorders>
              <w:top w:val="single" w:sz="6" w:space="0" w:color="auto"/>
              <w:left w:val="single" w:sz="6" w:space="0" w:color="auto"/>
              <w:bottom w:val="single" w:sz="6" w:space="0" w:color="auto"/>
              <w:right w:val="single" w:sz="6" w:space="0" w:color="auto"/>
            </w:tcBorders>
          </w:tcPr>
          <w:p w14:paraId="35480183" w14:textId="77777777" w:rsidR="00490A56" w:rsidRDefault="005A101B">
            <w:pPr>
              <w:rPr>
                <w:sz w:val="22"/>
              </w:rPr>
            </w:pPr>
            <w:r>
              <w:rPr>
                <w:sz w:val="22"/>
              </w:rPr>
              <w:t>– sandūroje yra aukščių skirtumų, viršijančių ±7 cm</w:t>
            </w:r>
          </w:p>
        </w:tc>
      </w:tr>
      <w:tr w:rsidR="00490A56" w14:paraId="3548018C"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80185" w14:textId="77777777" w:rsidR="00490A56" w:rsidRDefault="005A101B">
            <w:pPr>
              <w:rPr>
                <w:i/>
                <w:iCs/>
                <w:sz w:val="22"/>
              </w:rPr>
            </w:pPr>
            <w:r>
              <w:rPr>
                <w:b/>
                <w:bCs/>
                <w:i/>
                <w:iCs/>
                <w:sz w:val="22"/>
              </w:rPr>
              <w:t xml:space="preserve">Išoriniai kraštai </w:t>
            </w:r>
            <w:r>
              <w:rPr>
                <w:i/>
                <w:iCs/>
                <w:sz w:val="22"/>
              </w:rPr>
              <w:t>(sankasos briaunos)</w:t>
            </w:r>
          </w:p>
        </w:tc>
        <w:tc>
          <w:tcPr>
            <w:tcW w:w="840" w:type="dxa"/>
            <w:tcBorders>
              <w:top w:val="single" w:sz="6" w:space="0" w:color="auto"/>
              <w:left w:val="single" w:sz="6" w:space="0" w:color="auto"/>
              <w:bottom w:val="single" w:sz="6" w:space="0" w:color="auto"/>
              <w:right w:val="single" w:sz="6" w:space="0" w:color="auto"/>
            </w:tcBorders>
          </w:tcPr>
          <w:p w14:paraId="35480186" w14:textId="77777777" w:rsidR="00490A56" w:rsidRDefault="005A101B">
            <w:pPr>
              <w:jc w:val="center"/>
              <w:rPr>
                <w:sz w:val="22"/>
              </w:rPr>
            </w:pPr>
            <w:r>
              <w:rPr>
                <w:sz w:val="22"/>
              </w:rPr>
              <w:t>3.2-7</w:t>
            </w:r>
          </w:p>
        </w:tc>
        <w:tc>
          <w:tcPr>
            <w:tcW w:w="1800" w:type="dxa"/>
            <w:tcBorders>
              <w:top w:val="single" w:sz="6" w:space="0" w:color="auto"/>
              <w:left w:val="single" w:sz="6" w:space="0" w:color="auto"/>
              <w:bottom w:val="single" w:sz="6" w:space="0" w:color="auto"/>
              <w:right w:val="single" w:sz="6" w:space="0" w:color="auto"/>
            </w:tcBorders>
          </w:tcPr>
          <w:p w14:paraId="35480187" w14:textId="77777777" w:rsidR="00490A56" w:rsidRDefault="005A101B">
            <w:pPr>
              <w:rPr>
                <w:sz w:val="22"/>
              </w:rPr>
            </w:pPr>
            <w:r>
              <w:rPr>
                <w:sz w:val="22"/>
              </w:rPr>
              <w:t>– yra išplovų, gilesnių kaip 10 cm, ir (arba) paaukštėjimų, didesnių kaip 3 cm, žemės sankasos pločio nuokrypių, didesnių kaip ±0,30 m</w:t>
            </w:r>
          </w:p>
        </w:tc>
        <w:tc>
          <w:tcPr>
            <w:tcW w:w="840" w:type="dxa"/>
            <w:tcBorders>
              <w:top w:val="single" w:sz="6" w:space="0" w:color="auto"/>
              <w:left w:val="single" w:sz="6" w:space="0" w:color="auto"/>
              <w:bottom w:val="single" w:sz="6" w:space="0" w:color="auto"/>
              <w:right w:val="single" w:sz="6" w:space="0" w:color="auto"/>
            </w:tcBorders>
          </w:tcPr>
          <w:p w14:paraId="35480188" w14:textId="77777777" w:rsidR="00490A56" w:rsidRDefault="005A101B">
            <w:pPr>
              <w:jc w:val="center"/>
              <w:rPr>
                <w:sz w:val="22"/>
              </w:rPr>
            </w:pPr>
            <w:r>
              <w:rPr>
                <w:sz w:val="22"/>
              </w:rPr>
              <w:t>3.2-7</w:t>
            </w:r>
          </w:p>
        </w:tc>
        <w:tc>
          <w:tcPr>
            <w:tcW w:w="1800" w:type="dxa"/>
            <w:tcBorders>
              <w:top w:val="single" w:sz="6" w:space="0" w:color="auto"/>
              <w:left w:val="single" w:sz="6" w:space="0" w:color="auto"/>
              <w:bottom w:val="single" w:sz="6" w:space="0" w:color="auto"/>
              <w:right w:val="single" w:sz="6" w:space="0" w:color="auto"/>
            </w:tcBorders>
          </w:tcPr>
          <w:p w14:paraId="35480189" w14:textId="77777777" w:rsidR="00490A56" w:rsidRDefault="005A101B">
            <w:pPr>
              <w:rPr>
                <w:sz w:val="22"/>
              </w:rPr>
            </w:pPr>
            <w:r>
              <w:rPr>
                <w:sz w:val="22"/>
              </w:rPr>
              <w:t>– yra išplovų, gilesnių kaip 15 cm, ir (arba) paaukštėjimų, didesnių kaip 5 cm, žemės sankasos pločio nuokrypių, didesnių kaip ±0,50 m</w:t>
            </w:r>
          </w:p>
        </w:tc>
        <w:tc>
          <w:tcPr>
            <w:tcW w:w="840" w:type="dxa"/>
            <w:tcBorders>
              <w:top w:val="single" w:sz="6" w:space="0" w:color="auto"/>
              <w:left w:val="single" w:sz="6" w:space="0" w:color="auto"/>
              <w:bottom w:val="single" w:sz="6" w:space="0" w:color="auto"/>
              <w:right w:val="single" w:sz="6" w:space="0" w:color="auto"/>
            </w:tcBorders>
          </w:tcPr>
          <w:p w14:paraId="3548018A" w14:textId="77777777" w:rsidR="00490A56" w:rsidRDefault="005A101B">
            <w:pPr>
              <w:jc w:val="center"/>
              <w:rPr>
                <w:sz w:val="22"/>
              </w:rPr>
            </w:pPr>
            <w:r>
              <w:rPr>
                <w:sz w:val="22"/>
              </w:rPr>
              <w:t>3.2-7</w:t>
            </w:r>
          </w:p>
        </w:tc>
        <w:tc>
          <w:tcPr>
            <w:tcW w:w="1747" w:type="dxa"/>
            <w:tcBorders>
              <w:top w:val="single" w:sz="6" w:space="0" w:color="auto"/>
              <w:left w:val="single" w:sz="6" w:space="0" w:color="auto"/>
              <w:bottom w:val="single" w:sz="6" w:space="0" w:color="auto"/>
              <w:right w:val="single" w:sz="6" w:space="0" w:color="auto"/>
            </w:tcBorders>
          </w:tcPr>
          <w:p w14:paraId="3548018B" w14:textId="77777777" w:rsidR="00490A56" w:rsidRDefault="005A101B">
            <w:pPr>
              <w:rPr>
                <w:sz w:val="22"/>
              </w:rPr>
            </w:pPr>
            <w:r>
              <w:rPr>
                <w:sz w:val="22"/>
              </w:rPr>
              <w:t>– yra išplovų, gilesnių kaip 20 cm, ir (arba) paaukštėjimų, didesnių kaip 7 cm, žemės sankasos pločio nuokrypių, didesnių kaip ±1,00 m</w:t>
            </w:r>
          </w:p>
        </w:tc>
      </w:tr>
      <w:tr w:rsidR="00490A56" w14:paraId="35480194" w14:textId="77777777">
        <w:trPr>
          <w:cantSplit/>
          <w:trHeight w:val="10"/>
        </w:trPr>
        <w:tc>
          <w:tcPr>
            <w:tcW w:w="1320" w:type="dxa"/>
            <w:vMerge w:val="restart"/>
            <w:tcBorders>
              <w:top w:val="single" w:sz="6" w:space="0" w:color="auto"/>
              <w:left w:val="single" w:sz="6" w:space="0" w:color="auto"/>
              <w:right w:val="single" w:sz="6" w:space="0" w:color="auto"/>
            </w:tcBorders>
          </w:tcPr>
          <w:p w14:paraId="3548018D" w14:textId="77777777" w:rsidR="00490A56" w:rsidRDefault="005A101B">
            <w:pPr>
              <w:rPr>
                <w:b/>
                <w:bCs/>
                <w:i/>
                <w:iCs/>
                <w:sz w:val="22"/>
              </w:rPr>
            </w:pPr>
            <w:r>
              <w:rPr>
                <w:b/>
                <w:bCs/>
                <w:i/>
                <w:iCs/>
                <w:sz w:val="22"/>
              </w:rPr>
              <w:t>Priežiūra žiemą</w:t>
            </w:r>
          </w:p>
        </w:tc>
        <w:tc>
          <w:tcPr>
            <w:tcW w:w="840" w:type="dxa"/>
            <w:tcBorders>
              <w:top w:val="single" w:sz="6" w:space="0" w:color="auto"/>
              <w:left w:val="single" w:sz="6" w:space="0" w:color="auto"/>
              <w:bottom w:val="single" w:sz="6" w:space="0" w:color="auto"/>
              <w:right w:val="single" w:sz="6" w:space="0" w:color="auto"/>
            </w:tcBorders>
          </w:tcPr>
          <w:p w14:paraId="3548018E" w14:textId="77777777" w:rsidR="00490A56" w:rsidRDefault="005A101B">
            <w:pPr>
              <w:jc w:val="center"/>
              <w:rPr>
                <w:sz w:val="22"/>
              </w:rPr>
            </w:pPr>
            <w:r>
              <w:rPr>
                <w:sz w:val="22"/>
              </w:rPr>
              <w:t>3.2-8</w:t>
            </w:r>
          </w:p>
        </w:tc>
        <w:tc>
          <w:tcPr>
            <w:tcW w:w="1800" w:type="dxa"/>
            <w:tcBorders>
              <w:top w:val="single" w:sz="6" w:space="0" w:color="auto"/>
              <w:left w:val="single" w:sz="6" w:space="0" w:color="auto"/>
              <w:bottom w:val="single" w:sz="6" w:space="0" w:color="auto"/>
              <w:right w:val="single" w:sz="6" w:space="0" w:color="auto"/>
            </w:tcBorders>
          </w:tcPr>
          <w:p w14:paraId="3548018F" w14:textId="77777777" w:rsidR="00490A56" w:rsidRDefault="005A101B">
            <w:pPr>
              <w:rPr>
                <w:sz w:val="22"/>
              </w:rPr>
            </w:pPr>
            <w:r>
              <w:rPr>
                <w:sz w:val="22"/>
              </w:rPr>
              <w:t>– kelkraščiuose nepastatytos gairės</w:t>
            </w:r>
          </w:p>
        </w:tc>
        <w:tc>
          <w:tcPr>
            <w:tcW w:w="840" w:type="dxa"/>
            <w:tcBorders>
              <w:top w:val="single" w:sz="6" w:space="0" w:color="auto"/>
              <w:left w:val="single" w:sz="6" w:space="0" w:color="auto"/>
              <w:bottom w:val="single" w:sz="6" w:space="0" w:color="auto"/>
              <w:right w:val="single" w:sz="6" w:space="0" w:color="auto"/>
            </w:tcBorders>
          </w:tcPr>
          <w:p w14:paraId="35480190" w14:textId="77777777" w:rsidR="00490A56" w:rsidRDefault="005A101B">
            <w:pPr>
              <w:jc w:val="center"/>
              <w:rPr>
                <w:sz w:val="22"/>
              </w:rPr>
            </w:pPr>
            <w:r>
              <w:rPr>
                <w:sz w:val="22"/>
              </w:rPr>
              <w:t>3.2-8</w:t>
            </w:r>
          </w:p>
        </w:tc>
        <w:tc>
          <w:tcPr>
            <w:tcW w:w="1800" w:type="dxa"/>
            <w:tcBorders>
              <w:top w:val="single" w:sz="6" w:space="0" w:color="auto"/>
              <w:left w:val="single" w:sz="6" w:space="0" w:color="auto"/>
              <w:bottom w:val="single" w:sz="6" w:space="0" w:color="auto"/>
              <w:right w:val="single" w:sz="6" w:space="0" w:color="auto"/>
            </w:tcBorders>
          </w:tcPr>
          <w:p w14:paraId="35480191" w14:textId="77777777" w:rsidR="00490A56" w:rsidRDefault="005A101B">
            <w:pPr>
              <w:rPr>
                <w:sz w:val="22"/>
              </w:rPr>
            </w:pPr>
            <w:r>
              <w:rPr>
                <w:sz w:val="22"/>
              </w:rPr>
              <w:t>– kelkraščiuose nepastatytos gairės</w:t>
            </w:r>
          </w:p>
        </w:tc>
        <w:tc>
          <w:tcPr>
            <w:tcW w:w="840" w:type="dxa"/>
            <w:tcBorders>
              <w:top w:val="single" w:sz="6" w:space="0" w:color="auto"/>
              <w:left w:val="single" w:sz="6" w:space="0" w:color="auto"/>
              <w:bottom w:val="single" w:sz="6" w:space="0" w:color="auto"/>
              <w:right w:val="single" w:sz="6" w:space="0" w:color="auto"/>
            </w:tcBorders>
          </w:tcPr>
          <w:p w14:paraId="35480192" w14:textId="77777777" w:rsidR="00490A56" w:rsidRDefault="005A101B">
            <w:pPr>
              <w:jc w:val="center"/>
              <w:rPr>
                <w:sz w:val="22"/>
              </w:rPr>
            </w:pPr>
            <w:r>
              <w:rPr>
                <w:sz w:val="22"/>
              </w:rPr>
              <w:t>3.2-8</w:t>
            </w:r>
          </w:p>
        </w:tc>
        <w:tc>
          <w:tcPr>
            <w:tcW w:w="1747" w:type="dxa"/>
            <w:tcBorders>
              <w:top w:val="single" w:sz="6" w:space="0" w:color="auto"/>
              <w:left w:val="single" w:sz="6" w:space="0" w:color="auto"/>
              <w:bottom w:val="single" w:sz="6" w:space="0" w:color="auto"/>
              <w:right w:val="single" w:sz="6" w:space="0" w:color="auto"/>
            </w:tcBorders>
          </w:tcPr>
          <w:p w14:paraId="35480193" w14:textId="77777777" w:rsidR="00490A56" w:rsidRDefault="00490A56">
            <w:pPr>
              <w:rPr>
                <w:sz w:val="22"/>
              </w:rPr>
            </w:pPr>
          </w:p>
        </w:tc>
      </w:tr>
      <w:tr w:rsidR="00490A56" w14:paraId="3548019C" w14:textId="77777777">
        <w:trPr>
          <w:cantSplit/>
          <w:trHeight w:val="10"/>
        </w:trPr>
        <w:tc>
          <w:tcPr>
            <w:tcW w:w="1320" w:type="dxa"/>
            <w:vMerge/>
            <w:tcBorders>
              <w:left w:val="single" w:sz="6" w:space="0" w:color="auto"/>
              <w:right w:val="single" w:sz="6" w:space="0" w:color="auto"/>
            </w:tcBorders>
          </w:tcPr>
          <w:p w14:paraId="35480195" w14:textId="77777777" w:rsidR="00490A56" w:rsidRDefault="00490A56">
            <w:pPr>
              <w:rPr>
                <w:sz w:val="22"/>
              </w:rPr>
            </w:pPr>
          </w:p>
        </w:tc>
        <w:tc>
          <w:tcPr>
            <w:tcW w:w="840" w:type="dxa"/>
            <w:tcBorders>
              <w:top w:val="single" w:sz="6" w:space="0" w:color="auto"/>
              <w:left w:val="single" w:sz="6" w:space="0" w:color="auto"/>
              <w:bottom w:val="nil"/>
              <w:right w:val="single" w:sz="6" w:space="0" w:color="auto"/>
            </w:tcBorders>
          </w:tcPr>
          <w:p w14:paraId="35480196" w14:textId="77777777" w:rsidR="00490A56" w:rsidRDefault="005A101B">
            <w:pPr>
              <w:jc w:val="center"/>
              <w:rPr>
                <w:sz w:val="22"/>
              </w:rPr>
            </w:pPr>
            <w:r>
              <w:rPr>
                <w:sz w:val="22"/>
              </w:rPr>
              <w:t>3.2-9</w:t>
            </w:r>
          </w:p>
        </w:tc>
        <w:tc>
          <w:tcPr>
            <w:tcW w:w="1800" w:type="dxa"/>
            <w:tcBorders>
              <w:top w:val="single" w:sz="6" w:space="0" w:color="auto"/>
              <w:left w:val="single" w:sz="6" w:space="0" w:color="auto"/>
              <w:bottom w:val="nil"/>
              <w:right w:val="single" w:sz="6" w:space="0" w:color="auto"/>
            </w:tcBorders>
          </w:tcPr>
          <w:p w14:paraId="35480197" w14:textId="77777777" w:rsidR="00490A56" w:rsidRDefault="005A101B">
            <w:pPr>
              <w:rPr>
                <w:sz w:val="22"/>
              </w:rPr>
            </w:pPr>
            <w:r>
              <w:rPr>
                <w:sz w:val="22"/>
              </w:rPr>
              <w:t>– sniego volas yra aukštesnis kaip</w:t>
            </w:r>
          </w:p>
        </w:tc>
        <w:tc>
          <w:tcPr>
            <w:tcW w:w="840" w:type="dxa"/>
            <w:tcBorders>
              <w:top w:val="single" w:sz="6" w:space="0" w:color="auto"/>
              <w:left w:val="single" w:sz="6" w:space="0" w:color="auto"/>
              <w:bottom w:val="nil"/>
              <w:right w:val="single" w:sz="6" w:space="0" w:color="auto"/>
            </w:tcBorders>
          </w:tcPr>
          <w:p w14:paraId="35480198" w14:textId="77777777" w:rsidR="00490A56" w:rsidRDefault="005A101B">
            <w:pPr>
              <w:jc w:val="center"/>
              <w:rPr>
                <w:sz w:val="22"/>
              </w:rPr>
            </w:pPr>
            <w:r>
              <w:rPr>
                <w:sz w:val="22"/>
              </w:rPr>
              <w:t>3.2-9</w:t>
            </w:r>
          </w:p>
        </w:tc>
        <w:tc>
          <w:tcPr>
            <w:tcW w:w="1800" w:type="dxa"/>
            <w:tcBorders>
              <w:top w:val="single" w:sz="6" w:space="0" w:color="auto"/>
              <w:left w:val="single" w:sz="6" w:space="0" w:color="auto"/>
              <w:bottom w:val="nil"/>
              <w:right w:val="single" w:sz="6" w:space="0" w:color="auto"/>
            </w:tcBorders>
          </w:tcPr>
          <w:p w14:paraId="35480199" w14:textId="77777777" w:rsidR="00490A56" w:rsidRDefault="005A101B">
            <w:pPr>
              <w:rPr>
                <w:sz w:val="22"/>
              </w:rPr>
            </w:pPr>
            <w:r>
              <w:rPr>
                <w:sz w:val="22"/>
              </w:rPr>
              <w:t>– sniego volas yra aukštesnis kaip</w:t>
            </w:r>
          </w:p>
        </w:tc>
        <w:tc>
          <w:tcPr>
            <w:tcW w:w="840" w:type="dxa"/>
            <w:tcBorders>
              <w:top w:val="single" w:sz="6" w:space="0" w:color="auto"/>
              <w:left w:val="single" w:sz="6" w:space="0" w:color="auto"/>
              <w:bottom w:val="nil"/>
              <w:right w:val="single" w:sz="6" w:space="0" w:color="auto"/>
            </w:tcBorders>
          </w:tcPr>
          <w:p w14:paraId="3548019A" w14:textId="77777777" w:rsidR="00490A56" w:rsidRDefault="005A101B">
            <w:pPr>
              <w:jc w:val="center"/>
              <w:rPr>
                <w:sz w:val="22"/>
              </w:rPr>
            </w:pPr>
            <w:r>
              <w:rPr>
                <w:sz w:val="22"/>
              </w:rPr>
              <w:t>3.2-9</w:t>
            </w:r>
          </w:p>
        </w:tc>
        <w:tc>
          <w:tcPr>
            <w:tcW w:w="1747" w:type="dxa"/>
            <w:tcBorders>
              <w:top w:val="single" w:sz="6" w:space="0" w:color="auto"/>
              <w:left w:val="single" w:sz="6" w:space="0" w:color="auto"/>
              <w:bottom w:val="nil"/>
              <w:right w:val="single" w:sz="6" w:space="0" w:color="auto"/>
            </w:tcBorders>
          </w:tcPr>
          <w:p w14:paraId="3548019B" w14:textId="77777777" w:rsidR="00490A56" w:rsidRDefault="005A101B">
            <w:pPr>
              <w:rPr>
                <w:sz w:val="22"/>
              </w:rPr>
            </w:pPr>
            <w:r>
              <w:rPr>
                <w:sz w:val="22"/>
              </w:rPr>
              <w:t>– sniego volas yra aukštesnis kaip</w:t>
            </w:r>
          </w:p>
        </w:tc>
      </w:tr>
      <w:tr w:rsidR="00490A56" w14:paraId="354801A4" w14:textId="77777777">
        <w:trPr>
          <w:cantSplit/>
          <w:trHeight w:val="10"/>
        </w:trPr>
        <w:tc>
          <w:tcPr>
            <w:tcW w:w="1320" w:type="dxa"/>
            <w:vMerge/>
            <w:tcBorders>
              <w:left w:val="single" w:sz="6" w:space="0" w:color="auto"/>
              <w:right w:val="single" w:sz="6" w:space="0" w:color="auto"/>
            </w:tcBorders>
          </w:tcPr>
          <w:p w14:paraId="3548019D" w14:textId="77777777" w:rsidR="00490A56" w:rsidRDefault="00490A56">
            <w:pPr>
              <w:rPr>
                <w:sz w:val="22"/>
              </w:rPr>
            </w:pPr>
          </w:p>
        </w:tc>
        <w:tc>
          <w:tcPr>
            <w:tcW w:w="840" w:type="dxa"/>
            <w:tcBorders>
              <w:top w:val="nil"/>
              <w:left w:val="single" w:sz="6" w:space="0" w:color="auto"/>
              <w:bottom w:val="nil"/>
              <w:right w:val="single" w:sz="6" w:space="0" w:color="auto"/>
            </w:tcBorders>
          </w:tcPr>
          <w:p w14:paraId="3548019E" w14:textId="77777777" w:rsidR="00490A56" w:rsidRDefault="005A101B">
            <w:pPr>
              <w:jc w:val="center"/>
              <w:rPr>
                <w:sz w:val="22"/>
              </w:rPr>
            </w:pPr>
            <w:r>
              <w:rPr>
                <w:sz w:val="22"/>
              </w:rPr>
              <w:t>M</w:t>
            </w:r>
          </w:p>
        </w:tc>
        <w:tc>
          <w:tcPr>
            <w:tcW w:w="1800" w:type="dxa"/>
            <w:tcBorders>
              <w:top w:val="nil"/>
              <w:left w:val="single" w:sz="6" w:space="0" w:color="auto"/>
              <w:bottom w:val="nil"/>
              <w:right w:val="single" w:sz="6" w:space="0" w:color="auto"/>
            </w:tcBorders>
          </w:tcPr>
          <w:p w14:paraId="3548019F" w14:textId="77777777" w:rsidR="00490A56" w:rsidRDefault="005A101B">
            <w:pPr>
              <w:rPr>
                <w:sz w:val="22"/>
              </w:rPr>
            </w:pPr>
            <w:r>
              <w:rPr>
                <w:sz w:val="22"/>
              </w:rPr>
              <w:t>– 60 cm</w:t>
            </w:r>
          </w:p>
        </w:tc>
        <w:tc>
          <w:tcPr>
            <w:tcW w:w="840" w:type="dxa"/>
            <w:tcBorders>
              <w:top w:val="nil"/>
              <w:left w:val="single" w:sz="6" w:space="0" w:color="auto"/>
              <w:bottom w:val="nil"/>
              <w:right w:val="single" w:sz="6" w:space="0" w:color="auto"/>
            </w:tcBorders>
          </w:tcPr>
          <w:p w14:paraId="354801A0" w14:textId="77777777" w:rsidR="00490A56" w:rsidRDefault="005A101B">
            <w:pPr>
              <w:jc w:val="center"/>
              <w:rPr>
                <w:sz w:val="22"/>
              </w:rPr>
            </w:pPr>
            <w:r>
              <w:rPr>
                <w:sz w:val="22"/>
              </w:rPr>
              <w:t>M</w:t>
            </w:r>
          </w:p>
        </w:tc>
        <w:tc>
          <w:tcPr>
            <w:tcW w:w="1800" w:type="dxa"/>
            <w:tcBorders>
              <w:top w:val="nil"/>
              <w:left w:val="single" w:sz="6" w:space="0" w:color="auto"/>
              <w:bottom w:val="nil"/>
              <w:right w:val="single" w:sz="6" w:space="0" w:color="auto"/>
            </w:tcBorders>
          </w:tcPr>
          <w:p w14:paraId="354801A1" w14:textId="77777777" w:rsidR="00490A56" w:rsidRDefault="005A101B">
            <w:pPr>
              <w:rPr>
                <w:sz w:val="22"/>
              </w:rPr>
            </w:pPr>
            <w:r>
              <w:rPr>
                <w:sz w:val="22"/>
              </w:rPr>
              <w:t>– 80 cm</w:t>
            </w:r>
          </w:p>
        </w:tc>
        <w:tc>
          <w:tcPr>
            <w:tcW w:w="840" w:type="dxa"/>
            <w:tcBorders>
              <w:top w:val="nil"/>
              <w:left w:val="single" w:sz="6" w:space="0" w:color="auto"/>
              <w:bottom w:val="nil"/>
              <w:right w:val="single" w:sz="6" w:space="0" w:color="auto"/>
            </w:tcBorders>
          </w:tcPr>
          <w:p w14:paraId="354801A2" w14:textId="77777777" w:rsidR="00490A56" w:rsidRDefault="005A101B">
            <w:pPr>
              <w:jc w:val="center"/>
              <w:rPr>
                <w:sz w:val="22"/>
              </w:rPr>
            </w:pPr>
            <w:r>
              <w:rPr>
                <w:sz w:val="22"/>
              </w:rPr>
              <w:t>M</w:t>
            </w:r>
          </w:p>
        </w:tc>
        <w:tc>
          <w:tcPr>
            <w:tcW w:w="1747" w:type="dxa"/>
            <w:tcBorders>
              <w:top w:val="nil"/>
              <w:left w:val="single" w:sz="6" w:space="0" w:color="auto"/>
              <w:bottom w:val="nil"/>
              <w:right w:val="single" w:sz="6" w:space="0" w:color="auto"/>
            </w:tcBorders>
          </w:tcPr>
          <w:p w14:paraId="354801A3" w14:textId="77777777" w:rsidR="00490A56" w:rsidRDefault="005A101B">
            <w:pPr>
              <w:rPr>
                <w:sz w:val="22"/>
              </w:rPr>
            </w:pPr>
            <w:r>
              <w:rPr>
                <w:sz w:val="22"/>
              </w:rPr>
              <w:t>– 100 cm</w:t>
            </w:r>
          </w:p>
        </w:tc>
      </w:tr>
      <w:tr w:rsidR="00490A56" w14:paraId="354801AC" w14:textId="77777777">
        <w:trPr>
          <w:cantSplit/>
          <w:trHeight w:val="10"/>
        </w:trPr>
        <w:tc>
          <w:tcPr>
            <w:tcW w:w="1320" w:type="dxa"/>
            <w:vMerge/>
            <w:tcBorders>
              <w:left w:val="single" w:sz="6" w:space="0" w:color="auto"/>
              <w:right w:val="single" w:sz="6" w:space="0" w:color="auto"/>
            </w:tcBorders>
          </w:tcPr>
          <w:p w14:paraId="354801A5" w14:textId="77777777" w:rsidR="00490A56" w:rsidRDefault="00490A56">
            <w:pPr>
              <w:rPr>
                <w:sz w:val="22"/>
              </w:rPr>
            </w:pPr>
          </w:p>
        </w:tc>
        <w:tc>
          <w:tcPr>
            <w:tcW w:w="840" w:type="dxa"/>
            <w:tcBorders>
              <w:top w:val="nil"/>
              <w:left w:val="single" w:sz="6" w:space="0" w:color="auto"/>
              <w:bottom w:val="nil"/>
              <w:right w:val="single" w:sz="6" w:space="0" w:color="auto"/>
            </w:tcBorders>
          </w:tcPr>
          <w:p w14:paraId="354801A6" w14:textId="77777777" w:rsidR="00490A56" w:rsidRDefault="005A101B">
            <w:pPr>
              <w:jc w:val="center"/>
              <w:rPr>
                <w:sz w:val="22"/>
              </w:rPr>
            </w:pPr>
            <w:r>
              <w:rPr>
                <w:sz w:val="22"/>
              </w:rPr>
              <w:t>K</w:t>
            </w:r>
          </w:p>
        </w:tc>
        <w:tc>
          <w:tcPr>
            <w:tcW w:w="1800" w:type="dxa"/>
            <w:tcBorders>
              <w:top w:val="nil"/>
              <w:left w:val="single" w:sz="6" w:space="0" w:color="auto"/>
              <w:bottom w:val="nil"/>
              <w:right w:val="single" w:sz="6" w:space="0" w:color="auto"/>
            </w:tcBorders>
          </w:tcPr>
          <w:p w14:paraId="354801A7" w14:textId="77777777" w:rsidR="00490A56" w:rsidRDefault="005A101B">
            <w:pPr>
              <w:rPr>
                <w:sz w:val="22"/>
              </w:rPr>
            </w:pPr>
            <w:r>
              <w:rPr>
                <w:sz w:val="22"/>
              </w:rPr>
              <w:t>– 80 cm</w:t>
            </w:r>
          </w:p>
        </w:tc>
        <w:tc>
          <w:tcPr>
            <w:tcW w:w="840" w:type="dxa"/>
            <w:tcBorders>
              <w:top w:val="nil"/>
              <w:left w:val="single" w:sz="6" w:space="0" w:color="auto"/>
              <w:bottom w:val="nil"/>
              <w:right w:val="single" w:sz="6" w:space="0" w:color="auto"/>
            </w:tcBorders>
          </w:tcPr>
          <w:p w14:paraId="354801A8" w14:textId="77777777" w:rsidR="00490A56" w:rsidRDefault="005A101B">
            <w:pPr>
              <w:jc w:val="center"/>
              <w:rPr>
                <w:sz w:val="22"/>
              </w:rPr>
            </w:pPr>
            <w:r>
              <w:rPr>
                <w:sz w:val="22"/>
              </w:rPr>
              <w:t>K</w:t>
            </w:r>
          </w:p>
        </w:tc>
        <w:tc>
          <w:tcPr>
            <w:tcW w:w="1800" w:type="dxa"/>
            <w:tcBorders>
              <w:top w:val="nil"/>
              <w:left w:val="single" w:sz="6" w:space="0" w:color="auto"/>
              <w:bottom w:val="nil"/>
              <w:right w:val="single" w:sz="6" w:space="0" w:color="auto"/>
            </w:tcBorders>
          </w:tcPr>
          <w:p w14:paraId="354801A9" w14:textId="77777777" w:rsidR="00490A56" w:rsidRDefault="005A101B">
            <w:pPr>
              <w:rPr>
                <w:sz w:val="22"/>
              </w:rPr>
            </w:pPr>
            <w:r>
              <w:rPr>
                <w:sz w:val="22"/>
              </w:rPr>
              <w:t>– 100 cm</w:t>
            </w:r>
          </w:p>
        </w:tc>
        <w:tc>
          <w:tcPr>
            <w:tcW w:w="840" w:type="dxa"/>
            <w:tcBorders>
              <w:top w:val="nil"/>
              <w:left w:val="single" w:sz="6" w:space="0" w:color="auto"/>
              <w:bottom w:val="nil"/>
              <w:right w:val="single" w:sz="6" w:space="0" w:color="auto"/>
            </w:tcBorders>
          </w:tcPr>
          <w:p w14:paraId="354801AA" w14:textId="77777777" w:rsidR="00490A56" w:rsidRDefault="005A101B">
            <w:pPr>
              <w:jc w:val="center"/>
              <w:rPr>
                <w:sz w:val="22"/>
              </w:rPr>
            </w:pPr>
            <w:r>
              <w:rPr>
                <w:sz w:val="22"/>
              </w:rPr>
              <w:t>K</w:t>
            </w:r>
          </w:p>
        </w:tc>
        <w:tc>
          <w:tcPr>
            <w:tcW w:w="1747" w:type="dxa"/>
            <w:tcBorders>
              <w:top w:val="nil"/>
              <w:left w:val="single" w:sz="6" w:space="0" w:color="auto"/>
              <w:bottom w:val="nil"/>
              <w:right w:val="single" w:sz="6" w:space="0" w:color="auto"/>
            </w:tcBorders>
          </w:tcPr>
          <w:p w14:paraId="354801AB" w14:textId="77777777" w:rsidR="00490A56" w:rsidRDefault="005A101B">
            <w:pPr>
              <w:rPr>
                <w:sz w:val="22"/>
              </w:rPr>
            </w:pPr>
            <w:r>
              <w:rPr>
                <w:sz w:val="22"/>
              </w:rPr>
              <w:t>–</w:t>
            </w:r>
          </w:p>
        </w:tc>
      </w:tr>
      <w:tr w:rsidR="00490A56" w14:paraId="354801B4" w14:textId="77777777">
        <w:trPr>
          <w:cantSplit/>
          <w:trHeight w:val="10"/>
        </w:trPr>
        <w:tc>
          <w:tcPr>
            <w:tcW w:w="1320" w:type="dxa"/>
            <w:vMerge/>
            <w:tcBorders>
              <w:left w:val="single" w:sz="6" w:space="0" w:color="auto"/>
              <w:right w:val="single" w:sz="6" w:space="0" w:color="auto"/>
            </w:tcBorders>
          </w:tcPr>
          <w:p w14:paraId="354801AD" w14:textId="77777777" w:rsidR="00490A56" w:rsidRDefault="00490A56">
            <w:pPr>
              <w:rPr>
                <w:sz w:val="22"/>
              </w:rPr>
            </w:pPr>
          </w:p>
        </w:tc>
        <w:tc>
          <w:tcPr>
            <w:tcW w:w="840" w:type="dxa"/>
            <w:tcBorders>
              <w:top w:val="nil"/>
              <w:left w:val="single" w:sz="6" w:space="0" w:color="auto"/>
              <w:bottom w:val="single" w:sz="6" w:space="0" w:color="auto"/>
              <w:right w:val="single" w:sz="6" w:space="0" w:color="auto"/>
            </w:tcBorders>
          </w:tcPr>
          <w:p w14:paraId="354801AE" w14:textId="77777777" w:rsidR="00490A56" w:rsidRDefault="005A101B">
            <w:pPr>
              <w:jc w:val="center"/>
              <w:rPr>
                <w:sz w:val="22"/>
              </w:rPr>
            </w:pPr>
            <w:r>
              <w:rPr>
                <w:sz w:val="22"/>
              </w:rPr>
              <w:t>R</w:t>
            </w:r>
          </w:p>
        </w:tc>
        <w:tc>
          <w:tcPr>
            <w:tcW w:w="1800" w:type="dxa"/>
            <w:tcBorders>
              <w:top w:val="nil"/>
              <w:left w:val="single" w:sz="6" w:space="0" w:color="auto"/>
              <w:bottom w:val="single" w:sz="6" w:space="0" w:color="auto"/>
              <w:right w:val="single" w:sz="6" w:space="0" w:color="auto"/>
            </w:tcBorders>
          </w:tcPr>
          <w:p w14:paraId="354801AF" w14:textId="77777777" w:rsidR="00490A56" w:rsidRDefault="005A101B">
            <w:pPr>
              <w:rPr>
                <w:sz w:val="22"/>
              </w:rPr>
            </w:pPr>
            <w:r>
              <w:rPr>
                <w:sz w:val="22"/>
              </w:rPr>
              <w:t>–</w:t>
            </w:r>
          </w:p>
        </w:tc>
        <w:tc>
          <w:tcPr>
            <w:tcW w:w="840" w:type="dxa"/>
            <w:tcBorders>
              <w:top w:val="nil"/>
              <w:left w:val="single" w:sz="6" w:space="0" w:color="auto"/>
              <w:bottom w:val="single" w:sz="6" w:space="0" w:color="auto"/>
              <w:right w:val="single" w:sz="6" w:space="0" w:color="auto"/>
            </w:tcBorders>
          </w:tcPr>
          <w:p w14:paraId="354801B0" w14:textId="77777777" w:rsidR="00490A56" w:rsidRDefault="005A101B">
            <w:pPr>
              <w:jc w:val="center"/>
              <w:rPr>
                <w:sz w:val="22"/>
              </w:rPr>
            </w:pPr>
            <w:r>
              <w:rPr>
                <w:sz w:val="22"/>
              </w:rPr>
              <w:t>R</w:t>
            </w:r>
          </w:p>
        </w:tc>
        <w:tc>
          <w:tcPr>
            <w:tcW w:w="1800" w:type="dxa"/>
            <w:tcBorders>
              <w:top w:val="nil"/>
              <w:left w:val="single" w:sz="6" w:space="0" w:color="auto"/>
              <w:bottom w:val="single" w:sz="6" w:space="0" w:color="auto"/>
              <w:right w:val="single" w:sz="6" w:space="0" w:color="auto"/>
            </w:tcBorders>
          </w:tcPr>
          <w:p w14:paraId="354801B1" w14:textId="77777777" w:rsidR="00490A56" w:rsidRDefault="005A101B">
            <w:pPr>
              <w:rPr>
                <w:sz w:val="22"/>
              </w:rPr>
            </w:pPr>
            <w:r>
              <w:rPr>
                <w:sz w:val="22"/>
              </w:rPr>
              <w:t>–</w:t>
            </w:r>
          </w:p>
        </w:tc>
        <w:tc>
          <w:tcPr>
            <w:tcW w:w="840" w:type="dxa"/>
            <w:tcBorders>
              <w:top w:val="nil"/>
              <w:left w:val="single" w:sz="6" w:space="0" w:color="auto"/>
              <w:bottom w:val="single" w:sz="6" w:space="0" w:color="auto"/>
              <w:right w:val="single" w:sz="6" w:space="0" w:color="auto"/>
            </w:tcBorders>
          </w:tcPr>
          <w:p w14:paraId="354801B2" w14:textId="77777777" w:rsidR="00490A56" w:rsidRDefault="005A101B">
            <w:pPr>
              <w:jc w:val="center"/>
              <w:rPr>
                <w:sz w:val="22"/>
              </w:rPr>
            </w:pPr>
            <w:r>
              <w:rPr>
                <w:sz w:val="22"/>
              </w:rPr>
              <w:t>R</w:t>
            </w:r>
          </w:p>
        </w:tc>
        <w:tc>
          <w:tcPr>
            <w:tcW w:w="1747" w:type="dxa"/>
            <w:tcBorders>
              <w:top w:val="nil"/>
              <w:left w:val="single" w:sz="6" w:space="0" w:color="auto"/>
              <w:bottom w:val="single" w:sz="6" w:space="0" w:color="auto"/>
              <w:right w:val="single" w:sz="6" w:space="0" w:color="auto"/>
            </w:tcBorders>
          </w:tcPr>
          <w:p w14:paraId="354801B3" w14:textId="77777777" w:rsidR="00490A56" w:rsidRDefault="005A101B">
            <w:pPr>
              <w:rPr>
                <w:sz w:val="22"/>
              </w:rPr>
            </w:pPr>
            <w:r>
              <w:rPr>
                <w:sz w:val="22"/>
              </w:rPr>
              <w:t>–</w:t>
            </w:r>
          </w:p>
        </w:tc>
      </w:tr>
      <w:tr w:rsidR="00490A56" w14:paraId="354801BC" w14:textId="77777777">
        <w:trPr>
          <w:cantSplit/>
          <w:trHeight w:val="10"/>
        </w:trPr>
        <w:tc>
          <w:tcPr>
            <w:tcW w:w="1320" w:type="dxa"/>
            <w:vMerge/>
            <w:tcBorders>
              <w:left w:val="single" w:sz="6" w:space="0" w:color="auto"/>
              <w:bottom w:val="single" w:sz="6" w:space="0" w:color="auto"/>
              <w:right w:val="single" w:sz="6" w:space="0" w:color="auto"/>
            </w:tcBorders>
          </w:tcPr>
          <w:p w14:paraId="354801B5" w14:textId="77777777" w:rsidR="00490A56" w:rsidRDefault="00490A56">
            <w:pPr>
              <w:rPr>
                <w:sz w:val="22"/>
              </w:rPr>
            </w:pPr>
          </w:p>
        </w:tc>
        <w:tc>
          <w:tcPr>
            <w:tcW w:w="840" w:type="dxa"/>
            <w:tcBorders>
              <w:top w:val="single" w:sz="6" w:space="0" w:color="auto"/>
              <w:left w:val="single" w:sz="6" w:space="0" w:color="auto"/>
              <w:bottom w:val="single" w:sz="6" w:space="0" w:color="auto"/>
              <w:right w:val="single" w:sz="6" w:space="0" w:color="auto"/>
            </w:tcBorders>
          </w:tcPr>
          <w:p w14:paraId="354801B6" w14:textId="77777777" w:rsidR="00490A56" w:rsidRDefault="005A101B">
            <w:pPr>
              <w:jc w:val="center"/>
              <w:rPr>
                <w:sz w:val="22"/>
              </w:rPr>
            </w:pPr>
            <w:r>
              <w:rPr>
                <w:sz w:val="22"/>
              </w:rPr>
              <w:t>3.2-10</w:t>
            </w:r>
          </w:p>
        </w:tc>
        <w:tc>
          <w:tcPr>
            <w:tcW w:w="1800" w:type="dxa"/>
            <w:tcBorders>
              <w:top w:val="single" w:sz="6" w:space="0" w:color="auto"/>
              <w:left w:val="single" w:sz="6" w:space="0" w:color="auto"/>
              <w:bottom w:val="single" w:sz="6" w:space="0" w:color="auto"/>
              <w:right w:val="single" w:sz="6" w:space="0" w:color="auto"/>
            </w:tcBorders>
          </w:tcPr>
          <w:p w14:paraId="354801B7" w14:textId="77777777" w:rsidR="00490A56" w:rsidRDefault="005A101B">
            <w:pPr>
              <w:rPr>
                <w:sz w:val="22"/>
              </w:rPr>
            </w:pPr>
            <w:r>
              <w:rPr>
                <w:sz w:val="22"/>
              </w:rPr>
              <w:t>– per polaidį kelkraščiuose telkšo balos</w:t>
            </w:r>
          </w:p>
        </w:tc>
        <w:tc>
          <w:tcPr>
            <w:tcW w:w="840" w:type="dxa"/>
            <w:tcBorders>
              <w:top w:val="single" w:sz="6" w:space="0" w:color="auto"/>
              <w:left w:val="single" w:sz="6" w:space="0" w:color="auto"/>
              <w:bottom w:val="single" w:sz="6" w:space="0" w:color="auto"/>
              <w:right w:val="single" w:sz="6" w:space="0" w:color="auto"/>
            </w:tcBorders>
          </w:tcPr>
          <w:p w14:paraId="354801B8" w14:textId="77777777" w:rsidR="00490A56" w:rsidRDefault="005A101B">
            <w:pPr>
              <w:jc w:val="center"/>
              <w:rPr>
                <w:sz w:val="22"/>
              </w:rPr>
            </w:pPr>
            <w:r>
              <w:rPr>
                <w:sz w:val="22"/>
              </w:rPr>
              <w:t>3.2-10</w:t>
            </w:r>
          </w:p>
        </w:tc>
        <w:tc>
          <w:tcPr>
            <w:tcW w:w="1800" w:type="dxa"/>
            <w:tcBorders>
              <w:top w:val="single" w:sz="6" w:space="0" w:color="auto"/>
              <w:left w:val="single" w:sz="6" w:space="0" w:color="auto"/>
              <w:bottom w:val="single" w:sz="6" w:space="0" w:color="auto"/>
              <w:right w:val="single" w:sz="6" w:space="0" w:color="auto"/>
            </w:tcBorders>
          </w:tcPr>
          <w:p w14:paraId="354801B9" w14:textId="77777777" w:rsidR="00490A56" w:rsidRDefault="005A101B">
            <w:pPr>
              <w:rPr>
                <w:sz w:val="22"/>
              </w:rPr>
            </w:pPr>
            <w:r>
              <w:rPr>
                <w:sz w:val="22"/>
              </w:rPr>
              <w:t>– per polaidį kelkraščiuose telkšo balos</w:t>
            </w:r>
          </w:p>
        </w:tc>
        <w:tc>
          <w:tcPr>
            <w:tcW w:w="840" w:type="dxa"/>
            <w:tcBorders>
              <w:top w:val="single" w:sz="6" w:space="0" w:color="auto"/>
              <w:left w:val="single" w:sz="6" w:space="0" w:color="auto"/>
              <w:bottom w:val="single" w:sz="6" w:space="0" w:color="auto"/>
              <w:right w:val="single" w:sz="6" w:space="0" w:color="auto"/>
            </w:tcBorders>
          </w:tcPr>
          <w:p w14:paraId="354801BA" w14:textId="77777777" w:rsidR="00490A56" w:rsidRDefault="005A101B">
            <w:pPr>
              <w:jc w:val="center"/>
              <w:rPr>
                <w:sz w:val="22"/>
              </w:rPr>
            </w:pPr>
            <w:r>
              <w:rPr>
                <w:sz w:val="22"/>
              </w:rPr>
              <w:t>3.2-10</w:t>
            </w:r>
          </w:p>
        </w:tc>
        <w:tc>
          <w:tcPr>
            <w:tcW w:w="1747" w:type="dxa"/>
            <w:tcBorders>
              <w:top w:val="single" w:sz="6" w:space="0" w:color="auto"/>
              <w:left w:val="single" w:sz="6" w:space="0" w:color="auto"/>
              <w:bottom w:val="single" w:sz="6" w:space="0" w:color="auto"/>
              <w:right w:val="single" w:sz="6" w:space="0" w:color="auto"/>
            </w:tcBorders>
          </w:tcPr>
          <w:p w14:paraId="354801BB" w14:textId="77777777" w:rsidR="00490A56" w:rsidRDefault="005A101B">
            <w:pPr>
              <w:rPr>
                <w:sz w:val="22"/>
              </w:rPr>
            </w:pPr>
            <w:r>
              <w:rPr>
                <w:sz w:val="22"/>
              </w:rPr>
              <w:t>–</w:t>
            </w:r>
          </w:p>
        </w:tc>
      </w:tr>
      <w:tr w:rsidR="00490A56" w14:paraId="354801BF" w14:textId="77777777">
        <w:trPr>
          <w:cantSplit/>
          <w:trHeight w:val="10"/>
        </w:trPr>
        <w:tc>
          <w:tcPr>
            <w:tcW w:w="1320" w:type="dxa"/>
            <w:tcBorders>
              <w:top w:val="single" w:sz="6" w:space="0" w:color="auto"/>
              <w:left w:val="single" w:sz="6" w:space="0" w:color="auto"/>
              <w:bottom w:val="single" w:sz="6" w:space="0" w:color="auto"/>
            </w:tcBorders>
            <w:shd w:val="clear" w:color="auto" w:fill="E0E0E0"/>
          </w:tcPr>
          <w:p w14:paraId="354801BD" w14:textId="77777777" w:rsidR="00490A56" w:rsidRDefault="00490A56">
            <w:pPr>
              <w:rPr>
                <w:sz w:val="22"/>
              </w:rPr>
            </w:pPr>
          </w:p>
        </w:tc>
        <w:tc>
          <w:tcPr>
            <w:tcW w:w="7867" w:type="dxa"/>
            <w:gridSpan w:val="6"/>
            <w:tcBorders>
              <w:top w:val="single" w:sz="6" w:space="0" w:color="auto"/>
              <w:left w:val="nil"/>
              <w:bottom w:val="single" w:sz="6" w:space="0" w:color="auto"/>
              <w:right w:val="single" w:sz="6" w:space="0" w:color="auto"/>
            </w:tcBorders>
            <w:shd w:val="clear" w:color="auto" w:fill="E0E0E0"/>
          </w:tcPr>
          <w:p w14:paraId="354801BE" w14:textId="77777777" w:rsidR="00490A56" w:rsidRDefault="005A101B">
            <w:pPr>
              <w:rPr>
                <w:i/>
                <w:iCs/>
                <w:sz w:val="22"/>
              </w:rPr>
            </w:pPr>
            <w:r>
              <w:rPr>
                <w:b/>
                <w:bCs/>
                <w:i/>
                <w:iCs/>
                <w:sz w:val="22"/>
              </w:rPr>
              <w:t xml:space="preserve">10.2. Tiltų, viadukų </w:t>
            </w:r>
            <w:proofErr w:type="spellStart"/>
            <w:r>
              <w:rPr>
                <w:b/>
                <w:bCs/>
                <w:i/>
                <w:iCs/>
                <w:sz w:val="22"/>
              </w:rPr>
              <w:t>šalitilčių</w:t>
            </w:r>
            <w:proofErr w:type="spellEnd"/>
            <w:r>
              <w:rPr>
                <w:b/>
                <w:bCs/>
                <w:i/>
                <w:iCs/>
                <w:sz w:val="22"/>
              </w:rPr>
              <w:t xml:space="preserve"> dangos </w:t>
            </w:r>
            <w:r>
              <w:rPr>
                <w:i/>
                <w:iCs/>
                <w:sz w:val="22"/>
              </w:rPr>
              <w:t>(apžiūrėtame kelio kilometre)</w:t>
            </w:r>
          </w:p>
        </w:tc>
      </w:tr>
      <w:tr w:rsidR="00490A56" w14:paraId="354801C7"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801C0" w14:textId="77777777" w:rsidR="00490A56" w:rsidRDefault="005A101B">
            <w:pPr>
              <w:rPr>
                <w:b/>
                <w:bCs/>
                <w:i/>
                <w:iCs/>
                <w:sz w:val="22"/>
              </w:rPr>
            </w:pPr>
            <w:r>
              <w:rPr>
                <w:b/>
                <w:bCs/>
                <w:i/>
                <w:iCs/>
                <w:sz w:val="22"/>
              </w:rPr>
              <w:lastRenderedPageBreak/>
              <w:t>Švarumas</w:t>
            </w:r>
          </w:p>
        </w:tc>
        <w:tc>
          <w:tcPr>
            <w:tcW w:w="840" w:type="dxa"/>
            <w:tcBorders>
              <w:top w:val="single" w:sz="6" w:space="0" w:color="auto"/>
              <w:left w:val="single" w:sz="6" w:space="0" w:color="auto"/>
              <w:bottom w:val="single" w:sz="6" w:space="0" w:color="auto"/>
              <w:right w:val="single" w:sz="6" w:space="0" w:color="auto"/>
            </w:tcBorders>
          </w:tcPr>
          <w:p w14:paraId="354801C1" w14:textId="77777777" w:rsidR="00490A56" w:rsidRDefault="005A101B">
            <w:pPr>
              <w:jc w:val="center"/>
              <w:rPr>
                <w:sz w:val="22"/>
              </w:rPr>
            </w:pPr>
            <w:r>
              <w:rPr>
                <w:sz w:val="22"/>
              </w:rPr>
              <w:t>10.2-1</w:t>
            </w:r>
          </w:p>
        </w:tc>
        <w:tc>
          <w:tcPr>
            <w:tcW w:w="1800" w:type="dxa"/>
            <w:tcBorders>
              <w:top w:val="single" w:sz="6" w:space="0" w:color="auto"/>
              <w:left w:val="single" w:sz="6" w:space="0" w:color="auto"/>
              <w:bottom w:val="single" w:sz="6" w:space="0" w:color="auto"/>
              <w:right w:val="single" w:sz="6" w:space="0" w:color="auto"/>
            </w:tcBorders>
          </w:tcPr>
          <w:p w14:paraId="354801C2" w14:textId="77777777" w:rsidR="00490A56" w:rsidRDefault="005A101B">
            <w:pPr>
              <w:rPr>
                <w:sz w:val="22"/>
              </w:rPr>
            </w:pPr>
            <w:r>
              <w:rPr>
                <w:sz w:val="22"/>
              </w:rPr>
              <w:t>– po balandžio 10 d. nepašalintas purvas ir šiukšlės</w:t>
            </w:r>
          </w:p>
        </w:tc>
        <w:tc>
          <w:tcPr>
            <w:tcW w:w="840" w:type="dxa"/>
            <w:tcBorders>
              <w:top w:val="single" w:sz="6" w:space="0" w:color="auto"/>
              <w:left w:val="single" w:sz="6" w:space="0" w:color="auto"/>
              <w:bottom w:val="single" w:sz="6" w:space="0" w:color="auto"/>
              <w:right w:val="single" w:sz="6" w:space="0" w:color="auto"/>
            </w:tcBorders>
          </w:tcPr>
          <w:p w14:paraId="354801C3" w14:textId="77777777" w:rsidR="00490A56" w:rsidRDefault="005A101B">
            <w:pPr>
              <w:jc w:val="center"/>
              <w:rPr>
                <w:sz w:val="22"/>
              </w:rPr>
            </w:pPr>
            <w:r>
              <w:rPr>
                <w:sz w:val="22"/>
              </w:rPr>
              <w:t>10.2-1</w:t>
            </w:r>
          </w:p>
        </w:tc>
        <w:tc>
          <w:tcPr>
            <w:tcW w:w="1800" w:type="dxa"/>
            <w:tcBorders>
              <w:top w:val="single" w:sz="6" w:space="0" w:color="auto"/>
              <w:left w:val="single" w:sz="6" w:space="0" w:color="auto"/>
              <w:bottom w:val="single" w:sz="6" w:space="0" w:color="auto"/>
              <w:right w:val="single" w:sz="6" w:space="0" w:color="auto"/>
            </w:tcBorders>
          </w:tcPr>
          <w:p w14:paraId="354801C4" w14:textId="77777777" w:rsidR="00490A56" w:rsidRDefault="005A101B">
            <w:pPr>
              <w:rPr>
                <w:sz w:val="22"/>
              </w:rPr>
            </w:pPr>
            <w:r>
              <w:rPr>
                <w:sz w:val="22"/>
              </w:rPr>
              <w:t>– po balandžio 20 d. nepašalintas purvas ir šiukšlės</w:t>
            </w:r>
          </w:p>
        </w:tc>
        <w:tc>
          <w:tcPr>
            <w:tcW w:w="840" w:type="dxa"/>
            <w:tcBorders>
              <w:top w:val="single" w:sz="6" w:space="0" w:color="auto"/>
              <w:left w:val="single" w:sz="6" w:space="0" w:color="auto"/>
              <w:bottom w:val="single" w:sz="6" w:space="0" w:color="auto"/>
              <w:right w:val="single" w:sz="6" w:space="0" w:color="auto"/>
            </w:tcBorders>
          </w:tcPr>
          <w:p w14:paraId="354801C5" w14:textId="77777777" w:rsidR="00490A56" w:rsidRDefault="005A101B">
            <w:pPr>
              <w:jc w:val="center"/>
              <w:rPr>
                <w:sz w:val="22"/>
              </w:rPr>
            </w:pPr>
            <w:r>
              <w:rPr>
                <w:sz w:val="22"/>
              </w:rPr>
              <w:t>10.2-1</w:t>
            </w:r>
          </w:p>
        </w:tc>
        <w:tc>
          <w:tcPr>
            <w:tcW w:w="1747" w:type="dxa"/>
            <w:tcBorders>
              <w:top w:val="single" w:sz="6" w:space="0" w:color="auto"/>
              <w:left w:val="single" w:sz="6" w:space="0" w:color="auto"/>
              <w:bottom w:val="single" w:sz="6" w:space="0" w:color="auto"/>
              <w:right w:val="single" w:sz="6" w:space="0" w:color="auto"/>
            </w:tcBorders>
          </w:tcPr>
          <w:p w14:paraId="354801C6" w14:textId="77777777" w:rsidR="00490A56" w:rsidRDefault="005A101B">
            <w:pPr>
              <w:rPr>
                <w:sz w:val="22"/>
              </w:rPr>
            </w:pPr>
            <w:r>
              <w:rPr>
                <w:sz w:val="22"/>
              </w:rPr>
              <w:t>– po balandžio 30 d. nepašalintas purvas ir šiukšlės</w:t>
            </w:r>
          </w:p>
        </w:tc>
      </w:tr>
      <w:tr w:rsidR="00490A56" w14:paraId="354801CF" w14:textId="77777777">
        <w:trPr>
          <w:cantSplit/>
          <w:trHeight w:val="10"/>
        </w:trPr>
        <w:tc>
          <w:tcPr>
            <w:tcW w:w="1320" w:type="dxa"/>
            <w:vMerge w:val="restart"/>
            <w:tcBorders>
              <w:top w:val="single" w:sz="6" w:space="0" w:color="auto"/>
              <w:left w:val="single" w:sz="6" w:space="0" w:color="auto"/>
              <w:right w:val="single" w:sz="6" w:space="0" w:color="auto"/>
            </w:tcBorders>
          </w:tcPr>
          <w:p w14:paraId="354801C8" w14:textId="77777777" w:rsidR="00490A56" w:rsidRDefault="005A101B">
            <w:pPr>
              <w:rPr>
                <w:b/>
                <w:bCs/>
                <w:i/>
                <w:iCs/>
                <w:sz w:val="22"/>
              </w:rPr>
            </w:pPr>
            <w:proofErr w:type="spellStart"/>
            <w:r>
              <w:rPr>
                <w:b/>
                <w:bCs/>
                <w:i/>
                <w:iCs/>
                <w:sz w:val="22"/>
              </w:rPr>
              <w:t>Išdaužos</w:t>
            </w:r>
            <w:proofErr w:type="spellEnd"/>
            <w:r>
              <w:rPr>
                <w:b/>
                <w:bCs/>
                <w:i/>
                <w:iCs/>
                <w:sz w:val="22"/>
              </w:rPr>
              <w:t>, plyšiai</w:t>
            </w:r>
          </w:p>
        </w:tc>
        <w:tc>
          <w:tcPr>
            <w:tcW w:w="840" w:type="dxa"/>
            <w:tcBorders>
              <w:top w:val="single" w:sz="6" w:space="0" w:color="auto"/>
              <w:left w:val="single" w:sz="6" w:space="0" w:color="auto"/>
              <w:bottom w:val="single" w:sz="6" w:space="0" w:color="auto"/>
              <w:right w:val="single" w:sz="6" w:space="0" w:color="auto"/>
            </w:tcBorders>
          </w:tcPr>
          <w:p w14:paraId="354801C9" w14:textId="77777777" w:rsidR="00490A56" w:rsidRDefault="005A101B">
            <w:pPr>
              <w:jc w:val="center"/>
              <w:rPr>
                <w:sz w:val="22"/>
              </w:rPr>
            </w:pPr>
            <w:r>
              <w:rPr>
                <w:sz w:val="22"/>
              </w:rPr>
              <w:t>10.2-2</w:t>
            </w:r>
          </w:p>
        </w:tc>
        <w:tc>
          <w:tcPr>
            <w:tcW w:w="1800" w:type="dxa"/>
            <w:tcBorders>
              <w:top w:val="single" w:sz="6" w:space="0" w:color="auto"/>
              <w:left w:val="single" w:sz="6" w:space="0" w:color="auto"/>
              <w:bottom w:val="single" w:sz="6" w:space="0" w:color="auto"/>
              <w:right w:val="single" w:sz="6" w:space="0" w:color="auto"/>
            </w:tcBorders>
          </w:tcPr>
          <w:p w14:paraId="354801CA" w14:textId="77777777" w:rsidR="00490A56" w:rsidRDefault="005A101B">
            <w:pPr>
              <w:rPr>
                <w:sz w:val="22"/>
              </w:rPr>
            </w:pPr>
            <w:r>
              <w:rPr>
                <w:sz w:val="22"/>
              </w:rPr>
              <w:t xml:space="preserve">– po balandžio 20 d. yra </w:t>
            </w:r>
            <w:proofErr w:type="spellStart"/>
            <w:r>
              <w:rPr>
                <w:sz w:val="22"/>
              </w:rPr>
              <w:t>išdaužų</w:t>
            </w:r>
            <w:proofErr w:type="spellEnd"/>
            <w:r>
              <w:rPr>
                <w:sz w:val="22"/>
              </w:rPr>
              <w:t xml:space="preserve"> ir (arba) plyšių, platesnių kaip 5 mm</w:t>
            </w:r>
          </w:p>
        </w:tc>
        <w:tc>
          <w:tcPr>
            <w:tcW w:w="840" w:type="dxa"/>
            <w:tcBorders>
              <w:top w:val="single" w:sz="6" w:space="0" w:color="auto"/>
              <w:left w:val="single" w:sz="6" w:space="0" w:color="auto"/>
              <w:bottom w:val="single" w:sz="6" w:space="0" w:color="auto"/>
              <w:right w:val="single" w:sz="6" w:space="0" w:color="auto"/>
            </w:tcBorders>
          </w:tcPr>
          <w:p w14:paraId="354801CB" w14:textId="77777777" w:rsidR="00490A56" w:rsidRDefault="005A101B">
            <w:pPr>
              <w:jc w:val="center"/>
              <w:rPr>
                <w:sz w:val="22"/>
              </w:rPr>
            </w:pPr>
            <w:r>
              <w:rPr>
                <w:sz w:val="22"/>
              </w:rPr>
              <w:t>10.2-2</w:t>
            </w:r>
          </w:p>
        </w:tc>
        <w:tc>
          <w:tcPr>
            <w:tcW w:w="1800" w:type="dxa"/>
            <w:tcBorders>
              <w:top w:val="single" w:sz="6" w:space="0" w:color="auto"/>
              <w:left w:val="single" w:sz="6" w:space="0" w:color="auto"/>
              <w:bottom w:val="single" w:sz="6" w:space="0" w:color="auto"/>
              <w:right w:val="single" w:sz="6" w:space="0" w:color="auto"/>
            </w:tcBorders>
          </w:tcPr>
          <w:p w14:paraId="354801CC" w14:textId="77777777" w:rsidR="00490A56" w:rsidRDefault="005A101B">
            <w:pPr>
              <w:rPr>
                <w:sz w:val="22"/>
              </w:rPr>
            </w:pPr>
            <w:r>
              <w:rPr>
                <w:sz w:val="22"/>
              </w:rPr>
              <w:t xml:space="preserve">– po balandžio 30 d. yra </w:t>
            </w:r>
            <w:proofErr w:type="spellStart"/>
            <w:r>
              <w:rPr>
                <w:sz w:val="22"/>
              </w:rPr>
              <w:t>išdaužų</w:t>
            </w:r>
            <w:proofErr w:type="spellEnd"/>
            <w:r>
              <w:rPr>
                <w:sz w:val="22"/>
              </w:rPr>
              <w:t xml:space="preserve"> ir (arba) plyšių, platesnių kaip 10 mm</w:t>
            </w:r>
          </w:p>
        </w:tc>
        <w:tc>
          <w:tcPr>
            <w:tcW w:w="840" w:type="dxa"/>
            <w:tcBorders>
              <w:top w:val="single" w:sz="6" w:space="0" w:color="auto"/>
              <w:left w:val="single" w:sz="6" w:space="0" w:color="auto"/>
              <w:bottom w:val="single" w:sz="6" w:space="0" w:color="auto"/>
              <w:right w:val="single" w:sz="6" w:space="0" w:color="auto"/>
            </w:tcBorders>
          </w:tcPr>
          <w:p w14:paraId="354801CD" w14:textId="77777777" w:rsidR="00490A56" w:rsidRDefault="005A101B">
            <w:pPr>
              <w:jc w:val="center"/>
              <w:rPr>
                <w:sz w:val="22"/>
              </w:rPr>
            </w:pPr>
            <w:r>
              <w:rPr>
                <w:sz w:val="22"/>
              </w:rPr>
              <w:t>10.2-2</w:t>
            </w:r>
          </w:p>
        </w:tc>
        <w:tc>
          <w:tcPr>
            <w:tcW w:w="1747" w:type="dxa"/>
            <w:tcBorders>
              <w:top w:val="single" w:sz="6" w:space="0" w:color="auto"/>
              <w:left w:val="single" w:sz="6" w:space="0" w:color="auto"/>
              <w:bottom w:val="single" w:sz="6" w:space="0" w:color="auto"/>
              <w:right w:val="single" w:sz="6" w:space="0" w:color="auto"/>
            </w:tcBorders>
          </w:tcPr>
          <w:p w14:paraId="354801CE" w14:textId="77777777" w:rsidR="00490A56" w:rsidRDefault="005A101B">
            <w:pPr>
              <w:rPr>
                <w:sz w:val="22"/>
              </w:rPr>
            </w:pPr>
            <w:r>
              <w:rPr>
                <w:sz w:val="22"/>
              </w:rPr>
              <w:t xml:space="preserve">– po gegužės 10 d. yra </w:t>
            </w:r>
            <w:proofErr w:type="spellStart"/>
            <w:r>
              <w:rPr>
                <w:sz w:val="22"/>
              </w:rPr>
              <w:t>išdaužų</w:t>
            </w:r>
            <w:proofErr w:type="spellEnd"/>
            <w:r>
              <w:rPr>
                <w:sz w:val="22"/>
              </w:rPr>
              <w:t xml:space="preserve"> ir (arba) plyšių, platesnių kaip 19 mm</w:t>
            </w:r>
          </w:p>
        </w:tc>
      </w:tr>
      <w:tr w:rsidR="00490A56" w14:paraId="354801D7" w14:textId="77777777">
        <w:trPr>
          <w:cantSplit/>
          <w:trHeight w:val="10"/>
        </w:trPr>
        <w:tc>
          <w:tcPr>
            <w:tcW w:w="1320" w:type="dxa"/>
            <w:vMerge/>
            <w:tcBorders>
              <w:left w:val="single" w:sz="6" w:space="0" w:color="auto"/>
              <w:bottom w:val="single" w:sz="6" w:space="0" w:color="auto"/>
              <w:right w:val="single" w:sz="6" w:space="0" w:color="auto"/>
            </w:tcBorders>
          </w:tcPr>
          <w:p w14:paraId="354801D0" w14:textId="77777777" w:rsidR="00490A56" w:rsidRDefault="00490A56">
            <w:pPr>
              <w:rPr>
                <w:sz w:val="22"/>
              </w:rPr>
            </w:pPr>
          </w:p>
        </w:tc>
        <w:tc>
          <w:tcPr>
            <w:tcW w:w="840" w:type="dxa"/>
            <w:tcBorders>
              <w:top w:val="single" w:sz="6" w:space="0" w:color="auto"/>
              <w:left w:val="single" w:sz="6" w:space="0" w:color="auto"/>
              <w:bottom w:val="single" w:sz="6" w:space="0" w:color="auto"/>
              <w:right w:val="single" w:sz="6" w:space="0" w:color="auto"/>
            </w:tcBorders>
          </w:tcPr>
          <w:p w14:paraId="354801D1" w14:textId="77777777" w:rsidR="00490A56" w:rsidRDefault="005A101B">
            <w:pPr>
              <w:jc w:val="center"/>
              <w:rPr>
                <w:sz w:val="22"/>
              </w:rPr>
            </w:pPr>
            <w:r>
              <w:rPr>
                <w:sz w:val="22"/>
              </w:rPr>
              <w:t>10.2-3</w:t>
            </w:r>
          </w:p>
        </w:tc>
        <w:tc>
          <w:tcPr>
            <w:tcW w:w="1800" w:type="dxa"/>
            <w:tcBorders>
              <w:top w:val="single" w:sz="6" w:space="0" w:color="auto"/>
              <w:left w:val="single" w:sz="6" w:space="0" w:color="auto"/>
              <w:bottom w:val="single" w:sz="6" w:space="0" w:color="auto"/>
              <w:right w:val="single" w:sz="6" w:space="0" w:color="auto"/>
            </w:tcBorders>
          </w:tcPr>
          <w:p w14:paraId="354801D2" w14:textId="77777777" w:rsidR="00490A56" w:rsidRDefault="005A101B">
            <w:pPr>
              <w:rPr>
                <w:sz w:val="22"/>
              </w:rPr>
            </w:pPr>
            <w:r>
              <w:rPr>
                <w:sz w:val="22"/>
              </w:rPr>
              <w:t>– prieš užšąlant neužtaisyti plyšiai</w:t>
            </w:r>
          </w:p>
        </w:tc>
        <w:tc>
          <w:tcPr>
            <w:tcW w:w="840" w:type="dxa"/>
            <w:tcBorders>
              <w:top w:val="single" w:sz="6" w:space="0" w:color="auto"/>
              <w:left w:val="single" w:sz="6" w:space="0" w:color="auto"/>
              <w:bottom w:val="single" w:sz="6" w:space="0" w:color="auto"/>
              <w:right w:val="single" w:sz="6" w:space="0" w:color="auto"/>
            </w:tcBorders>
          </w:tcPr>
          <w:p w14:paraId="354801D3" w14:textId="77777777" w:rsidR="00490A56" w:rsidRDefault="005A101B">
            <w:pPr>
              <w:jc w:val="center"/>
              <w:rPr>
                <w:sz w:val="22"/>
              </w:rPr>
            </w:pPr>
            <w:r>
              <w:rPr>
                <w:sz w:val="22"/>
              </w:rPr>
              <w:t>10.2-3</w:t>
            </w:r>
          </w:p>
        </w:tc>
        <w:tc>
          <w:tcPr>
            <w:tcW w:w="1800" w:type="dxa"/>
            <w:tcBorders>
              <w:top w:val="single" w:sz="6" w:space="0" w:color="auto"/>
              <w:left w:val="single" w:sz="6" w:space="0" w:color="auto"/>
              <w:bottom w:val="single" w:sz="6" w:space="0" w:color="auto"/>
              <w:right w:val="single" w:sz="6" w:space="0" w:color="auto"/>
            </w:tcBorders>
          </w:tcPr>
          <w:p w14:paraId="354801D4" w14:textId="77777777" w:rsidR="00490A56" w:rsidRDefault="005A101B">
            <w:pPr>
              <w:rPr>
                <w:sz w:val="22"/>
              </w:rPr>
            </w:pPr>
            <w:r>
              <w:rPr>
                <w:sz w:val="22"/>
              </w:rPr>
              <w:t>– prieš užšąlant neužtaisyti plyšiai</w:t>
            </w:r>
          </w:p>
        </w:tc>
        <w:tc>
          <w:tcPr>
            <w:tcW w:w="840" w:type="dxa"/>
            <w:tcBorders>
              <w:top w:val="single" w:sz="6" w:space="0" w:color="auto"/>
              <w:left w:val="single" w:sz="6" w:space="0" w:color="auto"/>
              <w:bottom w:val="single" w:sz="6" w:space="0" w:color="auto"/>
              <w:right w:val="single" w:sz="6" w:space="0" w:color="auto"/>
            </w:tcBorders>
          </w:tcPr>
          <w:p w14:paraId="354801D5" w14:textId="77777777" w:rsidR="00490A56" w:rsidRDefault="005A101B">
            <w:pPr>
              <w:jc w:val="center"/>
              <w:rPr>
                <w:sz w:val="22"/>
              </w:rPr>
            </w:pPr>
            <w:r>
              <w:rPr>
                <w:sz w:val="22"/>
              </w:rPr>
              <w:t>10.2-3</w:t>
            </w:r>
          </w:p>
        </w:tc>
        <w:tc>
          <w:tcPr>
            <w:tcW w:w="1747" w:type="dxa"/>
            <w:tcBorders>
              <w:top w:val="single" w:sz="6" w:space="0" w:color="auto"/>
              <w:left w:val="single" w:sz="6" w:space="0" w:color="auto"/>
              <w:bottom w:val="single" w:sz="6" w:space="0" w:color="auto"/>
              <w:right w:val="single" w:sz="6" w:space="0" w:color="auto"/>
            </w:tcBorders>
          </w:tcPr>
          <w:p w14:paraId="354801D6" w14:textId="77777777" w:rsidR="00490A56" w:rsidRDefault="005A101B">
            <w:pPr>
              <w:rPr>
                <w:sz w:val="22"/>
              </w:rPr>
            </w:pPr>
            <w:r>
              <w:rPr>
                <w:sz w:val="22"/>
              </w:rPr>
              <w:t>– prieš užšąlant neužtaisyti plyšiai</w:t>
            </w:r>
          </w:p>
        </w:tc>
      </w:tr>
      <w:tr w:rsidR="00490A56" w14:paraId="354801DF"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801D8" w14:textId="77777777" w:rsidR="00490A56" w:rsidRDefault="005A101B">
            <w:pPr>
              <w:rPr>
                <w:b/>
                <w:bCs/>
                <w:i/>
                <w:iCs/>
                <w:sz w:val="22"/>
              </w:rPr>
            </w:pPr>
            <w:r>
              <w:rPr>
                <w:b/>
                <w:bCs/>
                <w:i/>
                <w:iCs/>
                <w:sz w:val="22"/>
              </w:rPr>
              <w:t>Deformaciniai pjūviai</w:t>
            </w:r>
          </w:p>
        </w:tc>
        <w:tc>
          <w:tcPr>
            <w:tcW w:w="840" w:type="dxa"/>
            <w:tcBorders>
              <w:top w:val="single" w:sz="6" w:space="0" w:color="auto"/>
              <w:left w:val="single" w:sz="6" w:space="0" w:color="auto"/>
              <w:bottom w:val="single" w:sz="6" w:space="0" w:color="auto"/>
              <w:right w:val="single" w:sz="6" w:space="0" w:color="auto"/>
            </w:tcBorders>
          </w:tcPr>
          <w:p w14:paraId="354801D9" w14:textId="77777777" w:rsidR="00490A56" w:rsidRDefault="005A101B">
            <w:pPr>
              <w:jc w:val="center"/>
              <w:rPr>
                <w:sz w:val="22"/>
              </w:rPr>
            </w:pPr>
            <w:r>
              <w:rPr>
                <w:sz w:val="22"/>
              </w:rPr>
              <w:t>10.2-4</w:t>
            </w:r>
          </w:p>
        </w:tc>
        <w:tc>
          <w:tcPr>
            <w:tcW w:w="1800" w:type="dxa"/>
            <w:tcBorders>
              <w:top w:val="single" w:sz="6" w:space="0" w:color="auto"/>
              <w:left w:val="single" w:sz="6" w:space="0" w:color="auto"/>
              <w:bottom w:val="single" w:sz="6" w:space="0" w:color="auto"/>
              <w:right w:val="single" w:sz="6" w:space="0" w:color="auto"/>
            </w:tcBorders>
          </w:tcPr>
          <w:p w14:paraId="354801DA" w14:textId="77777777" w:rsidR="00490A56" w:rsidRDefault="005A101B">
            <w:pPr>
              <w:rPr>
                <w:sz w:val="22"/>
              </w:rPr>
            </w:pPr>
            <w:r>
              <w:rPr>
                <w:sz w:val="22"/>
              </w:rPr>
              <w:t>– yra pjūvių, su mastikos įtrupėjimais, sudarančiais ne daugiau kaip 50 % pjūvio gylio ir ne daugiau kaip 25 % pjūvio ilgio, neužpildytų mastika pilnai iki viršutinių briaunų, po balandžio 15 d. ir prieš užšąlant</w:t>
            </w:r>
          </w:p>
        </w:tc>
        <w:tc>
          <w:tcPr>
            <w:tcW w:w="840" w:type="dxa"/>
            <w:tcBorders>
              <w:top w:val="single" w:sz="6" w:space="0" w:color="auto"/>
              <w:left w:val="single" w:sz="6" w:space="0" w:color="auto"/>
              <w:bottom w:val="single" w:sz="6" w:space="0" w:color="auto"/>
              <w:right w:val="single" w:sz="6" w:space="0" w:color="auto"/>
            </w:tcBorders>
          </w:tcPr>
          <w:p w14:paraId="354801DB" w14:textId="77777777" w:rsidR="00490A56" w:rsidRDefault="005A101B">
            <w:pPr>
              <w:jc w:val="center"/>
              <w:rPr>
                <w:sz w:val="22"/>
              </w:rPr>
            </w:pPr>
            <w:r>
              <w:rPr>
                <w:sz w:val="22"/>
              </w:rPr>
              <w:t>10.2-4</w:t>
            </w:r>
          </w:p>
        </w:tc>
        <w:tc>
          <w:tcPr>
            <w:tcW w:w="1800" w:type="dxa"/>
            <w:tcBorders>
              <w:top w:val="single" w:sz="6" w:space="0" w:color="auto"/>
              <w:left w:val="single" w:sz="6" w:space="0" w:color="auto"/>
              <w:bottom w:val="single" w:sz="6" w:space="0" w:color="auto"/>
              <w:right w:val="single" w:sz="6" w:space="0" w:color="auto"/>
            </w:tcBorders>
          </w:tcPr>
          <w:p w14:paraId="354801DC" w14:textId="77777777" w:rsidR="00490A56" w:rsidRDefault="005A101B">
            <w:pPr>
              <w:rPr>
                <w:sz w:val="22"/>
              </w:rPr>
            </w:pPr>
            <w:r>
              <w:rPr>
                <w:sz w:val="22"/>
              </w:rPr>
              <w:t>– yra pjūvių, su mastikos įtrupėjimais, sudarančiais ne daugiau kaip 50 % pjūvio gylio ir ne daugiau kaip 25 % pjūvio ilgio, neužpildytų mastika pilnai iki viršutinių briaunų, po balandžio 25 d. ir prieš užšąlant</w:t>
            </w:r>
          </w:p>
        </w:tc>
        <w:tc>
          <w:tcPr>
            <w:tcW w:w="840" w:type="dxa"/>
            <w:tcBorders>
              <w:top w:val="single" w:sz="6" w:space="0" w:color="auto"/>
              <w:left w:val="single" w:sz="6" w:space="0" w:color="auto"/>
              <w:bottom w:val="single" w:sz="6" w:space="0" w:color="auto"/>
              <w:right w:val="single" w:sz="6" w:space="0" w:color="auto"/>
            </w:tcBorders>
          </w:tcPr>
          <w:p w14:paraId="354801DD" w14:textId="77777777" w:rsidR="00490A56" w:rsidRDefault="005A101B">
            <w:pPr>
              <w:jc w:val="center"/>
              <w:rPr>
                <w:sz w:val="22"/>
              </w:rPr>
            </w:pPr>
            <w:r>
              <w:rPr>
                <w:sz w:val="22"/>
              </w:rPr>
              <w:t>10.2-4</w:t>
            </w:r>
          </w:p>
        </w:tc>
        <w:tc>
          <w:tcPr>
            <w:tcW w:w="1747" w:type="dxa"/>
            <w:tcBorders>
              <w:top w:val="single" w:sz="6" w:space="0" w:color="auto"/>
              <w:left w:val="single" w:sz="6" w:space="0" w:color="auto"/>
              <w:bottom w:val="single" w:sz="6" w:space="0" w:color="auto"/>
              <w:right w:val="single" w:sz="6" w:space="0" w:color="auto"/>
            </w:tcBorders>
          </w:tcPr>
          <w:p w14:paraId="354801DE" w14:textId="77777777" w:rsidR="00490A56" w:rsidRDefault="005A101B">
            <w:pPr>
              <w:rPr>
                <w:sz w:val="22"/>
              </w:rPr>
            </w:pPr>
            <w:r>
              <w:rPr>
                <w:sz w:val="22"/>
              </w:rPr>
              <w:t>– yra pjūvių su mastikos ištrupėjimais, sudarančiais daugiau kaip 50 % pjūvio gylio ir daugiau 25 % pjūvio ilgio, neužpildytų po gegužės 10 d. ir prieš užšąlant</w:t>
            </w:r>
          </w:p>
        </w:tc>
      </w:tr>
      <w:tr w:rsidR="00490A56" w14:paraId="354801E7" w14:textId="77777777">
        <w:trPr>
          <w:cantSplit/>
          <w:trHeight w:val="10"/>
        </w:trPr>
        <w:tc>
          <w:tcPr>
            <w:tcW w:w="1320" w:type="dxa"/>
            <w:tcBorders>
              <w:top w:val="single" w:sz="6" w:space="0" w:color="auto"/>
              <w:left w:val="single" w:sz="6" w:space="0" w:color="auto"/>
              <w:bottom w:val="single" w:sz="6" w:space="0" w:color="auto"/>
              <w:right w:val="single" w:sz="6" w:space="0" w:color="auto"/>
            </w:tcBorders>
          </w:tcPr>
          <w:p w14:paraId="354801E0" w14:textId="77777777" w:rsidR="00490A56" w:rsidRDefault="005A101B">
            <w:pPr>
              <w:rPr>
                <w:b/>
                <w:bCs/>
                <w:i/>
                <w:iCs/>
                <w:sz w:val="22"/>
              </w:rPr>
            </w:pPr>
            <w:r>
              <w:rPr>
                <w:b/>
                <w:bCs/>
                <w:i/>
                <w:iCs/>
                <w:sz w:val="22"/>
              </w:rPr>
              <w:t>Priežiūra žiemą</w:t>
            </w:r>
          </w:p>
        </w:tc>
        <w:tc>
          <w:tcPr>
            <w:tcW w:w="840" w:type="dxa"/>
            <w:tcBorders>
              <w:top w:val="single" w:sz="6" w:space="0" w:color="auto"/>
              <w:left w:val="single" w:sz="6" w:space="0" w:color="auto"/>
              <w:bottom w:val="single" w:sz="6" w:space="0" w:color="auto"/>
              <w:right w:val="single" w:sz="6" w:space="0" w:color="auto"/>
            </w:tcBorders>
          </w:tcPr>
          <w:p w14:paraId="354801E1" w14:textId="77777777" w:rsidR="00490A56" w:rsidRDefault="005A101B">
            <w:pPr>
              <w:jc w:val="center"/>
              <w:rPr>
                <w:sz w:val="22"/>
              </w:rPr>
            </w:pPr>
            <w:r>
              <w:rPr>
                <w:sz w:val="22"/>
              </w:rPr>
              <w:t>10.2-5</w:t>
            </w:r>
          </w:p>
        </w:tc>
        <w:tc>
          <w:tcPr>
            <w:tcW w:w="1800" w:type="dxa"/>
            <w:tcBorders>
              <w:top w:val="single" w:sz="6" w:space="0" w:color="auto"/>
              <w:left w:val="single" w:sz="6" w:space="0" w:color="auto"/>
              <w:bottom w:val="single" w:sz="6" w:space="0" w:color="auto"/>
              <w:right w:val="single" w:sz="6" w:space="0" w:color="auto"/>
            </w:tcBorders>
          </w:tcPr>
          <w:p w14:paraId="354801E2" w14:textId="77777777" w:rsidR="00490A56" w:rsidRDefault="005A101B">
            <w:pPr>
              <w:rPr>
                <w:sz w:val="22"/>
              </w:rPr>
            </w:pPr>
            <w:r>
              <w:rPr>
                <w:sz w:val="22"/>
              </w:rPr>
              <w:t>– esant normalioms oro sąlygoms*</w:t>
            </w:r>
            <w:r>
              <w:rPr>
                <w:sz w:val="22"/>
                <w:vertAlign w:val="superscript"/>
              </w:rPr>
              <w:t>}</w:t>
            </w:r>
            <w:r>
              <w:rPr>
                <w:sz w:val="22"/>
              </w:rPr>
              <w:t xml:space="preserve"> nuo </w:t>
            </w:r>
            <w:proofErr w:type="spellStart"/>
            <w:r>
              <w:rPr>
                <w:sz w:val="22"/>
              </w:rPr>
              <w:t>šalitilčių</w:t>
            </w:r>
            <w:proofErr w:type="spellEnd"/>
            <w:r>
              <w:rPr>
                <w:sz w:val="22"/>
              </w:rPr>
              <w:t xml:space="preserve"> dangos per visą plotį nenuvalytas sniegas ir ledas, danga nepabarstyta</w:t>
            </w:r>
          </w:p>
        </w:tc>
        <w:tc>
          <w:tcPr>
            <w:tcW w:w="840" w:type="dxa"/>
            <w:tcBorders>
              <w:top w:val="single" w:sz="6" w:space="0" w:color="auto"/>
              <w:left w:val="single" w:sz="6" w:space="0" w:color="auto"/>
              <w:bottom w:val="single" w:sz="6" w:space="0" w:color="auto"/>
              <w:right w:val="single" w:sz="6" w:space="0" w:color="auto"/>
            </w:tcBorders>
          </w:tcPr>
          <w:p w14:paraId="354801E3" w14:textId="77777777" w:rsidR="00490A56" w:rsidRDefault="005A101B">
            <w:pPr>
              <w:jc w:val="center"/>
              <w:rPr>
                <w:sz w:val="22"/>
              </w:rPr>
            </w:pPr>
            <w:r>
              <w:rPr>
                <w:sz w:val="22"/>
              </w:rPr>
              <w:t>10.2-5</w:t>
            </w:r>
          </w:p>
        </w:tc>
        <w:tc>
          <w:tcPr>
            <w:tcW w:w="1800" w:type="dxa"/>
            <w:tcBorders>
              <w:top w:val="single" w:sz="6" w:space="0" w:color="auto"/>
              <w:left w:val="single" w:sz="6" w:space="0" w:color="auto"/>
              <w:bottom w:val="single" w:sz="6" w:space="0" w:color="auto"/>
              <w:right w:val="single" w:sz="6" w:space="0" w:color="auto"/>
            </w:tcBorders>
          </w:tcPr>
          <w:p w14:paraId="354801E4" w14:textId="77777777" w:rsidR="00490A56" w:rsidRDefault="005A101B">
            <w:pPr>
              <w:rPr>
                <w:sz w:val="22"/>
              </w:rPr>
            </w:pPr>
            <w:r>
              <w:rPr>
                <w:sz w:val="22"/>
              </w:rPr>
              <w:t xml:space="preserve">– esant normalioms oro sąlygoms nuo </w:t>
            </w:r>
            <w:proofErr w:type="spellStart"/>
            <w:r>
              <w:rPr>
                <w:sz w:val="22"/>
              </w:rPr>
              <w:t>šalitilčių</w:t>
            </w:r>
            <w:proofErr w:type="spellEnd"/>
            <w:r>
              <w:rPr>
                <w:sz w:val="22"/>
              </w:rPr>
              <w:t xml:space="preserve"> dangos per visą plotį nenuvalytas sniegas ir ledas, danga nepabarstyta</w:t>
            </w:r>
          </w:p>
        </w:tc>
        <w:tc>
          <w:tcPr>
            <w:tcW w:w="840" w:type="dxa"/>
            <w:tcBorders>
              <w:top w:val="single" w:sz="6" w:space="0" w:color="auto"/>
              <w:left w:val="single" w:sz="6" w:space="0" w:color="auto"/>
              <w:bottom w:val="single" w:sz="6" w:space="0" w:color="auto"/>
              <w:right w:val="single" w:sz="6" w:space="0" w:color="auto"/>
            </w:tcBorders>
          </w:tcPr>
          <w:p w14:paraId="354801E5" w14:textId="77777777" w:rsidR="00490A56" w:rsidRDefault="005A101B">
            <w:pPr>
              <w:jc w:val="center"/>
              <w:rPr>
                <w:sz w:val="22"/>
              </w:rPr>
            </w:pPr>
            <w:r>
              <w:rPr>
                <w:sz w:val="22"/>
              </w:rPr>
              <w:t>10.2-5</w:t>
            </w:r>
          </w:p>
        </w:tc>
        <w:tc>
          <w:tcPr>
            <w:tcW w:w="1747" w:type="dxa"/>
            <w:tcBorders>
              <w:top w:val="single" w:sz="6" w:space="0" w:color="auto"/>
              <w:left w:val="single" w:sz="6" w:space="0" w:color="auto"/>
              <w:bottom w:val="single" w:sz="6" w:space="0" w:color="auto"/>
              <w:right w:val="single" w:sz="6" w:space="0" w:color="auto"/>
            </w:tcBorders>
          </w:tcPr>
          <w:p w14:paraId="354801E6" w14:textId="77777777" w:rsidR="00490A56" w:rsidRDefault="005A101B">
            <w:pPr>
              <w:rPr>
                <w:sz w:val="22"/>
              </w:rPr>
            </w:pPr>
            <w:r>
              <w:rPr>
                <w:sz w:val="22"/>
              </w:rPr>
              <w:t xml:space="preserve">– esant normalioms oro sąlygoms *) nuo </w:t>
            </w:r>
            <w:proofErr w:type="spellStart"/>
            <w:r>
              <w:rPr>
                <w:sz w:val="22"/>
              </w:rPr>
              <w:t>šalitilčių</w:t>
            </w:r>
            <w:proofErr w:type="spellEnd"/>
            <w:r>
              <w:rPr>
                <w:sz w:val="22"/>
              </w:rPr>
              <w:t xml:space="preserve"> dangos vidurio nenuvalytas sniegas ir ledas, nepabarstyta</w:t>
            </w:r>
          </w:p>
        </w:tc>
      </w:tr>
      <w:tr w:rsidR="00490A56" w14:paraId="354801E9" w14:textId="77777777">
        <w:trPr>
          <w:cantSplit/>
          <w:trHeight w:val="10"/>
        </w:trPr>
        <w:tc>
          <w:tcPr>
            <w:tcW w:w="9187" w:type="dxa"/>
            <w:gridSpan w:val="7"/>
            <w:tcBorders>
              <w:top w:val="single" w:sz="6" w:space="0" w:color="auto"/>
              <w:left w:val="single" w:sz="6" w:space="0" w:color="auto"/>
              <w:bottom w:val="single" w:sz="6" w:space="0" w:color="auto"/>
              <w:right w:val="single" w:sz="6" w:space="0" w:color="auto"/>
            </w:tcBorders>
          </w:tcPr>
          <w:p w14:paraId="354801E8" w14:textId="77777777" w:rsidR="00490A56" w:rsidRDefault="005A101B">
            <w:pPr>
              <w:rPr>
                <w:i/>
                <w:iCs/>
                <w:sz w:val="20"/>
              </w:rPr>
            </w:pPr>
            <w:r>
              <w:rPr>
                <w:i/>
                <w:iCs/>
                <w:sz w:val="20"/>
              </w:rPr>
              <w:t>*</w:t>
            </w:r>
            <w:r>
              <w:rPr>
                <w:i/>
                <w:iCs/>
                <w:sz w:val="20"/>
                <w:vertAlign w:val="superscript"/>
              </w:rPr>
              <w:t>)</w:t>
            </w:r>
            <w:r>
              <w:rPr>
                <w:i/>
                <w:iCs/>
                <w:sz w:val="20"/>
              </w:rPr>
              <w:t xml:space="preserve"> žiemą normaliomis oro sąlygomis laikomos tokios oro sąlygos, kai magistraliniuos ir krašto keliuose ilgiau kaip 24 val. nėra kritulių, plikledžio; rajoniniuose keliuose – ilgiau kaip 48 val.</w:t>
            </w:r>
          </w:p>
        </w:tc>
      </w:tr>
      <w:tr w:rsidR="00490A56" w14:paraId="354801EC" w14:textId="77777777">
        <w:trPr>
          <w:cantSplit/>
          <w:trHeight w:val="10"/>
        </w:trPr>
        <w:tc>
          <w:tcPr>
            <w:tcW w:w="1320" w:type="dxa"/>
            <w:tcBorders>
              <w:top w:val="single" w:sz="6" w:space="0" w:color="auto"/>
              <w:left w:val="single" w:sz="6" w:space="0" w:color="auto"/>
              <w:bottom w:val="single" w:sz="6" w:space="0" w:color="auto"/>
            </w:tcBorders>
            <w:shd w:val="clear" w:color="auto" w:fill="E0E0E0"/>
          </w:tcPr>
          <w:p w14:paraId="354801EA" w14:textId="77777777" w:rsidR="00490A56" w:rsidRDefault="00490A56">
            <w:pPr>
              <w:rPr>
                <w:sz w:val="22"/>
              </w:rPr>
            </w:pPr>
          </w:p>
        </w:tc>
        <w:tc>
          <w:tcPr>
            <w:tcW w:w="7867" w:type="dxa"/>
            <w:gridSpan w:val="6"/>
            <w:tcBorders>
              <w:top w:val="single" w:sz="6" w:space="0" w:color="auto"/>
              <w:left w:val="nil"/>
              <w:bottom w:val="single" w:sz="6" w:space="0" w:color="auto"/>
              <w:right w:val="single" w:sz="6" w:space="0" w:color="auto"/>
            </w:tcBorders>
            <w:shd w:val="clear" w:color="auto" w:fill="E0E0E0"/>
          </w:tcPr>
          <w:p w14:paraId="354801EB" w14:textId="77777777" w:rsidR="00490A56" w:rsidRDefault="005A101B">
            <w:pPr>
              <w:rPr>
                <w:i/>
                <w:iCs/>
                <w:sz w:val="22"/>
              </w:rPr>
            </w:pPr>
            <w:r>
              <w:rPr>
                <w:b/>
                <w:bCs/>
                <w:i/>
                <w:iCs/>
                <w:sz w:val="22"/>
              </w:rPr>
              <w:t xml:space="preserve">10.6. Važiuojamosios dalies dangos po tuneliniais viadukais </w:t>
            </w:r>
            <w:r>
              <w:rPr>
                <w:i/>
                <w:iCs/>
                <w:sz w:val="22"/>
              </w:rPr>
              <w:t>(apžiūrėtame kelio kilometre)</w:t>
            </w:r>
          </w:p>
        </w:tc>
      </w:tr>
      <w:tr w:rsidR="00490A56" w14:paraId="354801F4" w14:textId="77777777">
        <w:trPr>
          <w:cantSplit/>
          <w:trHeight w:val="10"/>
        </w:trPr>
        <w:tc>
          <w:tcPr>
            <w:tcW w:w="1320" w:type="dxa"/>
            <w:vMerge w:val="restart"/>
            <w:tcBorders>
              <w:top w:val="single" w:sz="6" w:space="0" w:color="auto"/>
              <w:left w:val="single" w:sz="6" w:space="0" w:color="auto"/>
              <w:right w:val="single" w:sz="6" w:space="0" w:color="auto"/>
            </w:tcBorders>
          </w:tcPr>
          <w:p w14:paraId="354801ED" w14:textId="77777777" w:rsidR="00490A56" w:rsidRDefault="005A101B">
            <w:pPr>
              <w:rPr>
                <w:b/>
                <w:bCs/>
                <w:i/>
                <w:iCs/>
                <w:sz w:val="22"/>
              </w:rPr>
            </w:pPr>
            <w:r>
              <w:rPr>
                <w:b/>
                <w:bCs/>
                <w:i/>
                <w:iCs/>
                <w:sz w:val="22"/>
              </w:rPr>
              <w:t>Švarumas</w:t>
            </w:r>
          </w:p>
        </w:tc>
        <w:tc>
          <w:tcPr>
            <w:tcW w:w="840" w:type="dxa"/>
            <w:tcBorders>
              <w:top w:val="single" w:sz="6" w:space="0" w:color="auto"/>
              <w:left w:val="single" w:sz="6" w:space="0" w:color="auto"/>
              <w:bottom w:val="single" w:sz="6" w:space="0" w:color="auto"/>
              <w:right w:val="single" w:sz="6" w:space="0" w:color="auto"/>
            </w:tcBorders>
          </w:tcPr>
          <w:p w14:paraId="354801EE" w14:textId="77777777" w:rsidR="00490A56" w:rsidRDefault="005A101B">
            <w:pPr>
              <w:jc w:val="center"/>
              <w:rPr>
                <w:sz w:val="22"/>
              </w:rPr>
            </w:pPr>
            <w:r>
              <w:rPr>
                <w:sz w:val="22"/>
              </w:rPr>
              <w:t>10.6-1</w:t>
            </w:r>
          </w:p>
        </w:tc>
        <w:tc>
          <w:tcPr>
            <w:tcW w:w="1800" w:type="dxa"/>
            <w:tcBorders>
              <w:top w:val="single" w:sz="6" w:space="0" w:color="auto"/>
              <w:left w:val="single" w:sz="6" w:space="0" w:color="auto"/>
              <w:bottom w:val="single" w:sz="6" w:space="0" w:color="auto"/>
              <w:right w:val="single" w:sz="6" w:space="0" w:color="auto"/>
            </w:tcBorders>
          </w:tcPr>
          <w:p w14:paraId="354801EF" w14:textId="77777777" w:rsidR="00490A56" w:rsidRDefault="005A101B">
            <w:pPr>
              <w:rPr>
                <w:sz w:val="22"/>
              </w:rPr>
            </w:pPr>
            <w:r>
              <w:rPr>
                <w:sz w:val="22"/>
              </w:rPr>
              <w:t>– po balandžio 10 d. nepašalinti atsitiktiniai daiktai, stambios šiukšlės, sąnašos</w:t>
            </w:r>
          </w:p>
        </w:tc>
        <w:tc>
          <w:tcPr>
            <w:tcW w:w="840" w:type="dxa"/>
            <w:tcBorders>
              <w:top w:val="single" w:sz="6" w:space="0" w:color="auto"/>
              <w:left w:val="single" w:sz="6" w:space="0" w:color="auto"/>
              <w:bottom w:val="single" w:sz="6" w:space="0" w:color="auto"/>
              <w:right w:val="single" w:sz="6" w:space="0" w:color="auto"/>
            </w:tcBorders>
          </w:tcPr>
          <w:p w14:paraId="354801F0" w14:textId="77777777" w:rsidR="00490A56" w:rsidRDefault="005A101B">
            <w:pPr>
              <w:jc w:val="center"/>
              <w:rPr>
                <w:sz w:val="22"/>
              </w:rPr>
            </w:pPr>
            <w:r>
              <w:rPr>
                <w:sz w:val="22"/>
              </w:rPr>
              <w:t>10.6-1</w:t>
            </w:r>
          </w:p>
        </w:tc>
        <w:tc>
          <w:tcPr>
            <w:tcW w:w="1800" w:type="dxa"/>
            <w:tcBorders>
              <w:top w:val="single" w:sz="6" w:space="0" w:color="auto"/>
              <w:left w:val="single" w:sz="6" w:space="0" w:color="auto"/>
              <w:bottom w:val="single" w:sz="6" w:space="0" w:color="auto"/>
              <w:right w:val="single" w:sz="6" w:space="0" w:color="auto"/>
            </w:tcBorders>
          </w:tcPr>
          <w:p w14:paraId="354801F1" w14:textId="77777777" w:rsidR="00490A56" w:rsidRDefault="005A101B">
            <w:pPr>
              <w:rPr>
                <w:sz w:val="22"/>
              </w:rPr>
            </w:pPr>
            <w:r>
              <w:rPr>
                <w:sz w:val="22"/>
              </w:rPr>
              <w:t>– po balandžio 20 d. nepašalinti atsitiktiniai daiktai, stambios šiukšlės, sąnašos</w:t>
            </w:r>
          </w:p>
        </w:tc>
        <w:tc>
          <w:tcPr>
            <w:tcW w:w="840" w:type="dxa"/>
            <w:tcBorders>
              <w:top w:val="single" w:sz="6" w:space="0" w:color="auto"/>
              <w:left w:val="single" w:sz="6" w:space="0" w:color="auto"/>
              <w:bottom w:val="single" w:sz="6" w:space="0" w:color="auto"/>
              <w:right w:val="single" w:sz="6" w:space="0" w:color="auto"/>
            </w:tcBorders>
          </w:tcPr>
          <w:p w14:paraId="354801F2" w14:textId="77777777" w:rsidR="00490A56" w:rsidRDefault="005A101B">
            <w:pPr>
              <w:jc w:val="center"/>
              <w:rPr>
                <w:sz w:val="22"/>
              </w:rPr>
            </w:pPr>
            <w:r>
              <w:rPr>
                <w:sz w:val="22"/>
              </w:rPr>
              <w:t>10.6-1</w:t>
            </w:r>
          </w:p>
        </w:tc>
        <w:tc>
          <w:tcPr>
            <w:tcW w:w="1747" w:type="dxa"/>
            <w:tcBorders>
              <w:top w:val="single" w:sz="6" w:space="0" w:color="auto"/>
              <w:left w:val="single" w:sz="6" w:space="0" w:color="auto"/>
              <w:bottom w:val="single" w:sz="6" w:space="0" w:color="auto"/>
              <w:right w:val="single" w:sz="6" w:space="0" w:color="auto"/>
            </w:tcBorders>
          </w:tcPr>
          <w:p w14:paraId="354801F3" w14:textId="77777777" w:rsidR="00490A56" w:rsidRDefault="005A101B">
            <w:pPr>
              <w:rPr>
                <w:sz w:val="22"/>
              </w:rPr>
            </w:pPr>
            <w:r>
              <w:rPr>
                <w:sz w:val="22"/>
              </w:rPr>
              <w:t>– po balandžio 30 d. nepašalinti atsitiktiniai daiktai, stambios šiukšlės, sąnašos</w:t>
            </w:r>
          </w:p>
        </w:tc>
      </w:tr>
      <w:tr w:rsidR="00490A56" w14:paraId="354801FC" w14:textId="77777777">
        <w:trPr>
          <w:cantSplit/>
          <w:trHeight w:val="10"/>
        </w:trPr>
        <w:tc>
          <w:tcPr>
            <w:tcW w:w="1320" w:type="dxa"/>
            <w:vMerge/>
            <w:tcBorders>
              <w:left w:val="single" w:sz="6" w:space="0" w:color="auto"/>
              <w:bottom w:val="single" w:sz="6" w:space="0" w:color="auto"/>
              <w:right w:val="single" w:sz="6" w:space="0" w:color="auto"/>
            </w:tcBorders>
          </w:tcPr>
          <w:p w14:paraId="354801F5" w14:textId="77777777" w:rsidR="00490A56" w:rsidRDefault="00490A56">
            <w:pPr>
              <w:rPr>
                <w:sz w:val="22"/>
              </w:rPr>
            </w:pPr>
          </w:p>
        </w:tc>
        <w:tc>
          <w:tcPr>
            <w:tcW w:w="840" w:type="dxa"/>
            <w:tcBorders>
              <w:top w:val="single" w:sz="6" w:space="0" w:color="auto"/>
              <w:left w:val="single" w:sz="6" w:space="0" w:color="auto"/>
              <w:bottom w:val="single" w:sz="6" w:space="0" w:color="auto"/>
              <w:right w:val="single" w:sz="6" w:space="0" w:color="auto"/>
            </w:tcBorders>
          </w:tcPr>
          <w:p w14:paraId="354801F6" w14:textId="77777777" w:rsidR="00490A56" w:rsidRDefault="005A101B">
            <w:pPr>
              <w:jc w:val="center"/>
              <w:rPr>
                <w:sz w:val="22"/>
              </w:rPr>
            </w:pPr>
            <w:r>
              <w:rPr>
                <w:sz w:val="22"/>
              </w:rPr>
              <w:t>10.6-2</w:t>
            </w:r>
          </w:p>
        </w:tc>
        <w:tc>
          <w:tcPr>
            <w:tcW w:w="1800" w:type="dxa"/>
            <w:tcBorders>
              <w:top w:val="single" w:sz="6" w:space="0" w:color="auto"/>
              <w:left w:val="single" w:sz="6" w:space="0" w:color="auto"/>
              <w:bottom w:val="single" w:sz="6" w:space="0" w:color="auto"/>
              <w:right w:val="single" w:sz="6" w:space="0" w:color="auto"/>
            </w:tcBorders>
          </w:tcPr>
          <w:p w14:paraId="354801F7" w14:textId="77777777" w:rsidR="00490A56" w:rsidRDefault="005A101B">
            <w:pPr>
              <w:rPr>
                <w:sz w:val="22"/>
              </w:rPr>
            </w:pPr>
            <w:r>
              <w:rPr>
                <w:sz w:val="22"/>
              </w:rPr>
              <w:t>– asfalto danga nenušluojama po sąnašų nuvalymo</w:t>
            </w:r>
          </w:p>
        </w:tc>
        <w:tc>
          <w:tcPr>
            <w:tcW w:w="840" w:type="dxa"/>
            <w:tcBorders>
              <w:top w:val="single" w:sz="6" w:space="0" w:color="auto"/>
              <w:left w:val="single" w:sz="6" w:space="0" w:color="auto"/>
              <w:bottom w:val="single" w:sz="6" w:space="0" w:color="auto"/>
              <w:right w:val="single" w:sz="6" w:space="0" w:color="auto"/>
            </w:tcBorders>
          </w:tcPr>
          <w:p w14:paraId="354801F8" w14:textId="77777777" w:rsidR="00490A56" w:rsidRDefault="005A101B">
            <w:pPr>
              <w:jc w:val="center"/>
              <w:rPr>
                <w:sz w:val="22"/>
              </w:rPr>
            </w:pPr>
            <w:r>
              <w:rPr>
                <w:sz w:val="22"/>
              </w:rPr>
              <w:t>10.6-2</w:t>
            </w:r>
          </w:p>
        </w:tc>
        <w:tc>
          <w:tcPr>
            <w:tcW w:w="1800" w:type="dxa"/>
            <w:tcBorders>
              <w:top w:val="single" w:sz="6" w:space="0" w:color="auto"/>
              <w:left w:val="single" w:sz="6" w:space="0" w:color="auto"/>
              <w:bottom w:val="single" w:sz="6" w:space="0" w:color="auto"/>
              <w:right w:val="single" w:sz="6" w:space="0" w:color="auto"/>
            </w:tcBorders>
          </w:tcPr>
          <w:p w14:paraId="354801F9" w14:textId="77777777" w:rsidR="00490A56" w:rsidRDefault="005A101B">
            <w:pPr>
              <w:rPr>
                <w:sz w:val="22"/>
              </w:rPr>
            </w:pPr>
            <w:r>
              <w:rPr>
                <w:sz w:val="22"/>
              </w:rPr>
              <w:t>– asfalto danga nenušluojama po sąnašų nuvalymo</w:t>
            </w:r>
          </w:p>
        </w:tc>
        <w:tc>
          <w:tcPr>
            <w:tcW w:w="840" w:type="dxa"/>
            <w:tcBorders>
              <w:top w:val="single" w:sz="6" w:space="0" w:color="auto"/>
              <w:left w:val="single" w:sz="6" w:space="0" w:color="auto"/>
              <w:bottom w:val="single" w:sz="6" w:space="0" w:color="auto"/>
              <w:right w:val="single" w:sz="6" w:space="0" w:color="auto"/>
            </w:tcBorders>
          </w:tcPr>
          <w:p w14:paraId="354801FA" w14:textId="77777777" w:rsidR="00490A56" w:rsidRDefault="005A101B">
            <w:pPr>
              <w:jc w:val="center"/>
              <w:rPr>
                <w:sz w:val="22"/>
              </w:rPr>
            </w:pPr>
            <w:r>
              <w:rPr>
                <w:sz w:val="22"/>
              </w:rPr>
              <w:t>10.6-2</w:t>
            </w:r>
          </w:p>
        </w:tc>
        <w:tc>
          <w:tcPr>
            <w:tcW w:w="1747" w:type="dxa"/>
            <w:tcBorders>
              <w:top w:val="single" w:sz="6" w:space="0" w:color="auto"/>
              <w:left w:val="single" w:sz="6" w:space="0" w:color="auto"/>
              <w:bottom w:val="single" w:sz="6" w:space="0" w:color="auto"/>
              <w:right w:val="single" w:sz="6" w:space="0" w:color="auto"/>
            </w:tcBorders>
          </w:tcPr>
          <w:p w14:paraId="354801FB" w14:textId="77777777" w:rsidR="00490A56" w:rsidRDefault="005A101B">
            <w:pPr>
              <w:rPr>
                <w:sz w:val="22"/>
              </w:rPr>
            </w:pPr>
            <w:r>
              <w:rPr>
                <w:sz w:val="22"/>
              </w:rPr>
              <w:t>– asfalto danga nenušluojama po sąnašų nuvalymo</w:t>
            </w:r>
          </w:p>
        </w:tc>
      </w:tr>
      <w:tr w:rsidR="00490A56" w14:paraId="35480204" w14:textId="77777777">
        <w:trPr>
          <w:cantSplit/>
          <w:trHeight w:val="10"/>
        </w:trPr>
        <w:tc>
          <w:tcPr>
            <w:tcW w:w="1320" w:type="dxa"/>
            <w:vMerge w:val="restart"/>
            <w:tcBorders>
              <w:top w:val="single" w:sz="6" w:space="0" w:color="auto"/>
              <w:left w:val="single" w:sz="6" w:space="0" w:color="auto"/>
              <w:right w:val="single" w:sz="6" w:space="0" w:color="auto"/>
            </w:tcBorders>
          </w:tcPr>
          <w:p w14:paraId="354801FD" w14:textId="77777777" w:rsidR="00490A56" w:rsidRDefault="005A101B">
            <w:pPr>
              <w:rPr>
                <w:b/>
                <w:bCs/>
                <w:i/>
                <w:iCs/>
                <w:sz w:val="22"/>
              </w:rPr>
            </w:pPr>
            <w:r>
              <w:rPr>
                <w:b/>
                <w:bCs/>
                <w:i/>
                <w:iCs/>
                <w:sz w:val="22"/>
              </w:rPr>
              <w:t>Vandens nuleidimas</w:t>
            </w:r>
          </w:p>
        </w:tc>
        <w:tc>
          <w:tcPr>
            <w:tcW w:w="840" w:type="dxa"/>
            <w:tcBorders>
              <w:top w:val="single" w:sz="6" w:space="0" w:color="auto"/>
              <w:left w:val="single" w:sz="6" w:space="0" w:color="auto"/>
              <w:bottom w:val="single" w:sz="6" w:space="0" w:color="auto"/>
              <w:right w:val="single" w:sz="6" w:space="0" w:color="auto"/>
            </w:tcBorders>
          </w:tcPr>
          <w:p w14:paraId="354801FE" w14:textId="77777777" w:rsidR="00490A56" w:rsidRDefault="005A101B">
            <w:pPr>
              <w:jc w:val="center"/>
              <w:rPr>
                <w:sz w:val="22"/>
              </w:rPr>
            </w:pPr>
            <w:r>
              <w:rPr>
                <w:sz w:val="22"/>
              </w:rPr>
              <w:t>10.6-3</w:t>
            </w:r>
          </w:p>
        </w:tc>
        <w:tc>
          <w:tcPr>
            <w:tcW w:w="1800" w:type="dxa"/>
            <w:tcBorders>
              <w:top w:val="single" w:sz="6" w:space="0" w:color="auto"/>
              <w:left w:val="single" w:sz="6" w:space="0" w:color="auto"/>
              <w:bottom w:val="single" w:sz="6" w:space="0" w:color="auto"/>
              <w:right w:val="single" w:sz="6" w:space="0" w:color="auto"/>
            </w:tcBorders>
          </w:tcPr>
          <w:p w14:paraId="354801FF" w14:textId="77777777" w:rsidR="00490A56" w:rsidRDefault="005A101B">
            <w:pPr>
              <w:rPr>
                <w:sz w:val="22"/>
              </w:rPr>
            </w:pPr>
            <w:r>
              <w:rPr>
                <w:sz w:val="22"/>
              </w:rPr>
              <w:t>– važiuojamoji dalis apsemta vandeniu ir (arba) po lietaus telkšo balos</w:t>
            </w:r>
          </w:p>
        </w:tc>
        <w:tc>
          <w:tcPr>
            <w:tcW w:w="840" w:type="dxa"/>
            <w:tcBorders>
              <w:top w:val="single" w:sz="6" w:space="0" w:color="auto"/>
              <w:left w:val="single" w:sz="6" w:space="0" w:color="auto"/>
              <w:bottom w:val="single" w:sz="6" w:space="0" w:color="auto"/>
              <w:right w:val="single" w:sz="6" w:space="0" w:color="auto"/>
            </w:tcBorders>
          </w:tcPr>
          <w:p w14:paraId="35480200" w14:textId="77777777" w:rsidR="00490A56" w:rsidRDefault="005A101B">
            <w:pPr>
              <w:jc w:val="center"/>
              <w:rPr>
                <w:sz w:val="22"/>
              </w:rPr>
            </w:pPr>
            <w:r>
              <w:rPr>
                <w:sz w:val="22"/>
              </w:rPr>
              <w:t>10.6-3</w:t>
            </w:r>
          </w:p>
        </w:tc>
        <w:tc>
          <w:tcPr>
            <w:tcW w:w="1800" w:type="dxa"/>
            <w:tcBorders>
              <w:top w:val="single" w:sz="6" w:space="0" w:color="auto"/>
              <w:left w:val="single" w:sz="6" w:space="0" w:color="auto"/>
              <w:bottom w:val="single" w:sz="6" w:space="0" w:color="auto"/>
              <w:right w:val="single" w:sz="6" w:space="0" w:color="auto"/>
            </w:tcBorders>
          </w:tcPr>
          <w:p w14:paraId="35480201" w14:textId="77777777" w:rsidR="00490A56" w:rsidRDefault="005A101B">
            <w:pPr>
              <w:rPr>
                <w:sz w:val="22"/>
              </w:rPr>
            </w:pPr>
            <w:r>
              <w:rPr>
                <w:sz w:val="22"/>
              </w:rPr>
              <w:t>– važiuojamoji dalis apsemta vandeniu ir (arba) po lietaus telkšo balos</w:t>
            </w:r>
          </w:p>
        </w:tc>
        <w:tc>
          <w:tcPr>
            <w:tcW w:w="840" w:type="dxa"/>
            <w:tcBorders>
              <w:top w:val="single" w:sz="6" w:space="0" w:color="auto"/>
              <w:left w:val="single" w:sz="6" w:space="0" w:color="auto"/>
              <w:bottom w:val="single" w:sz="6" w:space="0" w:color="auto"/>
              <w:right w:val="single" w:sz="6" w:space="0" w:color="auto"/>
            </w:tcBorders>
          </w:tcPr>
          <w:p w14:paraId="35480202" w14:textId="77777777" w:rsidR="00490A56" w:rsidRDefault="005A101B">
            <w:pPr>
              <w:jc w:val="center"/>
              <w:rPr>
                <w:sz w:val="22"/>
              </w:rPr>
            </w:pPr>
            <w:r>
              <w:rPr>
                <w:sz w:val="22"/>
              </w:rPr>
              <w:t>10.6-3</w:t>
            </w:r>
          </w:p>
        </w:tc>
        <w:tc>
          <w:tcPr>
            <w:tcW w:w="1747" w:type="dxa"/>
            <w:tcBorders>
              <w:top w:val="single" w:sz="6" w:space="0" w:color="auto"/>
              <w:left w:val="single" w:sz="6" w:space="0" w:color="auto"/>
              <w:bottom w:val="single" w:sz="6" w:space="0" w:color="auto"/>
              <w:right w:val="single" w:sz="6" w:space="0" w:color="auto"/>
            </w:tcBorders>
          </w:tcPr>
          <w:p w14:paraId="35480203" w14:textId="77777777" w:rsidR="00490A56" w:rsidRDefault="005A101B">
            <w:pPr>
              <w:rPr>
                <w:sz w:val="22"/>
              </w:rPr>
            </w:pPr>
            <w:r>
              <w:rPr>
                <w:sz w:val="22"/>
              </w:rPr>
              <w:t>– važiuojamoji dalis apsemta vandeniu ir (arba) po lietaus telkšo balos</w:t>
            </w:r>
          </w:p>
        </w:tc>
      </w:tr>
      <w:tr w:rsidR="00490A56" w14:paraId="3548020C" w14:textId="77777777">
        <w:trPr>
          <w:cantSplit/>
          <w:trHeight w:val="10"/>
        </w:trPr>
        <w:tc>
          <w:tcPr>
            <w:tcW w:w="1320" w:type="dxa"/>
            <w:vMerge/>
            <w:tcBorders>
              <w:left w:val="single" w:sz="6" w:space="0" w:color="auto"/>
              <w:bottom w:val="single" w:sz="6" w:space="0" w:color="auto"/>
              <w:right w:val="single" w:sz="6" w:space="0" w:color="auto"/>
            </w:tcBorders>
          </w:tcPr>
          <w:p w14:paraId="35480205" w14:textId="77777777" w:rsidR="00490A56" w:rsidRDefault="00490A56">
            <w:pPr>
              <w:rPr>
                <w:sz w:val="22"/>
              </w:rPr>
            </w:pPr>
          </w:p>
        </w:tc>
        <w:tc>
          <w:tcPr>
            <w:tcW w:w="840" w:type="dxa"/>
            <w:tcBorders>
              <w:top w:val="single" w:sz="6" w:space="0" w:color="auto"/>
              <w:left w:val="single" w:sz="6" w:space="0" w:color="auto"/>
              <w:bottom w:val="single" w:sz="6" w:space="0" w:color="auto"/>
              <w:right w:val="single" w:sz="6" w:space="0" w:color="auto"/>
            </w:tcBorders>
          </w:tcPr>
          <w:p w14:paraId="35480206" w14:textId="77777777" w:rsidR="00490A56" w:rsidRDefault="005A101B">
            <w:pPr>
              <w:jc w:val="center"/>
              <w:rPr>
                <w:sz w:val="22"/>
              </w:rPr>
            </w:pPr>
            <w:r>
              <w:rPr>
                <w:sz w:val="22"/>
              </w:rPr>
              <w:t>10.6-4</w:t>
            </w:r>
          </w:p>
        </w:tc>
        <w:tc>
          <w:tcPr>
            <w:tcW w:w="1800" w:type="dxa"/>
            <w:tcBorders>
              <w:top w:val="single" w:sz="6" w:space="0" w:color="auto"/>
              <w:left w:val="single" w:sz="6" w:space="0" w:color="auto"/>
              <w:bottom w:val="single" w:sz="6" w:space="0" w:color="auto"/>
              <w:right w:val="single" w:sz="6" w:space="0" w:color="auto"/>
            </w:tcBorders>
          </w:tcPr>
          <w:p w14:paraId="35480207" w14:textId="77777777" w:rsidR="00490A56" w:rsidRDefault="005A101B">
            <w:pPr>
              <w:rPr>
                <w:sz w:val="22"/>
              </w:rPr>
            </w:pPr>
            <w:r>
              <w:rPr>
                <w:sz w:val="22"/>
              </w:rPr>
              <w:t>– vandens nuleidimo įrenginiai – užteršti, nefunkcionuojantys</w:t>
            </w:r>
          </w:p>
        </w:tc>
        <w:tc>
          <w:tcPr>
            <w:tcW w:w="840" w:type="dxa"/>
            <w:tcBorders>
              <w:top w:val="single" w:sz="6" w:space="0" w:color="auto"/>
              <w:left w:val="single" w:sz="6" w:space="0" w:color="auto"/>
              <w:bottom w:val="single" w:sz="6" w:space="0" w:color="auto"/>
              <w:right w:val="single" w:sz="6" w:space="0" w:color="auto"/>
            </w:tcBorders>
          </w:tcPr>
          <w:p w14:paraId="35480208" w14:textId="77777777" w:rsidR="00490A56" w:rsidRDefault="005A101B">
            <w:pPr>
              <w:jc w:val="center"/>
              <w:rPr>
                <w:sz w:val="22"/>
              </w:rPr>
            </w:pPr>
            <w:r>
              <w:rPr>
                <w:sz w:val="22"/>
              </w:rPr>
              <w:t>10.6-4</w:t>
            </w:r>
          </w:p>
        </w:tc>
        <w:tc>
          <w:tcPr>
            <w:tcW w:w="1800" w:type="dxa"/>
            <w:tcBorders>
              <w:top w:val="single" w:sz="6" w:space="0" w:color="auto"/>
              <w:left w:val="single" w:sz="6" w:space="0" w:color="auto"/>
              <w:bottom w:val="single" w:sz="6" w:space="0" w:color="auto"/>
              <w:right w:val="single" w:sz="6" w:space="0" w:color="auto"/>
            </w:tcBorders>
          </w:tcPr>
          <w:p w14:paraId="35480209" w14:textId="77777777" w:rsidR="00490A56" w:rsidRDefault="005A101B">
            <w:pPr>
              <w:rPr>
                <w:sz w:val="22"/>
              </w:rPr>
            </w:pPr>
            <w:r>
              <w:rPr>
                <w:sz w:val="22"/>
              </w:rPr>
              <w:t>– vandens nuleidimo įrenginiai – užteršti, nefunkcionuojantys</w:t>
            </w:r>
          </w:p>
        </w:tc>
        <w:tc>
          <w:tcPr>
            <w:tcW w:w="840" w:type="dxa"/>
            <w:tcBorders>
              <w:top w:val="single" w:sz="6" w:space="0" w:color="auto"/>
              <w:left w:val="single" w:sz="6" w:space="0" w:color="auto"/>
              <w:bottom w:val="single" w:sz="6" w:space="0" w:color="auto"/>
              <w:right w:val="single" w:sz="6" w:space="0" w:color="auto"/>
            </w:tcBorders>
          </w:tcPr>
          <w:p w14:paraId="3548020A" w14:textId="77777777" w:rsidR="00490A56" w:rsidRDefault="005A101B">
            <w:pPr>
              <w:jc w:val="center"/>
              <w:rPr>
                <w:sz w:val="22"/>
              </w:rPr>
            </w:pPr>
            <w:r>
              <w:rPr>
                <w:sz w:val="22"/>
              </w:rPr>
              <w:t>10.6-4</w:t>
            </w:r>
          </w:p>
        </w:tc>
        <w:tc>
          <w:tcPr>
            <w:tcW w:w="1747" w:type="dxa"/>
            <w:tcBorders>
              <w:top w:val="single" w:sz="6" w:space="0" w:color="auto"/>
              <w:left w:val="single" w:sz="6" w:space="0" w:color="auto"/>
              <w:bottom w:val="single" w:sz="6" w:space="0" w:color="auto"/>
              <w:right w:val="single" w:sz="6" w:space="0" w:color="auto"/>
            </w:tcBorders>
          </w:tcPr>
          <w:p w14:paraId="3548020B" w14:textId="77777777" w:rsidR="00490A56" w:rsidRDefault="005A101B">
            <w:pPr>
              <w:rPr>
                <w:sz w:val="22"/>
              </w:rPr>
            </w:pPr>
            <w:r>
              <w:rPr>
                <w:sz w:val="22"/>
              </w:rPr>
              <w:t>– vandens nuleidimo įrenginiai – užteršti, nefunkcionuojantys</w:t>
            </w:r>
          </w:p>
        </w:tc>
      </w:tr>
      <w:tr w:rsidR="00490A56" w14:paraId="35480214" w14:textId="77777777">
        <w:trPr>
          <w:cantSplit/>
          <w:trHeight w:val="10"/>
        </w:trPr>
        <w:tc>
          <w:tcPr>
            <w:tcW w:w="1320" w:type="dxa"/>
            <w:vMerge w:val="restart"/>
            <w:tcBorders>
              <w:top w:val="single" w:sz="6" w:space="0" w:color="auto"/>
              <w:left w:val="single" w:sz="6" w:space="0" w:color="auto"/>
              <w:right w:val="single" w:sz="6" w:space="0" w:color="auto"/>
            </w:tcBorders>
          </w:tcPr>
          <w:p w14:paraId="3548020D" w14:textId="77777777" w:rsidR="00490A56" w:rsidRDefault="005A101B">
            <w:pPr>
              <w:rPr>
                <w:b/>
                <w:bCs/>
                <w:i/>
                <w:iCs/>
                <w:sz w:val="22"/>
              </w:rPr>
            </w:pPr>
            <w:proofErr w:type="spellStart"/>
            <w:r>
              <w:rPr>
                <w:b/>
                <w:bCs/>
                <w:i/>
                <w:iCs/>
                <w:sz w:val="22"/>
              </w:rPr>
              <w:t>Išdaužos</w:t>
            </w:r>
            <w:proofErr w:type="spellEnd"/>
          </w:p>
        </w:tc>
        <w:tc>
          <w:tcPr>
            <w:tcW w:w="840" w:type="dxa"/>
            <w:tcBorders>
              <w:top w:val="single" w:sz="6" w:space="0" w:color="auto"/>
              <w:left w:val="single" w:sz="6" w:space="0" w:color="auto"/>
              <w:bottom w:val="single" w:sz="6" w:space="0" w:color="auto"/>
              <w:right w:val="single" w:sz="6" w:space="0" w:color="auto"/>
            </w:tcBorders>
          </w:tcPr>
          <w:p w14:paraId="3548020E" w14:textId="77777777" w:rsidR="00490A56" w:rsidRDefault="005A101B">
            <w:pPr>
              <w:jc w:val="center"/>
              <w:rPr>
                <w:sz w:val="22"/>
              </w:rPr>
            </w:pPr>
            <w:r>
              <w:rPr>
                <w:sz w:val="22"/>
              </w:rPr>
              <w:t>10.6-5</w:t>
            </w:r>
          </w:p>
        </w:tc>
        <w:tc>
          <w:tcPr>
            <w:tcW w:w="1800" w:type="dxa"/>
            <w:tcBorders>
              <w:top w:val="single" w:sz="6" w:space="0" w:color="auto"/>
              <w:left w:val="single" w:sz="6" w:space="0" w:color="auto"/>
              <w:bottom w:val="single" w:sz="6" w:space="0" w:color="auto"/>
              <w:right w:val="single" w:sz="6" w:space="0" w:color="auto"/>
            </w:tcBorders>
          </w:tcPr>
          <w:p w14:paraId="3548020F" w14:textId="77777777" w:rsidR="00490A56" w:rsidRDefault="005A101B">
            <w:pPr>
              <w:rPr>
                <w:sz w:val="22"/>
              </w:rPr>
            </w:pPr>
            <w:r>
              <w:rPr>
                <w:sz w:val="22"/>
              </w:rPr>
              <w:t xml:space="preserve">– yra </w:t>
            </w:r>
            <w:proofErr w:type="spellStart"/>
            <w:r>
              <w:rPr>
                <w:sz w:val="22"/>
              </w:rPr>
              <w:t>išdaužų</w:t>
            </w:r>
            <w:proofErr w:type="spellEnd"/>
            <w:r>
              <w:rPr>
                <w:sz w:val="22"/>
              </w:rPr>
              <w:t xml:space="preserve"> asfalto dangose, gilesnių kaip 30 mm</w:t>
            </w:r>
          </w:p>
        </w:tc>
        <w:tc>
          <w:tcPr>
            <w:tcW w:w="840" w:type="dxa"/>
            <w:tcBorders>
              <w:top w:val="single" w:sz="6" w:space="0" w:color="auto"/>
              <w:left w:val="single" w:sz="6" w:space="0" w:color="auto"/>
              <w:bottom w:val="single" w:sz="6" w:space="0" w:color="auto"/>
              <w:right w:val="single" w:sz="6" w:space="0" w:color="auto"/>
            </w:tcBorders>
          </w:tcPr>
          <w:p w14:paraId="35480210" w14:textId="77777777" w:rsidR="00490A56" w:rsidRDefault="005A101B">
            <w:pPr>
              <w:jc w:val="center"/>
              <w:rPr>
                <w:sz w:val="22"/>
              </w:rPr>
            </w:pPr>
            <w:r>
              <w:rPr>
                <w:sz w:val="22"/>
              </w:rPr>
              <w:t>10.6-5</w:t>
            </w:r>
          </w:p>
        </w:tc>
        <w:tc>
          <w:tcPr>
            <w:tcW w:w="1800" w:type="dxa"/>
            <w:tcBorders>
              <w:top w:val="single" w:sz="6" w:space="0" w:color="auto"/>
              <w:left w:val="single" w:sz="6" w:space="0" w:color="auto"/>
              <w:bottom w:val="single" w:sz="6" w:space="0" w:color="auto"/>
              <w:right w:val="single" w:sz="6" w:space="0" w:color="auto"/>
            </w:tcBorders>
          </w:tcPr>
          <w:p w14:paraId="35480211" w14:textId="77777777" w:rsidR="00490A56" w:rsidRDefault="005A101B">
            <w:pPr>
              <w:rPr>
                <w:sz w:val="22"/>
              </w:rPr>
            </w:pPr>
            <w:r>
              <w:rPr>
                <w:sz w:val="22"/>
              </w:rPr>
              <w:t xml:space="preserve">– yra </w:t>
            </w:r>
            <w:proofErr w:type="spellStart"/>
            <w:r>
              <w:rPr>
                <w:sz w:val="22"/>
              </w:rPr>
              <w:t>išdaužų</w:t>
            </w:r>
            <w:proofErr w:type="spellEnd"/>
            <w:r>
              <w:rPr>
                <w:sz w:val="22"/>
              </w:rPr>
              <w:t xml:space="preserve"> asfalto dangose, gilesnių kaip 50 mm</w:t>
            </w:r>
          </w:p>
        </w:tc>
        <w:tc>
          <w:tcPr>
            <w:tcW w:w="840" w:type="dxa"/>
            <w:tcBorders>
              <w:top w:val="single" w:sz="6" w:space="0" w:color="auto"/>
              <w:left w:val="single" w:sz="6" w:space="0" w:color="auto"/>
              <w:bottom w:val="single" w:sz="6" w:space="0" w:color="auto"/>
              <w:right w:val="single" w:sz="6" w:space="0" w:color="auto"/>
            </w:tcBorders>
          </w:tcPr>
          <w:p w14:paraId="35480212" w14:textId="77777777" w:rsidR="00490A56" w:rsidRDefault="005A101B">
            <w:pPr>
              <w:jc w:val="center"/>
              <w:rPr>
                <w:sz w:val="22"/>
              </w:rPr>
            </w:pPr>
            <w:r>
              <w:rPr>
                <w:sz w:val="22"/>
              </w:rPr>
              <w:t>10.6-5</w:t>
            </w:r>
          </w:p>
        </w:tc>
        <w:tc>
          <w:tcPr>
            <w:tcW w:w="1747" w:type="dxa"/>
            <w:tcBorders>
              <w:top w:val="single" w:sz="6" w:space="0" w:color="auto"/>
              <w:left w:val="single" w:sz="6" w:space="0" w:color="auto"/>
              <w:bottom w:val="single" w:sz="6" w:space="0" w:color="auto"/>
              <w:right w:val="single" w:sz="6" w:space="0" w:color="auto"/>
            </w:tcBorders>
          </w:tcPr>
          <w:p w14:paraId="35480213" w14:textId="77777777" w:rsidR="00490A56" w:rsidRDefault="005A101B">
            <w:pPr>
              <w:rPr>
                <w:sz w:val="22"/>
              </w:rPr>
            </w:pPr>
            <w:r>
              <w:rPr>
                <w:sz w:val="22"/>
              </w:rPr>
              <w:t xml:space="preserve">– yra </w:t>
            </w:r>
            <w:proofErr w:type="spellStart"/>
            <w:r>
              <w:rPr>
                <w:sz w:val="22"/>
              </w:rPr>
              <w:t>išdaužų</w:t>
            </w:r>
            <w:proofErr w:type="spellEnd"/>
            <w:r>
              <w:rPr>
                <w:sz w:val="22"/>
              </w:rPr>
              <w:t xml:space="preserve"> asfalto dangose, gilesnių kaip 70 mm</w:t>
            </w:r>
          </w:p>
        </w:tc>
      </w:tr>
      <w:tr w:rsidR="00490A56" w14:paraId="3548021C" w14:textId="77777777">
        <w:trPr>
          <w:cantSplit/>
          <w:trHeight w:val="10"/>
        </w:trPr>
        <w:tc>
          <w:tcPr>
            <w:tcW w:w="1320" w:type="dxa"/>
            <w:vMerge/>
            <w:tcBorders>
              <w:left w:val="single" w:sz="6" w:space="0" w:color="auto"/>
              <w:bottom w:val="single" w:sz="6" w:space="0" w:color="auto"/>
              <w:right w:val="single" w:sz="6" w:space="0" w:color="auto"/>
            </w:tcBorders>
          </w:tcPr>
          <w:p w14:paraId="35480215" w14:textId="77777777" w:rsidR="00490A56" w:rsidRDefault="00490A56">
            <w:pPr>
              <w:rPr>
                <w:sz w:val="22"/>
              </w:rPr>
            </w:pPr>
          </w:p>
        </w:tc>
        <w:tc>
          <w:tcPr>
            <w:tcW w:w="840" w:type="dxa"/>
            <w:tcBorders>
              <w:top w:val="single" w:sz="6" w:space="0" w:color="auto"/>
              <w:left w:val="single" w:sz="6" w:space="0" w:color="auto"/>
              <w:bottom w:val="single" w:sz="6" w:space="0" w:color="auto"/>
              <w:right w:val="single" w:sz="6" w:space="0" w:color="auto"/>
            </w:tcBorders>
          </w:tcPr>
          <w:p w14:paraId="35480216" w14:textId="77777777" w:rsidR="00490A56" w:rsidRDefault="005A101B">
            <w:pPr>
              <w:jc w:val="center"/>
              <w:rPr>
                <w:sz w:val="22"/>
              </w:rPr>
            </w:pPr>
            <w:r>
              <w:rPr>
                <w:sz w:val="22"/>
              </w:rPr>
              <w:t>10.6-6</w:t>
            </w:r>
          </w:p>
        </w:tc>
        <w:tc>
          <w:tcPr>
            <w:tcW w:w="1800" w:type="dxa"/>
            <w:tcBorders>
              <w:top w:val="single" w:sz="6" w:space="0" w:color="auto"/>
              <w:left w:val="single" w:sz="6" w:space="0" w:color="auto"/>
              <w:bottom w:val="single" w:sz="6" w:space="0" w:color="auto"/>
              <w:right w:val="single" w:sz="6" w:space="0" w:color="auto"/>
            </w:tcBorders>
          </w:tcPr>
          <w:p w14:paraId="35480217" w14:textId="77777777" w:rsidR="00490A56" w:rsidRDefault="005A101B">
            <w:pPr>
              <w:rPr>
                <w:sz w:val="22"/>
              </w:rPr>
            </w:pPr>
            <w:r>
              <w:rPr>
                <w:sz w:val="22"/>
              </w:rPr>
              <w:t>– žvyro dangose – gilesnių kaip 50 mm</w:t>
            </w:r>
          </w:p>
        </w:tc>
        <w:tc>
          <w:tcPr>
            <w:tcW w:w="840" w:type="dxa"/>
            <w:tcBorders>
              <w:top w:val="single" w:sz="6" w:space="0" w:color="auto"/>
              <w:left w:val="single" w:sz="6" w:space="0" w:color="auto"/>
              <w:bottom w:val="single" w:sz="6" w:space="0" w:color="auto"/>
              <w:right w:val="single" w:sz="6" w:space="0" w:color="auto"/>
            </w:tcBorders>
          </w:tcPr>
          <w:p w14:paraId="35480218" w14:textId="77777777" w:rsidR="00490A56" w:rsidRDefault="005A101B">
            <w:pPr>
              <w:jc w:val="center"/>
              <w:rPr>
                <w:sz w:val="22"/>
              </w:rPr>
            </w:pPr>
            <w:r>
              <w:rPr>
                <w:sz w:val="22"/>
              </w:rPr>
              <w:t>10.6-6</w:t>
            </w:r>
          </w:p>
        </w:tc>
        <w:tc>
          <w:tcPr>
            <w:tcW w:w="1800" w:type="dxa"/>
            <w:tcBorders>
              <w:top w:val="single" w:sz="6" w:space="0" w:color="auto"/>
              <w:left w:val="single" w:sz="6" w:space="0" w:color="auto"/>
              <w:bottom w:val="single" w:sz="6" w:space="0" w:color="auto"/>
              <w:right w:val="single" w:sz="6" w:space="0" w:color="auto"/>
            </w:tcBorders>
          </w:tcPr>
          <w:p w14:paraId="35480219" w14:textId="77777777" w:rsidR="00490A56" w:rsidRDefault="005A101B">
            <w:pPr>
              <w:rPr>
                <w:sz w:val="22"/>
              </w:rPr>
            </w:pPr>
            <w:r>
              <w:rPr>
                <w:sz w:val="22"/>
              </w:rPr>
              <w:t>– žvyro dangose – gilesnių kaip 70 mm</w:t>
            </w:r>
          </w:p>
        </w:tc>
        <w:tc>
          <w:tcPr>
            <w:tcW w:w="840" w:type="dxa"/>
            <w:tcBorders>
              <w:top w:val="single" w:sz="6" w:space="0" w:color="auto"/>
              <w:left w:val="single" w:sz="6" w:space="0" w:color="auto"/>
              <w:bottom w:val="single" w:sz="6" w:space="0" w:color="auto"/>
              <w:right w:val="single" w:sz="6" w:space="0" w:color="auto"/>
            </w:tcBorders>
          </w:tcPr>
          <w:p w14:paraId="3548021A" w14:textId="77777777" w:rsidR="00490A56" w:rsidRDefault="005A101B">
            <w:pPr>
              <w:jc w:val="center"/>
              <w:rPr>
                <w:sz w:val="22"/>
              </w:rPr>
            </w:pPr>
            <w:r>
              <w:rPr>
                <w:sz w:val="22"/>
              </w:rPr>
              <w:t>10.6-6</w:t>
            </w:r>
          </w:p>
        </w:tc>
        <w:tc>
          <w:tcPr>
            <w:tcW w:w="1747" w:type="dxa"/>
            <w:tcBorders>
              <w:top w:val="single" w:sz="6" w:space="0" w:color="auto"/>
              <w:left w:val="single" w:sz="6" w:space="0" w:color="auto"/>
              <w:bottom w:val="single" w:sz="6" w:space="0" w:color="auto"/>
              <w:right w:val="single" w:sz="6" w:space="0" w:color="auto"/>
            </w:tcBorders>
          </w:tcPr>
          <w:p w14:paraId="3548021B" w14:textId="77777777" w:rsidR="00490A56" w:rsidRDefault="005A101B">
            <w:pPr>
              <w:rPr>
                <w:sz w:val="22"/>
              </w:rPr>
            </w:pPr>
            <w:r>
              <w:rPr>
                <w:sz w:val="22"/>
              </w:rPr>
              <w:t>– žvyro dangose – gilesnių kaip 100 mm</w:t>
            </w:r>
          </w:p>
        </w:tc>
      </w:tr>
      <w:tr w:rsidR="00490A56" w14:paraId="35480224" w14:textId="77777777">
        <w:trPr>
          <w:cantSplit/>
          <w:trHeight w:val="10"/>
        </w:trPr>
        <w:tc>
          <w:tcPr>
            <w:tcW w:w="1320" w:type="dxa"/>
            <w:vMerge w:val="restart"/>
            <w:tcBorders>
              <w:top w:val="single" w:sz="6" w:space="0" w:color="auto"/>
              <w:left w:val="single" w:sz="6" w:space="0" w:color="auto"/>
              <w:right w:val="single" w:sz="6" w:space="0" w:color="auto"/>
            </w:tcBorders>
          </w:tcPr>
          <w:p w14:paraId="3548021D" w14:textId="77777777" w:rsidR="00490A56" w:rsidRDefault="005A101B">
            <w:pPr>
              <w:rPr>
                <w:b/>
                <w:bCs/>
                <w:i/>
                <w:iCs/>
                <w:sz w:val="22"/>
              </w:rPr>
            </w:pPr>
            <w:r>
              <w:rPr>
                <w:b/>
                <w:bCs/>
                <w:i/>
                <w:iCs/>
                <w:sz w:val="22"/>
              </w:rPr>
              <w:t>Priežiūra žiemą</w:t>
            </w:r>
          </w:p>
        </w:tc>
        <w:tc>
          <w:tcPr>
            <w:tcW w:w="840" w:type="dxa"/>
            <w:tcBorders>
              <w:top w:val="single" w:sz="6" w:space="0" w:color="auto"/>
              <w:left w:val="single" w:sz="6" w:space="0" w:color="auto"/>
              <w:bottom w:val="nil"/>
              <w:right w:val="single" w:sz="6" w:space="0" w:color="auto"/>
            </w:tcBorders>
          </w:tcPr>
          <w:p w14:paraId="3548021E" w14:textId="77777777" w:rsidR="00490A56" w:rsidRDefault="005A101B">
            <w:pPr>
              <w:jc w:val="center"/>
              <w:rPr>
                <w:sz w:val="22"/>
              </w:rPr>
            </w:pPr>
            <w:r>
              <w:rPr>
                <w:sz w:val="22"/>
              </w:rPr>
              <w:t>10.6-7</w:t>
            </w:r>
          </w:p>
        </w:tc>
        <w:tc>
          <w:tcPr>
            <w:tcW w:w="1800" w:type="dxa"/>
            <w:tcBorders>
              <w:top w:val="single" w:sz="6" w:space="0" w:color="auto"/>
              <w:left w:val="single" w:sz="6" w:space="0" w:color="auto"/>
              <w:bottom w:val="nil"/>
              <w:right w:val="single" w:sz="6" w:space="0" w:color="auto"/>
            </w:tcBorders>
          </w:tcPr>
          <w:p w14:paraId="3548021F" w14:textId="77777777" w:rsidR="00490A56" w:rsidRDefault="005A101B">
            <w:pPr>
              <w:rPr>
                <w:sz w:val="22"/>
              </w:rPr>
            </w:pPr>
            <w:r>
              <w:rPr>
                <w:sz w:val="22"/>
              </w:rPr>
              <w:t>– esant normalioms oro sąlygoms *</w:t>
            </w:r>
            <w:r>
              <w:rPr>
                <w:sz w:val="22"/>
                <w:vertAlign w:val="superscript"/>
              </w:rPr>
              <w:t>)</w:t>
            </w:r>
            <w:r>
              <w:rPr>
                <w:sz w:val="22"/>
              </w:rPr>
              <w:t xml:space="preserve"> ant dangų yra:</w:t>
            </w:r>
          </w:p>
        </w:tc>
        <w:tc>
          <w:tcPr>
            <w:tcW w:w="840" w:type="dxa"/>
            <w:tcBorders>
              <w:top w:val="single" w:sz="6" w:space="0" w:color="auto"/>
              <w:left w:val="single" w:sz="6" w:space="0" w:color="auto"/>
              <w:bottom w:val="nil"/>
              <w:right w:val="single" w:sz="6" w:space="0" w:color="auto"/>
            </w:tcBorders>
          </w:tcPr>
          <w:p w14:paraId="35480220" w14:textId="77777777" w:rsidR="00490A56" w:rsidRDefault="005A101B">
            <w:pPr>
              <w:jc w:val="center"/>
              <w:rPr>
                <w:sz w:val="22"/>
              </w:rPr>
            </w:pPr>
            <w:r>
              <w:rPr>
                <w:sz w:val="22"/>
              </w:rPr>
              <w:t>10.6-7</w:t>
            </w:r>
          </w:p>
        </w:tc>
        <w:tc>
          <w:tcPr>
            <w:tcW w:w="1800" w:type="dxa"/>
            <w:tcBorders>
              <w:top w:val="single" w:sz="6" w:space="0" w:color="auto"/>
              <w:left w:val="single" w:sz="6" w:space="0" w:color="auto"/>
              <w:bottom w:val="nil"/>
              <w:right w:val="single" w:sz="6" w:space="0" w:color="auto"/>
            </w:tcBorders>
          </w:tcPr>
          <w:p w14:paraId="35480221" w14:textId="77777777" w:rsidR="00490A56" w:rsidRDefault="005A101B">
            <w:pPr>
              <w:rPr>
                <w:sz w:val="22"/>
              </w:rPr>
            </w:pPr>
            <w:r>
              <w:rPr>
                <w:sz w:val="22"/>
              </w:rPr>
              <w:t>– esant normalioms oro sąlygoms *</w:t>
            </w:r>
            <w:r>
              <w:rPr>
                <w:sz w:val="22"/>
                <w:vertAlign w:val="superscript"/>
              </w:rPr>
              <w:t xml:space="preserve">) </w:t>
            </w:r>
            <w:r>
              <w:rPr>
                <w:sz w:val="22"/>
              </w:rPr>
              <w:t>ant dangų yra:</w:t>
            </w:r>
          </w:p>
        </w:tc>
        <w:tc>
          <w:tcPr>
            <w:tcW w:w="840" w:type="dxa"/>
            <w:tcBorders>
              <w:top w:val="single" w:sz="6" w:space="0" w:color="auto"/>
              <w:left w:val="single" w:sz="6" w:space="0" w:color="auto"/>
              <w:bottom w:val="nil"/>
              <w:right w:val="single" w:sz="6" w:space="0" w:color="auto"/>
            </w:tcBorders>
          </w:tcPr>
          <w:p w14:paraId="35480222" w14:textId="77777777" w:rsidR="00490A56" w:rsidRDefault="005A101B">
            <w:pPr>
              <w:jc w:val="center"/>
              <w:rPr>
                <w:sz w:val="22"/>
              </w:rPr>
            </w:pPr>
            <w:r>
              <w:rPr>
                <w:sz w:val="22"/>
              </w:rPr>
              <w:t>10.6-7</w:t>
            </w:r>
          </w:p>
        </w:tc>
        <w:tc>
          <w:tcPr>
            <w:tcW w:w="1747" w:type="dxa"/>
            <w:tcBorders>
              <w:top w:val="single" w:sz="6" w:space="0" w:color="auto"/>
              <w:left w:val="single" w:sz="6" w:space="0" w:color="auto"/>
              <w:bottom w:val="nil"/>
              <w:right w:val="single" w:sz="6" w:space="0" w:color="auto"/>
            </w:tcBorders>
          </w:tcPr>
          <w:p w14:paraId="35480223" w14:textId="77777777" w:rsidR="00490A56" w:rsidRDefault="005A101B">
            <w:pPr>
              <w:rPr>
                <w:sz w:val="22"/>
              </w:rPr>
            </w:pPr>
            <w:r>
              <w:rPr>
                <w:sz w:val="22"/>
              </w:rPr>
              <w:t>– esant normalioms oro sąlygoms *</w:t>
            </w:r>
            <w:r>
              <w:rPr>
                <w:sz w:val="22"/>
                <w:vertAlign w:val="superscript"/>
              </w:rPr>
              <w:t>)</w:t>
            </w:r>
            <w:r>
              <w:rPr>
                <w:sz w:val="22"/>
              </w:rPr>
              <w:t xml:space="preserve"> ant dangų yra:</w:t>
            </w:r>
          </w:p>
        </w:tc>
      </w:tr>
      <w:tr w:rsidR="00490A56" w14:paraId="3548022C" w14:textId="77777777">
        <w:trPr>
          <w:cantSplit/>
          <w:trHeight w:val="10"/>
        </w:trPr>
        <w:tc>
          <w:tcPr>
            <w:tcW w:w="1320" w:type="dxa"/>
            <w:vMerge/>
            <w:tcBorders>
              <w:left w:val="single" w:sz="6" w:space="0" w:color="auto"/>
              <w:right w:val="single" w:sz="6" w:space="0" w:color="auto"/>
            </w:tcBorders>
          </w:tcPr>
          <w:p w14:paraId="35480225" w14:textId="77777777" w:rsidR="00490A56" w:rsidRDefault="00490A56">
            <w:pPr>
              <w:rPr>
                <w:sz w:val="22"/>
              </w:rPr>
            </w:pPr>
          </w:p>
        </w:tc>
        <w:tc>
          <w:tcPr>
            <w:tcW w:w="840" w:type="dxa"/>
            <w:vMerge w:val="restart"/>
            <w:tcBorders>
              <w:top w:val="nil"/>
              <w:left w:val="single" w:sz="6" w:space="0" w:color="auto"/>
              <w:right w:val="single" w:sz="6" w:space="0" w:color="auto"/>
            </w:tcBorders>
          </w:tcPr>
          <w:p w14:paraId="35480226" w14:textId="77777777" w:rsidR="00490A56" w:rsidRDefault="005A101B">
            <w:pPr>
              <w:jc w:val="center"/>
              <w:rPr>
                <w:sz w:val="22"/>
              </w:rPr>
            </w:pPr>
            <w:r>
              <w:rPr>
                <w:sz w:val="22"/>
              </w:rPr>
              <w:t>10.6-7a</w:t>
            </w:r>
          </w:p>
        </w:tc>
        <w:tc>
          <w:tcPr>
            <w:tcW w:w="1800" w:type="dxa"/>
            <w:tcBorders>
              <w:top w:val="nil"/>
              <w:left w:val="single" w:sz="6" w:space="0" w:color="auto"/>
              <w:bottom w:val="nil"/>
              <w:right w:val="single" w:sz="6" w:space="0" w:color="auto"/>
            </w:tcBorders>
          </w:tcPr>
          <w:p w14:paraId="35480227" w14:textId="77777777" w:rsidR="00490A56" w:rsidRDefault="005A101B">
            <w:pPr>
              <w:rPr>
                <w:sz w:val="22"/>
              </w:rPr>
            </w:pPr>
            <w:r>
              <w:rPr>
                <w:sz w:val="22"/>
              </w:rPr>
              <w:t>– puraus sniego sluoksnis:</w:t>
            </w:r>
          </w:p>
        </w:tc>
        <w:tc>
          <w:tcPr>
            <w:tcW w:w="840" w:type="dxa"/>
            <w:vMerge w:val="restart"/>
            <w:tcBorders>
              <w:top w:val="nil"/>
              <w:left w:val="single" w:sz="6" w:space="0" w:color="auto"/>
              <w:right w:val="single" w:sz="6" w:space="0" w:color="auto"/>
            </w:tcBorders>
          </w:tcPr>
          <w:p w14:paraId="35480228" w14:textId="77777777" w:rsidR="00490A56" w:rsidRDefault="005A101B">
            <w:pPr>
              <w:jc w:val="center"/>
              <w:rPr>
                <w:sz w:val="22"/>
              </w:rPr>
            </w:pPr>
            <w:r>
              <w:rPr>
                <w:sz w:val="22"/>
              </w:rPr>
              <w:t>10.6-7a</w:t>
            </w:r>
          </w:p>
        </w:tc>
        <w:tc>
          <w:tcPr>
            <w:tcW w:w="1800" w:type="dxa"/>
            <w:tcBorders>
              <w:top w:val="nil"/>
              <w:left w:val="single" w:sz="6" w:space="0" w:color="auto"/>
              <w:bottom w:val="nil"/>
              <w:right w:val="single" w:sz="6" w:space="0" w:color="auto"/>
            </w:tcBorders>
          </w:tcPr>
          <w:p w14:paraId="35480229" w14:textId="77777777" w:rsidR="00490A56" w:rsidRDefault="005A101B">
            <w:pPr>
              <w:rPr>
                <w:sz w:val="22"/>
              </w:rPr>
            </w:pPr>
            <w:r>
              <w:rPr>
                <w:sz w:val="22"/>
              </w:rPr>
              <w:t>– puraus sniego sluoksnis:</w:t>
            </w:r>
          </w:p>
        </w:tc>
        <w:tc>
          <w:tcPr>
            <w:tcW w:w="840" w:type="dxa"/>
            <w:vMerge w:val="restart"/>
            <w:tcBorders>
              <w:top w:val="nil"/>
              <w:left w:val="single" w:sz="6" w:space="0" w:color="auto"/>
              <w:right w:val="single" w:sz="6" w:space="0" w:color="auto"/>
            </w:tcBorders>
          </w:tcPr>
          <w:p w14:paraId="3548022A" w14:textId="77777777" w:rsidR="00490A56" w:rsidRDefault="005A101B">
            <w:pPr>
              <w:jc w:val="center"/>
              <w:rPr>
                <w:sz w:val="22"/>
              </w:rPr>
            </w:pPr>
            <w:r>
              <w:rPr>
                <w:sz w:val="22"/>
              </w:rPr>
              <w:t>10.6-7a</w:t>
            </w:r>
          </w:p>
        </w:tc>
        <w:tc>
          <w:tcPr>
            <w:tcW w:w="1747" w:type="dxa"/>
            <w:tcBorders>
              <w:top w:val="nil"/>
              <w:left w:val="single" w:sz="6" w:space="0" w:color="auto"/>
              <w:bottom w:val="nil"/>
              <w:right w:val="single" w:sz="6" w:space="0" w:color="auto"/>
            </w:tcBorders>
          </w:tcPr>
          <w:p w14:paraId="3548022B" w14:textId="77777777" w:rsidR="00490A56" w:rsidRDefault="005A101B">
            <w:pPr>
              <w:rPr>
                <w:sz w:val="22"/>
              </w:rPr>
            </w:pPr>
            <w:r>
              <w:rPr>
                <w:sz w:val="22"/>
              </w:rPr>
              <w:t>– puraus sniego sluoksnis</w:t>
            </w:r>
          </w:p>
        </w:tc>
      </w:tr>
      <w:tr w:rsidR="00490A56" w14:paraId="35480234" w14:textId="77777777">
        <w:trPr>
          <w:cantSplit/>
          <w:trHeight w:val="10"/>
        </w:trPr>
        <w:tc>
          <w:tcPr>
            <w:tcW w:w="1320" w:type="dxa"/>
            <w:vMerge/>
            <w:tcBorders>
              <w:left w:val="single" w:sz="6" w:space="0" w:color="auto"/>
              <w:right w:val="single" w:sz="6" w:space="0" w:color="auto"/>
            </w:tcBorders>
          </w:tcPr>
          <w:p w14:paraId="3548022D" w14:textId="77777777" w:rsidR="00490A56" w:rsidRDefault="00490A56">
            <w:pPr>
              <w:rPr>
                <w:sz w:val="22"/>
              </w:rPr>
            </w:pPr>
          </w:p>
        </w:tc>
        <w:tc>
          <w:tcPr>
            <w:tcW w:w="840" w:type="dxa"/>
            <w:vMerge/>
            <w:tcBorders>
              <w:left w:val="single" w:sz="6" w:space="0" w:color="auto"/>
              <w:right w:val="single" w:sz="6" w:space="0" w:color="auto"/>
            </w:tcBorders>
          </w:tcPr>
          <w:p w14:paraId="3548022E" w14:textId="77777777" w:rsidR="00490A56" w:rsidRDefault="00490A56">
            <w:pPr>
              <w:jc w:val="center"/>
              <w:rPr>
                <w:sz w:val="22"/>
              </w:rPr>
            </w:pPr>
          </w:p>
        </w:tc>
        <w:tc>
          <w:tcPr>
            <w:tcW w:w="1800" w:type="dxa"/>
            <w:tcBorders>
              <w:top w:val="nil"/>
              <w:left w:val="single" w:sz="6" w:space="0" w:color="auto"/>
              <w:bottom w:val="nil"/>
              <w:right w:val="single" w:sz="6" w:space="0" w:color="auto"/>
            </w:tcBorders>
          </w:tcPr>
          <w:p w14:paraId="3548022F" w14:textId="77777777" w:rsidR="00490A56" w:rsidRDefault="005A101B">
            <w:pPr>
              <w:rPr>
                <w:sz w:val="22"/>
              </w:rPr>
            </w:pPr>
            <w:r>
              <w:rPr>
                <w:sz w:val="22"/>
              </w:rPr>
              <w:t>– ant asfalto dangos – storesnis kaip 1,0 cm</w:t>
            </w:r>
          </w:p>
        </w:tc>
        <w:tc>
          <w:tcPr>
            <w:tcW w:w="840" w:type="dxa"/>
            <w:vMerge/>
            <w:tcBorders>
              <w:left w:val="single" w:sz="6" w:space="0" w:color="auto"/>
              <w:right w:val="single" w:sz="6" w:space="0" w:color="auto"/>
            </w:tcBorders>
          </w:tcPr>
          <w:p w14:paraId="35480230" w14:textId="77777777" w:rsidR="00490A56" w:rsidRDefault="00490A56">
            <w:pPr>
              <w:jc w:val="center"/>
              <w:rPr>
                <w:sz w:val="22"/>
              </w:rPr>
            </w:pPr>
          </w:p>
        </w:tc>
        <w:tc>
          <w:tcPr>
            <w:tcW w:w="1800" w:type="dxa"/>
            <w:tcBorders>
              <w:top w:val="nil"/>
              <w:left w:val="single" w:sz="6" w:space="0" w:color="auto"/>
              <w:bottom w:val="nil"/>
              <w:right w:val="single" w:sz="6" w:space="0" w:color="auto"/>
            </w:tcBorders>
          </w:tcPr>
          <w:p w14:paraId="35480231" w14:textId="77777777" w:rsidR="00490A56" w:rsidRDefault="005A101B">
            <w:pPr>
              <w:rPr>
                <w:sz w:val="22"/>
              </w:rPr>
            </w:pPr>
            <w:r>
              <w:rPr>
                <w:sz w:val="22"/>
              </w:rPr>
              <w:t>– ant asfalto dangos – storesnis kaip 5,0 cm</w:t>
            </w:r>
          </w:p>
        </w:tc>
        <w:tc>
          <w:tcPr>
            <w:tcW w:w="840" w:type="dxa"/>
            <w:vMerge/>
            <w:tcBorders>
              <w:left w:val="single" w:sz="6" w:space="0" w:color="auto"/>
              <w:right w:val="single" w:sz="6" w:space="0" w:color="auto"/>
            </w:tcBorders>
          </w:tcPr>
          <w:p w14:paraId="35480232" w14:textId="77777777" w:rsidR="00490A56" w:rsidRDefault="00490A56">
            <w:pPr>
              <w:jc w:val="center"/>
              <w:rPr>
                <w:sz w:val="22"/>
              </w:rPr>
            </w:pPr>
          </w:p>
        </w:tc>
        <w:tc>
          <w:tcPr>
            <w:tcW w:w="1747" w:type="dxa"/>
            <w:tcBorders>
              <w:top w:val="nil"/>
              <w:left w:val="single" w:sz="6" w:space="0" w:color="auto"/>
              <w:bottom w:val="nil"/>
              <w:right w:val="single" w:sz="6" w:space="0" w:color="auto"/>
            </w:tcBorders>
          </w:tcPr>
          <w:p w14:paraId="35480233" w14:textId="77777777" w:rsidR="00490A56" w:rsidRDefault="005A101B">
            <w:pPr>
              <w:rPr>
                <w:sz w:val="22"/>
              </w:rPr>
            </w:pPr>
            <w:r>
              <w:rPr>
                <w:sz w:val="22"/>
              </w:rPr>
              <w:t>– ant asfalto dangos – storesnis kaip 8,0 cm</w:t>
            </w:r>
          </w:p>
        </w:tc>
      </w:tr>
      <w:tr w:rsidR="00490A56" w14:paraId="3548023C" w14:textId="77777777">
        <w:trPr>
          <w:cantSplit/>
          <w:trHeight w:val="10"/>
        </w:trPr>
        <w:tc>
          <w:tcPr>
            <w:tcW w:w="1320" w:type="dxa"/>
            <w:vMerge/>
            <w:tcBorders>
              <w:left w:val="single" w:sz="6" w:space="0" w:color="auto"/>
              <w:right w:val="single" w:sz="6" w:space="0" w:color="auto"/>
            </w:tcBorders>
          </w:tcPr>
          <w:p w14:paraId="35480235" w14:textId="77777777" w:rsidR="00490A56" w:rsidRDefault="00490A56">
            <w:pPr>
              <w:rPr>
                <w:sz w:val="22"/>
              </w:rPr>
            </w:pPr>
          </w:p>
        </w:tc>
        <w:tc>
          <w:tcPr>
            <w:tcW w:w="840" w:type="dxa"/>
            <w:vMerge/>
            <w:tcBorders>
              <w:left w:val="single" w:sz="6" w:space="0" w:color="auto"/>
              <w:bottom w:val="nil"/>
              <w:right w:val="single" w:sz="6" w:space="0" w:color="auto"/>
            </w:tcBorders>
          </w:tcPr>
          <w:p w14:paraId="35480236" w14:textId="77777777" w:rsidR="00490A56" w:rsidRDefault="00490A56">
            <w:pPr>
              <w:jc w:val="center"/>
              <w:rPr>
                <w:sz w:val="22"/>
              </w:rPr>
            </w:pPr>
          </w:p>
        </w:tc>
        <w:tc>
          <w:tcPr>
            <w:tcW w:w="1800" w:type="dxa"/>
            <w:tcBorders>
              <w:top w:val="nil"/>
              <w:left w:val="single" w:sz="6" w:space="0" w:color="auto"/>
              <w:bottom w:val="nil"/>
              <w:right w:val="single" w:sz="6" w:space="0" w:color="auto"/>
            </w:tcBorders>
          </w:tcPr>
          <w:p w14:paraId="35480237" w14:textId="77777777" w:rsidR="00490A56" w:rsidRDefault="005A101B">
            <w:pPr>
              <w:rPr>
                <w:sz w:val="22"/>
              </w:rPr>
            </w:pPr>
            <w:r>
              <w:rPr>
                <w:sz w:val="22"/>
              </w:rPr>
              <w:t>– ant žvyro dangos – storesnis kaip 3,0 cm</w:t>
            </w:r>
          </w:p>
        </w:tc>
        <w:tc>
          <w:tcPr>
            <w:tcW w:w="840" w:type="dxa"/>
            <w:vMerge/>
            <w:tcBorders>
              <w:left w:val="single" w:sz="6" w:space="0" w:color="auto"/>
              <w:bottom w:val="nil"/>
              <w:right w:val="single" w:sz="6" w:space="0" w:color="auto"/>
            </w:tcBorders>
          </w:tcPr>
          <w:p w14:paraId="35480238" w14:textId="77777777" w:rsidR="00490A56" w:rsidRDefault="00490A56">
            <w:pPr>
              <w:jc w:val="center"/>
              <w:rPr>
                <w:sz w:val="22"/>
              </w:rPr>
            </w:pPr>
          </w:p>
        </w:tc>
        <w:tc>
          <w:tcPr>
            <w:tcW w:w="1800" w:type="dxa"/>
            <w:tcBorders>
              <w:top w:val="nil"/>
              <w:left w:val="single" w:sz="6" w:space="0" w:color="auto"/>
              <w:bottom w:val="nil"/>
              <w:right w:val="single" w:sz="6" w:space="0" w:color="auto"/>
            </w:tcBorders>
          </w:tcPr>
          <w:p w14:paraId="35480239" w14:textId="77777777" w:rsidR="00490A56" w:rsidRDefault="005A101B">
            <w:pPr>
              <w:rPr>
                <w:sz w:val="22"/>
              </w:rPr>
            </w:pPr>
            <w:r>
              <w:rPr>
                <w:sz w:val="22"/>
              </w:rPr>
              <w:t>– ant žvyro dangos – storesnis kaip 5,0 cm</w:t>
            </w:r>
          </w:p>
        </w:tc>
        <w:tc>
          <w:tcPr>
            <w:tcW w:w="840" w:type="dxa"/>
            <w:vMerge/>
            <w:tcBorders>
              <w:left w:val="single" w:sz="6" w:space="0" w:color="auto"/>
              <w:bottom w:val="nil"/>
              <w:right w:val="single" w:sz="6" w:space="0" w:color="auto"/>
            </w:tcBorders>
          </w:tcPr>
          <w:p w14:paraId="3548023A" w14:textId="77777777" w:rsidR="00490A56" w:rsidRDefault="00490A56">
            <w:pPr>
              <w:jc w:val="center"/>
              <w:rPr>
                <w:sz w:val="22"/>
              </w:rPr>
            </w:pPr>
          </w:p>
        </w:tc>
        <w:tc>
          <w:tcPr>
            <w:tcW w:w="1747" w:type="dxa"/>
            <w:tcBorders>
              <w:top w:val="nil"/>
              <w:left w:val="single" w:sz="6" w:space="0" w:color="auto"/>
              <w:bottom w:val="nil"/>
              <w:right w:val="single" w:sz="6" w:space="0" w:color="auto"/>
            </w:tcBorders>
          </w:tcPr>
          <w:p w14:paraId="3548023B" w14:textId="77777777" w:rsidR="00490A56" w:rsidRDefault="005A101B">
            <w:pPr>
              <w:rPr>
                <w:sz w:val="22"/>
              </w:rPr>
            </w:pPr>
            <w:r>
              <w:rPr>
                <w:sz w:val="22"/>
              </w:rPr>
              <w:t>– ant žvyro dangos – storesnis kaip 10,0 cm</w:t>
            </w:r>
          </w:p>
        </w:tc>
      </w:tr>
      <w:tr w:rsidR="00490A56" w14:paraId="35480244" w14:textId="77777777">
        <w:trPr>
          <w:cantSplit/>
          <w:trHeight w:val="10"/>
        </w:trPr>
        <w:tc>
          <w:tcPr>
            <w:tcW w:w="1320" w:type="dxa"/>
            <w:vMerge/>
            <w:tcBorders>
              <w:left w:val="single" w:sz="6" w:space="0" w:color="auto"/>
              <w:right w:val="single" w:sz="6" w:space="0" w:color="auto"/>
            </w:tcBorders>
          </w:tcPr>
          <w:p w14:paraId="3548023D" w14:textId="77777777" w:rsidR="00490A56" w:rsidRDefault="00490A56">
            <w:pPr>
              <w:rPr>
                <w:sz w:val="22"/>
              </w:rPr>
            </w:pPr>
          </w:p>
        </w:tc>
        <w:tc>
          <w:tcPr>
            <w:tcW w:w="840" w:type="dxa"/>
            <w:vMerge w:val="restart"/>
            <w:tcBorders>
              <w:top w:val="nil"/>
              <w:left w:val="single" w:sz="6" w:space="0" w:color="auto"/>
              <w:right w:val="single" w:sz="6" w:space="0" w:color="auto"/>
            </w:tcBorders>
          </w:tcPr>
          <w:p w14:paraId="3548023E" w14:textId="77777777" w:rsidR="00490A56" w:rsidRDefault="005A101B">
            <w:pPr>
              <w:jc w:val="center"/>
              <w:rPr>
                <w:sz w:val="22"/>
              </w:rPr>
            </w:pPr>
            <w:r>
              <w:rPr>
                <w:sz w:val="22"/>
              </w:rPr>
              <w:t>10.6-7b</w:t>
            </w:r>
          </w:p>
        </w:tc>
        <w:tc>
          <w:tcPr>
            <w:tcW w:w="1800" w:type="dxa"/>
            <w:tcBorders>
              <w:top w:val="nil"/>
              <w:left w:val="single" w:sz="6" w:space="0" w:color="auto"/>
              <w:bottom w:val="nil"/>
              <w:right w:val="single" w:sz="6" w:space="0" w:color="auto"/>
            </w:tcBorders>
          </w:tcPr>
          <w:p w14:paraId="3548023F" w14:textId="77777777" w:rsidR="00490A56" w:rsidRDefault="005A101B">
            <w:pPr>
              <w:rPr>
                <w:sz w:val="22"/>
              </w:rPr>
            </w:pPr>
            <w:r>
              <w:rPr>
                <w:sz w:val="22"/>
              </w:rPr>
              <w:t>– prispausto sniego sluoksnis:</w:t>
            </w:r>
          </w:p>
        </w:tc>
        <w:tc>
          <w:tcPr>
            <w:tcW w:w="840" w:type="dxa"/>
            <w:vMerge w:val="restart"/>
            <w:tcBorders>
              <w:top w:val="nil"/>
              <w:left w:val="single" w:sz="6" w:space="0" w:color="auto"/>
              <w:right w:val="single" w:sz="6" w:space="0" w:color="auto"/>
            </w:tcBorders>
          </w:tcPr>
          <w:p w14:paraId="35480240" w14:textId="77777777" w:rsidR="00490A56" w:rsidRDefault="005A101B">
            <w:pPr>
              <w:jc w:val="center"/>
              <w:rPr>
                <w:sz w:val="22"/>
              </w:rPr>
            </w:pPr>
            <w:r>
              <w:rPr>
                <w:sz w:val="22"/>
              </w:rPr>
              <w:t>10.6-7b</w:t>
            </w:r>
          </w:p>
        </w:tc>
        <w:tc>
          <w:tcPr>
            <w:tcW w:w="1800" w:type="dxa"/>
            <w:tcBorders>
              <w:top w:val="nil"/>
              <w:left w:val="single" w:sz="6" w:space="0" w:color="auto"/>
              <w:bottom w:val="nil"/>
              <w:right w:val="single" w:sz="6" w:space="0" w:color="auto"/>
            </w:tcBorders>
          </w:tcPr>
          <w:p w14:paraId="35480241" w14:textId="77777777" w:rsidR="00490A56" w:rsidRDefault="005A101B">
            <w:pPr>
              <w:rPr>
                <w:sz w:val="22"/>
              </w:rPr>
            </w:pPr>
            <w:r>
              <w:rPr>
                <w:sz w:val="22"/>
              </w:rPr>
              <w:t>– prispausto sniego sluoksnis:</w:t>
            </w:r>
          </w:p>
        </w:tc>
        <w:tc>
          <w:tcPr>
            <w:tcW w:w="840" w:type="dxa"/>
            <w:vMerge w:val="restart"/>
            <w:tcBorders>
              <w:top w:val="nil"/>
              <w:left w:val="single" w:sz="6" w:space="0" w:color="auto"/>
              <w:right w:val="single" w:sz="6" w:space="0" w:color="auto"/>
            </w:tcBorders>
          </w:tcPr>
          <w:p w14:paraId="35480242" w14:textId="77777777" w:rsidR="00490A56" w:rsidRDefault="005A101B">
            <w:pPr>
              <w:jc w:val="center"/>
              <w:rPr>
                <w:sz w:val="22"/>
              </w:rPr>
            </w:pPr>
            <w:r>
              <w:rPr>
                <w:sz w:val="22"/>
              </w:rPr>
              <w:t>10.6-7b</w:t>
            </w:r>
          </w:p>
        </w:tc>
        <w:tc>
          <w:tcPr>
            <w:tcW w:w="1747" w:type="dxa"/>
            <w:tcBorders>
              <w:top w:val="nil"/>
              <w:left w:val="single" w:sz="6" w:space="0" w:color="auto"/>
              <w:bottom w:val="nil"/>
              <w:right w:val="single" w:sz="6" w:space="0" w:color="auto"/>
            </w:tcBorders>
          </w:tcPr>
          <w:p w14:paraId="35480243" w14:textId="77777777" w:rsidR="00490A56" w:rsidRDefault="005A101B">
            <w:pPr>
              <w:rPr>
                <w:sz w:val="22"/>
              </w:rPr>
            </w:pPr>
            <w:r>
              <w:rPr>
                <w:sz w:val="22"/>
              </w:rPr>
              <w:t>– prispausto sniego sluoksnis:</w:t>
            </w:r>
          </w:p>
        </w:tc>
      </w:tr>
      <w:tr w:rsidR="00490A56" w14:paraId="3548024C" w14:textId="77777777">
        <w:trPr>
          <w:cantSplit/>
          <w:trHeight w:val="10"/>
        </w:trPr>
        <w:tc>
          <w:tcPr>
            <w:tcW w:w="1320" w:type="dxa"/>
            <w:vMerge/>
            <w:tcBorders>
              <w:left w:val="single" w:sz="6" w:space="0" w:color="auto"/>
              <w:right w:val="single" w:sz="6" w:space="0" w:color="auto"/>
            </w:tcBorders>
          </w:tcPr>
          <w:p w14:paraId="35480245" w14:textId="77777777" w:rsidR="00490A56" w:rsidRDefault="00490A56">
            <w:pPr>
              <w:rPr>
                <w:sz w:val="22"/>
              </w:rPr>
            </w:pPr>
          </w:p>
        </w:tc>
        <w:tc>
          <w:tcPr>
            <w:tcW w:w="840" w:type="dxa"/>
            <w:vMerge/>
            <w:tcBorders>
              <w:left w:val="single" w:sz="6" w:space="0" w:color="auto"/>
              <w:right w:val="single" w:sz="6" w:space="0" w:color="auto"/>
            </w:tcBorders>
          </w:tcPr>
          <w:p w14:paraId="35480246" w14:textId="77777777" w:rsidR="00490A56" w:rsidRDefault="00490A56">
            <w:pPr>
              <w:jc w:val="center"/>
              <w:rPr>
                <w:sz w:val="22"/>
              </w:rPr>
            </w:pPr>
          </w:p>
        </w:tc>
        <w:tc>
          <w:tcPr>
            <w:tcW w:w="1800" w:type="dxa"/>
            <w:tcBorders>
              <w:top w:val="nil"/>
              <w:left w:val="single" w:sz="6" w:space="0" w:color="auto"/>
              <w:bottom w:val="nil"/>
              <w:right w:val="single" w:sz="6" w:space="0" w:color="auto"/>
            </w:tcBorders>
          </w:tcPr>
          <w:p w14:paraId="35480247" w14:textId="77777777" w:rsidR="00490A56" w:rsidRDefault="005A101B">
            <w:pPr>
              <w:rPr>
                <w:sz w:val="22"/>
              </w:rPr>
            </w:pPr>
            <w:r>
              <w:rPr>
                <w:sz w:val="22"/>
              </w:rPr>
              <w:t>– ant asfalto dangos – storesnis kaip 1,0 cm</w:t>
            </w:r>
          </w:p>
        </w:tc>
        <w:tc>
          <w:tcPr>
            <w:tcW w:w="840" w:type="dxa"/>
            <w:vMerge/>
            <w:tcBorders>
              <w:left w:val="single" w:sz="6" w:space="0" w:color="auto"/>
              <w:right w:val="single" w:sz="6" w:space="0" w:color="auto"/>
            </w:tcBorders>
          </w:tcPr>
          <w:p w14:paraId="35480248" w14:textId="77777777" w:rsidR="00490A56" w:rsidRDefault="00490A56">
            <w:pPr>
              <w:jc w:val="center"/>
              <w:rPr>
                <w:sz w:val="22"/>
              </w:rPr>
            </w:pPr>
          </w:p>
        </w:tc>
        <w:tc>
          <w:tcPr>
            <w:tcW w:w="1800" w:type="dxa"/>
            <w:tcBorders>
              <w:top w:val="nil"/>
              <w:left w:val="single" w:sz="6" w:space="0" w:color="auto"/>
              <w:bottom w:val="nil"/>
              <w:right w:val="single" w:sz="6" w:space="0" w:color="auto"/>
            </w:tcBorders>
          </w:tcPr>
          <w:p w14:paraId="35480249" w14:textId="77777777" w:rsidR="00490A56" w:rsidRDefault="005A101B">
            <w:pPr>
              <w:rPr>
                <w:sz w:val="22"/>
              </w:rPr>
            </w:pPr>
            <w:r>
              <w:rPr>
                <w:sz w:val="22"/>
              </w:rPr>
              <w:t>– ant asfalto dangos – storesnis kaip 3,0 cm</w:t>
            </w:r>
          </w:p>
        </w:tc>
        <w:tc>
          <w:tcPr>
            <w:tcW w:w="840" w:type="dxa"/>
            <w:vMerge/>
            <w:tcBorders>
              <w:left w:val="single" w:sz="6" w:space="0" w:color="auto"/>
              <w:right w:val="single" w:sz="6" w:space="0" w:color="auto"/>
            </w:tcBorders>
          </w:tcPr>
          <w:p w14:paraId="3548024A" w14:textId="77777777" w:rsidR="00490A56" w:rsidRDefault="00490A56">
            <w:pPr>
              <w:jc w:val="center"/>
              <w:rPr>
                <w:sz w:val="22"/>
              </w:rPr>
            </w:pPr>
          </w:p>
        </w:tc>
        <w:tc>
          <w:tcPr>
            <w:tcW w:w="1747" w:type="dxa"/>
            <w:tcBorders>
              <w:top w:val="nil"/>
              <w:left w:val="single" w:sz="6" w:space="0" w:color="auto"/>
              <w:bottom w:val="nil"/>
              <w:right w:val="single" w:sz="6" w:space="0" w:color="auto"/>
            </w:tcBorders>
          </w:tcPr>
          <w:p w14:paraId="3548024B" w14:textId="77777777" w:rsidR="00490A56" w:rsidRDefault="005A101B">
            <w:pPr>
              <w:rPr>
                <w:sz w:val="22"/>
              </w:rPr>
            </w:pPr>
            <w:r>
              <w:rPr>
                <w:sz w:val="22"/>
              </w:rPr>
              <w:t>– ant asfalto dangos – storesnis kaip 5,0 cm</w:t>
            </w:r>
          </w:p>
        </w:tc>
      </w:tr>
      <w:tr w:rsidR="00490A56" w14:paraId="35480254" w14:textId="77777777">
        <w:trPr>
          <w:cantSplit/>
          <w:trHeight w:val="10"/>
        </w:trPr>
        <w:tc>
          <w:tcPr>
            <w:tcW w:w="1320" w:type="dxa"/>
            <w:vMerge/>
            <w:tcBorders>
              <w:left w:val="single" w:sz="6" w:space="0" w:color="auto"/>
              <w:right w:val="single" w:sz="6" w:space="0" w:color="auto"/>
            </w:tcBorders>
          </w:tcPr>
          <w:p w14:paraId="3548024D" w14:textId="77777777" w:rsidR="00490A56" w:rsidRDefault="00490A56">
            <w:pPr>
              <w:rPr>
                <w:sz w:val="22"/>
              </w:rPr>
            </w:pPr>
          </w:p>
        </w:tc>
        <w:tc>
          <w:tcPr>
            <w:tcW w:w="840" w:type="dxa"/>
            <w:vMerge/>
            <w:tcBorders>
              <w:left w:val="single" w:sz="6" w:space="0" w:color="auto"/>
              <w:bottom w:val="nil"/>
              <w:right w:val="single" w:sz="6" w:space="0" w:color="auto"/>
            </w:tcBorders>
          </w:tcPr>
          <w:p w14:paraId="3548024E" w14:textId="77777777" w:rsidR="00490A56" w:rsidRDefault="00490A56">
            <w:pPr>
              <w:jc w:val="center"/>
              <w:rPr>
                <w:sz w:val="22"/>
              </w:rPr>
            </w:pPr>
          </w:p>
        </w:tc>
        <w:tc>
          <w:tcPr>
            <w:tcW w:w="1800" w:type="dxa"/>
            <w:tcBorders>
              <w:top w:val="nil"/>
              <w:left w:val="single" w:sz="6" w:space="0" w:color="auto"/>
              <w:bottom w:val="nil"/>
              <w:right w:val="single" w:sz="6" w:space="0" w:color="auto"/>
            </w:tcBorders>
          </w:tcPr>
          <w:p w14:paraId="3548024F" w14:textId="77777777" w:rsidR="00490A56" w:rsidRDefault="005A101B">
            <w:pPr>
              <w:rPr>
                <w:sz w:val="22"/>
              </w:rPr>
            </w:pPr>
            <w:r>
              <w:rPr>
                <w:sz w:val="22"/>
              </w:rPr>
              <w:t>– ant žvyro dangos – storesnis kaip 2,0 cm</w:t>
            </w:r>
          </w:p>
        </w:tc>
        <w:tc>
          <w:tcPr>
            <w:tcW w:w="840" w:type="dxa"/>
            <w:vMerge/>
            <w:tcBorders>
              <w:left w:val="single" w:sz="6" w:space="0" w:color="auto"/>
              <w:bottom w:val="nil"/>
              <w:right w:val="single" w:sz="6" w:space="0" w:color="auto"/>
            </w:tcBorders>
          </w:tcPr>
          <w:p w14:paraId="35480250" w14:textId="77777777" w:rsidR="00490A56" w:rsidRDefault="00490A56">
            <w:pPr>
              <w:jc w:val="center"/>
              <w:rPr>
                <w:sz w:val="22"/>
              </w:rPr>
            </w:pPr>
          </w:p>
        </w:tc>
        <w:tc>
          <w:tcPr>
            <w:tcW w:w="1800" w:type="dxa"/>
            <w:tcBorders>
              <w:top w:val="nil"/>
              <w:left w:val="single" w:sz="6" w:space="0" w:color="auto"/>
              <w:bottom w:val="nil"/>
              <w:right w:val="single" w:sz="6" w:space="0" w:color="auto"/>
            </w:tcBorders>
          </w:tcPr>
          <w:p w14:paraId="35480251" w14:textId="77777777" w:rsidR="00490A56" w:rsidRDefault="005A101B">
            <w:pPr>
              <w:rPr>
                <w:sz w:val="22"/>
              </w:rPr>
            </w:pPr>
            <w:r>
              <w:rPr>
                <w:sz w:val="22"/>
              </w:rPr>
              <w:t>– ant žvyro dangos – storesnis kaip 4,0 cm</w:t>
            </w:r>
          </w:p>
        </w:tc>
        <w:tc>
          <w:tcPr>
            <w:tcW w:w="840" w:type="dxa"/>
            <w:vMerge/>
            <w:tcBorders>
              <w:left w:val="single" w:sz="6" w:space="0" w:color="auto"/>
              <w:bottom w:val="nil"/>
              <w:right w:val="single" w:sz="6" w:space="0" w:color="auto"/>
            </w:tcBorders>
          </w:tcPr>
          <w:p w14:paraId="35480252" w14:textId="77777777" w:rsidR="00490A56" w:rsidRDefault="00490A56">
            <w:pPr>
              <w:jc w:val="center"/>
              <w:rPr>
                <w:sz w:val="22"/>
              </w:rPr>
            </w:pPr>
          </w:p>
        </w:tc>
        <w:tc>
          <w:tcPr>
            <w:tcW w:w="1747" w:type="dxa"/>
            <w:tcBorders>
              <w:top w:val="nil"/>
              <w:left w:val="single" w:sz="6" w:space="0" w:color="auto"/>
              <w:bottom w:val="nil"/>
              <w:right w:val="single" w:sz="6" w:space="0" w:color="auto"/>
            </w:tcBorders>
          </w:tcPr>
          <w:p w14:paraId="35480253" w14:textId="77777777" w:rsidR="00490A56" w:rsidRDefault="005A101B">
            <w:pPr>
              <w:rPr>
                <w:sz w:val="22"/>
              </w:rPr>
            </w:pPr>
            <w:r>
              <w:rPr>
                <w:sz w:val="22"/>
              </w:rPr>
              <w:t>–</w:t>
            </w:r>
          </w:p>
        </w:tc>
      </w:tr>
      <w:tr w:rsidR="00490A56" w14:paraId="3548025F" w14:textId="77777777">
        <w:trPr>
          <w:cantSplit/>
          <w:trHeight w:val="10"/>
        </w:trPr>
        <w:tc>
          <w:tcPr>
            <w:tcW w:w="1320" w:type="dxa"/>
            <w:vMerge/>
            <w:tcBorders>
              <w:left w:val="single" w:sz="6" w:space="0" w:color="auto"/>
              <w:right w:val="single" w:sz="6" w:space="0" w:color="auto"/>
            </w:tcBorders>
          </w:tcPr>
          <w:p w14:paraId="35480255" w14:textId="77777777" w:rsidR="00490A56" w:rsidRDefault="00490A56">
            <w:pPr>
              <w:rPr>
                <w:sz w:val="22"/>
              </w:rPr>
            </w:pPr>
          </w:p>
        </w:tc>
        <w:tc>
          <w:tcPr>
            <w:tcW w:w="840" w:type="dxa"/>
            <w:tcBorders>
              <w:top w:val="nil"/>
              <w:left w:val="single" w:sz="6" w:space="0" w:color="auto"/>
              <w:bottom w:val="single" w:sz="6" w:space="0" w:color="auto"/>
              <w:right w:val="single" w:sz="6" w:space="0" w:color="auto"/>
            </w:tcBorders>
          </w:tcPr>
          <w:p w14:paraId="35480256" w14:textId="77777777" w:rsidR="00490A56" w:rsidRDefault="005A101B">
            <w:pPr>
              <w:jc w:val="center"/>
              <w:rPr>
                <w:sz w:val="22"/>
              </w:rPr>
            </w:pPr>
            <w:r>
              <w:rPr>
                <w:sz w:val="22"/>
              </w:rPr>
              <w:t>10.6-7c</w:t>
            </w:r>
          </w:p>
        </w:tc>
        <w:tc>
          <w:tcPr>
            <w:tcW w:w="1800" w:type="dxa"/>
            <w:tcBorders>
              <w:top w:val="nil"/>
              <w:left w:val="single" w:sz="6" w:space="0" w:color="auto"/>
              <w:bottom w:val="single" w:sz="6" w:space="0" w:color="auto"/>
              <w:right w:val="single" w:sz="6" w:space="0" w:color="auto"/>
            </w:tcBorders>
          </w:tcPr>
          <w:p w14:paraId="35480257" w14:textId="77777777" w:rsidR="00490A56" w:rsidRDefault="005A101B">
            <w:pPr>
              <w:rPr>
                <w:sz w:val="22"/>
              </w:rPr>
            </w:pPr>
            <w:r>
              <w:rPr>
                <w:sz w:val="22"/>
              </w:rPr>
              <w:t xml:space="preserve">– provėžos: </w:t>
            </w:r>
          </w:p>
          <w:p w14:paraId="35480258" w14:textId="77777777" w:rsidR="00490A56" w:rsidRDefault="005A101B">
            <w:pPr>
              <w:rPr>
                <w:sz w:val="22"/>
              </w:rPr>
            </w:pPr>
            <w:r>
              <w:rPr>
                <w:sz w:val="22"/>
              </w:rPr>
              <w:t>– gilesnės kaip 2,0 cm</w:t>
            </w:r>
          </w:p>
        </w:tc>
        <w:tc>
          <w:tcPr>
            <w:tcW w:w="840" w:type="dxa"/>
            <w:tcBorders>
              <w:top w:val="nil"/>
              <w:left w:val="single" w:sz="6" w:space="0" w:color="auto"/>
              <w:bottom w:val="single" w:sz="6" w:space="0" w:color="auto"/>
              <w:right w:val="single" w:sz="6" w:space="0" w:color="auto"/>
            </w:tcBorders>
          </w:tcPr>
          <w:p w14:paraId="35480259" w14:textId="77777777" w:rsidR="00490A56" w:rsidRDefault="005A101B">
            <w:pPr>
              <w:jc w:val="center"/>
              <w:rPr>
                <w:sz w:val="22"/>
              </w:rPr>
            </w:pPr>
            <w:r>
              <w:rPr>
                <w:sz w:val="22"/>
              </w:rPr>
              <w:t>10.6-7c</w:t>
            </w:r>
          </w:p>
        </w:tc>
        <w:tc>
          <w:tcPr>
            <w:tcW w:w="1800" w:type="dxa"/>
            <w:tcBorders>
              <w:top w:val="nil"/>
              <w:left w:val="single" w:sz="6" w:space="0" w:color="auto"/>
              <w:bottom w:val="single" w:sz="6" w:space="0" w:color="auto"/>
              <w:right w:val="single" w:sz="6" w:space="0" w:color="auto"/>
            </w:tcBorders>
          </w:tcPr>
          <w:p w14:paraId="3548025A" w14:textId="77777777" w:rsidR="00490A56" w:rsidRDefault="005A101B">
            <w:pPr>
              <w:rPr>
                <w:sz w:val="22"/>
              </w:rPr>
            </w:pPr>
            <w:r>
              <w:rPr>
                <w:sz w:val="22"/>
              </w:rPr>
              <w:t xml:space="preserve">– provėžos: </w:t>
            </w:r>
          </w:p>
          <w:p w14:paraId="3548025B" w14:textId="77777777" w:rsidR="00490A56" w:rsidRDefault="005A101B">
            <w:pPr>
              <w:rPr>
                <w:sz w:val="22"/>
              </w:rPr>
            </w:pPr>
            <w:r>
              <w:rPr>
                <w:sz w:val="22"/>
              </w:rPr>
              <w:t>– gilesnės kaip 4,0 cm</w:t>
            </w:r>
          </w:p>
        </w:tc>
        <w:tc>
          <w:tcPr>
            <w:tcW w:w="840" w:type="dxa"/>
            <w:tcBorders>
              <w:top w:val="nil"/>
              <w:left w:val="single" w:sz="6" w:space="0" w:color="auto"/>
              <w:bottom w:val="single" w:sz="6" w:space="0" w:color="auto"/>
              <w:right w:val="single" w:sz="6" w:space="0" w:color="auto"/>
            </w:tcBorders>
          </w:tcPr>
          <w:p w14:paraId="3548025C" w14:textId="77777777" w:rsidR="00490A56" w:rsidRDefault="005A101B">
            <w:pPr>
              <w:jc w:val="center"/>
              <w:rPr>
                <w:sz w:val="22"/>
              </w:rPr>
            </w:pPr>
            <w:r>
              <w:rPr>
                <w:sz w:val="22"/>
              </w:rPr>
              <w:t>10.6-7c</w:t>
            </w:r>
          </w:p>
        </w:tc>
        <w:tc>
          <w:tcPr>
            <w:tcW w:w="1747" w:type="dxa"/>
            <w:tcBorders>
              <w:top w:val="nil"/>
              <w:left w:val="single" w:sz="6" w:space="0" w:color="auto"/>
              <w:bottom w:val="single" w:sz="6" w:space="0" w:color="auto"/>
              <w:right w:val="single" w:sz="6" w:space="0" w:color="auto"/>
            </w:tcBorders>
          </w:tcPr>
          <w:p w14:paraId="3548025D" w14:textId="77777777" w:rsidR="00490A56" w:rsidRDefault="005A101B">
            <w:pPr>
              <w:rPr>
                <w:sz w:val="22"/>
              </w:rPr>
            </w:pPr>
            <w:r>
              <w:rPr>
                <w:sz w:val="22"/>
              </w:rPr>
              <w:t xml:space="preserve">– provėžos: </w:t>
            </w:r>
          </w:p>
          <w:p w14:paraId="3548025E" w14:textId="77777777" w:rsidR="00490A56" w:rsidRDefault="005A101B">
            <w:pPr>
              <w:rPr>
                <w:sz w:val="22"/>
              </w:rPr>
            </w:pPr>
            <w:r>
              <w:rPr>
                <w:sz w:val="22"/>
              </w:rPr>
              <w:t>– gilesnės kaip 6,0 cm</w:t>
            </w:r>
          </w:p>
        </w:tc>
      </w:tr>
      <w:tr w:rsidR="00490A56" w14:paraId="35480267" w14:textId="77777777">
        <w:trPr>
          <w:cantSplit/>
          <w:trHeight w:val="10"/>
        </w:trPr>
        <w:tc>
          <w:tcPr>
            <w:tcW w:w="1320" w:type="dxa"/>
            <w:vMerge/>
            <w:tcBorders>
              <w:left w:val="single" w:sz="6" w:space="0" w:color="auto"/>
              <w:bottom w:val="single" w:sz="6" w:space="0" w:color="auto"/>
              <w:right w:val="single" w:sz="6" w:space="0" w:color="auto"/>
            </w:tcBorders>
          </w:tcPr>
          <w:p w14:paraId="35480260" w14:textId="77777777" w:rsidR="00490A56" w:rsidRDefault="00490A56">
            <w:pPr>
              <w:rPr>
                <w:sz w:val="22"/>
              </w:rPr>
            </w:pPr>
          </w:p>
        </w:tc>
        <w:tc>
          <w:tcPr>
            <w:tcW w:w="840" w:type="dxa"/>
            <w:tcBorders>
              <w:top w:val="single" w:sz="6" w:space="0" w:color="auto"/>
              <w:left w:val="single" w:sz="6" w:space="0" w:color="auto"/>
              <w:bottom w:val="single" w:sz="6" w:space="0" w:color="auto"/>
              <w:right w:val="single" w:sz="6" w:space="0" w:color="auto"/>
            </w:tcBorders>
          </w:tcPr>
          <w:p w14:paraId="35480261" w14:textId="77777777" w:rsidR="00490A56" w:rsidRDefault="005A101B">
            <w:pPr>
              <w:jc w:val="center"/>
              <w:rPr>
                <w:sz w:val="22"/>
              </w:rPr>
            </w:pPr>
            <w:r>
              <w:rPr>
                <w:sz w:val="22"/>
              </w:rPr>
              <w:t>10.6-8</w:t>
            </w:r>
          </w:p>
        </w:tc>
        <w:tc>
          <w:tcPr>
            <w:tcW w:w="1800" w:type="dxa"/>
            <w:tcBorders>
              <w:top w:val="single" w:sz="6" w:space="0" w:color="auto"/>
              <w:left w:val="single" w:sz="6" w:space="0" w:color="auto"/>
              <w:bottom w:val="single" w:sz="6" w:space="0" w:color="auto"/>
              <w:right w:val="single" w:sz="6" w:space="0" w:color="auto"/>
            </w:tcBorders>
          </w:tcPr>
          <w:p w14:paraId="35480262" w14:textId="77777777" w:rsidR="00490A56" w:rsidRDefault="005A101B">
            <w:pPr>
              <w:rPr>
                <w:sz w:val="22"/>
              </w:rPr>
            </w:pPr>
            <w:r>
              <w:rPr>
                <w:sz w:val="22"/>
              </w:rPr>
              <w:t>– pustant nuo važiuojamosios dalies nenuvalomas sniegas</w:t>
            </w:r>
          </w:p>
        </w:tc>
        <w:tc>
          <w:tcPr>
            <w:tcW w:w="840" w:type="dxa"/>
            <w:tcBorders>
              <w:top w:val="single" w:sz="6" w:space="0" w:color="auto"/>
              <w:left w:val="single" w:sz="6" w:space="0" w:color="auto"/>
              <w:bottom w:val="single" w:sz="6" w:space="0" w:color="auto"/>
              <w:right w:val="single" w:sz="6" w:space="0" w:color="auto"/>
            </w:tcBorders>
          </w:tcPr>
          <w:p w14:paraId="35480263" w14:textId="77777777" w:rsidR="00490A56" w:rsidRDefault="005A101B">
            <w:pPr>
              <w:jc w:val="center"/>
              <w:rPr>
                <w:sz w:val="22"/>
              </w:rPr>
            </w:pPr>
            <w:r>
              <w:rPr>
                <w:sz w:val="22"/>
              </w:rPr>
              <w:t>10.6-8</w:t>
            </w:r>
          </w:p>
        </w:tc>
        <w:tc>
          <w:tcPr>
            <w:tcW w:w="1800" w:type="dxa"/>
            <w:tcBorders>
              <w:top w:val="single" w:sz="6" w:space="0" w:color="auto"/>
              <w:left w:val="single" w:sz="6" w:space="0" w:color="auto"/>
              <w:bottom w:val="single" w:sz="6" w:space="0" w:color="auto"/>
              <w:right w:val="single" w:sz="6" w:space="0" w:color="auto"/>
            </w:tcBorders>
          </w:tcPr>
          <w:p w14:paraId="35480264" w14:textId="77777777" w:rsidR="00490A56" w:rsidRDefault="005A101B">
            <w:pPr>
              <w:rPr>
                <w:sz w:val="22"/>
              </w:rPr>
            </w:pPr>
            <w:r>
              <w:rPr>
                <w:sz w:val="22"/>
              </w:rPr>
              <w:t>– pustant nuo važiuojamosios dalies nenuvalomas sniegas</w:t>
            </w:r>
          </w:p>
        </w:tc>
        <w:tc>
          <w:tcPr>
            <w:tcW w:w="840" w:type="dxa"/>
            <w:tcBorders>
              <w:top w:val="single" w:sz="6" w:space="0" w:color="auto"/>
              <w:left w:val="single" w:sz="6" w:space="0" w:color="auto"/>
              <w:bottom w:val="single" w:sz="6" w:space="0" w:color="auto"/>
              <w:right w:val="single" w:sz="6" w:space="0" w:color="auto"/>
            </w:tcBorders>
          </w:tcPr>
          <w:p w14:paraId="35480265" w14:textId="77777777" w:rsidR="00490A56" w:rsidRDefault="005A101B">
            <w:pPr>
              <w:jc w:val="center"/>
              <w:rPr>
                <w:sz w:val="22"/>
              </w:rPr>
            </w:pPr>
            <w:r>
              <w:rPr>
                <w:sz w:val="22"/>
              </w:rPr>
              <w:t>10.6-8</w:t>
            </w:r>
          </w:p>
        </w:tc>
        <w:tc>
          <w:tcPr>
            <w:tcW w:w="1747" w:type="dxa"/>
            <w:tcBorders>
              <w:top w:val="single" w:sz="6" w:space="0" w:color="auto"/>
              <w:left w:val="single" w:sz="6" w:space="0" w:color="auto"/>
              <w:bottom w:val="single" w:sz="6" w:space="0" w:color="auto"/>
              <w:right w:val="single" w:sz="6" w:space="0" w:color="auto"/>
            </w:tcBorders>
          </w:tcPr>
          <w:p w14:paraId="35480266" w14:textId="77777777" w:rsidR="00490A56" w:rsidRDefault="005A101B">
            <w:pPr>
              <w:rPr>
                <w:sz w:val="22"/>
              </w:rPr>
            </w:pPr>
            <w:r>
              <w:rPr>
                <w:sz w:val="22"/>
              </w:rPr>
              <w:t>– pustant nenuvalomas važiuojamosios dalies vidurys</w:t>
            </w:r>
          </w:p>
        </w:tc>
      </w:tr>
      <w:tr w:rsidR="00490A56" w14:paraId="35480269" w14:textId="77777777">
        <w:trPr>
          <w:cantSplit/>
          <w:trHeight w:val="10"/>
        </w:trPr>
        <w:tc>
          <w:tcPr>
            <w:tcW w:w="9187" w:type="dxa"/>
            <w:gridSpan w:val="7"/>
            <w:tcBorders>
              <w:top w:val="single" w:sz="6" w:space="0" w:color="auto"/>
              <w:left w:val="single" w:sz="6" w:space="0" w:color="auto"/>
              <w:bottom w:val="single" w:sz="6" w:space="0" w:color="auto"/>
              <w:right w:val="single" w:sz="6" w:space="0" w:color="auto"/>
            </w:tcBorders>
          </w:tcPr>
          <w:p w14:paraId="35480268" w14:textId="77777777" w:rsidR="00490A56" w:rsidRDefault="005A101B">
            <w:pPr>
              <w:rPr>
                <w:i/>
                <w:iCs/>
                <w:sz w:val="20"/>
              </w:rPr>
            </w:pPr>
            <w:r>
              <w:rPr>
                <w:i/>
                <w:iCs/>
                <w:sz w:val="20"/>
              </w:rPr>
              <w:t>*</w:t>
            </w:r>
            <w:r>
              <w:rPr>
                <w:i/>
                <w:iCs/>
                <w:sz w:val="20"/>
                <w:vertAlign w:val="superscript"/>
              </w:rPr>
              <w:t>)</w:t>
            </w:r>
            <w:r>
              <w:rPr>
                <w:i/>
                <w:iCs/>
                <w:sz w:val="20"/>
              </w:rPr>
              <w:t xml:space="preserve"> žiemą normaliomis oro sąlygomis laikomos tokios oro sąlygos, kai magistraliniuos ir krašto keliuose ilgiau kaip 24 val. nėra kritulių, plikledžio; rajoniniuose keliuose – ilgiau kaip 48 val.</w:t>
            </w:r>
          </w:p>
        </w:tc>
      </w:tr>
    </w:tbl>
    <w:p w14:paraId="3548026A" w14:textId="77777777" w:rsidR="00490A56" w:rsidRDefault="00490A56"/>
    <w:p w14:paraId="3548026B" w14:textId="77777777" w:rsidR="00490A56" w:rsidRDefault="005A101B">
      <w:pPr>
        <w:tabs>
          <w:tab w:val="left" w:leader="underscore" w:pos="6667"/>
        </w:tabs>
        <w:jc w:val="both"/>
        <w:rPr>
          <w:b/>
          <w:bCs/>
        </w:rPr>
      </w:pPr>
      <w:r>
        <w:rPr>
          <w:b/>
          <w:bCs/>
        </w:rPr>
        <w:t xml:space="preserve">3 lentelė. Techninių eismo reguliavimo priemonių </w:t>
      </w:r>
      <w:r>
        <w:t xml:space="preserve">(tarp jų: kelio ženklų; ženklinimo; apsauginių atitvarų; signalinių stulpelių; tiltų ir viadukų turėklų; tvorų) </w:t>
      </w:r>
      <w:proofErr w:type="spellStart"/>
      <w:r>
        <w:rPr>
          <w:b/>
          <w:bCs/>
        </w:rPr>
        <w:t>defektavimo</w:t>
      </w:r>
      <w:proofErr w:type="spellEnd"/>
      <w:r>
        <w:rPr>
          <w:b/>
          <w:bCs/>
        </w:rPr>
        <w:t xml:space="preserve"> kriterijai</w:t>
      </w:r>
    </w:p>
    <w:p w14:paraId="3548026C" w14:textId="77777777" w:rsidR="00490A56" w:rsidRDefault="00490A56">
      <w:pPr>
        <w:tabs>
          <w:tab w:val="left" w:leader="underscore" w:pos="6667"/>
        </w:tabs>
        <w:jc w:val="both"/>
        <w:rPr>
          <w:bCs/>
        </w:rPr>
      </w:pPr>
    </w:p>
    <w:tbl>
      <w:tblPr>
        <w:tblW w:w="9120" w:type="dxa"/>
        <w:tblInd w:w="40" w:type="dxa"/>
        <w:tblLayout w:type="fixed"/>
        <w:tblCellMar>
          <w:left w:w="40" w:type="dxa"/>
          <w:right w:w="40" w:type="dxa"/>
        </w:tblCellMar>
        <w:tblLook w:val="0000" w:firstRow="0" w:lastRow="0" w:firstColumn="0" w:lastColumn="0" w:noHBand="0" w:noVBand="0"/>
      </w:tblPr>
      <w:tblGrid>
        <w:gridCol w:w="1438"/>
        <w:gridCol w:w="959"/>
        <w:gridCol w:w="1637"/>
        <w:gridCol w:w="44"/>
        <w:gridCol w:w="843"/>
        <w:gridCol w:w="1630"/>
        <w:gridCol w:w="47"/>
        <w:gridCol w:w="845"/>
        <w:gridCol w:w="1677"/>
      </w:tblGrid>
      <w:tr w:rsidR="00490A56" w14:paraId="3548026F" w14:textId="77777777">
        <w:trPr>
          <w:cantSplit/>
          <w:trHeight w:val="157"/>
          <w:tblHeader/>
        </w:trPr>
        <w:tc>
          <w:tcPr>
            <w:tcW w:w="1438" w:type="dxa"/>
            <w:vMerge w:val="restart"/>
            <w:tcBorders>
              <w:top w:val="single" w:sz="6" w:space="0" w:color="auto"/>
              <w:left w:val="single" w:sz="6" w:space="0" w:color="auto"/>
              <w:right w:val="single" w:sz="6" w:space="0" w:color="auto"/>
            </w:tcBorders>
            <w:vAlign w:val="center"/>
          </w:tcPr>
          <w:p w14:paraId="3548026D" w14:textId="77777777" w:rsidR="00490A56" w:rsidRDefault="005A101B">
            <w:pPr>
              <w:jc w:val="center"/>
              <w:rPr>
                <w:sz w:val="22"/>
                <w:szCs w:val="22"/>
              </w:rPr>
            </w:pPr>
            <w:r>
              <w:rPr>
                <w:b/>
                <w:bCs/>
                <w:sz w:val="22"/>
                <w:szCs w:val="22"/>
              </w:rPr>
              <w:t>Rodikliai</w:t>
            </w:r>
          </w:p>
        </w:tc>
        <w:tc>
          <w:tcPr>
            <w:tcW w:w="7682" w:type="dxa"/>
            <w:gridSpan w:val="8"/>
            <w:tcBorders>
              <w:top w:val="single" w:sz="6" w:space="0" w:color="auto"/>
              <w:left w:val="single" w:sz="6" w:space="0" w:color="auto"/>
              <w:bottom w:val="single" w:sz="6" w:space="0" w:color="auto"/>
              <w:right w:val="single" w:sz="6" w:space="0" w:color="auto"/>
            </w:tcBorders>
            <w:vAlign w:val="center"/>
          </w:tcPr>
          <w:p w14:paraId="3548026E" w14:textId="77777777" w:rsidR="00490A56" w:rsidRDefault="005A101B">
            <w:pPr>
              <w:jc w:val="center"/>
              <w:rPr>
                <w:b/>
                <w:bCs/>
                <w:sz w:val="22"/>
                <w:szCs w:val="22"/>
              </w:rPr>
            </w:pPr>
            <w:r>
              <w:rPr>
                <w:b/>
                <w:bCs/>
                <w:sz w:val="22"/>
                <w:szCs w:val="22"/>
              </w:rPr>
              <w:t>Priežiūros lygiai</w:t>
            </w:r>
          </w:p>
        </w:tc>
      </w:tr>
      <w:tr w:rsidR="00490A56" w14:paraId="35480274" w14:textId="77777777">
        <w:trPr>
          <w:cantSplit/>
          <w:trHeight w:val="24"/>
          <w:tblHeader/>
        </w:trPr>
        <w:tc>
          <w:tcPr>
            <w:tcW w:w="1438" w:type="dxa"/>
            <w:vMerge/>
            <w:tcBorders>
              <w:left w:val="single" w:sz="6" w:space="0" w:color="auto"/>
              <w:right w:val="single" w:sz="6" w:space="0" w:color="auto"/>
            </w:tcBorders>
            <w:vAlign w:val="center"/>
          </w:tcPr>
          <w:p w14:paraId="35480270" w14:textId="77777777" w:rsidR="00490A56" w:rsidRDefault="00490A56">
            <w:pPr>
              <w:jc w:val="center"/>
              <w:rPr>
                <w:b/>
                <w:bCs/>
                <w:sz w:val="22"/>
                <w:szCs w:val="22"/>
              </w:rPr>
            </w:pPr>
          </w:p>
        </w:tc>
        <w:tc>
          <w:tcPr>
            <w:tcW w:w="2596" w:type="dxa"/>
            <w:gridSpan w:val="2"/>
            <w:tcBorders>
              <w:top w:val="single" w:sz="6" w:space="0" w:color="auto"/>
              <w:left w:val="single" w:sz="6" w:space="0" w:color="auto"/>
              <w:bottom w:val="single" w:sz="6" w:space="0" w:color="auto"/>
              <w:right w:val="single" w:sz="6" w:space="0" w:color="auto"/>
            </w:tcBorders>
            <w:vAlign w:val="center"/>
          </w:tcPr>
          <w:p w14:paraId="35480271" w14:textId="77777777" w:rsidR="00490A56" w:rsidRDefault="005A101B">
            <w:pPr>
              <w:jc w:val="center"/>
              <w:rPr>
                <w:b/>
                <w:bCs/>
                <w:sz w:val="22"/>
                <w:szCs w:val="22"/>
              </w:rPr>
            </w:pPr>
            <w:r>
              <w:rPr>
                <w:b/>
                <w:bCs/>
                <w:sz w:val="22"/>
                <w:szCs w:val="22"/>
              </w:rPr>
              <w:t>I – AUKŠTAS</w:t>
            </w:r>
          </w:p>
        </w:tc>
        <w:tc>
          <w:tcPr>
            <w:tcW w:w="2517" w:type="dxa"/>
            <w:gridSpan w:val="3"/>
            <w:tcBorders>
              <w:top w:val="single" w:sz="6" w:space="0" w:color="auto"/>
              <w:left w:val="single" w:sz="6" w:space="0" w:color="auto"/>
              <w:bottom w:val="single" w:sz="6" w:space="0" w:color="auto"/>
              <w:right w:val="single" w:sz="6" w:space="0" w:color="auto"/>
            </w:tcBorders>
            <w:vAlign w:val="center"/>
          </w:tcPr>
          <w:p w14:paraId="35480272" w14:textId="77777777" w:rsidR="00490A56" w:rsidRDefault="005A101B">
            <w:pPr>
              <w:jc w:val="center"/>
              <w:rPr>
                <w:b/>
                <w:bCs/>
                <w:sz w:val="22"/>
                <w:szCs w:val="22"/>
              </w:rPr>
            </w:pPr>
            <w:r>
              <w:rPr>
                <w:b/>
                <w:bCs/>
                <w:sz w:val="22"/>
                <w:szCs w:val="22"/>
              </w:rPr>
              <w:t>II – VIDUTINIS</w:t>
            </w:r>
          </w:p>
        </w:tc>
        <w:tc>
          <w:tcPr>
            <w:tcW w:w="2569" w:type="dxa"/>
            <w:gridSpan w:val="3"/>
            <w:tcBorders>
              <w:top w:val="single" w:sz="6" w:space="0" w:color="auto"/>
              <w:left w:val="single" w:sz="6" w:space="0" w:color="auto"/>
              <w:bottom w:val="single" w:sz="6" w:space="0" w:color="auto"/>
              <w:right w:val="single" w:sz="6" w:space="0" w:color="auto"/>
            </w:tcBorders>
            <w:vAlign w:val="center"/>
          </w:tcPr>
          <w:p w14:paraId="35480273" w14:textId="77777777" w:rsidR="00490A56" w:rsidRDefault="005A101B">
            <w:pPr>
              <w:jc w:val="center"/>
              <w:rPr>
                <w:b/>
                <w:bCs/>
                <w:sz w:val="22"/>
                <w:szCs w:val="22"/>
              </w:rPr>
            </w:pPr>
            <w:r>
              <w:rPr>
                <w:b/>
                <w:bCs/>
                <w:sz w:val="22"/>
                <w:szCs w:val="22"/>
              </w:rPr>
              <w:t>III – ŽEMAS</w:t>
            </w:r>
          </w:p>
        </w:tc>
      </w:tr>
      <w:tr w:rsidR="00490A56" w14:paraId="35480277" w14:textId="77777777">
        <w:trPr>
          <w:cantSplit/>
          <w:trHeight w:val="24"/>
          <w:tblHeader/>
        </w:trPr>
        <w:tc>
          <w:tcPr>
            <w:tcW w:w="1438" w:type="dxa"/>
            <w:vMerge/>
            <w:tcBorders>
              <w:left w:val="single" w:sz="6" w:space="0" w:color="auto"/>
              <w:right w:val="single" w:sz="6" w:space="0" w:color="auto"/>
            </w:tcBorders>
            <w:vAlign w:val="center"/>
          </w:tcPr>
          <w:p w14:paraId="35480275" w14:textId="77777777" w:rsidR="00490A56" w:rsidRDefault="00490A56">
            <w:pPr>
              <w:jc w:val="center"/>
              <w:rPr>
                <w:b/>
                <w:bCs/>
                <w:sz w:val="22"/>
                <w:szCs w:val="22"/>
              </w:rPr>
            </w:pPr>
          </w:p>
        </w:tc>
        <w:tc>
          <w:tcPr>
            <w:tcW w:w="7682" w:type="dxa"/>
            <w:gridSpan w:val="8"/>
            <w:tcBorders>
              <w:top w:val="single" w:sz="6" w:space="0" w:color="auto"/>
              <w:left w:val="single" w:sz="6" w:space="0" w:color="auto"/>
              <w:bottom w:val="single" w:sz="6" w:space="0" w:color="auto"/>
              <w:right w:val="single" w:sz="6" w:space="0" w:color="auto"/>
            </w:tcBorders>
            <w:vAlign w:val="center"/>
          </w:tcPr>
          <w:p w14:paraId="35480276" w14:textId="77777777" w:rsidR="00490A56" w:rsidRDefault="005A101B">
            <w:pPr>
              <w:jc w:val="center"/>
              <w:rPr>
                <w:b/>
                <w:bCs/>
                <w:sz w:val="22"/>
                <w:szCs w:val="22"/>
              </w:rPr>
            </w:pPr>
            <w:r>
              <w:rPr>
                <w:b/>
                <w:bCs/>
                <w:spacing w:val="60"/>
                <w:sz w:val="22"/>
                <w:szCs w:val="22"/>
              </w:rPr>
              <w:t>Pagrindiniai defekta</w:t>
            </w:r>
            <w:r>
              <w:rPr>
                <w:b/>
                <w:bCs/>
                <w:sz w:val="22"/>
                <w:szCs w:val="22"/>
              </w:rPr>
              <w:t>i</w:t>
            </w:r>
          </w:p>
        </w:tc>
      </w:tr>
      <w:tr w:rsidR="00490A56" w14:paraId="3548027F" w14:textId="77777777">
        <w:trPr>
          <w:cantSplit/>
          <w:trHeight w:val="24"/>
          <w:tblHeader/>
        </w:trPr>
        <w:tc>
          <w:tcPr>
            <w:tcW w:w="1438" w:type="dxa"/>
            <w:vMerge/>
            <w:tcBorders>
              <w:left w:val="single" w:sz="6" w:space="0" w:color="auto"/>
              <w:bottom w:val="single" w:sz="6" w:space="0" w:color="auto"/>
              <w:right w:val="single" w:sz="6" w:space="0" w:color="auto"/>
            </w:tcBorders>
            <w:vAlign w:val="center"/>
          </w:tcPr>
          <w:p w14:paraId="35480278" w14:textId="77777777" w:rsidR="00490A56" w:rsidRDefault="00490A56">
            <w:pPr>
              <w:jc w:val="center"/>
              <w:rPr>
                <w:sz w:val="22"/>
                <w:szCs w:val="22"/>
              </w:rPr>
            </w:pPr>
          </w:p>
        </w:tc>
        <w:tc>
          <w:tcPr>
            <w:tcW w:w="959" w:type="dxa"/>
            <w:tcBorders>
              <w:top w:val="single" w:sz="6" w:space="0" w:color="auto"/>
              <w:left w:val="single" w:sz="6" w:space="0" w:color="auto"/>
              <w:bottom w:val="single" w:sz="6" w:space="0" w:color="auto"/>
              <w:right w:val="single" w:sz="6" w:space="0" w:color="auto"/>
            </w:tcBorders>
            <w:vAlign w:val="center"/>
          </w:tcPr>
          <w:p w14:paraId="35480279" w14:textId="77777777" w:rsidR="00490A56" w:rsidRDefault="005A101B">
            <w:pPr>
              <w:jc w:val="center"/>
              <w:rPr>
                <w:b/>
                <w:bCs/>
                <w:sz w:val="22"/>
                <w:szCs w:val="22"/>
              </w:rPr>
            </w:pPr>
            <w:r>
              <w:rPr>
                <w:b/>
                <w:bCs/>
                <w:sz w:val="22"/>
                <w:szCs w:val="22"/>
              </w:rPr>
              <w:t>Kodas</w:t>
            </w:r>
          </w:p>
        </w:tc>
        <w:tc>
          <w:tcPr>
            <w:tcW w:w="1681" w:type="dxa"/>
            <w:gridSpan w:val="2"/>
            <w:tcBorders>
              <w:top w:val="single" w:sz="6" w:space="0" w:color="auto"/>
              <w:left w:val="single" w:sz="6" w:space="0" w:color="auto"/>
              <w:bottom w:val="single" w:sz="6" w:space="0" w:color="auto"/>
              <w:right w:val="single" w:sz="6" w:space="0" w:color="auto"/>
            </w:tcBorders>
            <w:vAlign w:val="center"/>
          </w:tcPr>
          <w:p w14:paraId="3548027A" w14:textId="77777777" w:rsidR="00490A56" w:rsidRDefault="005A101B">
            <w:pPr>
              <w:jc w:val="center"/>
              <w:rPr>
                <w:b/>
                <w:bCs/>
                <w:sz w:val="22"/>
                <w:szCs w:val="22"/>
              </w:rPr>
            </w:pPr>
            <w:r>
              <w:rPr>
                <w:b/>
                <w:bCs/>
                <w:sz w:val="22"/>
                <w:szCs w:val="22"/>
              </w:rPr>
              <w:t>Aprašymas</w:t>
            </w:r>
          </w:p>
        </w:tc>
        <w:tc>
          <w:tcPr>
            <w:tcW w:w="843" w:type="dxa"/>
            <w:tcBorders>
              <w:top w:val="single" w:sz="6" w:space="0" w:color="auto"/>
              <w:left w:val="single" w:sz="6" w:space="0" w:color="auto"/>
              <w:bottom w:val="single" w:sz="6" w:space="0" w:color="auto"/>
              <w:right w:val="single" w:sz="6" w:space="0" w:color="auto"/>
            </w:tcBorders>
            <w:vAlign w:val="center"/>
          </w:tcPr>
          <w:p w14:paraId="3548027B" w14:textId="77777777" w:rsidR="00490A56" w:rsidRDefault="005A101B">
            <w:pPr>
              <w:jc w:val="center"/>
              <w:rPr>
                <w:b/>
                <w:bCs/>
                <w:sz w:val="22"/>
                <w:szCs w:val="22"/>
              </w:rPr>
            </w:pPr>
            <w:r>
              <w:rPr>
                <w:b/>
                <w:bCs/>
                <w:sz w:val="22"/>
                <w:szCs w:val="22"/>
              </w:rPr>
              <w:t>Kodas</w:t>
            </w:r>
          </w:p>
        </w:tc>
        <w:tc>
          <w:tcPr>
            <w:tcW w:w="1677" w:type="dxa"/>
            <w:gridSpan w:val="2"/>
            <w:tcBorders>
              <w:top w:val="single" w:sz="6" w:space="0" w:color="auto"/>
              <w:left w:val="single" w:sz="6" w:space="0" w:color="auto"/>
              <w:bottom w:val="single" w:sz="6" w:space="0" w:color="auto"/>
              <w:right w:val="single" w:sz="6" w:space="0" w:color="auto"/>
            </w:tcBorders>
            <w:vAlign w:val="center"/>
          </w:tcPr>
          <w:p w14:paraId="3548027C" w14:textId="77777777" w:rsidR="00490A56" w:rsidRDefault="005A101B">
            <w:pPr>
              <w:jc w:val="center"/>
              <w:rPr>
                <w:b/>
                <w:bCs/>
                <w:sz w:val="22"/>
                <w:szCs w:val="22"/>
              </w:rPr>
            </w:pPr>
            <w:r>
              <w:rPr>
                <w:b/>
                <w:bCs/>
                <w:sz w:val="22"/>
                <w:szCs w:val="22"/>
              </w:rPr>
              <w:t>Aprašymas</w:t>
            </w:r>
          </w:p>
        </w:tc>
        <w:tc>
          <w:tcPr>
            <w:tcW w:w="845" w:type="dxa"/>
            <w:tcBorders>
              <w:top w:val="single" w:sz="6" w:space="0" w:color="auto"/>
              <w:left w:val="single" w:sz="6" w:space="0" w:color="auto"/>
              <w:bottom w:val="single" w:sz="6" w:space="0" w:color="auto"/>
              <w:right w:val="single" w:sz="6" w:space="0" w:color="auto"/>
            </w:tcBorders>
            <w:vAlign w:val="center"/>
          </w:tcPr>
          <w:p w14:paraId="3548027D" w14:textId="77777777" w:rsidR="00490A56" w:rsidRDefault="005A101B">
            <w:pPr>
              <w:jc w:val="center"/>
              <w:rPr>
                <w:b/>
                <w:bCs/>
                <w:sz w:val="22"/>
                <w:szCs w:val="22"/>
              </w:rPr>
            </w:pPr>
            <w:r>
              <w:rPr>
                <w:b/>
                <w:bCs/>
                <w:sz w:val="22"/>
                <w:szCs w:val="22"/>
              </w:rPr>
              <w:t>Kodas</w:t>
            </w:r>
          </w:p>
        </w:tc>
        <w:tc>
          <w:tcPr>
            <w:tcW w:w="1677" w:type="dxa"/>
            <w:tcBorders>
              <w:top w:val="single" w:sz="6" w:space="0" w:color="auto"/>
              <w:left w:val="single" w:sz="6" w:space="0" w:color="auto"/>
              <w:bottom w:val="single" w:sz="6" w:space="0" w:color="auto"/>
              <w:right w:val="single" w:sz="6" w:space="0" w:color="auto"/>
            </w:tcBorders>
            <w:vAlign w:val="center"/>
          </w:tcPr>
          <w:p w14:paraId="3548027E" w14:textId="77777777" w:rsidR="00490A56" w:rsidRDefault="005A101B">
            <w:pPr>
              <w:jc w:val="center"/>
              <w:rPr>
                <w:b/>
                <w:bCs/>
                <w:sz w:val="22"/>
                <w:szCs w:val="22"/>
              </w:rPr>
            </w:pPr>
            <w:r>
              <w:rPr>
                <w:b/>
                <w:bCs/>
                <w:sz w:val="22"/>
                <w:szCs w:val="22"/>
              </w:rPr>
              <w:t>Aprašymas</w:t>
            </w:r>
          </w:p>
        </w:tc>
      </w:tr>
      <w:tr w:rsidR="00490A56" w14:paraId="35480282" w14:textId="77777777">
        <w:trPr>
          <w:cantSplit/>
          <w:trHeight w:val="24"/>
        </w:trPr>
        <w:tc>
          <w:tcPr>
            <w:tcW w:w="1438" w:type="dxa"/>
            <w:tcBorders>
              <w:top w:val="single" w:sz="6" w:space="0" w:color="auto"/>
              <w:left w:val="single" w:sz="6" w:space="0" w:color="auto"/>
              <w:bottom w:val="single" w:sz="6" w:space="0" w:color="auto"/>
            </w:tcBorders>
            <w:shd w:val="clear" w:color="auto" w:fill="E0E0E0"/>
          </w:tcPr>
          <w:p w14:paraId="35480280" w14:textId="77777777" w:rsidR="00490A56" w:rsidRDefault="00490A56">
            <w:pPr>
              <w:rPr>
                <w:b/>
                <w:bCs/>
                <w:i/>
                <w:iCs/>
                <w:sz w:val="22"/>
                <w:szCs w:val="22"/>
              </w:rPr>
            </w:pPr>
          </w:p>
        </w:tc>
        <w:tc>
          <w:tcPr>
            <w:tcW w:w="7682" w:type="dxa"/>
            <w:gridSpan w:val="8"/>
            <w:tcBorders>
              <w:top w:val="single" w:sz="6" w:space="0" w:color="auto"/>
              <w:left w:val="nil"/>
              <w:bottom w:val="single" w:sz="6" w:space="0" w:color="auto"/>
              <w:right w:val="single" w:sz="6" w:space="0" w:color="auto"/>
            </w:tcBorders>
            <w:shd w:val="clear" w:color="auto" w:fill="E0E0E0"/>
          </w:tcPr>
          <w:p w14:paraId="35480281" w14:textId="77777777" w:rsidR="00490A56" w:rsidRDefault="005A101B">
            <w:pPr>
              <w:rPr>
                <w:sz w:val="22"/>
                <w:szCs w:val="22"/>
              </w:rPr>
            </w:pPr>
            <w:r>
              <w:rPr>
                <w:b/>
                <w:bCs/>
                <w:i/>
                <w:iCs/>
                <w:sz w:val="22"/>
                <w:szCs w:val="22"/>
              </w:rPr>
              <w:t xml:space="preserve">6.1. Kelio ženklų salelės, pamatai, atramos </w:t>
            </w:r>
            <w:r>
              <w:rPr>
                <w:i/>
                <w:iCs/>
                <w:sz w:val="22"/>
                <w:szCs w:val="22"/>
              </w:rPr>
              <w:t>(apžiūrėtame kelio kilometre)</w:t>
            </w:r>
          </w:p>
        </w:tc>
      </w:tr>
      <w:tr w:rsidR="00490A56" w14:paraId="3548028A" w14:textId="77777777">
        <w:trPr>
          <w:cantSplit/>
          <w:trHeight w:val="24"/>
        </w:trPr>
        <w:tc>
          <w:tcPr>
            <w:tcW w:w="1438" w:type="dxa"/>
            <w:vMerge w:val="restart"/>
            <w:tcBorders>
              <w:top w:val="single" w:sz="6" w:space="0" w:color="auto"/>
              <w:left w:val="single" w:sz="6" w:space="0" w:color="auto"/>
              <w:right w:val="single" w:sz="6" w:space="0" w:color="auto"/>
            </w:tcBorders>
          </w:tcPr>
          <w:p w14:paraId="35480283" w14:textId="77777777" w:rsidR="00490A56" w:rsidRDefault="005A101B">
            <w:pPr>
              <w:rPr>
                <w:b/>
                <w:bCs/>
                <w:i/>
                <w:iCs/>
                <w:sz w:val="22"/>
                <w:szCs w:val="22"/>
              </w:rPr>
            </w:pPr>
            <w:r>
              <w:rPr>
                <w:b/>
                <w:bCs/>
                <w:i/>
                <w:iCs/>
                <w:sz w:val="22"/>
                <w:szCs w:val="22"/>
              </w:rPr>
              <w:t>Švarumas</w:t>
            </w:r>
          </w:p>
        </w:tc>
        <w:tc>
          <w:tcPr>
            <w:tcW w:w="959" w:type="dxa"/>
            <w:tcBorders>
              <w:top w:val="single" w:sz="6" w:space="0" w:color="auto"/>
              <w:left w:val="single" w:sz="6" w:space="0" w:color="auto"/>
              <w:bottom w:val="single" w:sz="6" w:space="0" w:color="auto"/>
              <w:right w:val="single" w:sz="6" w:space="0" w:color="auto"/>
            </w:tcBorders>
          </w:tcPr>
          <w:p w14:paraId="35480284" w14:textId="77777777" w:rsidR="00490A56" w:rsidRDefault="005A101B">
            <w:pPr>
              <w:jc w:val="center"/>
              <w:rPr>
                <w:sz w:val="22"/>
                <w:szCs w:val="22"/>
              </w:rPr>
            </w:pPr>
            <w:r>
              <w:rPr>
                <w:sz w:val="22"/>
                <w:szCs w:val="22"/>
              </w:rPr>
              <w:t>6.1-1</w:t>
            </w:r>
          </w:p>
        </w:tc>
        <w:tc>
          <w:tcPr>
            <w:tcW w:w="1681" w:type="dxa"/>
            <w:gridSpan w:val="2"/>
            <w:tcBorders>
              <w:top w:val="single" w:sz="6" w:space="0" w:color="auto"/>
              <w:left w:val="single" w:sz="6" w:space="0" w:color="auto"/>
              <w:bottom w:val="single" w:sz="6" w:space="0" w:color="auto"/>
              <w:right w:val="single" w:sz="6" w:space="0" w:color="auto"/>
            </w:tcBorders>
          </w:tcPr>
          <w:p w14:paraId="35480285" w14:textId="77777777" w:rsidR="00490A56" w:rsidRDefault="005A101B">
            <w:pPr>
              <w:rPr>
                <w:sz w:val="22"/>
                <w:szCs w:val="22"/>
              </w:rPr>
            </w:pPr>
            <w:r>
              <w:rPr>
                <w:sz w:val="22"/>
                <w:szCs w:val="22"/>
              </w:rPr>
              <w:t>– yra salelių, užterštų pavienėmis, smulkiomis šiukšlėmis</w:t>
            </w:r>
          </w:p>
        </w:tc>
        <w:tc>
          <w:tcPr>
            <w:tcW w:w="843" w:type="dxa"/>
            <w:tcBorders>
              <w:top w:val="single" w:sz="6" w:space="0" w:color="auto"/>
              <w:left w:val="single" w:sz="6" w:space="0" w:color="auto"/>
              <w:bottom w:val="single" w:sz="6" w:space="0" w:color="auto"/>
              <w:right w:val="single" w:sz="6" w:space="0" w:color="auto"/>
            </w:tcBorders>
          </w:tcPr>
          <w:p w14:paraId="35480286" w14:textId="77777777" w:rsidR="00490A56" w:rsidRDefault="005A101B">
            <w:pPr>
              <w:jc w:val="center"/>
              <w:rPr>
                <w:sz w:val="22"/>
                <w:szCs w:val="22"/>
              </w:rPr>
            </w:pPr>
            <w:r>
              <w:rPr>
                <w:sz w:val="22"/>
                <w:szCs w:val="22"/>
              </w:rPr>
              <w:t>6.1-1</w:t>
            </w:r>
          </w:p>
        </w:tc>
        <w:tc>
          <w:tcPr>
            <w:tcW w:w="1677" w:type="dxa"/>
            <w:gridSpan w:val="2"/>
            <w:tcBorders>
              <w:top w:val="single" w:sz="6" w:space="0" w:color="auto"/>
              <w:left w:val="single" w:sz="6" w:space="0" w:color="auto"/>
              <w:bottom w:val="single" w:sz="6" w:space="0" w:color="auto"/>
              <w:right w:val="single" w:sz="6" w:space="0" w:color="auto"/>
            </w:tcBorders>
          </w:tcPr>
          <w:p w14:paraId="35480287" w14:textId="77777777" w:rsidR="00490A56" w:rsidRDefault="005A101B">
            <w:pPr>
              <w:rPr>
                <w:sz w:val="22"/>
                <w:szCs w:val="22"/>
              </w:rPr>
            </w:pPr>
            <w:r>
              <w:rPr>
                <w:sz w:val="22"/>
                <w:szCs w:val="22"/>
              </w:rPr>
              <w:t>– yra salelių, užterštų pavienėmis, smulkiomis šiukšlėmis</w:t>
            </w:r>
          </w:p>
        </w:tc>
        <w:tc>
          <w:tcPr>
            <w:tcW w:w="845" w:type="dxa"/>
            <w:tcBorders>
              <w:top w:val="single" w:sz="6" w:space="0" w:color="auto"/>
              <w:left w:val="single" w:sz="6" w:space="0" w:color="auto"/>
              <w:bottom w:val="single" w:sz="6" w:space="0" w:color="auto"/>
              <w:right w:val="single" w:sz="6" w:space="0" w:color="auto"/>
            </w:tcBorders>
          </w:tcPr>
          <w:p w14:paraId="35480288" w14:textId="77777777" w:rsidR="00490A56" w:rsidRDefault="005A101B">
            <w:pPr>
              <w:jc w:val="center"/>
              <w:rPr>
                <w:sz w:val="22"/>
                <w:szCs w:val="22"/>
              </w:rPr>
            </w:pPr>
            <w:r>
              <w:rPr>
                <w:sz w:val="22"/>
                <w:szCs w:val="22"/>
              </w:rPr>
              <w:t>6.1-1</w:t>
            </w:r>
          </w:p>
        </w:tc>
        <w:tc>
          <w:tcPr>
            <w:tcW w:w="1677" w:type="dxa"/>
            <w:tcBorders>
              <w:top w:val="single" w:sz="6" w:space="0" w:color="auto"/>
              <w:left w:val="single" w:sz="6" w:space="0" w:color="auto"/>
              <w:bottom w:val="single" w:sz="6" w:space="0" w:color="auto"/>
              <w:right w:val="single" w:sz="6" w:space="0" w:color="auto"/>
            </w:tcBorders>
          </w:tcPr>
          <w:p w14:paraId="35480289" w14:textId="77777777" w:rsidR="00490A56" w:rsidRDefault="005A101B">
            <w:pPr>
              <w:rPr>
                <w:sz w:val="22"/>
                <w:szCs w:val="22"/>
              </w:rPr>
            </w:pPr>
            <w:r>
              <w:rPr>
                <w:sz w:val="22"/>
                <w:szCs w:val="22"/>
              </w:rPr>
              <w:t>– yra salelių, užterštų pavienėmis, smulkiomis šiukšlėmis</w:t>
            </w:r>
          </w:p>
        </w:tc>
      </w:tr>
      <w:tr w:rsidR="00490A56" w14:paraId="35480292" w14:textId="77777777">
        <w:trPr>
          <w:cantSplit/>
          <w:trHeight w:val="24"/>
        </w:trPr>
        <w:tc>
          <w:tcPr>
            <w:tcW w:w="1438" w:type="dxa"/>
            <w:vMerge/>
            <w:tcBorders>
              <w:left w:val="single" w:sz="6" w:space="0" w:color="auto"/>
              <w:right w:val="single" w:sz="6" w:space="0" w:color="auto"/>
            </w:tcBorders>
          </w:tcPr>
          <w:p w14:paraId="3548028B" w14:textId="77777777" w:rsidR="00490A56" w:rsidRDefault="00490A56">
            <w:pPr>
              <w:rPr>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28C" w14:textId="77777777" w:rsidR="00490A56" w:rsidRDefault="005A101B">
            <w:pPr>
              <w:jc w:val="center"/>
              <w:rPr>
                <w:sz w:val="22"/>
                <w:szCs w:val="22"/>
              </w:rPr>
            </w:pPr>
            <w:r>
              <w:rPr>
                <w:sz w:val="22"/>
                <w:szCs w:val="22"/>
              </w:rPr>
              <w:t>6.1-2</w:t>
            </w:r>
          </w:p>
        </w:tc>
        <w:tc>
          <w:tcPr>
            <w:tcW w:w="1681" w:type="dxa"/>
            <w:gridSpan w:val="2"/>
            <w:tcBorders>
              <w:top w:val="single" w:sz="6" w:space="0" w:color="auto"/>
              <w:left w:val="single" w:sz="6" w:space="0" w:color="auto"/>
              <w:bottom w:val="single" w:sz="6" w:space="0" w:color="auto"/>
              <w:right w:val="single" w:sz="6" w:space="0" w:color="auto"/>
            </w:tcBorders>
          </w:tcPr>
          <w:p w14:paraId="3548028D" w14:textId="77777777" w:rsidR="00490A56" w:rsidRDefault="005A101B">
            <w:pPr>
              <w:rPr>
                <w:sz w:val="22"/>
                <w:szCs w:val="22"/>
              </w:rPr>
            </w:pPr>
            <w:r>
              <w:rPr>
                <w:sz w:val="22"/>
                <w:szCs w:val="22"/>
              </w:rPr>
              <w:t>– po balandžio 20 d. nuo atramų nenuvalytas dulkės ir purvas, naftos produktų dėmės</w:t>
            </w:r>
          </w:p>
        </w:tc>
        <w:tc>
          <w:tcPr>
            <w:tcW w:w="843" w:type="dxa"/>
            <w:tcBorders>
              <w:top w:val="single" w:sz="6" w:space="0" w:color="auto"/>
              <w:left w:val="single" w:sz="6" w:space="0" w:color="auto"/>
              <w:bottom w:val="single" w:sz="6" w:space="0" w:color="auto"/>
              <w:right w:val="single" w:sz="6" w:space="0" w:color="auto"/>
            </w:tcBorders>
          </w:tcPr>
          <w:p w14:paraId="3548028E" w14:textId="77777777" w:rsidR="00490A56" w:rsidRDefault="005A101B">
            <w:pPr>
              <w:jc w:val="center"/>
              <w:rPr>
                <w:sz w:val="22"/>
                <w:szCs w:val="22"/>
              </w:rPr>
            </w:pPr>
            <w:r>
              <w:rPr>
                <w:sz w:val="22"/>
                <w:szCs w:val="22"/>
              </w:rPr>
              <w:t>6.1-2</w:t>
            </w:r>
          </w:p>
        </w:tc>
        <w:tc>
          <w:tcPr>
            <w:tcW w:w="1677" w:type="dxa"/>
            <w:gridSpan w:val="2"/>
            <w:tcBorders>
              <w:top w:val="single" w:sz="6" w:space="0" w:color="auto"/>
              <w:left w:val="single" w:sz="6" w:space="0" w:color="auto"/>
              <w:bottom w:val="single" w:sz="6" w:space="0" w:color="auto"/>
              <w:right w:val="single" w:sz="6" w:space="0" w:color="auto"/>
            </w:tcBorders>
          </w:tcPr>
          <w:p w14:paraId="3548028F" w14:textId="77777777" w:rsidR="00490A56" w:rsidRDefault="005A101B">
            <w:pPr>
              <w:rPr>
                <w:sz w:val="22"/>
                <w:szCs w:val="22"/>
              </w:rPr>
            </w:pPr>
            <w:r>
              <w:rPr>
                <w:sz w:val="22"/>
                <w:szCs w:val="22"/>
              </w:rPr>
              <w:t>– po balandžio 30 d. nuo atramų nenuvalytas dulkės ir purvas, naftos produktų dėmės</w:t>
            </w:r>
          </w:p>
        </w:tc>
        <w:tc>
          <w:tcPr>
            <w:tcW w:w="845" w:type="dxa"/>
            <w:tcBorders>
              <w:top w:val="single" w:sz="6" w:space="0" w:color="auto"/>
              <w:left w:val="single" w:sz="6" w:space="0" w:color="auto"/>
              <w:bottom w:val="single" w:sz="6" w:space="0" w:color="auto"/>
              <w:right w:val="single" w:sz="6" w:space="0" w:color="auto"/>
            </w:tcBorders>
          </w:tcPr>
          <w:p w14:paraId="35480290" w14:textId="77777777" w:rsidR="00490A56" w:rsidRDefault="005A101B">
            <w:pPr>
              <w:jc w:val="center"/>
              <w:rPr>
                <w:sz w:val="22"/>
                <w:szCs w:val="22"/>
              </w:rPr>
            </w:pPr>
            <w:r>
              <w:rPr>
                <w:sz w:val="22"/>
                <w:szCs w:val="22"/>
              </w:rPr>
              <w:t>6.1-2</w:t>
            </w:r>
          </w:p>
        </w:tc>
        <w:tc>
          <w:tcPr>
            <w:tcW w:w="1677" w:type="dxa"/>
            <w:tcBorders>
              <w:top w:val="single" w:sz="6" w:space="0" w:color="auto"/>
              <w:left w:val="single" w:sz="6" w:space="0" w:color="auto"/>
              <w:bottom w:val="single" w:sz="6" w:space="0" w:color="auto"/>
              <w:right w:val="single" w:sz="6" w:space="0" w:color="auto"/>
            </w:tcBorders>
          </w:tcPr>
          <w:p w14:paraId="35480291" w14:textId="77777777" w:rsidR="00490A56" w:rsidRDefault="005A101B">
            <w:pPr>
              <w:rPr>
                <w:sz w:val="22"/>
                <w:szCs w:val="22"/>
              </w:rPr>
            </w:pPr>
            <w:r>
              <w:rPr>
                <w:sz w:val="22"/>
                <w:szCs w:val="22"/>
              </w:rPr>
              <w:t>– po gegužės 10 d. nuo atramų nenuvalytas dulkės ir purvas, naftos produktų dėmės</w:t>
            </w:r>
          </w:p>
        </w:tc>
      </w:tr>
      <w:tr w:rsidR="00490A56" w14:paraId="3548029A" w14:textId="77777777">
        <w:trPr>
          <w:cantSplit/>
          <w:trHeight w:val="24"/>
        </w:trPr>
        <w:tc>
          <w:tcPr>
            <w:tcW w:w="1438" w:type="dxa"/>
            <w:vMerge/>
            <w:tcBorders>
              <w:left w:val="single" w:sz="6" w:space="0" w:color="auto"/>
              <w:right w:val="single" w:sz="6" w:space="0" w:color="auto"/>
            </w:tcBorders>
          </w:tcPr>
          <w:p w14:paraId="35480293" w14:textId="77777777" w:rsidR="00490A56" w:rsidRDefault="00490A56">
            <w:pPr>
              <w:rPr>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294" w14:textId="77777777" w:rsidR="00490A56" w:rsidRDefault="005A101B">
            <w:pPr>
              <w:jc w:val="center"/>
              <w:rPr>
                <w:sz w:val="22"/>
                <w:szCs w:val="22"/>
              </w:rPr>
            </w:pPr>
            <w:r>
              <w:rPr>
                <w:sz w:val="22"/>
                <w:szCs w:val="22"/>
              </w:rPr>
              <w:t>6.1-3</w:t>
            </w:r>
          </w:p>
        </w:tc>
        <w:tc>
          <w:tcPr>
            <w:tcW w:w="1681" w:type="dxa"/>
            <w:gridSpan w:val="2"/>
            <w:tcBorders>
              <w:top w:val="single" w:sz="6" w:space="0" w:color="auto"/>
              <w:left w:val="single" w:sz="6" w:space="0" w:color="auto"/>
              <w:bottom w:val="single" w:sz="6" w:space="0" w:color="auto"/>
              <w:right w:val="single" w:sz="6" w:space="0" w:color="auto"/>
            </w:tcBorders>
          </w:tcPr>
          <w:p w14:paraId="35480295" w14:textId="77777777" w:rsidR="00490A56" w:rsidRDefault="005A101B">
            <w:pPr>
              <w:rPr>
                <w:sz w:val="22"/>
                <w:szCs w:val="22"/>
              </w:rPr>
            </w:pPr>
            <w:r>
              <w:rPr>
                <w:sz w:val="22"/>
                <w:szCs w:val="22"/>
              </w:rPr>
              <w:t>– neištaisyti nusėdę, pakrypę pamatai</w:t>
            </w:r>
          </w:p>
        </w:tc>
        <w:tc>
          <w:tcPr>
            <w:tcW w:w="843" w:type="dxa"/>
            <w:tcBorders>
              <w:top w:val="single" w:sz="6" w:space="0" w:color="auto"/>
              <w:left w:val="single" w:sz="6" w:space="0" w:color="auto"/>
              <w:bottom w:val="single" w:sz="6" w:space="0" w:color="auto"/>
              <w:right w:val="single" w:sz="6" w:space="0" w:color="auto"/>
            </w:tcBorders>
          </w:tcPr>
          <w:p w14:paraId="35480296" w14:textId="77777777" w:rsidR="00490A56" w:rsidRDefault="005A101B">
            <w:pPr>
              <w:jc w:val="center"/>
              <w:rPr>
                <w:sz w:val="22"/>
                <w:szCs w:val="22"/>
              </w:rPr>
            </w:pPr>
            <w:r>
              <w:rPr>
                <w:sz w:val="22"/>
                <w:szCs w:val="22"/>
              </w:rPr>
              <w:t>6.1-3</w:t>
            </w:r>
          </w:p>
        </w:tc>
        <w:tc>
          <w:tcPr>
            <w:tcW w:w="1677" w:type="dxa"/>
            <w:gridSpan w:val="2"/>
            <w:tcBorders>
              <w:top w:val="single" w:sz="6" w:space="0" w:color="auto"/>
              <w:left w:val="single" w:sz="6" w:space="0" w:color="auto"/>
              <w:bottom w:val="single" w:sz="6" w:space="0" w:color="auto"/>
              <w:right w:val="single" w:sz="6" w:space="0" w:color="auto"/>
            </w:tcBorders>
          </w:tcPr>
          <w:p w14:paraId="35480297" w14:textId="77777777" w:rsidR="00490A56" w:rsidRDefault="005A101B">
            <w:pPr>
              <w:rPr>
                <w:sz w:val="22"/>
                <w:szCs w:val="22"/>
              </w:rPr>
            </w:pPr>
            <w:r>
              <w:rPr>
                <w:sz w:val="22"/>
                <w:szCs w:val="22"/>
              </w:rPr>
              <w:t>– neištaisyti nusėdę, pakrypę pamatai</w:t>
            </w:r>
          </w:p>
        </w:tc>
        <w:tc>
          <w:tcPr>
            <w:tcW w:w="845" w:type="dxa"/>
            <w:tcBorders>
              <w:top w:val="single" w:sz="6" w:space="0" w:color="auto"/>
              <w:left w:val="single" w:sz="6" w:space="0" w:color="auto"/>
              <w:bottom w:val="single" w:sz="6" w:space="0" w:color="auto"/>
              <w:right w:val="single" w:sz="6" w:space="0" w:color="auto"/>
            </w:tcBorders>
          </w:tcPr>
          <w:p w14:paraId="35480298" w14:textId="77777777" w:rsidR="00490A56" w:rsidRDefault="005A101B">
            <w:pPr>
              <w:jc w:val="center"/>
              <w:rPr>
                <w:sz w:val="22"/>
                <w:szCs w:val="22"/>
              </w:rPr>
            </w:pPr>
            <w:r>
              <w:rPr>
                <w:sz w:val="22"/>
                <w:szCs w:val="22"/>
              </w:rPr>
              <w:t>6.1-3</w:t>
            </w:r>
          </w:p>
        </w:tc>
        <w:tc>
          <w:tcPr>
            <w:tcW w:w="1677" w:type="dxa"/>
            <w:tcBorders>
              <w:top w:val="single" w:sz="6" w:space="0" w:color="auto"/>
              <w:left w:val="single" w:sz="6" w:space="0" w:color="auto"/>
              <w:bottom w:val="single" w:sz="6" w:space="0" w:color="auto"/>
              <w:right w:val="single" w:sz="6" w:space="0" w:color="auto"/>
            </w:tcBorders>
          </w:tcPr>
          <w:p w14:paraId="35480299" w14:textId="77777777" w:rsidR="00490A56" w:rsidRDefault="005A101B">
            <w:pPr>
              <w:rPr>
                <w:sz w:val="22"/>
                <w:szCs w:val="22"/>
              </w:rPr>
            </w:pPr>
            <w:r>
              <w:rPr>
                <w:sz w:val="22"/>
                <w:szCs w:val="22"/>
              </w:rPr>
              <w:t>–</w:t>
            </w:r>
          </w:p>
        </w:tc>
      </w:tr>
      <w:tr w:rsidR="00490A56" w14:paraId="354802A2" w14:textId="77777777">
        <w:trPr>
          <w:cantSplit/>
          <w:trHeight w:val="24"/>
        </w:trPr>
        <w:tc>
          <w:tcPr>
            <w:tcW w:w="1438" w:type="dxa"/>
            <w:vMerge/>
            <w:tcBorders>
              <w:left w:val="single" w:sz="6" w:space="0" w:color="auto"/>
              <w:bottom w:val="single" w:sz="6" w:space="0" w:color="auto"/>
              <w:right w:val="single" w:sz="6" w:space="0" w:color="auto"/>
            </w:tcBorders>
          </w:tcPr>
          <w:p w14:paraId="3548029B" w14:textId="77777777" w:rsidR="00490A56" w:rsidRDefault="00490A56">
            <w:pPr>
              <w:rPr>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29C" w14:textId="77777777" w:rsidR="00490A56" w:rsidRDefault="005A101B">
            <w:pPr>
              <w:jc w:val="center"/>
              <w:rPr>
                <w:sz w:val="22"/>
                <w:szCs w:val="22"/>
              </w:rPr>
            </w:pPr>
            <w:r>
              <w:rPr>
                <w:sz w:val="22"/>
                <w:szCs w:val="22"/>
              </w:rPr>
              <w:t>6.1-4</w:t>
            </w:r>
          </w:p>
        </w:tc>
        <w:tc>
          <w:tcPr>
            <w:tcW w:w="1681" w:type="dxa"/>
            <w:gridSpan w:val="2"/>
            <w:tcBorders>
              <w:top w:val="single" w:sz="6" w:space="0" w:color="auto"/>
              <w:left w:val="single" w:sz="6" w:space="0" w:color="auto"/>
              <w:bottom w:val="single" w:sz="6" w:space="0" w:color="auto"/>
              <w:right w:val="single" w:sz="6" w:space="0" w:color="auto"/>
            </w:tcBorders>
          </w:tcPr>
          <w:p w14:paraId="3548029D" w14:textId="77777777" w:rsidR="00490A56" w:rsidRDefault="005A101B">
            <w:pPr>
              <w:rPr>
                <w:sz w:val="22"/>
                <w:szCs w:val="22"/>
              </w:rPr>
            </w:pPr>
            <w:r>
              <w:rPr>
                <w:sz w:val="22"/>
                <w:szCs w:val="22"/>
              </w:rPr>
              <w:t>– nepakeisti suskilę, aptrupėję pamatai</w:t>
            </w:r>
          </w:p>
        </w:tc>
        <w:tc>
          <w:tcPr>
            <w:tcW w:w="843" w:type="dxa"/>
            <w:tcBorders>
              <w:top w:val="single" w:sz="6" w:space="0" w:color="auto"/>
              <w:left w:val="single" w:sz="6" w:space="0" w:color="auto"/>
              <w:bottom w:val="single" w:sz="6" w:space="0" w:color="auto"/>
              <w:right w:val="single" w:sz="6" w:space="0" w:color="auto"/>
            </w:tcBorders>
          </w:tcPr>
          <w:p w14:paraId="3548029E" w14:textId="77777777" w:rsidR="00490A56" w:rsidRDefault="005A101B">
            <w:pPr>
              <w:jc w:val="center"/>
              <w:rPr>
                <w:sz w:val="22"/>
                <w:szCs w:val="22"/>
              </w:rPr>
            </w:pPr>
            <w:r>
              <w:rPr>
                <w:sz w:val="22"/>
                <w:szCs w:val="22"/>
              </w:rPr>
              <w:t>6.1-4</w:t>
            </w:r>
          </w:p>
        </w:tc>
        <w:tc>
          <w:tcPr>
            <w:tcW w:w="1677" w:type="dxa"/>
            <w:gridSpan w:val="2"/>
            <w:tcBorders>
              <w:top w:val="single" w:sz="6" w:space="0" w:color="auto"/>
              <w:left w:val="single" w:sz="6" w:space="0" w:color="auto"/>
              <w:bottom w:val="single" w:sz="6" w:space="0" w:color="auto"/>
              <w:right w:val="single" w:sz="6" w:space="0" w:color="auto"/>
            </w:tcBorders>
          </w:tcPr>
          <w:p w14:paraId="3548029F" w14:textId="77777777" w:rsidR="00490A56" w:rsidRDefault="005A101B">
            <w:pPr>
              <w:rPr>
                <w:sz w:val="22"/>
                <w:szCs w:val="22"/>
              </w:rPr>
            </w:pPr>
            <w:r>
              <w:rPr>
                <w:sz w:val="22"/>
                <w:szCs w:val="22"/>
              </w:rPr>
              <w:t>– nepakeisti suskilę, aptrupėję pamatai</w:t>
            </w:r>
          </w:p>
        </w:tc>
        <w:tc>
          <w:tcPr>
            <w:tcW w:w="845" w:type="dxa"/>
            <w:tcBorders>
              <w:top w:val="single" w:sz="6" w:space="0" w:color="auto"/>
              <w:left w:val="single" w:sz="6" w:space="0" w:color="auto"/>
              <w:bottom w:val="single" w:sz="6" w:space="0" w:color="auto"/>
              <w:right w:val="single" w:sz="6" w:space="0" w:color="auto"/>
            </w:tcBorders>
          </w:tcPr>
          <w:p w14:paraId="354802A0" w14:textId="77777777" w:rsidR="00490A56" w:rsidRDefault="005A101B">
            <w:pPr>
              <w:jc w:val="center"/>
              <w:rPr>
                <w:sz w:val="22"/>
                <w:szCs w:val="22"/>
              </w:rPr>
            </w:pPr>
            <w:r>
              <w:rPr>
                <w:sz w:val="22"/>
                <w:szCs w:val="22"/>
              </w:rPr>
              <w:t>6.1-4</w:t>
            </w:r>
          </w:p>
        </w:tc>
        <w:tc>
          <w:tcPr>
            <w:tcW w:w="1677" w:type="dxa"/>
            <w:tcBorders>
              <w:top w:val="single" w:sz="6" w:space="0" w:color="auto"/>
              <w:left w:val="single" w:sz="6" w:space="0" w:color="auto"/>
              <w:bottom w:val="single" w:sz="6" w:space="0" w:color="auto"/>
              <w:right w:val="single" w:sz="6" w:space="0" w:color="auto"/>
            </w:tcBorders>
          </w:tcPr>
          <w:p w14:paraId="354802A1" w14:textId="77777777" w:rsidR="00490A56" w:rsidRDefault="005A101B">
            <w:pPr>
              <w:rPr>
                <w:sz w:val="22"/>
                <w:szCs w:val="22"/>
              </w:rPr>
            </w:pPr>
            <w:r>
              <w:rPr>
                <w:sz w:val="22"/>
                <w:szCs w:val="22"/>
              </w:rPr>
              <w:t>– nepakeisti suskilę, aptrupėję pamatai</w:t>
            </w:r>
          </w:p>
        </w:tc>
      </w:tr>
      <w:tr w:rsidR="00490A56" w14:paraId="354802AA" w14:textId="77777777">
        <w:trPr>
          <w:cantSplit/>
          <w:trHeight w:val="24"/>
        </w:trPr>
        <w:tc>
          <w:tcPr>
            <w:tcW w:w="1438" w:type="dxa"/>
            <w:vMerge w:val="restart"/>
            <w:tcBorders>
              <w:top w:val="single" w:sz="6" w:space="0" w:color="auto"/>
              <w:left w:val="single" w:sz="6" w:space="0" w:color="auto"/>
              <w:right w:val="single" w:sz="6" w:space="0" w:color="auto"/>
            </w:tcBorders>
          </w:tcPr>
          <w:p w14:paraId="354802A3" w14:textId="77777777" w:rsidR="00490A56" w:rsidRDefault="005A101B">
            <w:pPr>
              <w:rPr>
                <w:b/>
                <w:bCs/>
                <w:i/>
                <w:iCs/>
                <w:sz w:val="22"/>
                <w:szCs w:val="22"/>
              </w:rPr>
            </w:pPr>
            <w:r>
              <w:rPr>
                <w:b/>
                <w:bCs/>
                <w:i/>
                <w:iCs/>
                <w:sz w:val="22"/>
                <w:szCs w:val="22"/>
              </w:rPr>
              <w:t>Atramų paviršių pažaidos</w:t>
            </w:r>
          </w:p>
        </w:tc>
        <w:tc>
          <w:tcPr>
            <w:tcW w:w="959" w:type="dxa"/>
            <w:tcBorders>
              <w:top w:val="single" w:sz="6" w:space="0" w:color="auto"/>
              <w:left w:val="single" w:sz="6" w:space="0" w:color="auto"/>
              <w:bottom w:val="single" w:sz="6" w:space="0" w:color="auto"/>
              <w:right w:val="single" w:sz="6" w:space="0" w:color="auto"/>
            </w:tcBorders>
          </w:tcPr>
          <w:p w14:paraId="354802A4" w14:textId="77777777" w:rsidR="00490A56" w:rsidRDefault="005A101B">
            <w:pPr>
              <w:jc w:val="center"/>
              <w:rPr>
                <w:sz w:val="22"/>
                <w:szCs w:val="22"/>
              </w:rPr>
            </w:pPr>
            <w:r>
              <w:rPr>
                <w:sz w:val="22"/>
                <w:szCs w:val="22"/>
              </w:rPr>
              <w:t>6.1-5</w:t>
            </w:r>
          </w:p>
        </w:tc>
        <w:tc>
          <w:tcPr>
            <w:tcW w:w="1681" w:type="dxa"/>
            <w:gridSpan w:val="2"/>
            <w:tcBorders>
              <w:top w:val="single" w:sz="6" w:space="0" w:color="auto"/>
              <w:left w:val="single" w:sz="6" w:space="0" w:color="auto"/>
              <w:bottom w:val="single" w:sz="6" w:space="0" w:color="auto"/>
              <w:right w:val="single" w:sz="6" w:space="0" w:color="auto"/>
            </w:tcBorders>
          </w:tcPr>
          <w:p w14:paraId="354802A5" w14:textId="77777777" w:rsidR="00490A56" w:rsidRDefault="005A101B">
            <w:pPr>
              <w:rPr>
                <w:sz w:val="22"/>
                <w:szCs w:val="22"/>
              </w:rPr>
            </w:pPr>
            <w:r>
              <w:rPr>
                <w:sz w:val="22"/>
                <w:szCs w:val="22"/>
              </w:rPr>
              <w:t>– yra pažeisto dažyto paviršiaus, kuris sudaro daugiau kaip 5 % atramos ploto</w:t>
            </w:r>
          </w:p>
        </w:tc>
        <w:tc>
          <w:tcPr>
            <w:tcW w:w="843" w:type="dxa"/>
            <w:tcBorders>
              <w:top w:val="single" w:sz="6" w:space="0" w:color="auto"/>
              <w:left w:val="single" w:sz="6" w:space="0" w:color="auto"/>
              <w:bottom w:val="single" w:sz="6" w:space="0" w:color="auto"/>
              <w:right w:val="single" w:sz="6" w:space="0" w:color="auto"/>
            </w:tcBorders>
          </w:tcPr>
          <w:p w14:paraId="354802A6" w14:textId="77777777" w:rsidR="00490A56" w:rsidRDefault="005A101B">
            <w:pPr>
              <w:jc w:val="center"/>
              <w:rPr>
                <w:sz w:val="22"/>
                <w:szCs w:val="22"/>
              </w:rPr>
            </w:pPr>
            <w:r>
              <w:rPr>
                <w:sz w:val="22"/>
                <w:szCs w:val="22"/>
              </w:rPr>
              <w:t>6.1-5</w:t>
            </w:r>
          </w:p>
        </w:tc>
        <w:tc>
          <w:tcPr>
            <w:tcW w:w="1677" w:type="dxa"/>
            <w:gridSpan w:val="2"/>
            <w:tcBorders>
              <w:top w:val="single" w:sz="6" w:space="0" w:color="auto"/>
              <w:left w:val="single" w:sz="6" w:space="0" w:color="auto"/>
              <w:bottom w:val="single" w:sz="6" w:space="0" w:color="auto"/>
              <w:right w:val="single" w:sz="6" w:space="0" w:color="auto"/>
            </w:tcBorders>
          </w:tcPr>
          <w:p w14:paraId="354802A7" w14:textId="77777777" w:rsidR="00490A56" w:rsidRDefault="005A101B">
            <w:pPr>
              <w:rPr>
                <w:sz w:val="22"/>
                <w:szCs w:val="22"/>
              </w:rPr>
            </w:pPr>
            <w:r>
              <w:rPr>
                <w:sz w:val="22"/>
                <w:szCs w:val="22"/>
              </w:rPr>
              <w:t>– yra pažeisto dažyto paviršiaus, kuris sudaro daugiau kaip 15 % atramos ploto</w:t>
            </w:r>
          </w:p>
        </w:tc>
        <w:tc>
          <w:tcPr>
            <w:tcW w:w="845" w:type="dxa"/>
            <w:tcBorders>
              <w:top w:val="single" w:sz="6" w:space="0" w:color="auto"/>
              <w:left w:val="single" w:sz="6" w:space="0" w:color="auto"/>
              <w:bottom w:val="single" w:sz="6" w:space="0" w:color="auto"/>
              <w:right w:val="single" w:sz="6" w:space="0" w:color="auto"/>
            </w:tcBorders>
          </w:tcPr>
          <w:p w14:paraId="354802A8" w14:textId="77777777" w:rsidR="00490A56" w:rsidRDefault="005A101B">
            <w:pPr>
              <w:jc w:val="center"/>
              <w:rPr>
                <w:sz w:val="22"/>
                <w:szCs w:val="22"/>
              </w:rPr>
            </w:pPr>
            <w:r>
              <w:rPr>
                <w:sz w:val="22"/>
                <w:szCs w:val="22"/>
              </w:rPr>
              <w:t>6.1-5</w:t>
            </w:r>
          </w:p>
        </w:tc>
        <w:tc>
          <w:tcPr>
            <w:tcW w:w="1677" w:type="dxa"/>
            <w:tcBorders>
              <w:top w:val="single" w:sz="6" w:space="0" w:color="auto"/>
              <w:left w:val="single" w:sz="6" w:space="0" w:color="auto"/>
              <w:bottom w:val="single" w:sz="6" w:space="0" w:color="auto"/>
              <w:right w:val="single" w:sz="6" w:space="0" w:color="auto"/>
            </w:tcBorders>
          </w:tcPr>
          <w:p w14:paraId="354802A9" w14:textId="77777777" w:rsidR="00490A56" w:rsidRDefault="005A101B">
            <w:pPr>
              <w:rPr>
                <w:sz w:val="22"/>
                <w:szCs w:val="22"/>
              </w:rPr>
            </w:pPr>
            <w:r>
              <w:rPr>
                <w:sz w:val="22"/>
                <w:szCs w:val="22"/>
              </w:rPr>
              <w:t>– yra pažeisto dažyto paviršiaus, kuris sudaro daugiau kaip 30 % atramos ploto</w:t>
            </w:r>
          </w:p>
        </w:tc>
      </w:tr>
      <w:tr w:rsidR="00490A56" w14:paraId="354802B2" w14:textId="77777777">
        <w:trPr>
          <w:cantSplit/>
          <w:trHeight w:val="24"/>
        </w:trPr>
        <w:tc>
          <w:tcPr>
            <w:tcW w:w="1438" w:type="dxa"/>
            <w:vMerge/>
            <w:tcBorders>
              <w:left w:val="single" w:sz="6" w:space="0" w:color="auto"/>
              <w:bottom w:val="single" w:sz="6" w:space="0" w:color="auto"/>
              <w:right w:val="single" w:sz="6" w:space="0" w:color="auto"/>
            </w:tcBorders>
          </w:tcPr>
          <w:p w14:paraId="354802AB" w14:textId="77777777" w:rsidR="00490A56" w:rsidRDefault="00490A56">
            <w:pPr>
              <w:rPr>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2AC" w14:textId="77777777" w:rsidR="00490A56" w:rsidRDefault="005A101B">
            <w:pPr>
              <w:jc w:val="center"/>
              <w:rPr>
                <w:sz w:val="22"/>
                <w:szCs w:val="22"/>
              </w:rPr>
            </w:pPr>
            <w:r>
              <w:rPr>
                <w:sz w:val="22"/>
                <w:szCs w:val="22"/>
              </w:rPr>
              <w:t>6.1-6</w:t>
            </w:r>
          </w:p>
        </w:tc>
        <w:tc>
          <w:tcPr>
            <w:tcW w:w="1681" w:type="dxa"/>
            <w:gridSpan w:val="2"/>
            <w:tcBorders>
              <w:top w:val="single" w:sz="6" w:space="0" w:color="auto"/>
              <w:left w:val="single" w:sz="6" w:space="0" w:color="auto"/>
              <w:bottom w:val="single" w:sz="6" w:space="0" w:color="auto"/>
              <w:right w:val="single" w:sz="6" w:space="0" w:color="auto"/>
            </w:tcBorders>
          </w:tcPr>
          <w:p w14:paraId="354802AD" w14:textId="77777777" w:rsidR="00490A56" w:rsidRDefault="005A101B">
            <w:pPr>
              <w:rPr>
                <w:sz w:val="22"/>
                <w:szCs w:val="22"/>
              </w:rPr>
            </w:pPr>
            <w:r>
              <w:rPr>
                <w:sz w:val="22"/>
                <w:szCs w:val="22"/>
              </w:rPr>
              <w:t>– po balandžio 20 d. metalinėse atramose neištaisyti rūdžių pažeisti plotai</w:t>
            </w:r>
          </w:p>
        </w:tc>
        <w:tc>
          <w:tcPr>
            <w:tcW w:w="843" w:type="dxa"/>
            <w:tcBorders>
              <w:top w:val="single" w:sz="6" w:space="0" w:color="auto"/>
              <w:left w:val="single" w:sz="6" w:space="0" w:color="auto"/>
              <w:bottom w:val="single" w:sz="6" w:space="0" w:color="auto"/>
              <w:right w:val="single" w:sz="6" w:space="0" w:color="auto"/>
            </w:tcBorders>
          </w:tcPr>
          <w:p w14:paraId="354802AE" w14:textId="77777777" w:rsidR="00490A56" w:rsidRDefault="005A101B">
            <w:pPr>
              <w:jc w:val="center"/>
              <w:rPr>
                <w:sz w:val="22"/>
                <w:szCs w:val="22"/>
              </w:rPr>
            </w:pPr>
            <w:r>
              <w:rPr>
                <w:sz w:val="22"/>
                <w:szCs w:val="22"/>
              </w:rPr>
              <w:t>6.1-6</w:t>
            </w:r>
          </w:p>
        </w:tc>
        <w:tc>
          <w:tcPr>
            <w:tcW w:w="1677" w:type="dxa"/>
            <w:gridSpan w:val="2"/>
            <w:tcBorders>
              <w:top w:val="single" w:sz="6" w:space="0" w:color="auto"/>
              <w:left w:val="single" w:sz="6" w:space="0" w:color="auto"/>
              <w:bottom w:val="single" w:sz="6" w:space="0" w:color="auto"/>
              <w:right w:val="single" w:sz="6" w:space="0" w:color="auto"/>
            </w:tcBorders>
          </w:tcPr>
          <w:p w14:paraId="354802AF" w14:textId="77777777" w:rsidR="00490A56" w:rsidRDefault="005A101B">
            <w:pPr>
              <w:rPr>
                <w:sz w:val="22"/>
                <w:szCs w:val="22"/>
              </w:rPr>
            </w:pPr>
            <w:r>
              <w:rPr>
                <w:sz w:val="22"/>
                <w:szCs w:val="22"/>
              </w:rPr>
              <w:t>– po balandžio 30 d. metalinėse atramose neištaisyti rūdžių pažeisti plotai</w:t>
            </w:r>
          </w:p>
        </w:tc>
        <w:tc>
          <w:tcPr>
            <w:tcW w:w="845" w:type="dxa"/>
            <w:tcBorders>
              <w:top w:val="single" w:sz="6" w:space="0" w:color="auto"/>
              <w:left w:val="single" w:sz="6" w:space="0" w:color="auto"/>
              <w:bottom w:val="single" w:sz="6" w:space="0" w:color="auto"/>
              <w:right w:val="single" w:sz="6" w:space="0" w:color="auto"/>
            </w:tcBorders>
          </w:tcPr>
          <w:p w14:paraId="354802B0" w14:textId="77777777" w:rsidR="00490A56" w:rsidRDefault="005A101B">
            <w:pPr>
              <w:jc w:val="center"/>
              <w:rPr>
                <w:sz w:val="22"/>
                <w:szCs w:val="22"/>
              </w:rPr>
            </w:pPr>
            <w:r>
              <w:rPr>
                <w:sz w:val="22"/>
                <w:szCs w:val="22"/>
              </w:rPr>
              <w:t>6.1-6</w:t>
            </w:r>
          </w:p>
        </w:tc>
        <w:tc>
          <w:tcPr>
            <w:tcW w:w="1677" w:type="dxa"/>
            <w:tcBorders>
              <w:top w:val="single" w:sz="6" w:space="0" w:color="auto"/>
              <w:left w:val="single" w:sz="6" w:space="0" w:color="auto"/>
              <w:bottom w:val="single" w:sz="6" w:space="0" w:color="auto"/>
              <w:right w:val="single" w:sz="6" w:space="0" w:color="auto"/>
            </w:tcBorders>
          </w:tcPr>
          <w:p w14:paraId="354802B1" w14:textId="77777777" w:rsidR="00490A56" w:rsidRDefault="005A101B">
            <w:pPr>
              <w:rPr>
                <w:sz w:val="22"/>
                <w:szCs w:val="22"/>
              </w:rPr>
            </w:pPr>
            <w:r>
              <w:rPr>
                <w:sz w:val="22"/>
                <w:szCs w:val="22"/>
              </w:rPr>
              <w:t>– po gegužės 10 d. metalinėse atramose neištaisyti rūdžių pažeisti plotai</w:t>
            </w:r>
          </w:p>
        </w:tc>
      </w:tr>
      <w:tr w:rsidR="00490A56" w14:paraId="354802BA" w14:textId="77777777">
        <w:trPr>
          <w:cantSplit/>
          <w:trHeight w:val="24"/>
        </w:trPr>
        <w:tc>
          <w:tcPr>
            <w:tcW w:w="1438" w:type="dxa"/>
            <w:vMerge w:val="restart"/>
            <w:tcBorders>
              <w:top w:val="single" w:sz="6" w:space="0" w:color="auto"/>
              <w:left w:val="single" w:sz="6" w:space="0" w:color="auto"/>
              <w:right w:val="single" w:sz="6" w:space="0" w:color="auto"/>
            </w:tcBorders>
          </w:tcPr>
          <w:p w14:paraId="354802B3" w14:textId="77777777" w:rsidR="00490A56" w:rsidRDefault="005A101B">
            <w:pPr>
              <w:rPr>
                <w:b/>
                <w:bCs/>
                <w:i/>
                <w:iCs/>
                <w:sz w:val="22"/>
                <w:szCs w:val="22"/>
              </w:rPr>
            </w:pPr>
            <w:r>
              <w:rPr>
                <w:b/>
                <w:bCs/>
                <w:i/>
                <w:iCs/>
                <w:sz w:val="22"/>
                <w:szCs w:val="22"/>
              </w:rPr>
              <w:t>Atramų deformacijos</w:t>
            </w:r>
          </w:p>
        </w:tc>
        <w:tc>
          <w:tcPr>
            <w:tcW w:w="959" w:type="dxa"/>
            <w:tcBorders>
              <w:top w:val="single" w:sz="6" w:space="0" w:color="auto"/>
              <w:left w:val="single" w:sz="6" w:space="0" w:color="auto"/>
              <w:bottom w:val="single" w:sz="6" w:space="0" w:color="auto"/>
              <w:right w:val="single" w:sz="6" w:space="0" w:color="auto"/>
            </w:tcBorders>
          </w:tcPr>
          <w:p w14:paraId="354802B4" w14:textId="77777777" w:rsidR="00490A56" w:rsidRDefault="005A101B">
            <w:pPr>
              <w:jc w:val="center"/>
              <w:rPr>
                <w:sz w:val="22"/>
                <w:szCs w:val="22"/>
              </w:rPr>
            </w:pPr>
            <w:r>
              <w:rPr>
                <w:sz w:val="22"/>
                <w:szCs w:val="22"/>
              </w:rPr>
              <w:t>6.1-7</w:t>
            </w:r>
          </w:p>
        </w:tc>
        <w:tc>
          <w:tcPr>
            <w:tcW w:w="1681" w:type="dxa"/>
            <w:gridSpan w:val="2"/>
            <w:tcBorders>
              <w:top w:val="single" w:sz="6" w:space="0" w:color="auto"/>
              <w:left w:val="single" w:sz="6" w:space="0" w:color="auto"/>
              <w:bottom w:val="single" w:sz="6" w:space="0" w:color="auto"/>
              <w:right w:val="single" w:sz="6" w:space="0" w:color="auto"/>
            </w:tcBorders>
          </w:tcPr>
          <w:p w14:paraId="354802B5" w14:textId="77777777" w:rsidR="00490A56" w:rsidRDefault="005A101B">
            <w:pPr>
              <w:rPr>
                <w:sz w:val="22"/>
                <w:szCs w:val="22"/>
              </w:rPr>
            </w:pPr>
            <w:r>
              <w:rPr>
                <w:sz w:val="22"/>
                <w:szCs w:val="22"/>
              </w:rPr>
              <w:t>– yra nors viena pakrypusi atrama</w:t>
            </w:r>
          </w:p>
        </w:tc>
        <w:tc>
          <w:tcPr>
            <w:tcW w:w="843" w:type="dxa"/>
            <w:tcBorders>
              <w:top w:val="single" w:sz="6" w:space="0" w:color="auto"/>
              <w:left w:val="single" w:sz="6" w:space="0" w:color="auto"/>
              <w:bottom w:val="single" w:sz="6" w:space="0" w:color="auto"/>
              <w:right w:val="single" w:sz="6" w:space="0" w:color="auto"/>
            </w:tcBorders>
          </w:tcPr>
          <w:p w14:paraId="354802B6" w14:textId="77777777" w:rsidR="00490A56" w:rsidRDefault="005A101B">
            <w:pPr>
              <w:jc w:val="center"/>
              <w:rPr>
                <w:sz w:val="22"/>
                <w:szCs w:val="22"/>
              </w:rPr>
            </w:pPr>
            <w:r>
              <w:rPr>
                <w:sz w:val="22"/>
                <w:szCs w:val="22"/>
              </w:rPr>
              <w:t>6.1-7</w:t>
            </w:r>
          </w:p>
        </w:tc>
        <w:tc>
          <w:tcPr>
            <w:tcW w:w="1677" w:type="dxa"/>
            <w:gridSpan w:val="2"/>
            <w:tcBorders>
              <w:top w:val="single" w:sz="6" w:space="0" w:color="auto"/>
              <w:left w:val="single" w:sz="6" w:space="0" w:color="auto"/>
              <w:bottom w:val="single" w:sz="6" w:space="0" w:color="auto"/>
              <w:right w:val="single" w:sz="6" w:space="0" w:color="auto"/>
            </w:tcBorders>
          </w:tcPr>
          <w:p w14:paraId="354802B7" w14:textId="77777777" w:rsidR="00490A56" w:rsidRDefault="005A101B">
            <w:pPr>
              <w:rPr>
                <w:sz w:val="22"/>
                <w:szCs w:val="22"/>
              </w:rPr>
            </w:pPr>
            <w:r>
              <w:rPr>
                <w:sz w:val="22"/>
                <w:szCs w:val="22"/>
              </w:rPr>
              <w:t>– yra ne daugiau kaip dvi pakrypusios atramos</w:t>
            </w:r>
          </w:p>
        </w:tc>
        <w:tc>
          <w:tcPr>
            <w:tcW w:w="845" w:type="dxa"/>
            <w:tcBorders>
              <w:top w:val="single" w:sz="6" w:space="0" w:color="auto"/>
              <w:left w:val="single" w:sz="6" w:space="0" w:color="auto"/>
              <w:bottom w:val="single" w:sz="6" w:space="0" w:color="auto"/>
              <w:right w:val="single" w:sz="6" w:space="0" w:color="auto"/>
            </w:tcBorders>
          </w:tcPr>
          <w:p w14:paraId="354802B8" w14:textId="77777777" w:rsidR="00490A56" w:rsidRDefault="005A101B">
            <w:pPr>
              <w:jc w:val="center"/>
              <w:rPr>
                <w:sz w:val="22"/>
                <w:szCs w:val="22"/>
              </w:rPr>
            </w:pPr>
            <w:r>
              <w:rPr>
                <w:sz w:val="22"/>
                <w:szCs w:val="22"/>
              </w:rPr>
              <w:t>6.1-7</w:t>
            </w:r>
          </w:p>
        </w:tc>
        <w:tc>
          <w:tcPr>
            <w:tcW w:w="1677" w:type="dxa"/>
            <w:tcBorders>
              <w:top w:val="single" w:sz="6" w:space="0" w:color="auto"/>
              <w:left w:val="single" w:sz="6" w:space="0" w:color="auto"/>
              <w:bottom w:val="single" w:sz="6" w:space="0" w:color="auto"/>
              <w:right w:val="single" w:sz="6" w:space="0" w:color="auto"/>
            </w:tcBorders>
          </w:tcPr>
          <w:p w14:paraId="354802B9" w14:textId="77777777" w:rsidR="00490A56" w:rsidRDefault="005A101B">
            <w:pPr>
              <w:rPr>
                <w:sz w:val="22"/>
                <w:szCs w:val="22"/>
              </w:rPr>
            </w:pPr>
            <w:r>
              <w:rPr>
                <w:sz w:val="22"/>
                <w:szCs w:val="22"/>
              </w:rPr>
              <w:t>– yra ne daugiau kaip keturios pakrypusios atramos</w:t>
            </w:r>
          </w:p>
        </w:tc>
      </w:tr>
      <w:tr w:rsidR="00490A56" w14:paraId="354802C2" w14:textId="77777777">
        <w:trPr>
          <w:cantSplit/>
          <w:trHeight w:val="24"/>
        </w:trPr>
        <w:tc>
          <w:tcPr>
            <w:tcW w:w="1438" w:type="dxa"/>
            <w:vMerge/>
            <w:tcBorders>
              <w:left w:val="single" w:sz="6" w:space="0" w:color="auto"/>
              <w:right w:val="single" w:sz="6" w:space="0" w:color="auto"/>
            </w:tcBorders>
          </w:tcPr>
          <w:p w14:paraId="354802BB" w14:textId="77777777" w:rsidR="00490A56" w:rsidRDefault="00490A56">
            <w:pPr>
              <w:rPr>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2BC" w14:textId="77777777" w:rsidR="00490A56" w:rsidRDefault="005A101B">
            <w:pPr>
              <w:jc w:val="center"/>
              <w:rPr>
                <w:sz w:val="22"/>
                <w:szCs w:val="22"/>
              </w:rPr>
            </w:pPr>
            <w:r>
              <w:rPr>
                <w:sz w:val="22"/>
                <w:szCs w:val="22"/>
              </w:rPr>
              <w:t>6.1-8</w:t>
            </w:r>
          </w:p>
        </w:tc>
        <w:tc>
          <w:tcPr>
            <w:tcW w:w="1681" w:type="dxa"/>
            <w:gridSpan w:val="2"/>
            <w:tcBorders>
              <w:top w:val="single" w:sz="6" w:space="0" w:color="auto"/>
              <w:left w:val="single" w:sz="6" w:space="0" w:color="auto"/>
              <w:bottom w:val="single" w:sz="6" w:space="0" w:color="auto"/>
              <w:right w:val="single" w:sz="6" w:space="0" w:color="auto"/>
            </w:tcBorders>
          </w:tcPr>
          <w:p w14:paraId="354802BD" w14:textId="77777777" w:rsidR="00490A56" w:rsidRDefault="005A101B">
            <w:pPr>
              <w:rPr>
                <w:sz w:val="22"/>
                <w:szCs w:val="22"/>
              </w:rPr>
            </w:pPr>
            <w:r>
              <w:rPr>
                <w:sz w:val="22"/>
                <w:szCs w:val="22"/>
              </w:rPr>
              <w:t>– yra nepakeistų sulaužytų, deformuotų atramų</w:t>
            </w:r>
          </w:p>
        </w:tc>
        <w:tc>
          <w:tcPr>
            <w:tcW w:w="843" w:type="dxa"/>
            <w:tcBorders>
              <w:top w:val="single" w:sz="6" w:space="0" w:color="auto"/>
              <w:left w:val="single" w:sz="6" w:space="0" w:color="auto"/>
              <w:bottom w:val="single" w:sz="6" w:space="0" w:color="auto"/>
              <w:right w:val="single" w:sz="6" w:space="0" w:color="auto"/>
            </w:tcBorders>
          </w:tcPr>
          <w:p w14:paraId="354802BE" w14:textId="77777777" w:rsidR="00490A56" w:rsidRDefault="005A101B">
            <w:pPr>
              <w:jc w:val="center"/>
              <w:rPr>
                <w:sz w:val="22"/>
                <w:szCs w:val="22"/>
              </w:rPr>
            </w:pPr>
            <w:r>
              <w:rPr>
                <w:sz w:val="22"/>
                <w:szCs w:val="22"/>
              </w:rPr>
              <w:t>6.1-8</w:t>
            </w:r>
          </w:p>
        </w:tc>
        <w:tc>
          <w:tcPr>
            <w:tcW w:w="1677" w:type="dxa"/>
            <w:gridSpan w:val="2"/>
            <w:tcBorders>
              <w:top w:val="single" w:sz="6" w:space="0" w:color="auto"/>
              <w:left w:val="single" w:sz="6" w:space="0" w:color="auto"/>
              <w:bottom w:val="single" w:sz="6" w:space="0" w:color="auto"/>
              <w:right w:val="single" w:sz="6" w:space="0" w:color="auto"/>
            </w:tcBorders>
          </w:tcPr>
          <w:p w14:paraId="354802BF" w14:textId="77777777" w:rsidR="00490A56" w:rsidRDefault="005A101B">
            <w:pPr>
              <w:rPr>
                <w:sz w:val="22"/>
                <w:szCs w:val="22"/>
              </w:rPr>
            </w:pPr>
            <w:r>
              <w:rPr>
                <w:sz w:val="22"/>
                <w:szCs w:val="22"/>
              </w:rPr>
              <w:t>– yra nepakeistų sulaužytų, deformuotų atramų</w:t>
            </w:r>
          </w:p>
        </w:tc>
        <w:tc>
          <w:tcPr>
            <w:tcW w:w="845" w:type="dxa"/>
            <w:tcBorders>
              <w:top w:val="single" w:sz="6" w:space="0" w:color="auto"/>
              <w:left w:val="single" w:sz="6" w:space="0" w:color="auto"/>
              <w:bottom w:val="single" w:sz="6" w:space="0" w:color="auto"/>
              <w:right w:val="single" w:sz="6" w:space="0" w:color="auto"/>
            </w:tcBorders>
          </w:tcPr>
          <w:p w14:paraId="354802C0" w14:textId="77777777" w:rsidR="00490A56" w:rsidRDefault="005A101B">
            <w:pPr>
              <w:jc w:val="center"/>
              <w:rPr>
                <w:sz w:val="22"/>
                <w:szCs w:val="22"/>
              </w:rPr>
            </w:pPr>
            <w:r>
              <w:rPr>
                <w:sz w:val="22"/>
                <w:szCs w:val="22"/>
              </w:rPr>
              <w:t>6.1-8</w:t>
            </w:r>
          </w:p>
        </w:tc>
        <w:tc>
          <w:tcPr>
            <w:tcW w:w="1677" w:type="dxa"/>
            <w:tcBorders>
              <w:top w:val="single" w:sz="6" w:space="0" w:color="auto"/>
              <w:left w:val="single" w:sz="6" w:space="0" w:color="auto"/>
              <w:bottom w:val="single" w:sz="6" w:space="0" w:color="auto"/>
              <w:right w:val="single" w:sz="6" w:space="0" w:color="auto"/>
            </w:tcBorders>
          </w:tcPr>
          <w:p w14:paraId="354802C1" w14:textId="77777777" w:rsidR="00490A56" w:rsidRDefault="005A101B">
            <w:pPr>
              <w:rPr>
                <w:sz w:val="22"/>
                <w:szCs w:val="22"/>
              </w:rPr>
            </w:pPr>
            <w:r>
              <w:rPr>
                <w:sz w:val="22"/>
                <w:szCs w:val="22"/>
              </w:rPr>
              <w:t>– yra nepakeistų sulaužytų, deformuotų atramų</w:t>
            </w:r>
          </w:p>
        </w:tc>
      </w:tr>
      <w:tr w:rsidR="00490A56" w14:paraId="354802CA" w14:textId="77777777">
        <w:trPr>
          <w:cantSplit/>
          <w:trHeight w:val="24"/>
        </w:trPr>
        <w:tc>
          <w:tcPr>
            <w:tcW w:w="1438" w:type="dxa"/>
            <w:vMerge/>
            <w:tcBorders>
              <w:left w:val="single" w:sz="6" w:space="0" w:color="auto"/>
              <w:bottom w:val="single" w:sz="6" w:space="0" w:color="auto"/>
              <w:right w:val="single" w:sz="6" w:space="0" w:color="auto"/>
            </w:tcBorders>
          </w:tcPr>
          <w:p w14:paraId="354802C3" w14:textId="77777777" w:rsidR="00490A56" w:rsidRDefault="00490A56">
            <w:pPr>
              <w:rPr>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2C4" w14:textId="77777777" w:rsidR="00490A56" w:rsidRDefault="005A101B">
            <w:pPr>
              <w:jc w:val="center"/>
              <w:rPr>
                <w:sz w:val="22"/>
                <w:szCs w:val="22"/>
              </w:rPr>
            </w:pPr>
            <w:r>
              <w:rPr>
                <w:sz w:val="22"/>
                <w:szCs w:val="22"/>
              </w:rPr>
              <w:t>6.1-9</w:t>
            </w:r>
          </w:p>
        </w:tc>
        <w:tc>
          <w:tcPr>
            <w:tcW w:w="1681" w:type="dxa"/>
            <w:gridSpan w:val="2"/>
            <w:tcBorders>
              <w:top w:val="single" w:sz="6" w:space="0" w:color="auto"/>
              <w:left w:val="single" w:sz="6" w:space="0" w:color="auto"/>
              <w:bottom w:val="single" w:sz="6" w:space="0" w:color="auto"/>
              <w:right w:val="single" w:sz="6" w:space="0" w:color="auto"/>
            </w:tcBorders>
          </w:tcPr>
          <w:p w14:paraId="354802C5" w14:textId="77777777" w:rsidR="00490A56" w:rsidRDefault="005A101B">
            <w:pPr>
              <w:rPr>
                <w:sz w:val="22"/>
                <w:szCs w:val="22"/>
              </w:rPr>
            </w:pPr>
            <w:r>
              <w:rPr>
                <w:sz w:val="22"/>
                <w:szCs w:val="22"/>
              </w:rPr>
              <w:t>– yra atstatytų arba naujai pastatytų atramų, kurių ašis nuo kelkraščio briaunos nukrypusi daugiau kaip ±5,0 cm, įtvirtinimas – ±2,0 cm, nuo vertikalės – 1 cm/1 m</w:t>
            </w:r>
          </w:p>
        </w:tc>
        <w:tc>
          <w:tcPr>
            <w:tcW w:w="843" w:type="dxa"/>
            <w:tcBorders>
              <w:top w:val="single" w:sz="6" w:space="0" w:color="auto"/>
              <w:left w:val="single" w:sz="6" w:space="0" w:color="auto"/>
              <w:bottom w:val="single" w:sz="6" w:space="0" w:color="auto"/>
              <w:right w:val="single" w:sz="6" w:space="0" w:color="auto"/>
            </w:tcBorders>
          </w:tcPr>
          <w:p w14:paraId="354802C6" w14:textId="77777777" w:rsidR="00490A56" w:rsidRDefault="005A101B">
            <w:pPr>
              <w:jc w:val="center"/>
              <w:rPr>
                <w:sz w:val="22"/>
                <w:szCs w:val="22"/>
              </w:rPr>
            </w:pPr>
            <w:r>
              <w:rPr>
                <w:sz w:val="22"/>
                <w:szCs w:val="22"/>
              </w:rPr>
              <w:t>6.1-9</w:t>
            </w:r>
          </w:p>
        </w:tc>
        <w:tc>
          <w:tcPr>
            <w:tcW w:w="1677" w:type="dxa"/>
            <w:gridSpan w:val="2"/>
            <w:tcBorders>
              <w:top w:val="single" w:sz="6" w:space="0" w:color="auto"/>
              <w:left w:val="single" w:sz="6" w:space="0" w:color="auto"/>
              <w:bottom w:val="single" w:sz="6" w:space="0" w:color="auto"/>
              <w:right w:val="single" w:sz="6" w:space="0" w:color="auto"/>
            </w:tcBorders>
          </w:tcPr>
          <w:p w14:paraId="354802C7" w14:textId="77777777" w:rsidR="00490A56" w:rsidRDefault="005A101B">
            <w:pPr>
              <w:rPr>
                <w:sz w:val="22"/>
                <w:szCs w:val="22"/>
              </w:rPr>
            </w:pPr>
            <w:r>
              <w:rPr>
                <w:sz w:val="22"/>
                <w:szCs w:val="22"/>
              </w:rPr>
              <w:t>– yra atstatytų arba naujai pastatytų atramų, kurių ašis nuo kelkraščio briaunos nukrypusi daugiau kaip ±5,0 cm, įtvirtinimas – ±2,0 cm, nuo vertikalės – 1 cm/1 m</w:t>
            </w:r>
          </w:p>
        </w:tc>
        <w:tc>
          <w:tcPr>
            <w:tcW w:w="845" w:type="dxa"/>
            <w:tcBorders>
              <w:top w:val="single" w:sz="6" w:space="0" w:color="auto"/>
              <w:left w:val="single" w:sz="6" w:space="0" w:color="auto"/>
              <w:bottom w:val="single" w:sz="6" w:space="0" w:color="auto"/>
              <w:right w:val="single" w:sz="6" w:space="0" w:color="auto"/>
            </w:tcBorders>
          </w:tcPr>
          <w:p w14:paraId="354802C8" w14:textId="77777777" w:rsidR="00490A56" w:rsidRDefault="005A101B">
            <w:pPr>
              <w:jc w:val="center"/>
              <w:rPr>
                <w:sz w:val="22"/>
                <w:szCs w:val="22"/>
              </w:rPr>
            </w:pPr>
            <w:r>
              <w:rPr>
                <w:sz w:val="22"/>
                <w:szCs w:val="22"/>
              </w:rPr>
              <w:t>6.1-9</w:t>
            </w:r>
          </w:p>
        </w:tc>
        <w:tc>
          <w:tcPr>
            <w:tcW w:w="1677" w:type="dxa"/>
            <w:tcBorders>
              <w:top w:val="single" w:sz="6" w:space="0" w:color="auto"/>
              <w:left w:val="single" w:sz="6" w:space="0" w:color="auto"/>
              <w:bottom w:val="single" w:sz="6" w:space="0" w:color="auto"/>
              <w:right w:val="single" w:sz="6" w:space="0" w:color="auto"/>
            </w:tcBorders>
          </w:tcPr>
          <w:p w14:paraId="354802C9" w14:textId="77777777" w:rsidR="00490A56" w:rsidRDefault="005A101B">
            <w:pPr>
              <w:rPr>
                <w:sz w:val="22"/>
                <w:szCs w:val="22"/>
              </w:rPr>
            </w:pPr>
            <w:r>
              <w:rPr>
                <w:sz w:val="22"/>
                <w:szCs w:val="22"/>
              </w:rPr>
              <w:t>– yra atstatytų arba naujai pastatytų atramų, kurių ašis nuo kelkraščio briaunos nukrypusi daugiau kaip ±5,0 cm, įtvirtinimas – ±2,0 cm, nuo vertikalės – 1 cm/1 m</w:t>
            </w:r>
          </w:p>
        </w:tc>
      </w:tr>
      <w:tr w:rsidR="00490A56" w14:paraId="354802CD" w14:textId="77777777">
        <w:trPr>
          <w:cantSplit/>
          <w:trHeight w:val="24"/>
        </w:trPr>
        <w:tc>
          <w:tcPr>
            <w:tcW w:w="1438" w:type="dxa"/>
            <w:tcBorders>
              <w:top w:val="single" w:sz="6" w:space="0" w:color="auto"/>
              <w:left w:val="single" w:sz="6" w:space="0" w:color="auto"/>
              <w:bottom w:val="single" w:sz="6" w:space="0" w:color="auto"/>
            </w:tcBorders>
            <w:shd w:val="clear" w:color="auto" w:fill="E0E0E0"/>
          </w:tcPr>
          <w:p w14:paraId="354802CB" w14:textId="77777777" w:rsidR="00490A56" w:rsidRDefault="00490A56">
            <w:pPr>
              <w:rPr>
                <w:sz w:val="22"/>
                <w:szCs w:val="22"/>
              </w:rPr>
            </w:pPr>
          </w:p>
        </w:tc>
        <w:tc>
          <w:tcPr>
            <w:tcW w:w="7682" w:type="dxa"/>
            <w:gridSpan w:val="8"/>
            <w:tcBorders>
              <w:top w:val="single" w:sz="6" w:space="0" w:color="auto"/>
              <w:left w:val="nil"/>
              <w:bottom w:val="single" w:sz="6" w:space="0" w:color="auto"/>
              <w:right w:val="single" w:sz="6" w:space="0" w:color="auto"/>
            </w:tcBorders>
            <w:shd w:val="clear" w:color="auto" w:fill="E0E0E0"/>
          </w:tcPr>
          <w:p w14:paraId="354802CC" w14:textId="77777777" w:rsidR="00490A56" w:rsidRDefault="005A101B">
            <w:pPr>
              <w:rPr>
                <w:i/>
                <w:iCs/>
                <w:sz w:val="22"/>
                <w:szCs w:val="22"/>
              </w:rPr>
            </w:pPr>
            <w:r>
              <w:rPr>
                <w:b/>
                <w:bCs/>
                <w:i/>
                <w:iCs/>
                <w:sz w:val="22"/>
                <w:szCs w:val="22"/>
              </w:rPr>
              <w:t xml:space="preserve">6.2. Ženklai </w:t>
            </w:r>
            <w:r>
              <w:rPr>
                <w:i/>
                <w:iCs/>
                <w:sz w:val="22"/>
                <w:szCs w:val="22"/>
              </w:rPr>
              <w:t>(apžiūrėtame kelio kilometre)</w:t>
            </w:r>
          </w:p>
        </w:tc>
      </w:tr>
      <w:tr w:rsidR="00490A56" w14:paraId="354802D5" w14:textId="77777777">
        <w:trPr>
          <w:cantSplit/>
          <w:trHeight w:val="24"/>
        </w:trPr>
        <w:tc>
          <w:tcPr>
            <w:tcW w:w="1438" w:type="dxa"/>
            <w:vMerge w:val="restart"/>
            <w:tcBorders>
              <w:top w:val="single" w:sz="6" w:space="0" w:color="auto"/>
              <w:left w:val="single" w:sz="6" w:space="0" w:color="auto"/>
              <w:right w:val="single" w:sz="6" w:space="0" w:color="auto"/>
            </w:tcBorders>
          </w:tcPr>
          <w:p w14:paraId="354802CE" w14:textId="77777777" w:rsidR="00490A56" w:rsidRDefault="005A101B">
            <w:pPr>
              <w:rPr>
                <w:b/>
                <w:bCs/>
                <w:i/>
                <w:iCs/>
                <w:sz w:val="22"/>
                <w:szCs w:val="22"/>
              </w:rPr>
            </w:pPr>
            <w:r>
              <w:rPr>
                <w:b/>
                <w:bCs/>
                <w:i/>
                <w:iCs/>
                <w:sz w:val="22"/>
                <w:szCs w:val="22"/>
              </w:rPr>
              <w:lastRenderedPageBreak/>
              <w:t>Švarumas</w:t>
            </w:r>
          </w:p>
        </w:tc>
        <w:tc>
          <w:tcPr>
            <w:tcW w:w="959" w:type="dxa"/>
            <w:tcBorders>
              <w:top w:val="single" w:sz="6" w:space="0" w:color="auto"/>
              <w:left w:val="single" w:sz="6" w:space="0" w:color="auto"/>
              <w:bottom w:val="single" w:sz="6" w:space="0" w:color="auto"/>
              <w:right w:val="single" w:sz="6" w:space="0" w:color="auto"/>
            </w:tcBorders>
          </w:tcPr>
          <w:p w14:paraId="354802CF" w14:textId="77777777" w:rsidR="00490A56" w:rsidRDefault="005A101B">
            <w:pPr>
              <w:jc w:val="center"/>
              <w:rPr>
                <w:sz w:val="22"/>
                <w:szCs w:val="22"/>
              </w:rPr>
            </w:pPr>
            <w:r>
              <w:rPr>
                <w:sz w:val="22"/>
                <w:szCs w:val="22"/>
              </w:rPr>
              <w:t>6.2-1</w:t>
            </w:r>
          </w:p>
        </w:tc>
        <w:tc>
          <w:tcPr>
            <w:tcW w:w="1681" w:type="dxa"/>
            <w:gridSpan w:val="2"/>
            <w:tcBorders>
              <w:top w:val="single" w:sz="6" w:space="0" w:color="auto"/>
              <w:left w:val="single" w:sz="6" w:space="0" w:color="auto"/>
              <w:bottom w:val="single" w:sz="6" w:space="0" w:color="auto"/>
              <w:right w:val="single" w:sz="6" w:space="0" w:color="auto"/>
            </w:tcBorders>
          </w:tcPr>
          <w:p w14:paraId="354802D0" w14:textId="77777777" w:rsidR="00490A56" w:rsidRDefault="005A101B">
            <w:pPr>
              <w:rPr>
                <w:sz w:val="22"/>
                <w:szCs w:val="22"/>
              </w:rPr>
            </w:pPr>
            <w:r>
              <w:rPr>
                <w:sz w:val="22"/>
                <w:szCs w:val="22"/>
              </w:rPr>
              <w:t>– po balandžio 15 d. nuo ženklų nenuvalytos dulkės, purvas, naftos produktų dėmės</w:t>
            </w:r>
          </w:p>
        </w:tc>
        <w:tc>
          <w:tcPr>
            <w:tcW w:w="843" w:type="dxa"/>
            <w:tcBorders>
              <w:top w:val="single" w:sz="6" w:space="0" w:color="auto"/>
              <w:left w:val="single" w:sz="6" w:space="0" w:color="auto"/>
              <w:bottom w:val="single" w:sz="6" w:space="0" w:color="auto"/>
              <w:right w:val="single" w:sz="6" w:space="0" w:color="auto"/>
            </w:tcBorders>
          </w:tcPr>
          <w:p w14:paraId="354802D1" w14:textId="77777777" w:rsidR="00490A56" w:rsidRDefault="005A101B">
            <w:pPr>
              <w:jc w:val="center"/>
              <w:rPr>
                <w:sz w:val="22"/>
                <w:szCs w:val="22"/>
              </w:rPr>
            </w:pPr>
            <w:r>
              <w:rPr>
                <w:sz w:val="22"/>
                <w:szCs w:val="22"/>
              </w:rPr>
              <w:t>6.2-1</w:t>
            </w:r>
          </w:p>
        </w:tc>
        <w:tc>
          <w:tcPr>
            <w:tcW w:w="1677" w:type="dxa"/>
            <w:gridSpan w:val="2"/>
            <w:tcBorders>
              <w:top w:val="single" w:sz="6" w:space="0" w:color="auto"/>
              <w:left w:val="single" w:sz="6" w:space="0" w:color="auto"/>
              <w:bottom w:val="single" w:sz="6" w:space="0" w:color="auto"/>
              <w:right w:val="single" w:sz="6" w:space="0" w:color="auto"/>
            </w:tcBorders>
          </w:tcPr>
          <w:p w14:paraId="354802D2" w14:textId="77777777" w:rsidR="00490A56" w:rsidRDefault="005A101B">
            <w:pPr>
              <w:rPr>
                <w:sz w:val="22"/>
                <w:szCs w:val="22"/>
              </w:rPr>
            </w:pPr>
            <w:r>
              <w:rPr>
                <w:sz w:val="22"/>
                <w:szCs w:val="22"/>
              </w:rPr>
              <w:t>– po balandžio 25 d. nuo ženklų nenuvalytos dulkės, purvas, naftos produktų dėmės</w:t>
            </w:r>
          </w:p>
        </w:tc>
        <w:tc>
          <w:tcPr>
            <w:tcW w:w="845" w:type="dxa"/>
            <w:tcBorders>
              <w:top w:val="single" w:sz="6" w:space="0" w:color="auto"/>
              <w:left w:val="single" w:sz="6" w:space="0" w:color="auto"/>
              <w:bottom w:val="single" w:sz="6" w:space="0" w:color="auto"/>
              <w:right w:val="single" w:sz="6" w:space="0" w:color="auto"/>
            </w:tcBorders>
          </w:tcPr>
          <w:p w14:paraId="354802D3" w14:textId="77777777" w:rsidR="00490A56" w:rsidRDefault="005A101B">
            <w:pPr>
              <w:jc w:val="center"/>
              <w:rPr>
                <w:sz w:val="22"/>
                <w:szCs w:val="22"/>
              </w:rPr>
            </w:pPr>
            <w:r>
              <w:rPr>
                <w:sz w:val="22"/>
                <w:szCs w:val="22"/>
              </w:rPr>
              <w:t>6.2-1</w:t>
            </w:r>
          </w:p>
        </w:tc>
        <w:tc>
          <w:tcPr>
            <w:tcW w:w="1677" w:type="dxa"/>
            <w:tcBorders>
              <w:top w:val="single" w:sz="6" w:space="0" w:color="auto"/>
              <w:left w:val="single" w:sz="6" w:space="0" w:color="auto"/>
              <w:bottom w:val="single" w:sz="6" w:space="0" w:color="auto"/>
              <w:right w:val="single" w:sz="6" w:space="0" w:color="auto"/>
            </w:tcBorders>
          </w:tcPr>
          <w:p w14:paraId="354802D4" w14:textId="77777777" w:rsidR="00490A56" w:rsidRDefault="005A101B">
            <w:pPr>
              <w:rPr>
                <w:sz w:val="22"/>
                <w:szCs w:val="22"/>
              </w:rPr>
            </w:pPr>
            <w:r>
              <w:rPr>
                <w:sz w:val="22"/>
                <w:szCs w:val="22"/>
              </w:rPr>
              <w:t>– po gegužės 5 d. nuo ženklų nenuvalytos dulkės, purvas, naftos produktų dėmės</w:t>
            </w:r>
          </w:p>
        </w:tc>
      </w:tr>
      <w:tr w:rsidR="00490A56" w14:paraId="354802DD" w14:textId="77777777">
        <w:trPr>
          <w:cantSplit/>
          <w:trHeight w:val="24"/>
        </w:trPr>
        <w:tc>
          <w:tcPr>
            <w:tcW w:w="1438" w:type="dxa"/>
            <w:vMerge/>
            <w:tcBorders>
              <w:left w:val="single" w:sz="6" w:space="0" w:color="auto"/>
              <w:bottom w:val="single" w:sz="6" w:space="0" w:color="auto"/>
              <w:right w:val="single" w:sz="6" w:space="0" w:color="auto"/>
            </w:tcBorders>
          </w:tcPr>
          <w:p w14:paraId="354802D6" w14:textId="77777777" w:rsidR="00490A56" w:rsidRDefault="00490A56">
            <w:pPr>
              <w:rPr>
                <w:i/>
                <w:iCs/>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2D7" w14:textId="77777777" w:rsidR="00490A56" w:rsidRDefault="005A101B">
            <w:pPr>
              <w:jc w:val="center"/>
              <w:rPr>
                <w:iCs/>
                <w:sz w:val="22"/>
                <w:szCs w:val="22"/>
              </w:rPr>
            </w:pPr>
            <w:r>
              <w:rPr>
                <w:iCs/>
                <w:sz w:val="22"/>
                <w:szCs w:val="22"/>
              </w:rPr>
              <w:t>6.2-2</w:t>
            </w:r>
          </w:p>
        </w:tc>
        <w:tc>
          <w:tcPr>
            <w:tcW w:w="1681" w:type="dxa"/>
            <w:gridSpan w:val="2"/>
            <w:tcBorders>
              <w:top w:val="single" w:sz="6" w:space="0" w:color="auto"/>
              <w:left w:val="single" w:sz="6" w:space="0" w:color="auto"/>
              <w:bottom w:val="single" w:sz="6" w:space="0" w:color="auto"/>
              <w:right w:val="single" w:sz="6" w:space="0" w:color="auto"/>
            </w:tcBorders>
          </w:tcPr>
          <w:p w14:paraId="354802D8" w14:textId="77777777" w:rsidR="00490A56" w:rsidRDefault="005A101B">
            <w:pPr>
              <w:rPr>
                <w:sz w:val="22"/>
                <w:szCs w:val="22"/>
              </w:rPr>
            </w:pPr>
            <w:r>
              <w:rPr>
                <w:sz w:val="22"/>
                <w:szCs w:val="22"/>
              </w:rPr>
              <w:t>– žiemą, esant normalioms oro sąlygoms, nenuvalytas prilipęs sniegas uždengia daugiau kaip 25 % ženklo ploto</w:t>
            </w:r>
          </w:p>
        </w:tc>
        <w:tc>
          <w:tcPr>
            <w:tcW w:w="843" w:type="dxa"/>
            <w:tcBorders>
              <w:top w:val="single" w:sz="6" w:space="0" w:color="auto"/>
              <w:left w:val="single" w:sz="6" w:space="0" w:color="auto"/>
              <w:bottom w:val="single" w:sz="6" w:space="0" w:color="auto"/>
              <w:right w:val="single" w:sz="6" w:space="0" w:color="auto"/>
            </w:tcBorders>
          </w:tcPr>
          <w:p w14:paraId="354802D9" w14:textId="77777777" w:rsidR="00490A56" w:rsidRDefault="005A101B">
            <w:pPr>
              <w:jc w:val="center"/>
              <w:rPr>
                <w:sz w:val="22"/>
                <w:szCs w:val="22"/>
              </w:rPr>
            </w:pPr>
            <w:r>
              <w:rPr>
                <w:sz w:val="22"/>
                <w:szCs w:val="22"/>
              </w:rPr>
              <w:t>6.2-2</w:t>
            </w:r>
          </w:p>
        </w:tc>
        <w:tc>
          <w:tcPr>
            <w:tcW w:w="1677" w:type="dxa"/>
            <w:gridSpan w:val="2"/>
            <w:tcBorders>
              <w:top w:val="single" w:sz="6" w:space="0" w:color="auto"/>
              <w:left w:val="single" w:sz="6" w:space="0" w:color="auto"/>
              <w:bottom w:val="single" w:sz="6" w:space="0" w:color="auto"/>
              <w:right w:val="single" w:sz="6" w:space="0" w:color="auto"/>
            </w:tcBorders>
          </w:tcPr>
          <w:p w14:paraId="354802DA" w14:textId="77777777" w:rsidR="00490A56" w:rsidRDefault="005A101B">
            <w:pPr>
              <w:rPr>
                <w:sz w:val="22"/>
                <w:szCs w:val="22"/>
              </w:rPr>
            </w:pPr>
            <w:r>
              <w:rPr>
                <w:sz w:val="22"/>
                <w:szCs w:val="22"/>
              </w:rPr>
              <w:t>– žiemą, esant normalioms oro sąlygoms, nenuvalytas prilipęs sniegas uždengia ženklą</w:t>
            </w:r>
          </w:p>
        </w:tc>
        <w:tc>
          <w:tcPr>
            <w:tcW w:w="845" w:type="dxa"/>
            <w:tcBorders>
              <w:top w:val="single" w:sz="6" w:space="0" w:color="auto"/>
              <w:left w:val="single" w:sz="6" w:space="0" w:color="auto"/>
              <w:bottom w:val="single" w:sz="6" w:space="0" w:color="auto"/>
              <w:right w:val="single" w:sz="6" w:space="0" w:color="auto"/>
            </w:tcBorders>
          </w:tcPr>
          <w:p w14:paraId="354802DB" w14:textId="77777777" w:rsidR="00490A56" w:rsidRDefault="005A101B">
            <w:pPr>
              <w:jc w:val="center"/>
              <w:rPr>
                <w:sz w:val="22"/>
                <w:szCs w:val="22"/>
              </w:rPr>
            </w:pPr>
            <w:r>
              <w:rPr>
                <w:sz w:val="22"/>
                <w:szCs w:val="22"/>
              </w:rPr>
              <w:t>6.2-2</w:t>
            </w:r>
          </w:p>
        </w:tc>
        <w:tc>
          <w:tcPr>
            <w:tcW w:w="1677" w:type="dxa"/>
            <w:tcBorders>
              <w:top w:val="single" w:sz="6" w:space="0" w:color="auto"/>
              <w:left w:val="single" w:sz="6" w:space="0" w:color="auto"/>
              <w:bottom w:val="single" w:sz="6" w:space="0" w:color="auto"/>
              <w:right w:val="single" w:sz="6" w:space="0" w:color="auto"/>
            </w:tcBorders>
          </w:tcPr>
          <w:p w14:paraId="354802DC" w14:textId="77777777" w:rsidR="00490A56" w:rsidRDefault="005A101B">
            <w:pPr>
              <w:rPr>
                <w:sz w:val="22"/>
                <w:szCs w:val="22"/>
              </w:rPr>
            </w:pPr>
            <w:r>
              <w:rPr>
                <w:sz w:val="22"/>
                <w:szCs w:val="22"/>
              </w:rPr>
              <w:t>–</w:t>
            </w:r>
          </w:p>
        </w:tc>
      </w:tr>
      <w:tr w:rsidR="00490A56" w14:paraId="354802E5" w14:textId="77777777">
        <w:trPr>
          <w:cantSplit/>
          <w:trHeight w:val="24"/>
        </w:trPr>
        <w:tc>
          <w:tcPr>
            <w:tcW w:w="1438" w:type="dxa"/>
            <w:vMerge w:val="restart"/>
            <w:tcBorders>
              <w:top w:val="single" w:sz="6" w:space="0" w:color="auto"/>
              <w:left w:val="single" w:sz="6" w:space="0" w:color="auto"/>
              <w:right w:val="single" w:sz="6" w:space="0" w:color="auto"/>
            </w:tcBorders>
          </w:tcPr>
          <w:p w14:paraId="354802DE" w14:textId="77777777" w:rsidR="00490A56" w:rsidRDefault="005A101B">
            <w:pPr>
              <w:rPr>
                <w:b/>
                <w:bCs/>
                <w:i/>
                <w:iCs/>
                <w:sz w:val="22"/>
                <w:szCs w:val="22"/>
              </w:rPr>
            </w:pPr>
            <w:r>
              <w:rPr>
                <w:b/>
                <w:bCs/>
                <w:i/>
                <w:iCs/>
                <w:sz w:val="22"/>
                <w:szCs w:val="22"/>
              </w:rPr>
              <w:t>Ženklų pastatymo nuokrypiai</w:t>
            </w:r>
          </w:p>
        </w:tc>
        <w:tc>
          <w:tcPr>
            <w:tcW w:w="959" w:type="dxa"/>
            <w:tcBorders>
              <w:top w:val="single" w:sz="6" w:space="0" w:color="auto"/>
              <w:left w:val="single" w:sz="6" w:space="0" w:color="auto"/>
              <w:bottom w:val="single" w:sz="6" w:space="0" w:color="auto"/>
              <w:right w:val="single" w:sz="6" w:space="0" w:color="auto"/>
            </w:tcBorders>
          </w:tcPr>
          <w:p w14:paraId="354802DF" w14:textId="77777777" w:rsidR="00490A56" w:rsidRDefault="005A101B">
            <w:pPr>
              <w:jc w:val="center"/>
              <w:rPr>
                <w:sz w:val="22"/>
                <w:szCs w:val="22"/>
              </w:rPr>
            </w:pPr>
            <w:r>
              <w:rPr>
                <w:sz w:val="22"/>
                <w:szCs w:val="22"/>
              </w:rPr>
              <w:t>6.2-3</w:t>
            </w:r>
          </w:p>
        </w:tc>
        <w:tc>
          <w:tcPr>
            <w:tcW w:w="1681" w:type="dxa"/>
            <w:gridSpan w:val="2"/>
            <w:tcBorders>
              <w:top w:val="single" w:sz="6" w:space="0" w:color="auto"/>
              <w:left w:val="single" w:sz="6" w:space="0" w:color="auto"/>
              <w:bottom w:val="single" w:sz="6" w:space="0" w:color="auto"/>
              <w:right w:val="single" w:sz="6" w:space="0" w:color="auto"/>
            </w:tcBorders>
          </w:tcPr>
          <w:p w14:paraId="354802E0" w14:textId="77777777" w:rsidR="00490A56" w:rsidRDefault="005A101B">
            <w:pPr>
              <w:rPr>
                <w:sz w:val="22"/>
                <w:szCs w:val="22"/>
              </w:rPr>
            </w:pPr>
            <w:r>
              <w:rPr>
                <w:sz w:val="22"/>
                <w:szCs w:val="22"/>
              </w:rPr>
              <w:t>– yra nors vienas nestandartinis ženklas</w:t>
            </w:r>
          </w:p>
        </w:tc>
        <w:tc>
          <w:tcPr>
            <w:tcW w:w="843" w:type="dxa"/>
            <w:tcBorders>
              <w:top w:val="single" w:sz="6" w:space="0" w:color="auto"/>
              <w:left w:val="single" w:sz="6" w:space="0" w:color="auto"/>
              <w:bottom w:val="single" w:sz="6" w:space="0" w:color="auto"/>
              <w:right w:val="single" w:sz="6" w:space="0" w:color="auto"/>
            </w:tcBorders>
          </w:tcPr>
          <w:p w14:paraId="354802E1" w14:textId="77777777" w:rsidR="00490A56" w:rsidRDefault="005A101B">
            <w:pPr>
              <w:jc w:val="center"/>
              <w:rPr>
                <w:sz w:val="22"/>
                <w:szCs w:val="22"/>
              </w:rPr>
            </w:pPr>
            <w:r>
              <w:rPr>
                <w:sz w:val="22"/>
                <w:szCs w:val="22"/>
              </w:rPr>
              <w:t>6.2-3</w:t>
            </w:r>
          </w:p>
        </w:tc>
        <w:tc>
          <w:tcPr>
            <w:tcW w:w="1677" w:type="dxa"/>
            <w:gridSpan w:val="2"/>
            <w:tcBorders>
              <w:top w:val="single" w:sz="6" w:space="0" w:color="auto"/>
              <w:left w:val="single" w:sz="6" w:space="0" w:color="auto"/>
              <w:bottom w:val="single" w:sz="6" w:space="0" w:color="auto"/>
              <w:right w:val="single" w:sz="6" w:space="0" w:color="auto"/>
            </w:tcBorders>
          </w:tcPr>
          <w:p w14:paraId="354802E2" w14:textId="77777777" w:rsidR="00490A56" w:rsidRDefault="005A101B">
            <w:pPr>
              <w:rPr>
                <w:sz w:val="22"/>
                <w:szCs w:val="22"/>
              </w:rPr>
            </w:pPr>
            <w:r>
              <w:rPr>
                <w:sz w:val="22"/>
                <w:szCs w:val="22"/>
              </w:rPr>
              <w:t>– yra nors vienas nestandartinis ženklas</w:t>
            </w:r>
          </w:p>
        </w:tc>
        <w:tc>
          <w:tcPr>
            <w:tcW w:w="845" w:type="dxa"/>
            <w:tcBorders>
              <w:top w:val="single" w:sz="6" w:space="0" w:color="auto"/>
              <w:left w:val="single" w:sz="6" w:space="0" w:color="auto"/>
              <w:bottom w:val="single" w:sz="6" w:space="0" w:color="auto"/>
              <w:right w:val="single" w:sz="6" w:space="0" w:color="auto"/>
            </w:tcBorders>
          </w:tcPr>
          <w:p w14:paraId="354802E3" w14:textId="77777777" w:rsidR="00490A56" w:rsidRDefault="005A101B">
            <w:pPr>
              <w:jc w:val="center"/>
              <w:rPr>
                <w:sz w:val="22"/>
                <w:szCs w:val="22"/>
              </w:rPr>
            </w:pPr>
            <w:r>
              <w:rPr>
                <w:sz w:val="22"/>
                <w:szCs w:val="22"/>
              </w:rPr>
              <w:t>6.2-3</w:t>
            </w:r>
          </w:p>
        </w:tc>
        <w:tc>
          <w:tcPr>
            <w:tcW w:w="1677" w:type="dxa"/>
            <w:tcBorders>
              <w:top w:val="single" w:sz="6" w:space="0" w:color="auto"/>
              <w:left w:val="single" w:sz="6" w:space="0" w:color="auto"/>
              <w:bottom w:val="single" w:sz="6" w:space="0" w:color="auto"/>
              <w:right w:val="single" w:sz="6" w:space="0" w:color="auto"/>
            </w:tcBorders>
          </w:tcPr>
          <w:p w14:paraId="354802E4" w14:textId="77777777" w:rsidR="00490A56" w:rsidRDefault="005A101B">
            <w:pPr>
              <w:rPr>
                <w:sz w:val="22"/>
                <w:szCs w:val="22"/>
              </w:rPr>
            </w:pPr>
            <w:r>
              <w:rPr>
                <w:sz w:val="22"/>
                <w:szCs w:val="22"/>
              </w:rPr>
              <w:t>– yra nors vienas nestandartinis ženklas</w:t>
            </w:r>
          </w:p>
        </w:tc>
      </w:tr>
      <w:tr w:rsidR="00490A56" w14:paraId="354802ED" w14:textId="77777777">
        <w:trPr>
          <w:cantSplit/>
          <w:trHeight w:val="24"/>
        </w:trPr>
        <w:tc>
          <w:tcPr>
            <w:tcW w:w="1438" w:type="dxa"/>
            <w:vMerge/>
            <w:tcBorders>
              <w:left w:val="single" w:sz="6" w:space="0" w:color="auto"/>
              <w:bottom w:val="single" w:sz="6" w:space="0" w:color="auto"/>
              <w:right w:val="single" w:sz="6" w:space="0" w:color="auto"/>
            </w:tcBorders>
          </w:tcPr>
          <w:p w14:paraId="354802E6" w14:textId="77777777" w:rsidR="00490A56" w:rsidRDefault="00490A56">
            <w:pPr>
              <w:rPr>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2E7" w14:textId="77777777" w:rsidR="00490A56" w:rsidRDefault="005A101B">
            <w:pPr>
              <w:jc w:val="center"/>
              <w:rPr>
                <w:sz w:val="22"/>
                <w:szCs w:val="22"/>
              </w:rPr>
            </w:pPr>
            <w:r>
              <w:rPr>
                <w:sz w:val="22"/>
                <w:szCs w:val="22"/>
              </w:rPr>
              <w:t>6.2-4</w:t>
            </w:r>
          </w:p>
        </w:tc>
        <w:tc>
          <w:tcPr>
            <w:tcW w:w="1681" w:type="dxa"/>
            <w:gridSpan w:val="2"/>
            <w:tcBorders>
              <w:top w:val="single" w:sz="6" w:space="0" w:color="auto"/>
              <w:left w:val="single" w:sz="6" w:space="0" w:color="auto"/>
              <w:bottom w:val="single" w:sz="6" w:space="0" w:color="auto"/>
              <w:right w:val="single" w:sz="6" w:space="0" w:color="auto"/>
            </w:tcBorders>
          </w:tcPr>
          <w:p w14:paraId="354802E8" w14:textId="77777777" w:rsidR="00490A56" w:rsidRDefault="005A101B">
            <w:pPr>
              <w:rPr>
                <w:sz w:val="22"/>
                <w:szCs w:val="22"/>
              </w:rPr>
            </w:pPr>
            <w:r>
              <w:rPr>
                <w:sz w:val="22"/>
                <w:szCs w:val="22"/>
              </w:rPr>
              <w:t>– ženklo tvirtinimo aukštis nuo standartinio nukrypęs daugiau kaip ±5,0 cm ir (arba) apatinės briaunos horizontalumas – daugiau kaip 1,0 cm/1 m</w:t>
            </w:r>
          </w:p>
        </w:tc>
        <w:tc>
          <w:tcPr>
            <w:tcW w:w="843" w:type="dxa"/>
            <w:tcBorders>
              <w:top w:val="single" w:sz="6" w:space="0" w:color="auto"/>
              <w:left w:val="single" w:sz="6" w:space="0" w:color="auto"/>
              <w:bottom w:val="single" w:sz="6" w:space="0" w:color="auto"/>
              <w:right w:val="single" w:sz="6" w:space="0" w:color="auto"/>
            </w:tcBorders>
          </w:tcPr>
          <w:p w14:paraId="354802E9" w14:textId="77777777" w:rsidR="00490A56" w:rsidRDefault="005A101B">
            <w:pPr>
              <w:jc w:val="center"/>
              <w:rPr>
                <w:sz w:val="22"/>
                <w:szCs w:val="22"/>
              </w:rPr>
            </w:pPr>
            <w:r>
              <w:rPr>
                <w:sz w:val="22"/>
                <w:szCs w:val="22"/>
              </w:rPr>
              <w:t>6.2-4</w:t>
            </w:r>
          </w:p>
        </w:tc>
        <w:tc>
          <w:tcPr>
            <w:tcW w:w="1677" w:type="dxa"/>
            <w:gridSpan w:val="2"/>
            <w:tcBorders>
              <w:top w:val="single" w:sz="6" w:space="0" w:color="auto"/>
              <w:left w:val="single" w:sz="6" w:space="0" w:color="auto"/>
              <w:bottom w:val="single" w:sz="6" w:space="0" w:color="auto"/>
              <w:right w:val="single" w:sz="6" w:space="0" w:color="auto"/>
            </w:tcBorders>
          </w:tcPr>
          <w:p w14:paraId="354802EA" w14:textId="77777777" w:rsidR="00490A56" w:rsidRDefault="005A101B">
            <w:pPr>
              <w:rPr>
                <w:sz w:val="22"/>
                <w:szCs w:val="22"/>
              </w:rPr>
            </w:pPr>
            <w:r>
              <w:rPr>
                <w:sz w:val="22"/>
                <w:szCs w:val="22"/>
              </w:rPr>
              <w:t>– ženklo tvirtinimo aukštis nuo standartinio nukrypęs daugiau kaip ±5,0 cm ir (arba) apatinės briaunos horizontalumas – daugiau kaip 1,5 cm/1 m</w:t>
            </w:r>
          </w:p>
        </w:tc>
        <w:tc>
          <w:tcPr>
            <w:tcW w:w="845" w:type="dxa"/>
            <w:tcBorders>
              <w:top w:val="single" w:sz="6" w:space="0" w:color="auto"/>
              <w:left w:val="single" w:sz="6" w:space="0" w:color="auto"/>
              <w:bottom w:val="single" w:sz="6" w:space="0" w:color="auto"/>
              <w:right w:val="single" w:sz="6" w:space="0" w:color="auto"/>
            </w:tcBorders>
          </w:tcPr>
          <w:p w14:paraId="354802EB" w14:textId="77777777" w:rsidR="00490A56" w:rsidRDefault="005A101B">
            <w:pPr>
              <w:jc w:val="center"/>
              <w:rPr>
                <w:sz w:val="22"/>
                <w:szCs w:val="22"/>
              </w:rPr>
            </w:pPr>
            <w:r>
              <w:rPr>
                <w:sz w:val="22"/>
                <w:szCs w:val="22"/>
              </w:rPr>
              <w:t>6.2-4</w:t>
            </w:r>
          </w:p>
        </w:tc>
        <w:tc>
          <w:tcPr>
            <w:tcW w:w="1677" w:type="dxa"/>
            <w:tcBorders>
              <w:top w:val="single" w:sz="6" w:space="0" w:color="auto"/>
              <w:left w:val="single" w:sz="6" w:space="0" w:color="auto"/>
              <w:bottom w:val="single" w:sz="6" w:space="0" w:color="auto"/>
              <w:right w:val="single" w:sz="6" w:space="0" w:color="auto"/>
            </w:tcBorders>
          </w:tcPr>
          <w:p w14:paraId="354802EC" w14:textId="77777777" w:rsidR="00490A56" w:rsidRDefault="005A101B">
            <w:pPr>
              <w:rPr>
                <w:sz w:val="22"/>
                <w:szCs w:val="22"/>
              </w:rPr>
            </w:pPr>
            <w:r>
              <w:rPr>
                <w:sz w:val="22"/>
                <w:szCs w:val="22"/>
              </w:rPr>
              <w:t>– ženklo tvirtinimo aukštis nuo standartinio nukrypęs daugiau kaip ±5,0 cm ir (arba) apatinės briaunos horizontalumas – daugiau kaip 2,0 cm/1 m</w:t>
            </w:r>
          </w:p>
        </w:tc>
      </w:tr>
      <w:tr w:rsidR="00490A56" w14:paraId="354802F5" w14:textId="77777777">
        <w:trPr>
          <w:cantSplit/>
          <w:trHeight w:val="24"/>
        </w:trPr>
        <w:tc>
          <w:tcPr>
            <w:tcW w:w="1438" w:type="dxa"/>
            <w:vMerge w:val="restart"/>
            <w:tcBorders>
              <w:top w:val="single" w:sz="6" w:space="0" w:color="auto"/>
              <w:left w:val="single" w:sz="6" w:space="0" w:color="auto"/>
              <w:right w:val="single" w:sz="6" w:space="0" w:color="auto"/>
            </w:tcBorders>
          </w:tcPr>
          <w:p w14:paraId="354802EE" w14:textId="77777777" w:rsidR="00490A56" w:rsidRDefault="005A101B">
            <w:pPr>
              <w:rPr>
                <w:b/>
                <w:bCs/>
                <w:i/>
                <w:iCs/>
                <w:sz w:val="22"/>
                <w:szCs w:val="22"/>
              </w:rPr>
            </w:pPr>
            <w:r>
              <w:rPr>
                <w:b/>
                <w:bCs/>
                <w:i/>
                <w:iCs/>
                <w:sz w:val="22"/>
                <w:szCs w:val="22"/>
              </w:rPr>
              <w:t>Ženklų pažaidos</w:t>
            </w:r>
          </w:p>
        </w:tc>
        <w:tc>
          <w:tcPr>
            <w:tcW w:w="959" w:type="dxa"/>
            <w:tcBorders>
              <w:top w:val="single" w:sz="6" w:space="0" w:color="auto"/>
              <w:left w:val="single" w:sz="6" w:space="0" w:color="auto"/>
              <w:bottom w:val="single" w:sz="6" w:space="0" w:color="auto"/>
              <w:right w:val="single" w:sz="6" w:space="0" w:color="auto"/>
            </w:tcBorders>
          </w:tcPr>
          <w:p w14:paraId="354802EF" w14:textId="77777777" w:rsidR="00490A56" w:rsidRDefault="005A101B">
            <w:pPr>
              <w:jc w:val="center"/>
              <w:rPr>
                <w:sz w:val="22"/>
                <w:szCs w:val="22"/>
              </w:rPr>
            </w:pPr>
            <w:r>
              <w:rPr>
                <w:sz w:val="22"/>
                <w:szCs w:val="22"/>
              </w:rPr>
              <w:t>6.2-5</w:t>
            </w:r>
          </w:p>
        </w:tc>
        <w:tc>
          <w:tcPr>
            <w:tcW w:w="1681" w:type="dxa"/>
            <w:gridSpan w:val="2"/>
            <w:tcBorders>
              <w:top w:val="single" w:sz="6" w:space="0" w:color="auto"/>
              <w:left w:val="single" w:sz="6" w:space="0" w:color="auto"/>
              <w:bottom w:val="single" w:sz="6" w:space="0" w:color="auto"/>
              <w:right w:val="single" w:sz="6" w:space="0" w:color="auto"/>
            </w:tcBorders>
          </w:tcPr>
          <w:p w14:paraId="354802F0" w14:textId="77777777" w:rsidR="00490A56" w:rsidRDefault="005A101B">
            <w:pPr>
              <w:rPr>
                <w:sz w:val="22"/>
                <w:szCs w:val="22"/>
              </w:rPr>
            </w:pPr>
            <w:r>
              <w:rPr>
                <w:sz w:val="22"/>
                <w:szCs w:val="22"/>
              </w:rPr>
              <w:t>– nors vieno iš šviesą atspindinčio ženklo užrašuose yra pažeisto šviesą atspindinčios plėvelės ploto, kuris sudaro daugiau kaip 5 %</w:t>
            </w:r>
          </w:p>
        </w:tc>
        <w:tc>
          <w:tcPr>
            <w:tcW w:w="843" w:type="dxa"/>
            <w:tcBorders>
              <w:top w:val="single" w:sz="6" w:space="0" w:color="auto"/>
              <w:left w:val="single" w:sz="6" w:space="0" w:color="auto"/>
              <w:bottom w:val="single" w:sz="6" w:space="0" w:color="auto"/>
              <w:right w:val="single" w:sz="6" w:space="0" w:color="auto"/>
            </w:tcBorders>
          </w:tcPr>
          <w:p w14:paraId="354802F1" w14:textId="77777777" w:rsidR="00490A56" w:rsidRDefault="005A101B">
            <w:pPr>
              <w:jc w:val="center"/>
              <w:rPr>
                <w:sz w:val="22"/>
                <w:szCs w:val="22"/>
              </w:rPr>
            </w:pPr>
            <w:r>
              <w:rPr>
                <w:sz w:val="22"/>
                <w:szCs w:val="22"/>
              </w:rPr>
              <w:t>6.2-5</w:t>
            </w:r>
          </w:p>
        </w:tc>
        <w:tc>
          <w:tcPr>
            <w:tcW w:w="1677" w:type="dxa"/>
            <w:gridSpan w:val="2"/>
            <w:tcBorders>
              <w:top w:val="single" w:sz="6" w:space="0" w:color="auto"/>
              <w:left w:val="single" w:sz="6" w:space="0" w:color="auto"/>
              <w:bottom w:val="single" w:sz="6" w:space="0" w:color="auto"/>
              <w:right w:val="single" w:sz="6" w:space="0" w:color="auto"/>
            </w:tcBorders>
          </w:tcPr>
          <w:p w14:paraId="354802F2" w14:textId="77777777" w:rsidR="00490A56" w:rsidRDefault="005A101B">
            <w:pPr>
              <w:rPr>
                <w:sz w:val="22"/>
                <w:szCs w:val="22"/>
              </w:rPr>
            </w:pPr>
            <w:r>
              <w:rPr>
                <w:sz w:val="22"/>
                <w:szCs w:val="22"/>
              </w:rPr>
              <w:t>– nors vieno iš šviesą atspindinčio ženklo užrašuose yra pažeisto šviesą atspindinčios plėvelės ploto, kuris sudaro daugiau kaip 10 %</w:t>
            </w:r>
          </w:p>
        </w:tc>
        <w:tc>
          <w:tcPr>
            <w:tcW w:w="845" w:type="dxa"/>
            <w:tcBorders>
              <w:top w:val="single" w:sz="6" w:space="0" w:color="auto"/>
              <w:left w:val="single" w:sz="6" w:space="0" w:color="auto"/>
              <w:bottom w:val="single" w:sz="6" w:space="0" w:color="auto"/>
              <w:right w:val="single" w:sz="6" w:space="0" w:color="auto"/>
            </w:tcBorders>
          </w:tcPr>
          <w:p w14:paraId="354802F3" w14:textId="77777777" w:rsidR="00490A56" w:rsidRDefault="005A101B">
            <w:pPr>
              <w:jc w:val="center"/>
              <w:rPr>
                <w:sz w:val="22"/>
                <w:szCs w:val="22"/>
              </w:rPr>
            </w:pPr>
            <w:r>
              <w:rPr>
                <w:sz w:val="22"/>
                <w:szCs w:val="22"/>
              </w:rPr>
              <w:t>6.2-5</w:t>
            </w:r>
          </w:p>
        </w:tc>
        <w:tc>
          <w:tcPr>
            <w:tcW w:w="1677" w:type="dxa"/>
            <w:tcBorders>
              <w:top w:val="single" w:sz="6" w:space="0" w:color="auto"/>
              <w:left w:val="single" w:sz="6" w:space="0" w:color="auto"/>
              <w:bottom w:val="single" w:sz="6" w:space="0" w:color="auto"/>
              <w:right w:val="single" w:sz="6" w:space="0" w:color="auto"/>
            </w:tcBorders>
          </w:tcPr>
          <w:p w14:paraId="354802F4" w14:textId="77777777" w:rsidR="00490A56" w:rsidRDefault="005A101B">
            <w:pPr>
              <w:rPr>
                <w:sz w:val="22"/>
                <w:szCs w:val="22"/>
              </w:rPr>
            </w:pPr>
            <w:r>
              <w:rPr>
                <w:sz w:val="22"/>
                <w:szCs w:val="22"/>
              </w:rPr>
              <w:t>– nors vieno iš šviesą atspindinčio ženklo užrašuose yra pažeisto šviesą atspindinčios plėvelės ploto, kuris sudaro daugiau kaip 15 %</w:t>
            </w:r>
          </w:p>
        </w:tc>
      </w:tr>
      <w:tr w:rsidR="00490A56" w14:paraId="35480300" w14:textId="77777777">
        <w:trPr>
          <w:cantSplit/>
          <w:trHeight w:val="24"/>
        </w:trPr>
        <w:tc>
          <w:tcPr>
            <w:tcW w:w="1438" w:type="dxa"/>
            <w:vMerge/>
            <w:tcBorders>
              <w:left w:val="single" w:sz="6" w:space="0" w:color="auto"/>
              <w:bottom w:val="single" w:sz="6" w:space="0" w:color="auto"/>
              <w:right w:val="single" w:sz="6" w:space="0" w:color="auto"/>
            </w:tcBorders>
          </w:tcPr>
          <w:p w14:paraId="354802F6" w14:textId="77777777" w:rsidR="00490A56" w:rsidRDefault="00490A56">
            <w:pPr>
              <w:rPr>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2F7" w14:textId="77777777" w:rsidR="00490A56" w:rsidRDefault="005A101B">
            <w:pPr>
              <w:jc w:val="center"/>
              <w:rPr>
                <w:sz w:val="22"/>
                <w:szCs w:val="22"/>
              </w:rPr>
            </w:pPr>
            <w:r>
              <w:rPr>
                <w:sz w:val="22"/>
                <w:szCs w:val="22"/>
              </w:rPr>
              <w:t>6.2-6</w:t>
            </w:r>
          </w:p>
        </w:tc>
        <w:tc>
          <w:tcPr>
            <w:tcW w:w="1681" w:type="dxa"/>
            <w:gridSpan w:val="2"/>
            <w:tcBorders>
              <w:top w:val="single" w:sz="6" w:space="0" w:color="auto"/>
              <w:left w:val="single" w:sz="6" w:space="0" w:color="auto"/>
              <w:bottom w:val="single" w:sz="6" w:space="0" w:color="auto"/>
              <w:right w:val="single" w:sz="6" w:space="0" w:color="auto"/>
            </w:tcBorders>
          </w:tcPr>
          <w:p w14:paraId="354802F8" w14:textId="77777777" w:rsidR="00490A56" w:rsidRDefault="005A101B">
            <w:pPr>
              <w:rPr>
                <w:sz w:val="22"/>
                <w:szCs w:val="22"/>
              </w:rPr>
            </w:pPr>
            <w:r>
              <w:rPr>
                <w:sz w:val="22"/>
                <w:szCs w:val="22"/>
              </w:rPr>
              <w:t>– yra nors vienas per vieną darbo dieną nepakeistas įspėjamasis,</w:t>
            </w:r>
          </w:p>
          <w:p w14:paraId="354802F9" w14:textId="77777777" w:rsidR="00490A56" w:rsidRDefault="005A101B">
            <w:pPr>
              <w:rPr>
                <w:sz w:val="22"/>
                <w:szCs w:val="22"/>
              </w:rPr>
            </w:pPr>
            <w:r>
              <w:rPr>
                <w:sz w:val="22"/>
                <w:szCs w:val="22"/>
              </w:rPr>
              <w:t>draudžiamasis, pirmumo ženklas, kuris sulaužytas arba pavogtas, arba su didesnėmis (už nurodytas 6.2-5) šviesą atspindinčios plėvelės pažaidomis</w:t>
            </w:r>
          </w:p>
        </w:tc>
        <w:tc>
          <w:tcPr>
            <w:tcW w:w="843" w:type="dxa"/>
            <w:tcBorders>
              <w:top w:val="single" w:sz="6" w:space="0" w:color="auto"/>
              <w:left w:val="single" w:sz="6" w:space="0" w:color="auto"/>
              <w:bottom w:val="single" w:sz="6" w:space="0" w:color="auto"/>
              <w:right w:val="single" w:sz="6" w:space="0" w:color="auto"/>
            </w:tcBorders>
          </w:tcPr>
          <w:p w14:paraId="354802FA" w14:textId="77777777" w:rsidR="00490A56" w:rsidRDefault="005A101B">
            <w:pPr>
              <w:jc w:val="center"/>
              <w:rPr>
                <w:sz w:val="22"/>
                <w:szCs w:val="22"/>
              </w:rPr>
            </w:pPr>
            <w:r>
              <w:rPr>
                <w:sz w:val="22"/>
                <w:szCs w:val="22"/>
              </w:rPr>
              <w:t>6.2-6</w:t>
            </w:r>
          </w:p>
        </w:tc>
        <w:tc>
          <w:tcPr>
            <w:tcW w:w="1677" w:type="dxa"/>
            <w:gridSpan w:val="2"/>
            <w:tcBorders>
              <w:top w:val="single" w:sz="6" w:space="0" w:color="auto"/>
              <w:left w:val="single" w:sz="6" w:space="0" w:color="auto"/>
              <w:bottom w:val="single" w:sz="6" w:space="0" w:color="auto"/>
              <w:right w:val="single" w:sz="6" w:space="0" w:color="auto"/>
            </w:tcBorders>
          </w:tcPr>
          <w:p w14:paraId="354802FB" w14:textId="77777777" w:rsidR="00490A56" w:rsidRDefault="005A101B">
            <w:pPr>
              <w:rPr>
                <w:sz w:val="22"/>
                <w:szCs w:val="22"/>
              </w:rPr>
            </w:pPr>
            <w:r>
              <w:rPr>
                <w:sz w:val="22"/>
                <w:szCs w:val="22"/>
              </w:rPr>
              <w:t>– yra nors vienas per vieną darbo dieną nepakeistas įspėjamasis,</w:t>
            </w:r>
          </w:p>
          <w:p w14:paraId="354802FC" w14:textId="77777777" w:rsidR="00490A56" w:rsidRDefault="005A101B">
            <w:pPr>
              <w:rPr>
                <w:sz w:val="22"/>
                <w:szCs w:val="22"/>
              </w:rPr>
            </w:pPr>
            <w:r>
              <w:rPr>
                <w:sz w:val="22"/>
                <w:szCs w:val="22"/>
              </w:rPr>
              <w:t>draudžiamasis, pirmumo ženklas, kuris sulaužytas arba pavogtas, arba su didesnėmis (už nurodytas 6.2-5) šviesą atspindinčios plėvelės pažaidomis</w:t>
            </w:r>
          </w:p>
        </w:tc>
        <w:tc>
          <w:tcPr>
            <w:tcW w:w="845" w:type="dxa"/>
            <w:tcBorders>
              <w:top w:val="single" w:sz="6" w:space="0" w:color="auto"/>
              <w:left w:val="single" w:sz="6" w:space="0" w:color="auto"/>
              <w:bottom w:val="single" w:sz="6" w:space="0" w:color="auto"/>
              <w:right w:val="single" w:sz="6" w:space="0" w:color="auto"/>
            </w:tcBorders>
          </w:tcPr>
          <w:p w14:paraId="354802FD" w14:textId="77777777" w:rsidR="00490A56" w:rsidRDefault="005A101B">
            <w:pPr>
              <w:jc w:val="center"/>
              <w:rPr>
                <w:sz w:val="22"/>
                <w:szCs w:val="22"/>
              </w:rPr>
            </w:pPr>
            <w:r>
              <w:rPr>
                <w:sz w:val="22"/>
                <w:szCs w:val="22"/>
              </w:rPr>
              <w:t>6.2-6</w:t>
            </w:r>
          </w:p>
        </w:tc>
        <w:tc>
          <w:tcPr>
            <w:tcW w:w="1677" w:type="dxa"/>
            <w:tcBorders>
              <w:top w:val="single" w:sz="6" w:space="0" w:color="auto"/>
              <w:left w:val="single" w:sz="6" w:space="0" w:color="auto"/>
              <w:bottom w:val="single" w:sz="6" w:space="0" w:color="auto"/>
              <w:right w:val="single" w:sz="6" w:space="0" w:color="auto"/>
            </w:tcBorders>
          </w:tcPr>
          <w:p w14:paraId="354802FE" w14:textId="77777777" w:rsidR="00490A56" w:rsidRDefault="005A101B">
            <w:pPr>
              <w:rPr>
                <w:sz w:val="22"/>
                <w:szCs w:val="22"/>
              </w:rPr>
            </w:pPr>
            <w:r>
              <w:rPr>
                <w:sz w:val="22"/>
                <w:szCs w:val="22"/>
              </w:rPr>
              <w:t>– yra nors vienas per vieną darbo dieną nepakeistas įspėjamasis,</w:t>
            </w:r>
          </w:p>
          <w:p w14:paraId="354802FF" w14:textId="77777777" w:rsidR="00490A56" w:rsidRDefault="005A101B">
            <w:pPr>
              <w:rPr>
                <w:sz w:val="22"/>
                <w:szCs w:val="22"/>
              </w:rPr>
            </w:pPr>
            <w:r>
              <w:rPr>
                <w:sz w:val="22"/>
                <w:szCs w:val="22"/>
              </w:rPr>
              <w:t>draudžiamasis, pirmumo ženklas, kuris sulaužytas arba pavogtas, arba su didesnėmis (už nurodytas 6.2-5) šviesą atspindinčios plėvelės pažaidomis</w:t>
            </w:r>
          </w:p>
        </w:tc>
      </w:tr>
      <w:tr w:rsidR="00490A56" w14:paraId="35480303" w14:textId="77777777">
        <w:trPr>
          <w:cantSplit/>
          <w:trHeight w:val="24"/>
        </w:trPr>
        <w:tc>
          <w:tcPr>
            <w:tcW w:w="1438" w:type="dxa"/>
            <w:tcBorders>
              <w:top w:val="single" w:sz="6" w:space="0" w:color="auto"/>
              <w:left w:val="single" w:sz="6" w:space="0" w:color="auto"/>
              <w:bottom w:val="single" w:sz="6" w:space="0" w:color="auto"/>
            </w:tcBorders>
            <w:shd w:val="clear" w:color="auto" w:fill="E0E0E0"/>
          </w:tcPr>
          <w:p w14:paraId="35480301" w14:textId="77777777" w:rsidR="00490A56" w:rsidRDefault="00490A56">
            <w:pPr>
              <w:rPr>
                <w:sz w:val="22"/>
                <w:szCs w:val="22"/>
              </w:rPr>
            </w:pPr>
          </w:p>
        </w:tc>
        <w:tc>
          <w:tcPr>
            <w:tcW w:w="7682" w:type="dxa"/>
            <w:gridSpan w:val="8"/>
            <w:tcBorders>
              <w:top w:val="single" w:sz="6" w:space="0" w:color="auto"/>
              <w:left w:val="nil"/>
              <w:bottom w:val="single" w:sz="6" w:space="0" w:color="auto"/>
              <w:right w:val="single" w:sz="6" w:space="0" w:color="auto"/>
            </w:tcBorders>
            <w:shd w:val="clear" w:color="auto" w:fill="E0E0E0"/>
          </w:tcPr>
          <w:p w14:paraId="35480302" w14:textId="77777777" w:rsidR="00490A56" w:rsidRDefault="005A101B">
            <w:pPr>
              <w:rPr>
                <w:i/>
                <w:iCs/>
                <w:sz w:val="22"/>
                <w:szCs w:val="22"/>
              </w:rPr>
            </w:pPr>
            <w:r>
              <w:rPr>
                <w:b/>
                <w:bCs/>
                <w:i/>
                <w:iCs/>
                <w:sz w:val="22"/>
                <w:szCs w:val="22"/>
              </w:rPr>
              <w:t xml:space="preserve">7.1 Horizontalusis ženklinimas, vertikalusis ženklinimas </w:t>
            </w:r>
            <w:r>
              <w:rPr>
                <w:i/>
                <w:iCs/>
                <w:sz w:val="22"/>
                <w:szCs w:val="22"/>
              </w:rPr>
              <w:t>(apžiūrėtame kelio kilometre)</w:t>
            </w:r>
          </w:p>
        </w:tc>
      </w:tr>
      <w:tr w:rsidR="00490A56" w14:paraId="3548030B" w14:textId="77777777">
        <w:trPr>
          <w:cantSplit/>
          <w:trHeight w:val="24"/>
        </w:trPr>
        <w:tc>
          <w:tcPr>
            <w:tcW w:w="1438" w:type="dxa"/>
            <w:tcBorders>
              <w:top w:val="single" w:sz="6" w:space="0" w:color="auto"/>
              <w:left w:val="single" w:sz="6" w:space="0" w:color="auto"/>
              <w:bottom w:val="single" w:sz="6" w:space="0" w:color="auto"/>
              <w:right w:val="single" w:sz="6" w:space="0" w:color="auto"/>
            </w:tcBorders>
          </w:tcPr>
          <w:p w14:paraId="35480304" w14:textId="77777777" w:rsidR="00490A56" w:rsidRDefault="005A101B">
            <w:pPr>
              <w:rPr>
                <w:b/>
                <w:bCs/>
                <w:i/>
                <w:iCs/>
                <w:sz w:val="22"/>
                <w:szCs w:val="22"/>
              </w:rPr>
            </w:pPr>
            <w:r>
              <w:rPr>
                <w:b/>
                <w:bCs/>
                <w:i/>
                <w:iCs/>
                <w:sz w:val="22"/>
                <w:szCs w:val="22"/>
              </w:rPr>
              <w:t>Horizontaliojo ženklinimo atnaujinimas</w:t>
            </w:r>
          </w:p>
        </w:tc>
        <w:tc>
          <w:tcPr>
            <w:tcW w:w="959" w:type="dxa"/>
            <w:tcBorders>
              <w:top w:val="single" w:sz="6" w:space="0" w:color="auto"/>
              <w:left w:val="single" w:sz="6" w:space="0" w:color="auto"/>
              <w:bottom w:val="single" w:sz="6" w:space="0" w:color="auto"/>
              <w:right w:val="single" w:sz="6" w:space="0" w:color="auto"/>
            </w:tcBorders>
          </w:tcPr>
          <w:p w14:paraId="35480305" w14:textId="77777777" w:rsidR="00490A56" w:rsidRDefault="005A101B">
            <w:pPr>
              <w:jc w:val="center"/>
              <w:rPr>
                <w:sz w:val="22"/>
                <w:szCs w:val="22"/>
              </w:rPr>
            </w:pPr>
            <w:r>
              <w:rPr>
                <w:sz w:val="22"/>
                <w:szCs w:val="22"/>
              </w:rPr>
              <w:t>7.1-1</w:t>
            </w:r>
          </w:p>
        </w:tc>
        <w:tc>
          <w:tcPr>
            <w:tcW w:w="1681" w:type="dxa"/>
            <w:gridSpan w:val="2"/>
            <w:tcBorders>
              <w:top w:val="single" w:sz="6" w:space="0" w:color="auto"/>
              <w:left w:val="single" w:sz="6" w:space="0" w:color="auto"/>
              <w:bottom w:val="single" w:sz="6" w:space="0" w:color="auto"/>
              <w:right w:val="single" w:sz="6" w:space="0" w:color="auto"/>
            </w:tcBorders>
          </w:tcPr>
          <w:p w14:paraId="35480306" w14:textId="77777777" w:rsidR="00490A56" w:rsidRDefault="005A101B">
            <w:pPr>
              <w:rPr>
                <w:sz w:val="22"/>
                <w:szCs w:val="22"/>
              </w:rPr>
            </w:pPr>
            <w:r>
              <w:rPr>
                <w:sz w:val="22"/>
                <w:szCs w:val="22"/>
              </w:rPr>
              <w:t xml:space="preserve">– </w:t>
            </w:r>
            <w:proofErr w:type="spellStart"/>
            <w:r>
              <w:rPr>
                <w:sz w:val="22"/>
                <w:szCs w:val="22"/>
              </w:rPr>
              <w:t>nedefektuojamas</w:t>
            </w:r>
            <w:proofErr w:type="spellEnd"/>
          </w:p>
        </w:tc>
        <w:tc>
          <w:tcPr>
            <w:tcW w:w="843" w:type="dxa"/>
            <w:tcBorders>
              <w:top w:val="single" w:sz="6" w:space="0" w:color="auto"/>
              <w:left w:val="single" w:sz="6" w:space="0" w:color="auto"/>
              <w:bottom w:val="single" w:sz="6" w:space="0" w:color="auto"/>
              <w:right w:val="single" w:sz="6" w:space="0" w:color="auto"/>
            </w:tcBorders>
          </w:tcPr>
          <w:p w14:paraId="35480307" w14:textId="77777777" w:rsidR="00490A56" w:rsidRDefault="005A101B">
            <w:pPr>
              <w:jc w:val="center"/>
              <w:rPr>
                <w:sz w:val="22"/>
                <w:szCs w:val="22"/>
              </w:rPr>
            </w:pPr>
            <w:r>
              <w:rPr>
                <w:sz w:val="22"/>
                <w:szCs w:val="22"/>
              </w:rPr>
              <w:t>7.1-1</w:t>
            </w:r>
          </w:p>
        </w:tc>
        <w:tc>
          <w:tcPr>
            <w:tcW w:w="1677" w:type="dxa"/>
            <w:gridSpan w:val="2"/>
            <w:tcBorders>
              <w:top w:val="single" w:sz="6" w:space="0" w:color="auto"/>
              <w:left w:val="single" w:sz="6" w:space="0" w:color="auto"/>
              <w:bottom w:val="single" w:sz="6" w:space="0" w:color="auto"/>
              <w:right w:val="single" w:sz="6" w:space="0" w:color="auto"/>
            </w:tcBorders>
          </w:tcPr>
          <w:p w14:paraId="35480308" w14:textId="77777777" w:rsidR="00490A56" w:rsidRDefault="005A101B">
            <w:pPr>
              <w:rPr>
                <w:sz w:val="22"/>
                <w:szCs w:val="22"/>
              </w:rPr>
            </w:pPr>
            <w:r>
              <w:rPr>
                <w:sz w:val="22"/>
                <w:szCs w:val="22"/>
              </w:rPr>
              <w:t xml:space="preserve">– </w:t>
            </w:r>
            <w:proofErr w:type="spellStart"/>
            <w:r>
              <w:rPr>
                <w:sz w:val="22"/>
                <w:szCs w:val="22"/>
              </w:rPr>
              <w:t>nedefektuojamas</w:t>
            </w:r>
            <w:proofErr w:type="spellEnd"/>
          </w:p>
        </w:tc>
        <w:tc>
          <w:tcPr>
            <w:tcW w:w="845" w:type="dxa"/>
            <w:tcBorders>
              <w:top w:val="single" w:sz="6" w:space="0" w:color="auto"/>
              <w:left w:val="single" w:sz="6" w:space="0" w:color="auto"/>
              <w:bottom w:val="single" w:sz="6" w:space="0" w:color="auto"/>
              <w:right w:val="single" w:sz="6" w:space="0" w:color="auto"/>
            </w:tcBorders>
          </w:tcPr>
          <w:p w14:paraId="35480309" w14:textId="77777777" w:rsidR="00490A56" w:rsidRDefault="005A101B">
            <w:pPr>
              <w:jc w:val="center"/>
              <w:rPr>
                <w:sz w:val="22"/>
                <w:szCs w:val="22"/>
              </w:rPr>
            </w:pPr>
            <w:r>
              <w:rPr>
                <w:sz w:val="22"/>
                <w:szCs w:val="22"/>
              </w:rPr>
              <w:t>7.1-1</w:t>
            </w:r>
          </w:p>
        </w:tc>
        <w:tc>
          <w:tcPr>
            <w:tcW w:w="1677" w:type="dxa"/>
            <w:tcBorders>
              <w:top w:val="single" w:sz="6" w:space="0" w:color="auto"/>
              <w:left w:val="single" w:sz="6" w:space="0" w:color="auto"/>
              <w:bottom w:val="single" w:sz="6" w:space="0" w:color="auto"/>
              <w:right w:val="single" w:sz="6" w:space="0" w:color="auto"/>
            </w:tcBorders>
          </w:tcPr>
          <w:p w14:paraId="3548030A" w14:textId="77777777" w:rsidR="00490A56" w:rsidRDefault="005A101B">
            <w:pPr>
              <w:rPr>
                <w:sz w:val="22"/>
                <w:szCs w:val="22"/>
              </w:rPr>
            </w:pPr>
            <w:r>
              <w:rPr>
                <w:sz w:val="22"/>
                <w:szCs w:val="22"/>
              </w:rPr>
              <w:t xml:space="preserve">– </w:t>
            </w:r>
            <w:proofErr w:type="spellStart"/>
            <w:r>
              <w:rPr>
                <w:sz w:val="22"/>
                <w:szCs w:val="22"/>
              </w:rPr>
              <w:t>nedefektuojamas</w:t>
            </w:r>
            <w:proofErr w:type="spellEnd"/>
          </w:p>
        </w:tc>
      </w:tr>
      <w:tr w:rsidR="00490A56" w14:paraId="35480313" w14:textId="77777777">
        <w:trPr>
          <w:cantSplit/>
          <w:trHeight w:val="24"/>
        </w:trPr>
        <w:tc>
          <w:tcPr>
            <w:tcW w:w="1438" w:type="dxa"/>
            <w:vMerge w:val="restart"/>
            <w:tcBorders>
              <w:top w:val="single" w:sz="6" w:space="0" w:color="auto"/>
              <w:left w:val="single" w:sz="6" w:space="0" w:color="auto"/>
              <w:right w:val="single" w:sz="6" w:space="0" w:color="auto"/>
            </w:tcBorders>
          </w:tcPr>
          <w:p w14:paraId="3548030C" w14:textId="77777777" w:rsidR="00490A56" w:rsidRDefault="005A101B">
            <w:pPr>
              <w:rPr>
                <w:b/>
                <w:bCs/>
                <w:i/>
                <w:iCs/>
                <w:sz w:val="22"/>
                <w:szCs w:val="22"/>
              </w:rPr>
            </w:pPr>
            <w:r>
              <w:rPr>
                <w:b/>
                <w:bCs/>
                <w:i/>
                <w:iCs/>
                <w:sz w:val="22"/>
                <w:szCs w:val="22"/>
              </w:rPr>
              <w:t>Vertikaliojo ženklinimo švarumas</w:t>
            </w:r>
          </w:p>
        </w:tc>
        <w:tc>
          <w:tcPr>
            <w:tcW w:w="959" w:type="dxa"/>
            <w:tcBorders>
              <w:top w:val="single" w:sz="6" w:space="0" w:color="auto"/>
              <w:left w:val="single" w:sz="6" w:space="0" w:color="auto"/>
              <w:bottom w:val="single" w:sz="6" w:space="0" w:color="auto"/>
              <w:right w:val="single" w:sz="6" w:space="0" w:color="auto"/>
            </w:tcBorders>
          </w:tcPr>
          <w:p w14:paraId="3548030D" w14:textId="77777777" w:rsidR="00490A56" w:rsidRDefault="005A101B">
            <w:pPr>
              <w:jc w:val="center"/>
              <w:rPr>
                <w:sz w:val="22"/>
                <w:szCs w:val="22"/>
              </w:rPr>
            </w:pPr>
            <w:r>
              <w:rPr>
                <w:sz w:val="22"/>
                <w:szCs w:val="22"/>
              </w:rPr>
              <w:t>7.1-2</w:t>
            </w:r>
          </w:p>
        </w:tc>
        <w:tc>
          <w:tcPr>
            <w:tcW w:w="1681" w:type="dxa"/>
            <w:gridSpan w:val="2"/>
            <w:tcBorders>
              <w:top w:val="single" w:sz="6" w:space="0" w:color="auto"/>
              <w:left w:val="single" w:sz="6" w:space="0" w:color="auto"/>
              <w:bottom w:val="single" w:sz="6" w:space="0" w:color="auto"/>
              <w:right w:val="single" w:sz="6" w:space="0" w:color="auto"/>
            </w:tcBorders>
          </w:tcPr>
          <w:p w14:paraId="3548030E" w14:textId="77777777" w:rsidR="00490A56" w:rsidRDefault="005A101B">
            <w:pPr>
              <w:rPr>
                <w:sz w:val="22"/>
                <w:szCs w:val="22"/>
              </w:rPr>
            </w:pPr>
            <w:r>
              <w:rPr>
                <w:sz w:val="22"/>
                <w:szCs w:val="22"/>
              </w:rPr>
              <w:t>– po balandžio 15 d. nuo vertikaliojo ženklinimo nenuvalytos dulkės, purvas, naftos produktų dėmės</w:t>
            </w:r>
          </w:p>
        </w:tc>
        <w:tc>
          <w:tcPr>
            <w:tcW w:w="843" w:type="dxa"/>
            <w:tcBorders>
              <w:top w:val="single" w:sz="6" w:space="0" w:color="auto"/>
              <w:left w:val="single" w:sz="6" w:space="0" w:color="auto"/>
              <w:bottom w:val="single" w:sz="6" w:space="0" w:color="auto"/>
              <w:right w:val="single" w:sz="6" w:space="0" w:color="auto"/>
            </w:tcBorders>
          </w:tcPr>
          <w:p w14:paraId="3548030F" w14:textId="77777777" w:rsidR="00490A56" w:rsidRDefault="005A101B">
            <w:pPr>
              <w:jc w:val="center"/>
              <w:rPr>
                <w:sz w:val="22"/>
                <w:szCs w:val="22"/>
              </w:rPr>
            </w:pPr>
            <w:r>
              <w:rPr>
                <w:sz w:val="22"/>
                <w:szCs w:val="22"/>
              </w:rPr>
              <w:t>7.1-2</w:t>
            </w:r>
          </w:p>
        </w:tc>
        <w:tc>
          <w:tcPr>
            <w:tcW w:w="1677" w:type="dxa"/>
            <w:gridSpan w:val="2"/>
            <w:tcBorders>
              <w:top w:val="single" w:sz="6" w:space="0" w:color="auto"/>
              <w:left w:val="single" w:sz="6" w:space="0" w:color="auto"/>
              <w:bottom w:val="single" w:sz="6" w:space="0" w:color="auto"/>
              <w:right w:val="single" w:sz="6" w:space="0" w:color="auto"/>
            </w:tcBorders>
          </w:tcPr>
          <w:p w14:paraId="35480310" w14:textId="77777777" w:rsidR="00490A56" w:rsidRDefault="005A101B">
            <w:pPr>
              <w:rPr>
                <w:sz w:val="22"/>
                <w:szCs w:val="22"/>
              </w:rPr>
            </w:pPr>
            <w:r>
              <w:rPr>
                <w:sz w:val="22"/>
                <w:szCs w:val="22"/>
              </w:rPr>
              <w:t>– po balandžio 25 d. nuo vertikaliojo ženklinimo nenuvalytos dulkės, purvas, naftos produktų dėmės</w:t>
            </w:r>
          </w:p>
        </w:tc>
        <w:tc>
          <w:tcPr>
            <w:tcW w:w="845" w:type="dxa"/>
            <w:tcBorders>
              <w:top w:val="single" w:sz="6" w:space="0" w:color="auto"/>
              <w:left w:val="single" w:sz="6" w:space="0" w:color="auto"/>
              <w:bottom w:val="single" w:sz="6" w:space="0" w:color="auto"/>
              <w:right w:val="single" w:sz="6" w:space="0" w:color="auto"/>
            </w:tcBorders>
          </w:tcPr>
          <w:p w14:paraId="35480311" w14:textId="77777777" w:rsidR="00490A56" w:rsidRDefault="005A101B">
            <w:pPr>
              <w:jc w:val="center"/>
              <w:rPr>
                <w:sz w:val="22"/>
                <w:szCs w:val="22"/>
              </w:rPr>
            </w:pPr>
            <w:r>
              <w:rPr>
                <w:sz w:val="22"/>
                <w:szCs w:val="22"/>
              </w:rPr>
              <w:t>7.1-2</w:t>
            </w:r>
          </w:p>
        </w:tc>
        <w:tc>
          <w:tcPr>
            <w:tcW w:w="1677" w:type="dxa"/>
            <w:tcBorders>
              <w:top w:val="single" w:sz="6" w:space="0" w:color="auto"/>
              <w:left w:val="single" w:sz="6" w:space="0" w:color="auto"/>
              <w:bottom w:val="single" w:sz="6" w:space="0" w:color="auto"/>
              <w:right w:val="single" w:sz="6" w:space="0" w:color="auto"/>
            </w:tcBorders>
          </w:tcPr>
          <w:p w14:paraId="35480312" w14:textId="77777777" w:rsidR="00490A56" w:rsidRDefault="005A101B">
            <w:pPr>
              <w:rPr>
                <w:sz w:val="22"/>
                <w:szCs w:val="22"/>
              </w:rPr>
            </w:pPr>
            <w:r>
              <w:rPr>
                <w:sz w:val="22"/>
                <w:szCs w:val="22"/>
              </w:rPr>
              <w:t>– po gegužės 5 d. nuo vertikaliojo ženklinimo nenuvalytos dulkės, purvas, naftos produktų dėmės</w:t>
            </w:r>
          </w:p>
        </w:tc>
      </w:tr>
      <w:tr w:rsidR="00490A56" w14:paraId="3548031B" w14:textId="77777777">
        <w:trPr>
          <w:cantSplit/>
          <w:trHeight w:val="24"/>
        </w:trPr>
        <w:tc>
          <w:tcPr>
            <w:tcW w:w="1438" w:type="dxa"/>
            <w:vMerge/>
            <w:tcBorders>
              <w:left w:val="single" w:sz="6" w:space="0" w:color="auto"/>
              <w:bottom w:val="single" w:sz="6" w:space="0" w:color="auto"/>
              <w:right w:val="single" w:sz="6" w:space="0" w:color="auto"/>
            </w:tcBorders>
          </w:tcPr>
          <w:p w14:paraId="35480314" w14:textId="77777777" w:rsidR="00490A56" w:rsidRDefault="00490A56">
            <w:pPr>
              <w:rPr>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315" w14:textId="77777777" w:rsidR="00490A56" w:rsidRDefault="005A101B">
            <w:pPr>
              <w:jc w:val="center"/>
              <w:rPr>
                <w:sz w:val="22"/>
                <w:szCs w:val="22"/>
              </w:rPr>
            </w:pPr>
            <w:r>
              <w:rPr>
                <w:sz w:val="22"/>
                <w:szCs w:val="22"/>
              </w:rPr>
              <w:t>7.1-3</w:t>
            </w:r>
          </w:p>
        </w:tc>
        <w:tc>
          <w:tcPr>
            <w:tcW w:w="1681" w:type="dxa"/>
            <w:gridSpan w:val="2"/>
            <w:tcBorders>
              <w:top w:val="single" w:sz="6" w:space="0" w:color="auto"/>
              <w:left w:val="single" w:sz="6" w:space="0" w:color="auto"/>
              <w:bottom w:val="single" w:sz="6" w:space="0" w:color="auto"/>
              <w:right w:val="single" w:sz="6" w:space="0" w:color="auto"/>
            </w:tcBorders>
          </w:tcPr>
          <w:p w14:paraId="35480316" w14:textId="77777777" w:rsidR="00490A56" w:rsidRDefault="005A101B">
            <w:pPr>
              <w:rPr>
                <w:sz w:val="22"/>
                <w:szCs w:val="22"/>
              </w:rPr>
            </w:pPr>
            <w:r>
              <w:rPr>
                <w:sz w:val="22"/>
                <w:szCs w:val="22"/>
              </w:rPr>
              <w:t>– žiemą nuo vertikaliojo ženklinimo nenuvalytas sniegas uždengia daugiau kaip 25 % ploto</w:t>
            </w:r>
          </w:p>
        </w:tc>
        <w:tc>
          <w:tcPr>
            <w:tcW w:w="843" w:type="dxa"/>
            <w:tcBorders>
              <w:top w:val="single" w:sz="6" w:space="0" w:color="auto"/>
              <w:left w:val="single" w:sz="6" w:space="0" w:color="auto"/>
              <w:bottom w:val="single" w:sz="6" w:space="0" w:color="auto"/>
              <w:right w:val="single" w:sz="6" w:space="0" w:color="auto"/>
            </w:tcBorders>
          </w:tcPr>
          <w:p w14:paraId="35480317" w14:textId="77777777" w:rsidR="00490A56" w:rsidRDefault="005A101B">
            <w:pPr>
              <w:jc w:val="center"/>
              <w:rPr>
                <w:sz w:val="22"/>
                <w:szCs w:val="22"/>
              </w:rPr>
            </w:pPr>
            <w:r>
              <w:rPr>
                <w:sz w:val="22"/>
                <w:szCs w:val="22"/>
              </w:rPr>
              <w:t>7.1-3</w:t>
            </w:r>
          </w:p>
        </w:tc>
        <w:tc>
          <w:tcPr>
            <w:tcW w:w="1677" w:type="dxa"/>
            <w:gridSpan w:val="2"/>
            <w:tcBorders>
              <w:top w:val="single" w:sz="6" w:space="0" w:color="auto"/>
              <w:left w:val="single" w:sz="6" w:space="0" w:color="auto"/>
              <w:bottom w:val="single" w:sz="6" w:space="0" w:color="auto"/>
              <w:right w:val="single" w:sz="6" w:space="0" w:color="auto"/>
            </w:tcBorders>
          </w:tcPr>
          <w:p w14:paraId="35480318" w14:textId="77777777" w:rsidR="00490A56" w:rsidRDefault="005A101B">
            <w:pPr>
              <w:rPr>
                <w:sz w:val="22"/>
                <w:szCs w:val="22"/>
              </w:rPr>
            </w:pPr>
            <w:r>
              <w:rPr>
                <w:sz w:val="22"/>
                <w:szCs w:val="22"/>
              </w:rPr>
              <w:t>– žiemą nuo vertikaliojo ženklinimo nenuvalytas sniegas uždengia daugiau kaip 35 % ploto</w:t>
            </w:r>
          </w:p>
        </w:tc>
        <w:tc>
          <w:tcPr>
            <w:tcW w:w="845" w:type="dxa"/>
            <w:tcBorders>
              <w:top w:val="single" w:sz="6" w:space="0" w:color="auto"/>
              <w:left w:val="single" w:sz="6" w:space="0" w:color="auto"/>
              <w:bottom w:val="single" w:sz="6" w:space="0" w:color="auto"/>
              <w:right w:val="single" w:sz="6" w:space="0" w:color="auto"/>
            </w:tcBorders>
          </w:tcPr>
          <w:p w14:paraId="35480319" w14:textId="77777777" w:rsidR="00490A56" w:rsidRDefault="005A101B">
            <w:pPr>
              <w:jc w:val="center"/>
              <w:rPr>
                <w:sz w:val="22"/>
                <w:szCs w:val="22"/>
              </w:rPr>
            </w:pPr>
            <w:r>
              <w:rPr>
                <w:sz w:val="22"/>
                <w:szCs w:val="22"/>
              </w:rPr>
              <w:t>7.1-3</w:t>
            </w:r>
          </w:p>
        </w:tc>
        <w:tc>
          <w:tcPr>
            <w:tcW w:w="1677" w:type="dxa"/>
            <w:tcBorders>
              <w:top w:val="single" w:sz="6" w:space="0" w:color="auto"/>
              <w:left w:val="single" w:sz="6" w:space="0" w:color="auto"/>
              <w:bottom w:val="single" w:sz="6" w:space="0" w:color="auto"/>
              <w:right w:val="single" w:sz="6" w:space="0" w:color="auto"/>
            </w:tcBorders>
          </w:tcPr>
          <w:p w14:paraId="3548031A" w14:textId="77777777" w:rsidR="00490A56" w:rsidRDefault="005A101B">
            <w:pPr>
              <w:rPr>
                <w:sz w:val="22"/>
                <w:szCs w:val="22"/>
              </w:rPr>
            </w:pPr>
            <w:r>
              <w:rPr>
                <w:sz w:val="22"/>
                <w:szCs w:val="22"/>
              </w:rPr>
              <w:t>– žiemą nuo vertikaliojo ženklinimo nenuvalytas sniegas uždengia daugiau kaip 50 % ploto</w:t>
            </w:r>
          </w:p>
        </w:tc>
      </w:tr>
      <w:tr w:rsidR="00490A56" w14:paraId="35480323" w14:textId="77777777">
        <w:trPr>
          <w:cantSplit/>
          <w:trHeight w:val="24"/>
        </w:trPr>
        <w:tc>
          <w:tcPr>
            <w:tcW w:w="1438" w:type="dxa"/>
            <w:vMerge w:val="restart"/>
            <w:tcBorders>
              <w:top w:val="single" w:sz="6" w:space="0" w:color="auto"/>
              <w:left w:val="single" w:sz="6" w:space="0" w:color="auto"/>
              <w:right w:val="single" w:sz="6" w:space="0" w:color="auto"/>
            </w:tcBorders>
          </w:tcPr>
          <w:p w14:paraId="3548031C" w14:textId="77777777" w:rsidR="00490A56" w:rsidRDefault="005A101B">
            <w:pPr>
              <w:rPr>
                <w:b/>
                <w:bCs/>
                <w:i/>
                <w:iCs/>
                <w:sz w:val="22"/>
                <w:szCs w:val="22"/>
              </w:rPr>
            </w:pPr>
            <w:r>
              <w:rPr>
                <w:b/>
                <w:bCs/>
                <w:i/>
                <w:iCs/>
                <w:sz w:val="22"/>
                <w:szCs w:val="22"/>
              </w:rPr>
              <w:t>Vertikaliojo ženklinimo pažaidos</w:t>
            </w:r>
          </w:p>
        </w:tc>
        <w:tc>
          <w:tcPr>
            <w:tcW w:w="959" w:type="dxa"/>
            <w:tcBorders>
              <w:top w:val="single" w:sz="6" w:space="0" w:color="auto"/>
              <w:left w:val="single" w:sz="6" w:space="0" w:color="auto"/>
              <w:bottom w:val="single" w:sz="6" w:space="0" w:color="auto"/>
              <w:right w:val="single" w:sz="6" w:space="0" w:color="auto"/>
            </w:tcBorders>
          </w:tcPr>
          <w:p w14:paraId="3548031D" w14:textId="77777777" w:rsidR="00490A56" w:rsidRDefault="005A101B">
            <w:pPr>
              <w:jc w:val="center"/>
              <w:rPr>
                <w:sz w:val="22"/>
                <w:szCs w:val="22"/>
              </w:rPr>
            </w:pPr>
            <w:r>
              <w:rPr>
                <w:sz w:val="22"/>
                <w:szCs w:val="22"/>
              </w:rPr>
              <w:t>7.1-4</w:t>
            </w:r>
          </w:p>
        </w:tc>
        <w:tc>
          <w:tcPr>
            <w:tcW w:w="1681" w:type="dxa"/>
            <w:gridSpan w:val="2"/>
            <w:tcBorders>
              <w:top w:val="single" w:sz="6" w:space="0" w:color="auto"/>
              <w:left w:val="single" w:sz="6" w:space="0" w:color="auto"/>
              <w:bottom w:val="single" w:sz="6" w:space="0" w:color="auto"/>
              <w:right w:val="single" w:sz="6" w:space="0" w:color="auto"/>
            </w:tcBorders>
          </w:tcPr>
          <w:p w14:paraId="3548031E" w14:textId="77777777" w:rsidR="00490A56" w:rsidRDefault="005A101B">
            <w:pPr>
              <w:rPr>
                <w:sz w:val="22"/>
                <w:szCs w:val="22"/>
              </w:rPr>
            </w:pPr>
            <w:r>
              <w:rPr>
                <w:sz w:val="22"/>
                <w:szCs w:val="22"/>
              </w:rPr>
              <w:t>– po gegužės 10 d. vertikaliojo ženklinimo pažaidos neištaisytos</w:t>
            </w:r>
          </w:p>
        </w:tc>
        <w:tc>
          <w:tcPr>
            <w:tcW w:w="843" w:type="dxa"/>
            <w:tcBorders>
              <w:top w:val="single" w:sz="6" w:space="0" w:color="auto"/>
              <w:left w:val="single" w:sz="6" w:space="0" w:color="auto"/>
              <w:bottom w:val="single" w:sz="6" w:space="0" w:color="auto"/>
              <w:right w:val="single" w:sz="6" w:space="0" w:color="auto"/>
            </w:tcBorders>
          </w:tcPr>
          <w:p w14:paraId="3548031F" w14:textId="77777777" w:rsidR="00490A56" w:rsidRDefault="005A101B">
            <w:pPr>
              <w:jc w:val="center"/>
              <w:rPr>
                <w:sz w:val="22"/>
                <w:szCs w:val="22"/>
              </w:rPr>
            </w:pPr>
            <w:r>
              <w:rPr>
                <w:sz w:val="22"/>
                <w:szCs w:val="22"/>
              </w:rPr>
              <w:t>7.1-4</w:t>
            </w:r>
          </w:p>
        </w:tc>
        <w:tc>
          <w:tcPr>
            <w:tcW w:w="1677" w:type="dxa"/>
            <w:gridSpan w:val="2"/>
            <w:tcBorders>
              <w:top w:val="single" w:sz="6" w:space="0" w:color="auto"/>
              <w:left w:val="single" w:sz="6" w:space="0" w:color="auto"/>
              <w:bottom w:val="single" w:sz="6" w:space="0" w:color="auto"/>
              <w:right w:val="single" w:sz="6" w:space="0" w:color="auto"/>
            </w:tcBorders>
          </w:tcPr>
          <w:p w14:paraId="35480320" w14:textId="77777777" w:rsidR="00490A56" w:rsidRDefault="005A101B">
            <w:pPr>
              <w:rPr>
                <w:sz w:val="22"/>
                <w:szCs w:val="22"/>
              </w:rPr>
            </w:pPr>
            <w:r>
              <w:rPr>
                <w:sz w:val="22"/>
                <w:szCs w:val="22"/>
              </w:rPr>
              <w:t>– po gegužės 10 d. vertikaliojo ženklinimo pažaidos neištaisytos</w:t>
            </w:r>
          </w:p>
        </w:tc>
        <w:tc>
          <w:tcPr>
            <w:tcW w:w="845" w:type="dxa"/>
            <w:tcBorders>
              <w:top w:val="single" w:sz="6" w:space="0" w:color="auto"/>
              <w:left w:val="single" w:sz="6" w:space="0" w:color="auto"/>
              <w:bottom w:val="single" w:sz="6" w:space="0" w:color="auto"/>
              <w:right w:val="single" w:sz="6" w:space="0" w:color="auto"/>
            </w:tcBorders>
          </w:tcPr>
          <w:p w14:paraId="35480321" w14:textId="77777777" w:rsidR="00490A56" w:rsidRDefault="005A101B">
            <w:pPr>
              <w:rPr>
                <w:sz w:val="22"/>
                <w:szCs w:val="22"/>
              </w:rPr>
            </w:pPr>
            <w:r>
              <w:rPr>
                <w:sz w:val="22"/>
                <w:szCs w:val="22"/>
              </w:rPr>
              <w:t>7.1-4</w:t>
            </w:r>
          </w:p>
        </w:tc>
        <w:tc>
          <w:tcPr>
            <w:tcW w:w="1677" w:type="dxa"/>
            <w:tcBorders>
              <w:top w:val="single" w:sz="6" w:space="0" w:color="auto"/>
              <w:left w:val="single" w:sz="6" w:space="0" w:color="auto"/>
              <w:bottom w:val="single" w:sz="6" w:space="0" w:color="auto"/>
              <w:right w:val="single" w:sz="6" w:space="0" w:color="auto"/>
            </w:tcBorders>
          </w:tcPr>
          <w:p w14:paraId="35480322" w14:textId="77777777" w:rsidR="00490A56" w:rsidRDefault="005A101B">
            <w:pPr>
              <w:rPr>
                <w:sz w:val="22"/>
                <w:szCs w:val="22"/>
              </w:rPr>
            </w:pPr>
            <w:r>
              <w:rPr>
                <w:sz w:val="22"/>
                <w:szCs w:val="22"/>
              </w:rPr>
              <w:t>– po gegužės 10 d. vertikaliojo ženklinimo pažaidos neištaisytos</w:t>
            </w:r>
          </w:p>
        </w:tc>
      </w:tr>
      <w:tr w:rsidR="00490A56" w14:paraId="3548032B" w14:textId="77777777">
        <w:trPr>
          <w:cantSplit/>
          <w:trHeight w:val="24"/>
        </w:trPr>
        <w:tc>
          <w:tcPr>
            <w:tcW w:w="1438" w:type="dxa"/>
            <w:vMerge/>
            <w:tcBorders>
              <w:left w:val="single" w:sz="6" w:space="0" w:color="auto"/>
              <w:bottom w:val="single" w:sz="6" w:space="0" w:color="auto"/>
              <w:right w:val="single" w:sz="6" w:space="0" w:color="auto"/>
            </w:tcBorders>
          </w:tcPr>
          <w:p w14:paraId="35480324" w14:textId="77777777" w:rsidR="00490A56" w:rsidRDefault="00490A56">
            <w:pPr>
              <w:rPr>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325" w14:textId="77777777" w:rsidR="00490A56" w:rsidRDefault="005A101B">
            <w:pPr>
              <w:jc w:val="center"/>
              <w:rPr>
                <w:sz w:val="22"/>
                <w:szCs w:val="22"/>
              </w:rPr>
            </w:pPr>
            <w:r>
              <w:rPr>
                <w:sz w:val="22"/>
                <w:szCs w:val="22"/>
              </w:rPr>
              <w:t>7.1-5</w:t>
            </w:r>
          </w:p>
        </w:tc>
        <w:tc>
          <w:tcPr>
            <w:tcW w:w="1681" w:type="dxa"/>
            <w:gridSpan w:val="2"/>
            <w:tcBorders>
              <w:top w:val="single" w:sz="6" w:space="0" w:color="auto"/>
              <w:left w:val="single" w:sz="6" w:space="0" w:color="auto"/>
              <w:bottom w:val="single" w:sz="6" w:space="0" w:color="auto"/>
              <w:right w:val="single" w:sz="6" w:space="0" w:color="auto"/>
            </w:tcBorders>
          </w:tcPr>
          <w:p w14:paraId="35480326" w14:textId="77777777" w:rsidR="00490A56" w:rsidRDefault="005A101B">
            <w:pPr>
              <w:rPr>
                <w:sz w:val="22"/>
                <w:szCs w:val="22"/>
              </w:rPr>
            </w:pPr>
            <w:r>
              <w:rPr>
                <w:sz w:val="22"/>
                <w:szCs w:val="22"/>
              </w:rPr>
              <w:t>– vasaros sezono metu pažeistas ženklinimo plotas sudaro daugiau kaip 10 %</w:t>
            </w:r>
          </w:p>
        </w:tc>
        <w:tc>
          <w:tcPr>
            <w:tcW w:w="843" w:type="dxa"/>
            <w:tcBorders>
              <w:top w:val="single" w:sz="6" w:space="0" w:color="auto"/>
              <w:left w:val="single" w:sz="6" w:space="0" w:color="auto"/>
              <w:bottom w:val="single" w:sz="6" w:space="0" w:color="auto"/>
              <w:right w:val="single" w:sz="6" w:space="0" w:color="auto"/>
            </w:tcBorders>
          </w:tcPr>
          <w:p w14:paraId="35480327" w14:textId="77777777" w:rsidR="00490A56" w:rsidRDefault="005A101B">
            <w:pPr>
              <w:jc w:val="center"/>
              <w:rPr>
                <w:sz w:val="22"/>
                <w:szCs w:val="22"/>
              </w:rPr>
            </w:pPr>
            <w:r>
              <w:rPr>
                <w:sz w:val="22"/>
                <w:szCs w:val="22"/>
              </w:rPr>
              <w:t>7.1-5</w:t>
            </w:r>
          </w:p>
        </w:tc>
        <w:tc>
          <w:tcPr>
            <w:tcW w:w="1677" w:type="dxa"/>
            <w:gridSpan w:val="2"/>
            <w:tcBorders>
              <w:top w:val="single" w:sz="6" w:space="0" w:color="auto"/>
              <w:left w:val="single" w:sz="6" w:space="0" w:color="auto"/>
              <w:bottom w:val="single" w:sz="6" w:space="0" w:color="auto"/>
              <w:right w:val="single" w:sz="6" w:space="0" w:color="auto"/>
            </w:tcBorders>
          </w:tcPr>
          <w:p w14:paraId="35480328" w14:textId="77777777" w:rsidR="00490A56" w:rsidRDefault="005A101B">
            <w:pPr>
              <w:rPr>
                <w:sz w:val="22"/>
                <w:szCs w:val="22"/>
              </w:rPr>
            </w:pPr>
            <w:r>
              <w:rPr>
                <w:sz w:val="22"/>
                <w:szCs w:val="22"/>
              </w:rPr>
              <w:t>– vasaros sezono metu pažeistas ženklinimo plotas sudaro daugiau kaip 15 %</w:t>
            </w:r>
          </w:p>
        </w:tc>
        <w:tc>
          <w:tcPr>
            <w:tcW w:w="845" w:type="dxa"/>
            <w:tcBorders>
              <w:top w:val="single" w:sz="6" w:space="0" w:color="auto"/>
              <w:left w:val="single" w:sz="6" w:space="0" w:color="auto"/>
              <w:bottom w:val="single" w:sz="6" w:space="0" w:color="auto"/>
              <w:right w:val="single" w:sz="6" w:space="0" w:color="auto"/>
            </w:tcBorders>
          </w:tcPr>
          <w:p w14:paraId="35480329" w14:textId="77777777" w:rsidR="00490A56" w:rsidRDefault="005A101B">
            <w:pPr>
              <w:rPr>
                <w:sz w:val="22"/>
                <w:szCs w:val="22"/>
              </w:rPr>
            </w:pPr>
            <w:r>
              <w:rPr>
                <w:sz w:val="22"/>
                <w:szCs w:val="22"/>
              </w:rPr>
              <w:t>7.1-5</w:t>
            </w:r>
          </w:p>
        </w:tc>
        <w:tc>
          <w:tcPr>
            <w:tcW w:w="1677" w:type="dxa"/>
            <w:tcBorders>
              <w:top w:val="single" w:sz="6" w:space="0" w:color="auto"/>
              <w:left w:val="single" w:sz="6" w:space="0" w:color="auto"/>
              <w:bottom w:val="single" w:sz="6" w:space="0" w:color="auto"/>
              <w:right w:val="single" w:sz="6" w:space="0" w:color="auto"/>
            </w:tcBorders>
          </w:tcPr>
          <w:p w14:paraId="3548032A" w14:textId="77777777" w:rsidR="00490A56" w:rsidRDefault="005A101B">
            <w:pPr>
              <w:rPr>
                <w:sz w:val="22"/>
                <w:szCs w:val="22"/>
              </w:rPr>
            </w:pPr>
            <w:r>
              <w:rPr>
                <w:sz w:val="22"/>
                <w:szCs w:val="22"/>
              </w:rPr>
              <w:t>– vasaros sezono metu pažeistas ženklinimo plotas sudaro daugiau kaip 25 %</w:t>
            </w:r>
          </w:p>
        </w:tc>
      </w:tr>
      <w:tr w:rsidR="00490A56" w14:paraId="35480333" w14:textId="77777777">
        <w:trPr>
          <w:cantSplit/>
          <w:trHeight w:val="24"/>
        </w:trPr>
        <w:tc>
          <w:tcPr>
            <w:tcW w:w="1438" w:type="dxa"/>
            <w:vMerge w:val="restart"/>
            <w:tcBorders>
              <w:top w:val="single" w:sz="6" w:space="0" w:color="auto"/>
              <w:left w:val="single" w:sz="6" w:space="0" w:color="auto"/>
              <w:right w:val="single" w:sz="6" w:space="0" w:color="auto"/>
            </w:tcBorders>
          </w:tcPr>
          <w:p w14:paraId="3548032C" w14:textId="77777777" w:rsidR="00490A56" w:rsidRDefault="005A101B">
            <w:pPr>
              <w:rPr>
                <w:b/>
                <w:bCs/>
                <w:i/>
                <w:iCs/>
                <w:sz w:val="22"/>
                <w:szCs w:val="22"/>
              </w:rPr>
            </w:pPr>
            <w:r>
              <w:rPr>
                <w:b/>
                <w:bCs/>
                <w:i/>
                <w:iCs/>
                <w:sz w:val="22"/>
                <w:szCs w:val="22"/>
              </w:rPr>
              <w:lastRenderedPageBreak/>
              <w:t>Vertikaliojo ženklinimo atnaujinimas</w:t>
            </w:r>
          </w:p>
        </w:tc>
        <w:tc>
          <w:tcPr>
            <w:tcW w:w="959" w:type="dxa"/>
            <w:vMerge w:val="restart"/>
            <w:tcBorders>
              <w:top w:val="single" w:sz="6" w:space="0" w:color="auto"/>
              <w:left w:val="single" w:sz="6" w:space="0" w:color="auto"/>
              <w:right w:val="single" w:sz="6" w:space="0" w:color="auto"/>
            </w:tcBorders>
          </w:tcPr>
          <w:p w14:paraId="3548032D" w14:textId="77777777" w:rsidR="00490A56" w:rsidRDefault="005A101B">
            <w:pPr>
              <w:jc w:val="center"/>
              <w:rPr>
                <w:sz w:val="22"/>
                <w:szCs w:val="22"/>
              </w:rPr>
            </w:pPr>
            <w:r>
              <w:rPr>
                <w:sz w:val="22"/>
                <w:szCs w:val="22"/>
              </w:rPr>
              <w:t>7.1-6</w:t>
            </w:r>
          </w:p>
        </w:tc>
        <w:tc>
          <w:tcPr>
            <w:tcW w:w="1681" w:type="dxa"/>
            <w:gridSpan w:val="2"/>
            <w:tcBorders>
              <w:top w:val="single" w:sz="6" w:space="0" w:color="auto"/>
              <w:left w:val="single" w:sz="6" w:space="0" w:color="auto"/>
              <w:bottom w:val="nil"/>
              <w:right w:val="single" w:sz="6" w:space="0" w:color="auto"/>
            </w:tcBorders>
          </w:tcPr>
          <w:p w14:paraId="3548032E" w14:textId="77777777" w:rsidR="00490A56" w:rsidRDefault="005A101B">
            <w:pPr>
              <w:rPr>
                <w:sz w:val="22"/>
                <w:szCs w:val="22"/>
              </w:rPr>
            </w:pPr>
            <w:r>
              <w:rPr>
                <w:sz w:val="22"/>
                <w:szCs w:val="22"/>
              </w:rPr>
              <w:t>– atnaujinto vertikaliojo ženklinimo linijos nėra baltos spalvos ir (arba) nuokrypiai nuo standartinių matmenų yra didesni kaip:</w:t>
            </w:r>
          </w:p>
        </w:tc>
        <w:tc>
          <w:tcPr>
            <w:tcW w:w="843" w:type="dxa"/>
            <w:vMerge w:val="restart"/>
            <w:tcBorders>
              <w:top w:val="single" w:sz="6" w:space="0" w:color="auto"/>
              <w:left w:val="single" w:sz="6" w:space="0" w:color="auto"/>
              <w:right w:val="single" w:sz="6" w:space="0" w:color="auto"/>
            </w:tcBorders>
          </w:tcPr>
          <w:p w14:paraId="3548032F" w14:textId="77777777" w:rsidR="00490A56" w:rsidRDefault="005A101B">
            <w:pPr>
              <w:jc w:val="center"/>
              <w:rPr>
                <w:sz w:val="22"/>
                <w:szCs w:val="22"/>
              </w:rPr>
            </w:pPr>
            <w:r>
              <w:rPr>
                <w:sz w:val="22"/>
                <w:szCs w:val="22"/>
              </w:rPr>
              <w:t>7.1-6</w:t>
            </w:r>
          </w:p>
        </w:tc>
        <w:tc>
          <w:tcPr>
            <w:tcW w:w="1677" w:type="dxa"/>
            <w:gridSpan w:val="2"/>
            <w:tcBorders>
              <w:top w:val="single" w:sz="6" w:space="0" w:color="auto"/>
              <w:left w:val="single" w:sz="6" w:space="0" w:color="auto"/>
              <w:bottom w:val="nil"/>
              <w:right w:val="single" w:sz="6" w:space="0" w:color="auto"/>
            </w:tcBorders>
          </w:tcPr>
          <w:p w14:paraId="35480330" w14:textId="77777777" w:rsidR="00490A56" w:rsidRDefault="005A101B">
            <w:pPr>
              <w:rPr>
                <w:sz w:val="22"/>
                <w:szCs w:val="22"/>
              </w:rPr>
            </w:pPr>
            <w:r>
              <w:rPr>
                <w:sz w:val="22"/>
                <w:szCs w:val="22"/>
              </w:rPr>
              <w:t>– atnaujinto vertikaliojo ženklinimo linijos nėra baltos spalvos ir (arba) nuokrypiai nuo standartinių matmenų yra didesni kaip:</w:t>
            </w:r>
          </w:p>
        </w:tc>
        <w:tc>
          <w:tcPr>
            <w:tcW w:w="845" w:type="dxa"/>
            <w:vMerge w:val="restart"/>
            <w:tcBorders>
              <w:top w:val="single" w:sz="6" w:space="0" w:color="auto"/>
              <w:left w:val="single" w:sz="6" w:space="0" w:color="auto"/>
              <w:right w:val="single" w:sz="6" w:space="0" w:color="auto"/>
            </w:tcBorders>
          </w:tcPr>
          <w:p w14:paraId="35480331" w14:textId="77777777" w:rsidR="00490A56" w:rsidRDefault="005A101B">
            <w:pPr>
              <w:jc w:val="center"/>
              <w:rPr>
                <w:sz w:val="22"/>
                <w:szCs w:val="22"/>
              </w:rPr>
            </w:pPr>
            <w:r>
              <w:rPr>
                <w:sz w:val="22"/>
                <w:szCs w:val="22"/>
              </w:rPr>
              <w:t>7.1-6</w:t>
            </w:r>
          </w:p>
        </w:tc>
        <w:tc>
          <w:tcPr>
            <w:tcW w:w="1677" w:type="dxa"/>
            <w:tcBorders>
              <w:top w:val="single" w:sz="6" w:space="0" w:color="auto"/>
              <w:left w:val="single" w:sz="6" w:space="0" w:color="auto"/>
              <w:bottom w:val="nil"/>
              <w:right w:val="single" w:sz="6" w:space="0" w:color="auto"/>
            </w:tcBorders>
          </w:tcPr>
          <w:p w14:paraId="35480332" w14:textId="77777777" w:rsidR="00490A56" w:rsidRDefault="005A101B">
            <w:pPr>
              <w:rPr>
                <w:sz w:val="22"/>
                <w:szCs w:val="22"/>
              </w:rPr>
            </w:pPr>
            <w:r>
              <w:rPr>
                <w:sz w:val="22"/>
                <w:szCs w:val="22"/>
              </w:rPr>
              <w:t>– atnaujinto vertikaliojo ženklinimo linijos nėra baltos spalvos ir (arba) nuokrypiai nuo standartinių matmenų yra didesni kaip:</w:t>
            </w:r>
          </w:p>
        </w:tc>
      </w:tr>
      <w:tr w:rsidR="00490A56" w14:paraId="3548033B" w14:textId="77777777">
        <w:trPr>
          <w:cantSplit/>
          <w:trHeight w:val="24"/>
        </w:trPr>
        <w:tc>
          <w:tcPr>
            <w:tcW w:w="1438" w:type="dxa"/>
            <w:vMerge/>
            <w:tcBorders>
              <w:left w:val="single" w:sz="6" w:space="0" w:color="auto"/>
              <w:right w:val="single" w:sz="6" w:space="0" w:color="auto"/>
            </w:tcBorders>
          </w:tcPr>
          <w:p w14:paraId="35480334" w14:textId="77777777" w:rsidR="00490A56" w:rsidRDefault="00490A56">
            <w:pPr>
              <w:rPr>
                <w:sz w:val="22"/>
                <w:szCs w:val="22"/>
              </w:rPr>
            </w:pPr>
          </w:p>
        </w:tc>
        <w:tc>
          <w:tcPr>
            <w:tcW w:w="959" w:type="dxa"/>
            <w:vMerge/>
            <w:tcBorders>
              <w:left w:val="single" w:sz="6" w:space="0" w:color="auto"/>
              <w:right w:val="single" w:sz="6" w:space="0" w:color="auto"/>
            </w:tcBorders>
          </w:tcPr>
          <w:p w14:paraId="35480335" w14:textId="77777777" w:rsidR="00490A56" w:rsidRDefault="00490A56">
            <w:pPr>
              <w:jc w:val="center"/>
              <w:rPr>
                <w:sz w:val="22"/>
                <w:szCs w:val="22"/>
              </w:rPr>
            </w:pPr>
          </w:p>
        </w:tc>
        <w:tc>
          <w:tcPr>
            <w:tcW w:w="1681" w:type="dxa"/>
            <w:gridSpan w:val="2"/>
            <w:tcBorders>
              <w:top w:val="nil"/>
              <w:left w:val="single" w:sz="6" w:space="0" w:color="auto"/>
              <w:bottom w:val="nil"/>
              <w:right w:val="single" w:sz="6" w:space="0" w:color="auto"/>
            </w:tcBorders>
          </w:tcPr>
          <w:p w14:paraId="35480336" w14:textId="77777777" w:rsidR="00490A56" w:rsidRDefault="005A101B">
            <w:pPr>
              <w:rPr>
                <w:sz w:val="22"/>
                <w:szCs w:val="22"/>
              </w:rPr>
            </w:pPr>
            <w:r>
              <w:rPr>
                <w:sz w:val="22"/>
                <w:szCs w:val="22"/>
              </w:rPr>
              <w:t>– linijų nuo ašies – 1,0 cm/1 m</w:t>
            </w:r>
          </w:p>
        </w:tc>
        <w:tc>
          <w:tcPr>
            <w:tcW w:w="843" w:type="dxa"/>
            <w:vMerge/>
            <w:tcBorders>
              <w:left w:val="single" w:sz="6" w:space="0" w:color="auto"/>
              <w:right w:val="single" w:sz="6" w:space="0" w:color="auto"/>
            </w:tcBorders>
          </w:tcPr>
          <w:p w14:paraId="35480337" w14:textId="77777777" w:rsidR="00490A56" w:rsidRDefault="00490A56">
            <w:pPr>
              <w:jc w:val="center"/>
              <w:rPr>
                <w:sz w:val="22"/>
                <w:szCs w:val="22"/>
              </w:rPr>
            </w:pPr>
          </w:p>
        </w:tc>
        <w:tc>
          <w:tcPr>
            <w:tcW w:w="1677" w:type="dxa"/>
            <w:gridSpan w:val="2"/>
            <w:tcBorders>
              <w:top w:val="nil"/>
              <w:left w:val="single" w:sz="6" w:space="0" w:color="auto"/>
              <w:bottom w:val="nil"/>
              <w:right w:val="single" w:sz="6" w:space="0" w:color="auto"/>
            </w:tcBorders>
          </w:tcPr>
          <w:p w14:paraId="35480338" w14:textId="77777777" w:rsidR="00490A56" w:rsidRDefault="005A101B">
            <w:pPr>
              <w:rPr>
                <w:sz w:val="22"/>
                <w:szCs w:val="22"/>
              </w:rPr>
            </w:pPr>
            <w:r>
              <w:rPr>
                <w:sz w:val="22"/>
                <w:szCs w:val="22"/>
              </w:rPr>
              <w:t>– linijų nuo ašies – 1,0 cm/1 m</w:t>
            </w:r>
          </w:p>
        </w:tc>
        <w:tc>
          <w:tcPr>
            <w:tcW w:w="845" w:type="dxa"/>
            <w:vMerge/>
            <w:tcBorders>
              <w:left w:val="single" w:sz="6" w:space="0" w:color="auto"/>
              <w:right w:val="single" w:sz="6" w:space="0" w:color="auto"/>
            </w:tcBorders>
          </w:tcPr>
          <w:p w14:paraId="35480339" w14:textId="77777777" w:rsidR="00490A56" w:rsidRDefault="00490A56">
            <w:pPr>
              <w:jc w:val="center"/>
              <w:rPr>
                <w:sz w:val="22"/>
                <w:szCs w:val="22"/>
              </w:rPr>
            </w:pPr>
          </w:p>
        </w:tc>
        <w:tc>
          <w:tcPr>
            <w:tcW w:w="1677" w:type="dxa"/>
            <w:tcBorders>
              <w:top w:val="nil"/>
              <w:left w:val="single" w:sz="6" w:space="0" w:color="auto"/>
              <w:bottom w:val="nil"/>
              <w:right w:val="single" w:sz="6" w:space="0" w:color="auto"/>
            </w:tcBorders>
          </w:tcPr>
          <w:p w14:paraId="3548033A" w14:textId="77777777" w:rsidR="00490A56" w:rsidRDefault="005A101B">
            <w:pPr>
              <w:rPr>
                <w:sz w:val="22"/>
                <w:szCs w:val="22"/>
              </w:rPr>
            </w:pPr>
            <w:r>
              <w:rPr>
                <w:sz w:val="22"/>
                <w:szCs w:val="22"/>
              </w:rPr>
              <w:t>– linijų nuo ašies – 1,0 cm/1 m</w:t>
            </w:r>
          </w:p>
        </w:tc>
      </w:tr>
      <w:tr w:rsidR="00490A56" w14:paraId="35480343" w14:textId="77777777">
        <w:trPr>
          <w:cantSplit/>
          <w:trHeight w:val="24"/>
        </w:trPr>
        <w:tc>
          <w:tcPr>
            <w:tcW w:w="1438" w:type="dxa"/>
            <w:vMerge/>
            <w:tcBorders>
              <w:left w:val="single" w:sz="6" w:space="0" w:color="auto"/>
              <w:bottom w:val="single" w:sz="6" w:space="0" w:color="auto"/>
              <w:right w:val="single" w:sz="6" w:space="0" w:color="auto"/>
            </w:tcBorders>
          </w:tcPr>
          <w:p w14:paraId="3548033C" w14:textId="77777777" w:rsidR="00490A56" w:rsidRDefault="00490A56">
            <w:pPr>
              <w:rPr>
                <w:sz w:val="22"/>
                <w:szCs w:val="22"/>
              </w:rPr>
            </w:pPr>
          </w:p>
        </w:tc>
        <w:tc>
          <w:tcPr>
            <w:tcW w:w="959" w:type="dxa"/>
            <w:vMerge/>
            <w:tcBorders>
              <w:left w:val="single" w:sz="6" w:space="0" w:color="auto"/>
              <w:bottom w:val="single" w:sz="6" w:space="0" w:color="auto"/>
              <w:right w:val="single" w:sz="6" w:space="0" w:color="auto"/>
            </w:tcBorders>
          </w:tcPr>
          <w:p w14:paraId="3548033D" w14:textId="77777777" w:rsidR="00490A56" w:rsidRDefault="00490A56">
            <w:pPr>
              <w:jc w:val="center"/>
              <w:rPr>
                <w:sz w:val="22"/>
                <w:szCs w:val="22"/>
              </w:rPr>
            </w:pPr>
          </w:p>
        </w:tc>
        <w:tc>
          <w:tcPr>
            <w:tcW w:w="1681" w:type="dxa"/>
            <w:gridSpan w:val="2"/>
            <w:tcBorders>
              <w:top w:val="nil"/>
              <w:left w:val="single" w:sz="6" w:space="0" w:color="auto"/>
              <w:bottom w:val="single" w:sz="6" w:space="0" w:color="auto"/>
              <w:right w:val="single" w:sz="6" w:space="0" w:color="auto"/>
            </w:tcBorders>
          </w:tcPr>
          <w:p w14:paraId="3548033E" w14:textId="77777777" w:rsidR="00490A56" w:rsidRDefault="005A101B">
            <w:pPr>
              <w:rPr>
                <w:sz w:val="22"/>
                <w:szCs w:val="22"/>
              </w:rPr>
            </w:pPr>
            <w:r>
              <w:rPr>
                <w:sz w:val="22"/>
                <w:szCs w:val="22"/>
              </w:rPr>
              <w:t>– linijų pločių ± 10 %</w:t>
            </w:r>
          </w:p>
        </w:tc>
        <w:tc>
          <w:tcPr>
            <w:tcW w:w="843" w:type="dxa"/>
            <w:vMerge/>
            <w:tcBorders>
              <w:left w:val="single" w:sz="6" w:space="0" w:color="auto"/>
              <w:bottom w:val="single" w:sz="6" w:space="0" w:color="auto"/>
              <w:right w:val="single" w:sz="6" w:space="0" w:color="auto"/>
            </w:tcBorders>
          </w:tcPr>
          <w:p w14:paraId="3548033F" w14:textId="77777777" w:rsidR="00490A56" w:rsidRDefault="00490A56">
            <w:pPr>
              <w:jc w:val="center"/>
              <w:rPr>
                <w:sz w:val="22"/>
                <w:szCs w:val="22"/>
              </w:rPr>
            </w:pPr>
          </w:p>
        </w:tc>
        <w:tc>
          <w:tcPr>
            <w:tcW w:w="1677" w:type="dxa"/>
            <w:gridSpan w:val="2"/>
            <w:tcBorders>
              <w:top w:val="nil"/>
              <w:left w:val="single" w:sz="6" w:space="0" w:color="auto"/>
              <w:bottom w:val="single" w:sz="6" w:space="0" w:color="auto"/>
              <w:right w:val="single" w:sz="6" w:space="0" w:color="auto"/>
            </w:tcBorders>
          </w:tcPr>
          <w:p w14:paraId="35480340" w14:textId="77777777" w:rsidR="00490A56" w:rsidRDefault="005A101B">
            <w:pPr>
              <w:rPr>
                <w:sz w:val="22"/>
                <w:szCs w:val="22"/>
              </w:rPr>
            </w:pPr>
            <w:r>
              <w:rPr>
                <w:sz w:val="22"/>
                <w:szCs w:val="22"/>
              </w:rPr>
              <w:t>– linijų pločių ± 10 %</w:t>
            </w:r>
          </w:p>
        </w:tc>
        <w:tc>
          <w:tcPr>
            <w:tcW w:w="845" w:type="dxa"/>
            <w:vMerge/>
            <w:tcBorders>
              <w:left w:val="single" w:sz="6" w:space="0" w:color="auto"/>
              <w:bottom w:val="single" w:sz="6" w:space="0" w:color="auto"/>
              <w:right w:val="single" w:sz="6" w:space="0" w:color="auto"/>
            </w:tcBorders>
          </w:tcPr>
          <w:p w14:paraId="35480341" w14:textId="77777777" w:rsidR="00490A56" w:rsidRDefault="00490A56">
            <w:pPr>
              <w:jc w:val="center"/>
              <w:rPr>
                <w:sz w:val="22"/>
                <w:szCs w:val="22"/>
              </w:rPr>
            </w:pPr>
          </w:p>
        </w:tc>
        <w:tc>
          <w:tcPr>
            <w:tcW w:w="1677" w:type="dxa"/>
            <w:tcBorders>
              <w:top w:val="nil"/>
              <w:left w:val="single" w:sz="6" w:space="0" w:color="auto"/>
              <w:bottom w:val="single" w:sz="6" w:space="0" w:color="auto"/>
              <w:right w:val="single" w:sz="6" w:space="0" w:color="auto"/>
            </w:tcBorders>
          </w:tcPr>
          <w:p w14:paraId="35480342" w14:textId="77777777" w:rsidR="00490A56" w:rsidRDefault="005A101B">
            <w:pPr>
              <w:rPr>
                <w:sz w:val="22"/>
                <w:szCs w:val="22"/>
              </w:rPr>
            </w:pPr>
            <w:r>
              <w:rPr>
                <w:sz w:val="22"/>
                <w:szCs w:val="22"/>
              </w:rPr>
              <w:t>– linijų pločių ± 10 %</w:t>
            </w:r>
          </w:p>
        </w:tc>
      </w:tr>
      <w:tr w:rsidR="00490A56" w14:paraId="35480346" w14:textId="77777777">
        <w:trPr>
          <w:cantSplit/>
          <w:trHeight w:val="24"/>
        </w:trPr>
        <w:tc>
          <w:tcPr>
            <w:tcW w:w="1438" w:type="dxa"/>
            <w:tcBorders>
              <w:top w:val="single" w:sz="6" w:space="0" w:color="auto"/>
              <w:left w:val="single" w:sz="6" w:space="0" w:color="auto"/>
              <w:bottom w:val="single" w:sz="6" w:space="0" w:color="auto"/>
            </w:tcBorders>
            <w:shd w:val="clear" w:color="auto" w:fill="E0E0E0"/>
          </w:tcPr>
          <w:p w14:paraId="35480344" w14:textId="77777777" w:rsidR="00490A56" w:rsidRDefault="00490A56">
            <w:pPr>
              <w:rPr>
                <w:sz w:val="22"/>
                <w:szCs w:val="22"/>
              </w:rPr>
            </w:pPr>
          </w:p>
        </w:tc>
        <w:tc>
          <w:tcPr>
            <w:tcW w:w="7682" w:type="dxa"/>
            <w:gridSpan w:val="8"/>
            <w:tcBorders>
              <w:top w:val="single" w:sz="6" w:space="0" w:color="auto"/>
              <w:left w:val="nil"/>
              <w:bottom w:val="single" w:sz="6" w:space="0" w:color="auto"/>
              <w:right w:val="single" w:sz="6" w:space="0" w:color="auto"/>
            </w:tcBorders>
            <w:shd w:val="clear" w:color="auto" w:fill="E0E0E0"/>
          </w:tcPr>
          <w:p w14:paraId="35480345" w14:textId="77777777" w:rsidR="00490A56" w:rsidRDefault="005A101B">
            <w:pPr>
              <w:rPr>
                <w:i/>
                <w:iCs/>
                <w:sz w:val="22"/>
                <w:szCs w:val="22"/>
              </w:rPr>
            </w:pPr>
            <w:r>
              <w:rPr>
                <w:b/>
                <w:bCs/>
                <w:i/>
                <w:iCs/>
                <w:sz w:val="22"/>
                <w:szCs w:val="22"/>
              </w:rPr>
              <w:t xml:space="preserve">8.1. Apsauginiai atitvarai </w:t>
            </w:r>
            <w:r>
              <w:rPr>
                <w:i/>
                <w:iCs/>
                <w:sz w:val="22"/>
                <w:szCs w:val="22"/>
              </w:rPr>
              <w:t>(kelių ir tiltų, viadukų)( apžiūrėtame kelio kilometre)</w:t>
            </w:r>
          </w:p>
        </w:tc>
      </w:tr>
      <w:tr w:rsidR="00490A56" w14:paraId="3548034E" w14:textId="77777777">
        <w:trPr>
          <w:cantSplit/>
          <w:trHeight w:val="24"/>
        </w:trPr>
        <w:tc>
          <w:tcPr>
            <w:tcW w:w="1438" w:type="dxa"/>
            <w:vMerge w:val="restart"/>
            <w:tcBorders>
              <w:top w:val="single" w:sz="6" w:space="0" w:color="auto"/>
              <w:left w:val="single" w:sz="6" w:space="0" w:color="auto"/>
              <w:right w:val="single" w:sz="6" w:space="0" w:color="auto"/>
            </w:tcBorders>
          </w:tcPr>
          <w:p w14:paraId="35480347" w14:textId="77777777" w:rsidR="00490A56" w:rsidRDefault="005A101B">
            <w:pPr>
              <w:rPr>
                <w:b/>
                <w:bCs/>
                <w:i/>
                <w:iCs/>
                <w:sz w:val="22"/>
                <w:szCs w:val="22"/>
              </w:rPr>
            </w:pPr>
            <w:r>
              <w:rPr>
                <w:b/>
                <w:bCs/>
                <w:i/>
                <w:iCs/>
                <w:sz w:val="22"/>
                <w:szCs w:val="22"/>
              </w:rPr>
              <w:t>Švarumas</w:t>
            </w:r>
          </w:p>
        </w:tc>
        <w:tc>
          <w:tcPr>
            <w:tcW w:w="959" w:type="dxa"/>
            <w:tcBorders>
              <w:top w:val="single" w:sz="6" w:space="0" w:color="auto"/>
              <w:left w:val="single" w:sz="6" w:space="0" w:color="auto"/>
              <w:bottom w:val="single" w:sz="6" w:space="0" w:color="auto"/>
              <w:right w:val="single" w:sz="6" w:space="0" w:color="auto"/>
            </w:tcBorders>
          </w:tcPr>
          <w:p w14:paraId="35480348" w14:textId="77777777" w:rsidR="00490A56" w:rsidRDefault="005A101B">
            <w:pPr>
              <w:jc w:val="center"/>
              <w:rPr>
                <w:sz w:val="22"/>
                <w:szCs w:val="22"/>
              </w:rPr>
            </w:pPr>
            <w:r>
              <w:rPr>
                <w:sz w:val="22"/>
                <w:szCs w:val="22"/>
              </w:rPr>
              <w:t>8.1-1</w:t>
            </w:r>
          </w:p>
        </w:tc>
        <w:tc>
          <w:tcPr>
            <w:tcW w:w="1681" w:type="dxa"/>
            <w:gridSpan w:val="2"/>
            <w:tcBorders>
              <w:top w:val="single" w:sz="6" w:space="0" w:color="auto"/>
              <w:left w:val="single" w:sz="6" w:space="0" w:color="auto"/>
              <w:bottom w:val="single" w:sz="6" w:space="0" w:color="auto"/>
              <w:right w:val="single" w:sz="6" w:space="0" w:color="auto"/>
            </w:tcBorders>
          </w:tcPr>
          <w:p w14:paraId="35480349" w14:textId="77777777" w:rsidR="00490A56" w:rsidRDefault="005A101B">
            <w:pPr>
              <w:rPr>
                <w:sz w:val="22"/>
                <w:szCs w:val="22"/>
              </w:rPr>
            </w:pPr>
            <w:r>
              <w:rPr>
                <w:sz w:val="22"/>
                <w:szCs w:val="22"/>
              </w:rPr>
              <w:t>– po balandžio 10 d. nepašalintas susikaupęs prie atitvarų gruntas (barstymo likučiai)</w:t>
            </w:r>
          </w:p>
        </w:tc>
        <w:tc>
          <w:tcPr>
            <w:tcW w:w="843" w:type="dxa"/>
            <w:tcBorders>
              <w:top w:val="single" w:sz="6" w:space="0" w:color="auto"/>
              <w:left w:val="single" w:sz="6" w:space="0" w:color="auto"/>
              <w:bottom w:val="single" w:sz="6" w:space="0" w:color="auto"/>
              <w:right w:val="single" w:sz="6" w:space="0" w:color="auto"/>
            </w:tcBorders>
          </w:tcPr>
          <w:p w14:paraId="3548034A" w14:textId="77777777" w:rsidR="00490A56" w:rsidRDefault="005A101B">
            <w:pPr>
              <w:jc w:val="center"/>
              <w:rPr>
                <w:sz w:val="22"/>
                <w:szCs w:val="22"/>
              </w:rPr>
            </w:pPr>
            <w:r>
              <w:rPr>
                <w:sz w:val="22"/>
                <w:szCs w:val="22"/>
              </w:rPr>
              <w:t>8.1-1</w:t>
            </w:r>
          </w:p>
        </w:tc>
        <w:tc>
          <w:tcPr>
            <w:tcW w:w="1677" w:type="dxa"/>
            <w:gridSpan w:val="2"/>
            <w:tcBorders>
              <w:top w:val="single" w:sz="6" w:space="0" w:color="auto"/>
              <w:left w:val="single" w:sz="6" w:space="0" w:color="auto"/>
              <w:bottom w:val="single" w:sz="6" w:space="0" w:color="auto"/>
              <w:right w:val="single" w:sz="6" w:space="0" w:color="auto"/>
            </w:tcBorders>
          </w:tcPr>
          <w:p w14:paraId="3548034B" w14:textId="77777777" w:rsidR="00490A56" w:rsidRDefault="005A101B">
            <w:pPr>
              <w:rPr>
                <w:sz w:val="22"/>
                <w:szCs w:val="22"/>
              </w:rPr>
            </w:pPr>
            <w:r>
              <w:rPr>
                <w:sz w:val="22"/>
                <w:szCs w:val="22"/>
              </w:rPr>
              <w:t>– po balandžio 10 d. nepašalintas susikaupęs prie atitvarų gruntas (barstymo likučiai)</w:t>
            </w:r>
          </w:p>
        </w:tc>
        <w:tc>
          <w:tcPr>
            <w:tcW w:w="845" w:type="dxa"/>
            <w:tcBorders>
              <w:top w:val="single" w:sz="6" w:space="0" w:color="auto"/>
              <w:left w:val="single" w:sz="6" w:space="0" w:color="auto"/>
              <w:bottom w:val="single" w:sz="6" w:space="0" w:color="auto"/>
              <w:right w:val="single" w:sz="6" w:space="0" w:color="auto"/>
            </w:tcBorders>
          </w:tcPr>
          <w:p w14:paraId="3548034C" w14:textId="77777777" w:rsidR="00490A56" w:rsidRDefault="005A101B">
            <w:pPr>
              <w:jc w:val="center"/>
              <w:rPr>
                <w:sz w:val="22"/>
                <w:szCs w:val="22"/>
              </w:rPr>
            </w:pPr>
            <w:r>
              <w:rPr>
                <w:sz w:val="22"/>
                <w:szCs w:val="22"/>
              </w:rPr>
              <w:t>8.1-1</w:t>
            </w:r>
          </w:p>
        </w:tc>
        <w:tc>
          <w:tcPr>
            <w:tcW w:w="1677" w:type="dxa"/>
            <w:tcBorders>
              <w:top w:val="single" w:sz="6" w:space="0" w:color="auto"/>
              <w:left w:val="single" w:sz="6" w:space="0" w:color="auto"/>
              <w:bottom w:val="single" w:sz="6" w:space="0" w:color="auto"/>
              <w:right w:val="single" w:sz="6" w:space="0" w:color="auto"/>
            </w:tcBorders>
          </w:tcPr>
          <w:p w14:paraId="3548034D" w14:textId="77777777" w:rsidR="00490A56" w:rsidRDefault="005A101B">
            <w:pPr>
              <w:rPr>
                <w:sz w:val="22"/>
                <w:szCs w:val="22"/>
              </w:rPr>
            </w:pPr>
            <w:r>
              <w:rPr>
                <w:sz w:val="22"/>
                <w:szCs w:val="22"/>
              </w:rPr>
              <w:t>– po balandžio 10 d. nepašalintas susikaupęs prie atitvarų gruntas (barstymo likučiai)</w:t>
            </w:r>
          </w:p>
        </w:tc>
      </w:tr>
      <w:tr w:rsidR="00490A56" w14:paraId="35480356" w14:textId="77777777">
        <w:trPr>
          <w:cantSplit/>
          <w:trHeight w:val="24"/>
        </w:trPr>
        <w:tc>
          <w:tcPr>
            <w:tcW w:w="1438" w:type="dxa"/>
            <w:vMerge/>
            <w:tcBorders>
              <w:left w:val="single" w:sz="6" w:space="0" w:color="auto"/>
              <w:right w:val="single" w:sz="6" w:space="0" w:color="auto"/>
            </w:tcBorders>
          </w:tcPr>
          <w:p w14:paraId="3548034F" w14:textId="77777777" w:rsidR="00490A56" w:rsidRDefault="00490A56">
            <w:pPr>
              <w:rPr>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350" w14:textId="77777777" w:rsidR="00490A56" w:rsidRDefault="005A101B">
            <w:pPr>
              <w:jc w:val="center"/>
              <w:rPr>
                <w:sz w:val="22"/>
                <w:szCs w:val="22"/>
              </w:rPr>
            </w:pPr>
            <w:r>
              <w:rPr>
                <w:sz w:val="22"/>
                <w:szCs w:val="22"/>
              </w:rPr>
              <w:t>8.1-2</w:t>
            </w:r>
          </w:p>
        </w:tc>
        <w:tc>
          <w:tcPr>
            <w:tcW w:w="1681" w:type="dxa"/>
            <w:gridSpan w:val="2"/>
            <w:tcBorders>
              <w:top w:val="single" w:sz="6" w:space="0" w:color="auto"/>
              <w:left w:val="single" w:sz="6" w:space="0" w:color="auto"/>
              <w:bottom w:val="single" w:sz="6" w:space="0" w:color="auto"/>
              <w:right w:val="single" w:sz="6" w:space="0" w:color="auto"/>
            </w:tcBorders>
          </w:tcPr>
          <w:p w14:paraId="35480351" w14:textId="77777777" w:rsidR="00490A56" w:rsidRDefault="005A101B">
            <w:pPr>
              <w:rPr>
                <w:sz w:val="22"/>
                <w:szCs w:val="22"/>
              </w:rPr>
            </w:pPr>
            <w:r>
              <w:rPr>
                <w:sz w:val="22"/>
                <w:szCs w:val="22"/>
              </w:rPr>
              <w:t>– po balandžio 15 d. nuo apsauginių atitvarų nenuvalytas purvas, naftos produktų dėmės</w:t>
            </w:r>
          </w:p>
        </w:tc>
        <w:tc>
          <w:tcPr>
            <w:tcW w:w="843" w:type="dxa"/>
            <w:tcBorders>
              <w:top w:val="single" w:sz="6" w:space="0" w:color="auto"/>
              <w:left w:val="single" w:sz="6" w:space="0" w:color="auto"/>
              <w:bottom w:val="single" w:sz="6" w:space="0" w:color="auto"/>
              <w:right w:val="single" w:sz="6" w:space="0" w:color="auto"/>
            </w:tcBorders>
          </w:tcPr>
          <w:p w14:paraId="35480352" w14:textId="77777777" w:rsidR="00490A56" w:rsidRDefault="005A101B">
            <w:pPr>
              <w:jc w:val="center"/>
              <w:rPr>
                <w:sz w:val="22"/>
                <w:szCs w:val="22"/>
              </w:rPr>
            </w:pPr>
            <w:r>
              <w:rPr>
                <w:sz w:val="22"/>
                <w:szCs w:val="22"/>
              </w:rPr>
              <w:t>8.1-2</w:t>
            </w:r>
          </w:p>
        </w:tc>
        <w:tc>
          <w:tcPr>
            <w:tcW w:w="1677" w:type="dxa"/>
            <w:gridSpan w:val="2"/>
            <w:tcBorders>
              <w:top w:val="single" w:sz="6" w:space="0" w:color="auto"/>
              <w:left w:val="single" w:sz="6" w:space="0" w:color="auto"/>
              <w:bottom w:val="single" w:sz="6" w:space="0" w:color="auto"/>
              <w:right w:val="single" w:sz="6" w:space="0" w:color="auto"/>
            </w:tcBorders>
          </w:tcPr>
          <w:p w14:paraId="35480353" w14:textId="77777777" w:rsidR="00490A56" w:rsidRDefault="005A101B">
            <w:pPr>
              <w:rPr>
                <w:sz w:val="22"/>
                <w:szCs w:val="22"/>
              </w:rPr>
            </w:pPr>
            <w:r>
              <w:rPr>
                <w:sz w:val="22"/>
                <w:szCs w:val="22"/>
              </w:rPr>
              <w:t>– po balandžio 25 d. nuo apsauginių atitvarų nenuvalytas purvas, naftos produktų dėmės</w:t>
            </w:r>
          </w:p>
        </w:tc>
        <w:tc>
          <w:tcPr>
            <w:tcW w:w="845" w:type="dxa"/>
            <w:tcBorders>
              <w:top w:val="single" w:sz="6" w:space="0" w:color="auto"/>
              <w:left w:val="single" w:sz="6" w:space="0" w:color="auto"/>
              <w:bottom w:val="single" w:sz="6" w:space="0" w:color="auto"/>
              <w:right w:val="single" w:sz="6" w:space="0" w:color="auto"/>
            </w:tcBorders>
          </w:tcPr>
          <w:p w14:paraId="35480354" w14:textId="77777777" w:rsidR="00490A56" w:rsidRDefault="005A101B">
            <w:pPr>
              <w:jc w:val="center"/>
              <w:rPr>
                <w:sz w:val="22"/>
                <w:szCs w:val="22"/>
              </w:rPr>
            </w:pPr>
            <w:r>
              <w:rPr>
                <w:sz w:val="22"/>
                <w:szCs w:val="22"/>
              </w:rPr>
              <w:t>8.1-2</w:t>
            </w:r>
          </w:p>
        </w:tc>
        <w:tc>
          <w:tcPr>
            <w:tcW w:w="1677" w:type="dxa"/>
            <w:tcBorders>
              <w:top w:val="single" w:sz="6" w:space="0" w:color="auto"/>
              <w:left w:val="single" w:sz="6" w:space="0" w:color="auto"/>
              <w:bottom w:val="single" w:sz="6" w:space="0" w:color="auto"/>
              <w:right w:val="single" w:sz="6" w:space="0" w:color="auto"/>
            </w:tcBorders>
          </w:tcPr>
          <w:p w14:paraId="35480355" w14:textId="77777777" w:rsidR="00490A56" w:rsidRDefault="005A101B">
            <w:pPr>
              <w:rPr>
                <w:sz w:val="22"/>
                <w:szCs w:val="22"/>
              </w:rPr>
            </w:pPr>
            <w:r>
              <w:rPr>
                <w:sz w:val="22"/>
                <w:szCs w:val="22"/>
              </w:rPr>
              <w:t>– po gegužės 5 d. nuo apsauginių atitvarų nenuvalytas purvas, naftos produktų dėmės</w:t>
            </w:r>
          </w:p>
        </w:tc>
      </w:tr>
      <w:tr w:rsidR="00490A56" w14:paraId="3548035E" w14:textId="77777777">
        <w:trPr>
          <w:cantSplit/>
          <w:trHeight w:val="24"/>
        </w:trPr>
        <w:tc>
          <w:tcPr>
            <w:tcW w:w="1438" w:type="dxa"/>
            <w:vMerge/>
            <w:tcBorders>
              <w:left w:val="single" w:sz="6" w:space="0" w:color="auto"/>
              <w:bottom w:val="single" w:sz="6" w:space="0" w:color="auto"/>
              <w:right w:val="single" w:sz="6" w:space="0" w:color="auto"/>
            </w:tcBorders>
          </w:tcPr>
          <w:p w14:paraId="35480357" w14:textId="77777777" w:rsidR="00490A56" w:rsidRDefault="00490A56">
            <w:pPr>
              <w:rPr>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358" w14:textId="77777777" w:rsidR="00490A56" w:rsidRDefault="005A101B">
            <w:pPr>
              <w:jc w:val="center"/>
              <w:rPr>
                <w:sz w:val="22"/>
                <w:szCs w:val="22"/>
              </w:rPr>
            </w:pPr>
            <w:r>
              <w:rPr>
                <w:sz w:val="22"/>
                <w:szCs w:val="22"/>
              </w:rPr>
              <w:t>8.1-3</w:t>
            </w:r>
          </w:p>
        </w:tc>
        <w:tc>
          <w:tcPr>
            <w:tcW w:w="1681" w:type="dxa"/>
            <w:gridSpan w:val="2"/>
            <w:tcBorders>
              <w:top w:val="single" w:sz="6" w:space="0" w:color="auto"/>
              <w:left w:val="single" w:sz="6" w:space="0" w:color="auto"/>
              <w:bottom w:val="single" w:sz="6" w:space="0" w:color="auto"/>
              <w:right w:val="single" w:sz="6" w:space="0" w:color="auto"/>
            </w:tcBorders>
          </w:tcPr>
          <w:p w14:paraId="35480359" w14:textId="77777777" w:rsidR="00490A56" w:rsidRDefault="005A101B">
            <w:pPr>
              <w:rPr>
                <w:sz w:val="22"/>
                <w:szCs w:val="22"/>
              </w:rPr>
            </w:pPr>
            <w:r>
              <w:rPr>
                <w:sz w:val="22"/>
                <w:szCs w:val="22"/>
              </w:rPr>
              <w:t>– nustojus snigti ir (arba) pustyti, po vienos darbo dienos nuo atitvarų atšvaitų nenuvalytas prilipęs sniegas</w:t>
            </w:r>
          </w:p>
        </w:tc>
        <w:tc>
          <w:tcPr>
            <w:tcW w:w="843" w:type="dxa"/>
            <w:tcBorders>
              <w:top w:val="single" w:sz="6" w:space="0" w:color="auto"/>
              <w:left w:val="single" w:sz="6" w:space="0" w:color="auto"/>
              <w:bottom w:val="single" w:sz="6" w:space="0" w:color="auto"/>
              <w:right w:val="single" w:sz="6" w:space="0" w:color="auto"/>
            </w:tcBorders>
          </w:tcPr>
          <w:p w14:paraId="3548035A" w14:textId="77777777" w:rsidR="00490A56" w:rsidRDefault="005A101B">
            <w:pPr>
              <w:jc w:val="center"/>
              <w:rPr>
                <w:sz w:val="22"/>
                <w:szCs w:val="22"/>
              </w:rPr>
            </w:pPr>
            <w:r>
              <w:rPr>
                <w:sz w:val="22"/>
                <w:szCs w:val="22"/>
              </w:rPr>
              <w:t>8.1-3</w:t>
            </w:r>
          </w:p>
        </w:tc>
        <w:tc>
          <w:tcPr>
            <w:tcW w:w="1677" w:type="dxa"/>
            <w:gridSpan w:val="2"/>
            <w:tcBorders>
              <w:top w:val="single" w:sz="6" w:space="0" w:color="auto"/>
              <w:left w:val="single" w:sz="6" w:space="0" w:color="auto"/>
              <w:bottom w:val="single" w:sz="6" w:space="0" w:color="auto"/>
              <w:right w:val="single" w:sz="6" w:space="0" w:color="auto"/>
            </w:tcBorders>
          </w:tcPr>
          <w:p w14:paraId="3548035B" w14:textId="77777777" w:rsidR="00490A56" w:rsidRDefault="005A101B">
            <w:pPr>
              <w:rPr>
                <w:sz w:val="22"/>
                <w:szCs w:val="22"/>
              </w:rPr>
            </w:pPr>
            <w:r>
              <w:rPr>
                <w:sz w:val="22"/>
                <w:szCs w:val="22"/>
              </w:rPr>
              <w:t xml:space="preserve">– nustojus snigti </w:t>
            </w:r>
            <w:proofErr w:type="spellStart"/>
            <w:r>
              <w:rPr>
                <w:sz w:val="22"/>
                <w:szCs w:val="22"/>
              </w:rPr>
              <w:t>ir(arba</w:t>
            </w:r>
            <w:proofErr w:type="spellEnd"/>
            <w:r>
              <w:rPr>
                <w:sz w:val="22"/>
                <w:szCs w:val="22"/>
              </w:rPr>
              <w:t>) pustyti, po trijų darbo dienų, nuo atitvarų atšvaitų nenuvalytas sniegas</w:t>
            </w:r>
          </w:p>
        </w:tc>
        <w:tc>
          <w:tcPr>
            <w:tcW w:w="845" w:type="dxa"/>
            <w:tcBorders>
              <w:top w:val="single" w:sz="6" w:space="0" w:color="auto"/>
              <w:left w:val="single" w:sz="6" w:space="0" w:color="auto"/>
              <w:bottom w:val="single" w:sz="6" w:space="0" w:color="auto"/>
              <w:right w:val="single" w:sz="6" w:space="0" w:color="auto"/>
            </w:tcBorders>
          </w:tcPr>
          <w:p w14:paraId="3548035C" w14:textId="77777777" w:rsidR="00490A56" w:rsidRDefault="005A101B">
            <w:pPr>
              <w:jc w:val="center"/>
              <w:rPr>
                <w:sz w:val="22"/>
                <w:szCs w:val="22"/>
              </w:rPr>
            </w:pPr>
            <w:r>
              <w:rPr>
                <w:sz w:val="22"/>
                <w:szCs w:val="22"/>
              </w:rPr>
              <w:t>8.1-3</w:t>
            </w:r>
          </w:p>
        </w:tc>
        <w:tc>
          <w:tcPr>
            <w:tcW w:w="1677" w:type="dxa"/>
            <w:tcBorders>
              <w:top w:val="single" w:sz="6" w:space="0" w:color="auto"/>
              <w:left w:val="single" w:sz="6" w:space="0" w:color="auto"/>
              <w:bottom w:val="single" w:sz="6" w:space="0" w:color="auto"/>
              <w:right w:val="single" w:sz="6" w:space="0" w:color="auto"/>
            </w:tcBorders>
          </w:tcPr>
          <w:p w14:paraId="3548035D" w14:textId="77777777" w:rsidR="00490A56" w:rsidRDefault="005A101B">
            <w:pPr>
              <w:rPr>
                <w:sz w:val="22"/>
                <w:szCs w:val="22"/>
              </w:rPr>
            </w:pPr>
            <w:r>
              <w:rPr>
                <w:sz w:val="22"/>
                <w:szCs w:val="22"/>
              </w:rPr>
              <w:t>– nustojus snigti ir (arba) pustyti, po savaitės nuo atitvarų atšvaitų nenuvalytas sniegas</w:t>
            </w:r>
          </w:p>
        </w:tc>
      </w:tr>
      <w:tr w:rsidR="00490A56" w14:paraId="35480366" w14:textId="77777777">
        <w:trPr>
          <w:cantSplit/>
          <w:trHeight w:val="24"/>
        </w:trPr>
        <w:tc>
          <w:tcPr>
            <w:tcW w:w="1438" w:type="dxa"/>
            <w:vMerge w:val="restart"/>
            <w:tcBorders>
              <w:top w:val="single" w:sz="6" w:space="0" w:color="auto"/>
              <w:left w:val="single" w:sz="6" w:space="0" w:color="auto"/>
              <w:right w:val="single" w:sz="6" w:space="0" w:color="auto"/>
            </w:tcBorders>
          </w:tcPr>
          <w:p w14:paraId="3548035F" w14:textId="77777777" w:rsidR="00490A56" w:rsidRDefault="005A101B">
            <w:pPr>
              <w:rPr>
                <w:b/>
                <w:bCs/>
                <w:i/>
                <w:iCs/>
                <w:sz w:val="22"/>
                <w:szCs w:val="22"/>
              </w:rPr>
            </w:pPr>
            <w:r>
              <w:rPr>
                <w:b/>
                <w:bCs/>
                <w:i/>
                <w:iCs/>
                <w:sz w:val="22"/>
                <w:szCs w:val="22"/>
              </w:rPr>
              <w:t>Atitvarų atstatymo tikslumas</w:t>
            </w:r>
          </w:p>
        </w:tc>
        <w:tc>
          <w:tcPr>
            <w:tcW w:w="959" w:type="dxa"/>
            <w:vMerge w:val="restart"/>
            <w:tcBorders>
              <w:top w:val="single" w:sz="6" w:space="0" w:color="auto"/>
              <w:left w:val="single" w:sz="6" w:space="0" w:color="auto"/>
              <w:right w:val="single" w:sz="6" w:space="0" w:color="auto"/>
            </w:tcBorders>
          </w:tcPr>
          <w:p w14:paraId="35480360" w14:textId="77777777" w:rsidR="00490A56" w:rsidRDefault="005A101B">
            <w:pPr>
              <w:jc w:val="center"/>
              <w:rPr>
                <w:sz w:val="22"/>
                <w:szCs w:val="22"/>
              </w:rPr>
            </w:pPr>
            <w:r>
              <w:rPr>
                <w:sz w:val="22"/>
                <w:szCs w:val="22"/>
              </w:rPr>
              <w:t>8.1-4</w:t>
            </w:r>
          </w:p>
        </w:tc>
        <w:tc>
          <w:tcPr>
            <w:tcW w:w="1681" w:type="dxa"/>
            <w:gridSpan w:val="2"/>
            <w:tcBorders>
              <w:top w:val="single" w:sz="6" w:space="0" w:color="auto"/>
              <w:left w:val="single" w:sz="6" w:space="0" w:color="auto"/>
              <w:bottom w:val="nil"/>
              <w:right w:val="single" w:sz="6" w:space="0" w:color="auto"/>
            </w:tcBorders>
          </w:tcPr>
          <w:p w14:paraId="35480361" w14:textId="77777777" w:rsidR="00490A56" w:rsidRDefault="005A101B">
            <w:pPr>
              <w:rPr>
                <w:sz w:val="22"/>
                <w:szCs w:val="22"/>
              </w:rPr>
            </w:pPr>
            <w:r>
              <w:rPr>
                <w:sz w:val="22"/>
                <w:szCs w:val="22"/>
              </w:rPr>
              <w:t>– yra atstatytų sijinių atitvarų, kurių nuokrypiai:</w:t>
            </w:r>
          </w:p>
        </w:tc>
        <w:tc>
          <w:tcPr>
            <w:tcW w:w="843" w:type="dxa"/>
            <w:vMerge w:val="restart"/>
            <w:tcBorders>
              <w:top w:val="single" w:sz="6" w:space="0" w:color="auto"/>
              <w:left w:val="single" w:sz="6" w:space="0" w:color="auto"/>
              <w:right w:val="single" w:sz="6" w:space="0" w:color="auto"/>
            </w:tcBorders>
          </w:tcPr>
          <w:p w14:paraId="35480362" w14:textId="77777777" w:rsidR="00490A56" w:rsidRDefault="005A101B">
            <w:pPr>
              <w:jc w:val="center"/>
              <w:rPr>
                <w:sz w:val="22"/>
                <w:szCs w:val="22"/>
              </w:rPr>
            </w:pPr>
            <w:r>
              <w:rPr>
                <w:sz w:val="22"/>
                <w:szCs w:val="22"/>
              </w:rPr>
              <w:t>8.1-4</w:t>
            </w:r>
          </w:p>
        </w:tc>
        <w:tc>
          <w:tcPr>
            <w:tcW w:w="1677" w:type="dxa"/>
            <w:gridSpan w:val="2"/>
            <w:tcBorders>
              <w:top w:val="single" w:sz="6" w:space="0" w:color="auto"/>
              <w:left w:val="single" w:sz="6" w:space="0" w:color="auto"/>
              <w:bottom w:val="nil"/>
              <w:right w:val="single" w:sz="6" w:space="0" w:color="auto"/>
            </w:tcBorders>
          </w:tcPr>
          <w:p w14:paraId="35480363" w14:textId="77777777" w:rsidR="00490A56" w:rsidRDefault="005A101B">
            <w:pPr>
              <w:rPr>
                <w:sz w:val="22"/>
                <w:szCs w:val="22"/>
              </w:rPr>
            </w:pPr>
            <w:r>
              <w:rPr>
                <w:sz w:val="22"/>
                <w:szCs w:val="22"/>
              </w:rPr>
              <w:t>– yra atstatytų sijinių atitvarų, kurių nuokrypiai:</w:t>
            </w:r>
          </w:p>
        </w:tc>
        <w:tc>
          <w:tcPr>
            <w:tcW w:w="845" w:type="dxa"/>
            <w:vMerge w:val="restart"/>
            <w:tcBorders>
              <w:top w:val="single" w:sz="6" w:space="0" w:color="auto"/>
              <w:left w:val="single" w:sz="6" w:space="0" w:color="auto"/>
              <w:right w:val="single" w:sz="6" w:space="0" w:color="auto"/>
            </w:tcBorders>
          </w:tcPr>
          <w:p w14:paraId="35480364" w14:textId="77777777" w:rsidR="00490A56" w:rsidRDefault="005A101B">
            <w:pPr>
              <w:jc w:val="center"/>
              <w:rPr>
                <w:sz w:val="22"/>
                <w:szCs w:val="22"/>
              </w:rPr>
            </w:pPr>
            <w:r>
              <w:rPr>
                <w:sz w:val="22"/>
                <w:szCs w:val="22"/>
              </w:rPr>
              <w:t>8.1-4</w:t>
            </w:r>
          </w:p>
        </w:tc>
        <w:tc>
          <w:tcPr>
            <w:tcW w:w="1677" w:type="dxa"/>
            <w:tcBorders>
              <w:top w:val="single" w:sz="6" w:space="0" w:color="auto"/>
              <w:left w:val="single" w:sz="6" w:space="0" w:color="auto"/>
              <w:bottom w:val="nil"/>
              <w:right w:val="single" w:sz="6" w:space="0" w:color="auto"/>
            </w:tcBorders>
          </w:tcPr>
          <w:p w14:paraId="35480365" w14:textId="77777777" w:rsidR="00490A56" w:rsidRDefault="005A101B">
            <w:pPr>
              <w:rPr>
                <w:sz w:val="22"/>
                <w:szCs w:val="22"/>
              </w:rPr>
            </w:pPr>
            <w:r>
              <w:rPr>
                <w:sz w:val="22"/>
                <w:szCs w:val="22"/>
              </w:rPr>
              <w:t>– yra atstatytų sijinių atitvarų, kurių nuokrypiai:</w:t>
            </w:r>
          </w:p>
        </w:tc>
      </w:tr>
      <w:tr w:rsidR="00490A56" w14:paraId="3548036E" w14:textId="77777777">
        <w:trPr>
          <w:cantSplit/>
          <w:trHeight w:val="24"/>
        </w:trPr>
        <w:tc>
          <w:tcPr>
            <w:tcW w:w="1438" w:type="dxa"/>
            <w:vMerge/>
            <w:tcBorders>
              <w:left w:val="single" w:sz="6" w:space="0" w:color="auto"/>
              <w:right w:val="single" w:sz="6" w:space="0" w:color="auto"/>
            </w:tcBorders>
          </w:tcPr>
          <w:p w14:paraId="35480367" w14:textId="77777777" w:rsidR="00490A56" w:rsidRDefault="00490A56">
            <w:pPr>
              <w:rPr>
                <w:sz w:val="22"/>
                <w:szCs w:val="22"/>
              </w:rPr>
            </w:pPr>
          </w:p>
        </w:tc>
        <w:tc>
          <w:tcPr>
            <w:tcW w:w="959" w:type="dxa"/>
            <w:vMerge/>
            <w:tcBorders>
              <w:left w:val="single" w:sz="6" w:space="0" w:color="auto"/>
              <w:right w:val="single" w:sz="6" w:space="0" w:color="auto"/>
            </w:tcBorders>
          </w:tcPr>
          <w:p w14:paraId="35480368" w14:textId="77777777" w:rsidR="00490A56" w:rsidRDefault="00490A56">
            <w:pPr>
              <w:jc w:val="center"/>
              <w:rPr>
                <w:sz w:val="22"/>
                <w:szCs w:val="22"/>
              </w:rPr>
            </w:pPr>
          </w:p>
        </w:tc>
        <w:tc>
          <w:tcPr>
            <w:tcW w:w="1681" w:type="dxa"/>
            <w:gridSpan w:val="2"/>
            <w:tcBorders>
              <w:top w:val="nil"/>
              <w:left w:val="single" w:sz="6" w:space="0" w:color="auto"/>
              <w:bottom w:val="nil"/>
              <w:right w:val="single" w:sz="6" w:space="0" w:color="auto"/>
            </w:tcBorders>
          </w:tcPr>
          <w:p w14:paraId="35480369" w14:textId="77777777" w:rsidR="00490A56" w:rsidRDefault="005A101B">
            <w:pPr>
              <w:rPr>
                <w:sz w:val="22"/>
                <w:szCs w:val="22"/>
              </w:rPr>
            </w:pPr>
            <w:r>
              <w:rPr>
                <w:sz w:val="22"/>
                <w:szCs w:val="22"/>
              </w:rPr>
              <w:t>– sijų aukščio tarp atramų – didesni kaip ± 1 cm</w:t>
            </w:r>
          </w:p>
        </w:tc>
        <w:tc>
          <w:tcPr>
            <w:tcW w:w="843" w:type="dxa"/>
            <w:vMerge/>
            <w:tcBorders>
              <w:left w:val="single" w:sz="6" w:space="0" w:color="auto"/>
              <w:right w:val="single" w:sz="6" w:space="0" w:color="auto"/>
            </w:tcBorders>
          </w:tcPr>
          <w:p w14:paraId="3548036A" w14:textId="77777777" w:rsidR="00490A56" w:rsidRDefault="00490A56">
            <w:pPr>
              <w:jc w:val="center"/>
              <w:rPr>
                <w:sz w:val="22"/>
                <w:szCs w:val="22"/>
              </w:rPr>
            </w:pPr>
          </w:p>
        </w:tc>
        <w:tc>
          <w:tcPr>
            <w:tcW w:w="1677" w:type="dxa"/>
            <w:gridSpan w:val="2"/>
            <w:tcBorders>
              <w:top w:val="nil"/>
              <w:left w:val="single" w:sz="6" w:space="0" w:color="auto"/>
              <w:bottom w:val="nil"/>
              <w:right w:val="single" w:sz="6" w:space="0" w:color="auto"/>
            </w:tcBorders>
          </w:tcPr>
          <w:p w14:paraId="3548036B" w14:textId="77777777" w:rsidR="00490A56" w:rsidRDefault="005A101B">
            <w:pPr>
              <w:rPr>
                <w:sz w:val="22"/>
                <w:szCs w:val="22"/>
              </w:rPr>
            </w:pPr>
            <w:r>
              <w:rPr>
                <w:sz w:val="22"/>
                <w:szCs w:val="22"/>
              </w:rPr>
              <w:t>– sijų aukščio tarp atramų – didesni kaip ± 3 cm</w:t>
            </w:r>
          </w:p>
        </w:tc>
        <w:tc>
          <w:tcPr>
            <w:tcW w:w="845" w:type="dxa"/>
            <w:vMerge/>
            <w:tcBorders>
              <w:left w:val="single" w:sz="6" w:space="0" w:color="auto"/>
              <w:right w:val="single" w:sz="6" w:space="0" w:color="auto"/>
            </w:tcBorders>
          </w:tcPr>
          <w:p w14:paraId="3548036C" w14:textId="77777777" w:rsidR="00490A56" w:rsidRDefault="00490A56">
            <w:pPr>
              <w:jc w:val="center"/>
              <w:rPr>
                <w:sz w:val="22"/>
                <w:szCs w:val="22"/>
              </w:rPr>
            </w:pPr>
          </w:p>
        </w:tc>
        <w:tc>
          <w:tcPr>
            <w:tcW w:w="1677" w:type="dxa"/>
            <w:tcBorders>
              <w:top w:val="nil"/>
              <w:left w:val="single" w:sz="6" w:space="0" w:color="auto"/>
              <w:bottom w:val="nil"/>
              <w:right w:val="single" w:sz="6" w:space="0" w:color="auto"/>
            </w:tcBorders>
          </w:tcPr>
          <w:p w14:paraId="3548036D" w14:textId="77777777" w:rsidR="00490A56" w:rsidRDefault="005A101B">
            <w:pPr>
              <w:rPr>
                <w:sz w:val="22"/>
                <w:szCs w:val="22"/>
              </w:rPr>
            </w:pPr>
            <w:r>
              <w:rPr>
                <w:sz w:val="22"/>
                <w:szCs w:val="22"/>
              </w:rPr>
              <w:t>– sijų aukščio tarp atramų – didesni kaip ± 5 cm</w:t>
            </w:r>
          </w:p>
        </w:tc>
      </w:tr>
      <w:tr w:rsidR="00490A56" w14:paraId="35480376" w14:textId="77777777">
        <w:trPr>
          <w:cantSplit/>
          <w:trHeight w:val="24"/>
        </w:trPr>
        <w:tc>
          <w:tcPr>
            <w:tcW w:w="1438" w:type="dxa"/>
            <w:vMerge/>
            <w:tcBorders>
              <w:left w:val="single" w:sz="6" w:space="0" w:color="auto"/>
              <w:right w:val="single" w:sz="6" w:space="0" w:color="auto"/>
            </w:tcBorders>
          </w:tcPr>
          <w:p w14:paraId="3548036F" w14:textId="77777777" w:rsidR="00490A56" w:rsidRDefault="00490A56">
            <w:pPr>
              <w:rPr>
                <w:sz w:val="22"/>
                <w:szCs w:val="22"/>
              </w:rPr>
            </w:pPr>
          </w:p>
        </w:tc>
        <w:tc>
          <w:tcPr>
            <w:tcW w:w="959" w:type="dxa"/>
            <w:vMerge/>
            <w:tcBorders>
              <w:left w:val="single" w:sz="6" w:space="0" w:color="auto"/>
              <w:right w:val="single" w:sz="6" w:space="0" w:color="auto"/>
            </w:tcBorders>
          </w:tcPr>
          <w:p w14:paraId="35480370" w14:textId="77777777" w:rsidR="00490A56" w:rsidRDefault="00490A56">
            <w:pPr>
              <w:jc w:val="center"/>
              <w:rPr>
                <w:sz w:val="22"/>
                <w:szCs w:val="22"/>
              </w:rPr>
            </w:pPr>
          </w:p>
        </w:tc>
        <w:tc>
          <w:tcPr>
            <w:tcW w:w="1681" w:type="dxa"/>
            <w:gridSpan w:val="2"/>
            <w:tcBorders>
              <w:top w:val="nil"/>
              <w:left w:val="single" w:sz="6" w:space="0" w:color="auto"/>
              <w:bottom w:val="nil"/>
              <w:right w:val="single" w:sz="6" w:space="0" w:color="auto"/>
            </w:tcBorders>
          </w:tcPr>
          <w:p w14:paraId="35480371" w14:textId="77777777" w:rsidR="00490A56" w:rsidRDefault="005A101B">
            <w:pPr>
              <w:rPr>
                <w:sz w:val="22"/>
                <w:szCs w:val="22"/>
              </w:rPr>
            </w:pPr>
            <w:r>
              <w:rPr>
                <w:sz w:val="22"/>
                <w:szCs w:val="22"/>
              </w:rPr>
              <w:t>– skersinio profilio -didesni kaip ± 5 cm</w:t>
            </w:r>
          </w:p>
        </w:tc>
        <w:tc>
          <w:tcPr>
            <w:tcW w:w="843" w:type="dxa"/>
            <w:vMerge/>
            <w:tcBorders>
              <w:left w:val="single" w:sz="6" w:space="0" w:color="auto"/>
              <w:right w:val="single" w:sz="6" w:space="0" w:color="auto"/>
            </w:tcBorders>
          </w:tcPr>
          <w:p w14:paraId="35480372" w14:textId="77777777" w:rsidR="00490A56" w:rsidRDefault="00490A56">
            <w:pPr>
              <w:jc w:val="center"/>
              <w:rPr>
                <w:sz w:val="22"/>
                <w:szCs w:val="22"/>
              </w:rPr>
            </w:pPr>
          </w:p>
        </w:tc>
        <w:tc>
          <w:tcPr>
            <w:tcW w:w="1677" w:type="dxa"/>
            <w:gridSpan w:val="2"/>
            <w:tcBorders>
              <w:top w:val="nil"/>
              <w:left w:val="single" w:sz="6" w:space="0" w:color="auto"/>
              <w:bottom w:val="nil"/>
              <w:right w:val="single" w:sz="6" w:space="0" w:color="auto"/>
            </w:tcBorders>
          </w:tcPr>
          <w:p w14:paraId="35480373" w14:textId="77777777" w:rsidR="00490A56" w:rsidRDefault="005A101B">
            <w:pPr>
              <w:rPr>
                <w:sz w:val="22"/>
                <w:szCs w:val="22"/>
              </w:rPr>
            </w:pPr>
            <w:r>
              <w:rPr>
                <w:sz w:val="22"/>
                <w:szCs w:val="22"/>
              </w:rPr>
              <w:t>– skersinio profilio -didesni kaip ± 7 cm</w:t>
            </w:r>
          </w:p>
        </w:tc>
        <w:tc>
          <w:tcPr>
            <w:tcW w:w="845" w:type="dxa"/>
            <w:vMerge/>
            <w:tcBorders>
              <w:left w:val="single" w:sz="6" w:space="0" w:color="auto"/>
              <w:right w:val="single" w:sz="6" w:space="0" w:color="auto"/>
            </w:tcBorders>
          </w:tcPr>
          <w:p w14:paraId="35480374" w14:textId="77777777" w:rsidR="00490A56" w:rsidRDefault="00490A56">
            <w:pPr>
              <w:jc w:val="center"/>
              <w:rPr>
                <w:sz w:val="22"/>
                <w:szCs w:val="22"/>
              </w:rPr>
            </w:pPr>
          </w:p>
        </w:tc>
        <w:tc>
          <w:tcPr>
            <w:tcW w:w="1677" w:type="dxa"/>
            <w:tcBorders>
              <w:top w:val="nil"/>
              <w:left w:val="single" w:sz="6" w:space="0" w:color="auto"/>
              <w:bottom w:val="nil"/>
              <w:right w:val="single" w:sz="6" w:space="0" w:color="auto"/>
            </w:tcBorders>
          </w:tcPr>
          <w:p w14:paraId="35480375" w14:textId="77777777" w:rsidR="00490A56" w:rsidRDefault="005A101B">
            <w:pPr>
              <w:rPr>
                <w:sz w:val="22"/>
                <w:szCs w:val="22"/>
              </w:rPr>
            </w:pPr>
            <w:r>
              <w:rPr>
                <w:sz w:val="22"/>
                <w:szCs w:val="22"/>
              </w:rPr>
              <w:t>– skersinio profilio -didesni kaip ± 7 cm</w:t>
            </w:r>
          </w:p>
        </w:tc>
      </w:tr>
      <w:tr w:rsidR="00490A56" w14:paraId="3548037E" w14:textId="77777777">
        <w:trPr>
          <w:cantSplit/>
          <w:trHeight w:val="24"/>
        </w:trPr>
        <w:tc>
          <w:tcPr>
            <w:tcW w:w="1438" w:type="dxa"/>
            <w:vMerge/>
            <w:tcBorders>
              <w:left w:val="single" w:sz="6" w:space="0" w:color="auto"/>
              <w:right w:val="single" w:sz="6" w:space="0" w:color="auto"/>
            </w:tcBorders>
          </w:tcPr>
          <w:p w14:paraId="35480377" w14:textId="77777777" w:rsidR="00490A56" w:rsidRDefault="00490A56">
            <w:pPr>
              <w:rPr>
                <w:sz w:val="22"/>
                <w:szCs w:val="22"/>
              </w:rPr>
            </w:pPr>
          </w:p>
        </w:tc>
        <w:tc>
          <w:tcPr>
            <w:tcW w:w="959" w:type="dxa"/>
            <w:vMerge/>
            <w:tcBorders>
              <w:left w:val="single" w:sz="6" w:space="0" w:color="auto"/>
              <w:bottom w:val="single" w:sz="6" w:space="0" w:color="auto"/>
              <w:right w:val="single" w:sz="6" w:space="0" w:color="auto"/>
            </w:tcBorders>
          </w:tcPr>
          <w:p w14:paraId="35480378" w14:textId="77777777" w:rsidR="00490A56" w:rsidRDefault="00490A56">
            <w:pPr>
              <w:jc w:val="center"/>
              <w:rPr>
                <w:sz w:val="22"/>
                <w:szCs w:val="22"/>
              </w:rPr>
            </w:pPr>
          </w:p>
        </w:tc>
        <w:tc>
          <w:tcPr>
            <w:tcW w:w="1681" w:type="dxa"/>
            <w:gridSpan w:val="2"/>
            <w:tcBorders>
              <w:top w:val="nil"/>
              <w:left w:val="single" w:sz="6" w:space="0" w:color="auto"/>
              <w:bottom w:val="single" w:sz="6" w:space="0" w:color="auto"/>
              <w:right w:val="single" w:sz="6" w:space="0" w:color="auto"/>
            </w:tcBorders>
          </w:tcPr>
          <w:p w14:paraId="35480379" w14:textId="77777777" w:rsidR="00490A56" w:rsidRDefault="005A101B">
            <w:pPr>
              <w:rPr>
                <w:sz w:val="22"/>
                <w:szCs w:val="22"/>
              </w:rPr>
            </w:pPr>
            <w:r>
              <w:rPr>
                <w:sz w:val="22"/>
                <w:szCs w:val="22"/>
              </w:rPr>
              <w:t>– ašies plane – didesni kaip ± 3 cm/10 m</w:t>
            </w:r>
          </w:p>
        </w:tc>
        <w:tc>
          <w:tcPr>
            <w:tcW w:w="843" w:type="dxa"/>
            <w:vMerge/>
            <w:tcBorders>
              <w:left w:val="single" w:sz="6" w:space="0" w:color="auto"/>
              <w:bottom w:val="single" w:sz="6" w:space="0" w:color="auto"/>
              <w:right w:val="single" w:sz="6" w:space="0" w:color="auto"/>
            </w:tcBorders>
          </w:tcPr>
          <w:p w14:paraId="3548037A" w14:textId="77777777" w:rsidR="00490A56" w:rsidRDefault="00490A56">
            <w:pPr>
              <w:jc w:val="center"/>
              <w:rPr>
                <w:sz w:val="22"/>
                <w:szCs w:val="22"/>
              </w:rPr>
            </w:pPr>
          </w:p>
        </w:tc>
        <w:tc>
          <w:tcPr>
            <w:tcW w:w="1677" w:type="dxa"/>
            <w:gridSpan w:val="2"/>
            <w:tcBorders>
              <w:top w:val="nil"/>
              <w:left w:val="single" w:sz="6" w:space="0" w:color="auto"/>
              <w:bottom w:val="single" w:sz="6" w:space="0" w:color="auto"/>
              <w:right w:val="single" w:sz="6" w:space="0" w:color="auto"/>
            </w:tcBorders>
          </w:tcPr>
          <w:p w14:paraId="3548037B" w14:textId="77777777" w:rsidR="00490A56" w:rsidRDefault="005A101B">
            <w:pPr>
              <w:rPr>
                <w:sz w:val="22"/>
                <w:szCs w:val="22"/>
              </w:rPr>
            </w:pPr>
            <w:r>
              <w:rPr>
                <w:sz w:val="22"/>
                <w:szCs w:val="22"/>
              </w:rPr>
              <w:t>– ašies plane – didesni kaip ± 5 cm/10 m</w:t>
            </w:r>
          </w:p>
        </w:tc>
        <w:tc>
          <w:tcPr>
            <w:tcW w:w="845" w:type="dxa"/>
            <w:vMerge/>
            <w:tcBorders>
              <w:left w:val="single" w:sz="6" w:space="0" w:color="auto"/>
              <w:bottom w:val="single" w:sz="6" w:space="0" w:color="auto"/>
              <w:right w:val="single" w:sz="6" w:space="0" w:color="auto"/>
            </w:tcBorders>
          </w:tcPr>
          <w:p w14:paraId="3548037C" w14:textId="77777777" w:rsidR="00490A56" w:rsidRDefault="00490A56">
            <w:pPr>
              <w:jc w:val="center"/>
              <w:rPr>
                <w:sz w:val="22"/>
                <w:szCs w:val="22"/>
              </w:rPr>
            </w:pPr>
          </w:p>
        </w:tc>
        <w:tc>
          <w:tcPr>
            <w:tcW w:w="1677" w:type="dxa"/>
            <w:tcBorders>
              <w:top w:val="nil"/>
              <w:left w:val="single" w:sz="6" w:space="0" w:color="auto"/>
              <w:bottom w:val="single" w:sz="6" w:space="0" w:color="auto"/>
              <w:right w:val="single" w:sz="6" w:space="0" w:color="auto"/>
            </w:tcBorders>
          </w:tcPr>
          <w:p w14:paraId="3548037D" w14:textId="77777777" w:rsidR="00490A56" w:rsidRDefault="005A101B">
            <w:pPr>
              <w:rPr>
                <w:sz w:val="22"/>
                <w:szCs w:val="22"/>
              </w:rPr>
            </w:pPr>
            <w:r>
              <w:rPr>
                <w:sz w:val="22"/>
                <w:szCs w:val="22"/>
              </w:rPr>
              <w:t>– ašies plane – didesni kaip ± 7 cm/10 m</w:t>
            </w:r>
          </w:p>
        </w:tc>
      </w:tr>
      <w:tr w:rsidR="00490A56" w14:paraId="35480386" w14:textId="77777777">
        <w:trPr>
          <w:cantSplit/>
          <w:trHeight w:val="24"/>
        </w:trPr>
        <w:tc>
          <w:tcPr>
            <w:tcW w:w="1438" w:type="dxa"/>
            <w:vMerge/>
            <w:tcBorders>
              <w:left w:val="single" w:sz="6" w:space="0" w:color="auto"/>
              <w:bottom w:val="single" w:sz="6" w:space="0" w:color="auto"/>
              <w:right w:val="single" w:sz="6" w:space="0" w:color="auto"/>
            </w:tcBorders>
          </w:tcPr>
          <w:p w14:paraId="3548037F" w14:textId="77777777" w:rsidR="00490A56" w:rsidRDefault="00490A56">
            <w:pPr>
              <w:rPr>
                <w:i/>
                <w:iCs/>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380" w14:textId="77777777" w:rsidR="00490A56" w:rsidRDefault="005A101B">
            <w:pPr>
              <w:jc w:val="center"/>
              <w:rPr>
                <w:sz w:val="22"/>
                <w:szCs w:val="22"/>
              </w:rPr>
            </w:pPr>
            <w:r>
              <w:rPr>
                <w:sz w:val="22"/>
                <w:szCs w:val="22"/>
              </w:rPr>
              <w:t>8.1-5</w:t>
            </w:r>
          </w:p>
        </w:tc>
        <w:tc>
          <w:tcPr>
            <w:tcW w:w="1681" w:type="dxa"/>
            <w:gridSpan w:val="2"/>
            <w:tcBorders>
              <w:top w:val="single" w:sz="6" w:space="0" w:color="auto"/>
              <w:left w:val="single" w:sz="6" w:space="0" w:color="auto"/>
              <w:bottom w:val="single" w:sz="6" w:space="0" w:color="auto"/>
              <w:right w:val="single" w:sz="6" w:space="0" w:color="auto"/>
            </w:tcBorders>
          </w:tcPr>
          <w:p w14:paraId="35480381" w14:textId="77777777" w:rsidR="00490A56" w:rsidRDefault="005A101B">
            <w:pPr>
              <w:rPr>
                <w:sz w:val="22"/>
                <w:szCs w:val="22"/>
              </w:rPr>
            </w:pPr>
            <w:r>
              <w:rPr>
                <w:sz w:val="22"/>
                <w:szCs w:val="22"/>
              </w:rPr>
              <w:t xml:space="preserve">– neįtempti </w:t>
            </w:r>
            <w:proofErr w:type="spellStart"/>
            <w:r>
              <w:rPr>
                <w:sz w:val="22"/>
                <w:szCs w:val="22"/>
              </w:rPr>
              <w:t>trosinių</w:t>
            </w:r>
            <w:proofErr w:type="spellEnd"/>
            <w:r>
              <w:rPr>
                <w:sz w:val="22"/>
                <w:szCs w:val="22"/>
              </w:rPr>
              <w:t xml:space="preserve"> atitvarų lynai įsvirę daugiau kaip 1,5 cm</w:t>
            </w:r>
          </w:p>
        </w:tc>
        <w:tc>
          <w:tcPr>
            <w:tcW w:w="843" w:type="dxa"/>
            <w:tcBorders>
              <w:top w:val="single" w:sz="6" w:space="0" w:color="auto"/>
              <w:left w:val="single" w:sz="6" w:space="0" w:color="auto"/>
              <w:bottom w:val="single" w:sz="6" w:space="0" w:color="auto"/>
              <w:right w:val="single" w:sz="6" w:space="0" w:color="auto"/>
            </w:tcBorders>
          </w:tcPr>
          <w:p w14:paraId="35480382" w14:textId="77777777" w:rsidR="00490A56" w:rsidRDefault="005A101B">
            <w:pPr>
              <w:jc w:val="center"/>
              <w:rPr>
                <w:sz w:val="22"/>
                <w:szCs w:val="22"/>
              </w:rPr>
            </w:pPr>
            <w:r>
              <w:rPr>
                <w:sz w:val="22"/>
                <w:szCs w:val="22"/>
              </w:rPr>
              <w:t>8.1-5</w:t>
            </w:r>
          </w:p>
        </w:tc>
        <w:tc>
          <w:tcPr>
            <w:tcW w:w="1677" w:type="dxa"/>
            <w:gridSpan w:val="2"/>
            <w:tcBorders>
              <w:top w:val="single" w:sz="6" w:space="0" w:color="auto"/>
              <w:left w:val="single" w:sz="6" w:space="0" w:color="auto"/>
              <w:bottom w:val="single" w:sz="6" w:space="0" w:color="auto"/>
              <w:right w:val="single" w:sz="6" w:space="0" w:color="auto"/>
            </w:tcBorders>
          </w:tcPr>
          <w:p w14:paraId="35480383" w14:textId="77777777" w:rsidR="00490A56" w:rsidRDefault="005A101B">
            <w:pPr>
              <w:rPr>
                <w:sz w:val="22"/>
                <w:szCs w:val="22"/>
              </w:rPr>
            </w:pPr>
            <w:r>
              <w:rPr>
                <w:sz w:val="22"/>
                <w:szCs w:val="22"/>
              </w:rPr>
              <w:t xml:space="preserve">– neįtempti </w:t>
            </w:r>
            <w:proofErr w:type="spellStart"/>
            <w:r>
              <w:rPr>
                <w:sz w:val="22"/>
                <w:szCs w:val="22"/>
              </w:rPr>
              <w:t>trosinių</w:t>
            </w:r>
            <w:proofErr w:type="spellEnd"/>
            <w:r>
              <w:rPr>
                <w:sz w:val="22"/>
                <w:szCs w:val="22"/>
              </w:rPr>
              <w:t xml:space="preserve"> atitvarų lynai įsvirę daugiau kaip 2,0 cm</w:t>
            </w:r>
          </w:p>
        </w:tc>
        <w:tc>
          <w:tcPr>
            <w:tcW w:w="845" w:type="dxa"/>
            <w:tcBorders>
              <w:top w:val="single" w:sz="6" w:space="0" w:color="auto"/>
              <w:left w:val="single" w:sz="6" w:space="0" w:color="auto"/>
              <w:bottom w:val="single" w:sz="6" w:space="0" w:color="auto"/>
              <w:right w:val="single" w:sz="6" w:space="0" w:color="auto"/>
            </w:tcBorders>
          </w:tcPr>
          <w:p w14:paraId="35480384" w14:textId="77777777" w:rsidR="00490A56" w:rsidRDefault="005A101B">
            <w:pPr>
              <w:jc w:val="center"/>
              <w:rPr>
                <w:sz w:val="22"/>
                <w:szCs w:val="22"/>
              </w:rPr>
            </w:pPr>
            <w:r>
              <w:rPr>
                <w:sz w:val="22"/>
                <w:szCs w:val="22"/>
              </w:rPr>
              <w:t>8.1-5</w:t>
            </w:r>
          </w:p>
        </w:tc>
        <w:tc>
          <w:tcPr>
            <w:tcW w:w="1677" w:type="dxa"/>
            <w:tcBorders>
              <w:top w:val="single" w:sz="6" w:space="0" w:color="auto"/>
              <w:left w:val="single" w:sz="6" w:space="0" w:color="auto"/>
              <w:bottom w:val="single" w:sz="6" w:space="0" w:color="auto"/>
              <w:right w:val="single" w:sz="6" w:space="0" w:color="auto"/>
            </w:tcBorders>
          </w:tcPr>
          <w:p w14:paraId="35480385" w14:textId="77777777" w:rsidR="00490A56" w:rsidRDefault="005A101B">
            <w:pPr>
              <w:rPr>
                <w:sz w:val="22"/>
                <w:szCs w:val="22"/>
              </w:rPr>
            </w:pPr>
            <w:r>
              <w:rPr>
                <w:sz w:val="22"/>
                <w:szCs w:val="22"/>
              </w:rPr>
              <w:t xml:space="preserve">– neįtempti </w:t>
            </w:r>
            <w:proofErr w:type="spellStart"/>
            <w:r>
              <w:rPr>
                <w:sz w:val="22"/>
                <w:szCs w:val="22"/>
              </w:rPr>
              <w:t>trosinių</w:t>
            </w:r>
            <w:proofErr w:type="spellEnd"/>
            <w:r>
              <w:rPr>
                <w:sz w:val="22"/>
                <w:szCs w:val="22"/>
              </w:rPr>
              <w:t xml:space="preserve"> atitvarų lynai įsvirę daugiau kaip 2,5 cm</w:t>
            </w:r>
          </w:p>
        </w:tc>
      </w:tr>
      <w:tr w:rsidR="00490A56" w14:paraId="3548038E" w14:textId="77777777">
        <w:trPr>
          <w:cantSplit/>
          <w:trHeight w:val="24"/>
        </w:trPr>
        <w:tc>
          <w:tcPr>
            <w:tcW w:w="1438" w:type="dxa"/>
            <w:tcBorders>
              <w:top w:val="single" w:sz="6" w:space="0" w:color="auto"/>
              <w:left w:val="single" w:sz="6" w:space="0" w:color="auto"/>
              <w:bottom w:val="single" w:sz="6" w:space="0" w:color="auto"/>
              <w:right w:val="single" w:sz="6" w:space="0" w:color="auto"/>
            </w:tcBorders>
          </w:tcPr>
          <w:p w14:paraId="35480387" w14:textId="77777777" w:rsidR="00490A56" w:rsidRDefault="005A101B">
            <w:pPr>
              <w:rPr>
                <w:b/>
                <w:bCs/>
                <w:i/>
                <w:iCs/>
                <w:sz w:val="22"/>
                <w:szCs w:val="22"/>
              </w:rPr>
            </w:pPr>
            <w:r>
              <w:rPr>
                <w:b/>
                <w:bCs/>
                <w:i/>
                <w:iCs/>
                <w:sz w:val="22"/>
                <w:szCs w:val="22"/>
              </w:rPr>
              <w:lastRenderedPageBreak/>
              <w:t>Pažaidos</w:t>
            </w:r>
          </w:p>
        </w:tc>
        <w:tc>
          <w:tcPr>
            <w:tcW w:w="959" w:type="dxa"/>
            <w:tcBorders>
              <w:top w:val="single" w:sz="6" w:space="0" w:color="auto"/>
              <w:left w:val="single" w:sz="6" w:space="0" w:color="auto"/>
              <w:bottom w:val="single" w:sz="6" w:space="0" w:color="auto"/>
              <w:right w:val="single" w:sz="6" w:space="0" w:color="auto"/>
            </w:tcBorders>
          </w:tcPr>
          <w:p w14:paraId="35480388" w14:textId="77777777" w:rsidR="00490A56" w:rsidRDefault="005A101B">
            <w:pPr>
              <w:jc w:val="center"/>
              <w:rPr>
                <w:sz w:val="22"/>
                <w:szCs w:val="22"/>
              </w:rPr>
            </w:pPr>
            <w:r>
              <w:rPr>
                <w:sz w:val="22"/>
                <w:szCs w:val="22"/>
              </w:rPr>
              <w:t>8.1-6</w:t>
            </w:r>
          </w:p>
        </w:tc>
        <w:tc>
          <w:tcPr>
            <w:tcW w:w="1681" w:type="dxa"/>
            <w:gridSpan w:val="2"/>
            <w:tcBorders>
              <w:top w:val="single" w:sz="6" w:space="0" w:color="auto"/>
              <w:left w:val="single" w:sz="6" w:space="0" w:color="auto"/>
              <w:bottom w:val="single" w:sz="6" w:space="0" w:color="auto"/>
              <w:right w:val="single" w:sz="6" w:space="0" w:color="auto"/>
            </w:tcBorders>
          </w:tcPr>
          <w:p w14:paraId="35480389" w14:textId="77777777" w:rsidR="00490A56" w:rsidRDefault="005A101B">
            <w:pPr>
              <w:rPr>
                <w:sz w:val="22"/>
                <w:szCs w:val="22"/>
              </w:rPr>
            </w:pPr>
            <w:r>
              <w:rPr>
                <w:sz w:val="22"/>
                <w:szCs w:val="22"/>
              </w:rPr>
              <w:t>– nors vienos atitvarų sekcijos paviršiuje cinkuotų elementų korozijos pažeisti paviršiai sudaro daugiau kaip dešimtadalį ploto</w:t>
            </w:r>
          </w:p>
        </w:tc>
        <w:tc>
          <w:tcPr>
            <w:tcW w:w="843" w:type="dxa"/>
            <w:tcBorders>
              <w:top w:val="single" w:sz="6" w:space="0" w:color="auto"/>
              <w:left w:val="single" w:sz="6" w:space="0" w:color="auto"/>
              <w:bottom w:val="single" w:sz="6" w:space="0" w:color="auto"/>
              <w:right w:val="single" w:sz="6" w:space="0" w:color="auto"/>
            </w:tcBorders>
          </w:tcPr>
          <w:p w14:paraId="3548038A" w14:textId="77777777" w:rsidR="00490A56" w:rsidRDefault="005A101B">
            <w:pPr>
              <w:jc w:val="center"/>
              <w:rPr>
                <w:sz w:val="22"/>
                <w:szCs w:val="22"/>
              </w:rPr>
            </w:pPr>
            <w:r>
              <w:rPr>
                <w:sz w:val="22"/>
                <w:szCs w:val="22"/>
              </w:rPr>
              <w:t>8.1-6</w:t>
            </w:r>
          </w:p>
        </w:tc>
        <w:tc>
          <w:tcPr>
            <w:tcW w:w="1677" w:type="dxa"/>
            <w:gridSpan w:val="2"/>
            <w:tcBorders>
              <w:top w:val="single" w:sz="6" w:space="0" w:color="auto"/>
              <w:left w:val="single" w:sz="6" w:space="0" w:color="auto"/>
              <w:bottom w:val="single" w:sz="6" w:space="0" w:color="auto"/>
              <w:right w:val="single" w:sz="6" w:space="0" w:color="auto"/>
            </w:tcBorders>
          </w:tcPr>
          <w:p w14:paraId="3548038B" w14:textId="77777777" w:rsidR="00490A56" w:rsidRDefault="005A101B">
            <w:pPr>
              <w:rPr>
                <w:sz w:val="22"/>
                <w:szCs w:val="22"/>
              </w:rPr>
            </w:pPr>
            <w:r>
              <w:rPr>
                <w:sz w:val="22"/>
                <w:szCs w:val="22"/>
              </w:rPr>
              <w:t>– nors vienos atitvarų sekcijos paviršiuje cinkuotų elementų korozijos pažeisti paviršiai sudaro daugiau kaip penktadalį ploto</w:t>
            </w:r>
          </w:p>
        </w:tc>
        <w:tc>
          <w:tcPr>
            <w:tcW w:w="845" w:type="dxa"/>
            <w:tcBorders>
              <w:top w:val="single" w:sz="6" w:space="0" w:color="auto"/>
              <w:left w:val="single" w:sz="6" w:space="0" w:color="auto"/>
              <w:bottom w:val="single" w:sz="6" w:space="0" w:color="auto"/>
              <w:right w:val="single" w:sz="6" w:space="0" w:color="auto"/>
            </w:tcBorders>
          </w:tcPr>
          <w:p w14:paraId="3548038C" w14:textId="77777777" w:rsidR="00490A56" w:rsidRDefault="005A101B">
            <w:pPr>
              <w:jc w:val="center"/>
              <w:rPr>
                <w:sz w:val="22"/>
                <w:szCs w:val="22"/>
              </w:rPr>
            </w:pPr>
            <w:r>
              <w:rPr>
                <w:sz w:val="22"/>
                <w:szCs w:val="22"/>
              </w:rPr>
              <w:t>8.1-6</w:t>
            </w:r>
          </w:p>
        </w:tc>
        <w:tc>
          <w:tcPr>
            <w:tcW w:w="1677" w:type="dxa"/>
            <w:tcBorders>
              <w:top w:val="single" w:sz="6" w:space="0" w:color="auto"/>
              <w:left w:val="single" w:sz="6" w:space="0" w:color="auto"/>
              <w:bottom w:val="single" w:sz="6" w:space="0" w:color="auto"/>
              <w:right w:val="single" w:sz="6" w:space="0" w:color="auto"/>
            </w:tcBorders>
          </w:tcPr>
          <w:p w14:paraId="3548038D" w14:textId="77777777" w:rsidR="00490A56" w:rsidRDefault="005A101B">
            <w:pPr>
              <w:rPr>
                <w:sz w:val="22"/>
                <w:szCs w:val="22"/>
              </w:rPr>
            </w:pPr>
            <w:r>
              <w:rPr>
                <w:sz w:val="22"/>
                <w:szCs w:val="22"/>
              </w:rPr>
              <w:t>– nors vienos atitvarų sekcijos paviršiuje cinkuotų elementų korozijos pažeisti paviršiai sudaro daugiau kaip trečdalį ploto</w:t>
            </w:r>
          </w:p>
        </w:tc>
      </w:tr>
      <w:tr w:rsidR="00490A56" w14:paraId="35480391" w14:textId="77777777">
        <w:trPr>
          <w:cantSplit/>
          <w:trHeight w:val="24"/>
        </w:trPr>
        <w:tc>
          <w:tcPr>
            <w:tcW w:w="1438" w:type="dxa"/>
            <w:tcBorders>
              <w:top w:val="single" w:sz="6" w:space="0" w:color="auto"/>
              <w:left w:val="single" w:sz="6" w:space="0" w:color="auto"/>
              <w:bottom w:val="single" w:sz="6" w:space="0" w:color="auto"/>
            </w:tcBorders>
            <w:shd w:val="clear" w:color="auto" w:fill="E0E0E0"/>
          </w:tcPr>
          <w:p w14:paraId="3548038F" w14:textId="77777777" w:rsidR="00490A56" w:rsidRDefault="00490A56">
            <w:pPr>
              <w:rPr>
                <w:sz w:val="22"/>
                <w:szCs w:val="22"/>
              </w:rPr>
            </w:pPr>
          </w:p>
        </w:tc>
        <w:tc>
          <w:tcPr>
            <w:tcW w:w="7682" w:type="dxa"/>
            <w:gridSpan w:val="8"/>
            <w:tcBorders>
              <w:top w:val="single" w:sz="6" w:space="0" w:color="auto"/>
              <w:left w:val="nil"/>
              <w:bottom w:val="single" w:sz="6" w:space="0" w:color="auto"/>
              <w:right w:val="single" w:sz="6" w:space="0" w:color="auto"/>
            </w:tcBorders>
            <w:shd w:val="clear" w:color="auto" w:fill="E0E0E0"/>
          </w:tcPr>
          <w:p w14:paraId="35480390" w14:textId="77777777" w:rsidR="00490A56" w:rsidRDefault="005A101B">
            <w:pPr>
              <w:rPr>
                <w:i/>
                <w:iCs/>
                <w:sz w:val="22"/>
                <w:szCs w:val="22"/>
              </w:rPr>
            </w:pPr>
            <w:r>
              <w:rPr>
                <w:b/>
                <w:bCs/>
                <w:i/>
                <w:iCs/>
                <w:sz w:val="22"/>
                <w:szCs w:val="22"/>
              </w:rPr>
              <w:t xml:space="preserve">8.2. Signaliniai stulpeliai( </w:t>
            </w:r>
            <w:r>
              <w:rPr>
                <w:i/>
                <w:iCs/>
                <w:sz w:val="22"/>
                <w:szCs w:val="22"/>
              </w:rPr>
              <w:t>apžiūrėtame kelio kilometre)</w:t>
            </w:r>
          </w:p>
        </w:tc>
      </w:tr>
      <w:tr w:rsidR="00490A56" w14:paraId="35480399" w14:textId="77777777">
        <w:trPr>
          <w:cantSplit/>
          <w:trHeight w:val="24"/>
        </w:trPr>
        <w:tc>
          <w:tcPr>
            <w:tcW w:w="1438" w:type="dxa"/>
            <w:vMerge w:val="restart"/>
            <w:tcBorders>
              <w:top w:val="single" w:sz="6" w:space="0" w:color="auto"/>
              <w:left w:val="single" w:sz="6" w:space="0" w:color="auto"/>
              <w:right w:val="single" w:sz="6" w:space="0" w:color="auto"/>
            </w:tcBorders>
          </w:tcPr>
          <w:p w14:paraId="35480392" w14:textId="77777777" w:rsidR="00490A56" w:rsidRDefault="005A101B">
            <w:pPr>
              <w:rPr>
                <w:b/>
                <w:bCs/>
                <w:i/>
                <w:iCs/>
                <w:sz w:val="22"/>
                <w:szCs w:val="22"/>
              </w:rPr>
            </w:pPr>
            <w:r>
              <w:rPr>
                <w:b/>
                <w:bCs/>
                <w:i/>
                <w:iCs/>
                <w:sz w:val="22"/>
                <w:szCs w:val="22"/>
              </w:rPr>
              <w:t>Švarumas</w:t>
            </w:r>
          </w:p>
        </w:tc>
        <w:tc>
          <w:tcPr>
            <w:tcW w:w="959" w:type="dxa"/>
            <w:tcBorders>
              <w:top w:val="single" w:sz="6" w:space="0" w:color="auto"/>
              <w:left w:val="single" w:sz="6" w:space="0" w:color="auto"/>
              <w:bottom w:val="single" w:sz="6" w:space="0" w:color="auto"/>
              <w:right w:val="single" w:sz="6" w:space="0" w:color="auto"/>
            </w:tcBorders>
          </w:tcPr>
          <w:p w14:paraId="35480393" w14:textId="77777777" w:rsidR="00490A56" w:rsidRDefault="005A101B">
            <w:pPr>
              <w:jc w:val="center"/>
              <w:rPr>
                <w:sz w:val="22"/>
                <w:szCs w:val="22"/>
              </w:rPr>
            </w:pPr>
            <w:r>
              <w:rPr>
                <w:sz w:val="22"/>
                <w:szCs w:val="22"/>
              </w:rPr>
              <w:t>8.2-1</w:t>
            </w:r>
          </w:p>
        </w:tc>
        <w:tc>
          <w:tcPr>
            <w:tcW w:w="1681" w:type="dxa"/>
            <w:gridSpan w:val="2"/>
            <w:tcBorders>
              <w:top w:val="single" w:sz="6" w:space="0" w:color="auto"/>
              <w:left w:val="single" w:sz="6" w:space="0" w:color="auto"/>
              <w:bottom w:val="single" w:sz="6" w:space="0" w:color="auto"/>
              <w:right w:val="single" w:sz="6" w:space="0" w:color="auto"/>
            </w:tcBorders>
          </w:tcPr>
          <w:p w14:paraId="35480394" w14:textId="77777777" w:rsidR="00490A56" w:rsidRDefault="005A101B">
            <w:pPr>
              <w:rPr>
                <w:sz w:val="22"/>
                <w:szCs w:val="22"/>
              </w:rPr>
            </w:pPr>
            <w:r>
              <w:rPr>
                <w:sz w:val="22"/>
                <w:szCs w:val="22"/>
              </w:rPr>
              <w:t>– po balandžio 15 d. yra purvinų, su naftos produktų dėmėmis signalinių stulpelių</w:t>
            </w:r>
          </w:p>
        </w:tc>
        <w:tc>
          <w:tcPr>
            <w:tcW w:w="843" w:type="dxa"/>
            <w:tcBorders>
              <w:top w:val="single" w:sz="6" w:space="0" w:color="auto"/>
              <w:left w:val="single" w:sz="6" w:space="0" w:color="auto"/>
              <w:bottom w:val="single" w:sz="6" w:space="0" w:color="auto"/>
              <w:right w:val="single" w:sz="6" w:space="0" w:color="auto"/>
            </w:tcBorders>
          </w:tcPr>
          <w:p w14:paraId="35480395" w14:textId="77777777" w:rsidR="00490A56" w:rsidRDefault="005A101B">
            <w:pPr>
              <w:jc w:val="center"/>
              <w:rPr>
                <w:sz w:val="22"/>
                <w:szCs w:val="22"/>
              </w:rPr>
            </w:pPr>
            <w:r>
              <w:rPr>
                <w:sz w:val="22"/>
                <w:szCs w:val="22"/>
              </w:rPr>
              <w:t>8.2-1</w:t>
            </w:r>
          </w:p>
        </w:tc>
        <w:tc>
          <w:tcPr>
            <w:tcW w:w="1677" w:type="dxa"/>
            <w:gridSpan w:val="2"/>
            <w:tcBorders>
              <w:top w:val="single" w:sz="6" w:space="0" w:color="auto"/>
              <w:left w:val="single" w:sz="6" w:space="0" w:color="auto"/>
              <w:bottom w:val="single" w:sz="6" w:space="0" w:color="auto"/>
              <w:right w:val="single" w:sz="6" w:space="0" w:color="auto"/>
            </w:tcBorders>
          </w:tcPr>
          <w:p w14:paraId="35480396" w14:textId="77777777" w:rsidR="00490A56" w:rsidRDefault="005A101B">
            <w:pPr>
              <w:rPr>
                <w:sz w:val="22"/>
                <w:szCs w:val="22"/>
              </w:rPr>
            </w:pPr>
            <w:r>
              <w:rPr>
                <w:sz w:val="22"/>
                <w:szCs w:val="22"/>
              </w:rPr>
              <w:t>– po balandžio 25 d. yra purvinų, su naftos produktų dėmėmis signalinių stulpelių</w:t>
            </w:r>
          </w:p>
        </w:tc>
        <w:tc>
          <w:tcPr>
            <w:tcW w:w="845" w:type="dxa"/>
            <w:tcBorders>
              <w:top w:val="single" w:sz="6" w:space="0" w:color="auto"/>
              <w:left w:val="single" w:sz="6" w:space="0" w:color="auto"/>
              <w:bottom w:val="single" w:sz="6" w:space="0" w:color="auto"/>
              <w:right w:val="single" w:sz="6" w:space="0" w:color="auto"/>
            </w:tcBorders>
          </w:tcPr>
          <w:p w14:paraId="35480397" w14:textId="77777777" w:rsidR="00490A56" w:rsidRDefault="005A101B">
            <w:pPr>
              <w:jc w:val="center"/>
              <w:rPr>
                <w:sz w:val="22"/>
                <w:szCs w:val="22"/>
              </w:rPr>
            </w:pPr>
            <w:r>
              <w:rPr>
                <w:sz w:val="22"/>
                <w:szCs w:val="22"/>
              </w:rPr>
              <w:t>8.2-1</w:t>
            </w:r>
          </w:p>
        </w:tc>
        <w:tc>
          <w:tcPr>
            <w:tcW w:w="1677" w:type="dxa"/>
            <w:tcBorders>
              <w:top w:val="single" w:sz="6" w:space="0" w:color="auto"/>
              <w:left w:val="single" w:sz="6" w:space="0" w:color="auto"/>
              <w:bottom w:val="single" w:sz="6" w:space="0" w:color="auto"/>
              <w:right w:val="single" w:sz="6" w:space="0" w:color="auto"/>
            </w:tcBorders>
          </w:tcPr>
          <w:p w14:paraId="35480398" w14:textId="77777777" w:rsidR="00490A56" w:rsidRDefault="005A101B">
            <w:pPr>
              <w:rPr>
                <w:sz w:val="22"/>
                <w:szCs w:val="22"/>
              </w:rPr>
            </w:pPr>
            <w:r>
              <w:rPr>
                <w:sz w:val="22"/>
                <w:szCs w:val="22"/>
              </w:rPr>
              <w:t>– po gegužės5 d. yra purvinų, su naftos produktų dėmėmis signalinių stulpelių</w:t>
            </w:r>
          </w:p>
        </w:tc>
      </w:tr>
      <w:tr w:rsidR="00490A56" w14:paraId="354803A1" w14:textId="77777777">
        <w:trPr>
          <w:cantSplit/>
          <w:trHeight w:val="24"/>
        </w:trPr>
        <w:tc>
          <w:tcPr>
            <w:tcW w:w="1438" w:type="dxa"/>
            <w:vMerge/>
            <w:tcBorders>
              <w:left w:val="single" w:sz="6" w:space="0" w:color="auto"/>
              <w:bottom w:val="single" w:sz="6" w:space="0" w:color="auto"/>
              <w:right w:val="single" w:sz="6" w:space="0" w:color="auto"/>
            </w:tcBorders>
          </w:tcPr>
          <w:p w14:paraId="3548039A" w14:textId="77777777" w:rsidR="00490A56" w:rsidRDefault="00490A56">
            <w:pPr>
              <w:rPr>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39B" w14:textId="77777777" w:rsidR="00490A56" w:rsidRDefault="005A101B">
            <w:pPr>
              <w:jc w:val="center"/>
              <w:rPr>
                <w:sz w:val="22"/>
                <w:szCs w:val="22"/>
              </w:rPr>
            </w:pPr>
            <w:r>
              <w:rPr>
                <w:sz w:val="22"/>
                <w:szCs w:val="22"/>
              </w:rPr>
              <w:t>8.2-2</w:t>
            </w:r>
          </w:p>
        </w:tc>
        <w:tc>
          <w:tcPr>
            <w:tcW w:w="1681" w:type="dxa"/>
            <w:gridSpan w:val="2"/>
            <w:tcBorders>
              <w:top w:val="single" w:sz="6" w:space="0" w:color="auto"/>
              <w:left w:val="single" w:sz="6" w:space="0" w:color="auto"/>
              <w:bottom w:val="single" w:sz="6" w:space="0" w:color="auto"/>
              <w:right w:val="single" w:sz="6" w:space="0" w:color="auto"/>
            </w:tcBorders>
          </w:tcPr>
          <w:p w14:paraId="3548039C" w14:textId="77777777" w:rsidR="00490A56" w:rsidRDefault="005A101B">
            <w:pPr>
              <w:rPr>
                <w:sz w:val="22"/>
                <w:szCs w:val="22"/>
              </w:rPr>
            </w:pPr>
            <w:r>
              <w:rPr>
                <w:sz w:val="22"/>
                <w:szCs w:val="22"/>
              </w:rPr>
              <w:t>– žiemą, nustojus snigti ir (arba) pustyti, arba baigus valyti sniegą nuo kelio, po vienos darbo dienos nuo atšvaitų nenuvalytas prilipęs sniegas (defekto kriterijus galioja ir gairėms)</w:t>
            </w:r>
          </w:p>
        </w:tc>
        <w:tc>
          <w:tcPr>
            <w:tcW w:w="843" w:type="dxa"/>
            <w:tcBorders>
              <w:top w:val="single" w:sz="6" w:space="0" w:color="auto"/>
              <w:left w:val="single" w:sz="6" w:space="0" w:color="auto"/>
              <w:bottom w:val="single" w:sz="6" w:space="0" w:color="auto"/>
              <w:right w:val="single" w:sz="6" w:space="0" w:color="auto"/>
            </w:tcBorders>
          </w:tcPr>
          <w:p w14:paraId="3548039D" w14:textId="77777777" w:rsidR="00490A56" w:rsidRDefault="005A101B">
            <w:pPr>
              <w:jc w:val="center"/>
              <w:rPr>
                <w:sz w:val="22"/>
                <w:szCs w:val="22"/>
              </w:rPr>
            </w:pPr>
            <w:r>
              <w:rPr>
                <w:sz w:val="22"/>
                <w:szCs w:val="22"/>
              </w:rPr>
              <w:t>8.2-2</w:t>
            </w:r>
          </w:p>
        </w:tc>
        <w:tc>
          <w:tcPr>
            <w:tcW w:w="1677" w:type="dxa"/>
            <w:gridSpan w:val="2"/>
            <w:tcBorders>
              <w:top w:val="single" w:sz="6" w:space="0" w:color="auto"/>
              <w:left w:val="single" w:sz="6" w:space="0" w:color="auto"/>
              <w:bottom w:val="single" w:sz="6" w:space="0" w:color="auto"/>
              <w:right w:val="single" w:sz="6" w:space="0" w:color="auto"/>
            </w:tcBorders>
          </w:tcPr>
          <w:p w14:paraId="3548039E" w14:textId="77777777" w:rsidR="00490A56" w:rsidRDefault="005A101B">
            <w:pPr>
              <w:rPr>
                <w:sz w:val="22"/>
                <w:szCs w:val="22"/>
              </w:rPr>
            </w:pPr>
            <w:r>
              <w:rPr>
                <w:sz w:val="22"/>
                <w:szCs w:val="22"/>
              </w:rPr>
              <w:t>– žiemą, nustojus snigti ir (arba) pustyti, arba baigus valyti sniegą nuo kelio, po trijų darbo dienų nuo atšvaitų nenuvalytas prilipęs sniegas (defekto kriterijus galioja ir gairėms)</w:t>
            </w:r>
          </w:p>
        </w:tc>
        <w:tc>
          <w:tcPr>
            <w:tcW w:w="845" w:type="dxa"/>
            <w:tcBorders>
              <w:top w:val="single" w:sz="6" w:space="0" w:color="auto"/>
              <w:left w:val="single" w:sz="6" w:space="0" w:color="auto"/>
              <w:bottom w:val="single" w:sz="6" w:space="0" w:color="auto"/>
              <w:right w:val="single" w:sz="6" w:space="0" w:color="auto"/>
            </w:tcBorders>
          </w:tcPr>
          <w:p w14:paraId="3548039F" w14:textId="77777777" w:rsidR="00490A56" w:rsidRDefault="005A101B">
            <w:pPr>
              <w:jc w:val="center"/>
              <w:rPr>
                <w:sz w:val="22"/>
                <w:szCs w:val="22"/>
              </w:rPr>
            </w:pPr>
            <w:r>
              <w:rPr>
                <w:sz w:val="22"/>
                <w:szCs w:val="22"/>
              </w:rPr>
              <w:t>8.2-2</w:t>
            </w:r>
          </w:p>
        </w:tc>
        <w:tc>
          <w:tcPr>
            <w:tcW w:w="1677" w:type="dxa"/>
            <w:tcBorders>
              <w:top w:val="single" w:sz="6" w:space="0" w:color="auto"/>
              <w:left w:val="single" w:sz="6" w:space="0" w:color="auto"/>
              <w:bottom w:val="single" w:sz="6" w:space="0" w:color="auto"/>
              <w:right w:val="single" w:sz="6" w:space="0" w:color="auto"/>
            </w:tcBorders>
          </w:tcPr>
          <w:p w14:paraId="354803A0" w14:textId="77777777" w:rsidR="00490A56" w:rsidRDefault="005A101B">
            <w:pPr>
              <w:rPr>
                <w:sz w:val="22"/>
                <w:szCs w:val="22"/>
              </w:rPr>
            </w:pPr>
            <w:r>
              <w:rPr>
                <w:sz w:val="22"/>
                <w:szCs w:val="22"/>
              </w:rPr>
              <w:t>– žiemą, nustojus snigti ir (arba) pustyti, arba baigus valyti sniegą nuo kelio, po savaitės nuo atšvaitų nenuvalytas prilipęs sniegas (defekto kriterijus galioja ir gairėms)</w:t>
            </w:r>
          </w:p>
        </w:tc>
      </w:tr>
      <w:tr w:rsidR="00490A56" w14:paraId="354803A9" w14:textId="77777777">
        <w:trPr>
          <w:cantSplit/>
          <w:trHeight w:val="24"/>
        </w:trPr>
        <w:tc>
          <w:tcPr>
            <w:tcW w:w="1438" w:type="dxa"/>
            <w:vMerge w:val="restart"/>
            <w:tcBorders>
              <w:top w:val="single" w:sz="6" w:space="0" w:color="auto"/>
              <w:left w:val="single" w:sz="6" w:space="0" w:color="auto"/>
              <w:right w:val="single" w:sz="6" w:space="0" w:color="auto"/>
            </w:tcBorders>
          </w:tcPr>
          <w:p w14:paraId="354803A2" w14:textId="77777777" w:rsidR="00490A56" w:rsidRDefault="005A101B">
            <w:pPr>
              <w:rPr>
                <w:b/>
                <w:bCs/>
                <w:i/>
                <w:iCs/>
                <w:sz w:val="22"/>
                <w:szCs w:val="22"/>
              </w:rPr>
            </w:pPr>
            <w:r>
              <w:rPr>
                <w:b/>
                <w:bCs/>
                <w:i/>
                <w:iCs/>
                <w:sz w:val="22"/>
                <w:szCs w:val="22"/>
              </w:rPr>
              <w:t>Techninė būklė</w:t>
            </w:r>
          </w:p>
        </w:tc>
        <w:tc>
          <w:tcPr>
            <w:tcW w:w="959" w:type="dxa"/>
            <w:tcBorders>
              <w:top w:val="single" w:sz="6" w:space="0" w:color="auto"/>
              <w:left w:val="single" w:sz="6" w:space="0" w:color="auto"/>
              <w:bottom w:val="single" w:sz="6" w:space="0" w:color="auto"/>
              <w:right w:val="single" w:sz="6" w:space="0" w:color="auto"/>
            </w:tcBorders>
          </w:tcPr>
          <w:p w14:paraId="354803A3" w14:textId="77777777" w:rsidR="00490A56" w:rsidRDefault="005A101B">
            <w:pPr>
              <w:jc w:val="center"/>
              <w:rPr>
                <w:sz w:val="22"/>
                <w:szCs w:val="22"/>
              </w:rPr>
            </w:pPr>
            <w:r>
              <w:rPr>
                <w:sz w:val="22"/>
                <w:szCs w:val="22"/>
              </w:rPr>
              <w:t>8.2-3</w:t>
            </w:r>
          </w:p>
        </w:tc>
        <w:tc>
          <w:tcPr>
            <w:tcW w:w="1681" w:type="dxa"/>
            <w:gridSpan w:val="2"/>
            <w:tcBorders>
              <w:top w:val="single" w:sz="6" w:space="0" w:color="auto"/>
              <w:left w:val="single" w:sz="6" w:space="0" w:color="auto"/>
              <w:bottom w:val="single" w:sz="6" w:space="0" w:color="auto"/>
              <w:right w:val="single" w:sz="6" w:space="0" w:color="auto"/>
            </w:tcBorders>
          </w:tcPr>
          <w:p w14:paraId="354803A4" w14:textId="77777777" w:rsidR="00490A56" w:rsidRDefault="005A101B">
            <w:pPr>
              <w:rPr>
                <w:sz w:val="22"/>
                <w:szCs w:val="22"/>
              </w:rPr>
            </w:pPr>
            <w:r>
              <w:rPr>
                <w:sz w:val="22"/>
                <w:szCs w:val="22"/>
              </w:rPr>
              <w:t>– yra signalinių stulpelių, kurių pastatymas ir ženklinimas neatitinka norminių dokumentų, nurodytų PN-05, reikalavimų</w:t>
            </w:r>
          </w:p>
        </w:tc>
        <w:tc>
          <w:tcPr>
            <w:tcW w:w="843" w:type="dxa"/>
            <w:tcBorders>
              <w:top w:val="single" w:sz="6" w:space="0" w:color="auto"/>
              <w:left w:val="single" w:sz="6" w:space="0" w:color="auto"/>
              <w:bottom w:val="single" w:sz="6" w:space="0" w:color="auto"/>
              <w:right w:val="single" w:sz="6" w:space="0" w:color="auto"/>
            </w:tcBorders>
          </w:tcPr>
          <w:p w14:paraId="354803A5" w14:textId="77777777" w:rsidR="00490A56" w:rsidRDefault="005A101B">
            <w:pPr>
              <w:jc w:val="center"/>
              <w:rPr>
                <w:sz w:val="22"/>
                <w:szCs w:val="22"/>
              </w:rPr>
            </w:pPr>
            <w:r>
              <w:rPr>
                <w:sz w:val="22"/>
                <w:szCs w:val="22"/>
              </w:rPr>
              <w:t>8.2-3</w:t>
            </w:r>
          </w:p>
        </w:tc>
        <w:tc>
          <w:tcPr>
            <w:tcW w:w="1677" w:type="dxa"/>
            <w:gridSpan w:val="2"/>
            <w:tcBorders>
              <w:top w:val="single" w:sz="6" w:space="0" w:color="auto"/>
              <w:left w:val="single" w:sz="6" w:space="0" w:color="auto"/>
              <w:bottom w:val="single" w:sz="6" w:space="0" w:color="auto"/>
              <w:right w:val="single" w:sz="6" w:space="0" w:color="auto"/>
            </w:tcBorders>
          </w:tcPr>
          <w:p w14:paraId="354803A6" w14:textId="77777777" w:rsidR="00490A56" w:rsidRDefault="005A101B">
            <w:pPr>
              <w:rPr>
                <w:sz w:val="22"/>
                <w:szCs w:val="22"/>
              </w:rPr>
            </w:pPr>
            <w:r>
              <w:rPr>
                <w:sz w:val="22"/>
                <w:szCs w:val="22"/>
              </w:rPr>
              <w:t>– yra signalinių stulpelių, kurių pastatymas ir ženklinimas neatitinka norminių dokumentų, nurodytų PN-05, reikalavimų</w:t>
            </w:r>
          </w:p>
        </w:tc>
        <w:tc>
          <w:tcPr>
            <w:tcW w:w="845" w:type="dxa"/>
            <w:tcBorders>
              <w:top w:val="single" w:sz="6" w:space="0" w:color="auto"/>
              <w:left w:val="single" w:sz="6" w:space="0" w:color="auto"/>
              <w:bottom w:val="single" w:sz="6" w:space="0" w:color="auto"/>
              <w:right w:val="single" w:sz="6" w:space="0" w:color="auto"/>
            </w:tcBorders>
          </w:tcPr>
          <w:p w14:paraId="354803A7" w14:textId="77777777" w:rsidR="00490A56" w:rsidRDefault="005A101B">
            <w:pPr>
              <w:jc w:val="center"/>
              <w:rPr>
                <w:sz w:val="22"/>
                <w:szCs w:val="22"/>
              </w:rPr>
            </w:pPr>
            <w:r>
              <w:rPr>
                <w:sz w:val="22"/>
                <w:szCs w:val="22"/>
              </w:rPr>
              <w:t>8.2-3</w:t>
            </w:r>
          </w:p>
        </w:tc>
        <w:tc>
          <w:tcPr>
            <w:tcW w:w="1677" w:type="dxa"/>
            <w:tcBorders>
              <w:top w:val="single" w:sz="6" w:space="0" w:color="auto"/>
              <w:left w:val="single" w:sz="6" w:space="0" w:color="auto"/>
              <w:bottom w:val="single" w:sz="6" w:space="0" w:color="auto"/>
              <w:right w:val="single" w:sz="6" w:space="0" w:color="auto"/>
            </w:tcBorders>
          </w:tcPr>
          <w:p w14:paraId="354803A8" w14:textId="77777777" w:rsidR="00490A56" w:rsidRDefault="005A101B">
            <w:pPr>
              <w:rPr>
                <w:sz w:val="22"/>
                <w:szCs w:val="22"/>
              </w:rPr>
            </w:pPr>
            <w:r>
              <w:rPr>
                <w:sz w:val="22"/>
                <w:szCs w:val="22"/>
              </w:rPr>
              <w:t>– yra signalinių stulpelių, kurių pastatymas ir ženklinimas neatitinka norminių dokumentų, nurodytų PN-05, reikalavimų</w:t>
            </w:r>
          </w:p>
        </w:tc>
      </w:tr>
      <w:tr w:rsidR="00490A56" w14:paraId="354803B1" w14:textId="77777777">
        <w:trPr>
          <w:cantSplit/>
          <w:trHeight w:val="24"/>
        </w:trPr>
        <w:tc>
          <w:tcPr>
            <w:tcW w:w="1438" w:type="dxa"/>
            <w:vMerge/>
            <w:tcBorders>
              <w:left w:val="single" w:sz="6" w:space="0" w:color="auto"/>
              <w:right w:val="single" w:sz="6" w:space="0" w:color="auto"/>
            </w:tcBorders>
          </w:tcPr>
          <w:p w14:paraId="354803AA" w14:textId="77777777" w:rsidR="00490A56" w:rsidRDefault="00490A56">
            <w:pPr>
              <w:rPr>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3AB" w14:textId="77777777" w:rsidR="00490A56" w:rsidRDefault="005A101B">
            <w:pPr>
              <w:jc w:val="center"/>
              <w:rPr>
                <w:sz w:val="22"/>
                <w:szCs w:val="22"/>
              </w:rPr>
            </w:pPr>
            <w:r>
              <w:rPr>
                <w:sz w:val="22"/>
                <w:szCs w:val="22"/>
              </w:rPr>
              <w:t>8.2-4</w:t>
            </w:r>
          </w:p>
        </w:tc>
        <w:tc>
          <w:tcPr>
            <w:tcW w:w="1681" w:type="dxa"/>
            <w:gridSpan w:val="2"/>
            <w:tcBorders>
              <w:top w:val="single" w:sz="6" w:space="0" w:color="auto"/>
              <w:left w:val="single" w:sz="6" w:space="0" w:color="auto"/>
              <w:bottom w:val="single" w:sz="6" w:space="0" w:color="auto"/>
              <w:right w:val="single" w:sz="6" w:space="0" w:color="auto"/>
            </w:tcBorders>
          </w:tcPr>
          <w:p w14:paraId="354803AC" w14:textId="77777777" w:rsidR="00490A56" w:rsidRDefault="005A101B">
            <w:pPr>
              <w:rPr>
                <w:sz w:val="22"/>
                <w:szCs w:val="22"/>
              </w:rPr>
            </w:pPr>
            <w:r>
              <w:rPr>
                <w:sz w:val="22"/>
                <w:szCs w:val="22"/>
              </w:rPr>
              <w:t>– žiemą užpustymui pavojinguose ruožuose, nepastatytos gairės ir (arba) yra nenudažytų, be atšvaitų gairių</w:t>
            </w:r>
          </w:p>
        </w:tc>
        <w:tc>
          <w:tcPr>
            <w:tcW w:w="843" w:type="dxa"/>
            <w:tcBorders>
              <w:top w:val="single" w:sz="6" w:space="0" w:color="auto"/>
              <w:left w:val="single" w:sz="6" w:space="0" w:color="auto"/>
              <w:bottom w:val="single" w:sz="6" w:space="0" w:color="auto"/>
              <w:right w:val="single" w:sz="6" w:space="0" w:color="auto"/>
            </w:tcBorders>
          </w:tcPr>
          <w:p w14:paraId="354803AD" w14:textId="77777777" w:rsidR="00490A56" w:rsidRDefault="005A101B">
            <w:pPr>
              <w:jc w:val="center"/>
              <w:rPr>
                <w:sz w:val="22"/>
                <w:szCs w:val="22"/>
              </w:rPr>
            </w:pPr>
            <w:r>
              <w:rPr>
                <w:sz w:val="22"/>
                <w:szCs w:val="22"/>
              </w:rPr>
              <w:t>8.2-4</w:t>
            </w:r>
          </w:p>
        </w:tc>
        <w:tc>
          <w:tcPr>
            <w:tcW w:w="1677" w:type="dxa"/>
            <w:gridSpan w:val="2"/>
            <w:tcBorders>
              <w:top w:val="single" w:sz="6" w:space="0" w:color="auto"/>
              <w:left w:val="single" w:sz="6" w:space="0" w:color="auto"/>
              <w:bottom w:val="single" w:sz="6" w:space="0" w:color="auto"/>
              <w:right w:val="single" w:sz="6" w:space="0" w:color="auto"/>
            </w:tcBorders>
          </w:tcPr>
          <w:p w14:paraId="354803AE" w14:textId="77777777" w:rsidR="00490A56" w:rsidRDefault="005A101B">
            <w:pPr>
              <w:rPr>
                <w:sz w:val="22"/>
                <w:szCs w:val="22"/>
              </w:rPr>
            </w:pPr>
            <w:r>
              <w:rPr>
                <w:sz w:val="22"/>
                <w:szCs w:val="22"/>
              </w:rPr>
              <w:t>– žiemą užpustymui pavojinguose ruožuose, nepastatytos gairės ir (arba) yra nenudažytų, be atšvaitų gairių</w:t>
            </w:r>
          </w:p>
        </w:tc>
        <w:tc>
          <w:tcPr>
            <w:tcW w:w="845" w:type="dxa"/>
            <w:tcBorders>
              <w:top w:val="single" w:sz="6" w:space="0" w:color="auto"/>
              <w:left w:val="single" w:sz="6" w:space="0" w:color="auto"/>
              <w:bottom w:val="single" w:sz="6" w:space="0" w:color="auto"/>
              <w:right w:val="single" w:sz="6" w:space="0" w:color="auto"/>
            </w:tcBorders>
          </w:tcPr>
          <w:p w14:paraId="354803AF" w14:textId="77777777" w:rsidR="00490A56" w:rsidRDefault="005A101B">
            <w:pPr>
              <w:jc w:val="center"/>
              <w:rPr>
                <w:sz w:val="22"/>
                <w:szCs w:val="22"/>
              </w:rPr>
            </w:pPr>
            <w:r>
              <w:rPr>
                <w:sz w:val="22"/>
                <w:szCs w:val="22"/>
              </w:rPr>
              <w:t>8.2-4</w:t>
            </w:r>
          </w:p>
        </w:tc>
        <w:tc>
          <w:tcPr>
            <w:tcW w:w="1677" w:type="dxa"/>
            <w:tcBorders>
              <w:top w:val="single" w:sz="6" w:space="0" w:color="auto"/>
              <w:left w:val="single" w:sz="6" w:space="0" w:color="auto"/>
              <w:bottom w:val="single" w:sz="6" w:space="0" w:color="auto"/>
              <w:right w:val="single" w:sz="6" w:space="0" w:color="auto"/>
            </w:tcBorders>
          </w:tcPr>
          <w:p w14:paraId="354803B0" w14:textId="77777777" w:rsidR="00490A56" w:rsidRDefault="005A101B">
            <w:pPr>
              <w:rPr>
                <w:sz w:val="22"/>
                <w:szCs w:val="22"/>
              </w:rPr>
            </w:pPr>
            <w:r>
              <w:rPr>
                <w:sz w:val="22"/>
                <w:szCs w:val="22"/>
              </w:rPr>
              <w:t>– žiemą užpustymui pavojinguose ruožuose, nepastatytos gairės ir (arba) yra nenudažytų, be atšvaitų gairių</w:t>
            </w:r>
          </w:p>
        </w:tc>
      </w:tr>
      <w:tr w:rsidR="00490A56" w14:paraId="354803B9" w14:textId="77777777">
        <w:trPr>
          <w:cantSplit/>
          <w:trHeight w:val="24"/>
        </w:trPr>
        <w:tc>
          <w:tcPr>
            <w:tcW w:w="1438" w:type="dxa"/>
            <w:vMerge/>
            <w:tcBorders>
              <w:left w:val="single" w:sz="6" w:space="0" w:color="auto"/>
              <w:bottom w:val="single" w:sz="6" w:space="0" w:color="auto"/>
              <w:right w:val="single" w:sz="6" w:space="0" w:color="auto"/>
            </w:tcBorders>
          </w:tcPr>
          <w:p w14:paraId="354803B2" w14:textId="77777777" w:rsidR="00490A56" w:rsidRDefault="00490A56">
            <w:pPr>
              <w:rPr>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3B3" w14:textId="77777777" w:rsidR="00490A56" w:rsidRDefault="005A101B">
            <w:pPr>
              <w:jc w:val="center"/>
              <w:rPr>
                <w:sz w:val="22"/>
                <w:szCs w:val="22"/>
              </w:rPr>
            </w:pPr>
            <w:r>
              <w:rPr>
                <w:sz w:val="22"/>
                <w:szCs w:val="22"/>
              </w:rPr>
              <w:t>8.2-5</w:t>
            </w:r>
          </w:p>
        </w:tc>
        <w:tc>
          <w:tcPr>
            <w:tcW w:w="1681" w:type="dxa"/>
            <w:gridSpan w:val="2"/>
            <w:tcBorders>
              <w:top w:val="single" w:sz="6" w:space="0" w:color="auto"/>
              <w:left w:val="single" w:sz="6" w:space="0" w:color="auto"/>
              <w:bottom w:val="single" w:sz="6" w:space="0" w:color="auto"/>
              <w:right w:val="single" w:sz="6" w:space="0" w:color="auto"/>
            </w:tcBorders>
          </w:tcPr>
          <w:p w14:paraId="354803B4" w14:textId="77777777" w:rsidR="00490A56" w:rsidRDefault="005A101B">
            <w:pPr>
              <w:rPr>
                <w:sz w:val="22"/>
                <w:szCs w:val="22"/>
              </w:rPr>
            </w:pPr>
            <w:r>
              <w:rPr>
                <w:sz w:val="22"/>
                <w:szCs w:val="22"/>
              </w:rPr>
              <w:t>– yra pakrypusių, išvirtusių, suskilusių arba sulaužytų signalinių stulpelių</w:t>
            </w:r>
          </w:p>
        </w:tc>
        <w:tc>
          <w:tcPr>
            <w:tcW w:w="843" w:type="dxa"/>
            <w:tcBorders>
              <w:top w:val="single" w:sz="6" w:space="0" w:color="auto"/>
              <w:left w:val="single" w:sz="6" w:space="0" w:color="auto"/>
              <w:bottom w:val="single" w:sz="6" w:space="0" w:color="auto"/>
              <w:right w:val="single" w:sz="6" w:space="0" w:color="auto"/>
            </w:tcBorders>
          </w:tcPr>
          <w:p w14:paraId="354803B5" w14:textId="77777777" w:rsidR="00490A56" w:rsidRDefault="005A101B">
            <w:pPr>
              <w:jc w:val="center"/>
              <w:rPr>
                <w:sz w:val="22"/>
                <w:szCs w:val="22"/>
              </w:rPr>
            </w:pPr>
            <w:r>
              <w:rPr>
                <w:sz w:val="22"/>
                <w:szCs w:val="22"/>
              </w:rPr>
              <w:t>8.2-5</w:t>
            </w:r>
          </w:p>
        </w:tc>
        <w:tc>
          <w:tcPr>
            <w:tcW w:w="1677" w:type="dxa"/>
            <w:gridSpan w:val="2"/>
            <w:tcBorders>
              <w:top w:val="single" w:sz="6" w:space="0" w:color="auto"/>
              <w:left w:val="single" w:sz="6" w:space="0" w:color="auto"/>
              <w:bottom w:val="single" w:sz="6" w:space="0" w:color="auto"/>
              <w:right w:val="single" w:sz="6" w:space="0" w:color="auto"/>
            </w:tcBorders>
          </w:tcPr>
          <w:p w14:paraId="354803B6" w14:textId="77777777" w:rsidR="00490A56" w:rsidRDefault="005A101B">
            <w:pPr>
              <w:rPr>
                <w:sz w:val="22"/>
                <w:szCs w:val="22"/>
              </w:rPr>
            </w:pPr>
            <w:r>
              <w:rPr>
                <w:sz w:val="22"/>
                <w:szCs w:val="22"/>
              </w:rPr>
              <w:t>– yra pakrypusių, išvirtusių, suskilusių arba sulaužytų signalinių stulpelių</w:t>
            </w:r>
          </w:p>
        </w:tc>
        <w:tc>
          <w:tcPr>
            <w:tcW w:w="845" w:type="dxa"/>
            <w:tcBorders>
              <w:top w:val="single" w:sz="6" w:space="0" w:color="auto"/>
              <w:left w:val="single" w:sz="6" w:space="0" w:color="auto"/>
              <w:bottom w:val="single" w:sz="6" w:space="0" w:color="auto"/>
              <w:right w:val="single" w:sz="6" w:space="0" w:color="auto"/>
            </w:tcBorders>
          </w:tcPr>
          <w:p w14:paraId="354803B7" w14:textId="77777777" w:rsidR="00490A56" w:rsidRDefault="005A101B">
            <w:pPr>
              <w:jc w:val="center"/>
              <w:rPr>
                <w:sz w:val="22"/>
                <w:szCs w:val="22"/>
              </w:rPr>
            </w:pPr>
            <w:r>
              <w:rPr>
                <w:sz w:val="22"/>
                <w:szCs w:val="22"/>
              </w:rPr>
              <w:t>8.2-5</w:t>
            </w:r>
          </w:p>
        </w:tc>
        <w:tc>
          <w:tcPr>
            <w:tcW w:w="1677" w:type="dxa"/>
            <w:tcBorders>
              <w:top w:val="single" w:sz="6" w:space="0" w:color="auto"/>
              <w:left w:val="single" w:sz="6" w:space="0" w:color="auto"/>
              <w:bottom w:val="single" w:sz="6" w:space="0" w:color="auto"/>
              <w:right w:val="single" w:sz="6" w:space="0" w:color="auto"/>
            </w:tcBorders>
          </w:tcPr>
          <w:p w14:paraId="354803B8" w14:textId="77777777" w:rsidR="00490A56" w:rsidRDefault="005A101B">
            <w:pPr>
              <w:rPr>
                <w:sz w:val="22"/>
                <w:szCs w:val="22"/>
              </w:rPr>
            </w:pPr>
            <w:r>
              <w:rPr>
                <w:sz w:val="22"/>
                <w:szCs w:val="22"/>
              </w:rPr>
              <w:t>– yra pakrypusių, išvirtusių, suskilusių arba sulaužytų signalinių stulpelių</w:t>
            </w:r>
          </w:p>
        </w:tc>
      </w:tr>
      <w:tr w:rsidR="00490A56" w14:paraId="354803C1" w14:textId="77777777">
        <w:trPr>
          <w:cantSplit/>
          <w:trHeight w:val="24"/>
        </w:trPr>
        <w:tc>
          <w:tcPr>
            <w:tcW w:w="1438" w:type="dxa"/>
            <w:vMerge w:val="restart"/>
            <w:tcBorders>
              <w:top w:val="single" w:sz="6" w:space="0" w:color="auto"/>
              <w:left w:val="single" w:sz="6" w:space="0" w:color="auto"/>
              <w:right w:val="single" w:sz="6" w:space="0" w:color="auto"/>
            </w:tcBorders>
          </w:tcPr>
          <w:p w14:paraId="354803BA" w14:textId="77777777" w:rsidR="00490A56" w:rsidRDefault="005A101B">
            <w:pPr>
              <w:rPr>
                <w:b/>
                <w:bCs/>
                <w:i/>
                <w:iCs/>
                <w:sz w:val="22"/>
                <w:szCs w:val="22"/>
              </w:rPr>
            </w:pPr>
            <w:r>
              <w:rPr>
                <w:b/>
                <w:bCs/>
                <w:i/>
                <w:iCs/>
                <w:sz w:val="22"/>
                <w:szCs w:val="22"/>
              </w:rPr>
              <w:lastRenderedPageBreak/>
              <w:t>Pažaidos</w:t>
            </w:r>
          </w:p>
        </w:tc>
        <w:tc>
          <w:tcPr>
            <w:tcW w:w="959" w:type="dxa"/>
            <w:tcBorders>
              <w:top w:val="single" w:sz="6" w:space="0" w:color="auto"/>
              <w:left w:val="single" w:sz="6" w:space="0" w:color="auto"/>
              <w:bottom w:val="single" w:sz="6" w:space="0" w:color="auto"/>
              <w:right w:val="single" w:sz="6" w:space="0" w:color="auto"/>
            </w:tcBorders>
          </w:tcPr>
          <w:p w14:paraId="354803BB" w14:textId="77777777" w:rsidR="00490A56" w:rsidRDefault="005A101B">
            <w:pPr>
              <w:rPr>
                <w:sz w:val="22"/>
                <w:szCs w:val="22"/>
              </w:rPr>
            </w:pPr>
            <w:r>
              <w:rPr>
                <w:sz w:val="22"/>
                <w:szCs w:val="22"/>
              </w:rPr>
              <w:t>8.2-6</w:t>
            </w:r>
          </w:p>
        </w:tc>
        <w:tc>
          <w:tcPr>
            <w:tcW w:w="1681" w:type="dxa"/>
            <w:gridSpan w:val="2"/>
            <w:tcBorders>
              <w:top w:val="single" w:sz="6" w:space="0" w:color="auto"/>
              <w:left w:val="single" w:sz="6" w:space="0" w:color="auto"/>
              <w:bottom w:val="single" w:sz="6" w:space="0" w:color="auto"/>
              <w:right w:val="single" w:sz="6" w:space="0" w:color="auto"/>
            </w:tcBorders>
          </w:tcPr>
          <w:p w14:paraId="354803BC" w14:textId="77777777" w:rsidR="00490A56" w:rsidRDefault="005A101B">
            <w:pPr>
              <w:rPr>
                <w:sz w:val="22"/>
                <w:szCs w:val="22"/>
              </w:rPr>
            </w:pPr>
            <w:r>
              <w:rPr>
                <w:sz w:val="22"/>
                <w:szCs w:val="22"/>
              </w:rPr>
              <w:t>– ne žiemos sezono metu yra nepakeistų naujais sulaužytų arba pavogtų atšvaitų</w:t>
            </w:r>
          </w:p>
        </w:tc>
        <w:tc>
          <w:tcPr>
            <w:tcW w:w="843" w:type="dxa"/>
            <w:tcBorders>
              <w:top w:val="single" w:sz="6" w:space="0" w:color="auto"/>
              <w:left w:val="single" w:sz="6" w:space="0" w:color="auto"/>
              <w:bottom w:val="single" w:sz="6" w:space="0" w:color="auto"/>
              <w:right w:val="single" w:sz="6" w:space="0" w:color="auto"/>
            </w:tcBorders>
          </w:tcPr>
          <w:p w14:paraId="354803BD" w14:textId="77777777" w:rsidR="00490A56" w:rsidRDefault="005A101B">
            <w:pPr>
              <w:jc w:val="center"/>
              <w:rPr>
                <w:sz w:val="22"/>
                <w:szCs w:val="22"/>
              </w:rPr>
            </w:pPr>
            <w:r>
              <w:rPr>
                <w:sz w:val="22"/>
                <w:szCs w:val="22"/>
              </w:rPr>
              <w:t>8.2-6</w:t>
            </w:r>
          </w:p>
        </w:tc>
        <w:tc>
          <w:tcPr>
            <w:tcW w:w="1677" w:type="dxa"/>
            <w:gridSpan w:val="2"/>
            <w:tcBorders>
              <w:top w:val="single" w:sz="6" w:space="0" w:color="auto"/>
              <w:left w:val="single" w:sz="6" w:space="0" w:color="auto"/>
              <w:bottom w:val="single" w:sz="6" w:space="0" w:color="auto"/>
              <w:right w:val="single" w:sz="6" w:space="0" w:color="auto"/>
            </w:tcBorders>
          </w:tcPr>
          <w:p w14:paraId="354803BE" w14:textId="77777777" w:rsidR="00490A56" w:rsidRDefault="005A101B">
            <w:pPr>
              <w:rPr>
                <w:sz w:val="22"/>
                <w:szCs w:val="22"/>
              </w:rPr>
            </w:pPr>
            <w:r>
              <w:rPr>
                <w:sz w:val="22"/>
                <w:szCs w:val="22"/>
              </w:rPr>
              <w:t>– ne žiemos sezono metu yra nepakeistų naujais sulaužytų arba pavogtų atšvaitų</w:t>
            </w:r>
          </w:p>
        </w:tc>
        <w:tc>
          <w:tcPr>
            <w:tcW w:w="845" w:type="dxa"/>
            <w:tcBorders>
              <w:top w:val="single" w:sz="6" w:space="0" w:color="auto"/>
              <w:left w:val="single" w:sz="6" w:space="0" w:color="auto"/>
              <w:bottom w:val="single" w:sz="6" w:space="0" w:color="auto"/>
              <w:right w:val="single" w:sz="6" w:space="0" w:color="auto"/>
            </w:tcBorders>
          </w:tcPr>
          <w:p w14:paraId="354803BF" w14:textId="77777777" w:rsidR="00490A56" w:rsidRDefault="005A101B">
            <w:pPr>
              <w:jc w:val="center"/>
              <w:rPr>
                <w:sz w:val="22"/>
                <w:szCs w:val="22"/>
              </w:rPr>
            </w:pPr>
            <w:r>
              <w:rPr>
                <w:sz w:val="22"/>
                <w:szCs w:val="22"/>
              </w:rPr>
              <w:t>8.2-6</w:t>
            </w:r>
          </w:p>
        </w:tc>
        <w:tc>
          <w:tcPr>
            <w:tcW w:w="1677" w:type="dxa"/>
            <w:tcBorders>
              <w:top w:val="single" w:sz="6" w:space="0" w:color="auto"/>
              <w:left w:val="single" w:sz="6" w:space="0" w:color="auto"/>
              <w:bottom w:val="single" w:sz="6" w:space="0" w:color="auto"/>
              <w:right w:val="single" w:sz="6" w:space="0" w:color="auto"/>
            </w:tcBorders>
          </w:tcPr>
          <w:p w14:paraId="354803C0" w14:textId="77777777" w:rsidR="00490A56" w:rsidRDefault="005A101B">
            <w:pPr>
              <w:rPr>
                <w:sz w:val="22"/>
                <w:szCs w:val="22"/>
              </w:rPr>
            </w:pPr>
            <w:r>
              <w:rPr>
                <w:sz w:val="22"/>
                <w:szCs w:val="22"/>
              </w:rPr>
              <w:t>– ne žiemos sezono metu yra nepakeistų naujais sulaužytų arba pavogtų atšvaitų</w:t>
            </w:r>
          </w:p>
        </w:tc>
      </w:tr>
      <w:tr w:rsidR="00490A56" w14:paraId="354803C9" w14:textId="77777777">
        <w:trPr>
          <w:cantSplit/>
          <w:trHeight w:val="24"/>
        </w:trPr>
        <w:tc>
          <w:tcPr>
            <w:tcW w:w="1438" w:type="dxa"/>
            <w:vMerge/>
            <w:tcBorders>
              <w:left w:val="single" w:sz="6" w:space="0" w:color="auto"/>
              <w:bottom w:val="single" w:sz="6" w:space="0" w:color="auto"/>
              <w:right w:val="single" w:sz="6" w:space="0" w:color="auto"/>
            </w:tcBorders>
          </w:tcPr>
          <w:p w14:paraId="354803C2" w14:textId="77777777" w:rsidR="00490A56" w:rsidRDefault="00490A56">
            <w:pPr>
              <w:rPr>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3C3" w14:textId="77777777" w:rsidR="00490A56" w:rsidRDefault="005A101B">
            <w:pPr>
              <w:rPr>
                <w:sz w:val="22"/>
                <w:szCs w:val="22"/>
              </w:rPr>
            </w:pPr>
            <w:r>
              <w:rPr>
                <w:sz w:val="22"/>
                <w:szCs w:val="22"/>
              </w:rPr>
              <w:t>8.2-7</w:t>
            </w:r>
          </w:p>
        </w:tc>
        <w:tc>
          <w:tcPr>
            <w:tcW w:w="1681" w:type="dxa"/>
            <w:gridSpan w:val="2"/>
            <w:tcBorders>
              <w:top w:val="single" w:sz="6" w:space="0" w:color="auto"/>
              <w:left w:val="single" w:sz="6" w:space="0" w:color="auto"/>
              <w:bottom w:val="single" w:sz="6" w:space="0" w:color="auto"/>
              <w:right w:val="single" w:sz="6" w:space="0" w:color="auto"/>
            </w:tcBorders>
          </w:tcPr>
          <w:p w14:paraId="354803C4" w14:textId="77777777" w:rsidR="00490A56" w:rsidRDefault="005A101B">
            <w:pPr>
              <w:rPr>
                <w:sz w:val="22"/>
                <w:szCs w:val="22"/>
              </w:rPr>
            </w:pPr>
            <w:r>
              <w:rPr>
                <w:sz w:val="22"/>
                <w:szCs w:val="22"/>
              </w:rPr>
              <w:t>– po gegužės 5 d. yra signalinių stulpelių su dažyto paviršiaus nutrupėjimais, sudarančiais daugiau kaip 5 % ploto</w:t>
            </w:r>
          </w:p>
        </w:tc>
        <w:tc>
          <w:tcPr>
            <w:tcW w:w="843" w:type="dxa"/>
            <w:tcBorders>
              <w:top w:val="single" w:sz="6" w:space="0" w:color="auto"/>
              <w:left w:val="single" w:sz="6" w:space="0" w:color="auto"/>
              <w:bottom w:val="single" w:sz="6" w:space="0" w:color="auto"/>
              <w:right w:val="single" w:sz="6" w:space="0" w:color="auto"/>
            </w:tcBorders>
          </w:tcPr>
          <w:p w14:paraId="354803C5" w14:textId="77777777" w:rsidR="00490A56" w:rsidRDefault="005A101B">
            <w:pPr>
              <w:jc w:val="center"/>
              <w:rPr>
                <w:sz w:val="22"/>
                <w:szCs w:val="22"/>
              </w:rPr>
            </w:pPr>
            <w:r>
              <w:rPr>
                <w:sz w:val="22"/>
                <w:szCs w:val="22"/>
              </w:rPr>
              <w:t>8.2-7</w:t>
            </w:r>
          </w:p>
        </w:tc>
        <w:tc>
          <w:tcPr>
            <w:tcW w:w="1677" w:type="dxa"/>
            <w:gridSpan w:val="2"/>
            <w:tcBorders>
              <w:top w:val="single" w:sz="6" w:space="0" w:color="auto"/>
              <w:left w:val="single" w:sz="6" w:space="0" w:color="auto"/>
              <w:bottom w:val="single" w:sz="6" w:space="0" w:color="auto"/>
              <w:right w:val="single" w:sz="6" w:space="0" w:color="auto"/>
            </w:tcBorders>
          </w:tcPr>
          <w:p w14:paraId="354803C6" w14:textId="77777777" w:rsidR="00490A56" w:rsidRDefault="005A101B">
            <w:pPr>
              <w:rPr>
                <w:sz w:val="22"/>
                <w:szCs w:val="22"/>
              </w:rPr>
            </w:pPr>
            <w:r>
              <w:rPr>
                <w:sz w:val="22"/>
                <w:szCs w:val="22"/>
              </w:rPr>
              <w:t>– po gegužės 10 d. yra signalinių stulpelių su dažyto paviršiaus nutrupėjimais, sudarančiais daugiau 15 % ploto</w:t>
            </w:r>
          </w:p>
        </w:tc>
        <w:tc>
          <w:tcPr>
            <w:tcW w:w="845" w:type="dxa"/>
            <w:tcBorders>
              <w:top w:val="single" w:sz="6" w:space="0" w:color="auto"/>
              <w:left w:val="single" w:sz="6" w:space="0" w:color="auto"/>
              <w:bottom w:val="single" w:sz="6" w:space="0" w:color="auto"/>
              <w:right w:val="single" w:sz="6" w:space="0" w:color="auto"/>
            </w:tcBorders>
          </w:tcPr>
          <w:p w14:paraId="354803C7" w14:textId="77777777" w:rsidR="00490A56" w:rsidRDefault="005A101B">
            <w:pPr>
              <w:jc w:val="center"/>
              <w:rPr>
                <w:sz w:val="22"/>
                <w:szCs w:val="22"/>
              </w:rPr>
            </w:pPr>
            <w:r>
              <w:rPr>
                <w:sz w:val="22"/>
                <w:szCs w:val="22"/>
              </w:rPr>
              <w:t>8.2-7</w:t>
            </w:r>
          </w:p>
        </w:tc>
        <w:tc>
          <w:tcPr>
            <w:tcW w:w="1677" w:type="dxa"/>
            <w:tcBorders>
              <w:top w:val="single" w:sz="6" w:space="0" w:color="auto"/>
              <w:left w:val="single" w:sz="6" w:space="0" w:color="auto"/>
              <w:bottom w:val="single" w:sz="6" w:space="0" w:color="auto"/>
              <w:right w:val="single" w:sz="6" w:space="0" w:color="auto"/>
            </w:tcBorders>
          </w:tcPr>
          <w:p w14:paraId="354803C8" w14:textId="77777777" w:rsidR="00490A56" w:rsidRDefault="005A101B">
            <w:pPr>
              <w:rPr>
                <w:sz w:val="22"/>
                <w:szCs w:val="22"/>
              </w:rPr>
            </w:pPr>
            <w:r>
              <w:rPr>
                <w:sz w:val="22"/>
                <w:szCs w:val="22"/>
              </w:rPr>
              <w:t>– po gegužės 5 d. yra signalinių stulpelių su dažyto paviršiaus nutrupėjimais, sudarančiais daugiau kaip 30 % ploto</w:t>
            </w:r>
          </w:p>
        </w:tc>
      </w:tr>
      <w:tr w:rsidR="00490A56" w14:paraId="354803CC" w14:textId="77777777">
        <w:trPr>
          <w:cantSplit/>
          <w:trHeight w:val="24"/>
        </w:trPr>
        <w:tc>
          <w:tcPr>
            <w:tcW w:w="1438" w:type="dxa"/>
            <w:tcBorders>
              <w:top w:val="single" w:sz="6" w:space="0" w:color="auto"/>
              <w:left w:val="single" w:sz="6" w:space="0" w:color="auto"/>
              <w:bottom w:val="single" w:sz="6" w:space="0" w:color="auto"/>
            </w:tcBorders>
            <w:shd w:val="clear" w:color="auto" w:fill="E0E0E0"/>
          </w:tcPr>
          <w:p w14:paraId="354803CA" w14:textId="77777777" w:rsidR="00490A56" w:rsidRDefault="00490A56">
            <w:pPr>
              <w:rPr>
                <w:b/>
                <w:bCs/>
                <w:i/>
                <w:iCs/>
                <w:sz w:val="22"/>
                <w:szCs w:val="22"/>
              </w:rPr>
            </w:pPr>
          </w:p>
        </w:tc>
        <w:tc>
          <w:tcPr>
            <w:tcW w:w="7682" w:type="dxa"/>
            <w:gridSpan w:val="8"/>
            <w:tcBorders>
              <w:top w:val="single" w:sz="6" w:space="0" w:color="auto"/>
              <w:left w:val="nil"/>
              <w:bottom w:val="single" w:sz="6" w:space="0" w:color="auto"/>
              <w:right w:val="single" w:sz="6" w:space="0" w:color="auto"/>
            </w:tcBorders>
            <w:shd w:val="clear" w:color="auto" w:fill="E0E0E0"/>
          </w:tcPr>
          <w:p w14:paraId="354803CB" w14:textId="77777777" w:rsidR="00490A56" w:rsidRDefault="005A101B">
            <w:pPr>
              <w:rPr>
                <w:sz w:val="22"/>
                <w:szCs w:val="22"/>
              </w:rPr>
            </w:pPr>
            <w:r>
              <w:rPr>
                <w:b/>
                <w:bCs/>
                <w:i/>
                <w:iCs/>
                <w:sz w:val="22"/>
                <w:szCs w:val="22"/>
              </w:rPr>
              <w:t xml:space="preserve">8.3.Tvoros </w:t>
            </w:r>
            <w:r>
              <w:rPr>
                <w:i/>
                <w:iCs/>
                <w:sz w:val="22"/>
                <w:szCs w:val="22"/>
              </w:rPr>
              <w:t>(apžiūrėtame kelio kilometre)</w:t>
            </w:r>
          </w:p>
        </w:tc>
      </w:tr>
      <w:tr w:rsidR="00490A56" w14:paraId="354803D4" w14:textId="77777777">
        <w:trPr>
          <w:cantSplit/>
          <w:trHeight w:val="24"/>
        </w:trPr>
        <w:tc>
          <w:tcPr>
            <w:tcW w:w="1438" w:type="dxa"/>
            <w:tcBorders>
              <w:top w:val="single" w:sz="6" w:space="0" w:color="auto"/>
              <w:left w:val="single" w:sz="6" w:space="0" w:color="auto"/>
              <w:bottom w:val="single" w:sz="6" w:space="0" w:color="auto"/>
              <w:right w:val="single" w:sz="6" w:space="0" w:color="auto"/>
            </w:tcBorders>
          </w:tcPr>
          <w:p w14:paraId="354803CD" w14:textId="77777777" w:rsidR="00490A56" w:rsidRDefault="005A101B">
            <w:pPr>
              <w:rPr>
                <w:b/>
                <w:bCs/>
                <w:i/>
                <w:iCs/>
                <w:sz w:val="22"/>
                <w:szCs w:val="22"/>
              </w:rPr>
            </w:pPr>
            <w:r>
              <w:rPr>
                <w:b/>
                <w:bCs/>
                <w:i/>
                <w:iCs/>
                <w:sz w:val="22"/>
                <w:szCs w:val="22"/>
              </w:rPr>
              <w:t>Švarumas</w:t>
            </w:r>
          </w:p>
        </w:tc>
        <w:tc>
          <w:tcPr>
            <w:tcW w:w="959" w:type="dxa"/>
            <w:tcBorders>
              <w:top w:val="single" w:sz="6" w:space="0" w:color="auto"/>
              <w:left w:val="single" w:sz="6" w:space="0" w:color="auto"/>
              <w:bottom w:val="single" w:sz="6" w:space="0" w:color="auto"/>
              <w:right w:val="single" w:sz="6" w:space="0" w:color="auto"/>
            </w:tcBorders>
          </w:tcPr>
          <w:p w14:paraId="354803CE" w14:textId="77777777" w:rsidR="00490A56" w:rsidRDefault="005A101B">
            <w:pPr>
              <w:rPr>
                <w:sz w:val="22"/>
                <w:szCs w:val="22"/>
              </w:rPr>
            </w:pPr>
            <w:r>
              <w:rPr>
                <w:sz w:val="22"/>
                <w:szCs w:val="22"/>
              </w:rPr>
              <w:t>8.3-1</w:t>
            </w:r>
          </w:p>
        </w:tc>
        <w:tc>
          <w:tcPr>
            <w:tcW w:w="1681" w:type="dxa"/>
            <w:gridSpan w:val="2"/>
            <w:tcBorders>
              <w:top w:val="single" w:sz="6" w:space="0" w:color="auto"/>
              <w:left w:val="single" w:sz="6" w:space="0" w:color="auto"/>
              <w:bottom w:val="single" w:sz="6" w:space="0" w:color="auto"/>
              <w:right w:val="single" w:sz="6" w:space="0" w:color="auto"/>
            </w:tcBorders>
          </w:tcPr>
          <w:p w14:paraId="354803CF" w14:textId="77777777" w:rsidR="00490A56" w:rsidRDefault="005A101B">
            <w:pPr>
              <w:rPr>
                <w:sz w:val="22"/>
                <w:szCs w:val="22"/>
              </w:rPr>
            </w:pPr>
            <w:r>
              <w:rPr>
                <w:sz w:val="22"/>
                <w:szCs w:val="22"/>
              </w:rPr>
              <w:t>– po balandžio 15 d. nuo sulaikančių pėsčiuosius ir dviratininkus tvorų nenuvalytas purvas, naftos produktų dėmės</w:t>
            </w:r>
          </w:p>
        </w:tc>
        <w:tc>
          <w:tcPr>
            <w:tcW w:w="843" w:type="dxa"/>
            <w:tcBorders>
              <w:top w:val="single" w:sz="6" w:space="0" w:color="auto"/>
              <w:left w:val="single" w:sz="6" w:space="0" w:color="auto"/>
              <w:bottom w:val="single" w:sz="6" w:space="0" w:color="auto"/>
              <w:right w:val="single" w:sz="6" w:space="0" w:color="auto"/>
            </w:tcBorders>
          </w:tcPr>
          <w:p w14:paraId="354803D0" w14:textId="77777777" w:rsidR="00490A56" w:rsidRDefault="005A101B">
            <w:pPr>
              <w:jc w:val="center"/>
              <w:rPr>
                <w:sz w:val="22"/>
                <w:szCs w:val="22"/>
              </w:rPr>
            </w:pPr>
            <w:r>
              <w:rPr>
                <w:sz w:val="22"/>
                <w:szCs w:val="22"/>
              </w:rPr>
              <w:t>8.3-1</w:t>
            </w:r>
          </w:p>
        </w:tc>
        <w:tc>
          <w:tcPr>
            <w:tcW w:w="1677" w:type="dxa"/>
            <w:gridSpan w:val="2"/>
            <w:tcBorders>
              <w:top w:val="single" w:sz="6" w:space="0" w:color="auto"/>
              <w:left w:val="single" w:sz="6" w:space="0" w:color="auto"/>
              <w:bottom w:val="single" w:sz="6" w:space="0" w:color="auto"/>
              <w:right w:val="single" w:sz="6" w:space="0" w:color="auto"/>
            </w:tcBorders>
          </w:tcPr>
          <w:p w14:paraId="354803D1" w14:textId="77777777" w:rsidR="00490A56" w:rsidRDefault="005A101B">
            <w:pPr>
              <w:rPr>
                <w:sz w:val="22"/>
                <w:szCs w:val="22"/>
              </w:rPr>
            </w:pPr>
            <w:r>
              <w:rPr>
                <w:sz w:val="22"/>
                <w:szCs w:val="22"/>
              </w:rPr>
              <w:t>– po balandžio 25 d. nuo sulaikančių pėsčiuosius ir dviratininkus tvorų nenuvalytas purvas, naftos produktų dėmės</w:t>
            </w:r>
          </w:p>
        </w:tc>
        <w:tc>
          <w:tcPr>
            <w:tcW w:w="845" w:type="dxa"/>
            <w:tcBorders>
              <w:top w:val="single" w:sz="6" w:space="0" w:color="auto"/>
              <w:left w:val="single" w:sz="6" w:space="0" w:color="auto"/>
              <w:bottom w:val="single" w:sz="6" w:space="0" w:color="auto"/>
              <w:right w:val="single" w:sz="6" w:space="0" w:color="auto"/>
            </w:tcBorders>
          </w:tcPr>
          <w:p w14:paraId="354803D2" w14:textId="77777777" w:rsidR="00490A56" w:rsidRDefault="005A101B">
            <w:pPr>
              <w:jc w:val="center"/>
              <w:rPr>
                <w:sz w:val="22"/>
                <w:szCs w:val="22"/>
              </w:rPr>
            </w:pPr>
            <w:r>
              <w:rPr>
                <w:sz w:val="22"/>
                <w:szCs w:val="22"/>
              </w:rPr>
              <w:t>8.3-1</w:t>
            </w:r>
          </w:p>
        </w:tc>
        <w:tc>
          <w:tcPr>
            <w:tcW w:w="1677" w:type="dxa"/>
            <w:tcBorders>
              <w:top w:val="single" w:sz="6" w:space="0" w:color="auto"/>
              <w:left w:val="single" w:sz="6" w:space="0" w:color="auto"/>
              <w:bottom w:val="single" w:sz="6" w:space="0" w:color="auto"/>
              <w:right w:val="single" w:sz="6" w:space="0" w:color="auto"/>
            </w:tcBorders>
          </w:tcPr>
          <w:p w14:paraId="354803D3" w14:textId="77777777" w:rsidR="00490A56" w:rsidRDefault="005A101B">
            <w:pPr>
              <w:rPr>
                <w:sz w:val="22"/>
                <w:szCs w:val="22"/>
              </w:rPr>
            </w:pPr>
            <w:r>
              <w:rPr>
                <w:sz w:val="22"/>
                <w:szCs w:val="22"/>
              </w:rPr>
              <w:t>– po gegužės5 d. nuo sulaikančių pėsčiuosius ir dviratininkus tvorų nenuvalytas purvas, naftos produktų dėmės</w:t>
            </w:r>
          </w:p>
        </w:tc>
      </w:tr>
      <w:tr w:rsidR="00490A56" w14:paraId="354803DC" w14:textId="77777777">
        <w:trPr>
          <w:cantSplit/>
          <w:trHeight w:val="24"/>
        </w:trPr>
        <w:tc>
          <w:tcPr>
            <w:tcW w:w="1438" w:type="dxa"/>
            <w:vMerge w:val="restart"/>
            <w:tcBorders>
              <w:top w:val="single" w:sz="6" w:space="0" w:color="auto"/>
              <w:left w:val="single" w:sz="6" w:space="0" w:color="auto"/>
              <w:right w:val="single" w:sz="6" w:space="0" w:color="auto"/>
            </w:tcBorders>
          </w:tcPr>
          <w:p w14:paraId="354803D5" w14:textId="77777777" w:rsidR="00490A56" w:rsidRDefault="005A101B">
            <w:pPr>
              <w:rPr>
                <w:b/>
                <w:bCs/>
                <w:i/>
                <w:iCs/>
                <w:sz w:val="22"/>
                <w:szCs w:val="22"/>
              </w:rPr>
            </w:pPr>
            <w:r>
              <w:rPr>
                <w:b/>
                <w:bCs/>
                <w:i/>
                <w:iCs/>
                <w:sz w:val="22"/>
                <w:szCs w:val="22"/>
              </w:rPr>
              <w:t>Atstatymo tikslumas</w:t>
            </w:r>
          </w:p>
        </w:tc>
        <w:tc>
          <w:tcPr>
            <w:tcW w:w="959" w:type="dxa"/>
            <w:vMerge w:val="restart"/>
            <w:tcBorders>
              <w:top w:val="single" w:sz="6" w:space="0" w:color="auto"/>
              <w:left w:val="single" w:sz="6" w:space="0" w:color="auto"/>
              <w:right w:val="single" w:sz="6" w:space="0" w:color="auto"/>
            </w:tcBorders>
          </w:tcPr>
          <w:p w14:paraId="354803D6" w14:textId="77777777" w:rsidR="00490A56" w:rsidRDefault="005A101B">
            <w:pPr>
              <w:rPr>
                <w:sz w:val="22"/>
                <w:szCs w:val="22"/>
              </w:rPr>
            </w:pPr>
            <w:r>
              <w:rPr>
                <w:sz w:val="22"/>
                <w:szCs w:val="22"/>
              </w:rPr>
              <w:t>8.3-2</w:t>
            </w:r>
          </w:p>
        </w:tc>
        <w:tc>
          <w:tcPr>
            <w:tcW w:w="1681" w:type="dxa"/>
            <w:gridSpan w:val="2"/>
            <w:tcBorders>
              <w:top w:val="single" w:sz="6" w:space="0" w:color="auto"/>
              <w:left w:val="single" w:sz="6" w:space="0" w:color="auto"/>
              <w:right w:val="single" w:sz="6" w:space="0" w:color="auto"/>
            </w:tcBorders>
          </w:tcPr>
          <w:p w14:paraId="354803D7" w14:textId="77777777" w:rsidR="00490A56" w:rsidRDefault="005A101B">
            <w:pPr>
              <w:rPr>
                <w:sz w:val="22"/>
                <w:szCs w:val="22"/>
              </w:rPr>
            </w:pPr>
            <w:r>
              <w:rPr>
                <w:sz w:val="22"/>
                <w:szCs w:val="22"/>
              </w:rPr>
              <w:t>– yra atstatytų arba naujai pastatytų tvorų, sulaikančių pėsčiuosius ir dviratininkus, kurių nuokrypiai:</w:t>
            </w:r>
          </w:p>
        </w:tc>
        <w:tc>
          <w:tcPr>
            <w:tcW w:w="843" w:type="dxa"/>
            <w:vMerge w:val="restart"/>
            <w:tcBorders>
              <w:top w:val="single" w:sz="6" w:space="0" w:color="auto"/>
              <w:left w:val="single" w:sz="6" w:space="0" w:color="auto"/>
              <w:right w:val="single" w:sz="6" w:space="0" w:color="auto"/>
            </w:tcBorders>
          </w:tcPr>
          <w:p w14:paraId="354803D8" w14:textId="77777777" w:rsidR="00490A56" w:rsidRDefault="005A101B">
            <w:pPr>
              <w:jc w:val="center"/>
              <w:rPr>
                <w:sz w:val="22"/>
                <w:szCs w:val="22"/>
              </w:rPr>
            </w:pPr>
            <w:r>
              <w:rPr>
                <w:sz w:val="22"/>
                <w:szCs w:val="22"/>
              </w:rPr>
              <w:t>8.3-2</w:t>
            </w:r>
          </w:p>
        </w:tc>
        <w:tc>
          <w:tcPr>
            <w:tcW w:w="1677" w:type="dxa"/>
            <w:gridSpan w:val="2"/>
            <w:tcBorders>
              <w:top w:val="single" w:sz="6" w:space="0" w:color="auto"/>
              <w:left w:val="single" w:sz="6" w:space="0" w:color="auto"/>
              <w:right w:val="single" w:sz="6" w:space="0" w:color="auto"/>
            </w:tcBorders>
          </w:tcPr>
          <w:p w14:paraId="354803D9" w14:textId="77777777" w:rsidR="00490A56" w:rsidRDefault="005A101B">
            <w:pPr>
              <w:rPr>
                <w:sz w:val="22"/>
                <w:szCs w:val="22"/>
              </w:rPr>
            </w:pPr>
            <w:r>
              <w:rPr>
                <w:sz w:val="22"/>
                <w:szCs w:val="22"/>
              </w:rPr>
              <w:t>– yra atstatytų arba naujai pastatytų tvorų, sulaikančių pėsčiuosius ir dviratininkus, kurių nuokrypiai:</w:t>
            </w:r>
          </w:p>
        </w:tc>
        <w:tc>
          <w:tcPr>
            <w:tcW w:w="845" w:type="dxa"/>
            <w:vMerge w:val="restart"/>
            <w:tcBorders>
              <w:top w:val="single" w:sz="6" w:space="0" w:color="auto"/>
              <w:left w:val="single" w:sz="6" w:space="0" w:color="auto"/>
              <w:right w:val="single" w:sz="6" w:space="0" w:color="auto"/>
            </w:tcBorders>
          </w:tcPr>
          <w:p w14:paraId="354803DA" w14:textId="77777777" w:rsidR="00490A56" w:rsidRDefault="005A101B">
            <w:pPr>
              <w:jc w:val="center"/>
              <w:rPr>
                <w:sz w:val="22"/>
                <w:szCs w:val="22"/>
              </w:rPr>
            </w:pPr>
            <w:r>
              <w:rPr>
                <w:sz w:val="22"/>
                <w:szCs w:val="22"/>
              </w:rPr>
              <w:t>8.3-2</w:t>
            </w:r>
          </w:p>
        </w:tc>
        <w:tc>
          <w:tcPr>
            <w:tcW w:w="1677" w:type="dxa"/>
            <w:tcBorders>
              <w:top w:val="single" w:sz="6" w:space="0" w:color="auto"/>
              <w:left w:val="single" w:sz="6" w:space="0" w:color="auto"/>
              <w:right w:val="single" w:sz="6" w:space="0" w:color="auto"/>
            </w:tcBorders>
          </w:tcPr>
          <w:p w14:paraId="354803DB" w14:textId="77777777" w:rsidR="00490A56" w:rsidRDefault="005A101B">
            <w:pPr>
              <w:rPr>
                <w:sz w:val="22"/>
                <w:szCs w:val="22"/>
              </w:rPr>
            </w:pPr>
            <w:r>
              <w:rPr>
                <w:sz w:val="22"/>
                <w:szCs w:val="22"/>
              </w:rPr>
              <w:t>– yra atstatytų arba naujai pastatytų tvorų, sulaikančių pėsčiuosius ir dviratininkus, kurių nuokrypiai:</w:t>
            </w:r>
          </w:p>
        </w:tc>
      </w:tr>
      <w:tr w:rsidR="00490A56" w14:paraId="354803E4" w14:textId="77777777">
        <w:trPr>
          <w:cantSplit/>
          <w:trHeight w:val="735"/>
        </w:trPr>
        <w:tc>
          <w:tcPr>
            <w:tcW w:w="1438" w:type="dxa"/>
            <w:vMerge/>
            <w:tcBorders>
              <w:left w:val="single" w:sz="6" w:space="0" w:color="auto"/>
              <w:right w:val="single" w:sz="6" w:space="0" w:color="auto"/>
            </w:tcBorders>
          </w:tcPr>
          <w:p w14:paraId="354803DD" w14:textId="77777777" w:rsidR="00490A56" w:rsidRDefault="00490A56">
            <w:pPr>
              <w:rPr>
                <w:sz w:val="22"/>
                <w:szCs w:val="22"/>
              </w:rPr>
            </w:pPr>
          </w:p>
        </w:tc>
        <w:tc>
          <w:tcPr>
            <w:tcW w:w="959" w:type="dxa"/>
            <w:vMerge/>
            <w:tcBorders>
              <w:left w:val="single" w:sz="6" w:space="0" w:color="auto"/>
              <w:right w:val="single" w:sz="6" w:space="0" w:color="auto"/>
            </w:tcBorders>
          </w:tcPr>
          <w:p w14:paraId="354803DE" w14:textId="77777777" w:rsidR="00490A56" w:rsidRDefault="00490A56">
            <w:pPr>
              <w:rPr>
                <w:sz w:val="22"/>
                <w:szCs w:val="22"/>
              </w:rPr>
            </w:pPr>
          </w:p>
        </w:tc>
        <w:tc>
          <w:tcPr>
            <w:tcW w:w="1681" w:type="dxa"/>
            <w:gridSpan w:val="2"/>
            <w:tcBorders>
              <w:top w:val="nil"/>
              <w:left w:val="single" w:sz="6" w:space="0" w:color="auto"/>
              <w:right w:val="single" w:sz="6" w:space="0" w:color="auto"/>
            </w:tcBorders>
          </w:tcPr>
          <w:p w14:paraId="354803DF" w14:textId="77777777" w:rsidR="00490A56" w:rsidRDefault="005A101B">
            <w:pPr>
              <w:tabs>
                <w:tab w:val="left" w:pos="202"/>
              </w:tabs>
              <w:rPr>
                <w:sz w:val="22"/>
                <w:szCs w:val="22"/>
              </w:rPr>
            </w:pPr>
            <w:r>
              <w:rPr>
                <w:sz w:val="22"/>
                <w:szCs w:val="22"/>
              </w:rPr>
              <w:t>– skersinio profilio – didesni kaip ±5,0 cm</w:t>
            </w:r>
          </w:p>
        </w:tc>
        <w:tc>
          <w:tcPr>
            <w:tcW w:w="843" w:type="dxa"/>
            <w:vMerge/>
            <w:tcBorders>
              <w:left w:val="single" w:sz="6" w:space="0" w:color="auto"/>
              <w:right w:val="single" w:sz="6" w:space="0" w:color="auto"/>
            </w:tcBorders>
          </w:tcPr>
          <w:p w14:paraId="354803E0" w14:textId="77777777" w:rsidR="00490A56" w:rsidRDefault="00490A56">
            <w:pPr>
              <w:jc w:val="center"/>
              <w:rPr>
                <w:sz w:val="22"/>
                <w:szCs w:val="22"/>
              </w:rPr>
            </w:pPr>
          </w:p>
        </w:tc>
        <w:tc>
          <w:tcPr>
            <w:tcW w:w="1677" w:type="dxa"/>
            <w:gridSpan w:val="2"/>
            <w:tcBorders>
              <w:top w:val="nil"/>
              <w:left w:val="single" w:sz="6" w:space="0" w:color="auto"/>
              <w:right w:val="single" w:sz="6" w:space="0" w:color="auto"/>
            </w:tcBorders>
          </w:tcPr>
          <w:p w14:paraId="354803E1" w14:textId="77777777" w:rsidR="00490A56" w:rsidRDefault="005A101B">
            <w:pPr>
              <w:tabs>
                <w:tab w:val="left" w:pos="202"/>
              </w:tabs>
              <w:rPr>
                <w:sz w:val="22"/>
                <w:szCs w:val="22"/>
              </w:rPr>
            </w:pPr>
            <w:r>
              <w:rPr>
                <w:sz w:val="22"/>
                <w:szCs w:val="22"/>
              </w:rPr>
              <w:t>– skersinio profilio – didesni kaip ±7,0 cm</w:t>
            </w:r>
          </w:p>
        </w:tc>
        <w:tc>
          <w:tcPr>
            <w:tcW w:w="845" w:type="dxa"/>
            <w:vMerge/>
            <w:tcBorders>
              <w:left w:val="single" w:sz="6" w:space="0" w:color="auto"/>
              <w:right w:val="single" w:sz="6" w:space="0" w:color="auto"/>
            </w:tcBorders>
          </w:tcPr>
          <w:p w14:paraId="354803E2" w14:textId="77777777" w:rsidR="00490A56" w:rsidRDefault="00490A56">
            <w:pPr>
              <w:jc w:val="center"/>
              <w:rPr>
                <w:sz w:val="22"/>
                <w:szCs w:val="22"/>
              </w:rPr>
            </w:pPr>
          </w:p>
        </w:tc>
        <w:tc>
          <w:tcPr>
            <w:tcW w:w="1677" w:type="dxa"/>
            <w:tcBorders>
              <w:top w:val="nil"/>
              <w:left w:val="single" w:sz="6" w:space="0" w:color="auto"/>
              <w:right w:val="single" w:sz="6" w:space="0" w:color="auto"/>
            </w:tcBorders>
          </w:tcPr>
          <w:p w14:paraId="354803E3" w14:textId="77777777" w:rsidR="00490A56" w:rsidRDefault="005A101B">
            <w:pPr>
              <w:tabs>
                <w:tab w:val="left" w:pos="202"/>
              </w:tabs>
              <w:rPr>
                <w:sz w:val="22"/>
                <w:szCs w:val="22"/>
              </w:rPr>
            </w:pPr>
            <w:r>
              <w:rPr>
                <w:sz w:val="22"/>
                <w:szCs w:val="22"/>
              </w:rPr>
              <w:t>–skersinio profilio – didesni kaip ±10,0 cm</w:t>
            </w:r>
          </w:p>
        </w:tc>
      </w:tr>
      <w:tr w:rsidR="00490A56" w14:paraId="354803EC" w14:textId="77777777">
        <w:trPr>
          <w:cantSplit/>
          <w:trHeight w:val="1020"/>
        </w:trPr>
        <w:tc>
          <w:tcPr>
            <w:tcW w:w="1438" w:type="dxa"/>
            <w:vMerge/>
            <w:tcBorders>
              <w:left w:val="single" w:sz="6" w:space="0" w:color="auto"/>
              <w:right w:val="single" w:sz="6" w:space="0" w:color="auto"/>
            </w:tcBorders>
          </w:tcPr>
          <w:p w14:paraId="354803E5" w14:textId="77777777" w:rsidR="00490A56" w:rsidRDefault="00490A56">
            <w:pPr>
              <w:rPr>
                <w:sz w:val="22"/>
                <w:szCs w:val="22"/>
              </w:rPr>
            </w:pPr>
          </w:p>
        </w:tc>
        <w:tc>
          <w:tcPr>
            <w:tcW w:w="959" w:type="dxa"/>
            <w:vMerge/>
            <w:tcBorders>
              <w:left w:val="single" w:sz="6" w:space="0" w:color="auto"/>
              <w:right w:val="single" w:sz="6" w:space="0" w:color="auto"/>
            </w:tcBorders>
          </w:tcPr>
          <w:p w14:paraId="354803E6" w14:textId="77777777" w:rsidR="00490A56" w:rsidRDefault="00490A56">
            <w:pPr>
              <w:rPr>
                <w:sz w:val="22"/>
                <w:szCs w:val="22"/>
              </w:rPr>
            </w:pPr>
          </w:p>
        </w:tc>
        <w:tc>
          <w:tcPr>
            <w:tcW w:w="1681" w:type="dxa"/>
            <w:gridSpan w:val="2"/>
            <w:tcBorders>
              <w:left w:val="single" w:sz="6" w:space="0" w:color="auto"/>
              <w:bottom w:val="nil"/>
              <w:right w:val="single" w:sz="6" w:space="0" w:color="auto"/>
            </w:tcBorders>
          </w:tcPr>
          <w:p w14:paraId="354803E7" w14:textId="77777777" w:rsidR="00490A56" w:rsidRDefault="005A101B">
            <w:pPr>
              <w:tabs>
                <w:tab w:val="left" w:pos="202"/>
              </w:tabs>
              <w:rPr>
                <w:sz w:val="22"/>
                <w:szCs w:val="22"/>
              </w:rPr>
            </w:pPr>
            <w:r>
              <w:rPr>
                <w:sz w:val="22"/>
                <w:szCs w:val="22"/>
              </w:rPr>
              <w:t>– stulpelių ir (arba) vamzdžių aukščio -didesni kaip ±2,0 cm</w:t>
            </w:r>
          </w:p>
        </w:tc>
        <w:tc>
          <w:tcPr>
            <w:tcW w:w="843" w:type="dxa"/>
            <w:vMerge/>
            <w:tcBorders>
              <w:left w:val="single" w:sz="6" w:space="0" w:color="auto"/>
              <w:right w:val="single" w:sz="6" w:space="0" w:color="auto"/>
            </w:tcBorders>
          </w:tcPr>
          <w:p w14:paraId="354803E8" w14:textId="77777777" w:rsidR="00490A56" w:rsidRDefault="00490A56">
            <w:pPr>
              <w:jc w:val="center"/>
              <w:rPr>
                <w:sz w:val="22"/>
                <w:szCs w:val="22"/>
              </w:rPr>
            </w:pPr>
          </w:p>
        </w:tc>
        <w:tc>
          <w:tcPr>
            <w:tcW w:w="1677" w:type="dxa"/>
            <w:gridSpan w:val="2"/>
            <w:tcBorders>
              <w:left w:val="single" w:sz="6" w:space="0" w:color="auto"/>
              <w:bottom w:val="nil"/>
              <w:right w:val="single" w:sz="6" w:space="0" w:color="auto"/>
            </w:tcBorders>
          </w:tcPr>
          <w:p w14:paraId="354803E9" w14:textId="77777777" w:rsidR="00490A56" w:rsidRDefault="005A101B">
            <w:pPr>
              <w:tabs>
                <w:tab w:val="left" w:pos="202"/>
              </w:tabs>
              <w:rPr>
                <w:sz w:val="22"/>
                <w:szCs w:val="22"/>
              </w:rPr>
            </w:pPr>
            <w:r>
              <w:rPr>
                <w:sz w:val="22"/>
                <w:szCs w:val="22"/>
              </w:rPr>
              <w:t>– stulpelių ir (arba) vamzdžių aukščio -didesni kaip ±3,0 cm</w:t>
            </w:r>
          </w:p>
        </w:tc>
        <w:tc>
          <w:tcPr>
            <w:tcW w:w="845" w:type="dxa"/>
            <w:vMerge/>
            <w:tcBorders>
              <w:left w:val="single" w:sz="6" w:space="0" w:color="auto"/>
              <w:right w:val="single" w:sz="6" w:space="0" w:color="auto"/>
            </w:tcBorders>
          </w:tcPr>
          <w:p w14:paraId="354803EA" w14:textId="77777777" w:rsidR="00490A56" w:rsidRDefault="00490A56">
            <w:pPr>
              <w:jc w:val="center"/>
              <w:rPr>
                <w:sz w:val="22"/>
                <w:szCs w:val="22"/>
              </w:rPr>
            </w:pPr>
          </w:p>
        </w:tc>
        <w:tc>
          <w:tcPr>
            <w:tcW w:w="1677" w:type="dxa"/>
            <w:tcBorders>
              <w:left w:val="single" w:sz="6" w:space="0" w:color="auto"/>
              <w:bottom w:val="nil"/>
              <w:right w:val="single" w:sz="6" w:space="0" w:color="auto"/>
            </w:tcBorders>
          </w:tcPr>
          <w:p w14:paraId="354803EB" w14:textId="77777777" w:rsidR="00490A56" w:rsidRDefault="005A101B">
            <w:pPr>
              <w:tabs>
                <w:tab w:val="left" w:pos="202"/>
              </w:tabs>
              <w:rPr>
                <w:sz w:val="22"/>
                <w:szCs w:val="22"/>
              </w:rPr>
            </w:pPr>
            <w:r>
              <w:rPr>
                <w:sz w:val="22"/>
                <w:szCs w:val="22"/>
              </w:rPr>
              <w:t>– stulpelių ir (arba) vamzdžių aukščio -didesni kaip ±5,0 cm</w:t>
            </w:r>
          </w:p>
        </w:tc>
      </w:tr>
      <w:tr w:rsidR="00490A56" w14:paraId="354803F4" w14:textId="77777777">
        <w:trPr>
          <w:cantSplit/>
          <w:trHeight w:val="24"/>
        </w:trPr>
        <w:tc>
          <w:tcPr>
            <w:tcW w:w="1438" w:type="dxa"/>
            <w:vMerge/>
            <w:tcBorders>
              <w:left w:val="single" w:sz="6" w:space="0" w:color="auto"/>
              <w:right w:val="single" w:sz="6" w:space="0" w:color="auto"/>
            </w:tcBorders>
          </w:tcPr>
          <w:p w14:paraId="354803ED" w14:textId="77777777" w:rsidR="00490A56" w:rsidRDefault="00490A56">
            <w:pPr>
              <w:rPr>
                <w:sz w:val="22"/>
                <w:szCs w:val="22"/>
              </w:rPr>
            </w:pPr>
          </w:p>
        </w:tc>
        <w:tc>
          <w:tcPr>
            <w:tcW w:w="959" w:type="dxa"/>
            <w:vMerge/>
            <w:tcBorders>
              <w:left w:val="single" w:sz="6" w:space="0" w:color="auto"/>
              <w:right w:val="single" w:sz="6" w:space="0" w:color="auto"/>
            </w:tcBorders>
          </w:tcPr>
          <w:p w14:paraId="354803EE" w14:textId="77777777" w:rsidR="00490A56" w:rsidRDefault="00490A56">
            <w:pPr>
              <w:rPr>
                <w:sz w:val="22"/>
                <w:szCs w:val="22"/>
              </w:rPr>
            </w:pPr>
          </w:p>
        </w:tc>
        <w:tc>
          <w:tcPr>
            <w:tcW w:w="1681" w:type="dxa"/>
            <w:gridSpan w:val="2"/>
            <w:tcBorders>
              <w:top w:val="nil"/>
              <w:left w:val="single" w:sz="6" w:space="0" w:color="auto"/>
              <w:bottom w:val="nil"/>
              <w:right w:val="single" w:sz="6" w:space="0" w:color="auto"/>
            </w:tcBorders>
          </w:tcPr>
          <w:p w14:paraId="354803EF" w14:textId="77777777" w:rsidR="00490A56" w:rsidRDefault="005A101B">
            <w:pPr>
              <w:rPr>
                <w:sz w:val="22"/>
                <w:szCs w:val="22"/>
              </w:rPr>
            </w:pPr>
            <w:r>
              <w:rPr>
                <w:sz w:val="22"/>
                <w:szCs w:val="22"/>
              </w:rPr>
              <w:t>– vertikalumo – didesni kaip ±1,0 cm/1 m</w:t>
            </w:r>
          </w:p>
        </w:tc>
        <w:tc>
          <w:tcPr>
            <w:tcW w:w="843" w:type="dxa"/>
            <w:vMerge/>
            <w:tcBorders>
              <w:left w:val="single" w:sz="6" w:space="0" w:color="auto"/>
              <w:right w:val="single" w:sz="6" w:space="0" w:color="auto"/>
            </w:tcBorders>
          </w:tcPr>
          <w:p w14:paraId="354803F0" w14:textId="77777777" w:rsidR="00490A56" w:rsidRDefault="00490A56">
            <w:pPr>
              <w:jc w:val="center"/>
              <w:rPr>
                <w:sz w:val="22"/>
                <w:szCs w:val="22"/>
              </w:rPr>
            </w:pPr>
          </w:p>
        </w:tc>
        <w:tc>
          <w:tcPr>
            <w:tcW w:w="1677" w:type="dxa"/>
            <w:gridSpan w:val="2"/>
            <w:tcBorders>
              <w:top w:val="nil"/>
              <w:left w:val="single" w:sz="6" w:space="0" w:color="auto"/>
              <w:bottom w:val="nil"/>
              <w:right w:val="single" w:sz="6" w:space="0" w:color="auto"/>
            </w:tcBorders>
          </w:tcPr>
          <w:p w14:paraId="354803F1" w14:textId="77777777" w:rsidR="00490A56" w:rsidRDefault="005A101B">
            <w:pPr>
              <w:rPr>
                <w:sz w:val="22"/>
                <w:szCs w:val="22"/>
              </w:rPr>
            </w:pPr>
            <w:r>
              <w:rPr>
                <w:sz w:val="22"/>
                <w:szCs w:val="22"/>
              </w:rPr>
              <w:t>– vertikalumo – didesni kaip ±1,5 cm/1 m</w:t>
            </w:r>
          </w:p>
        </w:tc>
        <w:tc>
          <w:tcPr>
            <w:tcW w:w="845" w:type="dxa"/>
            <w:vMerge/>
            <w:tcBorders>
              <w:left w:val="single" w:sz="6" w:space="0" w:color="auto"/>
              <w:right w:val="single" w:sz="6" w:space="0" w:color="auto"/>
            </w:tcBorders>
          </w:tcPr>
          <w:p w14:paraId="354803F2" w14:textId="77777777" w:rsidR="00490A56" w:rsidRDefault="00490A56">
            <w:pPr>
              <w:jc w:val="center"/>
              <w:rPr>
                <w:sz w:val="22"/>
                <w:szCs w:val="22"/>
              </w:rPr>
            </w:pPr>
          </w:p>
        </w:tc>
        <w:tc>
          <w:tcPr>
            <w:tcW w:w="1677" w:type="dxa"/>
            <w:tcBorders>
              <w:top w:val="nil"/>
              <w:left w:val="single" w:sz="6" w:space="0" w:color="auto"/>
              <w:bottom w:val="nil"/>
              <w:right w:val="single" w:sz="6" w:space="0" w:color="auto"/>
            </w:tcBorders>
          </w:tcPr>
          <w:p w14:paraId="354803F3" w14:textId="77777777" w:rsidR="00490A56" w:rsidRDefault="005A101B">
            <w:pPr>
              <w:rPr>
                <w:sz w:val="22"/>
                <w:szCs w:val="22"/>
              </w:rPr>
            </w:pPr>
            <w:r>
              <w:rPr>
                <w:sz w:val="22"/>
                <w:szCs w:val="22"/>
              </w:rPr>
              <w:t>– vertikalumo – didesni kaip ±2,0 cm/1 m</w:t>
            </w:r>
          </w:p>
        </w:tc>
      </w:tr>
      <w:tr w:rsidR="00490A56" w14:paraId="354803FC" w14:textId="77777777">
        <w:trPr>
          <w:cantSplit/>
          <w:trHeight w:val="24"/>
        </w:trPr>
        <w:tc>
          <w:tcPr>
            <w:tcW w:w="1438" w:type="dxa"/>
            <w:vMerge/>
            <w:tcBorders>
              <w:left w:val="single" w:sz="6" w:space="0" w:color="auto"/>
              <w:right w:val="single" w:sz="6" w:space="0" w:color="auto"/>
            </w:tcBorders>
          </w:tcPr>
          <w:p w14:paraId="354803F5" w14:textId="77777777" w:rsidR="00490A56" w:rsidRDefault="00490A56">
            <w:pPr>
              <w:rPr>
                <w:sz w:val="22"/>
                <w:szCs w:val="22"/>
              </w:rPr>
            </w:pPr>
          </w:p>
        </w:tc>
        <w:tc>
          <w:tcPr>
            <w:tcW w:w="959" w:type="dxa"/>
            <w:vMerge/>
            <w:tcBorders>
              <w:left w:val="single" w:sz="6" w:space="0" w:color="auto"/>
              <w:bottom w:val="single" w:sz="6" w:space="0" w:color="auto"/>
              <w:right w:val="single" w:sz="6" w:space="0" w:color="auto"/>
            </w:tcBorders>
          </w:tcPr>
          <w:p w14:paraId="354803F6" w14:textId="77777777" w:rsidR="00490A56" w:rsidRDefault="00490A56">
            <w:pPr>
              <w:rPr>
                <w:sz w:val="22"/>
                <w:szCs w:val="22"/>
              </w:rPr>
            </w:pPr>
          </w:p>
        </w:tc>
        <w:tc>
          <w:tcPr>
            <w:tcW w:w="1681" w:type="dxa"/>
            <w:gridSpan w:val="2"/>
            <w:tcBorders>
              <w:top w:val="nil"/>
              <w:left w:val="single" w:sz="6" w:space="0" w:color="auto"/>
              <w:bottom w:val="single" w:sz="6" w:space="0" w:color="auto"/>
              <w:right w:val="single" w:sz="6" w:space="0" w:color="auto"/>
            </w:tcBorders>
          </w:tcPr>
          <w:p w14:paraId="354803F7" w14:textId="77777777" w:rsidR="00490A56" w:rsidRDefault="005A101B">
            <w:pPr>
              <w:rPr>
                <w:sz w:val="22"/>
                <w:szCs w:val="22"/>
              </w:rPr>
            </w:pPr>
            <w:r>
              <w:rPr>
                <w:sz w:val="22"/>
                <w:szCs w:val="22"/>
              </w:rPr>
              <w:t>– ašies plane – didesni kaip ±3,0/10 m</w:t>
            </w:r>
          </w:p>
        </w:tc>
        <w:tc>
          <w:tcPr>
            <w:tcW w:w="843" w:type="dxa"/>
            <w:vMerge/>
            <w:tcBorders>
              <w:left w:val="single" w:sz="6" w:space="0" w:color="auto"/>
              <w:bottom w:val="single" w:sz="6" w:space="0" w:color="auto"/>
              <w:right w:val="single" w:sz="6" w:space="0" w:color="auto"/>
            </w:tcBorders>
          </w:tcPr>
          <w:p w14:paraId="354803F8" w14:textId="77777777" w:rsidR="00490A56" w:rsidRDefault="00490A56">
            <w:pPr>
              <w:jc w:val="center"/>
              <w:rPr>
                <w:sz w:val="22"/>
                <w:szCs w:val="22"/>
              </w:rPr>
            </w:pPr>
          </w:p>
        </w:tc>
        <w:tc>
          <w:tcPr>
            <w:tcW w:w="1677" w:type="dxa"/>
            <w:gridSpan w:val="2"/>
            <w:tcBorders>
              <w:top w:val="nil"/>
              <w:left w:val="single" w:sz="6" w:space="0" w:color="auto"/>
              <w:bottom w:val="single" w:sz="6" w:space="0" w:color="auto"/>
              <w:right w:val="single" w:sz="6" w:space="0" w:color="auto"/>
            </w:tcBorders>
          </w:tcPr>
          <w:p w14:paraId="354803F9" w14:textId="77777777" w:rsidR="00490A56" w:rsidRDefault="005A101B">
            <w:pPr>
              <w:rPr>
                <w:sz w:val="22"/>
                <w:szCs w:val="22"/>
              </w:rPr>
            </w:pPr>
            <w:r>
              <w:rPr>
                <w:sz w:val="22"/>
                <w:szCs w:val="22"/>
              </w:rPr>
              <w:t>– ašies plane – didesni kaip ±5,0/10 m</w:t>
            </w:r>
          </w:p>
        </w:tc>
        <w:tc>
          <w:tcPr>
            <w:tcW w:w="845" w:type="dxa"/>
            <w:vMerge/>
            <w:tcBorders>
              <w:left w:val="single" w:sz="6" w:space="0" w:color="auto"/>
              <w:bottom w:val="single" w:sz="6" w:space="0" w:color="auto"/>
              <w:right w:val="single" w:sz="6" w:space="0" w:color="auto"/>
            </w:tcBorders>
          </w:tcPr>
          <w:p w14:paraId="354803FA" w14:textId="77777777" w:rsidR="00490A56" w:rsidRDefault="00490A56">
            <w:pPr>
              <w:jc w:val="center"/>
              <w:rPr>
                <w:sz w:val="22"/>
                <w:szCs w:val="22"/>
              </w:rPr>
            </w:pPr>
          </w:p>
        </w:tc>
        <w:tc>
          <w:tcPr>
            <w:tcW w:w="1677" w:type="dxa"/>
            <w:tcBorders>
              <w:top w:val="nil"/>
              <w:left w:val="single" w:sz="6" w:space="0" w:color="auto"/>
              <w:bottom w:val="single" w:sz="6" w:space="0" w:color="auto"/>
              <w:right w:val="single" w:sz="6" w:space="0" w:color="auto"/>
            </w:tcBorders>
          </w:tcPr>
          <w:p w14:paraId="354803FB" w14:textId="77777777" w:rsidR="00490A56" w:rsidRDefault="005A101B">
            <w:pPr>
              <w:rPr>
                <w:sz w:val="22"/>
                <w:szCs w:val="22"/>
              </w:rPr>
            </w:pPr>
            <w:r>
              <w:rPr>
                <w:sz w:val="22"/>
                <w:szCs w:val="22"/>
              </w:rPr>
              <w:t>– ašies plane – didesni kaip ±7,0/10 m</w:t>
            </w:r>
          </w:p>
        </w:tc>
      </w:tr>
      <w:tr w:rsidR="00490A56" w14:paraId="35480404" w14:textId="77777777">
        <w:trPr>
          <w:cantSplit/>
          <w:trHeight w:val="24"/>
        </w:trPr>
        <w:tc>
          <w:tcPr>
            <w:tcW w:w="1438" w:type="dxa"/>
            <w:vMerge/>
            <w:tcBorders>
              <w:left w:val="single" w:sz="6" w:space="0" w:color="auto"/>
              <w:bottom w:val="single" w:sz="6" w:space="0" w:color="auto"/>
              <w:right w:val="single" w:sz="6" w:space="0" w:color="auto"/>
            </w:tcBorders>
          </w:tcPr>
          <w:p w14:paraId="354803FD" w14:textId="77777777" w:rsidR="00490A56" w:rsidRDefault="00490A56">
            <w:pPr>
              <w:rPr>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3FE" w14:textId="77777777" w:rsidR="00490A56" w:rsidRDefault="005A101B">
            <w:pPr>
              <w:jc w:val="center"/>
              <w:rPr>
                <w:sz w:val="22"/>
                <w:szCs w:val="22"/>
              </w:rPr>
            </w:pPr>
            <w:r>
              <w:rPr>
                <w:sz w:val="22"/>
                <w:szCs w:val="22"/>
              </w:rPr>
              <w:t>8.3-3</w:t>
            </w:r>
          </w:p>
        </w:tc>
        <w:tc>
          <w:tcPr>
            <w:tcW w:w="1681" w:type="dxa"/>
            <w:gridSpan w:val="2"/>
            <w:tcBorders>
              <w:top w:val="single" w:sz="6" w:space="0" w:color="auto"/>
              <w:left w:val="single" w:sz="6" w:space="0" w:color="auto"/>
              <w:bottom w:val="single" w:sz="6" w:space="0" w:color="auto"/>
              <w:right w:val="single" w:sz="6" w:space="0" w:color="auto"/>
            </w:tcBorders>
          </w:tcPr>
          <w:p w14:paraId="354803FF" w14:textId="77777777" w:rsidR="00490A56" w:rsidRDefault="005A101B">
            <w:pPr>
              <w:rPr>
                <w:sz w:val="22"/>
                <w:szCs w:val="22"/>
              </w:rPr>
            </w:pPr>
            <w:r>
              <w:rPr>
                <w:sz w:val="22"/>
                <w:szCs w:val="22"/>
              </w:rPr>
              <w:t xml:space="preserve">– yra atstatytų arba naujai pastatytų tvorų, sulaikančių laukinius gyvūnus, varliagyvius, kurių aukščio nuokrypis didesnis kaip ±5 cm, varteliai be spyruoklių arba </w:t>
            </w:r>
            <w:proofErr w:type="spellStart"/>
            <w:r>
              <w:rPr>
                <w:sz w:val="22"/>
                <w:szCs w:val="22"/>
              </w:rPr>
              <w:t>užvartų</w:t>
            </w:r>
            <w:proofErr w:type="spellEnd"/>
          </w:p>
        </w:tc>
        <w:tc>
          <w:tcPr>
            <w:tcW w:w="843" w:type="dxa"/>
            <w:tcBorders>
              <w:top w:val="single" w:sz="6" w:space="0" w:color="auto"/>
              <w:left w:val="single" w:sz="6" w:space="0" w:color="auto"/>
              <w:bottom w:val="single" w:sz="6" w:space="0" w:color="auto"/>
              <w:right w:val="single" w:sz="6" w:space="0" w:color="auto"/>
            </w:tcBorders>
          </w:tcPr>
          <w:p w14:paraId="35480400" w14:textId="77777777" w:rsidR="00490A56" w:rsidRDefault="005A101B">
            <w:pPr>
              <w:jc w:val="center"/>
              <w:rPr>
                <w:sz w:val="22"/>
                <w:szCs w:val="22"/>
              </w:rPr>
            </w:pPr>
            <w:r>
              <w:rPr>
                <w:sz w:val="22"/>
                <w:szCs w:val="22"/>
              </w:rPr>
              <w:t>8.3-3</w:t>
            </w:r>
          </w:p>
        </w:tc>
        <w:tc>
          <w:tcPr>
            <w:tcW w:w="1677" w:type="dxa"/>
            <w:gridSpan w:val="2"/>
            <w:tcBorders>
              <w:top w:val="single" w:sz="6" w:space="0" w:color="auto"/>
              <w:left w:val="single" w:sz="6" w:space="0" w:color="auto"/>
              <w:bottom w:val="single" w:sz="6" w:space="0" w:color="auto"/>
              <w:right w:val="single" w:sz="6" w:space="0" w:color="auto"/>
            </w:tcBorders>
          </w:tcPr>
          <w:p w14:paraId="35480401" w14:textId="77777777" w:rsidR="00490A56" w:rsidRDefault="005A101B">
            <w:pPr>
              <w:rPr>
                <w:sz w:val="22"/>
                <w:szCs w:val="22"/>
              </w:rPr>
            </w:pPr>
            <w:r>
              <w:rPr>
                <w:sz w:val="22"/>
                <w:szCs w:val="22"/>
              </w:rPr>
              <w:t xml:space="preserve">– yra atstatytų arba naujai pastatytų tvorų, sulaikančių laukinius gyvūnus, varliagyvius, kurių aukščio nuokrypis didesnis kaip ±5 cm, varteliai be spyruoklių arba </w:t>
            </w:r>
            <w:proofErr w:type="spellStart"/>
            <w:r>
              <w:rPr>
                <w:sz w:val="22"/>
                <w:szCs w:val="22"/>
              </w:rPr>
              <w:t>užvartų</w:t>
            </w:r>
            <w:proofErr w:type="spellEnd"/>
          </w:p>
        </w:tc>
        <w:tc>
          <w:tcPr>
            <w:tcW w:w="845" w:type="dxa"/>
            <w:tcBorders>
              <w:top w:val="single" w:sz="6" w:space="0" w:color="auto"/>
              <w:left w:val="single" w:sz="6" w:space="0" w:color="auto"/>
              <w:bottom w:val="single" w:sz="6" w:space="0" w:color="auto"/>
              <w:right w:val="single" w:sz="6" w:space="0" w:color="auto"/>
            </w:tcBorders>
          </w:tcPr>
          <w:p w14:paraId="35480402" w14:textId="77777777" w:rsidR="00490A56" w:rsidRDefault="005A101B">
            <w:pPr>
              <w:jc w:val="center"/>
              <w:rPr>
                <w:sz w:val="22"/>
                <w:szCs w:val="22"/>
              </w:rPr>
            </w:pPr>
            <w:r>
              <w:rPr>
                <w:sz w:val="22"/>
                <w:szCs w:val="22"/>
              </w:rPr>
              <w:t>8.3-3</w:t>
            </w:r>
          </w:p>
        </w:tc>
        <w:tc>
          <w:tcPr>
            <w:tcW w:w="1677" w:type="dxa"/>
            <w:tcBorders>
              <w:top w:val="single" w:sz="6" w:space="0" w:color="auto"/>
              <w:left w:val="single" w:sz="6" w:space="0" w:color="auto"/>
              <w:bottom w:val="single" w:sz="6" w:space="0" w:color="auto"/>
              <w:right w:val="single" w:sz="6" w:space="0" w:color="auto"/>
            </w:tcBorders>
          </w:tcPr>
          <w:p w14:paraId="35480403" w14:textId="77777777" w:rsidR="00490A56" w:rsidRDefault="005A101B">
            <w:pPr>
              <w:rPr>
                <w:sz w:val="22"/>
                <w:szCs w:val="22"/>
              </w:rPr>
            </w:pPr>
            <w:r>
              <w:rPr>
                <w:sz w:val="22"/>
                <w:szCs w:val="22"/>
              </w:rPr>
              <w:t xml:space="preserve">– yra atstatytų arba naujai pastatytų tvorų, sulaikančių laukinius gyvūnus, varliagyvius, kurių aukščio nuokrypis didesnis kaip ±5 cm, varteliai be spyruoklių arba </w:t>
            </w:r>
            <w:proofErr w:type="spellStart"/>
            <w:r>
              <w:rPr>
                <w:sz w:val="22"/>
                <w:szCs w:val="22"/>
              </w:rPr>
              <w:t>užvartų</w:t>
            </w:r>
            <w:proofErr w:type="spellEnd"/>
          </w:p>
        </w:tc>
      </w:tr>
      <w:tr w:rsidR="00490A56" w14:paraId="3548040C" w14:textId="77777777">
        <w:trPr>
          <w:cantSplit/>
          <w:trHeight w:val="24"/>
        </w:trPr>
        <w:tc>
          <w:tcPr>
            <w:tcW w:w="1438" w:type="dxa"/>
            <w:vMerge w:val="restart"/>
            <w:tcBorders>
              <w:top w:val="single" w:sz="6" w:space="0" w:color="auto"/>
              <w:left w:val="single" w:sz="6" w:space="0" w:color="auto"/>
              <w:right w:val="single" w:sz="6" w:space="0" w:color="auto"/>
            </w:tcBorders>
          </w:tcPr>
          <w:p w14:paraId="35480405" w14:textId="77777777" w:rsidR="00490A56" w:rsidRDefault="005A101B">
            <w:pPr>
              <w:rPr>
                <w:b/>
                <w:bCs/>
                <w:i/>
                <w:iCs/>
                <w:sz w:val="22"/>
                <w:szCs w:val="22"/>
              </w:rPr>
            </w:pPr>
            <w:r>
              <w:rPr>
                <w:b/>
                <w:bCs/>
                <w:i/>
                <w:iCs/>
                <w:sz w:val="22"/>
                <w:szCs w:val="22"/>
              </w:rPr>
              <w:t>Pažaidos</w:t>
            </w:r>
          </w:p>
        </w:tc>
        <w:tc>
          <w:tcPr>
            <w:tcW w:w="959" w:type="dxa"/>
            <w:tcBorders>
              <w:top w:val="single" w:sz="6" w:space="0" w:color="auto"/>
              <w:left w:val="single" w:sz="6" w:space="0" w:color="auto"/>
              <w:bottom w:val="single" w:sz="6" w:space="0" w:color="auto"/>
              <w:right w:val="single" w:sz="6" w:space="0" w:color="auto"/>
            </w:tcBorders>
          </w:tcPr>
          <w:p w14:paraId="35480406" w14:textId="77777777" w:rsidR="00490A56" w:rsidRDefault="005A101B">
            <w:pPr>
              <w:jc w:val="center"/>
              <w:rPr>
                <w:sz w:val="22"/>
                <w:szCs w:val="22"/>
              </w:rPr>
            </w:pPr>
            <w:r>
              <w:rPr>
                <w:sz w:val="22"/>
                <w:szCs w:val="22"/>
              </w:rPr>
              <w:t>8.34</w:t>
            </w:r>
          </w:p>
        </w:tc>
        <w:tc>
          <w:tcPr>
            <w:tcW w:w="1681" w:type="dxa"/>
            <w:gridSpan w:val="2"/>
            <w:tcBorders>
              <w:top w:val="single" w:sz="6" w:space="0" w:color="auto"/>
              <w:left w:val="single" w:sz="6" w:space="0" w:color="auto"/>
              <w:bottom w:val="single" w:sz="6" w:space="0" w:color="auto"/>
              <w:right w:val="single" w:sz="6" w:space="0" w:color="auto"/>
            </w:tcBorders>
          </w:tcPr>
          <w:p w14:paraId="35480407" w14:textId="77777777" w:rsidR="00490A56" w:rsidRDefault="005A101B">
            <w:pPr>
              <w:rPr>
                <w:sz w:val="22"/>
                <w:szCs w:val="22"/>
              </w:rPr>
            </w:pPr>
            <w:r>
              <w:rPr>
                <w:sz w:val="22"/>
                <w:szCs w:val="22"/>
              </w:rPr>
              <w:t>– tvorose, sulaikančiose pėsčiuosius, dviratininkus, yra sulaužytų vamzdžių, atramų stulpelių, skylėto arba sutraukyto tinklo</w:t>
            </w:r>
          </w:p>
        </w:tc>
        <w:tc>
          <w:tcPr>
            <w:tcW w:w="843" w:type="dxa"/>
            <w:tcBorders>
              <w:top w:val="single" w:sz="6" w:space="0" w:color="auto"/>
              <w:left w:val="single" w:sz="6" w:space="0" w:color="auto"/>
              <w:bottom w:val="single" w:sz="6" w:space="0" w:color="auto"/>
              <w:right w:val="single" w:sz="6" w:space="0" w:color="auto"/>
            </w:tcBorders>
          </w:tcPr>
          <w:p w14:paraId="35480408" w14:textId="77777777" w:rsidR="00490A56" w:rsidRDefault="005A101B">
            <w:pPr>
              <w:jc w:val="center"/>
              <w:rPr>
                <w:sz w:val="22"/>
                <w:szCs w:val="22"/>
              </w:rPr>
            </w:pPr>
            <w:r>
              <w:rPr>
                <w:sz w:val="22"/>
                <w:szCs w:val="22"/>
              </w:rPr>
              <w:t>8.34</w:t>
            </w:r>
          </w:p>
        </w:tc>
        <w:tc>
          <w:tcPr>
            <w:tcW w:w="1677" w:type="dxa"/>
            <w:gridSpan w:val="2"/>
            <w:tcBorders>
              <w:top w:val="single" w:sz="6" w:space="0" w:color="auto"/>
              <w:left w:val="single" w:sz="6" w:space="0" w:color="auto"/>
              <w:bottom w:val="single" w:sz="6" w:space="0" w:color="auto"/>
              <w:right w:val="single" w:sz="6" w:space="0" w:color="auto"/>
            </w:tcBorders>
          </w:tcPr>
          <w:p w14:paraId="35480409" w14:textId="77777777" w:rsidR="00490A56" w:rsidRDefault="005A101B">
            <w:pPr>
              <w:rPr>
                <w:sz w:val="22"/>
                <w:szCs w:val="22"/>
              </w:rPr>
            </w:pPr>
            <w:r>
              <w:rPr>
                <w:sz w:val="22"/>
                <w:szCs w:val="22"/>
              </w:rPr>
              <w:t>– tvorose, sulaikančiose pėsčiuosius, dviratininkus, yra sulaužytų vamzdžių, atramų stulpelių, skylėto arba sutraukyto tinklo</w:t>
            </w:r>
          </w:p>
        </w:tc>
        <w:tc>
          <w:tcPr>
            <w:tcW w:w="845" w:type="dxa"/>
            <w:tcBorders>
              <w:top w:val="single" w:sz="6" w:space="0" w:color="auto"/>
              <w:left w:val="single" w:sz="6" w:space="0" w:color="auto"/>
              <w:bottom w:val="single" w:sz="6" w:space="0" w:color="auto"/>
              <w:right w:val="single" w:sz="6" w:space="0" w:color="auto"/>
            </w:tcBorders>
          </w:tcPr>
          <w:p w14:paraId="3548040A" w14:textId="77777777" w:rsidR="00490A56" w:rsidRDefault="005A101B">
            <w:pPr>
              <w:jc w:val="center"/>
              <w:rPr>
                <w:sz w:val="22"/>
                <w:szCs w:val="22"/>
              </w:rPr>
            </w:pPr>
            <w:r>
              <w:rPr>
                <w:sz w:val="22"/>
                <w:szCs w:val="22"/>
              </w:rPr>
              <w:t>8.34</w:t>
            </w:r>
          </w:p>
        </w:tc>
        <w:tc>
          <w:tcPr>
            <w:tcW w:w="1677" w:type="dxa"/>
            <w:tcBorders>
              <w:top w:val="single" w:sz="6" w:space="0" w:color="auto"/>
              <w:left w:val="single" w:sz="6" w:space="0" w:color="auto"/>
              <w:bottom w:val="single" w:sz="6" w:space="0" w:color="auto"/>
              <w:right w:val="single" w:sz="6" w:space="0" w:color="auto"/>
            </w:tcBorders>
          </w:tcPr>
          <w:p w14:paraId="3548040B" w14:textId="77777777" w:rsidR="00490A56" w:rsidRDefault="005A101B">
            <w:pPr>
              <w:rPr>
                <w:sz w:val="22"/>
                <w:szCs w:val="22"/>
              </w:rPr>
            </w:pPr>
            <w:r>
              <w:rPr>
                <w:sz w:val="22"/>
                <w:szCs w:val="22"/>
              </w:rPr>
              <w:t>– tvorose, sulaikančiose pėsčiuosius, dviratininkus, yra sulaužytų vamzdžių, atramų stulpelių, skylėto arba sutraukyto tinklo</w:t>
            </w:r>
          </w:p>
        </w:tc>
      </w:tr>
      <w:tr w:rsidR="00490A56" w14:paraId="35480414" w14:textId="77777777">
        <w:trPr>
          <w:cantSplit/>
          <w:trHeight w:val="24"/>
        </w:trPr>
        <w:tc>
          <w:tcPr>
            <w:tcW w:w="1438" w:type="dxa"/>
            <w:vMerge/>
            <w:tcBorders>
              <w:left w:val="single" w:sz="6" w:space="0" w:color="auto"/>
              <w:right w:val="single" w:sz="6" w:space="0" w:color="auto"/>
            </w:tcBorders>
          </w:tcPr>
          <w:p w14:paraId="3548040D" w14:textId="77777777" w:rsidR="00490A56" w:rsidRDefault="00490A56">
            <w:pPr>
              <w:rPr>
                <w:i/>
                <w:iCs/>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40E" w14:textId="77777777" w:rsidR="00490A56" w:rsidRDefault="005A101B">
            <w:pPr>
              <w:jc w:val="center"/>
              <w:rPr>
                <w:sz w:val="22"/>
                <w:szCs w:val="22"/>
              </w:rPr>
            </w:pPr>
            <w:r>
              <w:rPr>
                <w:sz w:val="22"/>
                <w:szCs w:val="22"/>
              </w:rPr>
              <w:t>8.3-5</w:t>
            </w:r>
          </w:p>
        </w:tc>
        <w:tc>
          <w:tcPr>
            <w:tcW w:w="1681" w:type="dxa"/>
            <w:gridSpan w:val="2"/>
            <w:tcBorders>
              <w:top w:val="single" w:sz="6" w:space="0" w:color="auto"/>
              <w:left w:val="single" w:sz="6" w:space="0" w:color="auto"/>
              <w:bottom w:val="single" w:sz="6" w:space="0" w:color="auto"/>
              <w:right w:val="single" w:sz="6" w:space="0" w:color="auto"/>
            </w:tcBorders>
          </w:tcPr>
          <w:p w14:paraId="3548040F" w14:textId="77777777" w:rsidR="00490A56" w:rsidRDefault="005A101B">
            <w:pPr>
              <w:rPr>
                <w:sz w:val="22"/>
                <w:szCs w:val="22"/>
              </w:rPr>
            </w:pPr>
            <w:r>
              <w:rPr>
                <w:sz w:val="22"/>
                <w:szCs w:val="22"/>
              </w:rPr>
              <w:t>– tvorose, sulaikančiose laukinius gyvūnus, varliagyvius, yra nepataisomai deformuotų metalinių statramsčių, sulaužytų vartelių, pažeisto arba pavogto vielos tinklo, nulaužtų medinių statramsčių</w:t>
            </w:r>
          </w:p>
        </w:tc>
        <w:tc>
          <w:tcPr>
            <w:tcW w:w="843" w:type="dxa"/>
            <w:tcBorders>
              <w:top w:val="single" w:sz="6" w:space="0" w:color="auto"/>
              <w:left w:val="single" w:sz="6" w:space="0" w:color="auto"/>
              <w:bottom w:val="single" w:sz="6" w:space="0" w:color="auto"/>
              <w:right w:val="single" w:sz="6" w:space="0" w:color="auto"/>
            </w:tcBorders>
          </w:tcPr>
          <w:p w14:paraId="35480410" w14:textId="77777777" w:rsidR="00490A56" w:rsidRDefault="005A101B">
            <w:pPr>
              <w:jc w:val="center"/>
              <w:rPr>
                <w:sz w:val="22"/>
                <w:szCs w:val="22"/>
              </w:rPr>
            </w:pPr>
            <w:r>
              <w:rPr>
                <w:sz w:val="22"/>
                <w:szCs w:val="22"/>
              </w:rPr>
              <w:t>8.3-5</w:t>
            </w:r>
          </w:p>
        </w:tc>
        <w:tc>
          <w:tcPr>
            <w:tcW w:w="1677" w:type="dxa"/>
            <w:gridSpan w:val="2"/>
            <w:tcBorders>
              <w:top w:val="single" w:sz="6" w:space="0" w:color="auto"/>
              <w:left w:val="single" w:sz="6" w:space="0" w:color="auto"/>
              <w:bottom w:val="single" w:sz="6" w:space="0" w:color="auto"/>
              <w:right w:val="single" w:sz="6" w:space="0" w:color="auto"/>
            </w:tcBorders>
          </w:tcPr>
          <w:p w14:paraId="35480411" w14:textId="77777777" w:rsidR="00490A56" w:rsidRDefault="005A101B">
            <w:pPr>
              <w:rPr>
                <w:sz w:val="22"/>
                <w:szCs w:val="22"/>
              </w:rPr>
            </w:pPr>
            <w:r>
              <w:rPr>
                <w:sz w:val="22"/>
                <w:szCs w:val="22"/>
              </w:rPr>
              <w:t>– tvorose, sulaikančiose laukinius gyvūnus, varliagyvius, yra nepataisomai deformuotų metalinių statramsčių, sulaužytų vartelių, pažeisto arba pavogto vielos tinklo, nulaužtų medinių statramsčių</w:t>
            </w:r>
          </w:p>
        </w:tc>
        <w:tc>
          <w:tcPr>
            <w:tcW w:w="845" w:type="dxa"/>
            <w:tcBorders>
              <w:top w:val="single" w:sz="6" w:space="0" w:color="auto"/>
              <w:left w:val="single" w:sz="6" w:space="0" w:color="auto"/>
              <w:bottom w:val="single" w:sz="6" w:space="0" w:color="auto"/>
              <w:right w:val="single" w:sz="6" w:space="0" w:color="auto"/>
            </w:tcBorders>
          </w:tcPr>
          <w:p w14:paraId="35480412" w14:textId="77777777" w:rsidR="00490A56" w:rsidRDefault="005A101B">
            <w:pPr>
              <w:jc w:val="center"/>
              <w:rPr>
                <w:sz w:val="22"/>
                <w:szCs w:val="22"/>
              </w:rPr>
            </w:pPr>
            <w:r>
              <w:rPr>
                <w:sz w:val="22"/>
                <w:szCs w:val="22"/>
              </w:rPr>
              <w:t>8.3-5</w:t>
            </w:r>
          </w:p>
        </w:tc>
        <w:tc>
          <w:tcPr>
            <w:tcW w:w="1677" w:type="dxa"/>
            <w:tcBorders>
              <w:top w:val="single" w:sz="6" w:space="0" w:color="auto"/>
              <w:left w:val="single" w:sz="6" w:space="0" w:color="auto"/>
              <w:bottom w:val="single" w:sz="6" w:space="0" w:color="auto"/>
              <w:right w:val="single" w:sz="6" w:space="0" w:color="auto"/>
            </w:tcBorders>
          </w:tcPr>
          <w:p w14:paraId="35480413" w14:textId="77777777" w:rsidR="00490A56" w:rsidRDefault="005A101B">
            <w:pPr>
              <w:rPr>
                <w:sz w:val="22"/>
                <w:szCs w:val="22"/>
              </w:rPr>
            </w:pPr>
            <w:r>
              <w:rPr>
                <w:sz w:val="22"/>
                <w:szCs w:val="22"/>
              </w:rPr>
              <w:t>– tvorose, sulaikančiose laukinius gyvūnus, varliagyvius, yra nepataisomai deformuotų metalinių statramsčių, sulaužytų vartelių, pažeisto arba pavogto vielos tinklo, nulaužtų medinių statramsčių</w:t>
            </w:r>
          </w:p>
        </w:tc>
      </w:tr>
      <w:tr w:rsidR="00490A56" w14:paraId="3548041C" w14:textId="77777777">
        <w:trPr>
          <w:cantSplit/>
          <w:trHeight w:val="24"/>
        </w:trPr>
        <w:tc>
          <w:tcPr>
            <w:tcW w:w="1438" w:type="dxa"/>
            <w:vMerge/>
            <w:tcBorders>
              <w:left w:val="single" w:sz="6" w:space="0" w:color="auto"/>
              <w:right w:val="single" w:sz="6" w:space="0" w:color="auto"/>
            </w:tcBorders>
          </w:tcPr>
          <w:p w14:paraId="35480415" w14:textId="77777777" w:rsidR="00490A56" w:rsidRDefault="00490A56">
            <w:pPr>
              <w:rPr>
                <w:sz w:val="22"/>
                <w:szCs w:val="22"/>
              </w:rPr>
            </w:pPr>
          </w:p>
        </w:tc>
        <w:tc>
          <w:tcPr>
            <w:tcW w:w="959" w:type="dxa"/>
            <w:vMerge w:val="restart"/>
            <w:tcBorders>
              <w:top w:val="single" w:sz="6" w:space="0" w:color="auto"/>
              <w:left w:val="single" w:sz="6" w:space="0" w:color="auto"/>
              <w:right w:val="single" w:sz="6" w:space="0" w:color="auto"/>
            </w:tcBorders>
          </w:tcPr>
          <w:p w14:paraId="35480416" w14:textId="77777777" w:rsidR="00490A56" w:rsidRDefault="005A101B">
            <w:pPr>
              <w:jc w:val="center"/>
              <w:rPr>
                <w:sz w:val="22"/>
                <w:szCs w:val="22"/>
              </w:rPr>
            </w:pPr>
            <w:r>
              <w:rPr>
                <w:sz w:val="22"/>
                <w:szCs w:val="22"/>
              </w:rPr>
              <w:t>8.3-6</w:t>
            </w:r>
          </w:p>
        </w:tc>
        <w:tc>
          <w:tcPr>
            <w:tcW w:w="1681" w:type="dxa"/>
            <w:gridSpan w:val="2"/>
            <w:tcBorders>
              <w:top w:val="single" w:sz="6" w:space="0" w:color="auto"/>
              <w:left w:val="single" w:sz="6" w:space="0" w:color="auto"/>
              <w:bottom w:val="nil"/>
              <w:right w:val="single" w:sz="6" w:space="0" w:color="auto"/>
            </w:tcBorders>
          </w:tcPr>
          <w:p w14:paraId="35480417" w14:textId="77777777" w:rsidR="00490A56" w:rsidRDefault="005A101B">
            <w:pPr>
              <w:rPr>
                <w:sz w:val="22"/>
                <w:szCs w:val="22"/>
              </w:rPr>
            </w:pPr>
            <w:r>
              <w:rPr>
                <w:sz w:val="22"/>
                <w:szCs w:val="22"/>
              </w:rPr>
              <w:t>– tvorose, sulaikančiose pėsčiuosius ir dviratininkus, yra:</w:t>
            </w:r>
          </w:p>
        </w:tc>
        <w:tc>
          <w:tcPr>
            <w:tcW w:w="843" w:type="dxa"/>
            <w:vMerge w:val="restart"/>
            <w:tcBorders>
              <w:top w:val="single" w:sz="6" w:space="0" w:color="auto"/>
              <w:left w:val="single" w:sz="6" w:space="0" w:color="auto"/>
              <w:right w:val="single" w:sz="6" w:space="0" w:color="auto"/>
            </w:tcBorders>
          </w:tcPr>
          <w:p w14:paraId="35480418" w14:textId="77777777" w:rsidR="00490A56" w:rsidRDefault="005A101B">
            <w:pPr>
              <w:jc w:val="center"/>
              <w:rPr>
                <w:sz w:val="22"/>
                <w:szCs w:val="22"/>
              </w:rPr>
            </w:pPr>
            <w:r>
              <w:rPr>
                <w:sz w:val="22"/>
                <w:szCs w:val="22"/>
              </w:rPr>
              <w:t>8.3-6</w:t>
            </w:r>
          </w:p>
        </w:tc>
        <w:tc>
          <w:tcPr>
            <w:tcW w:w="1677" w:type="dxa"/>
            <w:gridSpan w:val="2"/>
            <w:tcBorders>
              <w:top w:val="single" w:sz="6" w:space="0" w:color="auto"/>
              <w:left w:val="single" w:sz="6" w:space="0" w:color="auto"/>
              <w:bottom w:val="nil"/>
              <w:right w:val="single" w:sz="6" w:space="0" w:color="auto"/>
            </w:tcBorders>
          </w:tcPr>
          <w:p w14:paraId="35480419" w14:textId="77777777" w:rsidR="00490A56" w:rsidRDefault="005A101B">
            <w:pPr>
              <w:rPr>
                <w:sz w:val="22"/>
                <w:szCs w:val="22"/>
              </w:rPr>
            </w:pPr>
            <w:r>
              <w:rPr>
                <w:sz w:val="22"/>
                <w:szCs w:val="22"/>
              </w:rPr>
              <w:t>– tvorose, sulaikančiose pėsčiuosius ir dviratininkus, yra:</w:t>
            </w:r>
          </w:p>
        </w:tc>
        <w:tc>
          <w:tcPr>
            <w:tcW w:w="845" w:type="dxa"/>
            <w:vMerge w:val="restart"/>
            <w:tcBorders>
              <w:top w:val="single" w:sz="6" w:space="0" w:color="auto"/>
              <w:left w:val="single" w:sz="6" w:space="0" w:color="auto"/>
              <w:right w:val="single" w:sz="6" w:space="0" w:color="auto"/>
            </w:tcBorders>
          </w:tcPr>
          <w:p w14:paraId="3548041A" w14:textId="77777777" w:rsidR="00490A56" w:rsidRDefault="005A101B">
            <w:pPr>
              <w:jc w:val="center"/>
              <w:rPr>
                <w:sz w:val="22"/>
                <w:szCs w:val="22"/>
              </w:rPr>
            </w:pPr>
            <w:r>
              <w:rPr>
                <w:sz w:val="22"/>
                <w:szCs w:val="22"/>
              </w:rPr>
              <w:t>8.3-6</w:t>
            </w:r>
          </w:p>
        </w:tc>
        <w:tc>
          <w:tcPr>
            <w:tcW w:w="1677" w:type="dxa"/>
            <w:tcBorders>
              <w:top w:val="single" w:sz="6" w:space="0" w:color="auto"/>
              <w:left w:val="single" w:sz="6" w:space="0" w:color="auto"/>
              <w:bottom w:val="nil"/>
              <w:right w:val="single" w:sz="6" w:space="0" w:color="auto"/>
            </w:tcBorders>
          </w:tcPr>
          <w:p w14:paraId="3548041B" w14:textId="77777777" w:rsidR="00490A56" w:rsidRDefault="005A101B">
            <w:pPr>
              <w:rPr>
                <w:sz w:val="22"/>
                <w:szCs w:val="22"/>
              </w:rPr>
            </w:pPr>
            <w:r>
              <w:rPr>
                <w:sz w:val="22"/>
                <w:szCs w:val="22"/>
              </w:rPr>
              <w:t>– tvorose, sulaikančiose pėsčiuosius ir dviratininkus, yra:</w:t>
            </w:r>
          </w:p>
        </w:tc>
      </w:tr>
      <w:tr w:rsidR="00490A56" w14:paraId="35480424" w14:textId="77777777">
        <w:trPr>
          <w:cantSplit/>
          <w:trHeight w:val="24"/>
        </w:trPr>
        <w:tc>
          <w:tcPr>
            <w:tcW w:w="1438" w:type="dxa"/>
            <w:vMerge/>
            <w:tcBorders>
              <w:left w:val="single" w:sz="6" w:space="0" w:color="auto"/>
              <w:right w:val="single" w:sz="6" w:space="0" w:color="auto"/>
            </w:tcBorders>
          </w:tcPr>
          <w:p w14:paraId="3548041D" w14:textId="77777777" w:rsidR="00490A56" w:rsidRDefault="00490A56">
            <w:pPr>
              <w:rPr>
                <w:sz w:val="22"/>
                <w:szCs w:val="22"/>
              </w:rPr>
            </w:pPr>
          </w:p>
        </w:tc>
        <w:tc>
          <w:tcPr>
            <w:tcW w:w="959" w:type="dxa"/>
            <w:vMerge/>
            <w:tcBorders>
              <w:left w:val="single" w:sz="6" w:space="0" w:color="auto"/>
              <w:right w:val="single" w:sz="6" w:space="0" w:color="auto"/>
            </w:tcBorders>
          </w:tcPr>
          <w:p w14:paraId="3548041E" w14:textId="77777777" w:rsidR="00490A56" w:rsidRDefault="00490A56">
            <w:pPr>
              <w:jc w:val="center"/>
              <w:rPr>
                <w:sz w:val="22"/>
                <w:szCs w:val="22"/>
              </w:rPr>
            </w:pPr>
          </w:p>
        </w:tc>
        <w:tc>
          <w:tcPr>
            <w:tcW w:w="1681" w:type="dxa"/>
            <w:gridSpan w:val="2"/>
            <w:tcBorders>
              <w:top w:val="nil"/>
              <w:left w:val="single" w:sz="6" w:space="0" w:color="auto"/>
              <w:bottom w:val="nil"/>
              <w:right w:val="single" w:sz="6" w:space="0" w:color="auto"/>
            </w:tcBorders>
          </w:tcPr>
          <w:p w14:paraId="3548041F" w14:textId="77777777" w:rsidR="00490A56" w:rsidRDefault="005A101B">
            <w:pPr>
              <w:rPr>
                <w:sz w:val="22"/>
                <w:szCs w:val="22"/>
              </w:rPr>
            </w:pPr>
            <w:r>
              <w:rPr>
                <w:sz w:val="22"/>
                <w:szCs w:val="22"/>
              </w:rPr>
              <w:t>– nudažyto paviršiaus nutrupėjimų, kurie sudaro daugiau kaip dešimtadalį tvoros ploto</w:t>
            </w:r>
          </w:p>
        </w:tc>
        <w:tc>
          <w:tcPr>
            <w:tcW w:w="843" w:type="dxa"/>
            <w:vMerge/>
            <w:tcBorders>
              <w:left w:val="single" w:sz="6" w:space="0" w:color="auto"/>
              <w:right w:val="single" w:sz="6" w:space="0" w:color="auto"/>
            </w:tcBorders>
          </w:tcPr>
          <w:p w14:paraId="35480420" w14:textId="77777777" w:rsidR="00490A56" w:rsidRDefault="00490A56">
            <w:pPr>
              <w:jc w:val="center"/>
              <w:rPr>
                <w:sz w:val="22"/>
                <w:szCs w:val="22"/>
              </w:rPr>
            </w:pPr>
          </w:p>
        </w:tc>
        <w:tc>
          <w:tcPr>
            <w:tcW w:w="1677" w:type="dxa"/>
            <w:gridSpan w:val="2"/>
            <w:tcBorders>
              <w:top w:val="nil"/>
              <w:left w:val="single" w:sz="6" w:space="0" w:color="auto"/>
              <w:bottom w:val="nil"/>
              <w:right w:val="single" w:sz="6" w:space="0" w:color="auto"/>
            </w:tcBorders>
          </w:tcPr>
          <w:p w14:paraId="35480421" w14:textId="77777777" w:rsidR="00490A56" w:rsidRDefault="005A101B">
            <w:pPr>
              <w:rPr>
                <w:sz w:val="22"/>
                <w:szCs w:val="22"/>
              </w:rPr>
            </w:pPr>
            <w:r>
              <w:rPr>
                <w:sz w:val="22"/>
                <w:szCs w:val="22"/>
              </w:rPr>
              <w:t>– nudažyto paviršiaus nutrupėjimų, kurie sudaro daugiau kaip trečdalį tvoros ploto</w:t>
            </w:r>
          </w:p>
        </w:tc>
        <w:tc>
          <w:tcPr>
            <w:tcW w:w="845" w:type="dxa"/>
            <w:vMerge/>
            <w:tcBorders>
              <w:left w:val="single" w:sz="6" w:space="0" w:color="auto"/>
              <w:right w:val="single" w:sz="6" w:space="0" w:color="auto"/>
            </w:tcBorders>
          </w:tcPr>
          <w:p w14:paraId="35480422" w14:textId="77777777" w:rsidR="00490A56" w:rsidRDefault="00490A56">
            <w:pPr>
              <w:jc w:val="center"/>
              <w:rPr>
                <w:sz w:val="22"/>
                <w:szCs w:val="22"/>
              </w:rPr>
            </w:pPr>
          </w:p>
        </w:tc>
        <w:tc>
          <w:tcPr>
            <w:tcW w:w="1677" w:type="dxa"/>
            <w:tcBorders>
              <w:top w:val="nil"/>
              <w:left w:val="single" w:sz="6" w:space="0" w:color="auto"/>
              <w:bottom w:val="nil"/>
              <w:right w:val="single" w:sz="6" w:space="0" w:color="auto"/>
            </w:tcBorders>
          </w:tcPr>
          <w:p w14:paraId="35480423" w14:textId="77777777" w:rsidR="00490A56" w:rsidRDefault="005A101B">
            <w:pPr>
              <w:rPr>
                <w:sz w:val="22"/>
                <w:szCs w:val="22"/>
              </w:rPr>
            </w:pPr>
            <w:r>
              <w:rPr>
                <w:sz w:val="22"/>
                <w:szCs w:val="22"/>
              </w:rPr>
              <w:t>– nudažyto paviršiaus nutrupėjimų, kurie sudaro daugiau kaip pusę tvoros ploto</w:t>
            </w:r>
          </w:p>
        </w:tc>
      </w:tr>
      <w:tr w:rsidR="00490A56" w14:paraId="3548042C" w14:textId="77777777">
        <w:trPr>
          <w:cantSplit/>
          <w:trHeight w:val="24"/>
        </w:trPr>
        <w:tc>
          <w:tcPr>
            <w:tcW w:w="1438" w:type="dxa"/>
            <w:vMerge/>
            <w:tcBorders>
              <w:left w:val="single" w:sz="6" w:space="0" w:color="auto"/>
              <w:bottom w:val="single" w:sz="6" w:space="0" w:color="auto"/>
              <w:right w:val="single" w:sz="6" w:space="0" w:color="auto"/>
            </w:tcBorders>
          </w:tcPr>
          <w:p w14:paraId="35480425" w14:textId="77777777" w:rsidR="00490A56" w:rsidRDefault="00490A56">
            <w:pPr>
              <w:rPr>
                <w:sz w:val="22"/>
                <w:szCs w:val="22"/>
              </w:rPr>
            </w:pPr>
          </w:p>
        </w:tc>
        <w:tc>
          <w:tcPr>
            <w:tcW w:w="959" w:type="dxa"/>
            <w:vMerge/>
            <w:tcBorders>
              <w:left w:val="single" w:sz="6" w:space="0" w:color="auto"/>
              <w:bottom w:val="single" w:sz="6" w:space="0" w:color="auto"/>
              <w:right w:val="single" w:sz="6" w:space="0" w:color="auto"/>
            </w:tcBorders>
          </w:tcPr>
          <w:p w14:paraId="35480426" w14:textId="77777777" w:rsidR="00490A56" w:rsidRDefault="00490A56">
            <w:pPr>
              <w:jc w:val="center"/>
              <w:rPr>
                <w:sz w:val="22"/>
                <w:szCs w:val="22"/>
              </w:rPr>
            </w:pPr>
          </w:p>
        </w:tc>
        <w:tc>
          <w:tcPr>
            <w:tcW w:w="1681" w:type="dxa"/>
            <w:gridSpan w:val="2"/>
            <w:tcBorders>
              <w:top w:val="nil"/>
              <w:left w:val="single" w:sz="6" w:space="0" w:color="auto"/>
              <w:bottom w:val="single" w:sz="6" w:space="0" w:color="auto"/>
              <w:right w:val="single" w:sz="6" w:space="0" w:color="auto"/>
            </w:tcBorders>
          </w:tcPr>
          <w:p w14:paraId="35480427" w14:textId="77777777" w:rsidR="00490A56" w:rsidRDefault="005A101B">
            <w:pPr>
              <w:rPr>
                <w:sz w:val="22"/>
                <w:szCs w:val="22"/>
              </w:rPr>
            </w:pPr>
            <w:r>
              <w:rPr>
                <w:sz w:val="22"/>
                <w:szCs w:val="22"/>
              </w:rPr>
              <w:t>– korozijos pažeisto paviršiaus, kuris sudaro daugiau kaip dešimtadalį tvoros ploto</w:t>
            </w:r>
          </w:p>
        </w:tc>
        <w:tc>
          <w:tcPr>
            <w:tcW w:w="843" w:type="dxa"/>
            <w:vMerge/>
            <w:tcBorders>
              <w:left w:val="single" w:sz="6" w:space="0" w:color="auto"/>
              <w:bottom w:val="single" w:sz="6" w:space="0" w:color="auto"/>
              <w:right w:val="single" w:sz="6" w:space="0" w:color="auto"/>
            </w:tcBorders>
          </w:tcPr>
          <w:p w14:paraId="35480428" w14:textId="77777777" w:rsidR="00490A56" w:rsidRDefault="00490A56">
            <w:pPr>
              <w:jc w:val="center"/>
              <w:rPr>
                <w:sz w:val="22"/>
                <w:szCs w:val="22"/>
              </w:rPr>
            </w:pPr>
          </w:p>
        </w:tc>
        <w:tc>
          <w:tcPr>
            <w:tcW w:w="1677" w:type="dxa"/>
            <w:gridSpan w:val="2"/>
            <w:tcBorders>
              <w:top w:val="nil"/>
              <w:left w:val="single" w:sz="6" w:space="0" w:color="auto"/>
              <w:bottom w:val="single" w:sz="6" w:space="0" w:color="auto"/>
              <w:right w:val="single" w:sz="6" w:space="0" w:color="auto"/>
            </w:tcBorders>
          </w:tcPr>
          <w:p w14:paraId="35480429" w14:textId="77777777" w:rsidR="00490A56" w:rsidRDefault="005A101B">
            <w:pPr>
              <w:rPr>
                <w:sz w:val="22"/>
                <w:szCs w:val="22"/>
              </w:rPr>
            </w:pPr>
            <w:r>
              <w:rPr>
                <w:sz w:val="22"/>
                <w:szCs w:val="22"/>
              </w:rPr>
              <w:t>– korozijos pažeisto paviršiaus, kuris sudaro daugiau kaip penktadalį tvoros ploto</w:t>
            </w:r>
          </w:p>
        </w:tc>
        <w:tc>
          <w:tcPr>
            <w:tcW w:w="845" w:type="dxa"/>
            <w:vMerge/>
            <w:tcBorders>
              <w:left w:val="single" w:sz="6" w:space="0" w:color="auto"/>
              <w:bottom w:val="single" w:sz="6" w:space="0" w:color="auto"/>
              <w:right w:val="single" w:sz="6" w:space="0" w:color="auto"/>
            </w:tcBorders>
          </w:tcPr>
          <w:p w14:paraId="3548042A" w14:textId="77777777" w:rsidR="00490A56" w:rsidRDefault="00490A56">
            <w:pPr>
              <w:jc w:val="center"/>
              <w:rPr>
                <w:sz w:val="22"/>
                <w:szCs w:val="22"/>
              </w:rPr>
            </w:pPr>
          </w:p>
        </w:tc>
        <w:tc>
          <w:tcPr>
            <w:tcW w:w="1677" w:type="dxa"/>
            <w:tcBorders>
              <w:top w:val="nil"/>
              <w:left w:val="single" w:sz="6" w:space="0" w:color="auto"/>
              <w:bottom w:val="single" w:sz="6" w:space="0" w:color="auto"/>
              <w:right w:val="single" w:sz="6" w:space="0" w:color="auto"/>
            </w:tcBorders>
          </w:tcPr>
          <w:p w14:paraId="3548042B" w14:textId="77777777" w:rsidR="00490A56" w:rsidRDefault="005A101B">
            <w:pPr>
              <w:rPr>
                <w:sz w:val="22"/>
                <w:szCs w:val="22"/>
              </w:rPr>
            </w:pPr>
            <w:r>
              <w:rPr>
                <w:sz w:val="22"/>
                <w:szCs w:val="22"/>
              </w:rPr>
              <w:t>– korozijos pažeisto paviršiaus, kuris sudaro daugiau kaip trečdalį tvoros ploto</w:t>
            </w:r>
          </w:p>
        </w:tc>
      </w:tr>
      <w:tr w:rsidR="00490A56" w14:paraId="35480434" w14:textId="77777777">
        <w:trPr>
          <w:cantSplit/>
          <w:trHeight w:val="24"/>
        </w:trPr>
        <w:tc>
          <w:tcPr>
            <w:tcW w:w="1438" w:type="dxa"/>
            <w:vMerge w:val="restart"/>
            <w:tcBorders>
              <w:top w:val="single" w:sz="6" w:space="0" w:color="auto"/>
              <w:left w:val="single" w:sz="6" w:space="0" w:color="auto"/>
              <w:right w:val="single" w:sz="6" w:space="0" w:color="auto"/>
            </w:tcBorders>
          </w:tcPr>
          <w:p w14:paraId="3548042D" w14:textId="77777777" w:rsidR="00490A56" w:rsidRDefault="005A101B">
            <w:pPr>
              <w:rPr>
                <w:b/>
                <w:bCs/>
                <w:i/>
                <w:iCs/>
                <w:sz w:val="22"/>
                <w:szCs w:val="22"/>
              </w:rPr>
            </w:pPr>
            <w:r>
              <w:rPr>
                <w:b/>
                <w:bCs/>
                <w:i/>
                <w:iCs/>
                <w:sz w:val="22"/>
                <w:szCs w:val="22"/>
              </w:rPr>
              <w:t>Priežiūra žiemą</w:t>
            </w:r>
          </w:p>
        </w:tc>
        <w:tc>
          <w:tcPr>
            <w:tcW w:w="959" w:type="dxa"/>
            <w:tcBorders>
              <w:top w:val="single" w:sz="6" w:space="0" w:color="auto"/>
              <w:left w:val="single" w:sz="6" w:space="0" w:color="auto"/>
              <w:bottom w:val="single" w:sz="6" w:space="0" w:color="auto"/>
              <w:right w:val="single" w:sz="6" w:space="0" w:color="auto"/>
            </w:tcBorders>
          </w:tcPr>
          <w:p w14:paraId="3548042E" w14:textId="77777777" w:rsidR="00490A56" w:rsidRDefault="005A101B">
            <w:pPr>
              <w:jc w:val="center"/>
              <w:rPr>
                <w:sz w:val="22"/>
                <w:szCs w:val="22"/>
              </w:rPr>
            </w:pPr>
            <w:r>
              <w:rPr>
                <w:sz w:val="22"/>
                <w:szCs w:val="22"/>
              </w:rPr>
              <w:t>8.3-7</w:t>
            </w:r>
          </w:p>
        </w:tc>
        <w:tc>
          <w:tcPr>
            <w:tcW w:w="1681" w:type="dxa"/>
            <w:gridSpan w:val="2"/>
            <w:tcBorders>
              <w:top w:val="single" w:sz="6" w:space="0" w:color="auto"/>
              <w:left w:val="single" w:sz="6" w:space="0" w:color="auto"/>
              <w:bottom w:val="single" w:sz="6" w:space="0" w:color="auto"/>
              <w:right w:val="single" w:sz="6" w:space="0" w:color="auto"/>
            </w:tcBorders>
          </w:tcPr>
          <w:p w14:paraId="3548042F" w14:textId="77777777" w:rsidR="00490A56" w:rsidRDefault="005A101B">
            <w:pPr>
              <w:rPr>
                <w:sz w:val="22"/>
                <w:szCs w:val="22"/>
              </w:rPr>
            </w:pPr>
            <w:r>
              <w:rPr>
                <w:sz w:val="22"/>
                <w:szCs w:val="22"/>
              </w:rPr>
              <w:t xml:space="preserve">– po lapkričio 15 d. užpustomuose ruožuose nesukalti kuolai </w:t>
            </w:r>
            <w:proofErr w:type="spellStart"/>
            <w:r>
              <w:rPr>
                <w:sz w:val="22"/>
                <w:szCs w:val="22"/>
              </w:rPr>
              <w:t>sniegatvorėms</w:t>
            </w:r>
            <w:proofErr w:type="spellEnd"/>
          </w:p>
        </w:tc>
        <w:tc>
          <w:tcPr>
            <w:tcW w:w="843" w:type="dxa"/>
            <w:tcBorders>
              <w:top w:val="single" w:sz="6" w:space="0" w:color="auto"/>
              <w:left w:val="single" w:sz="6" w:space="0" w:color="auto"/>
              <w:bottom w:val="single" w:sz="6" w:space="0" w:color="auto"/>
              <w:right w:val="single" w:sz="6" w:space="0" w:color="auto"/>
            </w:tcBorders>
          </w:tcPr>
          <w:p w14:paraId="35480430" w14:textId="77777777" w:rsidR="00490A56" w:rsidRDefault="005A101B">
            <w:pPr>
              <w:jc w:val="center"/>
              <w:rPr>
                <w:sz w:val="22"/>
                <w:szCs w:val="22"/>
              </w:rPr>
            </w:pPr>
            <w:r>
              <w:rPr>
                <w:sz w:val="22"/>
                <w:szCs w:val="22"/>
              </w:rPr>
              <w:t>8.3-7</w:t>
            </w:r>
          </w:p>
        </w:tc>
        <w:tc>
          <w:tcPr>
            <w:tcW w:w="1677" w:type="dxa"/>
            <w:gridSpan w:val="2"/>
            <w:tcBorders>
              <w:top w:val="single" w:sz="6" w:space="0" w:color="auto"/>
              <w:left w:val="single" w:sz="6" w:space="0" w:color="auto"/>
              <w:bottom w:val="single" w:sz="6" w:space="0" w:color="auto"/>
              <w:right w:val="single" w:sz="6" w:space="0" w:color="auto"/>
            </w:tcBorders>
          </w:tcPr>
          <w:p w14:paraId="35480431" w14:textId="77777777" w:rsidR="00490A56" w:rsidRDefault="005A101B">
            <w:pPr>
              <w:rPr>
                <w:sz w:val="22"/>
                <w:szCs w:val="22"/>
              </w:rPr>
            </w:pPr>
            <w:r>
              <w:rPr>
                <w:sz w:val="22"/>
                <w:szCs w:val="22"/>
              </w:rPr>
              <w:t xml:space="preserve">– po lapkričio 15 d. užpustomuose ruožuose nesukalti kuolai </w:t>
            </w:r>
            <w:proofErr w:type="spellStart"/>
            <w:r>
              <w:rPr>
                <w:sz w:val="22"/>
                <w:szCs w:val="22"/>
              </w:rPr>
              <w:t>sniegatvorėms</w:t>
            </w:r>
            <w:proofErr w:type="spellEnd"/>
          </w:p>
        </w:tc>
        <w:tc>
          <w:tcPr>
            <w:tcW w:w="845" w:type="dxa"/>
            <w:tcBorders>
              <w:top w:val="single" w:sz="6" w:space="0" w:color="auto"/>
              <w:left w:val="single" w:sz="6" w:space="0" w:color="auto"/>
              <w:bottom w:val="single" w:sz="6" w:space="0" w:color="auto"/>
              <w:right w:val="single" w:sz="6" w:space="0" w:color="auto"/>
            </w:tcBorders>
          </w:tcPr>
          <w:p w14:paraId="35480432" w14:textId="77777777" w:rsidR="00490A56" w:rsidRDefault="005A101B">
            <w:pPr>
              <w:jc w:val="center"/>
              <w:rPr>
                <w:sz w:val="22"/>
                <w:szCs w:val="22"/>
              </w:rPr>
            </w:pPr>
            <w:r>
              <w:rPr>
                <w:sz w:val="22"/>
                <w:szCs w:val="22"/>
              </w:rPr>
              <w:t>8.3-7</w:t>
            </w:r>
          </w:p>
        </w:tc>
        <w:tc>
          <w:tcPr>
            <w:tcW w:w="1677" w:type="dxa"/>
            <w:tcBorders>
              <w:top w:val="single" w:sz="6" w:space="0" w:color="auto"/>
              <w:left w:val="single" w:sz="6" w:space="0" w:color="auto"/>
              <w:bottom w:val="single" w:sz="6" w:space="0" w:color="auto"/>
              <w:right w:val="single" w:sz="6" w:space="0" w:color="auto"/>
            </w:tcBorders>
          </w:tcPr>
          <w:p w14:paraId="35480433" w14:textId="77777777" w:rsidR="00490A56" w:rsidRDefault="005A101B">
            <w:pPr>
              <w:rPr>
                <w:sz w:val="22"/>
                <w:szCs w:val="22"/>
              </w:rPr>
            </w:pPr>
            <w:r>
              <w:rPr>
                <w:sz w:val="22"/>
                <w:szCs w:val="22"/>
              </w:rPr>
              <w:t xml:space="preserve">– po lapkričio 15 d. užpustomuose ruožuose nesukalti kuolai </w:t>
            </w:r>
            <w:proofErr w:type="spellStart"/>
            <w:r>
              <w:rPr>
                <w:sz w:val="22"/>
                <w:szCs w:val="22"/>
              </w:rPr>
              <w:t>sniegatvorėms</w:t>
            </w:r>
            <w:proofErr w:type="spellEnd"/>
          </w:p>
        </w:tc>
      </w:tr>
      <w:tr w:rsidR="00490A56" w14:paraId="3548043C" w14:textId="77777777">
        <w:trPr>
          <w:cantSplit/>
          <w:trHeight w:val="24"/>
        </w:trPr>
        <w:tc>
          <w:tcPr>
            <w:tcW w:w="1438" w:type="dxa"/>
            <w:vMerge/>
            <w:tcBorders>
              <w:left w:val="single" w:sz="6" w:space="0" w:color="auto"/>
              <w:right w:val="single" w:sz="6" w:space="0" w:color="auto"/>
            </w:tcBorders>
          </w:tcPr>
          <w:p w14:paraId="35480435" w14:textId="77777777" w:rsidR="00490A56" w:rsidRDefault="00490A56">
            <w:pPr>
              <w:rPr>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436" w14:textId="77777777" w:rsidR="00490A56" w:rsidRDefault="005A101B">
            <w:pPr>
              <w:jc w:val="center"/>
              <w:rPr>
                <w:sz w:val="22"/>
                <w:szCs w:val="22"/>
              </w:rPr>
            </w:pPr>
            <w:r>
              <w:rPr>
                <w:sz w:val="22"/>
                <w:szCs w:val="22"/>
              </w:rPr>
              <w:t>8.3-8</w:t>
            </w:r>
          </w:p>
        </w:tc>
        <w:tc>
          <w:tcPr>
            <w:tcW w:w="1681" w:type="dxa"/>
            <w:gridSpan w:val="2"/>
            <w:tcBorders>
              <w:top w:val="single" w:sz="6" w:space="0" w:color="auto"/>
              <w:left w:val="single" w:sz="6" w:space="0" w:color="auto"/>
              <w:bottom w:val="single" w:sz="6" w:space="0" w:color="auto"/>
              <w:right w:val="single" w:sz="6" w:space="0" w:color="auto"/>
            </w:tcBorders>
          </w:tcPr>
          <w:p w14:paraId="35480437" w14:textId="77777777" w:rsidR="00490A56" w:rsidRDefault="005A101B">
            <w:pPr>
              <w:rPr>
                <w:sz w:val="22"/>
                <w:szCs w:val="22"/>
              </w:rPr>
            </w:pPr>
            <w:r>
              <w:rPr>
                <w:sz w:val="22"/>
                <w:szCs w:val="22"/>
              </w:rPr>
              <w:t xml:space="preserve">– po kiekvieno pustymo neperstatomos medinės </w:t>
            </w:r>
            <w:proofErr w:type="spellStart"/>
            <w:r>
              <w:rPr>
                <w:sz w:val="22"/>
                <w:szCs w:val="22"/>
              </w:rPr>
              <w:t>sniegatvorės</w:t>
            </w:r>
            <w:proofErr w:type="spellEnd"/>
            <w:r>
              <w:rPr>
                <w:sz w:val="22"/>
                <w:szCs w:val="22"/>
              </w:rPr>
              <w:t xml:space="preserve">, nepakeliamas tinklas, nepašalinamos </w:t>
            </w:r>
            <w:proofErr w:type="spellStart"/>
            <w:r>
              <w:rPr>
                <w:sz w:val="22"/>
                <w:szCs w:val="22"/>
              </w:rPr>
              <w:t>sniegatvorių</w:t>
            </w:r>
            <w:proofErr w:type="spellEnd"/>
            <w:r>
              <w:rPr>
                <w:sz w:val="22"/>
                <w:szCs w:val="22"/>
              </w:rPr>
              <w:t xml:space="preserve"> pažaidos</w:t>
            </w:r>
          </w:p>
        </w:tc>
        <w:tc>
          <w:tcPr>
            <w:tcW w:w="843" w:type="dxa"/>
            <w:tcBorders>
              <w:top w:val="single" w:sz="6" w:space="0" w:color="auto"/>
              <w:left w:val="single" w:sz="6" w:space="0" w:color="auto"/>
              <w:bottom w:val="single" w:sz="6" w:space="0" w:color="auto"/>
              <w:right w:val="single" w:sz="6" w:space="0" w:color="auto"/>
            </w:tcBorders>
          </w:tcPr>
          <w:p w14:paraId="35480438" w14:textId="77777777" w:rsidR="00490A56" w:rsidRDefault="005A101B">
            <w:pPr>
              <w:jc w:val="center"/>
              <w:rPr>
                <w:sz w:val="22"/>
                <w:szCs w:val="22"/>
              </w:rPr>
            </w:pPr>
            <w:r>
              <w:rPr>
                <w:sz w:val="22"/>
                <w:szCs w:val="22"/>
              </w:rPr>
              <w:t>8.3-8</w:t>
            </w:r>
          </w:p>
        </w:tc>
        <w:tc>
          <w:tcPr>
            <w:tcW w:w="1677" w:type="dxa"/>
            <w:gridSpan w:val="2"/>
            <w:tcBorders>
              <w:top w:val="single" w:sz="6" w:space="0" w:color="auto"/>
              <w:left w:val="single" w:sz="6" w:space="0" w:color="auto"/>
              <w:bottom w:val="single" w:sz="6" w:space="0" w:color="auto"/>
              <w:right w:val="single" w:sz="6" w:space="0" w:color="auto"/>
            </w:tcBorders>
          </w:tcPr>
          <w:p w14:paraId="35480439" w14:textId="77777777" w:rsidR="00490A56" w:rsidRDefault="005A101B">
            <w:pPr>
              <w:rPr>
                <w:sz w:val="22"/>
                <w:szCs w:val="22"/>
              </w:rPr>
            </w:pPr>
            <w:r>
              <w:rPr>
                <w:sz w:val="22"/>
                <w:szCs w:val="22"/>
              </w:rPr>
              <w:t xml:space="preserve">– po kiekvieno pustymo neperstatomos medinės </w:t>
            </w:r>
            <w:proofErr w:type="spellStart"/>
            <w:r>
              <w:rPr>
                <w:sz w:val="22"/>
                <w:szCs w:val="22"/>
              </w:rPr>
              <w:t>sniegatvorės</w:t>
            </w:r>
            <w:proofErr w:type="spellEnd"/>
            <w:r>
              <w:rPr>
                <w:sz w:val="22"/>
                <w:szCs w:val="22"/>
              </w:rPr>
              <w:t xml:space="preserve">, nepakeliamas tinklas, nepašalinamos </w:t>
            </w:r>
            <w:proofErr w:type="spellStart"/>
            <w:r>
              <w:rPr>
                <w:sz w:val="22"/>
                <w:szCs w:val="22"/>
              </w:rPr>
              <w:t>sniegatvorių</w:t>
            </w:r>
            <w:proofErr w:type="spellEnd"/>
            <w:r>
              <w:rPr>
                <w:sz w:val="22"/>
                <w:szCs w:val="22"/>
              </w:rPr>
              <w:t xml:space="preserve"> pažaidos</w:t>
            </w:r>
          </w:p>
        </w:tc>
        <w:tc>
          <w:tcPr>
            <w:tcW w:w="845" w:type="dxa"/>
            <w:tcBorders>
              <w:top w:val="single" w:sz="6" w:space="0" w:color="auto"/>
              <w:left w:val="single" w:sz="6" w:space="0" w:color="auto"/>
              <w:bottom w:val="single" w:sz="6" w:space="0" w:color="auto"/>
              <w:right w:val="single" w:sz="6" w:space="0" w:color="auto"/>
            </w:tcBorders>
          </w:tcPr>
          <w:p w14:paraId="3548043A" w14:textId="77777777" w:rsidR="00490A56" w:rsidRDefault="005A101B">
            <w:pPr>
              <w:jc w:val="center"/>
              <w:rPr>
                <w:sz w:val="22"/>
                <w:szCs w:val="22"/>
              </w:rPr>
            </w:pPr>
            <w:r>
              <w:rPr>
                <w:sz w:val="22"/>
                <w:szCs w:val="22"/>
              </w:rPr>
              <w:t>8.3-8</w:t>
            </w:r>
          </w:p>
        </w:tc>
        <w:tc>
          <w:tcPr>
            <w:tcW w:w="1677" w:type="dxa"/>
            <w:tcBorders>
              <w:top w:val="single" w:sz="6" w:space="0" w:color="auto"/>
              <w:left w:val="single" w:sz="6" w:space="0" w:color="auto"/>
              <w:bottom w:val="single" w:sz="6" w:space="0" w:color="auto"/>
              <w:right w:val="single" w:sz="6" w:space="0" w:color="auto"/>
            </w:tcBorders>
          </w:tcPr>
          <w:p w14:paraId="3548043B" w14:textId="77777777" w:rsidR="00490A56" w:rsidRDefault="005A101B">
            <w:pPr>
              <w:rPr>
                <w:sz w:val="22"/>
                <w:szCs w:val="22"/>
              </w:rPr>
            </w:pPr>
            <w:r>
              <w:rPr>
                <w:sz w:val="22"/>
                <w:szCs w:val="22"/>
              </w:rPr>
              <w:t xml:space="preserve">– po kiekvieno pustymo neperstatomos medinės </w:t>
            </w:r>
            <w:proofErr w:type="spellStart"/>
            <w:r>
              <w:rPr>
                <w:sz w:val="22"/>
                <w:szCs w:val="22"/>
              </w:rPr>
              <w:t>sniegatvorės</w:t>
            </w:r>
            <w:proofErr w:type="spellEnd"/>
            <w:r>
              <w:rPr>
                <w:sz w:val="22"/>
                <w:szCs w:val="22"/>
              </w:rPr>
              <w:t xml:space="preserve">, nepakeliamas tinklas, nepašalinamos </w:t>
            </w:r>
            <w:proofErr w:type="spellStart"/>
            <w:r>
              <w:rPr>
                <w:sz w:val="22"/>
                <w:szCs w:val="22"/>
              </w:rPr>
              <w:t>sniegatvorių</w:t>
            </w:r>
            <w:proofErr w:type="spellEnd"/>
            <w:r>
              <w:rPr>
                <w:sz w:val="22"/>
                <w:szCs w:val="22"/>
              </w:rPr>
              <w:t xml:space="preserve"> pažaidos</w:t>
            </w:r>
          </w:p>
        </w:tc>
      </w:tr>
      <w:tr w:rsidR="00490A56" w14:paraId="35480444" w14:textId="77777777">
        <w:trPr>
          <w:cantSplit/>
          <w:trHeight w:val="24"/>
        </w:trPr>
        <w:tc>
          <w:tcPr>
            <w:tcW w:w="1438" w:type="dxa"/>
            <w:vMerge/>
            <w:tcBorders>
              <w:left w:val="single" w:sz="6" w:space="0" w:color="auto"/>
              <w:bottom w:val="single" w:sz="6" w:space="0" w:color="auto"/>
              <w:right w:val="single" w:sz="6" w:space="0" w:color="auto"/>
            </w:tcBorders>
          </w:tcPr>
          <w:p w14:paraId="3548043D" w14:textId="77777777" w:rsidR="00490A56" w:rsidRDefault="00490A56">
            <w:pPr>
              <w:rPr>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43E" w14:textId="77777777" w:rsidR="00490A56" w:rsidRDefault="005A101B">
            <w:pPr>
              <w:jc w:val="center"/>
              <w:rPr>
                <w:sz w:val="22"/>
                <w:szCs w:val="22"/>
              </w:rPr>
            </w:pPr>
            <w:r>
              <w:rPr>
                <w:sz w:val="22"/>
                <w:szCs w:val="22"/>
              </w:rPr>
              <w:t>8.3-9</w:t>
            </w:r>
          </w:p>
        </w:tc>
        <w:tc>
          <w:tcPr>
            <w:tcW w:w="1681" w:type="dxa"/>
            <w:gridSpan w:val="2"/>
            <w:tcBorders>
              <w:top w:val="single" w:sz="6" w:space="0" w:color="auto"/>
              <w:left w:val="single" w:sz="6" w:space="0" w:color="auto"/>
              <w:bottom w:val="single" w:sz="6" w:space="0" w:color="auto"/>
              <w:right w:val="single" w:sz="6" w:space="0" w:color="auto"/>
            </w:tcBorders>
          </w:tcPr>
          <w:p w14:paraId="3548043F" w14:textId="77777777" w:rsidR="00490A56" w:rsidRDefault="005A101B">
            <w:pPr>
              <w:rPr>
                <w:sz w:val="22"/>
                <w:szCs w:val="22"/>
              </w:rPr>
            </w:pPr>
            <w:r>
              <w:rPr>
                <w:sz w:val="22"/>
                <w:szCs w:val="22"/>
              </w:rPr>
              <w:t xml:space="preserve">– po gegužės 1 d. nenuimtos </w:t>
            </w:r>
            <w:proofErr w:type="spellStart"/>
            <w:r>
              <w:rPr>
                <w:sz w:val="22"/>
                <w:szCs w:val="22"/>
              </w:rPr>
              <w:t>sniegatvorės</w:t>
            </w:r>
            <w:proofErr w:type="spellEnd"/>
          </w:p>
        </w:tc>
        <w:tc>
          <w:tcPr>
            <w:tcW w:w="843" w:type="dxa"/>
            <w:tcBorders>
              <w:top w:val="single" w:sz="6" w:space="0" w:color="auto"/>
              <w:left w:val="single" w:sz="6" w:space="0" w:color="auto"/>
              <w:bottom w:val="single" w:sz="6" w:space="0" w:color="auto"/>
              <w:right w:val="single" w:sz="6" w:space="0" w:color="auto"/>
            </w:tcBorders>
          </w:tcPr>
          <w:p w14:paraId="35480440" w14:textId="77777777" w:rsidR="00490A56" w:rsidRDefault="005A101B">
            <w:pPr>
              <w:jc w:val="center"/>
              <w:rPr>
                <w:sz w:val="22"/>
                <w:szCs w:val="22"/>
              </w:rPr>
            </w:pPr>
            <w:r>
              <w:rPr>
                <w:sz w:val="22"/>
                <w:szCs w:val="22"/>
              </w:rPr>
              <w:t>8.3-9</w:t>
            </w:r>
          </w:p>
        </w:tc>
        <w:tc>
          <w:tcPr>
            <w:tcW w:w="1677" w:type="dxa"/>
            <w:gridSpan w:val="2"/>
            <w:tcBorders>
              <w:top w:val="single" w:sz="6" w:space="0" w:color="auto"/>
              <w:left w:val="single" w:sz="6" w:space="0" w:color="auto"/>
              <w:bottom w:val="single" w:sz="6" w:space="0" w:color="auto"/>
              <w:right w:val="single" w:sz="6" w:space="0" w:color="auto"/>
            </w:tcBorders>
          </w:tcPr>
          <w:p w14:paraId="35480441" w14:textId="77777777" w:rsidR="00490A56" w:rsidRDefault="005A101B">
            <w:pPr>
              <w:rPr>
                <w:sz w:val="22"/>
                <w:szCs w:val="22"/>
              </w:rPr>
            </w:pPr>
            <w:r>
              <w:rPr>
                <w:sz w:val="22"/>
                <w:szCs w:val="22"/>
              </w:rPr>
              <w:t xml:space="preserve">– po gegužės 1 d. nenuimtos </w:t>
            </w:r>
            <w:proofErr w:type="spellStart"/>
            <w:r>
              <w:rPr>
                <w:sz w:val="22"/>
                <w:szCs w:val="22"/>
              </w:rPr>
              <w:t>sniegatvorės</w:t>
            </w:r>
            <w:proofErr w:type="spellEnd"/>
          </w:p>
        </w:tc>
        <w:tc>
          <w:tcPr>
            <w:tcW w:w="845" w:type="dxa"/>
            <w:tcBorders>
              <w:top w:val="single" w:sz="6" w:space="0" w:color="auto"/>
              <w:left w:val="single" w:sz="6" w:space="0" w:color="auto"/>
              <w:bottom w:val="single" w:sz="6" w:space="0" w:color="auto"/>
              <w:right w:val="single" w:sz="6" w:space="0" w:color="auto"/>
            </w:tcBorders>
          </w:tcPr>
          <w:p w14:paraId="35480442" w14:textId="77777777" w:rsidR="00490A56" w:rsidRDefault="005A101B">
            <w:pPr>
              <w:jc w:val="center"/>
              <w:rPr>
                <w:sz w:val="22"/>
                <w:szCs w:val="22"/>
              </w:rPr>
            </w:pPr>
            <w:r>
              <w:rPr>
                <w:sz w:val="22"/>
                <w:szCs w:val="22"/>
              </w:rPr>
              <w:t>8.3-9</w:t>
            </w:r>
          </w:p>
        </w:tc>
        <w:tc>
          <w:tcPr>
            <w:tcW w:w="1677" w:type="dxa"/>
            <w:tcBorders>
              <w:top w:val="single" w:sz="6" w:space="0" w:color="auto"/>
              <w:left w:val="single" w:sz="6" w:space="0" w:color="auto"/>
              <w:bottom w:val="single" w:sz="6" w:space="0" w:color="auto"/>
              <w:right w:val="single" w:sz="6" w:space="0" w:color="auto"/>
            </w:tcBorders>
          </w:tcPr>
          <w:p w14:paraId="35480443" w14:textId="77777777" w:rsidR="00490A56" w:rsidRDefault="005A101B">
            <w:pPr>
              <w:rPr>
                <w:sz w:val="22"/>
                <w:szCs w:val="22"/>
              </w:rPr>
            </w:pPr>
            <w:r>
              <w:rPr>
                <w:sz w:val="22"/>
                <w:szCs w:val="22"/>
              </w:rPr>
              <w:t xml:space="preserve">– po gegužės 1 d. nenuimtos </w:t>
            </w:r>
            <w:proofErr w:type="spellStart"/>
            <w:r>
              <w:rPr>
                <w:sz w:val="22"/>
                <w:szCs w:val="22"/>
              </w:rPr>
              <w:t>sniegatvorės</w:t>
            </w:r>
            <w:proofErr w:type="spellEnd"/>
          </w:p>
        </w:tc>
      </w:tr>
      <w:tr w:rsidR="00490A56" w14:paraId="35480447" w14:textId="77777777">
        <w:trPr>
          <w:cantSplit/>
          <w:trHeight w:val="24"/>
        </w:trPr>
        <w:tc>
          <w:tcPr>
            <w:tcW w:w="1438" w:type="dxa"/>
            <w:tcBorders>
              <w:top w:val="single" w:sz="6" w:space="0" w:color="auto"/>
              <w:left w:val="single" w:sz="6" w:space="0" w:color="auto"/>
              <w:bottom w:val="single" w:sz="6" w:space="0" w:color="auto"/>
            </w:tcBorders>
            <w:shd w:val="clear" w:color="auto" w:fill="E0E0E0"/>
          </w:tcPr>
          <w:p w14:paraId="35480445" w14:textId="77777777" w:rsidR="00490A56" w:rsidRDefault="00490A56">
            <w:pPr>
              <w:rPr>
                <w:sz w:val="22"/>
                <w:szCs w:val="22"/>
              </w:rPr>
            </w:pPr>
          </w:p>
        </w:tc>
        <w:tc>
          <w:tcPr>
            <w:tcW w:w="7682" w:type="dxa"/>
            <w:gridSpan w:val="8"/>
            <w:tcBorders>
              <w:top w:val="single" w:sz="6" w:space="0" w:color="auto"/>
              <w:left w:val="nil"/>
              <w:bottom w:val="single" w:sz="6" w:space="0" w:color="auto"/>
              <w:right w:val="single" w:sz="6" w:space="0" w:color="auto"/>
            </w:tcBorders>
            <w:shd w:val="clear" w:color="auto" w:fill="E0E0E0"/>
          </w:tcPr>
          <w:p w14:paraId="35480446" w14:textId="77777777" w:rsidR="00490A56" w:rsidRDefault="005A101B">
            <w:pPr>
              <w:rPr>
                <w:i/>
                <w:iCs/>
                <w:sz w:val="22"/>
                <w:szCs w:val="22"/>
              </w:rPr>
            </w:pPr>
            <w:r>
              <w:rPr>
                <w:b/>
                <w:bCs/>
                <w:i/>
                <w:iCs/>
                <w:sz w:val="22"/>
                <w:szCs w:val="22"/>
              </w:rPr>
              <w:t xml:space="preserve">10.4. Tiltų, viadukų turėklai </w:t>
            </w:r>
            <w:r>
              <w:rPr>
                <w:i/>
                <w:iCs/>
                <w:sz w:val="22"/>
                <w:szCs w:val="22"/>
              </w:rPr>
              <w:t>(apžiūrėtame kelio kilometre)</w:t>
            </w:r>
          </w:p>
        </w:tc>
      </w:tr>
      <w:tr w:rsidR="00490A56" w14:paraId="3548044F" w14:textId="77777777">
        <w:trPr>
          <w:cantSplit/>
          <w:trHeight w:val="24"/>
        </w:trPr>
        <w:tc>
          <w:tcPr>
            <w:tcW w:w="1438" w:type="dxa"/>
            <w:tcBorders>
              <w:top w:val="single" w:sz="6" w:space="0" w:color="auto"/>
              <w:left w:val="single" w:sz="6" w:space="0" w:color="auto"/>
              <w:bottom w:val="single" w:sz="6" w:space="0" w:color="auto"/>
              <w:right w:val="single" w:sz="6" w:space="0" w:color="auto"/>
            </w:tcBorders>
          </w:tcPr>
          <w:p w14:paraId="35480448" w14:textId="77777777" w:rsidR="00490A56" w:rsidRDefault="005A101B">
            <w:pPr>
              <w:rPr>
                <w:b/>
                <w:bCs/>
                <w:i/>
                <w:iCs/>
                <w:sz w:val="22"/>
                <w:szCs w:val="22"/>
              </w:rPr>
            </w:pPr>
            <w:r>
              <w:rPr>
                <w:b/>
                <w:bCs/>
                <w:i/>
                <w:iCs/>
                <w:sz w:val="22"/>
                <w:szCs w:val="22"/>
              </w:rPr>
              <w:t>Švarumas</w:t>
            </w:r>
          </w:p>
        </w:tc>
        <w:tc>
          <w:tcPr>
            <w:tcW w:w="959" w:type="dxa"/>
            <w:tcBorders>
              <w:top w:val="single" w:sz="6" w:space="0" w:color="auto"/>
              <w:left w:val="single" w:sz="6" w:space="0" w:color="auto"/>
              <w:bottom w:val="single" w:sz="6" w:space="0" w:color="auto"/>
              <w:right w:val="single" w:sz="6" w:space="0" w:color="auto"/>
            </w:tcBorders>
          </w:tcPr>
          <w:p w14:paraId="35480449" w14:textId="77777777" w:rsidR="00490A56" w:rsidRDefault="005A101B">
            <w:pPr>
              <w:jc w:val="center"/>
              <w:rPr>
                <w:sz w:val="22"/>
                <w:szCs w:val="22"/>
              </w:rPr>
            </w:pPr>
            <w:r>
              <w:rPr>
                <w:sz w:val="22"/>
                <w:szCs w:val="22"/>
              </w:rPr>
              <w:t>10.4-1</w:t>
            </w:r>
          </w:p>
        </w:tc>
        <w:tc>
          <w:tcPr>
            <w:tcW w:w="1681" w:type="dxa"/>
            <w:gridSpan w:val="2"/>
            <w:tcBorders>
              <w:top w:val="single" w:sz="6" w:space="0" w:color="auto"/>
              <w:left w:val="single" w:sz="6" w:space="0" w:color="auto"/>
              <w:bottom w:val="single" w:sz="6" w:space="0" w:color="auto"/>
              <w:right w:val="single" w:sz="6" w:space="0" w:color="auto"/>
            </w:tcBorders>
          </w:tcPr>
          <w:p w14:paraId="3548044A" w14:textId="77777777" w:rsidR="00490A56" w:rsidRDefault="005A101B">
            <w:pPr>
              <w:rPr>
                <w:sz w:val="22"/>
                <w:szCs w:val="22"/>
              </w:rPr>
            </w:pPr>
            <w:r>
              <w:rPr>
                <w:sz w:val="22"/>
                <w:szCs w:val="22"/>
              </w:rPr>
              <w:t>– po balandžio 15 d. nuo turėklų nenuvalytas purvas, dulkės</w:t>
            </w:r>
          </w:p>
        </w:tc>
        <w:tc>
          <w:tcPr>
            <w:tcW w:w="843" w:type="dxa"/>
            <w:tcBorders>
              <w:top w:val="single" w:sz="6" w:space="0" w:color="auto"/>
              <w:left w:val="single" w:sz="6" w:space="0" w:color="auto"/>
              <w:bottom w:val="single" w:sz="6" w:space="0" w:color="auto"/>
              <w:right w:val="single" w:sz="6" w:space="0" w:color="auto"/>
            </w:tcBorders>
          </w:tcPr>
          <w:p w14:paraId="3548044B" w14:textId="77777777" w:rsidR="00490A56" w:rsidRDefault="005A101B">
            <w:pPr>
              <w:jc w:val="center"/>
              <w:rPr>
                <w:sz w:val="22"/>
                <w:szCs w:val="22"/>
              </w:rPr>
            </w:pPr>
            <w:r>
              <w:rPr>
                <w:sz w:val="22"/>
                <w:szCs w:val="22"/>
              </w:rPr>
              <w:t>10.4-1</w:t>
            </w:r>
          </w:p>
        </w:tc>
        <w:tc>
          <w:tcPr>
            <w:tcW w:w="1677" w:type="dxa"/>
            <w:gridSpan w:val="2"/>
            <w:tcBorders>
              <w:top w:val="single" w:sz="6" w:space="0" w:color="auto"/>
              <w:left w:val="single" w:sz="6" w:space="0" w:color="auto"/>
              <w:bottom w:val="single" w:sz="6" w:space="0" w:color="auto"/>
              <w:right w:val="single" w:sz="6" w:space="0" w:color="auto"/>
            </w:tcBorders>
          </w:tcPr>
          <w:p w14:paraId="3548044C" w14:textId="77777777" w:rsidR="00490A56" w:rsidRDefault="005A101B">
            <w:pPr>
              <w:rPr>
                <w:sz w:val="22"/>
                <w:szCs w:val="22"/>
              </w:rPr>
            </w:pPr>
            <w:r>
              <w:rPr>
                <w:sz w:val="22"/>
                <w:szCs w:val="22"/>
              </w:rPr>
              <w:t>– po balandžio 25 d. nuo turėklų nenuvalytas purvas, dulkės</w:t>
            </w:r>
          </w:p>
        </w:tc>
        <w:tc>
          <w:tcPr>
            <w:tcW w:w="845" w:type="dxa"/>
            <w:tcBorders>
              <w:top w:val="single" w:sz="6" w:space="0" w:color="auto"/>
              <w:left w:val="single" w:sz="6" w:space="0" w:color="auto"/>
              <w:bottom w:val="single" w:sz="6" w:space="0" w:color="auto"/>
              <w:right w:val="single" w:sz="6" w:space="0" w:color="auto"/>
            </w:tcBorders>
          </w:tcPr>
          <w:p w14:paraId="3548044D" w14:textId="77777777" w:rsidR="00490A56" w:rsidRDefault="005A101B">
            <w:pPr>
              <w:jc w:val="center"/>
              <w:rPr>
                <w:sz w:val="22"/>
                <w:szCs w:val="22"/>
              </w:rPr>
            </w:pPr>
            <w:r>
              <w:rPr>
                <w:sz w:val="22"/>
                <w:szCs w:val="22"/>
              </w:rPr>
              <w:t>10.4-1</w:t>
            </w:r>
          </w:p>
        </w:tc>
        <w:tc>
          <w:tcPr>
            <w:tcW w:w="1677" w:type="dxa"/>
            <w:tcBorders>
              <w:top w:val="single" w:sz="6" w:space="0" w:color="auto"/>
              <w:left w:val="single" w:sz="6" w:space="0" w:color="auto"/>
              <w:bottom w:val="single" w:sz="6" w:space="0" w:color="auto"/>
              <w:right w:val="single" w:sz="6" w:space="0" w:color="auto"/>
            </w:tcBorders>
          </w:tcPr>
          <w:p w14:paraId="3548044E" w14:textId="77777777" w:rsidR="00490A56" w:rsidRDefault="005A101B">
            <w:pPr>
              <w:rPr>
                <w:sz w:val="22"/>
                <w:szCs w:val="22"/>
              </w:rPr>
            </w:pPr>
            <w:r>
              <w:rPr>
                <w:sz w:val="22"/>
                <w:szCs w:val="22"/>
              </w:rPr>
              <w:t>– po gegužės 5 d. nuo turėklų nenuvalytas purvas, dulkės</w:t>
            </w:r>
          </w:p>
        </w:tc>
      </w:tr>
      <w:tr w:rsidR="00490A56" w14:paraId="35480457" w14:textId="77777777">
        <w:trPr>
          <w:cantSplit/>
          <w:trHeight w:val="24"/>
        </w:trPr>
        <w:tc>
          <w:tcPr>
            <w:tcW w:w="1438" w:type="dxa"/>
            <w:tcBorders>
              <w:top w:val="single" w:sz="6" w:space="0" w:color="auto"/>
              <w:left w:val="single" w:sz="6" w:space="0" w:color="auto"/>
              <w:bottom w:val="single" w:sz="6" w:space="0" w:color="auto"/>
              <w:right w:val="single" w:sz="6" w:space="0" w:color="auto"/>
            </w:tcBorders>
          </w:tcPr>
          <w:p w14:paraId="35480450" w14:textId="77777777" w:rsidR="00490A56" w:rsidRDefault="005A101B">
            <w:pPr>
              <w:rPr>
                <w:b/>
                <w:bCs/>
                <w:i/>
                <w:iCs/>
                <w:sz w:val="22"/>
                <w:szCs w:val="22"/>
              </w:rPr>
            </w:pPr>
            <w:r>
              <w:rPr>
                <w:b/>
                <w:bCs/>
                <w:i/>
                <w:iCs/>
                <w:sz w:val="22"/>
                <w:szCs w:val="22"/>
              </w:rPr>
              <w:t>Įtvirtinimų būklė</w:t>
            </w:r>
          </w:p>
        </w:tc>
        <w:tc>
          <w:tcPr>
            <w:tcW w:w="959" w:type="dxa"/>
            <w:tcBorders>
              <w:top w:val="single" w:sz="6" w:space="0" w:color="auto"/>
              <w:left w:val="single" w:sz="6" w:space="0" w:color="auto"/>
              <w:bottom w:val="single" w:sz="6" w:space="0" w:color="auto"/>
              <w:right w:val="single" w:sz="6" w:space="0" w:color="auto"/>
            </w:tcBorders>
          </w:tcPr>
          <w:p w14:paraId="35480451" w14:textId="77777777" w:rsidR="00490A56" w:rsidRDefault="005A101B">
            <w:pPr>
              <w:jc w:val="center"/>
              <w:rPr>
                <w:sz w:val="22"/>
                <w:szCs w:val="22"/>
              </w:rPr>
            </w:pPr>
            <w:r>
              <w:rPr>
                <w:sz w:val="22"/>
                <w:szCs w:val="22"/>
              </w:rPr>
              <w:t>10.4-2</w:t>
            </w:r>
          </w:p>
        </w:tc>
        <w:tc>
          <w:tcPr>
            <w:tcW w:w="1681" w:type="dxa"/>
            <w:gridSpan w:val="2"/>
            <w:tcBorders>
              <w:top w:val="single" w:sz="6" w:space="0" w:color="auto"/>
              <w:left w:val="single" w:sz="6" w:space="0" w:color="auto"/>
              <w:bottom w:val="single" w:sz="6" w:space="0" w:color="auto"/>
              <w:right w:val="single" w:sz="6" w:space="0" w:color="auto"/>
            </w:tcBorders>
          </w:tcPr>
          <w:p w14:paraId="35480452" w14:textId="77777777" w:rsidR="00490A56" w:rsidRDefault="005A101B">
            <w:pPr>
              <w:rPr>
                <w:sz w:val="22"/>
                <w:szCs w:val="22"/>
              </w:rPr>
            </w:pPr>
            <w:r>
              <w:rPr>
                <w:sz w:val="22"/>
                <w:szCs w:val="22"/>
              </w:rPr>
              <w:t>– yra bent vienas silpnai arba ne vertikaliai įtvirtintas statramstis</w:t>
            </w:r>
          </w:p>
        </w:tc>
        <w:tc>
          <w:tcPr>
            <w:tcW w:w="843" w:type="dxa"/>
            <w:tcBorders>
              <w:top w:val="single" w:sz="6" w:space="0" w:color="auto"/>
              <w:left w:val="single" w:sz="6" w:space="0" w:color="auto"/>
              <w:bottom w:val="single" w:sz="6" w:space="0" w:color="auto"/>
              <w:right w:val="single" w:sz="6" w:space="0" w:color="auto"/>
            </w:tcBorders>
          </w:tcPr>
          <w:p w14:paraId="35480453" w14:textId="77777777" w:rsidR="00490A56" w:rsidRDefault="005A101B">
            <w:pPr>
              <w:jc w:val="center"/>
              <w:rPr>
                <w:sz w:val="22"/>
                <w:szCs w:val="22"/>
              </w:rPr>
            </w:pPr>
            <w:r>
              <w:rPr>
                <w:sz w:val="22"/>
                <w:szCs w:val="22"/>
              </w:rPr>
              <w:t>10.4-2</w:t>
            </w:r>
          </w:p>
        </w:tc>
        <w:tc>
          <w:tcPr>
            <w:tcW w:w="1677" w:type="dxa"/>
            <w:gridSpan w:val="2"/>
            <w:tcBorders>
              <w:top w:val="single" w:sz="6" w:space="0" w:color="auto"/>
              <w:left w:val="single" w:sz="6" w:space="0" w:color="auto"/>
              <w:bottom w:val="single" w:sz="6" w:space="0" w:color="auto"/>
              <w:right w:val="single" w:sz="6" w:space="0" w:color="auto"/>
            </w:tcBorders>
          </w:tcPr>
          <w:p w14:paraId="35480454" w14:textId="77777777" w:rsidR="00490A56" w:rsidRDefault="005A101B">
            <w:pPr>
              <w:rPr>
                <w:sz w:val="22"/>
                <w:szCs w:val="22"/>
              </w:rPr>
            </w:pPr>
            <w:r>
              <w:rPr>
                <w:sz w:val="22"/>
                <w:szCs w:val="22"/>
              </w:rPr>
              <w:t>– yra bent vienas silpnai įtvirtintas statramstis</w:t>
            </w:r>
          </w:p>
        </w:tc>
        <w:tc>
          <w:tcPr>
            <w:tcW w:w="845" w:type="dxa"/>
            <w:tcBorders>
              <w:top w:val="single" w:sz="6" w:space="0" w:color="auto"/>
              <w:left w:val="single" w:sz="6" w:space="0" w:color="auto"/>
              <w:bottom w:val="single" w:sz="6" w:space="0" w:color="auto"/>
              <w:right w:val="single" w:sz="6" w:space="0" w:color="auto"/>
            </w:tcBorders>
          </w:tcPr>
          <w:p w14:paraId="35480455" w14:textId="77777777" w:rsidR="00490A56" w:rsidRDefault="005A101B">
            <w:pPr>
              <w:jc w:val="center"/>
              <w:rPr>
                <w:sz w:val="22"/>
                <w:szCs w:val="22"/>
              </w:rPr>
            </w:pPr>
            <w:r>
              <w:rPr>
                <w:sz w:val="22"/>
                <w:szCs w:val="22"/>
              </w:rPr>
              <w:t>10.4-2</w:t>
            </w:r>
          </w:p>
        </w:tc>
        <w:tc>
          <w:tcPr>
            <w:tcW w:w="1677" w:type="dxa"/>
            <w:tcBorders>
              <w:top w:val="single" w:sz="6" w:space="0" w:color="auto"/>
              <w:left w:val="single" w:sz="6" w:space="0" w:color="auto"/>
              <w:bottom w:val="single" w:sz="6" w:space="0" w:color="auto"/>
              <w:right w:val="single" w:sz="6" w:space="0" w:color="auto"/>
            </w:tcBorders>
          </w:tcPr>
          <w:p w14:paraId="35480456" w14:textId="77777777" w:rsidR="00490A56" w:rsidRDefault="005A101B">
            <w:pPr>
              <w:rPr>
                <w:sz w:val="22"/>
                <w:szCs w:val="22"/>
              </w:rPr>
            </w:pPr>
            <w:r>
              <w:rPr>
                <w:sz w:val="22"/>
                <w:szCs w:val="22"/>
              </w:rPr>
              <w:t>– yra bent vienas silpnai įtvirtintas statramstis</w:t>
            </w:r>
          </w:p>
        </w:tc>
      </w:tr>
      <w:tr w:rsidR="00490A56" w14:paraId="3548045F" w14:textId="77777777">
        <w:trPr>
          <w:cantSplit/>
          <w:trHeight w:val="24"/>
        </w:trPr>
        <w:tc>
          <w:tcPr>
            <w:tcW w:w="1438" w:type="dxa"/>
            <w:vMerge w:val="restart"/>
            <w:tcBorders>
              <w:top w:val="single" w:sz="6" w:space="0" w:color="auto"/>
              <w:left w:val="single" w:sz="6" w:space="0" w:color="auto"/>
              <w:right w:val="single" w:sz="6" w:space="0" w:color="auto"/>
            </w:tcBorders>
          </w:tcPr>
          <w:p w14:paraId="35480458" w14:textId="77777777" w:rsidR="00490A56" w:rsidRDefault="005A101B">
            <w:pPr>
              <w:rPr>
                <w:b/>
                <w:bCs/>
                <w:i/>
                <w:iCs/>
                <w:sz w:val="22"/>
                <w:szCs w:val="22"/>
              </w:rPr>
            </w:pPr>
            <w:r>
              <w:rPr>
                <w:b/>
                <w:bCs/>
                <w:i/>
                <w:iCs/>
                <w:sz w:val="22"/>
                <w:szCs w:val="22"/>
              </w:rPr>
              <w:t>Estetinė būklė ir pažaidos</w:t>
            </w:r>
          </w:p>
        </w:tc>
        <w:tc>
          <w:tcPr>
            <w:tcW w:w="959" w:type="dxa"/>
            <w:tcBorders>
              <w:top w:val="single" w:sz="6" w:space="0" w:color="auto"/>
              <w:left w:val="single" w:sz="6" w:space="0" w:color="auto"/>
              <w:bottom w:val="nil"/>
              <w:right w:val="single" w:sz="6" w:space="0" w:color="auto"/>
            </w:tcBorders>
          </w:tcPr>
          <w:p w14:paraId="35480459" w14:textId="77777777" w:rsidR="00490A56" w:rsidRDefault="005A101B">
            <w:pPr>
              <w:jc w:val="center"/>
              <w:rPr>
                <w:sz w:val="22"/>
                <w:szCs w:val="22"/>
              </w:rPr>
            </w:pPr>
            <w:r>
              <w:rPr>
                <w:sz w:val="22"/>
                <w:szCs w:val="22"/>
              </w:rPr>
              <w:t>10.4-3</w:t>
            </w:r>
          </w:p>
        </w:tc>
        <w:tc>
          <w:tcPr>
            <w:tcW w:w="1681" w:type="dxa"/>
            <w:gridSpan w:val="2"/>
            <w:tcBorders>
              <w:top w:val="single" w:sz="6" w:space="0" w:color="auto"/>
              <w:left w:val="single" w:sz="6" w:space="0" w:color="auto"/>
              <w:bottom w:val="nil"/>
              <w:right w:val="single" w:sz="6" w:space="0" w:color="auto"/>
            </w:tcBorders>
          </w:tcPr>
          <w:p w14:paraId="3548045A" w14:textId="77777777" w:rsidR="00490A56" w:rsidRDefault="005A101B">
            <w:pPr>
              <w:rPr>
                <w:sz w:val="22"/>
                <w:szCs w:val="22"/>
              </w:rPr>
            </w:pPr>
            <w:r>
              <w:rPr>
                <w:sz w:val="22"/>
                <w:szCs w:val="22"/>
              </w:rPr>
              <w:t>– po gegužės 5 d. yra:</w:t>
            </w:r>
          </w:p>
        </w:tc>
        <w:tc>
          <w:tcPr>
            <w:tcW w:w="843" w:type="dxa"/>
            <w:tcBorders>
              <w:top w:val="single" w:sz="6" w:space="0" w:color="auto"/>
              <w:left w:val="single" w:sz="6" w:space="0" w:color="auto"/>
              <w:bottom w:val="nil"/>
              <w:right w:val="single" w:sz="6" w:space="0" w:color="auto"/>
            </w:tcBorders>
          </w:tcPr>
          <w:p w14:paraId="3548045B" w14:textId="77777777" w:rsidR="00490A56" w:rsidRDefault="005A101B">
            <w:pPr>
              <w:jc w:val="center"/>
              <w:rPr>
                <w:sz w:val="22"/>
                <w:szCs w:val="22"/>
              </w:rPr>
            </w:pPr>
            <w:r>
              <w:rPr>
                <w:sz w:val="22"/>
                <w:szCs w:val="22"/>
              </w:rPr>
              <w:t>10.4-3</w:t>
            </w:r>
          </w:p>
        </w:tc>
        <w:tc>
          <w:tcPr>
            <w:tcW w:w="1677" w:type="dxa"/>
            <w:gridSpan w:val="2"/>
            <w:tcBorders>
              <w:top w:val="single" w:sz="6" w:space="0" w:color="auto"/>
              <w:left w:val="single" w:sz="6" w:space="0" w:color="auto"/>
              <w:bottom w:val="nil"/>
              <w:right w:val="single" w:sz="6" w:space="0" w:color="auto"/>
            </w:tcBorders>
          </w:tcPr>
          <w:p w14:paraId="3548045C" w14:textId="77777777" w:rsidR="00490A56" w:rsidRDefault="005A101B">
            <w:pPr>
              <w:rPr>
                <w:sz w:val="22"/>
                <w:szCs w:val="22"/>
              </w:rPr>
            </w:pPr>
            <w:r>
              <w:rPr>
                <w:sz w:val="22"/>
                <w:szCs w:val="22"/>
              </w:rPr>
              <w:t>– po gegužės 10 d. yra:</w:t>
            </w:r>
          </w:p>
        </w:tc>
        <w:tc>
          <w:tcPr>
            <w:tcW w:w="845" w:type="dxa"/>
            <w:tcBorders>
              <w:top w:val="single" w:sz="6" w:space="0" w:color="auto"/>
              <w:left w:val="single" w:sz="6" w:space="0" w:color="auto"/>
              <w:bottom w:val="nil"/>
              <w:right w:val="single" w:sz="6" w:space="0" w:color="auto"/>
            </w:tcBorders>
          </w:tcPr>
          <w:p w14:paraId="3548045D" w14:textId="77777777" w:rsidR="00490A56" w:rsidRDefault="005A101B">
            <w:pPr>
              <w:jc w:val="center"/>
              <w:rPr>
                <w:sz w:val="22"/>
                <w:szCs w:val="22"/>
              </w:rPr>
            </w:pPr>
            <w:r>
              <w:rPr>
                <w:sz w:val="22"/>
                <w:szCs w:val="22"/>
              </w:rPr>
              <w:t>10.4-3</w:t>
            </w:r>
          </w:p>
        </w:tc>
        <w:tc>
          <w:tcPr>
            <w:tcW w:w="1677" w:type="dxa"/>
            <w:tcBorders>
              <w:top w:val="single" w:sz="6" w:space="0" w:color="auto"/>
              <w:left w:val="single" w:sz="6" w:space="0" w:color="auto"/>
              <w:bottom w:val="nil"/>
              <w:right w:val="single" w:sz="6" w:space="0" w:color="auto"/>
            </w:tcBorders>
          </w:tcPr>
          <w:p w14:paraId="3548045E" w14:textId="77777777" w:rsidR="00490A56" w:rsidRDefault="005A101B">
            <w:pPr>
              <w:rPr>
                <w:sz w:val="22"/>
                <w:szCs w:val="22"/>
              </w:rPr>
            </w:pPr>
            <w:r>
              <w:rPr>
                <w:sz w:val="22"/>
                <w:szCs w:val="22"/>
              </w:rPr>
              <w:t>– po gegužės 10 d. yra:</w:t>
            </w:r>
          </w:p>
        </w:tc>
      </w:tr>
      <w:tr w:rsidR="00490A56" w14:paraId="35480467" w14:textId="77777777">
        <w:trPr>
          <w:cantSplit/>
          <w:trHeight w:val="24"/>
        </w:trPr>
        <w:tc>
          <w:tcPr>
            <w:tcW w:w="1438" w:type="dxa"/>
            <w:vMerge/>
            <w:tcBorders>
              <w:left w:val="single" w:sz="6" w:space="0" w:color="auto"/>
              <w:right w:val="single" w:sz="6" w:space="0" w:color="auto"/>
            </w:tcBorders>
          </w:tcPr>
          <w:p w14:paraId="35480460" w14:textId="77777777" w:rsidR="00490A56" w:rsidRDefault="00490A56">
            <w:pPr>
              <w:rPr>
                <w:b/>
                <w:bCs/>
                <w:i/>
                <w:iCs/>
                <w:sz w:val="22"/>
                <w:szCs w:val="22"/>
              </w:rPr>
            </w:pPr>
          </w:p>
        </w:tc>
        <w:tc>
          <w:tcPr>
            <w:tcW w:w="959" w:type="dxa"/>
            <w:tcBorders>
              <w:top w:val="nil"/>
              <w:left w:val="single" w:sz="6" w:space="0" w:color="auto"/>
              <w:bottom w:val="nil"/>
              <w:right w:val="single" w:sz="6" w:space="0" w:color="auto"/>
            </w:tcBorders>
          </w:tcPr>
          <w:p w14:paraId="35480461" w14:textId="77777777" w:rsidR="00490A56" w:rsidRDefault="005A101B">
            <w:pPr>
              <w:jc w:val="center"/>
              <w:rPr>
                <w:sz w:val="22"/>
                <w:szCs w:val="22"/>
              </w:rPr>
            </w:pPr>
            <w:r>
              <w:rPr>
                <w:sz w:val="22"/>
                <w:szCs w:val="22"/>
              </w:rPr>
              <w:t>10.4-3a</w:t>
            </w:r>
          </w:p>
        </w:tc>
        <w:tc>
          <w:tcPr>
            <w:tcW w:w="1681" w:type="dxa"/>
            <w:gridSpan w:val="2"/>
            <w:tcBorders>
              <w:top w:val="nil"/>
              <w:left w:val="single" w:sz="6" w:space="0" w:color="auto"/>
              <w:bottom w:val="nil"/>
              <w:right w:val="single" w:sz="6" w:space="0" w:color="auto"/>
            </w:tcBorders>
          </w:tcPr>
          <w:p w14:paraId="35480462" w14:textId="77777777" w:rsidR="00490A56" w:rsidRDefault="005A101B">
            <w:pPr>
              <w:rPr>
                <w:sz w:val="22"/>
                <w:szCs w:val="22"/>
              </w:rPr>
            </w:pPr>
            <w:r>
              <w:rPr>
                <w:sz w:val="22"/>
                <w:szCs w:val="22"/>
              </w:rPr>
              <w:t xml:space="preserve">– </w:t>
            </w:r>
            <w:proofErr w:type="spellStart"/>
            <w:r>
              <w:rPr>
                <w:sz w:val="22"/>
                <w:szCs w:val="22"/>
              </w:rPr>
              <w:t>neantiseptikuotų</w:t>
            </w:r>
            <w:proofErr w:type="spellEnd"/>
            <w:r>
              <w:rPr>
                <w:sz w:val="22"/>
                <w:szCs w:val="22"/>
              </w:rPr>
              <w:t xml:space="preserve"> ir nenudažytų medinių turėklų</w:t>
            </w:r>
          </w:p>
        </w:tc>
        <w:tc>
          <w:tcPr>
            <w:tcW w:w="843" w:type="dxa"/>
            <w:tcBorders>
              <w:top w:val="nil"/>
              <w:left w:val="single" w:sz="6" w:space="0" w:color="auto"/>
              <w:bottom w:val="nil"/>
              <w:right w:val="single" w:sz="6" w:space="0" w:color="auto"/>
            </w:tcBorders>
          </w:tcPr>
          <w:p w14:paraId="35480463" w14:textId="77777777" w:rsidR="00490A56" w:rsidRDefault="005A101B">
            <w:pPr>
              <w:jc w:val="center"/>
              <w:rPr>
                <w:sz w:val="22"/>
                <w:szCs w:val="22"/>
              </w:rPr>
            </w:pPr>
            <w:r>
              <w:rPr>
                <w:sz w:val="22"/>
                <w:szCs w:val="22"/>
              </w:rPr>
              <w:t>10.4-3a</w:t>
            </w:r>
          </w:p>
        </w:tc>
        <w:tc>
          <w:tcPr>
            <w:tcW w:w="1677" w:type="dxa"/>
            <w:gridSpan w:val="2"/>
            <w:tcBorders>
              <w:top w:val="nil"/>
              <w:left w:val="single" w:sz="6" w:space="0" w:color="auto"/>
              <w:bottom w:val="nil"/>
              <w:right w:val="single" w:sz="6" w:space="0" w:color="auto"/>
            </w:tcBorders>
          </w:tcPr>
          <w:p w14:paraId="35480464" w14:textId="77777777" w:rsidR="00490A56" w:rsidRDefault="005A101B">
            <w:pPr>
              <w:rPr>
                <w:sz w:val="22"/>
                <w:szCs w:val="22"/>
              </w:rPr>
            </w:pPr>
            <w:r>
              <w:rPr>
                <w:sz w:val="22"/>
                <w:szCs w:val="22"/>
              </w:rPr>
              <w:t xml:space="preserve">– </w:t>
            </w:r>
            <w:proofErr w:type="spellStart"/>
            <w:r>
              <w:rPr>
                <w:sz w:val="22"/>
                <w:szCs w:val="22"/>
              </w:rPr>
              <w:t>neantiseptikuotų</w:t>
            </w:r>
            <w:proofErr w:type="spellEnd"/>
            <w:r>
              <w:rPr>
                <w:sz w:val="22"/>
                <w:szCs w:val="22"/>
              </w:rPr>
              <w:t xml:space="preserve"> ir nenudažytų medinių turėklų</w:t>
            </w:r>
          </w:p>
        </w:tc>
        <w:tc>
          <w:tcPr>
            <w:tcW w:w="845" w:type="dxa"/>
            <w:tcBorders>
              <w:top w:val="nil"/>
              <w:left w:val="single" w:sz="6" w:space="0" w:color="auto"/>
              <w:bottom w:val="nil"/>
              <w:right w:val="single" w:sz="6" w:space="0" w:color="auto"/>
            </w:tcBorders>
          </w:tcPr>
          <w:p w14:paraId="35480465" w14:textId="77777777" w:rsidR="00490A56" w:rsidRDefault="005A101B">
            <w:pPr>
              <w:jc w:val="center"/>
              <w:rPr>
                <w:sz w:val="22"/>
                <w:szCs w:val="22"/>
              </w:rPr>
            </w:pPr>
            <w:r>
              <w:rPr>
                <w:sz w:val="22"/>
                <w:szCs w:val="22"/>
              </w:rPr>
              <w:t>10.4-3a</w:t>
            </w:r>
          </w:p>
        </w:tc>
        <w:tc>
          <w:tcPr>
            <w:tcW w:w="1677" w:type="dxa"/>
            <w:tcBorders>
              <w:top w:val="nil"/>
              <w:left w:val="single" w:sz="6" w:space="0" w:color="auto"/>
              <w:bottom w:val="nil"/>
              <w:right w:val="single" w:sz="6" w:space="0" w:color="auto"/>
            </w:tcBorders>
          </w:tcPr>
          <w:p w14:paraId="35480466" w14:textId="77777777" w:rsidR="00490A56" w:rsidRDefault="005A101B">
            <w:pPr>
              <w:rPr>
                <w:sz w:val="22"/>
                <w:szCs w:val="22"/>
              </w:rPr>
            </w:pPr>
            <w:r>
              <w:rPr>
                <w:sz w:val="22"/>
                <w:szCs w:val="22"/>
              </w:rPr>
              <w:t xml:space="preserve">– </w:t>
            </w:r>
            <w:proofErr w:type="spellStart"/>
            <w:r>
              <w:rPr>
                <w:sz w:val="22"/>
                <w:szCs w:val="22"/>
              </w:rPr>
              <w:t>neantiseptikuotų</w:t>
            </w:r>
            <w:proofErr w:type="spellEnd"/>
            <w:r>
              <w:rPr>
                <w:sz w:val="22"/>
                <w:szCs w:val="22"/>
              </w:rPr>
              <w:t xml:space="preserve"> ir nenudažytų medinių turėklų</w:t>
            </w:r>
          </w:p>
        </w:tc>
      </w:tr>
      <w:tr w:rsidR="00490A56" w14:paraId="3548046F" w14:textId="77777777">
        <w:trPr>
          <w:cantSplit/>
          <w:trHeight w:val="24"/>
        </w:trPr>
        <w:tc>
          <w:tcPr>
            <w:tcW w:w="1438" w:type="dxa"/>
            <w:vMerge/>
            <w:tcBorders>
              <w:left w:val="single" w:sz="6" w:space="0" w:color="auto"/>
              <w:right w:val="single" w:sz="6" w:space="0" w:color="auto"/>
            </w:tcBorders>
          </w:tcPr>
          <w:p w14:paraId="35480468" w14:textId="77777777" w:rsidR="00490A56" w:rsidRDefault="00490A56">
            <w:pPr>
              <w:rPr>
                <w:sz w:val="22"/>
                <w:szCs w:val="22"/>
              </w:rPr>
            </w:pPr>
          </w:p>
        </w:tc>
        <w:tc>
          <w:tcPr>
            <w:tcW w:w="959" w:type="dxa"/>
            <w:tcBorders>
              <w:top w:val="nil"/>
              <w:left w:val="single" w:sz="6" w:space="0" w:color="auto"/>
              <w:bottom w:val="nil"/>
              <w:right w:val="single" w:sz="6" w:space="0" w:color="auto"/>
            </w:tcBorders>
          </w:tcPr>
          <w:p w14:paraId="35480469" w14:textId="77777777" w:rsidR="00490A56" w:rsidRDefault="005A101B">
            <w:pPr>
              <w:jc w:val="center"/>
              <w:rPr>
                <w:sz w:val="22"/>
                <w:szCs w:val="22"/>
              </w:rPr>
            </w:pPr>
            <w:r>
              <w:rPr>
                <w:sz w:val="22"/>
                <w:szCs w:val="22"/>
              </w:rPr>
              <w:t>10.4-3b</w:t>
            </w:r>
          </w:p>
        </w:tc>
        <w:tc>
          <w:tcPr>
            <w:tcW w:w="1681" w:type="dxa"/>
            <w:gridSpan w:val="2"/>
            <w:tcBorders>
              <w:top w:val="nil"/>
              <w:left w:val="single" w:sz="6" w:space="0" w:color="auto"/>
              <w:bottom w:val="nil"/>
              <w:right w:val="single" w:sz="6" w:space="0" w:color="auto"/>
            </w:tcBorders>
          </w:tcPr>
          <w:p w14:paraId="3548046A" w14:textId="77777777" w:rsidR="00490A56" w:rsidRDefault="005A101B">
            <w:pPr>
              <w:rPr>
                <w:sz w:val="22"/>
                <w:szCs w:val="22"/>
              </w:rPr>
            </w:pPr>
            <w:r>
              <w:rPr>
                <w:sz w:val="22"/>
                <w:szCs w:val="22"/>
              </w:rPr>
              <w:t>– įtrūkusių gelžbetoninių turėklų su ištrupėjusiu paviršiumi</w:t>
            </w:r>
          </w:p>
        </w:tc>
        <w:tc>
          <w:tcPr>
            <w:tcW w:w="843" w:type="dxa"/>
            <w:tcBorders>
              <w:top w:val="nil"/>
              <w:left w:val="single" w:sz="6" w:space="0" w:color="auto"/>
              <w:bottom w:val="nil"/>
              <w:right w:val="single" w:sz="6" w:space="0" w:color="auto"/>
            </w:tcBorders>
          </w:tcPr>
          <w:p w14:paraId="3548046B" w14:textId="77777777" w:rsidR="00490A56" w:rsidRDefault="005A101B">
            <w:pPr>
              <w:jc w:val="center"/>
              <w:rPr>
                <w:sz w:val="22"/>
                <w:szCs w:val="22"/>
              </w:rPr>
            </w:pPr>
            <w:r>
              <w:rPr>
                <w:sz w:val="22"/>
                <w:szCs w:val="22"/>
              </w:rPr>
              <w:t>10.4-3b</w:t>
            </w:r>
          </w:p>
        </w:tc>
        <w:tc>
          <w:tcPr>
            <w:tcW w:w="1677" w:type="dxa"/>
            <w:gridSpan w:val="2"/>
            <w:tcBorders>
              <w:top w:val="nil"/>
              <w:left w:val="single" w:sz="6" w:space="0" w:color="auto"/>
              <w:bottom w:val="nil"/>
              <w:right w:val="single" w:sz="6" w:space="0" w:color="auto"/>
            </w:tcBorders>
          </w:tcPr>
          <w:p w14:paraId="3548046C" w14:textId="77777777" w:rsidR="00490A56" w:rsidRDefault="005A101B">
            <w:pPr>
              <w:rPr>
                <w:sz w:val="22"/>
                <w:szCs w:val="22"/>
              </w:rPr>
            </w:pPr>
            <w:r>
              <w:rPr>
                <w:sz w:val="22"/>
                <w:szCs w:val="22"/>
              </w:rPr>
              <w:t>– įtrūkusių gelžbetoninių turėklų su ištrupėjusiu paviršiumi</w:t>
            </w:r>
          </w:p>
        </w:tc>
        <w:tc>
          <w:tcPr>
            <w:tcW w:w="845" w:type="dxa"/>
            <w:tcBorders>
              <w:top w:val="nil"/>
              <w:left w:val="single" w:sz="6" w:space="0" w:color="auto"/>
              <w:bottom w:val="nil"/>
              <w:right w:val="single" w:sz="6" w:space="0" w:color="auto"/>
            </w:tcBorders>
          </w:tcPr>
          <w:p w14:paraId="3548046D" w14:textId="77777777" w:rsidR="00490A56" w:rsidRDefault="005A101B">
            <w:pPr>
              <w:jc w:val="center"/>
              <w:rPr>
                <w:sz w:val="22"/>
                <w:szCs w:val="22"/>
              </w:rPr>
            </w:pPr>
            <w:r>
              <w:rPr>
                <w:sz w:val="22"/>
                <w:szCs w:val="22"/>
              </w:rPr>
              <w:t>10.4-3b</w:t>
            </w:r>
          </w:p>
        </w:tc>
        <w:tc>
          <w:tcPr>
            <w:tcW w:w="1677" w:type="dxa"/>
            <w:tcBorders>
              <w:top w:val="nil"/>
              <w:left w:val="single" w:sz="6" w:space="0" w:color="auto"/>
              <w:bottom w:val="nil"/>
              <w:right w:val="single" w:sz="6" w:space="0" w:color="auto"/>
            </w:tcBorders>
          </w:tcPr>
          <w:p w14:paraId="3548046E" w14:textId="77777777" w:rsidR="00490A56" w:rsidRDefault="005A101B">
            <w:pPr>
              <w:rPr>
                <w:sz w:val="22"/>
                <w:szCs w:val="22"/>
              </w:rPr>
            </w:pPr>
            <w:r>
              <w:rPr>
                <w:sz w:val="22"/>
                <w:szCs w:val="22"/>
              </w:rPr>
              <w:t>– įtrūkusių gelžbetoninių turėklų su ištrupėjusiu paviršiumi</w:t>
            </w:r>
          </w:p>
        </w:tc>
      </w:tr>
      <w:tr w:rsidR="00490A56" w14:paraId="35480477" w14:textId="77777777">
        <w:trPr>
          <w:cantSplit/>
          <w:trHeight w:val="24"/>
        </w:trPr>
        <w:tc>
          <w:tcPr>
            <w:tcW w:w="1438" w:type="dxa"/>
            <w:vMerge/>
            <w:tcBorders>
              <w:left w:val="single" w:sz="6" w:space="0" w:color="auto"/>
              <w:right w:val="single" w:sz="6" w:space="0" w:color="auto"/>
            </w:tcBorders>
          </w:tcPr>
          <w:p w14:paraId="35480470" w14:textId="77777777" w:rsidR="00490A56" w:rsidRDefault="00490A56">
            <w:pPr>
              <w:rPr>
                <w:sz w:val="22"/>
                <w:szCs w:val="22"/>
              </w:rPr>
            </w:pPr>
          </w:p>
        </w:tc>
        <w:tc>
          <w:tcPr>
            <w:tcW w:w="959" w:type="dxa"/>
            <w:tcBorders>
              <w:top w:val="nil"/>
              <w:left w:val="single" w:sz="6" w:space="0" w:color="auto"/>
              <w:bottom w:val="nil"/>
              <w:right w:val="single" w:sz="6" w:space="0" w:color="auto"/>
            </w:tcBorders>
          </w:tcPr>
          <w:p w14:paraId="35480471" w14:textId="77777777" w:rsidR="00490A56" w:rsidRDefault="005A101B">
            <w:pPr>
              <w:jc w:val="center"/>
              <w:rPr>
                <w:sz w:val="22"/>
                <w:szCs w:val="22"/>
              </w:rPr>
            </w:pPr>
            <w:r>
              <w:rPr>
                <w:sz w:val="22"/>
                <w:szCs w:val="22"/>
              </w:rPr>
              <w:t>10.4-3c</w:t>
            </w:r>
          </w:p>
        </w:tc>
        <w:tc>
          <w:tcPr>
            <w:tcW w:w="1681" w:type="dxa"/>
            <w:gridSpan w:val="2"/>
            <w:tcBorders>
              <w:top w:val="nil"/>
              <w:left w:val="single" w:sz="6" w:space="0" w:color="auto"/>
              <w:bottom w:val="nil"/>
              <w:right w:val="single" w:sz="6" w:space="0" w:color="auto"/>
            </w:tcBorders>
          </w:tcPr>
          <w:p w14:paraId="35480472" w14:textId="77777777" w:rsidR="00490A56" w:rsidRDefault="005A101B">
            <w:pPr>
              <w:rPr>
                <w:sz w:val="22"/>
                <w:szCs w:val="22"/>
              </w:rPr>
            </w:pPr>
            <w:r>
              <w:rPr>
                <w:sz w:val="22"/>
                <w:szCs w:val="22"/>
              </w:rPr>
              <w:t>– nenudažytų, metalinių turėklų su korozijos pažeistu paviršiumi</w:t>
            </w:r>
          </w:p>
        </w:tc>
        <w:tc>
          <w:tcPr>
            <w:tcW w:w="843" w:type="dxa"/>
            <w:tcBorders>
              <w:top w:val="nil"/>
              <w:left w:val="single" w:sz="6" w:space="0" w:color="auto"/>
              <w:bottom w:val="nil"/>
              <w:right w:val="single" w:sz="6" w:space="0" w:color="auto"/>
            </w:tcBorders>
          </w:tcPr>
          <w:p w14:paraId="35480473" w14:textId="77777777" w:rsidR="00490A56" w:rsidRDefault="005A101B">
            <w:pPr>
              <w:jc w:val="center"/>
              <w:rPr>
                <w:sz w:val="22"/>
                <w:szCs w:val="22"/>
              </w:rPr>
            </w:pPr>
            <w:r>
              <w:rPr>
                <w:sz w:val="22"/>
                <w:szCs w:val="22"/>
              </w:rPr>
              <w:t>10.4-3c</w:t>
            </w:r>
          </w:p>
        </w:tc>
        <w:tc>
          <w:tcPr>
            <w:tcW w:w="1677" w:type="dxa"/>
            <w:gridSpan w:val="2"/>
            <w:tcBorders>
              <w:top w:val="nil"/>
              <w:left w:val="single" w:sz="6" w:space="0" w:color="auto"/>
              <w:bottom w:val="nil"/>
              <w:right w:val="single" w:sz="6" w:space="0" w:color="auto"/>
            </w:tcBorders>
          </w:tcPr>
          <w:p w14:paraId="35480474" w14:textId="77777777" w:rsidR="00490A56" w:rsidRDefault="005A101B">
            <w:pPr>
              <w:rPr>
                <w:sz w:val="22"/>
                <w:szCs w:val="22"/>
              </w:rPr>
            </w:pPr>
            <w:r>
              <w:rPr>
                <w:sz w:val="22"/>
                <w:szCs w:val="22"/>
              </w:rPr>
              <w:t>– nenudažytų, metalinių turėklų su korozijos pažeistu paviršiumi</w:t>
            </w:r>
          </w:p>
        </w:tc>
        <w:tc>
          <w:tcPr>
            <w:tcW w:w="845" w:type="dxa"/>
            <w:tcBorders>
              <w:top w:val="nil"/>
              <w:left w:val="single" w:sz="6" w:space="0" w:color="auto"/>
              <w:bottom w:val="nil"/>
              <w:right w:val="single" w:sz="6" w:space="0" w:color="auto"/>
            </w:tcBorders>
          </w:tcPr>
          <w:p w14:paraId="35480475" w14:textId="77777777" w:rsidR="00490A56" w:rsidRDefault="005A101B">
            <w:pPr>
              <w:jc w:val="center"/>
              <w:rPr>
                <w:sz w:val="22"/>
                <w:szCs w:val="22"/>
              </w:rPr>
            </w:pPr>
            <w:r>
              <w:rPr>
                <w:sz w:val="22"/>
                <w:szCs w:val="22"/>
              </w:rPr>
              <w:t>10.4-3c</w:t>
            </w:r>
          </w:p>
        </w:tc>
        <w:tc>
          <w:tcPr>
            <w:tcW w:w="1677" w:type="dxa"/>
            <w:tcBorders>
              <w:top w:val="nil"/>
              <w:left w:val="single" w:sz="6" w:space="0" w:color="auto"/>
              <w:bottom w:val="nil"/>
              <w:right w:val="single" w:sz="6" w:space="0" w:color="auto"/>
            </w:tcBorders>
          </w:tcPr>
          <w:p w14:paraId="35480476" w14:textId="77777777" w:rsidR="00490A56" w:rsidRDefault="005A101B">
            <w:pPr>
              <w:rPr>
                <w:sz w:val="22"/>
                <w:szCs w:val="22"/>
              </w:rPr>
            </w:pPr>
            <w:r>
              <w:rPr>
                <w:sz w:val="22"/>
                <w:szCs w:val="22"/>
              </w:rPr>
              <w:t>– nenudažytų, metalinių turėklų su korozijos pažeistu paviršiumi</w:t>
            </w:r>
          </w:p>
        </w:tc>
      </w:tr>
      <w:tr w:rsidR="00490A56" w14:paraId="3548047F" w14:textId="77777777">
        <w:trPr>
          <w:cantSplit/>
          <w:trHeight w:val="24"/>
        </w:trPr>
        <w:tc>
          <w:tcPr>
            <w:tcW w:w="1438" w:type="dxa"/>
            <w:vMerge/>
            <w:tcBorders>
              <w:left w:val="single" w:sz="6" w:space="0" w:color="auto"/>
              <w:right w:val="single" w:sz="6" w:space="0" w:color="auto"/>
            </w:tcBorders>
          </w:tcPr>
          <w:p w14:paraId="35480478" w14:textId="77777777" w:rsidR="00490A56" w:rsidRDefault="00490A56">
            <w:pPr>
              <w:rPr>
                <w:sz w:val="22"/>
                <w:szCs w:val="22"/>
              </w:rPr>
            </w:pPr>
          </w:p>
        </w:tc>
        <w:tc>
          <w:tcPr>
            <w:tcW w:w="959" w:type="dxa"/>
            <w:tcBorders>
              <w:top w:val="nil"/>
              <w:left w:val="single" w:sz="6" w:space="0" w:color="auto"/>
              <w:bottom w:val="single" w:sz="6" w:space="0" w:color="auto"/>
              <w:right w:val="single" w:sz="6" w:space="0" w:color="auto"/>
            </w:tcBorders>
          </w:tcPr>
          <w:p w14:paraId="35480479" w14:textId="77777777" w:rsidR="00490A56" w:rsidRDefault="005A101B">
            <w:pPr>
              <w:jc w:val="center"/>
              <w:rPr>
                <w:sz w:val="22"/>
                <w:szCs w:val="22"/>
              </w:rPr>
            </w:pPr>
            <w:r>
              <w:rPr>
                <w:sz w:val="22"/>
                <w:szCs w:val="22"/>
              </w:rPr>
              <w:t>104-3d</w:t>
            </w:r>
          </w:p>
        </w:tc>
        <w:tc>
          <w:tcPr>
            <w:tcW w:w="1681" w:type="dxa"/>
            <w:gridSpan w:val="2"/>
            <w:tcBorders>
              <w:top w:val="nil"/>
              <w:left w:val="single" w:sz="6" w:space="0" w:color="auto"/>
              <w:bottom w:val="single" w:sz="6" w:space="0" w:color="auto"/>
              <w:right w:val="single" w:sz="6" w:space="0" w:color="auto"/>
            </w:tcBorders>
          </w:tcPr>
          <w:p w14:paraId="3548047A" w14:textId="77777777" w:rsidR="00490A56" w:rsidRDefault="005A101B">
            <w:pPr>
              <w:rPr>
                <w:sz w:val="22"/>
                <w:szCs w:val="22"/>
              </w:rPr>
            </w:pPr>
            <w:r>
              <w:rPr>
                <w:sz w:val="22"/>
                <w:szCs w:val="22"/>
              </w:rPr>
              <w:t>– medinių, gelžbetoninių, metalinių turėklų dažyto paviršiaus nutrupėjimų, kurie sudaro dešimtadalį ploto</w:t>
            </w:r>
          </w:p>
        </w:tc>
        <w:tc>
          <w:tcPr>
            <w:tcW w:w="843" w:type="dxa"/>
            <w:tcBorders>
              <w:top w:val="nil"/>
              <w:left w:val="single" w:sz="6" w:space="0" w:color="auto"/>
              <w:bottom w:val="single" w:sz="6" w:space="0" w:color="auto"/>
              <w:right w:val="single" w:sz="6" w:space="0" w:color="auto"/>
            </w:tcBorders>
          </w:tcPr>
          <w:p w14:paraId="3548047B" w14:textId="77777777" w:rsidR="00490A56" w:rsidRDefault="005A101B">
            <w:pPr>
              <w:jc w:val="center"/>
              <w:rPr>
                <w:sz w:val="22"/>
                <w:szCs w:val="22"/>
              </w:rPr>
            </w:pPr>
            <w:r>
              <w:rPr>
                <w:sz w:val="22"/>
                <w:szCs w:val="22"/>
              </w:rPr>
              <w:t>10.4-3d</w:t>
            </w:r>
          </w:p>
        </w:tc>
        <w:tc>
          <w:tcPr>
            <w:tcW w:w="1677" w:type="dxa"/>
            <w:gridSpan w:val="2"/>
            <w:tcBorders>
              <w:top w:val="nil"/>
              <w:left w:val="single" w:sz="6" w:space="0" w:color="auto"/>
              <w:bottom w:val="single" w:sz="6" w:space="0" w:color="auto"/>
              <w:right w:val="single" w:sz="6" w:space="0" w:color="auto"/>
            </w:tcBorders>
          </w:tcPr>
          <w:p w14:paraId="3548047C" w14:textId="77777777" w:rsidR="00490A56" w:rsidRDefault="005A101B">
            <w:pPr>
              <w:rPr>
                <w:sz w:val="22"/>
                <w:szCs w:val="22"/>
              </w:rPr>
            </w:pPr>
            <w:r>
              <w:rPr>
                <w:sz w:val="22"/>
                <w:szCs w:val="22"/>
              </w:rPr>
              <w:t>– medinių, gelžbetoninių, metalinių turėklų dažyto paviršiaus nutrupėjimų, kurie sudaro dešimtadalį ploto</w:t>
            </w:r>
          </w:p>
        </w:tc>
        <w:tc>
          <w:tcPr>
            <w:tcW w:w="845" w:type="dxa"/>
            <w:tcBorders>
              <w:top w:val="nil"/>
              <w:left w:val="single" w:sz="6" w:space="0" w:color="auto"/>
              <w:bottom w:val="single" w:sz="6" w:space="0" w:color="auto"/>
              <w:right w:val="single" w:sz="6" w:space="0" w:color="auto"/>
            </w:tcBorders>
          </w:tcPr>
          <w:p w14:paraId="3548047D" w14:textId="77777777" w:rsidR="00490A56" w:rsidRDefault="005A101B">
            <w:pPr>
              <w:jc w:val="center"/>
              <w:rPr>
                <w:sz w:val="22"/>
                <w:szCs w:val="22"/>
              </w:rPr>
            </w:pPr>
            <w:r>
              <w:rPr>
                <w:sz w:val="22"/>
                <w:szCs w:val="22"/>
              </w:rPr>
              <w:t>10.4-3d</w:t>
            </w:r>
          </w:p>
        </w:tc>
        <w:tc>
          <w:tcPr>
            <w:tcW w:w="1677" w:type="dxa"/>
            <w:tcBorders>
              <w:top w:val="nil"/>
              <w:left w:val="single" w:sz="6" w:space="0" w:color="auto"/>
              <w:bottom w:val="single" w:sz="6" w:space="0" w:color="auto"/>
              <w:right w:val="single" w:sz="6" w:space="0" w:color="auto"/>
            </w:tcBorders>
          </w:tcPr>
          <w:p w14:paraId="3548047E" w14:textId="77777777" w:rsidR="00490A56" w:rsidRDefault="005A101B">
            <w:pPr>
              <w:rPr>
                <w:sz w:val="22"/>
                <w:szCs w:val="22"/>
              </w:rPr>
            </w:pPr>
            <w:r>
              <w:rPr>
                <w:sz w:val="22"/>
                <w:szCs w:val="22"/>
              </w:rPr>
              <w:t>– medinių, gelžbetoninių, metalinių turėklų dažyto paviršiaus nutrupėjimų, kurie sudaro trečdalį ploto</w:t>
            </w:r>
          </w:p>
        </w:tc>
      </w:tr>
      <w:tr w:rsidR="00490A56" w14:paraId="35480487" w14:textId="77777777">
        <w:trPr>
          <w:cantSplit/>
          <w:trHeight w:val="24"/>
        </w:trPr>
        <w:tc>
          <w:tcPr>
            <w:tcW w:w="1438" w:type="dxa"/>
            <w:vMerge/>
            <w:tcBorders>
              <w:left w:val="single" w:sz="6" w:space="0" w:color="auto"/>
              <w:right w:val="single" w:sz="6" w:space="0" w:color="auto"/>
            </w:tcBorders>
          </w:tcPr>
          <w:p w14:paraId="35480480" w14:textId="77777777" w:rsidR="00490A56" w:rsidRDefault="00490A56">
            <w:pPr>
              <w:rPr>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481" w14:textId="77777777" w:rsidR="00490A56" w:rsidRDefault="005A101B">
            <w:pPr>
              <w:jc w:val="center"/>
              <w:rPr>
                <w:sz w:val="22"/>
                <w:szCs w:val="22"/>
              </w:rPr>
            </w:pPr>
            <w:r>
              <w:rPr>
                <w:sz w:val="22"/>
                <w:szCs w:val="22"/>
              </w:rPr>
              <w:t>10.44</w:t>
            </w:r>
          </w:p>
        </w:tc>
        <w:tc>
          <w:tcPr>
            <w:tcW w:w="1681" w:type="dxa"/>
            <w:gridSpan w:val="2"/>
            <w:tcBorders>
              <w:top w:val="single" w:sz="6" w:space="0" w:color="auto"/>
              <w:left w:val="single" w:sz="6" w:space="0" w:color="auto"/>
              <w:bottom w:val="single" w:sz="6" w:space="0" w:color="auto"/>
              <w:right w:val="single" w:sz="6" w:space="0" w:color="auto"/>
            </w:tcBorders>
          </w:tcPr>
          <w:p w14:paraId="35480482" w14:textId="77777777" w:rsidR="00490A56" w:rsidRDefault="005A101B">
            <w:pPr>
              <w:rPr>
                <w:sz w:val="22"/>
                <w:szCs w:val="22"/>
              </w:rPr>
            </w:pPr>
            <w:r>
              <w:rPr>
                <w:sz w:val="22"/>
                <w:szCs w:val="22"/>
              </w:rPr>
              <w:t>– nepakeisti sulaužyti mediniai, įtrūkę, sulaužyti gelžbetoniniai ir deformuoti arba sulaužyti metaliniai turėklai</w:t>
            </w:r>
          </w:p>
        </w:tc>
        <w:tc>
          <w:tcPr>
            <w:tcW w:w="843" w:type="dxa"/>
            <w:tcBorders>
              <w:top w:val="single" w:sz="6" w:space="0" w:color="auto"/>
              <w:left w:val="single" w:sz="6" w:space="0" w:color="auto"/>
              <w:bottom w:val="single" w:sz="6" w:space="0" w:color="auto"/>
              <w:right w:val="single" w:sz="6" w:space="0" w:color="auto"/>
            </w:tcBorders>
          </w:tcPr>
          <w:p w14:paraId="35480483" w14:textId="77777777" w:rsidR="00490A56" w:rsidRDefault="005A101B">
            <w:pPr>
              <w:jc w:val="center"/>
              <w:rPr>
                <w:sz w:val="22"/>
                <w:szCs w:val="22"/>
              </w:rPr>
            </w:pPr>
            <w:r>
              <w:rPr>
                <w:sz w:val="22"/>
                <w:szCs w:val="22"/>
              </w:rPr>
              <w:t>10.44</w:t>
            </w:r>
          </w:p>
        </w:tc>
        <w:tc>
          <w:tcPr>
            <w:tcW w:w="1677" w:type="dxa"/>
            <w:gridSpan w:val="2"/>
            <w:tcBorders>
              <w:top w:val="single" w:sz="6" w:space="0" w:color="auto"/>
              <w:left w:val="single" w:sz="6" w:space="0" w:color="auto"/>
              <w:bottom w:val="single" w:sz="6" w:space="0" w:color="auto"/>
              <w:right w:val="single" w:sz="6" w:space="0" w:color="auto"/>
            </w:tcBorders>
          </w:tcPr>
          <w:p w14:paraId="35480484" w14:textId="77777777" w:rsidR="00490A56" w:rsidRDefault="005A101B">
            <w:pPr>
              <w:rPr>
                <w:sz w:val="22"/>
                <w:szCs w:val="22"/>
              </w:rPr>
            </w:pPr>
            <w:r>
              <w:rPr>
                <w:sz w:val="22"/>
                <w:szCs w:val="22"/>
              </w:rPr>
              <w:t>– nepakeisti sulaužyti mediniai, įtrūkę, sulaužyti gelžbetoniniai ir deformuoti arba sulaužyti metaliniai turėklai</w:t>
            </w:r>
          </w:p>
        </w:tc>
        <w:tc>
          <w:tcPr>
            <w:tcW w:w="845" w:type="dxa"/>
            <w:tcBorders>
              <w:top w:val="single" w:sz="6" w:space="0" w:color="auto"/>
              <w:left w:val="single" w:sz="6" w:space="0" w:color="auto"/>
              <w:bottom w:val="single" w:sz="6" w:space="0" w:color="auto"/>
              <w:right w:val="single" w:sz="6" w:space="0" w:color="auto"/>
            </w:tcBorders>
          </w:tcPr>
          <w:p w14:paraId="35480485" w14:textId="77777777" w:rsidR="00490A56" w:rsidRDefault="005A101B">
            <w:pPr>
              <w:jc w:val="center"/>
              <w:rPr>
                <w:sz w:val="22"/>
                <w:szCs w:val="22"/>
              </w:rPr>
            </w:pPr>
            <w:r>
              <w:rPr>
                <w:sz w:val="22"/>
                <w:szCs w:val="22"/>
              </w:rPr>
              <w:t>10.44</w:t>
            </w:r>
          </w:p>
        </w:tc>
        <w:tc>
          <w:tcPr>
            <w:tcW w:w="1677" w:type="dxa"/>
            <w:tcBorders>
              <w:top w:val="single" w:sz="6" w:space="0" w:color="auto"/>
              <w:left w:val="single" w:sz="6" w:space="0" w:color="auto"/>
              <w:bottom w:val="single" w:sz="6" w:space="0" w:color="auto"/>
              <w:right w:val="single" w:sz="6" w:space="0" w:color="auto"/>
            </w:tcBorders>
          </w:tcPr>
          <w:p w14:paraId="35480486" w14:textId="77777777" w:rsidR="00490A56" w:rsidRDefault="005A101B">
            <w:pPr>
              <w:rPr>
                <w:sz w:val="22"/>
                <w:szCs w:val="22"/>
              </w:rPr>
            </w:pPr>
            <w:r>
              <w:rPr>
                <w:sz w:val="22"/>
                <w:szCs w:val="22"/>
              </w:rPr>
              <w:t>– nepakeisti sulaužyti mediniai, įtrūkę, sulaužyti gelžbetoniniai ir deformuoti arba sulaužyti metaliniai turėklai</w:t>
            </w:r>
          </w:p>
        </w:tc>
      </w:tr>
      <w:tr w:rsidR="00490A56" w14:paraId="3548048F" w14:textId="77777777">
        <w:trPr>
          <w:cantSplit/>
          <w:trHeight w:val="24"/>
        </w:trPr>
        <w:tc>
          <w:tcPr>
            <w:tcW w:w="1438" w:type="dxa"/>
            <w:vMerge/>
            <w:tcBorders>
              <w:left w:val="single" w:sz="6" w:space="0" w:color="auto"/>
              <w:bottom w:val="single" w:sz="6" w:space="0" w:color="auto"/>
              <w:right w:val="single" w:sz="6" w:space="0" w:color="auto"/>
            </w:tcBorders>
          </w:tcPr>
          <w:p w14:paraId="35480488" w14:textId="77777777" w:rsidR="00490A56" w:rsidRDefault="00490A56">
            <w:pPr>
              <w:rPr>
                <w:sz w:val="22"/>
                <w:szCs w:val="22"/>
              </w:rPr>
            </w:pPr>
          </w:p>
        </w:tc>
        <w:tc>
          <w:tcPr>
            <w:tcW w:w="959" w:type="dxa"/>
            <w:tcBorders>
              <w:top w:val="single" w:sz="6" w:space="0" w:color="auto"/>
              <w:left w:val="single" w:sz="6" w:space="0" w:color="auto"/>
              <w:bottom w:val="single" w:sz="6" w:space="0" w:color="auto"/>
              <w:right w:val="single" w:sz="6" w:space="0" w:color="auto"/>
            </w:tcBorders>
          </w:tcPr>
          <w:p w14:paraId="35480489" w14:textId="77777777" w:rsidR="00490A56" w:rsidRDefault="005A101B">
            <w:pPr>
              <w:jc w:val="center"/>
              <w:rPr>
                <w:sz w:val="22"/>
                <w:szCs w:val="22"/>
              </w:rPr>
            </w:pPr>
            <w:r>
              <w:rPr>
                <w:sz w:val="22"/>
                <w:szCs w:val="22"/>
              </w:rPr>
              <w:t>10.4-5</w:t>
            </w:r>
          </w:p>
        </w:tc>
        <w:tc>
          <w:tcPr>
            <w:tcW w:w="1681" w:type="dxa"/>
            <w:gridSpan w:val="2"/>
            <w:tcBorders>
              <w:top w:val="single" w:sz="6" w:space="0" w:color="auto"/>
              <w:left w:val="single" w:sz="6" w:space="0" w:color="auto"/>
              <w:bottom w:val="single" w:sz="6" w:space="0" w:color="auto"/>
              <w:right w:val="single" w:sz="6" w:space="0" w:color="auto"/>
            </w:tcBorders>
          </w:tcPr>
          <w:p w14:paraId="3548048A" w14:textId="77777777" w:rsidR="00490A56" w:rsidRDefault="005A101B">
            <w:pPr>
              <w:rPr>
                <w:sz w:val="22"/>
                <w:szCs w:val="22"/>
              </w:rPr>
            </w:pPr>
            <w:r>
              <w:rPr>
                <w:sz w:val="22"/>
                <w:szCs w:val="22"/>
              </w:rPr>
              <w:t>– iki turėklų keitimo pavojingos vietos neaptvertos, nepažymėtos įspėjamaisiais ženklai</w:t>
            </w:r>
          </w:p>
        </w:tc>
        <w:tc>
          <w:tcPr>
            <w:tcW w:w="843" w:type="dxa"/>
            <w:tcBorders>
              <w:top w:val="single" w:sz="6" w:space="0" w:color="auto"/>
              <w:left w:val="single" w:sz="6" w:space="0" w:color="auto"/>
              <w:bottom w:val="single" w:sz="6" w:space="0" w:color="auto"/>
              <w:right w:val="single" w:sz="6" w:space="0" w:color="auto"/>
            </w:tcBorders>
          </w:tcPr>
          <w:p w14:paraId="3548048B" w14:textId="77777777" w:rsidR="00490A56" w:rsidRDefault="005A101B">
            <w:pPr>
              <w:jc w:val="center"/>
              <w:rPr>
                <w:sz w:val="22"/>
                <w:szCs w:val="22"/>
              </w:rPr>
            </w:pPr>
            <w:r>
              <w:rPr>
                <w:sz w:val="22"/>
                <w:szCs w:val="22"/>
              </w:rPr>
              <w:t>10.4-5</w:t>
            </w:r>
          </w:p>
        </w:tc>
        <w:tc>
          <w:tcPr>
            <w:tcW w:w="1677" w:type="dxa"/>
            <w:gridSpan w:val="2"/>
            <w:tcBorders>
              <w:top w:val="single" w:sz="6" w:space="0" w:color="auto"/>
              <w:left w:val="single" w:sz="6" w:space="0" w:color="auto"/>
              <w:bottom w:val="single" w:sz="6" w:space="0" w:color="auto"/>
              <w:right w:val="single" w:sz="6" w:space="0" w:color="auto"/>
            </w:tcBorders>
          </w:tcPr>
          <w:p w14:paraId="3548048C" w14:textId="77777777" w:rsidR="00490A56" w:rsidRDefault="005A101B">
            <w:pPr>
              <w:rPr>
                <w:sz w:val="22"/>
                <w:szCs w:val="22"/>
              </w:rPr>
            </w:pPr>
            <w:r>
              <w:rPr>
                <w:sz w:val="22"/>
                <w:szCs w:val="22"/>
              </w:rPr>
              <w:t>– iki turėklų keitimo pavojingos vietos neaptvertos, nepažymėtos įspėjamaisiais ženklais</w:t>
            </w:r>
          </w:p>
        </w:tc>
        <w:tc>
          <w:tcPr>
            <w:tcW w:w="845" w:type="dxa"/>
            <w:tcBorders>
              <w:top w:val="single" w:sz="6" w:space="0" w:color="auto"/>
              <w:left w:val="single" w:sz="6" w:space="0" w:color="auto"/>
              <w:bottom w:val="single" w:sz="6" w:space="0" w:color="auto"/>
              <w:right w:val="single" w:sz="6" w:space="0" w:color="auto"/>
            </w:tcBorders>
          </w:tcPr>
          <w:p w14:paraId="3548048D" w14:textId="77777777" w:rsidR="00490A56" w:rsidRDefault="005A101B">
            <w:pPr>
              <w:jc w:val="center"/>
              <w:rPr>
                <w:sz w:val="22"/>
                <w:szCs w:val="22"/>
              </w:rPr>
            </w:pPr>
            <w:r>
              <w:rPr>
                <w:sz w:val="22"/>
                <w:szCs w:val="22"/>
              </w:rPr>
              <w:t>10.4-7</w:t>
            </w:r>
          </w:p>
        </w:tc>
        <w:tc>
          <w:tcPr>
            <w:tcW w:w="1677" w:type="dxa"/>
            <w:tcBorders>
              <w:top w:val="single" w:sz="6" w:space="0" w:color="auto"/>
              <w:left w:val="single" w:sz="6" w:space="0" w:color="auto"/>
              <w:bottom w:val="single" w:sz="6" w:space="0" w:color="auto"/>
              <w:right w:val="single" w:sz="6" w:space="0" w:color="auto"/>
            </w:tcBorders>
          </w:tcPr>
          <w:p w14:paraId="3548048E" w14:textId="77777777" w:rsidR="00490A56" w:rsidRDefault="005A101B">
            <w:pPr>
              <w:rPr>
                <w:sz w:val="22"/>
                <w:szCs w:val="22"/>
              </w:rPr>
            </w:pPr>
            <w:r>
              <w:rPr>
                <w:sz w:val="22"/>
                <w:szCs w:val="22"/>
              </w:rPr>
              <w:t>– iki turėklų keitimo pavojingos vietos neaptvertos, nepažymėtos įspėjamaisiais ženklais</w:t>
            </w:r>
          </w:p>
        </w:tc>
      </w:tr>
    </w:tbl>
    <w:p w14:paraId="35480490" w14:textId="77777777" w:rsidR="00490A56" w:rsidRDefault="00490A56"/>
    <w:p w14:paraId="35480491" w14:textId="77777777" w:rsidR="00490A56" w:rsidRDefault="005A101B">
      <w:pPr>
        <w:keepNext/>
        <w:tabs>
          <w:tab w:val="left" w:leader="underscore" w:pos="6571"/>
        </w:tabs>
        <w:jc w:val="both"/>
        <w:rPr>
          <w:b/>
          <w:bCs/>
        </w:rPr>
      </w:pPr>
      <w:r>
        <w:rPr>
          <w:b/>
          <w:bCs/>
        </w:rPr>
        <w:t xml:space="preserve">4 lentelė. Kelio pastatų </w:t>
      </w:r>
      <w:r>
        <w:t xml:space="preserve">(taip pat įeinančių: keleivių įlipimo ir išlipimo peronų, saugumo salelių, poilsio aikštelių) </w:t>
      </w:r>
      <w:r>
        <w:rPr>
          <w:b/>
          <w:bCs/>
        </w:rPr>
        <w:t xml:space="preserve">ir inžinerinės įrangos; pėsčiųjų ir dviračių takų </w:t>
      </w:r>
      <w:proofErr w:type="spellStart"/>
      <w:r>
        <w:rPr>
          <w:b/>
          <w:bCs/>
        </w:rPr>
        <w:t>defektavimo</w:t>
      </w:r>
      <w:proofErr w:type="spellEnd"/>
      <w:r>
        <w:rPr>
          <w:b/>
          <w:bCs/>
        </w:rPr>
        <w:t xml:space="preserve"> kriterijai</w:t>
      </w:r>
    </w:p>
    <w:p w14:paraId="35480492" w14:textId="77777777" w:rsidR="00490A56" w:rsidRDefault="00490A56">
      <w:pPr>
        <w:keepNext/>
        <w:tabs>
          <w:tab w:val="left" w:leader="underscore" w:pos="6571"/>
        </w:tabs>
        <w:rPr>
          <w:bCs/>
        </w:rPr>
      </w:pPr>
    </w:p>
    <w:tbl>
      <w:tblPr>
        <w:tblW w:w="9240" w:type="dxa"/>
        <w:tblInd w:w="40" w:type="dxa"/>
        <w:tblLayout w:type="fixed"/>
        <w:tblCellMar>
          <w:left w:w="40" w:type="dxa"/>
          <w:right w:w="40" w:type="dxa"/>
        </w:tblCellMar>
        <w:tblLook w:val="0000" w:firstRow="0" w:lastRow="0" w:firstColumn="0" w:lastColumn="0" w:noHBand="0" w:noVBand="0"/>
      </w:tblPr>
      <w:tblGrid>
        <w:gridCol w:w="1320"/>
        <w:gridCol w:w="889"/>
        <w:gridCol w:w="1794"/>
        <w:gridCol w:w="840"/>
        <w:gridCol w:w="1800"/>
        <w:gridCol w:w="840"/>
        <w:gridCol w:w="1757"/>
      </w:tblGrid>
      <w:tr w:rsidR="00490A56" w14:paraId="35480495" w14:textId="77777777">
        <w:trPr>
          <w:cantSplit/>
          <w:trHeight w:val="23"/>
          <w:tblHeader/>
        </w:trPr>
        <w:tc>
          <w:tcPr>
            <w:tcW w:w="1320" w:type="dxa"/>
            <w:vMerge w:val="restart"/>
            <w:tcBorders>
              <w:top w:val="single" w:sz="6" w:space="0" w:color="auto"/>
              <w:left w:val="single" w:sz="6" w:space="0" w:color="auto"/>
              <w:right w:val="single" w:sz="6" w:space="0" w:color="auto"/>
            </w:tcBorders>
            <w:vAlign w:val="center"/>
          </w:tcPr>
          <w:p w14:paraId="35480493" w14:textId="77777777" w:rsidR="00490A56" w:rsidRDefault="005A101B">
            <w:pPr>
              <w:jc w:val="center"/>
              <w:rPr>
                <w:sz w:val="22"/>
              </w:rPr>
            </w:pPr>
            <w:r>
              <w:rPr>
                <w:b/>
                <w:bCs/>
                <w:sz w:val="22"/>
              </w:rPr>
              <w:t>Rodikliai</w:t>
            </w:r>
          </w:p>
        </w:tc>
        <w:tc>
          <w:tcPr>
            <w:tcW w:w="7920" w:type="dxa"/>
            <w:gridSpan w:val="6"/>
            <w:tcBorders>
              <w:top w:val="single" w:sz="6" w:space="0" w:color="auto"/>
              <w:left w:val="single" w:sz="6" w:space="0" w:color="auto"/>
              <w:bottom w:val="single" w:sz="6" w:space="0" w:color="auto"/>
              <w:right w:val="single" w:sz="6" w:space="0" w:color="auto"/>
            </w:tcBorders>
            <w:vAlign w:val="center"/>
          </w:tcPr>
          <w:p w14:paraId="35480494" w14:textId="77777777" w:rsidR="00490A56" w:rsidRDefault="005A101B">
            <w:pPr>
              <w:jc w:val="center"/>
              <w:rPr>
                <w:b/>
                <w:bCs/>
                <w:sz w:val="22"/>
              </w:rPr>
            </w:pPr>
            <w:r>
              <w:rPr>
                <w:b/>
                <w:bCs/>
                <w:sz w:val="22"/>
              </w:rPr>
              <w:t>Priežiūros lygiai</w:t>
            </w:r>
          </w:p>
        </w:tc>
      </w:tr>
      <w:tr w:rsidR="00490A56" w14:paraId="3548049A" w14:textId="77777777">
        <w:trPr>
          <w:cantSplit/>
          <w:trHeight w:val="23"/>
          <w:tblHeader/>
        </w:trPr>
        <w:tc>
          <w:tcPr>
            <w:tcW w:w="1320" w:type="dxa"/>
            <w:vMerge/>
            <w:tcBorders>
              <w:left w:val="single" w:sz="6" w:space="0" w:color="auto"/>
              <w:right w:val="single" w:sz="6" w:space="0" w:color="auto"/>
            </w:tcBorders>
            <w:vAlign w:val="center"/>
          </w:tcPr>
          <w:p w14:paraId="35480496" w14:textId="77777777" w:rsidR="00490A56" w:rsidRDefault="00490A56">
            <w:pPr>
              <w:jc w:val="center"/>
              <w:rPr>
                <w:b/>
                <w:bCs/>
                <w:sz w:val="22"/>
              </w:rPr>
            </w:pPr>
          </w:p>
        </w:tc>
        <w:tc>
          <w:tcPr>
            <w:tcW w:w="2683" w:type="dxa"/>
            <w:gridSpan w:val="2"/>
            <w:tcBorders>
              <w:top w:val="single" w:sz="6" w:space="0" w:color="auto"/>
              <w:left w:val="single" w:sz="6" w:space="0" w:color="auto"/>
              <w:bottom w:val="single" w:sz="6" w:space="0" w:color="auto"/>
              <w:right w:val="single" w:sz="6" w:space="0" w:color="auto"/>
            </w:tcBorders>
            <w:vAlign w:val="center"/>
          </w:tcPr>
          <w:p w14:paraId="35480497" w14:textId="77777777" w:rsidR="00490A56" w:rsidRDefault="005A101B">
            <w:pPr>
              <w:jc w:val="center"/>
              <w:rPr>
                <w:b/>
                <w:bCs/>
                <w:sz w:val="22"/>
              </w:rPr>
            </w:pPr>
            <w:r>
              <w:rPr>
                <w:b/>
                <w:bCs/>
                <w:sz w:val="22"/>
              </w:rPr>
              <w:t>I – AUKŠTAS</w:t>
            </w:r>
          </w:p>
        </w:tc>
        <w:tc>
          <w:tcPr>
            <w:tcW w:w="2640" w:type="dxa"/>
            <w:gridSpan w:val="2"/>
            <w:tcBorders>
              <w:top w:val="single" w:sz="6" w:space="0" w:color="auto"/>
              <w:left w:val="single" w:sz="6" w:space="0" w:color="auto"/>
              <w:bottom w:val="single" w:sz="6" w:space="0" w:color="auto"/>
              <w:right w:val="single" w:sz="6" w:space="0" w:color="auto"/>
            </w:tcBorders>
            <w:vAlign w:val="center"/>
          </w:tcPr>
          <w:p w14:paraId="35480498" w14:textId="77777777" w:rsidR="00490A56" w:rsidRDefault="005A101B">
            <w:pPr>
              <w:jc w:val="center"/>
              <w:rPr>
                <w:b/>
                <w:bCs/>
                <w:sz w:val="22"/>
              </w:rPr>
            </w:pPr>
            <w:r>
              <w:rPr>
                <w:b/>
                <w:bCs/>
                <w:sz w:val="22"/>
              </w:rPr>
              <w:t>II – VIDUTINIS</w:t>
            </w:r>
          </w:p>
        </w:tc>
        <w:tc>
          <w:tcPr>
            <w:tcW w:w="2597" w:type="dxa"/>
            <w:gridSpan w:val="2"/>
            <w:tcBorders>
              <w:top w:val="single" w:sz="6" w:space="0" w:color="auto"/>
              <w:left w:val="single" w:sz="6" w:space="0" w:color="auto"/>
              <w:bottom w:val="single" w:sz="6" w:space="0" w:color="auto"/>
              <w:right w:val="single" w:sz="6" w:space="0" w:color="auto"/>
            </w:tcBorders>
            <w:vAlign w:val="center"/>
          </w:tcPr>
          <w:p w14:paraId="35480499" w14:textId="77777777" w:rsidR="00490A56" w:rsidRDefault="005A101B">
            <w:pPr>
              <w:jc w:val="center"/>
              <w:rPr>
                <w:b/>
                <w:bCs/>
                <w:sz w:val="22"/>
              </w:rPr>
            </w:pPr>
            <w:r>
              <w:rPr>
                <w:b/>
                <w:bCs/>
                <w:sz w:val="22"/>
              </w:rPr>
              <w:t>III – ŽEMAS</w:t>
            </w:r>
          </w:p>
        </w:tc>
      </w:tr>
      <w:tr w:rsidR="00490A56" w14:paraId="3548049D" w14:textId="77777777">
        <w:trPr>
          <w:cantSplit/>
          <w:trHeight w:val="23"/>
          <w:tblHeader/>
        </w:trPr>
        <w:tc>
          <w:tcPr>
            <w:tcW w:w="1320" w:type="dxa"/>
            <w:vMerge/>
            <w:tcBorders>
              <w:left w:val="single" w:sz="6" w:space="0" w:color="auto"/>
              <w:right w:val="single" w:sz="6" w:space="0" w:color="auto"/>
            </w:tcBorders>
            <w:vAlign w:val="center"/>
          </w:tcPr>
          <w:p w14:paraId="3548049B" w14:textId="77777777" w:rsidR="00490A56" w:rsidRDefault="00490A56">
            <w:pPr>
              <w:jc w:val="center"/>
              <w:rPr>
                <w:b/>
                <w:bCs/>
                <w:sz w:val="22"/>
              </w:rPr>
            </w:pPr>
          </w:p>
        </w:tc>
        <w:tc>
          <w:tcPr>
            <w:tcW w:w="7920" w:type="dxa"/>
            <w:gridSpan w:val="6"/>
            <w:tcBorders>
              <w:top w:val="single" w:sz="6" w:space="0" w:color="auto"/>
              <w:left w:val="single" w:sz="6" w:space="0" w:color="auto"/>
              <w:bottom w:val="single" w:sz="6" w:space="0" w:color="auto"/>
              <w:right w:val="single" w:sz="6" w:space="0" w:color="auto"/>
            </w:tcBorders>
            <w:vAlign w:val="center"/>
          </w:tcPr>
          <w:p w14:paraId="3548049C" w14:textId="77777777" w:rsidR="00490A56" w:rsidRDefault="005A101B">
            <w:pPr>
              <w:jc w:val="center"/>
              <w:rPr>
                <w:b/>
                <w:bCs/>
                <w:sz w:val="22"/>
              </w:rPr>
            </w:pPr>
            <w:r>
              <w:rPr>
                <w:b/>
                <w:bCs/>
                <w:sz w:val="22"/>
              </w:rPr>
              <w:t>Pagrindiniai defektai</w:t>
            </w:r>
          </w:p>
        </w:tc>
      </w:tr>
      <w:tr w:rsidR="00490A56" w14:paraId="354804A5" w14:textId="77777777">
        <w:trPr>
          <w:cantSplit/>
          <w:trHeight w:val="23"/>
          <w:tblHeader/>
        </w:trPr>
        <w:tc>
          <w:tcPr>
            <w:tcW w:w="1320" w:type="dxa"/>
            <w:vMerge/>
            <w:tcBorders>
              <w:left w:val="single" w:sz="6" w:space="0" w:color="auto"/>
              <w:bottom w:val="single" w:sz="6" w:space="0" w:color="auto"/>
              <w:right w:val="single" w:sz="6" w:space="0" w:color="auto"/>
            </w:tcBorders>
            <w:vAlign w:val="center"/>
          </w:tcPr>
          <w:p w14:paraId="3548049E" w14:textId="77777777" w:rsidR="00490A56" w:rsidRDefault="00490A56">
            <w:pPr>
              <w:jc w:val="center"/>
              <w:rPr>
                <w:sz w:val="22"/>
              </w:rPr>
            </w:pPr>
          </w:p>
        </w:tc>
        <w:tc>
          <w:tcPr>
            <w:tcW w:w="889" w:type="dxa"/>
            <w:tcBorders>
              <w:top w:val="single" w:sz="6" w:space="0" w:color="auto"/>
              <w:left w:val="single" w:sz="6" w:space="0" w:color="auto"/>
              <w:bottom w:val="single" w:sz="6" w:space="0" w:color="auto"/>
              <w:right w:val="single" w:sz="6" w:space="0" w:color="auto"/>
            </w:tcBorders>
            <w:vAlign w:val="center"/>
          </w:tcPr>
          <w:p w14:paraId="3548049F" w14:textId="77777777" w:rsidR="00490A56" w:rsidRDefault="005A101B">
            <w:pPr>
              <w:jc w:val="center"/>
              <w:rPr>
                <w:b/>
                <w:bCs/>
                <w:sz w:val="22"/>
              </w:rPr>
            </w:pPr>
            <w:r>
              <w:rPr>
                <w:b/>
                <w:bCs/>
                <w:sz w:val="22"/>
              </w:rPr>
              <w:t>Kodas</w:t>
            </w:r>
          </w:p>
        </w:tc>
        <w:tc>
          <w:tcPr>
            <w:tcW w:w="1794" w:type="dxa"/>
            <w:tcBorders>
              <w:top w:val="single" w:sz="6" w:space="0" w:color="auto"/>
              <w:left w:val="single" w:sz="6" w:space="0" w:color="auto"/>
              <w:bottom w:val="single" w:sz="6" w:space="0" w:color="auto"/>
              <w:right w:val="single" w:sz="6" w:space="0" w:color="auto"/>
            </w:tcBorders>
            <w:vAlign w:val="center"/>
          </w:tcPr>
          <w:p w14:paraId="354804A0" w14:textId="77777777" w:rsidR="00490A56" w:rsidRDefault="005A101B">
            <w:pPr>
              <w:jc w:val="center"/>
              <w:rPr>
                <w:b/>
                <w:bCs/>
                <w:sz w:val="22"/>
              </w:rPr>
            </w:pPr>
            <w:r>
              <w:rPr>
                <w:b/>
                <w:bCs/>
                <w:sz w:val="22"/>
              </w:rPr>
              <w:t>Aprašymas</w:t>
            </w:r>
          </w:p>
        </w:tc>
        <w:tc>
          <w:tcPr>
            <w:tcW w:w="840" w:type="dxa"/>
            <w:tcBorders>
              <w:top w:val="single" w:sz="6" w:space="0" w:color="auto"/>
              <w:left w:val="single" w:sz="6" w:space="0" w:color="auto"/>
              <w:bottom w:val="single" w:sz="6" w:space="0" w:color="auto"/>
              <w:right w:val="single" w:sz="6" w:space="0" w:color="auto"/>
            </w:tcBorders>
            <w:vAlign w:val="center"/>
          </w:tcPr>
          <w:p w14:paraId="354804A1" w14:textId="77777777" w:rsidR="00490A56" w:rsidRDefault="005A101B">
            <w:pPr>
              <w:jc w:val="center"/>
              <w:rPr>
                <w:b/>
                <w:bCs/>
                <w:sz w:val="22"/>
              </w:rPr>
            </w:pPr>
            <w:r>
              <w:rPr>
                <w:b/>
                <w:bCs/>
                <w:sz w:val="22"/>
              </w:rPr>
              <w:t>Kodas</w:t>
            </w:r>
          </w:p>
        </w:tc>
        <w:tc>
          <w:tcPr>
            <w:tcW w:w="1800" w:type="dxa"/>
            <w:tcBorders>
              <w:top w:val="single" w:sz="6" w:space="0" w:color="auto"/>
              <w:left w:val="single" w:sz="6" w:space="0" w:color="auto"/>
              <w:bottom w:val="single" w:sz="6" w:space="0" w:color="auto"/>
              <w:right w:val="single" w:sz="6" w:space="0" w:color="auto"/>
            </w:tcBorders>
            <w:vAlign w:val="center"/>
          </w:tcPr>
          <w:p w14:paraId="354804A2" w14:textId="77777777" w:rsidR="00490A56" w:rsidRDefault="005A101B">
            <w:pPr>
              <w:jc w:val="center"/>
              <w:rPr>
                <w:b/>
                <w:bCs/>
                <w:sz w:val="22"/>
              </w:rPr>
            </w:pPr>
            <w:r>
              <w:rPr>
                <w:b/>
                <w:bCs/>
                <w:sz w:val="22"/>
              </w:rPr>
              <w:t>Aprašymas</w:t>
            </w:r>
          </w:p>
        </w:tc>
        <w:tc>
          <w:tcPr>
            <w:tcW w:w="840" w:type="dxa"/>
            <w:tcBorders>
              <w:top w:val="single" w:sz="6" w:space="0" w:color="auto"/>
              <w:left w:val="single" w:sz="6" w:space="0" w:color="auto"/>
              <w:bottom w:val="single" w:sz="6" w:space="0" w:color="auto"/>
              <w:right w:val="single" w:sz="6" w:space="0" w:color="auto"/>
            </w:tcBorders>
            <w:vAlign w:val="center"/>
          </w:tcPr>
          <w:p w14:paraId="354804A3" w14:textId="77777777" w:rsidR="00490A56" w:rsidRDefault="005A101B">
            <w:pPr>
              <w:jc w:val="center"/>
              <w:rPr>
                <w:b/>
                <w:bCs/>
                <w:sz w:val="22"/>
              </w:rPr>
            </w:pPr>
            <w:r>
              <w:rPr>
                <w:b/>
                <w:bCs/>
                <w:sz w:val="22"/>
              </w:rPr>
              <w:t>Kodas</w:t>
            </w:r>
          </w:p>
        </w:tc>
        <w:tc>
          <w:tcPr>
            <w:tcW w:w="1757" w:type="dxa"/>
            <w:tcBorders>
              <w:top w:val="single" w:sz="6" w:space="0" w:color="auto"/>
              <w:left w:val="single" w:sz="6" w:space="0" w:color="auto"/>
              <w:bottom w:val="single" w:sz="6" w:space="0" w:color="auto"/>
              <w:right w:val="single" w:sz="6" w:space="0" w:color="auto"/>
            </w:tcBorders>
            <w:vAlign w:val="center"/>
          </w:tcPr>
          <w:p w14:paraId="354804A4" w14:textId="77777777" w:rsidR="00490A56" w:rsidRDefault="005A101B">
            <w:pPr>
              <w:jc w:val="center"/>
              <w:rPr>
                <w:b/>
                <w:bCs/>
                <w:sz w:val="22"/>
              </w:rPr>
            </w:pPr>
            <w:r>
              <w:rPr>
                <w:b/>
                <w:bCs/>
                <w:sz w:val="22"/>
              </w:rPr>
              <w:t>Aprašymas</w:t>
            </w:r>
          </w:p>
        </w:tc>
      </w:tr>
      <w:tr w:rsidR="00490A56" w14:paraId="354804A8" w14:textId="77777777">
        <w:trPr>
          <w:cantSplit/>
          <w:trHeight w:val="23"/>
        </w:trPr>
        <w:tc>
          <w:tcPr>
            <w:tcW w:w="1320" w:type="dxa"/>
            <w:tcBorders>
              <w:top w:val="single" w:sz="6" w:space="0" w:color="auto"/>
              <w:left w:val="single" w:sz="6" w:space="0" w:color="auto"/>
              <w:bottom w:val="nil"/>
              <w:right w:val="single" w:sz="6" w:space="0" w:color="auto"/>
            </w:tcBorders>
            <w:shd w:val="clear" w:color="auto" w:fill="E0E0E0"/>
          </w:tcPr>
          <w:p w14:paraId="354804A6" w14:textId="77777777" w:rsidR="00490A56" w:rsidRDefault="00490A56">
            <w:pPr>
              <w:rPr>
                <w:b/>
                <w:bCs/>
                <w:i/>
                <w:iCs/>
                <w:sz w:val="22"/>
              </w:rPr>
            </w:pPr>
          </w:p>
        </w:tc>
        <w:tc>
          <w:tcPr>
            <w:tcW w:w="7920" w:type="dxa"/>
            <w:gridSpan w:val="6"/>
            <w:tcBorders>
              <w:top w:val="single" w:sz="6" w:space="0" w:color="auto"/>
              <w:left w:val="single" w:sz="6" w:space="0" w:color="auto"/>
              <w:bottom w:val="nil"/>
              <w:right w:val="single" w:sz="6" w:space="0" w:color="auto"/>
            </w:tcBorders>
            <w:shd w:val="clear" w:color="auto" w:fill="E0E0E0"/>
          </w:tcPr>
          <w:p w14:paraId="354804A7" w14:textId="77777777" w:rsidR="00490A56" w:rsidRDefault="005A101B">
            <w:pPr>
              <w:rPr>
                <w:sz w:val="22"/>
              </w:rPr>
            </w:pPr>
            <w:r>
              <w:rPr>
                <w:b/>
                <w:bCs/>
                <w:sz w:val="22"/>
              </w:rPr>
              <w:t xml:space="preserve">5.2. </w:t>
            </w:r>
            <w:r>
              <w:rPr>
                <w:b/>
                <w:bCs/>
                <w:i/>
                <w:iCs/>
                <w:sz w:val="22"/>
              </w:rPr>
              <w:t xml:space="preserve">Autobusų stotelių keleivių įlipimo ir išlipimo peronai </w:t>
            </w:r>
            <w:r>
              <w:rPr>
                <w:i/>
                <w:iCs/>
                <w:sz w:val="22"/>
              </w:rPr>
              <w:t>(apžiūrėtame kelio kilometre)</w:t>
            </w:r>
          </w:p>
        </w:tc>
      </w:tr>
      <w:tr w:rsidR="00490A56" w14:paraId="354804B0" w14:textId="77777777">
        <w:trPr>
          <w:cantSplit/>
          <w:trHeight w:val="23"/>
        </w:trPr>
        <w:tc>
          <w:tcPr>
            <w:tcW w:w="1320" w:type="dxa"/>
            <w:vMerge w:val="restart"/>
            <w:tcBorders>
              <w:top w:val="single" w:sz="6" w:space="0" w:color="auto"/>
              <w:left w:val="single" w:sz="6" w:space="0" w:color="auto"/>
              <w:right w:val="single" w:sz="6" w:space="0" w:color="auto"/>
            </w:tcBorders>
          </w:tcPr>
          <w:p w14:paraId="354804A9" w14:textId="77777777" w:rsidR="00490A56" w:rsidRDefault="005A101B">
            <w:pPr>
              <w:rPr>
                <w:b/>
                <w:bCs/>
                <w:i/>
                <w:iCs/>
                <w:sz w:val="22"/>
              </w:rPr>
            </w:pPr>
            <w:r>
              <w:rPr>
                <w:b/>
                <w:bCs/>
                <w:i/>
                <w:iCs/>
                <w:sz w:val="22"/>
              </w:rPr>
              <w:t>Įranga, švarumas</w:t>
            </w:r>
          </w:p>
        </w:tc>
        <w:tc>
          <w:tcPr>
            <w:tcW w:w="889" w:type="dxa"/>
            <w:tcBorders>
              <w:top w:val="single" w:sz="6" w:space="0" w:color="auto"/>
              <w:left w:val="single" w:sz="6" w:space="0" w:color="auto"/>
              <w:bottom w:val="nil"/>
              <w:right w:val="single" w:sz="6" w:space="0" w:color="auto"/>
            </w:tcBorders>
          </w:tcPr>
          <w:p w14:paraId="354804AA" w14:textId="77777777" w:rsidR="00490A56" w:rsidRDefault="005A101B">
            <w:pPr>
              <w:jc w:val="center"/>
              <w:rPr>
                <w:sz w:val="22"/>
              </w:rPr>
            </w:pPr>
            <w:r>
              <w:rPr>
                <w:sz w:val="22"/>
              </w:rPr>
              <w:t>5.1-1</w:t>
            </w:r>
          </w:p>
        </w:tc>
        <w:tc>
          <w:tcPr>
            <w:tcW w:w="1794" w:type="dxa"/>
            <w:tcBorders>
              <w:top w:val="single" w:sz="6" w:space="0" w:color="auto"/>
              <w:left w:val="single" w:sz="6" w:space="0" w:color="auto"/>
              <w:bottom w:val="nil"/>
              <w:right w:val="single" w:sz="6" w:space="0" w:color="auto"/>
            </w:tcBorders>
          </w:tcPr>
          <w:p w14:paraId="354804AB" w14:textId="77777777" w:rsidR="00490A56" w:rsidRDefault="005A101B">
            <w:pPr>
              <w:rPr>
                <w:sz w:val="22"/>
              </w:rPr>
            </w:pPr>
            <w:r>
              <w:rPr>
                <w:sz w:val="22"/>
              </w:rPr>
              <w:t>– prie autobusų stotelių nėra:</w:t>
            </w:r>
          </w:p>
        </w:tc>
        <w:tc>
          <w:tcPr>
            <w:tcW w:w="840" w:type="dxa"/>
            <w:tcBorders>
              <w:top w:val="single" w:sz="6" w:space="0" w:color="auto"/>
              <w:left w:val="single" w:sz="6" w:space="0" w:color="auto"/>
              <w:bottom w:val="nil"/>
              <w:right w:val="single" w:sz="6" w:space="0" w:color="auto"/>
            </w:tcBorders>
          </w:tcPr>
          <w:p w14:paraId="354804AC" w14:textId="77777777" w:rsidR="00490A56" w:rsidRDefault="005A101B">
            <w:pPr>
              <w:jc w:val="center"/>
              <w:rPr>
                <w:sz w:val="22"/>
              </w:rPr>
            </w:pPr>
            <w:r>
              <w:rPr>
                <w:sz w:val="22"/>
              </w:rPr>
              <w:t>5.1-1</w:t>
            </w:r>
          </w:p>
        </w:tc>
        <w:tc>
          <w:tcPr>
            <w:tcW w:w="1800" w:type="dxa"/>
            <w:tcBorders>
              <w:top w:val="single" w:sz="6" w:space="0" w:color="auto"/>
              <w:left w:val="single" w:sz="6" w:space="0" w:color="auto"/>
              <w:bottom w:val="nil"/>
              <w:right w:val="single" w:sz="6" w:space="0" w:color="auto"/>
            </w:tcBorders>
          </w:tcPr>
          <w:p w14:paraId="354804AD" w14:textId="77777777" w:rsidR="00490A56" w:rsidRDefault="005A101B">
            <w:pPr>
              <w:rPr>
                <w:sz w:val="22"/>
              </w:rPr>
            </w:pPr>
            <w:r>
              <w:rPr>
                <w:sz w:val="22"/>
              </w:rPr>
              <w:t>– prie autobusų stotelių nėra:</w:t>
            </w:r>
          </w:p>
        </w:tc>
        <w:tc>
          <w:tcPr>
            <w:tcW w:w="840" w:type="dxa"/>
            <w:tcBorders>
              <w:top w:val="single" w:sz="6" w:space="0" w:color="auto"/>
              <w:left w:val="single" w:sz="6" w:space="0" w:color="auto"/>
              <w:bottom w:val="nil"/>
              <w:right w:val="single" w:sz="6" w:space="0" w:color="auto"/>
            </w:tcBorders>
          </w:tcPr>
          <w:p w14:paraId="354804AE" w14:textId="77777777" w:rsidR="00490A56" w:rsidRDefault="005A101B">
            <w:pPr>
              <w:jc w:val="center"/>
              <w:rPr>
                <w:sz w:val="22"/>
              </w:rPr>
            </w:pPr>
            <w:r>
              <w:rPr>
                <w:sz w:val="22"/>
              </w:rPr>
              <w:t>5.1-1</w:t>
            </w:r>
          </w:p>
        </w:tc>
        <w:tc>
          <w:tcPr>
            <w:tcW w:w="1757" w:type="dxa"/>
            <w:tcBorders>
              <w:top w:val="single" w:sz="6" w:space="0" w:color="auto"/>
              <w:left w:val="single" w:sz="6" w:space="0" w:color="auto"/>
              <w:bottom w:val="nil"/>
              <w:right w:val="single" w:sz="6" w:space="0" w:color="auto"/>
            </w:tcBorders>
          </w:tcPr>
          <w:p w14:paraId="354804AF" w14:textId="77777777" w:rsidR="00490A56" w:rsidRDefault="005A101B">
            <w:pPr>
              <w:rPr>
                <w:sz w:val="22"/>
              </w:rPr>
            </w:pPr>
            <w:r>
              <w:rPr>
                <w:sz w:val="22"/>
              </w:rPr>
              <w:t>– prie autobusų stotelių nėra:</w:t>
            </w:r>
          </w:p>
        </w:tc>
      </w:tr>
      <w:tr w:rsidR="00490A56" w14:paraId="354804B8" w14:textId="77777777">
        <w:trPr>
          <w:cantSplit/>
          <w:trHeight w:val="23"/>
        </w:trPr>
        <w:tc>
          <w:tcPr>
            <w:tcW w:w="1320" w:type="dxa"/>
            <w:vMerge/>
            <w:tcBorders>
              <w:left w:val="single" w:sz="6" w:space="0" w:color="auto"/>
              <w:right w:val="single" w:sz="6" w:space="0" w:color="auto"/>
            </w:tcBorders>
          </w:tcPr>
          <w:p w14:paraId="354804B1" w14:textId="77777777" w:rsidR="00490A56" w:rsidRDefault="00490A56">
            <w:pPr>
              <w:rPr>
                <w:sz w:val="22"/>
              </w:rPr>
            </w:pPr>
          </w:p>
        </w:tc>
        <w:tc>
          <w:tcPr>
            <w:tcW w:w="889" w:type="dxa"/>
            <w:tcBorders>
              <w:top w:val="nil"/>
              <w:left w:val="single" w:sz="6" w:space="0" w:color="auto"/>
              <w:bottom w:val="nil"/>
              <w:right w:val="single" w:sz="6" w:space="0" w:color="auto"/>
            </w:tcBorders>
          </w:tcPr>
          <w:p w14:paraId="354804B2" w14:textId="77777777" w:rsidR="00490A56" w:rsidRDefault="005A101B">
            <w:pPr>
              <w:jc w:val="center"/>
              <w:rPr>
                <w:sz w:val="22"/>
              </w:rPr>
            </w:pPr>
            <w:r>
              <w:rPr>
                <w:sz w:val="22"/>
              </w:rPr>
              <w:t>M, K</w:t>
            </w:r>
          </w:p>
        </w:tc>
        <w:tc>
          <w:tcPr>
            <w:tcW w:w="1794" w:type="dxa"/>
            <w:tcBorders>
              <w:top w:val="nil"/>
              <w:left w:val="single" w:sz="6" w:space="0" w:color="auto"/>
              <w:bottom w:val="nil"/>
              <w:right w:val="single" w:sz="6" w:space="0" w:color="auto"/>
            </w:tcBorders>
          </w:tcPr>
          <w:p w14:paraId="354804B3" w14:textId="77777777" w:rsidR="00490A56" w:rsidRDefault="005A101B">
            <w:pPr>
              <w:rPr>
                <w:sz w:val="22"/>
              </w:rPr>
            </w:pPr>
            <w:r>
              <w:rPr>
                <w:sz w:val="22"/>
              </w:rPr>
              <w:t>– kelio ženklo 548 „Stotelė“, tvarkaraščio, suoliuko, šiukšlių dėžės, perono</w:t>
            </w:r>
          </w:p>
        </w:tc>
        <w:tc>
          <w:tcPr>
            <w:tcW w:w="840" w:type="dxa"/>
            <w:tcBorders>
              <w:top w:val="nil"/>
              <w:left w:val="single" w:sz="6" w:space="0" w:color="auto"/>
              <w:bottom w:val="nil"/>
              <w:right w:val="single" w:sz="6" w:space="0" w:color="auto"/>
            </w:tcBorders>
          </w:tcPr>
          <w:p w14:paraId="354804B4" w14:textId="77777777" w:rsidR="00490A56" w:rsidRDefault="005A101B">
            <w:pPr>
              <w:jc w:val="center"/>
              <w:rPr>
                <w:sz w:val="22"/>
              </w:rPr>
            </w:pPr>
            <w:r>
              <w:rPr>
                <w:sz w:val="22"/>
              </w:rPr>
              <w:t>M, K</w:t>
            </w:r>
          </w:p>
        </w:tc>
        <w:tc>
          <w:tcPr>
            <w:tcW w:w="1800" w:type="dxa"/>
            <w:tcBorders>
              <w:top w:val="nil"/>
              <w:left w:val="single" w:sz="6" w:space="0" w:color="auto"/>
              <w:bottom w:val="nil"/>
              <w:right w:val="single" w:sz="6" w:space="0" w:color="auto"/>
            </w:tcBorders>
          </w:tcPr>
          <w:p w14:paraId="354804B5" w14:textId="77777777" w:rsidR="00490A56" w:rsidRDefault="005A101B">
            <w:pPr>
              <w:rPr>
                <w:sz w:val="22"/>
              </w:rPr>
            </w:pPr>
            <w:r>
              <w:rPr>
                <w:sz w:val="22"/>
              </w:rPr>
              <w:t>– kelio ženklo 548 „Stotelė“, tvarkaraščio, suoliuko, šiukšlių dėžės, perono</w:t>
            </w:r>
          </w:p>
        </w:tc>
        <w:tc>
          <w:tcPr>
            <w:tcW w:w="840" w:type="dxa"/>
            <w:tcBorders>
              <w:top w:val="nil"/>
              <w:left w:val="single" w:sz="6" w:space="0" w:color="auto"/>
              <w:bottom w:val="nil"/>
              <w:right w:val="single" w:sz="6" w:space="0" w:color="auto"/>
            </w:tcBorders>
          </w:tcPr>
          <w:p w14:paraId="354804B6" w14:textId="77777777" w:rsidR="00490A56" w:rsidRDefault="005A101B">
            <w:pPr>
              <w:jc w:val="center"/>
              <w:rPr>
                <w:sz w:val="22"/>
              </w:rPr>
            </w:pPr>
            <w:r>
              <w:rPr>
                <w:sz w:val="22"/>
              </w:rPr>
              <w:t>M, K</w:t>
            </w:r>
          </w:p>
        </w:tc>
        <w:tc>
          <w:tcPr>
            <w:tcW w:w="1757" w:type="dxa"/>
            <w:tcBorders>
              <w:top w:val="nil"/>
              <w:left w:val="single" w:sz="6" w:space="0" w:color="auto"/>
              <w:bottom w:val="nil"/>
              <w:right w:val="single" w:sz="6" w:space="0" w:color="auto"/>
            </w:tcBorders>
          </w:tcPr>
          <w:p w14:paraId="354804B7" w14:textId="77777777" w:rsidR="00490A56" w:rsidRDefault="005A101B">
            <w:pPr>
              <w:rPr>
                <w:sz w:val="22"/>
              </w:rPr>
            </w:pPr>
            <w:r>
              <w:rPr>
                <w:sz w:val="22"/>
              </w:rPr>
              <w:t>– kelio ženklo 548 „Stotelė“, tvarkaraščio, suoliuko, šiukšlių dėžės, perono</w:t>
            </w:r>
          </w:p>
        </w:tc>
      </w:tr>
      <w:tr w:rsidR="00490A56" w14:paraId="354804C0" w14:textId="77777777">
        <w:trPr>
          <w:cantSplit/>
          <w:trHeight w:val="23"/>
        </w:trPr>
        <w:tc>
          <w:tcPr>
            <w:tcW w:w="1320" w:type="dxa"/>
            <w:vMerge/>
            <w:tcBorders>
              <w:left w:val="single" w:sz="6" w:space="0" w:color="auto"/>
              <w:right w:val="single" w:sz="6" w:space="0" w:color="auto"/>
            </w:tcBorders>
          </w:tcPr>
          <w:p w14:paraId="354804B9" w14:textId="77777777" w:rsidR="00490A56" w:rsidRDefault="00490A56">
            <w:pPr>
              <w:rPr>
                <w:sz w:val="22"/>
              </w:rPr>
            </w:pPr>
          </w:p>
        </w:tc>
        <w:tc>
          <w:tcPr>
            <w:tcW w:w="889" w:type="dxa"/>
            <w:tcBorders>
              <w:top w:val="nil"/>
              <w:left w:val="single" w:sz="6" w:space="0" w:color="auto"/>
              <w:bottom w:val="single" w:sz="6" w:space="0" w:color="auto"/>
              <w:right w:val="single" w:sz="6" w:space="0" w:color="auto"/>
            </w:tcBorders>
          </w:tcPr>
          <w:p w14:paraId="354804BA" w14:textId="77777777" w:rsidR="00490A56" w:rsidRDefault="005A101B">
            <w:pPr>
              <w:jc w:val="center"/>
              <w:rPr>
                <w:sz w:val="22"/>
              </w:rPr>
            </w:pPr>
            <w:r>
              <w:rPr>
                <w:sz w:val="22"/>
              </w:rPr>
              <w:t>R</w:t>
            </w:r>
          </w:p>
        </w:tc>
        <w:tc>
          <w:tcPr>
            <w:tcW w:w="1794" w:type="dxa"/>
            <w:tcBorders>
              <w:top w:val="nil"/>
              <w:left w:val="single" w:sz="6" w:space="0" w:color="auto"/>
              <w:bottom w:val="single" w:sz="6" w:space="0" w:color="auto"/>
              <w:right w:val="single" w:sz="6" w:space="0" w:color="auto"/>
            </w:tcBorders>
          </w:tcPr>
          <w:p w14:paraId="354804BB" w14:textId="77777777" w:rsidR="00490A56" w:rsidRDefault="005A101B">
            <w:pPr>
              <w:rPr>
                <w:sz w:val="22"/>
              </w:rPr>
            </w:pPr>
            <w:r>
              <w:rPr>
                <w:sz w:val="22"/>
              </w:rPr>
              <w:t>– kelio ženklo 548 „Stotelė“, tvarkaraščio, suoliuko, perono arba įvažos</w:t>
            </w:r>
          </w:p>
        </w:tc>
        <w:tc>
          <w:tcPr>
            <w:tcW w:w="840" w:type="dxa"/>
            <w:tcBorders>
              <w:top w:val="nil"/>
              <w:left w:val="single" w:sz="6" w:space="0" w:color="auto"/>
              <w:bottom w:val="single" w:sz="6" w:space="0" w:color="auto"/>
              <w:right w:val="single" w:sz="6" w:space="0" w:color="auto"/>
            </w:tcBorders>
          </w:tcPr>
          <w:p w14:paraId="354804BC" w14:textId="77777777" w:rsidR="00490A56" w:rsidRDefault="005A101B">
            <w:pPr>
              <w:jc w:val="center"/>
              <w:rPr>
                <w:sz w:val="22"/>
              </w:rPr>
            </w:pPr>
            <w:r>
              <w:rPr>
                <w:sz w:val="22"/>
              </w:rPr>
              <w:t>R</w:t>
            </w:r>
          </w:p>
        </w:tc>
        <w:tc>
          <w:tcPr>
            <w:tcW w:w="1800" w:type="dxa"/>
            <w:tcBorders>
              <w:top w:val="nil"/>
              <w:left w:val="single" w:sz="6" w:space="0" w:color="auto"/>
              <w:bottom w:val="single" w:sz="6" w:space="0" w:color="auto"/>
              <w:right w:val="single" w:sz="6" w:space="0" w:color="auto"/>
            </w:tcBorders>
          </w:tcPr>
          <w:p w14:paraId="354804BD" w14:textId="77777777" w:rsidR="00490A56" w:rsidRDefault="005A101B">
            <w:pPr>
              <w:rPr>
                <w:sz w:val="22"/>
              </w:rPr>
            </w:pPr>
            <w:r>
              <w:rPr>
                <w:sz w:val="22"/>
              </w:rPr>
              <w:t>– kelio ženklo 548 „Stotelė“, tvarkaraščio, suoliuko, perono arba įvažos</w:t>
            </w:r>
          </w:p>
        </w:tc>
        <w:tc>
          <w:tcPr>
            <w:tcW w:w="840" w:type="dxa"/>
            <w:tcBorders>
              <w:top w:val="nil"/>
              <w:left w:val="single" w:sz="6" w:space="0" w:color="auto"/>
              <w:bottom w:val="single" w:sz="6" w:space="0" w:color="auto"/>
              <w:right w:val="single" w:sz="6" w:space="0" w:color="auto"/>
            </w:tcBorders>
          </w:tcPr>
          <w:p w14:paraId="354804BE" w14:textId="77777777" w:rsidR="00490A56" w:rsidRDefault="005A101B">
            <w:pPr>
              <w:jc w:val="center"/>
              <w:rPr>
                <w:sz w:val="22"/>
              </w:rPr>
            </w:pPr>
            <w:r>
              <w:rPr>
                <w:sz w:val="22"/>
              </w:rPr>
              <w:t>R</w:t>
            </w:r>
          </w:p>
        </w:tc>
        <w:tc>
          <w:tcPr>
            <w:tcW w:w="1757" w:type="dxa"/>
            <w:tcBorders>
              <w:top w:val="nil"/>
              <w:left w:val="single" w:sz="6" w:space="0" w:color="auto"/>
              <w:bottom w:val="single" w:sz="6" w:space="0" w:color="auto"/>
              <w:right w:val="single" w:sz="6" w:space="0" w:color="auto"/>
            </w:tcBorders>
          </w:tcPr>
          <w:p w14:paraId="354804BF" w14:textId="77777777" w:rsidR="00490A56" w:rsidRDefault="005A101B">
            <w:pPr>
              <w:rPr>
                <w:sz w:val="22"/>
              </w:rPr>
            </w:pPr>
            <w:r>
              <w:rPr>
                <w:sz w:val="22"/>
              </w:rPr>
              <w:t>– kelio ženklo 548 „Stotelė“, tvarkaraščio, suoliuko, perono arba įvažos</w:t>
            </w:r>
          </w:p>
        </w:tc>
      </w:tr>
      <w:tr w:rsidR="00490A56" w14:paraId="354804C8" w14:textId="77777777">
        <w:trPr>
          <w:cantSplit/>
          <w:trHeight w:val="23"/>
        </w:trPr>
        <w:tc>
          <w:tcPr>
            <w:tcW w:w="1320" w:type="dxa"/>
            <w:vMerge/>
            <w:tcBorders>
              <w:left w:val="single" w:sz="6" w:space="0" w:color="auto"/>
              <w:right w:val="single" w:sz="6" w:space="0" w:color="auto"/>
            </w:tcBorders>
          </w:tcPr>
          <w:p w14:paraId="354804C1" w14:textId="77777777" w:rsidR="00490A56" w:rsidRDefault="00490A56">
            <w:pPr>
              <w:rPr>
                <w:sz w:val="22"/>
              </w:rPr>
            </w:pPr>
          </w:p>
        </w:tc>
        <w:tc>
          <w:tcPr>
            <w:tcW w:w="889" w:type="dxa"/>
            <w:tcBorders>
              <w:top w:val="single" w:sz="6" w:space="0" w:color="auto"/>
              <w:left w:val="single" w:sz="6" w:space="0" w:color="auto"/>
              <w:bottom w:val="single" w:sz="6" w:space="0" w:color="auto"/>
              <w:right w:val="single" w:sz="6" w:space="0" w:color="auto"/>
            </w:tcBorders>
          </w:tcPr>
          <w:p w14:paraId="354804C2" w14:textId="77777777" w:rsidR="00490A56" w:rsidRDefault="005A101B">
            <w:pPr>
              <w:jc w:val="center"/>
              <w:rPr>
                <w:sz w:val="22"/>
              </w:rPr>
            </w:pPr>
            <w:r>
              <w:rPr>
                <w:sz w:val="22"/>
              </w:rPr>
              <w:t>5.1-2</w:t>
            </w:r>
          </w:p>
        </w:tc>
        <w:tc>
          <w:tcPr>
            <w:tcW w:w="1794" w:type="dxa"/>
            <w:tcBorders>
              <w:top w:val="single" w:sz="6" w:space="0" w:color="auto"/>
              <w:left w:val="single" w:sz="6" w:space="0" w:color="auto"/>
              <w:bottom w:val="single" w:sz="6" w:space="0" w:color="auto"/>
              <w:right w:val="single" w:sz="6" w:space="0" w:color="auto"/>
            </w:tcBorders>
          </w:tcPr>
          <w:p w14:paraId="354804C3" w14:textId="77777777" w:rsidR="00490A56" w:rsidRDefault="005A101B">
            <w:pPr>
              <w:rPr>
                <w:sz w:val="22"/>
              </w:rPr>
            </w:pPr>
            <w:r>
              <w:rPr>
                <w:sz w:val="22"/>
              </w:rPr>
              <w:t>– šiukšlės nesurinktos ir nepašalintos</w:t>
            </w:r>
          </w:p>
        </w:tc>
        <w:tc>
          <w:tcPr>
            <w:tcW w:w="840" w:type="dxa"/>
            <w:tcBorders>
              <w:top w:val="single" w:sz="6" w:space="0" w:color="auto"/>
              <w:left w:val="single" w:sz="6" w:space="0" w:color="auto"/>
              <w:bottom w:val="single" w:sz="6" w:space="0" w:color="auto"/>
              <w:right w:val="single" w:sz="6" w:space="0" w:color="auto"/>
            </w:tcBorders>
          </w:tcPr>
          <w:p w14:paraId="354804C4" w14:textId="77777777" w:rsidR="00490A56" w:rsidRDefault="005A101B">
            <w:pPr>
              <w:jc w:val="center"/>
              <w:rPr>
                <w:sz w:val="22"/>
              </w:rPr>
            </w:pPr>
            <w:r>
              <w:rPr>
                <w:sz w:val="22"/>
              </w:rPr>
              <w:t>5.1-2</w:t>
            </w:r>
          </w:p>
        </w:tc>
        <w:tc>
          <w:tcPr>
            <w:tcW w:w="1800" w:type="dxa"/>
            <w:tcBorders>
              <w:top w:val="single" w:sz="6" w:space="0" w:color="auto"/>
              <w:left w:val="single" w:sz="6" w:space="0" w:color="auto"/>
              <w:bottom w:val="single" w:sz="6" w:space="0" w:color="auto"/>
              <w:right w:val="single" w:sz="6" w:space="0" w:color="auto"/>
            </w:tcBorders>
          </w:tcPr>
          <w:p w14:paraId="354804C5" w14:textId="77777777" w:rsidR="00490A56" w:rsidRDefault="005A101B">
            <w:pPr>
              <w:rPr>
                <w:sz w:val="22"/>
              </w:rPr>
            </w:pPr>
            <w:r>
              <w:rPr>
                <w:sz w:val="22"/>
              </w:rPr>
              <w:t>– šiukšlės nesurinktos ir nepašalintos</w:t>
            </w:r>
          </w:p>
        </w:tc>
        <w:tc>
          <w:tcPr>
            <w:tcW w:w="840" w:type="dxa"/>
            <w:tcBorders>
              <w:top w:val="single" w:sz="6" w:space="0" w:color="auto"/>
              <w:left w:val="single" w:sz="6" w:space="0" w:color="auto"/>
              <w:bottom w:val="single" w:sz="6" w:space="0" w:color="auto"/>
              <w:right w:val="single" w:sz="6" w:space="0" w:color="auto"/>
            </w:tcBorders>
          </w:tcPr>
          <w:p w14:paraId="354804C6" w14:textId="77777777" w:rsidR="00490A56" w:rsidRDefault="005A101B">
            <w:pPr>
              <w:jc w:val="center"/>
              <w:rPr>
                <w:sz w:val="22"/>
              </w:rPr>
            </w:pPr>
            <w:r>
              <w:rPr>
                <w:sz w:val="22"/>
              </w:rPr>
              <w:t>5.1-2</w:t>
            </w:r>
          </w:p>
        </w:tc>
        <w:tc>
          <w:tcPr>
            <w:tcW w:w="1757" w:type="dxa"/>
            <w:tcBorders>
              <w:top w:val="single" w:sz="6" w:space="0" w:color="auto"/>
              <w:left w:val="single" w:sz="6" w:space="0" w:color="auto"/>
              <w:bottom w:val="single" w:sz="6" w:space="0" w:color="auto"/>
              <w:right w:val="single" w:sz="6" w:space="0" w:color="auto"/>
            </w:tcBorders>
          </w:tcPr>
          <w:p w14:paraId="354804C7" w14:textId="77777777" w:rsidR="00490A56" w:rsidRDefault="005A101B">
            <w:pPr>
              <w:rPr>
                <w:sz w:val="22"/>
              </w:rPr>
            </w:pPr>
            <w:r>
              <w:rPr>
                <w:sz w:val="22"/>
              </w:rPr>
              <w:t>– šiukšlės nesurinktos ir nepašalintos</w:t>
            </w:r>
          </w:p>
        </w:tc>
      </w:tr>
      <w:tr w:rsidR="00490A56" w14:paraId="354804D0" w14:textId="77777777">
        <w:trPr>
          <w:cantSplit/>
          <w:trHeight w:val="23"/>
        </w:trPr>
        <w:tc>
          <w:tcPr>
            <w:tcW w:w="1320" w:type="dxa"/>
            <w:vMerge/>
            <w:tcBorders>
              <w:left w:val="single" w:sz="6" w:space="0" w:color="auto"/>
              <w:bottom w:val="single" w:sz="6" w:space="0" w:color="auto"/>
              <w:right w:val="single" w:sz="6" w:space="0" w:color="auto"/>
            </w:tcBorders>
          </w:tcPr>
          <w:p w14:paraId="354804C9" w14:textId="77777777" w:rsidR="00490A56" w:rsidRDefault="00490A56">
            <w:pPr>
              <w:rPr>
                <w:sz w:val="22"/>
              </w:rPr>
            </w:pPr>
          </w:p>
        </w:tc>
        <w:tc>
          <w:tcPr>
            <w:tcW w:w="889" w:type="dxa"/>
            <w:tcBorders>
              <w:top w:val="single" w:sz="6" w:space="0" w:color="auto"/>
              <w:left w:val="single" w:sz="6" w:space="0" w:color="auto"/>
              <w:bottom w:val="single" w:sz="6" w:space="0" w:color="auto"/>
              <w:right w:val="single" w:sz="6" w:space="0" w:color="auto"/>
            </w:tcBorders>
          </w:tcPr>
          <w:p w14:paraId="354804CA" w14:textId="77777777" w:rsidR="00490A56" w:rsidRDefault="005A101B">
            <w:pPr>
              <w:jc w:val="center"/>
              <w:rPr>
                <w:sz w:val="22"/>
              </w:rPr>
            </w:pPr>
            <w:r>
              <w:rPr>
                <w:sz w:val="22"/>
              </w:rPr>
              <w:t>5.1-3</w:t>
            </w:r>
          </w:p>
        </w:tc>
        <w:tc>
          <w:tcPr>
            <w:tcW w:w="1794" w:type="dxa"/>
            <w:tcBorders>
              <w:top w:val="single" w:sz="6" w:space="0" w:color="auto"/>
              <w:left w:val="single" w:sz="6" w:space="0" w:color="auto"/>
              <w:bottom w:val="single" w:sz="6" w:space="0" w:color="auto"/>
              <w:right w:val="single" w:sz="6" w:space="0" w:color="auto"/>
            </w:tcBorders>
          </w:tcPr>
          <w:p w14:paraId="354804CB" w14:textId="77777777" w:rsidR="00490A56" w:rsidRDefault="005A101B">
            <w:pPr>
              <w:rPr>
                <w:sz w:val="22"/>
              </w:rPr>
            </w:pPr>
            <w:r>
              <w:rPr>
                <w:sz w:val="22"/>
              </w:rPr>
              <w:t>– peronai apaugę žole</w:t>
            </w:r>
          </w:p>
        </w:tc>
        <w:tc>
          <w:tcPr>
            <w:tcW w:w="840" w:type="dxa"/>
            <w:tcBorders>
              <w:top w:val="single" w:sz="6" w:space="0" w:color="auto"/>
              <w:left w:val="single" w:sz="6" w:space="0" w:color="auto"/>
              <w:bottom w:val="single" w:sz="6" w:space="0" w:color="auto"/>
              <w:right w:val="single" w:sz="6" w:space="0" w:color="auto"/>
            </w:tcBorders>
          </w:tcPr>
          <w:p w14:paraId="354804CC" w14:textId="77777777" w:rsidR="00490A56" w:rsidRDefault="005A101B">
            <w:pPr>
              <w:jc w:val="center"/>
              <w:rPr>
                <w:sz w:val="22"/>
              </w:rPr>
            </w:pPr>
            <w:r>
              <w:rPr>
                <w:sz w:val="22"/>
              </w:rPr>
              <w:t>5.1-3</w:t>
            </w:r>
          </w:p>
        </w:tc>
        <w:tc>
          <w:tcPr>
            <w:tcW w:w="1800" w:type="dxa"/>
            <w:tcBorders>
              <w:top w:val="single" w:sz="6" w:space="0" w:color="auto"/>
              <w:left w:val="single" w:sz="6" w:space="0" w:color="auto"/>
              <w:bottom w:val="single" w:sz="6" w:space="0" w:color="auto"/>
              <w:right w:val="single" w:sz="6" w:space="0" w:color="auto"/>
            </w:tcBorders>
          </w:tcPr>
          <w:p w14:paraId="354804CD" w14:textId="77777777" w:rsidR="00490A56" w:rsidRDefault="005A101B">
            <w:pPr>
              <w:rPr>
                <w:sz w:val="22"/>
              </w:rPr>
            </w:pPr>
            <w:r>
              <w:rPr>
                <w:sz w:val="22"/>
              </w:rPr>
              <w:t>– peronai apaugę žole</w:t>
            </w:r>
          </w:p>
        </w:tc>
        <w:tc>
          <w:tcPr>
            <w:tcW w:w="840" w:type="dxa"/>
            <w:tcBorders>
              <w:top w:val="single" w:sz="6" w:space="0" w:color="auto"/>
              <w:left w:val="single" w:sz="6" w:space="0" w:color="auto"/>
              <w:bottom w:val="single" w:sz="6" w:space="0" w:color="auto"/>
              <w:right w:val="single" w:sz="6" w:space="0" w:color="auto"/>
            </w:tcBorders>
          </w:tcPr>
          <w:p w14:paraId="354804CE" w14:textId="77777777" w:rsidR="00490A56" w:rsidRDefault="005A101B">
            <w:pPr>
              <w:jc w:val="center"/>
              <w:rPr>
                <w:sz w:val="22"/>
              </w:rPr>
            </w:pPr>
            <w:r>
              <w:rPr>
                <w:sz w:val="22"/>
              </w:rPr>
              <w:t>5.1-3</w:t>
            </w:r>
          </w:p>
        </w:tc>
        <w:tc>
          <w:tcPr>
            <w:tcW w:w="1757" w:type="dxa"/>
            <w:tcBorders>
              <w:top w:val="single" w:sz="6" w:space="0" w:color="auto"/>
              <w:left w:val="single" w:sz="6" w:space="0" w:color="auto"/>
              <w:bottom w:val="single" w:sz="6" w:space="0" w:color="auto"/>
              <w:right w:val="single" w:sz="6" w:space="0" w:color="auto"/>
            </w:tcBorders>
          </w:tcPr>
          <w:p w14:paraId="354804CF" w14:textId="77777777" w:rsidR="00490A56" w:rsidRDefault="005A101B">
            <w:pPr>
              <w:rPr>
                <w:sz w:val="22"/>
              </w:rPr>
            </w:pPr>
            <w:r>
              <w:rPr>
                <w:sz w:val="22"/>
              </w:rPr>
              <w:t>– peronai apaugę žole</w:t>
            </w:r>
          </w:p>
        </w:tc>
      </w:tr>
      <w:tr w:rsidR="00490A56" w14:paraId="354804D8" w14:textId="77777777">
        <w:trPr>
          <w:cantSplit/>
          <w:trHeight w:val="23"/>
        </w:trPr>
        <w:tc>
          <w:tcPr>
            <w:tcW w:w="1320" w:type="dxa"/>
            <w:vMerge w:val="restart"/>
            <w:tcBorders>
              <w:top w:val="single" w:sz="6" w:space="0" w:color="auto"/>
              <w:left w:val="single" w:sz="6" w:space="0" w:color="auto"/>
              <w:right w:val="single" w:sz="6" w:space="0" w:color="auto"/>
            </w:tcBorders>
          </w:tcPr>
          <w:p w14:paraId="354804D1" w14:textId="77777777" w:rsidR="00490A56" w:rsidRDefault="005A101B">
            <w:pPr>
              <w:rPr>
                <w:b/>
                <w:bCs/>
                <w:i/>
                <w:iCs/>
                <w:sz w:val="22"/>
              </w:rPr>
            </w:pPr>
            <w:proofErr w:type="spellStart"/>
            <w:r>
              <w:rPr>
                <w:b/>
                <w:bCs/>
                <w:i/>
                <w:iCs/>
                <w:sz w:val="22"/>
              </w:rPr>
              <w:lastRenderedPageBreak/>
              <w:t>Išdaužos</w:t>
            </w:r>
            <w:proofErr w:type="spellEnd"/>
          </w:p>
        </w:tc>
        <w:tc>
          <w:tcPr>
            <w:tcW w:w="889" w:type="dxa"/>
            <w:vMerge w:val="restart"/>
            <w:tcBorders>
              <w:top w:val="single" w:sz="6" w:space="0" w:color="auto"/>
              <w:left w:val="single" w:sz="6" w:space="0" w:color="auto"/>
              <w:right w:val="single" w:sz="6" w:space="0" w:color="auto"/>
            </w:tcBorders>
          </w:tcPr>
          <w:p w14:paraId="354804D2" w14:textId="77777777" w:rsidR="00490A56" w:rsidRDefault="005A101B">
            <w:pPr>
              <w:jc w:val="center"/>
              <w:rPr>
                <w:sz w:val="22"/>
              </w:rPr>
            </w:pPr>
            <w:r>
              <w:rPr>
                <w:sz w:val="22"/>
              </w:rPr>
              <w:t>5.1-4</w:t>
            </w:r>
          </w:p>
        </w:tc>
        <w:tc>
          <w:tcPr>
            <w:tcW w:w="1794" w:type="dxa"/>
            <w:vMerge w:val="restart"/>
            <w:tcBorders>
              <w:top w:val="single" w:sz="6" w:space="0" w:color="auto"/>
              <w:left w:val="single" w:sz="6" w:space="0" w:color="auto"/>
              <w:right w:val="single" w:sz="6" w:space="0" w:color="auto"/>
            </w:tcBorders>
          </w:tcPr>
          <w:p w14:paraId="354804D3" w14:textId="77777777" w:rsidR="00490A56" w:rsidRDefault="005A101B">
            <w:pPr>
              <w:rPr>
                <w:sz w:val="22"/>
              </w:rPr>
            </w:pPr>
            <w:r>
              <w:rPr>
                <w:sz w:val="22"/>
              </w:rPr>
              <w:t xml:space="preserve">– perono dangose yra </w:t>
            </w:r>
            <w:proofErr w:type="spellStart"/>
            <w:r>
              <w:rPr>
                <w:sz w:val="22"/>
              </w:rPr>
              <w:t>išdaužų</w:t>
            </w:r>
            <w:proofErr w:type="spellEnd"/>
            <w:r>
              <w:rPr>
                <w:sz w:val="22"/>
              </w:rPr>
              <w:t>, gilesnių kaip 20 mm</w:t>
            </w:r>
          </w:p>
        </w:tc>
        <w:tc>
          <w:tcPr>
            <w:tcW w:w="840" w:type="dxa"/>
            <w:vMerge w:val="restart"/>
            <w:tcBorders>
              <w:top w:val="single" w:sz="6" w:space="0" w:color="auto"/>
              <w:left w:val="single" w:sz="6" w:space="0" w:color="auto"/>
              <w:right w:val="single" w:sz="6" w:space="0" w:color="auto"/>
            </w:tcBorders>
          </w:tcPr>
          <w:p w14:paraId="354804D4" w14:textId="77777777" w:rsidR="00490A56" w:rsidRDefault="005A101B">
            <w:pPr>
              <w:jc w:val="center"/>
              <w:rPr>
                <w:sz w:val="22"/>
              </w:rPr>
            </w:pPr>
            <w:r>
              <w:rPr>
                <w:sz w:val="22"/>
              </w:rPr>
              <w:t>5.1-4</w:t>
            </w:r>
          </w:p>
        </w:tc>
        <w:tc>
          <w:tcPr>
            <w:tcW w:w="1800" w:type="dxa"/>
            <w:tcBorders>
              <w:top w:val="single" w:sz="6" w:space="0" w:color="auto"/>
              <w:left w:val="single" w:sz="6" w:space="0" w:color="auto"/>
              <w:bottom w:val="nil"/>
              <w:right w:val="single" w:sz="6" w:space="0" w:color="auto"/>
            </w:tcBorders>
          </w:tcPr>
          <w:p w14:paraId="354804D5" w14:textId="77777777" w:rsidR="00490A56" w:rsidRDefault="005A101B">
            <w:pPr>
              <w:rPr>
                <w:sz w:val="22"/>
              </w:rPr>
            </w:pPr>
            <w:r>
              <w:rPr>
                <w:sz w:val="22"/>
              </w:rPr>
              <w:t xml:space="preserve">– perono dangose yra </w:t>
            </w:r>
            <w:proofErr w:type="spellStart"/>
            <w:r>
              <w:rPr>
                <w:sz w:val="22"/>
              </w:rPr>
              <w:t>išdaužų</w:t>
            </w:r>
            <w:proofErr w:type="spellEnd"/>
            <w:r>
              <w:rPr>
                <w:sz w:val="22"/>
              </w:rPr>
              <w:t>, gilesnių kaip:</w:t>
            </w:r>
          </w:p>
        </w:tc>
        <w:tc>
          <w:tcPr>
            <w:tcW w:w="840" w:type="dxa"/>
            <w:vMerge w:val="restart"/>
            <w:tcBorders>
              <w:top w:val="single" w:sz="6" w:space="0" w:color="auto"/>
              <w:left w:val="single" w:sz="6" w:space="0" w:color="auto"/>
              <w:right w:val="single" w:sz="6" w:space="0" w:color="auto"/>
            </w:tcBorders>
          </w:tcPr>
          <w:p w14:paraId="354804D6" w14:textId="77777777" w:rsidR="00490A56" w:rsidRDefault="005A101B">
            <w:pPr>
              <w:jc w:val="center"/>
              <w:rPr>
                <w:sz w:val="22"/>
              </w:rPr>
            </w:pPr>
            <w:r>
              <w:rPr>
                <w:sz w:val="22"/>
              </w:rPr>
              <w:t>5.1-4</w:t>
            </w:r>
          </w:p>
        </w:tc>
        <w:tc>
          <w:tcPr>
            <w:tcW w:w="1757" w:type="dxa"/>
            <w:tcBorders>
              <w:top w:val="single" w:sz="6" w:space="0" w:color="auto"/>
              <w:left w:val="single" w:sz="6" w:space="0" w:color="auto"/>
              <w:bottom w:val="nil"/>
              <w:right w:val="single" w:sz="6" w:space="0" w:color="auto"/>
            </w:tcBorders>
          </w:tcPr>
          <w:p w14:paraId="354804D7" w14:textId="77777777" w:rsidR="00490A56" w:rsidRDefault="005A101B">
            <w:pPr>
              <w:rPr>
                <w:sz w:val="22"/>
              </w:rPr>
            </w:pPr>
            <w:r>
              <w:rPr>
                <w:sz w:val="22"/>
              </w:rPr>
              <w:t xml:space="preserve">– perono dangose yra </w:t>
            </w:r>
            <w:proofErr w:type="spellStart"/>
            <w:r>
              <w:rPr>
                <w:sz w:val="22"/>
              </w:rPr>
              <w:t>išdaužų</w:t>
            </w:r>
            <w:proofErr w:type="spellEnd"/>
            <w:r>
              <w:rPr>
                <w:sz w:val="22"/>
              </w:rPr>
              <w:t>, gilesnių kaip:</w:t>
            </w:r>
          </w:p>
        </w:tc>
      </w:tr>
      <w:tr w:rsidR="00490A56" w14:paraId="354804E0" w14:textId="77777777">
        <w:trPr>
          <w:cantSplit/>
          <w:trHeight w:val="23"/>
        </w:trPr>
        <w:tc>
          <w:tcPr>
            <w:tcW w:w="1320" w:type="dxa"/>
            <w:vMerge/>
            <w:tcBorders>
              <w:left w:val="single" w:sz="6" w:space="0" w:color="auto"/>
              <w:right w:val="single" w:sz="6" w:space="0" w:color="auto"/>
            </w:tcBorders>
          </w:tcPr>
          <w:p w14:paraId="354804D9" w14:textId="77777777" w:rsidR="00490A56" w:rsidRDefault="00490A56">
            <w:pPr>
              <w:rPr>
                <w:sz w:val="22"/>
              </w:rPr>
            </w:pPr>
          </w:p>
        </w:tc>
        <w:tc>
          <w:tcPr>
            <w:tcW w:w="889" w:type="dxa"/>
            <w:vMerge/>
            <w:tcBorders>
              <w:left w:val="single" w:sz="6" w:space="0" w:color="auto"/>
              <w:right w:val="single" w:sz="6" w:space="0" w:color="auto"/>
            </w:tcBorders>
          </w:tcPr>
          <w:p w14:paraId="354804DA" w14:textId="77777777" w:rsidR="00490A56" w:rsidRDefault="00490A56">
            <w:pPr>
              <w:jc w:val="center"/>
              <w:rPr>
                <w:sz w:val="22"/>
              </w:rPr>
            </w:pPr>
          </w:p>
        </w:tc>
        <w:tc>
          <w:tcPr>
            <w:tcW w:w="1794" w:type="dxa"/>
            <w:vMerge/>
            <w:tcBorders>
              <w:left w:val="single" w:sz="6" w:space="0" w:color="auto"/>
              <w:right w:val="single" w:sz="6" w:space="0" w:color="auto"/>
            </w:tcBorders>
          </w:tcPr>
          <w:p w14:paraId="354804DB" w14:textId="77777777" w:rsidR="00490A56" w:rsidRDefault="00490A56">
            <w:pPr>
              <w:rPr>
                <w:sz w:val="22"/>
              </w:rPr>
            </w:pPr>
          </w:p>
        </w:tc>
        <w:tc>
          <w:tcPr>
            <w:tcW w:w="840" w:type="dxa"/>
            <w:vMerge/>
            <w:tcBorders>
              <w:left w:val="single" w:sz="6" w:space="0" w:color="auto"/>
              <w:right w:val="single" w:sz="6" w:space="0" w:color="auto"/>
            </w:tcBorders>
          </w:tcPr>
          <w:p w14:paraId="354804DC" w14:textId="77777777" w:rsidR="00490A56" w:rsidRDefault="00490A56">
            <w:pPr>
              <w:jc w:val="center"/>
              <w:rPr>
                <w:sz w:val="22"/>
              </w:rPr>
            </w:pPr>
          </w:p>
        </w:tc>
        <w:tc>
          <w:tcPr>
            <w:tcW w:w="1800" w:type="dxa"/>
            <w:tcBorders>
              <w:top w:val="nil"/>
              <w:left w:val="single" w:sz="6" w:space="0" w:color="auto"/>
              <w:bottom w:val="nil"/>
              <w:right w:val="single" w:sz="6" w:space="0" w:color="auto"/>
            </w:tcBorders>
          </w:tcPr>
          <w:p w14:paraId="354804DD" w14:textId="77777777" w:rsidR="00490A56" w:rsidRDefault="005A101B">
            <w:pPr>
              <w:rPr>
                <w:sz w:val="22"/>
              </w:rPr>
            </w:pPr>
            <w:r>
              <w:rPr>
                <w:sz w:val="22"/>
              </w:rPr>
              <w:t>– 30 mm – asfalto, betono arba betono plytelių dangose</w:t>
            </w:r>
          </w:p>
        </w:tc>
        <w:tc>
          <w:tcPr>
            <w:tcW w:w="840" w:type="dxa"/>
            <w:vMerge/>
            <w:tcBorders>
              <w:left w:val="single" w:sz="6" w:space="0" w:color="auto"/>
              <w:right w:val="single" w:sz="6" w:space="0" w:color="auto"/>
            </w:tcBorders>
          </w:tcPr>
          <w:p w14:paraId="354804DE" w14:textId="77777777" w:rsidR="00490A56" w:rsidRDefault="00490A56">
            <w:pPr>
              <w:jc w:val="center"/>
              <w:rPr>
                <w:sz w:val="22"/>
              </w:rPr>
            </w:pPr>
          </w:p>
        </w:tc>
        <w:tc>
          <w:tcPr>
            <w:tcW w:w="1757" w:type="dxa"/>
            <w:tcBorders>
              <w:top w:val="nil"/>
              <w:left w:val="single" w:sz="6" w:space="0" w:color="auto"/>
              <w:bottom w:val="nil"/>
              <w:right w:val="single" w:sz="6" w:space="0" w:color="auto"/>
            </w:tcBorders>
          </w:tcPr>
          <w:p w14:paraId="354804DF" w14:textId="77777777" w:rsidR="00490A56" w:rsidRDefault="005A101B">
            <w:pPr>
              <w:rPr>
                <w:sz w:val="22"/>
              </w:rPr>
            </w:pPr>
            <w:r>
              <w:rPr>
                <w:sz w:val="22"/>
              </w:rPr>
              <w:t>– 40 mm – asfalto, betono arba betono plytelių dangose</w:t>
            </w:r>
          </w:p>
        </w:tc>
      </w:tr>
      <w:tr w:rsidR="00490A56" w14:paraId="354804E8" w14:textId="77777777">
        <w:trPr>
          <w:cantSplit/>
          <w:trHeight w:val="23"/>
        </w:trPr>
        <w:tc>
          <w:tcPr>
            <w:tcW w:w="1320" w:type="dxa"/>
            <w:vMerge/>
            <w:tcBorders>
              <w:left w:val="single" w:sz="6" w:space="0" w:color="auto"/>
              <w:bottom w:val="single" w:sz="6" w:space="0" w:color="auto"/>
              <w:right w:val="single" w:sz="6" w:space="0" w:color="auto"/>
            </w:tcBorders>
          </w:tcPr>
          <w:p w14:paraId="354804E1" w14:textId="77777777" w:rsidR="00490A56" w:rsidRDefault="00490A56">
            <w:pPr>
              <w:rPr>
                <w:sz w:val="22"/>
              </w:rPr>
            </w:pPr>
          </w:p>
        </w:tc>
        <w:tc>
          <w:tcPr>
            <w:tcW w:w="889" w:type="dxa"/>
            <w:vMerge/>
            <w:tcBorders>
              <w:left w:val="single" w:sz="6" w:space="0" w:color="auto"/>
              <w:bottom w:val="single" w:sz="6" w:space="0" w:color="auto"/>
              <w:right w:val="single" w:sz="6" w:space="0" w:color="auto"/>
            </w:tcBorders>
          </w:tcPr>
          <w:p w14:paraId="354804E2" w14:textId="77777777" w:rsidR="00490A56" w:rsidRDefault="00490A56">
            <w:pPr>
              <w:jc w:val="center"/>
              <w:rPr>
                <w:sz w:val="22"/>
              </w:rPr>
            </w:pPr>
          </w:p>
        </w:tc>
        <w:tc>
          <w:tcPr>
            <w:tcW w:w="1794" w:type="dxa"/>
            <w:vMerge/>
            <w:tcBorders>
              <w:left w:val="single" w:sz="6" w:space="0" w:color="auto"/>
              <w:bottom w:val="single" w:sz="6" w:space="0" w:color="auto"/>
              <w:right w:val="single" w:sz="6" w:space="0" w:color="auto"/>
            </w:tcBorders>
          </w:tcPr>
          <w:p w14:paraId="354804E3" w14:textId="77777777" w:rsidR="00490A56" w:rsidRDefault="00490A56">
            <w:pPr>
              <w:rPr>
                <w:sz w:val="22"/>
              </w:rPr>
            </w:pPr>
          </w:p>
        </w:tc>
        <w:tc>
          <w:tcPr>
            <w:tcW w:w="840" w:type="dxa"/>
            <w:vMerge/>
            <w:tcBorders>
              <w:left w:val="single" w:sz="6" w:space="0" w:color="auto"/>
              <w:bottom w:val="single" w:sz="6" w:space="0" w:color="auto"/>
              <w:right w:val="single" w:sz="6" w:space="0" w:color="auto"/>
            </w:tcBorders>
          </w:tcPr>
          <w:p w14:paraId="354804E4" w14:textId="77777777" w:rsidR="00490A56" w:rsidRDefault="00490A56">
            <w:pPr>
              <w:jc w:val="center"/>
              <w:rPr>
                <w:sz w:val="22"/>
              </w:rPr>
            </w:pPr>
          </w:p>
        </w:tc>
        <w:tc>
          <w:tcPr>
            <w:tcW w:w="1800" w:type="dxa"/>
            <w:tcBorders>
              <w:top w:val="nil"/>
              <w:left w:val="single" w:sz="6" w:space="0" w:color="auto"/>
              <w:bottom w:val="single" w:sz="6" w:space="0" w:color="auto"/>
              <w:right w:val="single" w:sz="6" w:space="0" w:color="auto"/>
            </w:tcBorders>
          </w:tcPr>
          <w:p w14:paraId="354804E5" w14:textId="77777777" w:rsidR="00490A56" w:rsidRDefault="005A101B">
            <w:pPr>
              <w:rPr>
                <w:sz w:val="22"/>
              </w:rPr>
            </w:pPr>
            <w:r>
              <w:rPr>
                <w:sz w:val="22"/>
              </w:rPr>
              <w:t>– 50 mm – žvyro, žvyro ir skaldos dangose</w:t>
            </w:r>
          </w:p>
        </w:tc>
        <w:tc>
          <w:tcPr>
            <w:tcW w:w="840" w:type="dxa"/>
            <w:vMerge/>
            <w:tcBorders>
              <w:left w:val="single" w:sz="6" w:space="0" w:color="auto"/>
              <w:bottom w:val="single" w:sz="6" w:space="0" w:color="auto"/>
              <w:right w:val="single" w:sz="6" w:space="0" w:color="auto"/>
            </w:tcBorders>
          </w:tcPr>
          <w:p w14:paraId="354804E6" w14:textId="77777777" w:rsidR="00490A56" w:rsidRDefault="00490A56">
            <w:pPr>
              <w:jc w:val="center"/>
              <w:rPr>
                <w:sz w:val="22"/>
              </w:rPr>
            </w:pPr>
          </w:p>
        </w:tc>
        <w:tc>
          <w:tcPr>
            <w:tcW w:w="1757" w:type="dxa"/>
            <w:tcBorders>
              <w:top w:val="nil"/>
              <w:left w:val="single" w:sz="6" w:space="0" w:color="auto"/>
              <w:bottom w:val="single" w:sz="6" w:space="0" w:color="auto"/>
              <w:right w:val="single" w:sz="6" w:space="0" w:color="auto"/>
            </w:tcBorders>
          </w:tcPr>
          <w:p w14:paraId="354804E7" w14:textId="77777777" w:rsidR="00490A56" w:rsidRDefault="005A101B">
            <w:pPr>
              <w:rPr>
                <w:sz w:val="22"/>
              </w:rPr>
            </w:pPr>
            <w:r>
              <w:rPr>
                <w:sz w:val="22"/>
              </w:rPr>
              <w:t>– 75 mm – žvyro, žvyro ir skaldos dangose</w:t>
            </w:r>
          </w:p>
        </w:tc>
      </w:tr>
      <w:tr w:rsidR="00490A56" w14:paraId="354804F0" w14:textId="77777777">
        <w:trPr>
          <w:cantSplit/>
          <w:trHeight w:val="23"/>
        </w:trPr>
        <w:tc>
          <w:tcPr>
            <w:tcW w:w="1320" w:type="dxa"/>
            <w:tcBorders>
              <w:top w:val="single" w:sz="6" w:space="0" w:color="auto"/>
              <w:left w:val="single" w:sz="6" w:space="0" w:color="auto"/>
              <w:bottom w:val="single" w:sz="6" w:space="0" w:color="auto"/>
              <w:right w:val="single" w:sz="6" w:space="0" w:color="auto"/>
            </w:tcBorders>
          </w:tcPr>
          <w:p w14:paraId="354804E9" w14:textId="77777777" w:rsidR="00490A56" w:rsidRDefault="005A101B">
            <w:pPr>
              <w:rPr>
                <w:b/>
                <w:bCs/>
                <w:i/>
                <w:iCs/>
                <w:sz w:val="22"/>
              </w:rPr>
            </w:pPr>
            <w:r>
              <w:rPr>
                <w:b/>
                <w:bCs/>
                <w:i/>
                <w:iCs/>
                <w:sz w:val="22"/>
              </w:rPr>
              <w:t>Betoninių plytelių dangos deformacijos</w:t>
            </w:r>
          </w:p>
        </w:tc>
        <w:tc>
          <w:tcPr>
            <w:tcW w:w="889" w:type="dxa"/>
            <w:tcBorders>
              <w:top w:val="single" w:sz="6" w:space="0" w:color="auto"/>
              <w:left w:val="single" w:sz="6" w:space="0" w:color="auto"/>
              <w:bottom w:val="single" w:sz="6" w:space="0" w:color="auto"/>
              <w:right w:val="single" w:sz="6" w:space="0" w:color="auto"/>
            </w:tcBorders>
          </w:tcPr>
          <w:p w14:paraId="354804EA" w14:textId="77777777" w:rsidR="00490A56" w:rsidRDefault="005A101B">
            <w:pPr>
              <w:jc w:val="center"/>
              <w:rPr>
                <w:sz w:val="22"/>
              </w:rPr>
            </w:pPr>
            <w:r>
              <w:rPr>
                <w:sz w:val="22"/>
              </w:rPr>
              <w:t>5.1-5</w:t>
            </w:r>
          </w:p>
        </w:tc>
        <w:tc>
          <w:tcPr>
            <w:tcW w:w="1794" w:type="dxa"/>
            <w:tcBorders>
              <w:top w:val="single" w:sz="6" w:space="0" w:color="auto"/>
              <w:left w:val="single" w:sz="6" w:space="0" w:color="auto"/>
              <w:bottom w:val="single" w:sz="6" w:space="0" w:color="auto"/>
              <w:right w:val="single" w:sz="6" w:space="0" w:color="auto"/>
            </w:tcBorders>
          </w:tcPr>
          <w:p w14:paraId="354804EB" w14:textId="77777777" w:rsidR="00490A56" w:rsidRDefault="005A101B">
            <w:pPr>
              <w:rPr>
                <w:sz w:val="22"/>
              </w:rPr>
            </w:pPr>
            <w:r>
              <w:rPr>
                <w:sz w:val="22"/>
              </w:rPr>
              <w:t>– po balandžio 20 d. yra sulūžusių arba susikraipiusių plytelių, sudarančių daugiau kaip 10 % perono ploto</w:t>
            </w:r>
          </w:p>
        </w:tc>
        <w:tc>
          <w:tcPr>
            <w:tcW w:w="840" w:type="dxa"/>
            <w:tcBorders>
              <w:top w:val="single" w:sz="6" w:space="0" w:color="auto"/>
              <w:left w:val="single" w:sz="6" w:space="0" w:color="auto"/>
              <w:bottom w:val="single" w:sz="6" w:space="0" w:color="auto"/>
              <w:right w:val="single" w:sz="6" w:space="0" w:color="auto"/>
            </w:tcBorders>
          </w:tcPr>
          <w:p w14:paraId="354804EC" w14:textId="77777777" w:rsidR="00490A56" w:rsidRDefault="005A101B">
            <w:pPr>
              <w:jc w:val="center"/>
              <w:rPr>
                <w:sz w:val="22"/>
              </w:rPr>
            </w:pPr>
            <w:r>
              <w:rPr>
                <w:sz w:val="22"/>
              </w:rPr>
              <w:t>5.1-5</w:t>
            </w:r>
          </w:p>
        </w:tc>
        <w:tc>
          <w:tcPr>
            <w:tcW w:w="1800" w:type="dxa"/>
            <w:tcBorders>
              <w:top w:val="single" w:sz="6" w:space="0" w:color="auto"/>
              <w:left w:val="single" w:sz="6" w:space="0" w:color="auto"/>
              <w:bottom w:val="single" w:sz="6" w:space="0" w:color="auto"/>
              <w:right w:val="single" w:sz="6" w:space="0" w:color="auto"/>
            </w:tcBorders>
          </w:tcPr>
          <w:p w14:paraId="354804ED" w14:textId="77777777" w:rsidR="00490A56" w:rsidRDefault="005A101B">
            <w:pPr>
              <w:rPr>
                <w:sz w:val="22"/>
              </w:rPr>
            </w:pPr>
            <w:r>
              <w:rPr>
                <w:sz w:val="22"/>
              </w:rPr>
              <w:t>– po balandžio 30 d. yra sulūžusių arba susikraipiusių plytelių, sudarančių daugiau kaip 20 % perono ploto</w:t>
            </w:r>
          </w:p>
        </w:tc>
        <w:tc>
          <w:tcPr>
            <w:tcW w:w="840" w:type="dxa"/>
            <w:tcBorders>
              <w:top w:val="single" w:sz="6" w:space="0" w:color="auto"/>
              <w:left w:val="single" w:sz="6" w:space="0" w:color="auto"/>
              <w:bottom w:val="single" w:sz="6" w:space="0" w:color="auto"/>
              <w:right w:val="single" w:sz="6" w:space="0" w:color="auto"/>
            </w:tcBorders>
          </w:tcPr>
          <w:p w14:paraId="354804EE" w14:textId="77777777" w:rsidR="00490A56" w:rsidRDefault="005A101B">
            <w:pPr>
              <w:jc w:val="center"/>
              <w:rPr>
                <w:sz w:val="22"/>
              </w:rPr>
            </w:pPr>
            <w:r>
              <w:rPr>
                <w:sz w:val="22"/>
              </w:rPr>
              <w:t>5.1-5</w:t>
            </w:r>
          </w:p>
        </w:tc>
        <w:tc>
          <w:tcPr>
            <w:tcW w:w="1757" w:type="dxa"/>
            <w:tcBorders>
              <w:top w:val="single" w:sz="6" w:space="0" w:color="auto"/>
              <w:left w:val="single" w:sz="6" w:space="0" w:color="auto"/>
              <w:bottom w:val="single" w:sz="6" w:space="0" w:color="auto"/>
              <w:right w:val="single" w:sz="6" w:space="0" w:color="auto"/>
            </w:tcBorders>
          </w:tcPr>
          <w:p w14:paraId="354804EF" w14:textId="77777777" w:rsidR="00490A56" w:rsidRDefault="005A101B">
            <w:pPr>
              <w:rPr>
                <w:sz w:val="22"/>
              </w:rPr>
            </w:pPr>
            <w:r>
              <w:rPr>
                <w:sz w:val="22"/>
              </w:rPr>
              <w:t>– po gegužės 10 d. yra sulūžusių arba susikraipiusių plytelių, sudarančių daugiau kaip 50 % perono ploto</w:t>
            </w:r>
          </w:p>
        </w:tc>
      </w:tr>
      <w:tr w:rsidR="00490A56" w14:paraId="354804F8" w14:textId="77777777">
        <w:trPr>
          <w:cantSplit/>
          <w:trHeight w:val="23"/>
        </w:trPr>
        <w:tc>
          <w:tcPr>
            <w:tcW w:w="1320" w:type="dxa"/>
            <w:vMerge w:val="restart"/>
            <w:tcBorders>
              <w:top w:val="single" w:sz="6" w:space="0" w:color="auto"/>
              <w:left w:val="single" w:sz="6" w:space="0" w:color="auto"/>
              <w:right w:val="single" w:sz="6" w:space="0" w:color="auto"/>
            </w:tcBorders>
          </w:tcPr>
          <w:p w14:paraId="354804F1" w14:textId="77777777" w:rsidR="00490A56" w:rsidRDefault="005A101B">
            <w:pPr>
              <w:rPr>
                <w:b/>
                <w:bCs/>
                <w:i/>
                <w:iCs/>
                <w:sz w:val="22"/>
              </w:rPr>
            </w:pPr>
            <w:r>
              <w:rPr>
                <w:b/>
                <w:bCs/>
                <w:i/>
                <w:iCs/>
                <w:sz w:val="22"/>
              </w:rPr>
              <w:t>Bordiūrų būklė</w:t>
            </w:r>
          </w:p>
        </w:tc>
        <w:tc>
          <w:tcPr>
            <w:tcW w:w="889" w:type="dxa"/>
            <w:tcBorders>
              <w:top w:val="single" w:sz="6" w:space="0" w:color="auto"/>
              <w:left w:val="single" w:sz="6" w:space="0" w:color="auto"/>
              <w:bottom w:val="single" w:sz="6" w:space="0" w:color="auto"/>
              <w:right w:val="single" w:sz="6" w:space="0" w:color="auto"/>
            </w:tcBorders>
          </w:tcPr>
          <w:p w14:paraId="354804F2" w14:textId="77777777" w:rsidR="00490A56" w:rsidRDefault="005A101B">
            <w:pPr>
              <w:jc w:val="center"/>
              <w:rPr>
                <w:sz w:val="22"/>
              </w:rPr>
            </w:pPr>
            <w:r>
              <w:rPr>
                <w:sz w:val="22"/>
              </w:rPr>
              <w:t>5.1-6</w:t>
            </w:r>
          </w:p>
        </w:tc>
        <w:tc>
          <w:tcPr>
            <w:tcW w:w="1794" w:type="dxa"/>
            <w:tcBorders>
              <w:top w:val="single" w:sz="6" w:space="0" w:color="auto"/>
              <w:left w:val="single" w:sz="6" w:space="0" w:color="auto"/>
              <w:bottom w:val="single" w:sz="6" w:space="0" w:color="auto"/>
              <w:right w:val="single" w:sz="6" w:space="0" w:color="auto"/>
            </w:tcBorders>
          </w:tcPr>
          <w:p w14:paraId="354804F3" w14:textId="77777777" w:rsidR="00490A56" w:rsidRDefault="005A101B">
            <w:pPr>
              <w:rPr>
                <w:sz w:val="22"/>
              </w:rPr>
            </w:pPr>
            <w:r>
              <w:rPr>
                <w:sz w:val="22"/>
              </w:rPr>
              <w:t>– nenudažyti bordiūrai</w:t>
            </w:r>
          </w:p>
        </w:tc>
        <w:tc>
          <w:tcPr>
            <w:tcW w:w="840" w:type="dxa"/>
            <w:tcBorders>
              <w:top w:val="single" w:sz="6" w:space="0" w:color="auto"/>
              <w:left w:val="single" w:sz="6" w:space="0" w:color="auto"/>
              <w:bottom w:val="single" w:sz="6" w:space="0" w:color="auto"/>
              <w:right w:val="single" w:sz="6" w:space="0" w:color="auto"/>
            </w:tcBorders>
          </w:tcPr>
          <w:p w14:paraId="354804F4" w14:textId="77777777" w:rsidR="00490A56" w:rsidRDefault="005A101B">
            <w:pPr>
              <w:jc w:val="center"/>
              <w:rPr>
                <w:sz w:val="22"/>
              </w:rPr>
            </w:pPr>
            <w:r>
              <w:rPr>
                <w:sz w:val="22"/>
              </w:rPr>
              <w:t>5.1-6</w:t>
            </w:r>
          </w:p>
        </w:tc>
        <w:tc>
          <w:tcPr>
            <w:tcW w:w="1800" w:type="dxa"/>
            <w:tcBorders>
              <w:top w:val="single" w:sz="6" w:space="0" w:color="auto"/>
              <w:left w:val="single" w:sz="6" w:space="0" w:color="auto"/>
              <w:bottom w:val="single" w:sz="6" w:space="0" w:color="auto"/>
              <w:right w:val="single" w:sz="6" w:space="0" w:color="auto"/>
            </w:tcBorders>
          </w:tcPr>
          <w:p w14:paraId="354804F5" w14:textId="77777777" w:rsidR="00490A56" w:rsidRDefault="005A101B">
            <w:pPr>
              <w:rPr>
                <w:sz w:val="22"/>
              </w:rPr>
            </w:pPr>
            <w:r>
              <w:rPr>
                <w:sz w:val="22"/>
              </w:rPr>
              <w:t>– nenudažyti bordiūrai</w:t>
            </w:r>
          </w:p>
        </w:tc>
        <w:tc>
          <w:tcPr>
            <w:tcW w:w="840" w:type="dxa"/>
            <w:tcBorders>
              <w:top w:val="single" w:sz="6" w:space="0" w:color="auto"/>
              <w:left w:val="single" w:sz="6" w:space="0" w:color="auto"/>
              <w:bottom w:val="single" w:sz="6" w:space="0" w:color="auto"/>
              <w:right w:val="single" w:sz="6" w:space="0" w:color="auto"/>
            </w:tcBorders>
          </w:tcPr>
          <w:p w14:paraId="354804F6" w14:textId="77777777" w:rsidR="00490A56" w:rsidRDefault="005A101B">
            <w:pPr>
              <w:jc w:val="center"/>
              <w:rPr>
                <w:sz w:val="22"/>
              </w:rPr>
            </w:pPr>
            <w:r>
              <w:rPr>
                <w:sz w:val="22"/>
              </w:rPr>
              <w:t>5.1-6</w:t>
            </w:r>
          </w:p>
        </w:tc>
        <w:tc>
          <w:tcPr>
            <w:tcW w:w="1757" w:type="dxa"/>
            <w:tcBorders>
              <w:top w:val="single" w:sz="6" w:space="0" w:color="auto"/>
              <w:left w:val="single" w:sz="6" w:space="0" w:color="auto"/>
              <w:bottom w:val="single" w:sz="6" w:space="0" w:color="auto"/>
              <w:right w:val="single" w:sz="6" w:space="0" w:color="auto"/>
            </w:tcBorders>
          </w:tcPr>
          <w:p w14:paraId="354804F7" w14:textId="77777777" w:rsidR="00490A56" w:rsidRDefault="005A101B">
            <w:pPr>
              <w:rPr>
                <w:sz w:val="22"/>
              </w:rPr>
            </w:pPr>
            <w:r>
              <w:rPr>
                <w:sz w:val="22"/>
              </w:rPr>
              <w:t>– nenudažyti bordiūrai</w:t>
            </w:r>
          </w:p>
        </w:tc>
      </w:tr>
      <w:tr w:rsidR="00490A56" w14:paraId="35480500" w14:textId="77777777">
        <w:trPr>
          <w:cantSplit/>
          <w:trHeight w:val="23"/>
        </w:trPr>
        <w:tc>
          <w:tcPr>
            <w:tcW w:w="1320" w:type="dxa"/>
            <w:vMerge/>
            <w:tcBorders>
              <w:left w:val="single" w:sz="6" w:space="0" w:color="auto"/>
              <w:bottom w:val="single" w:sz="6" w:space="0" w:color="auto"/>
              <w:right w:val="single" w:sz="6" w:space="0" w:color="auto"/>
            </w:tcBorders>
          </w:tcPr>
          <w:p w14:paraId="354804F9" w14:textId="77777777" w:rsidR="00490A56" w:rsidRDefault="00490A56">
            <w:pPr>
              <w:rPr>
                <w:sz w:val="22"/>
              </w:rPr>
            </w:pPr>
          </w:p>
        </w:tc>
        <w:tc>
          <w:tcPr>
            <w:tcW w:w="889" w:type="dxa"/>
            <w:tcBorders>
              <w:top w:val="single" w:sz="6" w:space="0" w:color="auto"/>
              <w:left w:val="single" w:sz="6" w:space="0" w:color="auto"/>
              <w:bottom w:val="single" w:sz="6" w:space="0" w:color="auto"/>
              <w:right w:val="single" w:sz="6" w:space="0" w:color="auto"/>
            </w:tcBorders>
          </w:tcPr>
          <w:p w14:paraId="354804FA" w14:textId="77777777" w:rsidR="00490A56" w:rsidRDefault="005A101B">
            <w:pPr>
              <w:jc w:val="center"/>
              <w:rPr>
                <w:sz w:val="22"/>
              </w:rPr>
            </w:pPr>
            <w:r>
              <w:rPr>
                <w:sz w:val="22"/>
              </w:rPr>
              <w:t>5.1-7</w:t>
            </w:r>
          </w:p>
        </w:tc>
        <w:tc>
          <w:tcPr>
            <w:tcW w:w="1794" w:type="dxa"/>
            <w:tcBorders>
              <w:top w:val="single" w:sz="6" w:space="0" w:color="auto"/>
              <w:left w:val="single" w:sz="6" w:space="0" w:color="auto"/>
              <w:bottom w:val="single" w:sz="6" w:space="0" w:color="auto"/>
              <w:right w:val="single" w:sz="6" w:space="0" w:color="auto"/>
            </w:tcBorders>
          </w:tcPr>
          <w:p w14:paraId="354804FB" w14:textId="77777777" w:rsidR="00490A56" w:rsidRDefault="005A101B">
            <w:pPr>
              <w:rPr>
                <w:sz w:val="22"/>
              </w:rPr>
            </w:pPr>
            <w:r>
              <w:rPr>
                <w:sz w:val="22"/>
              </w:rPr>
              <w:t>– yra nusėdusių bordiūrų daugiau kaip 7 mm</w:t>
            </w:r>
          </w:p>
        </w:tc>
        <w:tc>
          <w:tcPr>
            <w:tcW w:w="840" w:type="dxa"/>
            <w:tcBorders>
              <w:top w:val="single" w:sz="6" w:space="0" w:color="auto"/>
              <w:left w:val="single" w:sz="6" w:space="0" w:color="auto"/>
              <w:bottom w:val="single" w:sz="6" w:space="0" w:color="auto"/>
              <w:right w:val="single" w:sz="6" w:space="0" w:color="auto"/>
            </w:tcBorders>
          </w:tcPr>
          <w:p w14:paraId="354804FC" w14:textId="77777777" w:rsidR="00490A56" w:rsidRDefault="005A101B">
            <w:pPr>
              <w:jc w:val="center"/>
              <w:rPr>
                <w:sz w:val="22"/>
              </w:rPr>
            </w:pPr>
            <w:r>
              <w:rPr>
                <w:sz w:val="22"/>
              </w:rPr>
              <w:t>5.1-7</w:t>
            </w:r>
          </w:p>
        </w:tc>
        <w:tc>
          <w:tcPr>
            <w:tcW w:w="1800" w:type="dxa"/>
            <w:tcBorders>
              <w:top w:val="single" w:sz="6" w:space="0" w:color="auto"/>
              <w:left w:val="single" w:sz="6" w:space="0" w:color="auto"/>
              <w:bottom w:val="single" w:sz="6" w:space="0" w:color="auto"/>
              <w:right w:val="single" w:sz="6" w:space="0" w:color="auto"/>
            </w:tcBorders>
          </w:tcPr>
          <w:p w14:paraId="354804FD" w14:textId="77777777" w:rsidR="00490A56" w:rsidRDefault="005A101B">
            <w:pPr>
              <w:rPr>
                <w:sz w:val="22"/>
              </w:rPr>
            </w:pPr>
            <w:r>
              <w:rPr>
                <w:sz w:val="22"/>
              </w:rPr>
              <w:t>– yra nusėdusių bordiūrų daugiau kaip 15 mm</w:t>
            </w:r>
          </w:p>
        </w:tc>
        <w:tc>
          <w:tcPr>
            <w:tcW w:w="840" w:type="dxa"/>
            <w:tcBorders>
              <w:top w:val="single" w:sz="6" w:space="0" w:color="auto"/>
              <w:left w:val="single" w:sz="6" w:space="0" w:color="auto"/>
              <w:bottom w:val="single" w:sz="6" w:space="0" w:color="auto"/>
              <w:right w:val="single" w:sz="6" w:space="0" w:color="auto"/>
            </w:tcBorders>
          </w:tcPr>
          <w:p w14:paraId="354804FE" w14:textId="77777777" w:rsidR="00490A56" w:rsidRDefault="005A101B">
            <w:pPr>
              <w:jc w:val="center"/>
              <w:rPr>
                <w:sz w:val="22"/>
              </w:rPr>
            </w:pPr>
            <w:r>
              <w:rPr>
                <w:sz w:val="22"/>
              </w:rPr>
              <w:t>5.1-7</w:t>
            </w:r>
          </w:p>
        </w:tc>
        <w:tc>
          <w:tcPr>
            <w:tcW w:w="1757" w:type="dxa"/>
            <w:tcBorders>
              <w:top w:val="single" w:sz="6" w:space="0" w:color="auto"/>
              <w:left w:val="single" w:sz="6" w:space="0" w:color="auto"/>
              <w:bottom w:val="single" w:sz="6" w:space="0" w:color="auto"/>
              <w:right w:val="single" w:sz="6" w:space="0" w:color="auto"/>
            </w:tcBorders>
          </w:tcPr>
          <w:p w14:paraId="354804FF" w14:textId="77777777" w:rsidR="00490A56" w:rsidRDefault="005A101B">
            <w:pPr>
              <w:rPr>
                <w:sz w:val="22"/>
              </w:rPr>
            </w:pPr>
            <w:r>
              <w:rPr>
                <w:sz w:val="22"/>
              </w:rPr>
              <w:t>– yra nusėdusių bordiūrų daugiau kaip 30 mm</w:t>
            </w:r>
          </w:p>
        </w:tc>
      </w:tr>
      <w:tr w:rsidR="00490A56" w14:paraId="35480508" w14:textId="77777777">
        <w:trPr>
          <w:cantSplit/>
          <w:trHeight w:val="23"/>
        </w:trPr>
        <w:tc>
          <w:tcPr>
            <w:tcW w:w="1320" w:type="dxa"/>
            <w:vMerge w:val="restart"/>
            <w:tcBorders>
              <w:top w:val="single" w:sz="6" w:space="0" w:color="auto"/>
              <w:left w:val="single" w:sz="6" w:space="0" w:color="auto"/>
              <w:right w:val="single" w:sz="6" w:space="0" w:color="auto"/>
            </w:tcBorders>
          </w:tcPr>
          <w:p w14:paraId="35480501" w14:textId="77777777" w:rsidR="00490A56" w:rsidRDefault="005A101B">
            <w:pPr>
              <w:rPr>
                <w:b/>
                <w:bCs/>
                <w:i/>
                <w:iCs/>
                <w:sz w:val="22"/>
              </w:rPr>
            </w:pPr>
            <w:r>
              <w:rPr>
                <w:b/>
                <w:bCs/>
                <w:i/>
                <w:iCs/>
                <w:sz w:val="22"/>
              </w:rPr>
              <w:t>Priežiūra žiemą</w:t>
            </w:r>
          </w:p>
        </w:tc>
        <w:tc>
          <w:tcPr>
            <w:tcW w:w="889" w:type="dxa"/>
            <w:tcBorders>
              <w:top w:val="single" w:sz="6" w:space="0" w:color="auto"/>
              <w:left w:val="single" w:sz="6" w:space="0" w:color="auto"/>
              <w:bottom w:val="nil"/>
              <w:right w:val="single" w:sz="6" w:space="0" w:color="auto"/>
            </w:tcBorders>
          </w:tcPr>
          <w:p w14:paraId="35480502" w14:textId="77777777" w:rsidR="00490A56" w:rsidRDefault="005A101B">
            <w:pPr>
              <w:jc w:val="center"/>
              <w:rPr>
                <w:sz w:val="22"/>
              </w:rPr>
            </w:pPr>
            <w:r>
              <w:rPr>
                <w:sz w:val="22"/>
              </w:rPr>
              <w:t>5.1-8</w:t>
            </w:r>
          </w:p>
        </w:tc>
        <w:tc>
          <w:tcPr>
            <w:tcW w:w="1794" w:type="dxa"/>
            <w:tcBorders>
              <w:top w:val="single" w:sz="6" w:space="0" w:color="auto"/>
              <w:left w:val="single" w:sz="6" w:space="0" w:color="auto"/>
              <w:bottom w:val="nil"/>
              <w:right w:val="single" w:sz="6" w:space="0" w:color="auto"/>
            </w:tcBorders>
          </w:tcPr>
          <w:p w14:paraId="35480503" w14:textId="77777777" w:rsidR="00490A56" w:rsidRDefault="005A101B">
            <w:pPr>
              <w:rPr>
                <w:sz w:val="22"/>
              </w:rPr>
            </w:pPr>
            <w:r>
              <w:rPr>
                <w:sz w:val="22"/>
              </w:rPr>
              <w:t>– nuo perono nenuvalytas sniegas ir ledas, peronas nepabarstytas:</w:t>
            </w:r>
          </w:p>
        </w:tc>
        <w:tc>
          <w:tcPr>
            <w:tcW w:w="840" w:type="dxa"/>
            <w:tcBorders>
              <w:top w:val="single" w:sz="6" w:space="0" w:color="auto"/>
              <w:left w:val="single" w:sz="6" w:space="0" w:color="auto"/>
              <w:bottom w:val="nil"/>
              <w:right w:val="single" w:sz="6" w:space="0" w:color="auto"/>
            </w:tcBorders>
          </w:tcPr>
          <w:p w14:paraId="35480504" w14:textId="77777777" w:rsidR="00490A56" w:rsidRDefault="005A101B">
            <w:pPr>
              <w:jc w:val="center"/>
              <w:rPr>
                <w:sz w:val="22"/>
              </w:rPr>
            </w:pPr>
            <w:r>
              <w:rPr>
                <w:sz w:val="22"/>
              </w:rPr>
              <w:t>5.1-8</w:t>
            </w:r>
          </w:p>
        </w:tc>
        <w:tc>
          <w:tcPr>
            <w:tcW w:w="1800" w:type="dxa"/>
            <w:tcBorders>
              <w:top w:val="single" w:sz="6" w:space="0" w:color="auto"/>
              <w:left w:val="single" w:sz="6" w:space="0" w:color="auto"/>
              <w:bottom w:val="nil"/>
              <w:right w:val="single" w:sz="6" w:space="0" w:color="auto"/>
            </w:tcBorders>
          </w:tcPr>
          <w:p w14:paraId="35480505" w14:textId="77777777" w:rsidR="00490A56" w:rsidRDefault="005A101B">
            <w:pPr>
              <w:rPr>
                <w:sz w:val="22"/>
              </w:rPr>
            </w:pPr>
            <w:r>
              <w:rPr>
                <w:sz w:val="22"/>
              </w:rPr>
              <w:t>– nuo perono nenuvalytas sniegas ir ledas, peronas nepabarstytas:</w:t>
            </w:r>
          </w:p>
        </w:tc>
        <w:tc>
          <w:tcPr>
            <w:tcW w:w="840" w:type="dxa"/>
            <w:tcBorders>
              <w:top w:val="single" w:sz="6" w:space="0" w:color="auto"/>
              <w:left w:val="single" w:sz="6" w:space="0" w:color="auto"/>
              <w:bottom w:val="nil"/>
              <w:right w:val="single" w:sz="6" w:space="0" w:color="auto"/>
            </w:tcBorders>
          </w:tcPr>
          <w:p w14:paraId="35480506" w14:textId="77777777" w:rsidR="00490A56" w:rsidRDefault="005A101B">
            <w:pPr>
              <w:jc w:val="center"/>
              <w:rPr>
                <w:sz w:val="22"/>
              </w:rPr>
            </w:pPr>
            <w:r>
              <w:rPr>
                <w:sz w:val="22"/>
              </w:rPr>
              <w:t>5.1-8</w:t>
            </w:r>
          </w:p>
        </w:tc>
        <w:tc>
          <w:tcPr>
            <w:tcW w:w="1757" w:type="dxa"/>
            <w:tcBorders>
              <w:top w:val="single" w:sz="6" w:space="0" w:color="auto"/>
              <w:left w:val="single" w:sz="6" w:space="0" w:color="auto"/>
              <w:bottom w:val="nil"/>
              <w:right w:val="single" w:sz="6" w:space="0" w:color="auto"/>
            </w:tcBorders>
          </w:tcPr>
          <w:p w14:paraId="35480507" w14:textId="77777777" w:rsidR="00490A56" w:rsidRDefault="005A101B">
            <w:pPr>
              <w:rPr>
                <w:sz w:val="22"/>
              </w:rPr>
            </w:pPr>
            <w:r>
              <w:rPr>
                <w:sz w:val="22"/>
              </w:rPr>
              <w:t>– nuo perono nenuvalytas sniegas ir ledas, peronas nepabarstytas:</w:t>
            </w:r>
          </w:p>
        </w:tc>
      </w:tr>
      <w:tr w:rsidR="00490A56" w14:paraId="35480510" w14:textId="77777777">
        <w:trPr>
          <w:cantSplit/>
          <w:trHeight w:val="23"/>
        </w:trPr>
        <w:tc>
          <w:tcPr>
            <w:tcW w:w="1320" w:type="dxa"/>
            <w:vMerge/>
            <w:tcBorders>
              <w:left w:val="single" w:sz="6" w:space="0" w:color="auto"/>
              <w:right w:val="single" w:sz="6" w:space="0" w:color="auto"/>
            </w:tcBorders>
          </w:tcPr>
          <w:p w14:paraId="35480509" w14:textId="77777777" w:rsidR="00490A56" w:rsidRDefault="00490A56">
            <w:pPr>
              <w:rPr>
                <w:sz w:val="22"/>
              </w:rPr>
            </w:pPr>
          </w:p>
        </w:tc>
        <w:tc>
          <w:tcPr>
            <w:tcW w:w="889" w:type="dxa"/>
            <w:vMerge w:val="restart"/>
            <w:tcBorders>
              <w:top w:val="nil"/>
              <w:left w:val="single" w:sz="6" w:space="0" w:color="auto"/>
              <w:right w:val="single" w:sz="6" w:space="0" w:color="auto"/>
            </w:tcBorders>
          </w:tcPr>
          <w:p w14:paraId="3548050A" w14:textId="77777777" w:rsidR="00490A56" w:rsidRDefault="005A101B">
            <w:pPr>
              <w:jc w:val="center"/>
              <w:rPr>
                <w:sz w:val="22"/>
              </w:rPr>
            </w:pPr>
            <w:r>
              <w:rPr>
                <w:sz w:val="22"/>
              </w:rPr>
              <w:t>M, K, R</w:t>
            </w:r>
          </w:p>
        </w:tc>
        <w:tc>
          <w:tcPr>
            <w:tcW w:w="1794" w:type="dxa"/>
            <w:vMerge w:val="restart"/>
            <w:tcBorders>
              <w:top w:val="nil"/>
              <w:left w:val="single" w:sz="6" w:space="0" w:color="auto"/>
              <w:right w:val="single" w:sz="6" w:space="0" w:color="auto"/>
            </w:tcBorders>
          </w:tcPr>
          <w:p w14:paraId="3548050B" w14:textId="77777777" w:rsidR="00490A56" w:rsidRDefault="005A101B">
            <w:pPr>
              <w:rPr>
                <w:sz w:val="22"/>
              </w:rPr>
            </w:pPr>
            <w:r>
              <w:rPr>
                <w:sz w:val="22"/>
              </w:rPr>
              <w:t>– iškritus sniegui ar esant plikšalai</w:t>
            </w:r>
          </w:p>
        </w:tc>
        <w:tc>
          <w:tcPr>
            <w:tcW w:w="840" w:type="dxa"/>
            <w:tcBorders>
              <w:top w:val="nil"/>
              <w:left w:val="single" w:sz="6" w:space="0" w:color="auto"/>
              <w:bottom w:val="nil"/>
              <w:right w:val="single" w:sz="6" w:space="0" w:color="auto"/>
            </w:tcBorders>
          </w:tcPr>
          <w:p w14:paraId="3548050C" w14:textId="77777777" w:rsidR="00490A56" w:rsidRDefault="005A101B">
            <w:pPr>
              <w:jc w:val="center"/>
              <w:rPr>
                <w:sz w:val="22"/>
              </w:rPr>
            </w:pPr>
            <w:r>
              <w:rPr>
                <w:sz w:val="22"/>
              </w:rPr>
              <w:t>M</w:t>
            </w:r>
          </w:p>
        </w:tc>
        <w:tc>
          <w:tcPr>
            <w:tcW w:w="1800" w:type="dxa"/>
            <w:tcBorders>
              <w:top w:val="nil"/>
              <w:left w:val="single" w:sz="6" w:space="0" w:color="auto"/>
              <w:bottom w:val="nil"/>
              <w:right w:val="single" w:sz="6" w:space="0" w:color="auto"/>
            </w:tcBorders>
          </w:tcPr>
          <w:p w14:paraId="3548050D" w14:textId="77777777" w:rsidR="00490A56" w:rsidRDefault="005A101B">
            <w:pPr>
              <w:rPr>
                <w:sz w:val="22"/>
              </w:rPr>
            </w:pPr>
            <w:r>
              <w:rPr>
                <w:sz w:val="22"/>
              </w:rPr>
              <w:t>– iškritus sniegui ar esant plikšalai</w:t>
            </w:r>
          </w:p>
        </w:tc>
        <w:tc>
          <w:tcPr>
            <w:tcW w:w="840" w:type="dxa"/>
            <w:tcBorders>
              <w:top w:val="nil"/>
              <w:left w:val="single" w:sz="6" w:space="0" w:color="auto"/>
              <w:bottom w:val="nil"/>
              <w:right w:val="single" w:sz="6" w:space="0" w:color="auto"/>
            </w:tcBorders>
          </w:tcPr>
          <w:p w14:paraId="3548050E" w14:textId="77777777" w:rsidR="00490A56" w:rsidRDefault="005A101B">
            <w:pPr>
              <w:jc w:val="center"/>
              <w:rPr>
                <w:sz w:val="22"/>
              </w:rPr>
            </w:pPr>
            <w:r>
              <w:rPr>
                <w:sz w:val="22"/>
              </w:rPr>
              <w:t>M</w:t>
            </w:r>
          </w:p>
        </w:tc>
        <w:tc>
          <w:tcPr>
            <w:tcW w:w="1757" w:type="dxa"/>
            <w:tcBorders>
              <w:top w:val="nil"/>
              <w:left w:val="single" w:sz="6" w:space="0" w:color="auto"/>
              <w:bottom w:val="nil"/>
              <w:right w:val="single" w:sz="6" w:space="0" w:color="auto"/>
            </w:tcBorders>
          </w:tcPr>
          <w:p w14:paraId="3548050F" w14:textId="77777777" w:rsidR="00490A56" w:rsidRDefault="005A101B">
            <w:pPr>
              <w:rPr>
                <w:sz w:val="22"/>
              </w:rPr>
            </w:pPr>
            <w:r>
              <w:rPr>
                <w:sz w:val="22"/>
              </w:rPr>
              <w:t>– iškritus sniegui ar esant plikšalai</w:t>
            </w:r>
          </w:p>
        </w:tc>
      </w:tr>
      <w:tr w:rsidR="00490A56" w14:paraId="35480518" w14:textId="77777777">
        <w:trPr>
          <w:cantSplit/>
          <w:trHeight w:val="23"/>
        </w:trPr>
        <w:tc>
          <w:tcPr>
            <w:tcW w:w="1320" w:type="dxa"/>
            <w:vMerge/>
            <w:tcBorders>
              <w:left w:val="single" w:sz="6" w:space="0" w:color="auto"/>
              <w:bottom w:val="single" w:sz="6" w:space="0" w:color="auto"/>
              <w:right w:val="single" w:sz="6" w:space="0" w:color="auto"/>
            </w:tcBorders>
          </w:tcPr>
          <w:p w14:paraId="35480511" w14:textId="77777777" w:rsidR="00490A56" w:rsidRDefault="00490A56">
            <w:pPr>
              <w:rPr>
                <w:sz w:val="22"/>
              </w:rPr>
            </w:pPr>
          </w:p>
        </w:tc>
        <w:tc>
          <w:tcPr>
            <w:tcW w:w="889" w:type="dxa"/>
            <w:vMerge/>
            <w:tcBorders>
              <w:left w:val="single" w:sz="6" w:space="0" w:color="auto"/>
              <w:bottom w:val="single" w:sz="6" w:space="0" w:color="auto"/>
              <w:right w:val="single" w:sz="6" w:space="0" w:color="auto"/>
            </w:tcBorders>
          </w:tcPr>
          <w:p w14:paraId="35480512" w14:textId="77777777" w:rsidR="00490A56" w:rsidRDefault="00490A56">
            <w:pPr>
              <w:jc w:val="center"/>
              <w:rPr>
                <w:sz w:val="22"/>
              </w:rPr>
            </w:pPr>
          </w:p>
        </w:tc>
        <w:tc>
          <w:tcPr>
            <w:tcW w:w="1794" w:type="dxa"/>
            <w:vMerge/>
            <w:tcBorders>
              <w:left w:val="single" w:sz="6" w:space="0" w:color="auto"/>
              <w:bottom w:val="single" w:sz="6" w:space="0" w:color="auto"/>
              <w:right w:val="single" w:sz="6" w:space="0" w:color="auto"/>
            </w:tcBorders>
          </w:tcPr>
          <w:p w14:paraId="35480513" w14:textId="77777777" w:rsidR="00490A56" w:rsidRDefault="00490A56">
            <w:pPr>
              <w:rPr>
                <w:sz w:val="22"/>
              </w:rPr>
            </w:pPr>
          </w:p>
        </w:tc>
        <w:tc>
          <w:tcPr>
            <w:tcW w:w="840" w:type="dxa"/>
            <w:tcBorders>
              <w:top w:val="nil"/>
              <w:left w:val="single" w:sz="6" w:space="0" w:color="auto"/>
              <w:bottom w:val="single" w:sz="6" w:space="0" w:color="auto"/>
              <w:right w:val="single" w:sz="6" w:space="0" w:color="auto"/>
            </w:tcBorders>
          </w:tcPr>
          <w:p w14:paraId="35480514" w14:textId="77777777" w:rsidR="00490A56" w:rsidRDefault="005A101B">
            <w:pPr>
              <w:jc w:val="center"/>
              <w:rPr>
                <w:sz w:val="22"/>
              </w:rPr>
            </w:pPr>
            <w:r>
              <w:rPr>
                <w:sz w:val="22"/>
              </w:rPr>
              <w:t>K, R</w:t>
            </w:r>
          </w:p>
        </w:tc>
        <w:tc>
          <w:tcPr>
            <w:tcW w:w="1800" w:type="dxa"/>
            <w:tcBorders>
              <w:top w:val="nil"/>
              <w:left w:val="single" w:sz="6" w:space="0" w:color="auto"/>
              <w:bottom w:val="single" w:sz="6" w:space="0" w:color="auto"/>
              <w:right w:val="single" w:sz="6" w:space="0" w:color="auto"/>
            </w:tcBorders>
          </w:tcPr>
          <w:p w14:paraId="35480515" w14:textId="77777777" w:rsidR="00490A56" w:rsidRDefault="005A101B">
            <w:pPr>
              <w:rPr>
                <w:sz w:val="22"/>
              </w:rPr>
            </w:pPr>
            <w:r>
              <w:rPr>
                <w:sz w:val="22"/>
              </w:rPr>
              <w:t>– esant plikšalai ar apledėjimui</w:t>
            </w:r>
          </w:p>
        </w:tc>
        <w:tc>
          <w:tcPr>
            <w:tcW w:w="840" w:type="dxa"/>
            <w:tcBorders>
              <w:top w:val="nil"/>
              <w:left w:val="single" w:sz="6" w:space="0" w:color="auto"/>
              <w:bottom w:val="single" w:sz="6" w:space="0" w:color="auto"/>
              <w:right w:val="single" w:sz="6" w:space="0" w:color="auto"/>
            </w:tcBorders>
          </w:tcPr>
          <w:p w14:paraId="35480516" w14:textId="77777777" w:rsidR="00490A56" w:rsidRDefault="005A101B">
            <w:pPr>
              <w:jc w:val="center"/>
              <w:rPr>
                <w:sz w:val="22"/>
              </w:rPr>
            </w:pPr>
            <w:r>
              <w:rPr>
                <w:sz w:val="22"/>
              </w:rPr>
              <w:t>K, R</w:t>
            </w:r>
          </w:p>
        </w:tc>
        <w:tc>
          <w:tcPr>
            <w:tcW w:w="1757" w:type="dxa"/>
            <w:tcBorders>
              <w:top w:val="nil"/>
              <w:left w:val="single" w:sz="6" w:space="0" w:color="auto"/>
              <w:bottom w:val="single" w:sz="6" w:space="0" w:color="auto"/>
              <w:right w:val="single" w:sz="6" w:space="0" w:color="auto"/>
            </w:tcBorders>
          </w:tcPr>
          <w:p w14:paraId="35480517" w14:textId="77777777" w:rsidR="00490A56" w:rsidRDefault="005A101B">
            <w:pPr>
              <w:rPr>
                <w:sz w:val="22"/>
              </w:rPr>
            </w:pPr>
            <w:r>
              <w:rPr>
                <w:sz w:val="22"/>
              </w:rPr>
              <w:t>– esant plikšalai ar apledėjimui</w:t>
            </w:r>
          </w:p>
        </w:tc>
      </w:tr>
      <w:tr w:rsidR="00490A56" w14:paraId="3548051B" w14:textId="77777777">
        <w:trPr>
          <w:cantSplit/>
          <w:trHeight w:val="23"/>
        </w:trPr>
        <w:tc>
          <w:tcPr>
            <w:tcW w:w="1320" w:type="dxa"/>
            <w:tcBorders>
              <w:top w:val="single" w:sz="6" w:space="0" w:color="auto"/>
              <w:left w:val="single" w:sz="6" w:space="0" w:color="auto"/>
              <w:bottom w:val="single" w:sz="6" w:space="0" w:color="auto"/>
            </w:tcBorders>
            <w:shd w:val="clear" w:color="auto" w:fill="E0E0E0"/>
          </w:tcPr>
          <w:p w14:paraId="35480519" w14:textId="77777777" w:rsidR="00490A56" w:rsidRDefault="00490A56">
            <w:pPr>
              <w:rPr>
                <w:sz w:val="22"/>
              </w:rPr>
            </w:pPr>
          </w:p>
        </w:tc>
        <w:tc>
          <w:tcPr>
            <w:tcW w:w="7920" w:type="dxa"/>
            <w:gridSpan w:val="6"/>
            <w:tcBorders>
              <w:top w:val="single" w:sz="6" w:space="0" w:color="auto"/>
              <w:left w:val="nil"/>
              <w:bottom w:val="single" w:sz="6" w:space="0" w:color="auto"/>
              <w:right w:val="single" w:sz="6" w:space="0" w:color="auto"/>
            </w:tcBorders>
            <w:shd w:val="clear" w:color="auto" w:fill="E0E0E0"/>
          </w:tcPr>
          <w:p w14:paraId="3548051A" w14:textId="77777777" w:rsidR="00490A56" w:rsidRDefault="005A101B">
            <w:pPr>
              <w:rPr>
                <w:i/>
                <w:iCs/>
                <w:sz w:val="22"/>
              </w:rPr>
            </w:pPr>
            <w:r>
              <w:rPr>
                <w:b/>
                <w:bCs/>
                <w:i/>
                <w:iCs/>
                <w:sz w:val="22"/>
              </w:rPr>
              <w:t xml:space="preserve">5.2. Saugumo salelės, padengtos asfalto arba betono danga </w:t>
            </w:r>
            <w:r>
              <w:rPr>
                <w:i/>
                <w:iCs/>
                <w:sz w:val="22"/>
              </w:rPr>
              <w:t>(apžiūrėtame kelio kilometre)</w:t>
            </w:r>
          </w:p>
        </w:tc>
      </w:tr>
      <w:tr w:rsidR="00490A56" w14:paraId="35480523" w14:textId="77777777">
        <w:trPr>
          <w:cantSplit/>
          <w:trHeight w:val="23"/>
        </w:trPr>
        <w:tc>
          <w:tcPr>
            <w:tcW w:w="1320" w:type="dxa"/>
            <w:tcBorders>
              <w:top w:val="single" w:sz="6" w:space="0" w:color="auto"/>
              <w:left w:val="single" w:sz="6" w:space="0" w:color="auto"/>
              <w:bottom w:val="single" w:sz="6" w:space="0" w:color="auto"/>
              <w:right w:val="single" w:sz="6" w:space="0" w:color="auto"/>
            </w:tcBorders>
          </w:tcPr>
          <w:p w14:paraId="3548051C" w14:textId="77777777" w:rsidR="00490A56" w:rsidRDefault="005A101B">
            <w:pPr>
              <w:rPr>
                <w:b/>
                <w:bCs/>
                <w:i/>
                <w:iCs/>
                <w:sz w:val="22"/>
              </w:rPr>
            </w:pPr>
            <w:r>
              <w:rPr>
                <w:b/>
                <w:bCs/>
                <w:i/>
                <w:iCs/>
                <w:sz w:val="22"/>
              </w:rPr>
              <w:t>Švarumas</w:t>
            </w:r>
          </w:p>
        </w:tc>
        <w:tc>
          <w:tcPr>
            <w:tcW w:w="889" w:type="dxa"/>
            <w:tcBorders>
              <w:top w:val="single" w:sz="6" w:space="0" w:color="auto"/>
              <w:left w:val="single" w:sz="6" w:space="0" w:color="auto"/>
              <w:bottom w:val="single" w:sz="6" w:space="0" w:color="auto"/>
              <w:right w:val="single" w:sz="6" w:space="0" w:color="auto"/>
            </w:tcBorders>
          </w:tcPr>
          <w:p w14:paraId="3548051D" w14:textId="77777777" w:rsidR="00490A56" w:rsidRDefault="005A101B">
            <w:pPr>
              <w:jc w:val="center"/>
              <w:rPr>
                <w:sz w:val="22"/>
              </w:rPr>
            </w:pPr>
            <w:r>
              <w:rPr>
                <w:sz w:val="22"/>
              </w:rPr>
              <w:t>5.2-1</w:t>
            </w:r>
          </w:p>
        </w:tc>
        <w:tc>
          <w:tcPr>
            <w:tcW w:w="1794" w:type="dxa"/>
            <w:tcBorders>
              <w:top w:val="single" w:sz="6" w:space="0" w:color="auto"/>
              <w:left w:val="single" w:sz="6" w:space="0" w:color="auto"/>
              <w:bottom w:val="single" w:sz="6" w:space="0" w:color="auto"/>
              <w:right w:val="single" w:sz="6" w:space="0" w:color="auto"/>
            </w:tcBorders>
          </w:tcPr>
          <w:p w14:paraId="3548051E" w14:textId="77777777" w:rsidR="00490A56" w:rsidRDefault="005A101B">
            <w:pPr>
              <w:rPr>
                <w:sz w:val="22"/>
              </w:rPr>
            </w:pPr>
            <w:r>
              <w:rPr>
                <w:sz w:val="22"/>
              </w:rPr>
              <w:t>– po balandžio 10 d. saugumo salelių danga užteršta, yra atsitiktinių daiktų</w:t>
            </w:r>
          </w:p>
        </w:tc>
        <w:tc>
          <w:tcPr>
            <w:tcW w:w="840" w:type="dxa"/>
            <w:tcBorders>
              <w:top w:val="single" w:sz="6" w:space="0" w:color="auto"/>
              <w:left w:val="single" w:sz="6" w:space="0" w:color="auto"/>
              <w:bottom w:val="single" w:sz="6" w:space="0" w:color="auto"/>
              <w:right w:val="single" w:sz="6" w:space="0" w:color="auto"/>
            </w:tcBorders>
          </w:tcPr>
          <w:p w14:paraId="3548051F" w14:textId="77777777" w:rsidR="00490A56" w:rsidRDefault="005A101B">
            <w:pPr>
              <w:jc w:val="center"/>
              <w:rPr>
                <w:sz w:val="22"/>
              </w:rPr>
            </w:pPr>
            <w:r>
              <w:rPr>
                <w:sz w:val="22"/>
              </w:rPr>
              <w:t>5.2-1</w:t>
            </w:r>
          </w:p>
        </w:tc>
        <w:tc>
          <w:tcPr>
            <w:tcW w:w="1800" w:type="dxa"/>
            <w:tcBorders>
              <w:top w:val="single" w:sz="6" w:space="0" w:color="auto"/>
              <w:left w:val="single" w:sz="6" w:space="0" w:color="auto"/>
              <w:bottom w:val="single" w:sz="6" w:space="0" w:color="auto"/>
              <w:right w:val="single" w:sz="6" w:space="0" w:color="auto"/>
            </w:tcBorders>
          </w:tcPr>
          <w:p w14:paraId="35480520" w14:textId="77777777" w:rsidR="00490A56" w:rsidRDefault="005A101B">
            <w:pPr>
              <w:rPr>
                <w:sz w:val="22"/>
              </w:rPr>
            </w:pPr>
            <w:r>
              <w:rPr>
                <w:sz w:val="22"/>
              </w:rPr>
              <w:t>– po balandžio 20 d. saugumo salelių danga užteršta, yra atsitiktinių daiktų</w:t>
            </w:r>
          </w:p>
        </w:tc>
        <w:tc>
          <w:tcPr>
            <w:tcW w:w="840" w:type="dxa"/>
            <w:tcBorders>
              <w:top w:val="single" w:sz="6" w:space="0" w:color="auto"/>
              <w:left w:val="single" w:sz="6" w:space="0" w:color="auto"/>
              <w:bottom w:val="single" w:sz="6" w:space="0" w:color="auto"/>
              <w:right w:val="single" w:sz="6" w:space="0" w:color="auto"/>
            </w:tcBorders>
          </w:tcPr>
          <w:p w14:paraId="35480521" w14:textId="77777777" w:rsidR="00490A56" w:rsidRDefault="005A101B">
            <w:pPr>
              <w:jc w:val="center"/>
              <w:rPr>
                <w:sz w:val="22"/>
              </w:rPr>
            </w:pPr>
            <w:r>
              <w:rPr>
                <w:sz w:val="22"/>
              </w:rPr>
              <w:t>5.2-1</w:t>
            </w:r>
          </w:p>
        </w:tc>
        <w:tc>
          <w:tcPr>
            <w:tcW w:w="1757" w:type="dxa"/>
            <w:tcBorders>
              <w:top w:val="single" w:sz="6" w:space="0" w:color="auto"/>
              <w:left w:val="single" w:sz="6" w:space="0" w:color="auto"/>
              <w:bottom w:val="single" w:sz="6" w:space="0" w:color="auto"/>
              <w:right w:val="single" w:sz="6" w:space="0" w:color="auto"/>
            </w:tcBorders>
          </w:tcPr>
          <w:p w14:paraId="35480522" w14:textId="77777777" w:rsidR="00490A56" w:rsidRDefault="005A101B">
            <w:pPr>
              <w:rPr>
                <w:sz w:val="22"/>
              </w:rPr>
            </w:pPr>
            <w:r>
              <w:rPr>
                <w:sz w:val="22"/>
              </w:rPr>
              <w:t>– po balandžio 30 d. saugumo salelių danga užteršta, yra atsitiktinių daiktų</w:t>
            </w:r>
          </w:p>
        </w:tc>
      </w:tr>
      <w:tr w:rsidR="00490A56" w14:paraId="3548052B" w14:textId="77777777">
        <w:trPr>
          <w:cantSplit/>
          <w:trHeight w:val="23"/>
        </w:trPr>
        <w:tc>
          <w:tcPr>
            <w:tcW w:w="1320" w:type="dxa"/>
            <w:tcBorders>
              <w:top w:val="single" w:sz="6" w:space="0" w:color="auto"/>
              <w:left w:val="single" w:sz="6" w:space="0" w:color="auto"/>
              <w:bottom w:val="single" w:sz="6" w:space="0" w:color="auto"/>
              <w:right w:val="single" w:sz="6" w:space="0" w:color="auto"/>
            </w:tcBorders>
          </w:tcPr>
          <w:p w14:paraId="35480524" w14:textId="77777777" w:rsidR="00490A56" w:rsidRDefault="005A101B">
            <w:pPr>
              <w:rPr>
                <w:b/>
                <w:bCs/>
                <w:i/>
                <w:iCs/>
                <w:sz w:val="22"/>
              </w:rPr>
            </w:pPr>
            <w:proofErr w:type="spellStart"/>
            <w:r>
              <w:rPr>
                <w:b/>
                <w:bCs/>
                <w:i/>
                <w:iCs/>
                <w:sz w:val="22"/>
              </w:rPr>
              <w:t>Išdaužos</w:t>
            </w:r>
            <w:proofErr w:type="spellEnd"/>
          </w:p>
        </w:tc>
        <w:tc>
          <w:tcPr>
            <w:tcW w:w="889" w:type="dxa"/>
            <w:tcBorders>
              <w:top w:val="single" w:sz="6" w:space="0" w:color="auto"/>
              <w:left w:val="single" w:sz="6" w:space="0" w:color="auto"/>
              <w:bottom w:val="single" w:sz="6" w:space="0" w:color="auto"/>
              <w:right w:val="single" w:sz="6" w:space="0" w:color="auto"/>
            </w:tcBorders>
          </w:tcPr>
          <w:p w14:paraId="35480525" w14:textId="77777777" w:rsidR="00490A56" w:rsidRDefault="005A101B">
            <w:pPr>
              <w:jc w:val="center"/>
              <w:rPr>
                <w:sz w:val="22"/>
              </w:rPr>
            </w:pPr>
            <w:r>
              <w:rPr>
                <w:sz w:val="22"/>
              </w:rPr>
              <w:t>5.2-2</w:t>
            </w:r>
          </w:p>
        </w:tc>
        <w:tc>
          <w:tcPr>
            <w:tcW w:w="1794" w:type="dxa"/>
            <w:tcBorders>
              <w:top w:val="single" w:sz="6" w:space="0" w:color="auto"/>
              <w:left w:val="single" w:sz="6" w:space="0" w:color="auto"/>
              <w:bottom w:val="single" w:sz="6" w:space="0" w:color="auto"/>
              <w:right w:val="single" w:sz="6" w:space="0" w:color="auto"/>
            </w:tcBorders>
          </w:tcPr>
          <w:p w14:paraId="35480526" w14:textId="77777777" w:rsidR="00490A56" w:rsidRDefault="005A101B">
            <w:pPr>
              <w:rPr>
                <w:sz w:val="22"/>
              </w:rPr>
            </w:pPr>
            <w:r>
              <w:rPr>
                <w:sz w:val="22"/>
              </w:rPr>
              <w:t xml:space="preserve">– po balandžio 20 d. yra </w:t>
            </w:r>
            <w:proofErr w:type="spellStart"/>
            <w:r>
              <w:rPr>
                <w:sz w:val="22"/>
              </w:rPr>
              <w:t>išdaužų</w:t>
            </w:r>
            <w:proofErr w:type="spellEnd"/>
          </w:p>
        </w:tc>
        <w:tc>
          <w:tcPr>
            <w:tcW w:w="840" w:type="dxa"/>
            <w:tcBorders>
              <w:top w:val="single" w:sz="6" w:space="0" w:color="auto"/>
              <w:left w:val="single" w:sz="6" w:space="0" w:color="auto"/>
              <w:bottom w:val="single" w:sz="6" w:space="0" w:color="auto"/>
              <w:right w:val="single" w:sz="6" w:space="0" w:color="auto"/>
            </w:tcBorders>
          </w:tcPr>
          <w:p w14:paraId="35480527" w14:textId="77777777" w:rsidR="00490A56" w:rsidRDefault="005A101B">
            <w:pPr>
              <w:jc w:val="center"/>
              <w:rPr>
                <w:sz w:val="22"/>
              </w:rPr>
            </w:pPr>
            <w:r>
              <w:rPr>
                <w:sz w:val="22"/>
              </w:rPr>
              <w:t>5.2-2</w:t>
            </w:r>
          </w:p>
        </w:tc>
        <w:tc>
          <w:tcPr>
            <w:tcW w:w="1800" w:type="dxa"/>
            <w:tcBorders>
              <w:top w:val="single" w:sz="6" w:space="0" w:color="auto"/>
              <w:left w:val="single" w:sz="6" w:space="0" w:color="auto"/>
              <w:bottom w:val="single" w:sz="6" w:space="0" w:color="auto"/>
              <w:right w:val="single" w:sz="6" w:space="0" w:color="auto"/>
            </w:tcBorders>
          </w:tcPr>
          <w:p w14:paraId="35480528" w14:textId="77777777" w:rsidR="00490A56" w:rsidRDefault="005A101B">
            <w:pPr>
              <w:rPr>
                <w:sz w:val="22"/>
              </w:rPr>
            </w:pPr>
            <w:r>
              <w:rPr>
                <w:sz w:val="22"/>
              </w:rPr>
              <w:t xml:space="preserve">– po balandžio 30 d. yra </w:t>
            </w:r>
            <w:proofErr w:type="spellStart"/>
            <w:r>
              <w:rPr>
                <w:sz w:val="22"/>
              </w:rPr>
              <w:t>išdaužų</w:t>
            </w:r>
            <w:proofErr w:type="spellEnd"/>
          </w:p>
        </w:tc>
        <w:tc>
          <w:tcPr>
            <w:tcW w:w="840" w:type="dxa"/>
            <w:tcBorders>
              <w:top w:val="single" w:sz="6" w:space="0" w:color="auto"/>
              <w:left w:val="single" w:sz="6" w:space="0" w:color="auto"/>
              <w:bottom w:val="single" w:sz="6" w:space="0" w:color="auto"/>
              <w:right w:val="single" w:sz="6" w:space="0" w:color="auto"/>
            </w:tcBorders>
          </w:tcPr>
          <w:p w14:paraId="35480529" w14:textId="77777777" w:rsidR="00490A56" w:rsidRDefault="005A101B">
            <w:pPr>
              <w:jc w:val="center"/>
              <w:rPr>
                <w:sz w:val="22"/>
              </w:rPr>
            </w:pPr>
            <w:r>
              <w:rPr>
                <w:sz w:val="22"/>
              </w:rPr>
              <w:t>5.2-2</w:t>
            </w:r>
          </w:p>
        </w:tc>
        <w:tc>
          <w:tcPr>
            <w:tcW w:w="1757" w:type="dxa"/>
            <w:tcBorders>
              <w:top w:val="single" w:sz="6" w:space="0" w:color="auto"/>
              <w:left w:val="single" w:sz="6" w:space="0" w:color="auto"/>
              <w:bottom w:val="single" w:sz="6" w:space="0" w:color="auto"/>
              <w:right w:val="single" w:sz="6" w:space="0" w:color="auto"/>
            </w:tcBorders>
          </w:tcPr>
          <w:p w14:paraId="3548052A" w14:textId="77777777" w:rsidR="00490A56" w:rsidRDefault="005A101B">
            <w:pPr>
              <w:rPr>
                <w:sz w:val="22"/>
              </w:rPr>
            </w:pPr>
            <w:r>
              <w:rPr>
                <w:sz w:val="22"/>
              </w:rPr>
              <w:t xml:space="preserve">– po gegužės 10 d. yra </w:t>
            </w:r>
            <w:proofErr w:type="spellStart"/>
            <w:r>
              <w:rPr>
                <w:sz w:val="22"/>
              </w:rPr>
              <w:t>išdaužų</w:t>
            </w:r>
            <w:proofErr w:type="spellEnd"/>
          </w:p>
        </w:tc>
      </w:tr>
      <w:tr w:rsidR="00490A56" w14:paraId="35480533" w14:textId="77777777">
        <w:trPr>
          <w:cantSplit/>
          <w:trHeight w:val="23"/>
        </w:trPr>
        <w:tc>
          <w:tcPr>
            <w:tcW w:w="1320" w:type="dxa"/>
            <w:tcBorders>
              <w:top w:val="single" w:sz="6" w:space="0" w:color="auto"/>
              <w:left w:val="single" w:sz="6" w:space="0" w:color="auto"/>
              <w:bottom w:val="single" w:sz="6" w:space="0" w:color="auto"/>
              <w:right w:val="single" w:sz="6" w:space="0" w:color="auto"/>
            </w:tcBorders>
          </w:tcPr>
          <w:p w14:paraId="3548052C" w14:textId="77777777" w:rsidR="00490A56" w:rsidRDefault="005A101B">
            <w:pPr>
              <w:rPr>
                <w:b/>
                <w:bCs/>
                <w:i/>
                <w:iCs/>
                <w:sz w:val="22"/>
              </w:rPr>
            </w:pPr>
            <w:r>
              <w:rPr>
                <w:b/>
                <w:bCs/>
                <w:i/>
                <w:iCs/>
                <w:sz w:val="22"/>
              </w:rPr>
              <w:t>Plyšiai</w:t>
            </w:r>
          </w:p>
        </w:tc>
        <w:tc>
          <w:tcPr>
            <w:tcW w:w="889" w:type="dxa"/>
            <w:tcBorders>
              <w:top w:val="single" w:sz="6" w:space="0" w:color="auto"/>
              <w:left w:val="single" w:sz="6" w:space="0" w:color="auto"/>
              <w:bottom w:val="single" w:sz="6" w:space="0" w:color="auto"/>
              <w:right w:val="single" w:sz="6" w:space="0" w:color="auto"/>
            </w:tcBorders>
          </w:tcPr>
          <w:p w14:paraId="3548052D" w14:textId="77777777" w:rsidR="00490A56" w:rsidRDefault="005A101B">
            <w:pPr>
              <w:jc w:val="center"/>
              <w:rPr>
                <w:sz w:val="22"/>
              </w:rPr>
            </w:pPr>
            <w:r>
              <w:rPr>
                <w:sz w:val="22"/>
              </w:rPr>
              <w:t>5.2-3</w:t>
            </w:r>
          </w:p>
        </w:tc>
        <w:tc>
          <w:tcPr>
            <w:tcW w:w="1794" w:type="dxa"/>
            <w:tcBorders>
              <w:top w:val="single" w:sz="6" w:space="0" w:color="auto"/>
              <w:left w:val="single" w:sz="6" w:space="0" w:color="auto"/>
              <w:bottom w:val="single" w:sz="6" w:space="0" w:color="auto"/>
              <w:right w:val="single" w:sz="6" w:space="0" w:color="auto"/>
            </w:tcBorders>
          </w:tcPr>
          <w:p w14:paraId="3548052E" w14:textId="77777777" w:rsidR="00490A56" w:rsidRDefault="005A101B">
            <w:pPr>
              <w:rPr>
                <w:sz w:val="22"/>
              </w:rPr>
            </w:pPr>
            <w:r>
              <w:rPr>
                <w:sz w:val="22"/>
              </w:rPr>
              <w:t>– balandžio 20 d. ir prieš užšąlant yra plyšių, platesnių kaip 5 mm</w:t>
            </w:r>
          </w:p>
        </w:tc>
        <w:tc>
          <w:tcPr>
            <w:tcW w:w="840" w:type="dxa"/>
            <w:tcBorders>
              <w:top w:val="single" w:sz="6" w:space="0" w:color="auto"/>
              <w:left w:val="single" w:sz="6" w:space="0" w:color="auto"/>
              <w:bottom w:val="single" w:sz="6" w:space="0" w:color="auto"/>
              <w:right w:val="single" w:sz="6" w:space="0" w:color="auto"/>
            </w:tcBorders>
          </w:tcPr>
          <w:p w14:paraId="3548052F" w14:textId="77777777" w:rsidR="00490A56" w:rsidRDefault="005A101B">
            <w:pPr>
              <w:jc w:val="center"/>
              <w:rPr>
                <w:sz w:val="22"/>
              </w:rPr>
            </w:pPr>
            <w:r>
              <w:rPr>
                <w:sz w:val="22"/>
              </w:rPr>
              <w:t>5.2-3</w:t>
            </w:r>
          </w:p>
        </w:tc>
        <w:tc>
          <w:tcPr>
            <w:tcW w:w="1800" w:type="dxa"/>
            <w:tcBorders>
              <w:top w:val="single" w:sz="6" w:space="0" w:color="auto"/>
              <w:left w:val="single" w:sz="6" w:space="0" w:color="auto"/>
              <w:bottom w:val="single" w:sz="6" w:space="0" w:color="auto"/>
              <w:right w:val="single" w:sz="6" w:space="0" w:color="auto"/>
            </w:tcBorders>
          </w:tcPr>
          <w:p w14:paraId="35480530" w14:textId="77777777" w:rsidR="00490A56" w:rsidRDefault="005A101B">
            <w:pPr>
              <w:rPr>
                <w:sz w:val="22"/>
              </w:rPr>
            </w:pPr>
            <w:r>
              <w:rPr>
                <w:sz w:val="22"/>
              </w:rPr>
              <w:t>– po balandžio 30 d. ir prieš užšąlant yra plyšių, platesnių kaip 10 mm</w:t>
            </w:r>
          </w:p>
        </w:tc>
        <w:tc>
          <w:tcPr>
            <w:tcW w:w="840" w:type="dxa"/>
            <w:tcBorders>
              <w:top w:val="single" w:sz="6" w:space="0" w:color="auto"/>
              <w:left w:val="single" w:sz="6" w:space="0" w:color="auto"/>
              <w:bottom w:val="single" w:sz="6" w:space="0" w:color="auto"/>
              <w:right w:val="single" w:sz="6" w:space="0" w:color="auto"/>
            </w:tcBorders>
          </w:tcPr>
          <w:p w14:paraId="35480531" w14:textId="77777777" w:rsidR="00490A56" w:rsidRDefault="005A101B">
            <w:pPr>
              <w:jc w:val="center"/>
              <w:rPr>
                <w:sz w:val="22"/>
              </w:rPr>
            </w:pPr>
            <w:r>
              <w:rPr>
                <w:sz w:val="22"/>
              </w:rPr>
              <w:t>5.2-3</w:t>
            </w:r>
          </w:p>
        </w:tc>
        <w:tc>
          <w:tcPr>
            <w:tcW w:w="1757" w:type="dxa"/>
            <w:tcBorders>
              <w:top w:val="single" w:sz="6" w:space="0" w:color="auto"/>
              <w:left w:val="single" w:sz="6" w:space="0" w:color="auto"/>
              <w:bottom w:val="single" w:sz="6" w:space="0" w:color="auto"/>
              <w:right w:val="single" w:sz="6" w:space="0" w:color="auto"/>
            </w:tcBorders>
          </w:tcPr>
          <w:p w14:paraId="35480532" w14:textId="77777777" w:rsidR="00490A56" w:rsidRDefault="005A101B">
            <w:pPr>
              <w:rPr>
                <w:sz w:val="22"/>
              </w:rPr>
            </w:pPr>
            <w:r>
              <w:rPr>
                <w:sz w:val="22"/>
              </w:rPr>
              <w:t>– po gegužės 10 d. ir prieš užšąlant yra plyšių, platesnių kaip 19 mm</w:t>
            </w:r>
          </w:p>
        </w:tc>
      </w:tr>
      <w:tr w:rsidR="00490A56" w14:paraId="3548053B" w14:textId="77777777">
        <w:trPr>
          <w:cantSplit/>
          <w:trHeight w:val="23"/>
        </w:trPr>
        <w:tc>
          <w:tcPr>
            <w:tcW w:w="1320" w:type="dxa"/>
            <w:tcBorders>
              <w:top w:val="single" w:sz="6" w:space="0" w:color="auto"/>
              <w:left w:val="single" w:sz="6" w:space="0" w:color="auto"/>
              <w:bottom w:val="single" w:sz="6" w:space="0" w:color="auto"/>
              <w:right w:val="single" w:sz="6" w:space="0" w:color="auto"/>
            </w:tcBorders>
          </w:tcPr>
          <w:p w14:paraId="35480534" w14:textId="77777777" w:rsidR="00490A56" w:rsidRDefault="005A101B">
            <w:pPr>
              <w:rPr>
                <w:b/>
                <w:bCs/>
                <w:i/>
                <w:iCs/>
                <w:sz w:val="22"/>
              </w:rPr>
            </w:pPr>
            <w:r>
              <w:rPr>
                <w:b/>
                <w:bCs/>
                <w:i/>
                <w:iCs/>
                <w:sz w:val="22"/>
              </w:rPr>
              <w:t>Įdubos, iškylos ir kiti nelygumai</w:t>
            </w:r>
          </w:p>
        </w:tc>
        <w:tc>
          <w:tcPr>
            <w:tcW w:w="889" w:type="dxa"/>
            <w:tcBorders>
              <w:top w:val="single" w:sz="6" w:space="0" w:color="auto"/>
              <w:left w:val="single" w:sz="6" w:space="0" w:color="auto"/>
              <w:bottom w:val="single" w:sz="6" w:space="0" w:color="auto"/>
              <w:right w:val="single" w:sz="6" w:space="0" w:color="auto"/>
            </w:tcBorders>
          </w:tcPr>
          <w:p w14:paraId="35480535" w14:textId="77777777" w:rsidR="00490A56" w:rsidRDefault="005A101B">
            <w:pPr>
              <w:jc w:val="center"/>
              <w:rPr>
                <w:sz w:val="22"/>
              </w:rPr>
            </w:pPr>
            <w:r>
              <w:rPr>
                <w:sz w:val="22"/>
              </w:rPr>
              <w:t>5.2-4</w:t>
            </w:r>
          </w:p>
        </w:tc>
        <w:tc>
          <w:tcPr>
            <w:tcW w:w="1794" w:type="dxa"/>
            <w:tcBorders>
              <w:top w:val="single" w:sz="6" w:space="0" w:color="auto"/>
              <w:left w:val="single" w:sz="6" w:space="0" w:color="auto"/>
              <w:bottom w:val="single" w:sz="6" w:space="0" w:color="auto"/>
              <w:right w:val="single" w:sz="6" w:space="0" w:color="auto"/>
            </w:tcBorders>
          </w:tcPr>
          <w:p w14:paraId="35480536" w14:textId="77777777" w:rsidR="00490A56" w:rsidRDefault="005A101B">
            <w:pPr>
              <w:rPr>
                <w:sz w:val="22"/>
              </w:rPr>
            </w:pPr>
            <w:r>
              <w:rPr>
                <w:sz w:val="22"/>
              </w:rPr>
              <w:t>– po gegužės 10 d. yra įdubų, iškylų ir kitų nelygumų, didesnių kaip 10 cm</w:t>
            </w:r>
          </w:p>
        </w:tc>
        <w:tc>
          <w:tcPr>
            <w:tcW w:w="840" w:type="dxa"/>
            <w:tcBorders>
              <w:top w:val="single" w:sz="6" w:space="0" w:color="auto"/>
              <w:left w:val="single" w:sz="6" w:space="0" w:color="auto"/>
              <w:bottom w:val="single" w:sz="6" w:space="0" w:color="auto"/>
              <w:right w:val="single" w:sz="6" w:space="0" w:color="auto"/>
            </w:tcBorders>
          </w:tcPr>
          <w:p w14:paraId="35480537" w14:textId="77777777" w:rsidR="00490A56" w:rsidRDefault="005A101B">
            <w:pPr>
              <w:jc w:val="center"/>
              <w:rPr>
                <w:sz w:val="22"/>
              </w:rPr>
            </w:pPr>
            <w:r>
              <w:rPr>
                <w:sz w:val="22"/>
              </w:rPr>
              <w:t>5.2-4</w:t>
            </w:r>
          </w:p>
        </w:tc>
        <w:tc>
          <w:tcPr>
            <w:tcW w:w="1800" w:type="dxa"/>
            <w:tcBorders>
              <w:top w:val="single" w:sz="6" w:space="0" w:color="auto"/>
              <w:left w:val="single" w:sz="6" w:space="0" w:color="auto"/>
              <w:bottom w:val="single" w:sz="6" w:space="0" w:color="auto"/>
              <w:right w:val="single" w:sz="6" w:space="0" w:color="auto"/>
            </w:tcBorders>
          </w:tcPr>
          <w:p w14:paraId="35480538" w14:textId="77777777" w:rsidR="00490A56" w:rsidRDefault="005A101B">
            <w:pPr>
              <w:rPr>
                <w:sz w:val="22"/>
              </w:rPr>
            </w:pPr>
            <w:r>
              <w:rPr>
                <w:sz w:val="22"/>
              </w:rPr>
              <w:t>– po gegužės 10 d. yra įdubų, iškylų ir kitų nelygumų, didesnių kaip 20 cm</w:t>
            </w:r>
          </w:p>
        </w:tc>
        <w:tc>
          <w:tcPr>
            <w:tcW w:w="840" w:type="dxa"/>
            <w:tcBorders>
              <w:top w:val="single" w:sz="6" w:space="0" w:color="auto"/>
              <w:left w:val="single" w:sz="6" w:space="0" w:color="auto"/>
              <w:bottom w:val="single" w:sz="6" w:space="0" w:color="auto"/>
              <w:right w:val="single" w:sz="6" w:space="0" w:color="auto"/>
            </w:tcBorders>
          </w:tcPr>
          <w:p w14:paraId="35480539" w14:textId="77777777" w:rsidR="00490A56" w:rsidRDefault="005A101B">
            <w:pPr>
              <w:jc w:val="center"/>
              <w:rPr>
                <w:sz w:val="22"/>
              </w:rPr>
            </w:pPr>
            <w:r>
              <w:rPr>
                <w:sz w:val="22"/>
              </w:rPr>
              <w:t>5.2-4</w:t>
            </w:r>
          </w:p>
        </w:tc>
        <w:tc>
          <w:tcPr>
            <w:tcW w:w="1757" w:type="dxa"/>
            <w:tcBorders>
              <w:top w:val="single" w:sz="6" w:space="0" w:color="auto"/>
              <w:left w:val="single" w:sz="6" w:space="0" w:color="auto"/>
              <w:bottom w:val="single" w:sz="6" w:space="0" w:color="auto"/>
              <w:right w:val="single" w:sz="6" w:space="0" w:color="auto"/>
            </w:tcBorders>
          </w:tcPr>
          <w:p w14:paraId="3548053A" w14:textId="77777777" w:rsidR="00490A56" w:rsidRDefault="005A101B">
            <w:pPr>
              <w:rPr>
                <w:sz w:val="22"/>
              </w:rPr>
            </w:pPr>
            <w:r>
              <w:rPr>
                <w:sz w:val="22"/>
              </w:rPr>
              <w:t>– po gegužės 10 d. yra įdubų, iškylų ir kitų nelygumų, didesnių kaip 40 cm</w:t>
            </w:r>
          </w:p>
        </w:tc>
      </w:tr>
      <w:tr w:rsidR="00490A56" w14:paraId="35480543" w14:textId="77777777">
        <w:trPr>
          <w:cantSplit/>
          <w:trHeight w:val="23"/>
        </w:trPr>
        <w:tc>
          <w:tcPr>
            <w:tcW w:w="1320" w:type="dxa"/>
            <w:vMerge w:val="restart"/>
            <w:tcBorders>
              <w:top w:val="single" w:sz="6" w:space="0" w:color="auto"/>
              <w:left w:val="single" w:sz="6" w:space="0" w:color="auto"/>
              <w:right w:val="single" w:sz="6" w:space="0" w:color="auto"/>
            </w:tcBorders>
          </w:tcPr>
          <w:p w14:paraId="3548053C" w14:textId="77777777" w:rsidR="00490A56" w:rsidRDefault="005A101B">
            <w:pPr>
              <w:rPr>
                <w:b/>
                <w:bCs/>
                <w:i/>
                <w:iCs/>
                <w:sz w:val="22"/>
              </w:rPr>
            </w:pPr>
            <w:r>
              <w:rPr>
                <w:b/>
                <w:bCs/>
                <w:i/>
                <w:iCs/>
                <w:sz w:val="22"/>
              </w:rPr>
              <w:t xml:space="preserve">Bordiūrų ir betoninių </w:t>
            </w:r>
            <w:r>
              <w:rPr>
                <w:b/>
                <w:bCs/>
                <w:i/>
                <w:iCs/>
                <w:sz w:val="22"/>
              </w:rPr>
              <w:lastRenderedPageBreak/>
              <w:t>sutvirtinimo elementų būklė</w:t>
            </w:r>
          </w:p>
        </w:tc>
        <w:tc>
          <w:tcPr>
            <w:tcW w:w="889" w:type="dxa"/>
            <w:tcBorders>
              <w:top w:val="single" w:sz="6" w:space="0" w:color="auto"/>
              <w:left w:val="single" w:sz="6" w:space="0" w:color="auto"/>
              <w:bottom w:val="nil"/>
              <w:right w:val="single" w:sz="6" w:space="0" w:color="auto"/>
            </w:tcBorders>
          </w:tcPr>
          <w:p w14:paraId="3548053D" w14:textId="77777777" w:rsidR="00490A56" w:rsidRDefault="005A101B">
            <w:pPr>
              <w:jc w:val="center"/>
              <w:rPr>
                <w:sz w:val="22"/>
              </w:rPr>
            </w:pPr>
            <w:r>
              <w:rPr>
                <w:sz w:val="22"/>
              </w:rPr>
              <w:lastRenderedPageBreak/>
              <w:t>5.2-5</w:t>
            </w:r>
          </w:p>
        </w:tc>
        <w:tc>
          <w:tcPr>
            <w:tcW w:w="1794" w:type="dxa"/>
            <w:tcBorders>
              <w:top w:val="single" w:sz="6" w:space="0" w:color="auto"/>
              <w:left w:val="single" w:sz="6" w:space="0" w:color="auto"/>
              <w:bottom w:val="nil"/>
              <w:right w:val="single" w:sz="6" w:space="0" w:color="auto"/>
            </w:tcBorders>
          </w:tcPr>
          <w:p w14:paraId="3548053E" w14:textId="77777777" w:rsidR="00490A56" w:rsidRDefault="005A101B">
            <w:pPr>
              <w:rPr>
                <w:sz w:val="22"/>
              </w:rPr>
            </w:pPr>
            <w:r>
              <w:rPr>
                <w:sz w:val="22"/>
              </w:rPr>
              <w:t>– po gegužės 10 d. yra:</w:t>
            </w:r>
          </w:p>
        </w:tc>
        <w:tc>
          <w:tcPr>
            <w:tcW w:w="840" w:type="dxa"/>
            <w:tcBorders>
              <w:top w:val="single" w:sz="6" w:space="0" w:color="auto"/>
              <w:left w:val="single" w:sz="6" w:space="0" w:color="auto"/>
              <w:bottom w:val="nil"/>
              <w:right w:val="single" w:sz="6" w:space="0" w:color="auto"/>
            </w:tcBorders>
          </w:tcPr>
          <w:p w14:paraId="3548053F" w14:textId="77777777" w:rsidR="00490A56" w:rsidRDefault="005A101B">
            <w:pPr>
              <w:jc w:val="center"/>
              <w:rPr>
                <w:sz w:val="22"/>
              </w:rPr>
            </w:pPr>
            <w:r>
              <w:rPr>
                <w:sz w:val="22"/>
              </w:rPr>
              <w:t>5.2-5</w:t>
            </w:r>
          </w:p>
        </w:tc>
        <w:tc>
          <w:tcPr>
            <w:tcW w:w="1800" w:type="dxa"/>
            <w:tcBorders>
              <w:top w:val="single" w:sz="6" w:space="0" w:color="auto"/>
              <w:left w:val="single" w:sz="6" w:space="0" w:color="auto"/>
              <w:bottom w:val="nil"/>
              <w:right w:val="single" w:sz="6" w:space="0" w:color="auto"/>
            </w:tcBorders>
          </w:tcPr>
          <w:p w14:paraId="35480540" w14:textId="77777777" w:rsidR="00490A56" w:rsidRDefault="005A101B">
            <w:pPr>
              <w:rPr>
                <w:sz w:val="22"/>
              </w:rPr>
            </w:pPr>
            <w:r>
              <w:rPr>
                <w:sz w:val="22"/>
              </w:rPr>
              <w:t>– po gegužės 10 d. yra:</w:t>
            </w:r>
          </w:p>
        </w:tc>
        <w:tc>
          <w:tcPr>
            <w:tcW w:w="840" w:type="dxa"/>
            <w:tcBorders>
              <w:top w:val="single" w:sz="6" w:space="0" w:color="auto"/>
              <w:left w:val="single" w:sz="6" w:space="0" w:color="auto"/>
              <w:bottom w:val="nil"/>
              <w:right w:val="single" w:sz="6" w:space="0" w:color="auto"/>
            </w:tcBorders>
          </w:tcPr>
          <w:p w14:paraId="35480541" w14:textId="77777777" w:rsidR="00490A56" w:rsidRDefault="005A101B">
            <w:pPr>
              <w:jc w:val="center"/>
              <w:rPr>
                <w:sz w:val="22"/>
              </w:rPr>
            </w:pPr>
            <w:r>
              <w:rPr>
                <w:sz w:val="22"/>
              </w:rPr>
              <w:t>5.2-5</w:t>
            </w:r>
          </w:p>
        </w:tc>
        <w:tc>
          <w:tcPr>
            <w:tcW w:w="1757" w:type="dxa"/>
            <w:tcBorders>
              <w:top w:val="single" w:sz="6" w:space="0" w:color="auto"/>
              <w:left w:val="single" w:sz="6" w:space="0" w:color="auto"/>
              <w:bottom w:val="nil"/>
              <w:right w:val="single" w:sz="6" w:space="0" w:color="auto"/>
            </w:tcBorders>
          </w:tcPr>
          <w:p w14:paraId="35480542" w14:textId="77777777" w:rsidR="00490A56" w:rsidRDefault="005A101B">
            <w:pPr>
              <w:rPr>
                <w:sz w:val="22"/>
              </w:rPr>
            </w:pPr>
            <w:r>
              <w:rPr>
                <w:sz w:val="22"/>
              </w:rPr>
              <w:t>– po gegužės 10 d. yra:</w:t>
            </w:r>
          </w:p>
        </w:tc>
      </w:tr>
      <w:tr w:rsidR="00490A56" w14:paraId="3548054B" w14:textId="77777777">
        <w:trPr>
          <w:cantSplit/>
          <w:trHeight w:val="23"/>
        </w:trPr>
        <w:tc>
          <w:tcPr>
            <w:tcW w:w="1320" w:type="dxa"/>
            <w:vMerge/>
            <w:tcBorders>
              <w:left w:val="single" w:sz="6" w:space="0" w:color="auto"/>
              <w:right w:val="single" w:sz="6" w:space="0" w:color="auto"/>
            </w:tcBorders>
          </w:tcPr>
          <w:p w14:paraId="35480544" w14:textId="77777777" w:rsidR="00490A56" w:rsidRDefault="00490A56">
            <w:pPr>
              <w:rPr>
                <w:b/>
                <w:bCs/>
                <w:i/>
                <w:iCs/>
                <w:sz w:val="22"/>
              </w:rPr>
            </w:pPr>
          </w:p>
        </w:tc>
        <w:tc>
          <w:tcPr>
            <w:tcW w:w="889" w:type="dxa"/>
            <w:tcBorders>
              <w:top w:val="nil"/>
              <w:left w:val="single" w:sz="6" w:space="0" w:color="auto"/>
              <w:bottom w:val="nil"/>
              <w:right w:val="single" w:sz="6" w:space="0" w:color="auto"/>
            </w:tcBorders>
          </w:tcPr>
          <w:p w14:paraId="35480545" w14:textId="77777777" w:rsidR="00490A56" w:rsidRDefault="005A101B">
            <w:pPr>
              <w:jc w:val="center"/>
              <w:rPr>
                <w:sz w:val="22"/>
              </w:rPr>
            </w:pPr>
            <w:r>
              <w:rPr>
                <w:sz w:val="22"/>
              </w:rPr>
              <w:t>5.2-5a</w:t>
            </w:r>
          </w:p>
        </w:tc>
        <w:tc>
          <w:tcPr>
            <w:tcW w:w="1794" w:type="dxa"/>
            <w:tcBorders>
              <w:top w:val="nil"/>
              <w:left w:val="single" w:sz="6" w:space="0" w:color="auto"/>
              <w:bottom w:val="nil"/>
              <w:right w:val="single" w:sz="6" w:space="0" w:color="auto"/>
            </w:tcBorders>
          </w:tcPr>
          <w:p w14:paraId="35480546" w14:textId="77777777" w:rsidR="00490A56" w:rsidRDefault="005A101B">
            <w:pPr>
              <w:rPr>
                <w:sz w:val="22"/>
              </w:rPr>
            </w:pPr>
            <w:r>
              <w:rPr>
                <w:sz w:val="22"/>
              </w:rPr>
              <w:t>– neatnaujinto dažomų bordiūrų paviršiaus</w:t>
            </w:r>
          </w:p>
        </w:tc>
        <w:tc>
          <w:tcPr>
            <w:tcW w:w="840" w:type="dxa"/>
            <w:tcBorders>
              <w:top w:val="nil"/>
              <w:left w:val="single" w:sz="6" w:space="0" w:color="auto"/>
              <w:bottom w:val="nil"/>
              <w:right w:val="single" w:sz="6" w:space="0" w:color="auto"/>
            </w:tcBorders>
          </w:tcPr>
          <w:p w14:paraId="35480547" w14:textId="77777777" w:rsidR="00490A56" w:rsidRDefault="005A101B">
            <w:pPr>
              <w:jc w:val="center"/>
              <w:rPr>
                <w:sz w:val="22"/>
              </w:rPr>
            </w:pPr>
            <w:r>
              <w:rPr>
                <w:sz w:val="22"/>
              </w:rPr>
              <w:t>5.2-5a</w:t>
            </w:r>
          </w:p>
        </w:tc>
        <w:tc>
          <w:tcPr>
            <w:tcW w:w="1800" w:type="dxa"/>
            <w:tcBorders>
              <w:top w:val="nil"/>
              <w:left w:val="single" w:sz="6" w:space="0" w:color="auto"/>
              <w:bottom w:val="nil"/>
              <w:right w:val="single" w:sz="6" w:space="0" w:color="auto"/>
            </w:tcBorders>
          </w:tcPr>
          <w:p w14:paraId="35480548" w14:textId="77777777" w:rsidR="00490A56" w:rsidRDefault="005A101B">
            <w:pPr>
              <w:rPr>
                <w:sz w:val="22"/>
              </w:rPr>
            </w:pPr>
            <w:r>
              <w:rPr>
                <w:sz w:val="22"/>
              </w:rPr>
              <w:t>– neatnaujinto dažomų bordiūrų paviršiaus</w:t>
            </w:r>
          </w:p>
        </w:tc>
        <w:tc>
          <w:tcPr>
            <w:tcW w:w="840" w:type="dxa"/>
            <w:tcBorders>
              <w:top w:val="nil"/>
              <w:left w:val="single" w:sz="6" w:space="0" w:color="auto"/>
              <w:bottom w:val="nil"/>
              <w:right w:val="single" w:sz="6" w:space="0" w:color="auto"/>
            </w:tcBorders>
          </w:tcPr>
          <w:p w14:paraId="35480549" w14:textId="77777777" w:rsidR="00490A56" w:rsidRDefault="005A101B">
            <w:pPr>
              <w:jc w:val="center"/>
              <w:rPr>
                <w:sz w:val="22"/>
              </w:rPr>
            </w:pPr>
            <w:r>
              <w:rPr>
                <w:sz w:val="22"/>
              </w:rPr>
              <w:t>5.2-5a</w:t>
            </w:r>
          </w:p>
        </w:tc>
        <w:tc>
          <w:tcPr>
            <w:tcW w:w="1757" w:type="dxa"/>
            <w:tcBorders>
              <w:top w:val="nil"/>
              <w:left w:val="single" w:sz="6" w:space="0" w:color="auto"/>
              <w:bottom w:val="nil"/>
              <w:right w:val="single" w:sz="6" w:space="0" w:color="auto"/>
            </w:tcBorders>
          </w:tcPr>
          <w:p w14:paraId="3548054A" w14:textId="77777777" w:rsidR="00490A56" w:rsidRDefault="005A101B">
            <w:pPr>
              <w:rPr>
                <w:sz w:val="22"/>
              </w:rPr>
            </w:pPr>
            <w:r>
              <w:rPr>
                <w:sz w:val="22"/>
              </w:rPr>
              <w:t>– neatnaujinto dažomų bordiūrų paviršiaus</w:t>
            </w:r>
          </w:p>
        </w:tc>
      </w:tr>
      <w:tr w:rsidR="00490A56" w14:paraId="35480553" w14:textId="77777777">
        <w:trPr>
          <w:cantSplit/>
          <w:trHeight w:val="23"/>
        </w:trPr>
        <w:tc>
          <w:tcPr>
            <w:tcW w:w="1320" w:type="dxa"/>
            <w:vMerge/>
            <w:tcBorders>
              <w:left w:val="single" w:sz="6" w:space="0" w:color="auto"/>
              <w:right w:val="single" w:sz="6" w:space="0" w:color="auto"/>
            </w:tcBorders>
          </w:tcPr>
          <w:p w14:paraId="3548054C" w14:textId="77777777" w:rsidR="00490A56" w:rsidRDefault="00490A56">
            <w:pPr>
              <w:rPr>
                <w:sz w:val="22"/>
              </w:rPr>
            </w:pPr>
          </w:p>
        </w:tc>
        <w:tc>
          <w:tcPr>
            <w:tcW w:w="889" w:type="dxa"/>
            <w:tcBorders>
              <w:top w:val="nil"/>
              <w:left w:val="single" w:sz="6" w:space="0" w:color="auto"/>
              <w:bottom w:val="nil"/>
              <w:right w:val="single" w:sz="6" w:space="0" w:color="auto"/>
            </w:tcBorders>
          </w:tcPr>
          <w:p w14:paraId="3548054D" w14:textId="77777777" w:rsidR="00490A56" w:rsidRDefault="005A101B">
            <w:pPr>
              <w:jc w:val="center"/>
              <w:rPr>
                <w:sz w:val="22"/>
              </w:rPr>
            </w:pPr>
            <w:r>
              <w:rPr>
                <w:sz w:val="22"/>
              </w:rPr>
              <w:t>5.2-5b</w:t>
            </w:r>
          </w:p>
        </w:tc>
        <w:tc>
          <w:tcPr>
            <w:tcW w:w="1794" w:type="dxa"/>
            <w:tcBorders>
              <w:top w:val="nil"/>
              <w:left w:val="single" w:sz="6" w:space="0" w:color="auto"/>
              <w:bottom w:val="nil"/>
              <w:right w:val="single" w:sz="6" w:space="0" w:color="auto"/>
            </w:tcBorders>
          </w:tcPr>
          <w:p w14:paraId="3548054E" w14:textId="77777777" w:rsidR="00490A56" w:rsidRDefault="005A101B">
            <w:pPr>
              <w:rPr>
                <w:sz w:val="22"/>
              </w:rPr>
            </w:pPr>
            <w:r>
              <w:rPr>
                <w:sz w:val="22"/>
              </w:rPr>
              <w:t>– nudažyto paviršiaus nutrupėjimų ir (ar) betono paviršiaus ištrupėjimų, gilesnių kaip 15 cm, sudarančių daugiau kaip dešimtadalį ploto</w:t>
            </w:r>
          </w:p>
        </w:tc>
        <w:tc>
          <w:tcPr>
            <w:tcW w:w="840" w:type="dxa"/>
            <w:tcBorders>
              <w:top w:val="nil"/>
              <w:left w:val="single" w:sz="6" w:space="0" w:color="auto"/>
              <w:bottom w:val="nil"/>
              <w:right w:val="single" w:sz="6" w:space="0" w:color="auto"/>
            </w:tcBorders>
          </w:tcPr>
          <w:p w14:paraId="3548054F" w14:textId="77777777" w:rsidR="00490A56" w:rsidRDefault="005A101B">
            <w:pPr>
              <w:jc w:val="center"/>
              <w:rPr>
                <w:sz w:val="22"/>
              </w:rPr>
            </w:pPr>
            <w:r>
              <w:rPr>
                <w:sz w:val="22"/>
              </w:rPr>
              <w:t>5.2-5b</w:t>
            </w:r>
          </w:p>
        </w:tc>
        <w:tc>
          <w:tcPr>
            <w:tcW w:w="1800" w:type="dxa"/>
            <w:tcBorders>
              <w:top w:val="nil"/>
              <w:left w:val="single" w:sz="6" w:space="0" w:color="auto"/>
              <w:bottom w:val="nil"/>
              <w:right w:val="single" w:sz="6" w:space="0" w:color="auto"/>
            </w:tcBorders>
          </w:tcPr>
          <w:p w14:paraId="35480550" w14:textId="77777777" w:rsidR="00490A56" w:rsidRDefault="005A101B">
            <w:pPr>
              <w:rPr>
                <w:sz w:val="22"/>
              </w:rPr>
            </w:pPr>
            <w:r>
              <w:rPr>
                <w:sz w:val="22"/>
              </w:rPr>
              <w:t>– nudažyto paviršiaus nutrupėjimų ir (ar) betono paviršiaus ištrupėjimų, gilesnių kaip 15 cm, sudarančių daugiau kaip penktadalį ploto</w:t>
            </w:r>
          </w:p>
        </w:tc>
        <w:tc>
          <w:tcPr>
            <w:tcW w:w="840" w:type="dxa"/>
            <w:tcBorders>
              <w:top w:val="nil"/>
              <w:left w:val="single" w:sz="6" w:space="0" w:color="auto"/>
              <w:bottom w:val="nil"/>
              <w:right w:val="single" w:sz="6" w:space="0" w:color="auto"/>
            </w:tcBorders>
          </w:tcPr>
          <w:p w14:paraId="35480551" w14:textId="77777777" w:rsidR="00490A56" w:rsidRDefault="005A101B">
            <w:pPr>
              <w:jc w:val="center"/>
              <w:rPr>
                <w:sz w:val="22"/>
              </w:rPr>
            </w:pPr>
            <w:r>
              <w:rPr>
                <w:sz w:val="22"/>
              </w:rPr>
              <w:t>5.2-5b</w:t>
            </w:r>
          </w:p>
        </w:tc>
        <w:tc>
          <w:tcPr>
            <w:tcW w:w="1757" w:type="dxa"/>
            <w:tcBorders>
              <w:top w:val="nil"/>
              <w:left w:val="single" w:sz="6" w:space="0" w:color="auto"/>
              <w:bottom w:val="nil"/>
              <w:right w:val="single" w:sz="6" w:space="0" w:color="auto"/>
            </w:tcBorders>
          </w:tcPr>
          <w:p w14:paraId="35480552" w14:textId="77777777" w:rsidR="00490A56" w:rsidRDefault="005A101B">
            <w:pPr>
              <w:rPr>
                <w:sz w:val="22"/>
              </w:rPr>
            </w:pPr>
            <w:r>
              <w:rPr>
                <w:sz w:val="22"/>
              </w:rPr>
              <w:t>– nudažyto paviršiaus nutrupėjimų ir (ar) betono paviršiaus ištrupėjimų, gilesnių kaip 15 cm, sudarančių daugiau kaip trečdalį ploto</w:t>
            </w:r>
          </w:p>
        </w:tc>
      </w:tr>
      <w:tr w:rsidR="00490A56" w14:paraId="3548055B" w14:textId="77777777">
        <w:trPr>
          <w:cantSplit/>
          <w:trHeight w:val="23"/>
        </w:trPr>
        <w:tc>
          <w:tcPr>
            <w:tcW w:w="1320" w:type="dxa"/>
            <w:vMerge/>
            <w:tcBorders>
              <w:left w:val="single" w:sz="6" w:space="0" w:color="auto"/>
              <w:bottom w:val="single" w:sz="6" w:space="0" w:color="auto"/>
              <w:right w:val="single" w:sz="6" w:space="0" w:color="auto"/>
            </w:tcBorders>
          </w:tcPr>
          <w:p w14:paraId="35480554" w14:textId="77777777" w:rsidR="00490A56" w:rsidRDefault="00490A56">
            <w:pPr>
              <w:rPr>
                <w:sz w:val="22"/>
              </w:rPr>
            </w:pPr>
          </w:p>
        </w:tc>
        <w:tc>
          <w:tcPr>
            <w:tcW w:w="889" w:type="dxa"/>
            <w:tcBorders>
              <w:top w:val="nil"/>
              <w:left w:val="single" w:sz="6" w:space="0" w:color="auto"/>
              <w:bottom w:val="single" w:sz="6" w:space="0" w:color="auto"/>
              <w:right w:val="single" w:sz="6" w:space="0" w:color="auto"/>
            </w:tcBorders>
          </w:tcPr>
          <w:p w14:paraId="35480555" w14:textId="77777777" w:rsidR="00490A56" w:rsidRDefault="005A101B">
            <w:pPr>
              <w:jc w:val="center"/>
              <w:rPr>
                <w:sz w:val="22"/>
              </w:rPr>
            </w:pPr>
            <w:r>
              <w:rPr>
                <w:sz w:val="22"/>
              </w:rPr>
              <w:t>5.2-5c</w:t>
            </w:r>
          </w:p>
        </w:tc>
        <w:tc>
          <w:tcPr>
            <w:tcW w:w="1794" w:type="dxa"/>
            <w:tcBorders>
              <w:top w:val="nil"/>
              <w:left w:val="single" w:sz="6" w:space="0" w:color="auto"/>
              <w:bottom w:val="single" w:sz="6" w:space="0" w:color="auto"/>
              <w:right w:val="single" w:sz="6" w:space="0" w:color="auto"/>
            </w:tcBorders>
          </w:tcPr>
          <w:p w14:paraId="35480556" w14:textId="77777777" w:rsidR="00490A56" w:rsidRDefault="005A101B">
            <w:pPr>
              <w:rPr>
                <w:sz w:val="22"/>
              </w:rPr>
            </w:pPr>
            <w:r>
              <w:rPr>
                <w:sz w:val="22"/>
              </w:rPr>
              <w:t>– sulaužytų, išvirtusių ir (arba) nusėdusių bordiūrų, daugiau kaip 7 mm</w:t>
            </w:r>
          </w:p>
        </w:tc>
        <w:tc>
          <w:tcPr>
            <w:tcW w:w="840" w:type="dxa"/>
            <w:tcBorders>
              <w:top w:val="nil"/>
              <w:left w:val="single" w:sz="6" w:space="0" w:color="auto"/>
              <w:bottom w:val="single" w:sz="6" w:space="0" w:color="auto"/>
              <w:right w:val="single" w:sz="6" w:space="0" w:color="auto"/>
            </w:tcBorders>
          </w:tcPr>
          <w:p w14:paraId="35480557" w14:textId="77777777" w:rsidR="00490A56" w:rsidRDefault="005A101B">
            <w:pPr>
              <w:jc w:val="center"/>
              <w:rPr>
                <w:sz w:val="22"/>
              </w:rPr>
            </w:pPr>
            <w:r>
              <w:rPr>
                <w:sz w:val="22"/>
              </w:rPr>
              <w:t>5.2-5c</w:t>
            </w:r>
          </w:p>
        </w:tc>
        <w:tc>
          <w:tcPr>
            <w:tcW w:w="1800" w:type="dxa"/>
            <w:tcBorders>
              <w:top w:val="nil"/>
              <w:left w:val="single" w:sz="6" w:space="0" w:color="auto"/>
              <w:bottom w:val="single" w:sz="6" w:space="0" w:color="auto"/>
              <w:right w:val="single" w:sz="6" w:space="0" w:color="auto"/>
            </w:tcBorders>
          </w:tcPr>
          <w:p w14:paraId="35480558" w14:textId="77777777" w:rsidR="00490A56" w:rsidRDefault="005A101B">
            <w:pPr>
              <w:rPr>
                <w:sz w:val="22"/>
              </w:rPr>
            </w:pPr>
            <w:r>
              <w:rPr>
                <w:sz w:val="22"/>
              </w:rPr>
              <w:t>– sulaužytų, išvirtusių ir (arba) nusėdusių bordiūrų, daugiau kaip 15 mm</w:t>
            </w:r>
          </w:p>
        </w:tc>
        <w:tc>
          <w:tcPr>
            <w:tcW w:w="840" w:type="dxa"/>
            <w:tcBorders>
              <w:top w:val="nil"/>
              <w:left w:val="single" w:sz="6" w:space="0" w:color="auto"/>
              <w:bottom w:val="single" w:sz="6" w:space="0" w:color="auto"/>
              <w:right w:val="single" w:sz="6" w:space="0" w:color="auto"/>
            </w:tcBorders>
          </w:tcPr>
          <w:p w14:paraId="35480559" w14:textId="77777777" w:rsidR="00490A56" w:rsidRDefault="005A101B">
            <w:pPr>
              <w:jc w:val="center"/>
              <w:rPr>
                <w:sz w:val="22"/>
              </w:rPr>
            </w:pPr>
            <w:r>
              <w:rPr>
                <w:sz w:val="22"/>
              </w:rPr>
              <w:t>5.2-5c</w:t>
            </w:r>
          </w:p>
        </w:tc>
        <w:tc>
          <w:tcPr>
            <w:tcW w:w="1757" w:type="dxa"/>
            <w:tcBorders>
              <w:top w:val="nil"/>
              <w:left w:val="single" w:sz="6" w:space="0" w:color="auto"/>
              <w:bottom w:val="single" w:sz="6" w:space="0" w:color="auto"/>
              <w:right w:val="single" w:sz="6" w:space="0" w:color="auto"/>
            </w:tcBorders>
          </w:tcPr>
          <w:p w14:paraId="3548055A" w14:textId="77777777" w:rsidR="00490A56" w:rsidRDefault="005A101B">
            <w:pPr>
              <w:rPr>
                <w:sz w:val="22"/>
              </w:rPr>
            </w:pPr>
            <w:r>
              <w:rPr>
                <w:sz w:val="22"/>
              </w:rPr>
              <w:t>– sulaužytų, išvirtusių ir (arba) nusėdusių bordiūrų, daugiau kaip 30 mm</w:t>
            </w:r>
          </w:p>
        </w:tc>
      </w:tr>
      <w:tr w:rsidR="00490A56" w14:paraId="35480563" w14:textId="77777777">
        <w:trPr>
          <w:cantSplit/>
          <w:trHeight w:val="23"/>
        </w:trPr>
        <w:tc>
          <w:tcPr>
            <w:tcW w:w="1320" w:type="dxa"/>
            <w:tcBorders>
              <w:top w:val="single" w:sz="6" w:space="0" w:color="auto"/>
              <w:left w:val="single" w:sz="6" w:space="0" w:color="auto"/>
              <w:bottom w:val="single" w:sz="6" w:space="0" w:color="auto"/>
              <w:right w:val="single" w:sz="6" w:space="0" w:color="auto"/>
            </w:tcBorders>
          </w:tcPr>
          <w:p w14:paraId="3548055C" w14:textId="77777777" w:rsidR="00490A56" w:rsidRDefault="005A101B">
            <w:pPr>
              <w:rPr>
                <w:b/>
                <w:bCs/>
                <w:i/>
                <w:iCs/>
                <w:sz w:val="22"/>
              </w:rPr>
            </w:pPr>
            <w:r>
              <w:rPr>
                <w:b/>
                <w:bCs/>
                <w:i/>
                <w:iCs/>
                <w:sz w:val="22"/>
              </w:rPr>
              <w:t>Priežiūra žiemą</w:t>
            </w:r>
          </w:p>
        </w:tc>
        <w:tc>
          <w:tcPr>
            <w:tcW w:w="889" w:type="dxa"/>
            <w:tcBorders>
              <w:top w:val="single" w:sz="6" w:space="0" w:color="auto"/>
              <w:left w:val="single" w:sz="6" w:space="0" w:color="auto"/>
              <w:bottom w:val="single" w:sz="6" w:space="0" w:color="auto"/>
              <w:right w:val="single" w:sz="6" w:space="0" w:color="auto"/>
            </w:tcBorders>
          </w:tcPr>
          <w:p w14:paraId="3548055D" w14:textId="77777777" w:rsidR="00490A56" w:rsidRDefault="005A101B">
            <w:pPr>
              <w:jc w:val="center"/>
              <w:rPr>
                <w:sz w:val="22"/>
              </w:rPr>
            </w:pPr>
            <w:r>
              <w:rPr>
                <w:sz w:val="22"/>
              </w:rPr>
              <w:t>5.2-6</w:t>
            </w:r>
          </w:p>
        </w:tc>
        <w:tc>
          <w:tcPr>
            <w:tcW w:w="1794" w:type="dxa"/>
            <w:tcBorders>
              <w:top w:val="single" w:sz="6" w:space="0" w:color="auto"/>
              <w:left w:val="single" w:sz="6" w:space="0" w:color="auto"/>
              <w:bottom w:val="single" w:sz="6" w:space="0" w:color="auto"/>
              <w:right w:val="single" w:sz="6" w:space="0" w:color="auto"/>
            </w:tcBorders>
          </w:tcPr>
          <w:p w14:paraId="3548055E" w14:textId="77777777" w:rsidR="00490A56" w:rsidRDefault="005A101B">
            <w:pPr>
              <w:rPr>
                <w:sz w:val="22"/>
              </w:rPr>
            </w:pPr>
            <w:r>
              <w:rPr>
                <w:sz w:val="22"/>
              </w:rPr>
              <w:t>– saugumo salelėse sniego volas aukštesnis kaip 60 cm</w:t>
            </w:r>
          </w:p>
        </w:tc>
        <w:tc>
          <w:tcPr>
            <w:tcW w:w="840" w:type="dxa"/>
            <w:tcBorders>
              <w:top w:val="single" w:sz="6" w:space="0" w:color="auto"/>
              <w:left w:val="single" w:sz="6" w:space="0" w:color="auto"/>
              <w:bottom w:val="single" w:sz="6" w:space="0" w:color="auto"/>
              <w:right w:val="single" w:sz="6" w:space="0" w:color="auto"/>
            </w:tcBorders>
          </w:tcPr>
          <w:p w14:paraId="3548055F" w14:textId="77777777" w:rsidR="00490A56" w:rsidRDefault="005A101B">
            <w:pPr>
              <w:jc w:val="center"/>
              <w:rPr>
                <w:sz w:val="22"/>
              </w:rPr>
            </w:pPr>
            <w:r>
              <w:rPr>
                <w:sz w:val="22"/>
              </w:rPr>
              <w:t>5.2-6</w:t>
            </w:r>
          </w:p>
        </w:tc>
        <w:tc>
          <w:tcPr>
            <w:tcW w:w="1800" w:type="dxa"/>
            <w:tcBorders>
              <w:top w:val="single" w:sz="6" w:space="0" w:color="auto"/>
              <w:left w:val="single" w:sz="6" w:space="0" w:color="auto"/>
              <w:bottom w:val="single" w:sz="6" w:space="0" w:color="auto"/>
              <w:right w:val="single" w:sz="6" w:space="0" w:color="auto"/>
            </w:tcBorders>
          </w:tcPr>
          <w:p w14:paraId="35480560" w14:textId="77777777" w:rsidR="00490A56" w:rsidRDefault="005A101B">
            <w:pPr>
              <w:rPr>
                <w:sz w:val="22"/>
              </w:rPr>
            </w:pPr>
            <w:r>
              <w:rPr>
                <w:sz w:val="22"/>
              </w:rPr>
              <w:t>– saugumo salelėse sniego volas aukštesnis kaip 80 cm</w:t>
            </w:r>
          </w:p>
        </w:tc>
        <w:tc>
          <w:tcPr>
            <w:tcW w:w="840" w:type="dxa"/>
            <w:tcBorders>
              <w:top w:val="single" w:sz="6" w:space="0" w:color="auto"/>
              <w:left w:val="single" w:sz="6" w:space="0" w:color="auto"/>
              <w:bottom w:val="single" w:sz="6" w:space="0" w:color="auto"/>
              <w:right w:val="single" w:sz="6" w:space="0" w:color="auto"/>
            </w:tcBorders>
          </w:tcPr>
          <w:p w14:paraId="35480561" w14:textId="77777777" w:rsidR="00490A56" w:rsidRDefault="005A101B">
            <w:pPr>
              <w:jc w:val="center"/>
              <w:rPr>
                <w:sz w:val="22"/>
              </w:rPr>
            </w:pPr>
            <w:r>
              <w:rPr>
                <w:sz w:val="22"/>
              </w:rPr>
              <w:t>5.2-6</w:t>
            </w:r>
          </w:p>
        </w:tc>
        <w:tc>
          <w:tcPr>
            <w:tcW w:w="1757" w:type="dxa"/>
            <w:tcBorders>
              <w:top w:val="single" w:sz="6" w:space="0" w:color="auto"/>
              <w:left w:val="single" w:sz="6" w:space="0" w:color="auto"/>
              <w:bottom w:val="single" w:sz="6" w:space="0" w:color="auto"/>
              <w:right w:val="single" w:sz="6" w:space="0" w:color="auto"/>
            </w:tcBorders>
          </w:tcPr>
          <w:p w14:paraId="35480562" w14:textId="77777777" w:rsidR="00490A56" w:rsidRDefault="005A101B">
            <w:pPr>
              <w:rPr>
                <w:sz w:val="22"/>
              </w:rPr>
            </w:pPr>
            <w:r>
              <w:rPr>
                <w:sz w:val="22"/>
              </w:rPr>
              <w:t>– sniego volas užstoja kelio ženklus</w:t>
            </w:r>
          </w:p>
        </w:tc>
      </w:tr>
      <w:tr w:rsidR="00490A56" w14:paraId="35480566" w14:textId="77777777">
        <w:trPr>
          <w:cantSplit/>
          <w:trHeight w:val="23"/>
        </w:trPr>
        <w:tc>
          <w:tcPr>
            <w:tcW w:w="1320" w:type="dxa"/>
            <w:tcBorders>
              <w:top w:val="single" w:sz="6" w:space="0" w:color="auto"/>
              <w:left w:val="single" w:sz="6" w:space="0" w:color="auto"/>
              <w:bottom w:val="single" w:sz="6" w:space="0" w:color="auto"/>
              <w:right w:val="single" w:sz="6" w:space="0" w:color="auto"/>
            </w:tcBorders>
            <w:shd w:val="clear" w:color="auto" w:fill="E0E0E0"/>
          </w:tcPr>
          <w:p w14:paraId="35480564" w14:textId="77777777" w:rsidR="00490A56" w:rsidRDefault="00490A56">
            <w:pPr>
              <w:rPr>
                <w:sz w:val="22"/>
              </w:rPr>
            </w:pPr>
          </w:p>
        </w:tc>
        <w:tc>
          <w:tcPr>
            <w:tcW w:w="7920" w:type="dxa"/>
            <w:gridSpan w:val="6"/>
            <w:tcBorders>
              <w:top w:val="single" w:sz="6" w:space="0" w:color="auto"/>
              <w:left w:val="single" w:sz="6" w:space="0" w:color="auto"/>
              <w:bottom w:val="single" w:sz="6" w:space="0" w:color="auto"/>
              <w:right w:val="single" w:sz="6" w:space="0" w:color="auto"/>
            </w:tcBorders>
            <w:shd w:val="clear" w:color="auto" w:fill="E0E0E0"/>
          </w:tcPr>
          <w:p w14:paraId="35480565" w14:textId="77777777" w:rsidR="00490A56" w:rsidRDefault="005A101B">
            <w:pPr>
              <w:rPr>
                <w:i/>
                <w:iCs/>
                <w:sz w:val="22"/>
              </w:rPr>
            </w:pPr>
            <w:r>
              <w:rPr>
                <w:b/>
                <w:bCs/>
                <w:i/>
                <w:iCs/>
                <w:sz w:val="22"/>
              </w:rPr>
              <w:t xml:space="preserve">5.3. Poilsio aikštelės; šuliniai, šaltiniai </w:t>
            </w:r>
            <w:r>
              <w:rPr>
                <w:i/>
                <w:iCs/>
                <w:sz w:val="22"/>
              </w:rPr>
              <w:t>(apžiūrėtame kelio kilometre)</w:t>
            </w:r>
          </w:p>
        </w:tc>
      </w:tr>
      <w:tr w:rsidR="00490A56" w14:paraId="3548056E" w14:textId="77777777">
        <w:trPr>
          <w:cantSplit/>
          <w:trHeight w:val="23"/>
        </w:trPr>
        <w:tc>
          <w:tcPr>
            <w:tcW w:w="1320" w:type="dxa"/>
            <w:tcBorders>
              <w:top w:val="single" w:sz="6" w:space="0" w:color="auto"/>
              <w:left w:val="single" w:sz="6" w:space="0" w:color="auto"/>
              <w:bottom w:val="single" w:sz="6" w:space="0" w:color="auto"/>
              <w:right w:val="single" w:sz="6" w:space="0" w:color="auto"/>
            </w:tcBorders>
          </w:tcPr>
          <w:p w14:paraId="35480567" w14:textId="77777777" w:rsidR="00490A56" w:rsidRDefault="005A101B">
            <w:pPr>
              <w:rPr>
                <w:b/>
                <w:bCs/>
                <w:i/>
                <w:iCs/>
                <w:sz w:val="22"/>
              </w:rPr>
            </w:pPr>
            <w:r>
              <w:rPr>
                <w:b/>
                <w:bCs/>
                <w:i/>
                <w:iCs/>
                <w:sz w:val="22"/>
              </w:rPr>
              <w:t>Švarumas</w:t>
            </w:r>
          </w:p>
        </w:tc>
        <w:tc>
          <w:tcPr>
            <w:tcW w:w="889" w:type="dxa"/>
            <w:tcBorders>
              <w:top w:val="single" w:sz="6" w:space="0" w:color="auto"/>
              <w:left w:val="single" w:sz="6" w:space="0" w:color="auto"/>
              <w:bottom w:val="single" w:sz="6" w:space="0" w:color="auto"/>
              <w:right w:val="single" w:sz="6" w:space="0" w:color="auto"/>
            </w:tcBorders>
          </w:tcPr>
          <w:p w14:paraId="35480568" w14:textId="77777777" w:rsidR="00490A56" w:rsidRDefault="005A101B">
            <w:pPr>
              <w:jc w:val="center"/>
              <w:rPr>
                <w:sz w:val="22"/>
              </w:rPr>
            </w:pPr>
            <w:r>
              <w:rPr>
                <w:sz w:val="22"/>
              </w:rPr>
              <w:t>5.3-1</w:t>
            </w:r>
          </w:p>
        </w:tc>
        <w:tc>
          <w:tcPr>
            <w:tcW w:w="1794" w:type="dxa"/>
            <w:tcBorders>
              <w:top w:val="single" w:sz="6" w:space="0" w:color="auto"/>
              <w:left w:val="single" w:sz="6" w:space="0" w:color="auto"/>
              <w:bottom w:val="single" w:sz="6" w:space="0" w:color="auto"/>
              <w:right w:val="single" w:sz="6" w:space="0" w:color="auto"/>
            </w:tcBorders>
          </w:tcPr>
          <w:p w14:paraId="35480569" w14:textId="77777777" w:rsidR="00490A56" w:rsidRDefault="005A101B">
            <w:pPr>
              <w:rPr>
                <w:sz w:val="22"/>
              </w:rPr>
            </w:pPr>
            <w:r>
              <w:rPr>
                <w:sz w:val="22"/>
              </w:rPr>
              <w:t>– poilsio aikštelė užteršta pavienėmis smulkiomis šiukšlėmis</w:t>
            </w:r>
          </w:p>
        </w:tc>
        <w:tc>
          <w:tcPr>
            <w:tcW w:w="840" w:type="dxa"/>
            <w:tcBorders>
              <w:top w:val="single" w:sz="6" w:space="0" w:color="auto"/>
              <w:left w:val="single" w:sz="6" w:space="0" w:color="auto"/>
              <w:bottom w:val="single" w:sz="6" w:space="0" w:color="auto"/>
              <w:right w:val="single" w:sz="6" w:space="0" w:color="auto"/>
            </w:tcBorders>
          </w:tcPr>
          <w:p w14:paraId="3548056A" w14:textId="77777777" w:rsidR="00490A56" w:rsidRDefault="005A101B">
            <w:pPr>
              <w:jc w:val="center"/>
              <w:rPr>
                <w:sz w:val="22"/>
              </w:rPr>
            </w:pPr>
            <w:r>
              <w:rPr>
                <w:sz w:val="22"/>
              </w:rPr>
              <w:t>5.3-1</w:t>
            </w:r>
          </w:p>
        </w:tc>
        <w:tc>
          <w:tcPr>
            <w:tcW w:w="1800" w:type="dxa"/>
            <w:tcBorders>
              <w:top w:val="single" w:sz="6" w:space="0" w:color="auto"/>
              <w:left w:val="single" w:sz="6" w:space="0" w:color="auto"/>
              <w:bottom w:val="single" w:sz="6" w:space="0" w:color="auto"/>
              <w:right w:val="single" w:sz="6" w:space="0" w:color="auto"/>
            </w:tcBorders>
          </w:tcPr>
          <w:p w14:paraId="3548056B" w14:textId="77777777" w:rsidR="00490A56" w:rsidRDefault="005A101B">
            <w:pPr>
              <w:rPr>
                <w:sz w:val="22"/>
              </w:rPr>
            </w:pPr>
            <w:r>
              <w:rPr>
                <w:sz w:val="22"/>
              </w:rPr>
              <w:t>– poilsio aikštelė užteršta pavienėmis šiukšlėmis, kurios sudaro daugiau kaip 5 % ploto</w:t>
            </w:r>
          </w:p>
        </w:tc>
        <w:tc>
          <w:tcPr>
            <w:tcW w:w="840" w:type="dxa"/>
            <w:tcBorders>
              <w:top w:val="single" w:sz="6" w:space="0" w:color="auto"/>
              <w:left w:val="single" w:sz="6" w:space="0" w:color="auto"/>
              <w:bottom w:val="single" w:sz="6" w:space="0" w:color="auto"/>
              <w:right w:val="single" w:sz="6" w:space="0" w:color="auto"/>
            </w:tcBorders>
          </w:tcPr>
          <w:p w14:paraId="3548056C" w14:textId="77777777" w:rsidR="00490A56" w:rsidRDefault="005A101B">
            <w:pPr>
              <w:jc w:val="center"/>
              <w:rPr>
                <w:sz w:val="22"/>
              </w:rPr>
            </w:pPr>
            <w:r>
              <w:rPr>
                <w:sz w:val="22"/>
              </w:rPr>
              <w:t>5.3-1</w:t>
            </w:r>
          </w:p>
        </w:tc>
        <w:tc>
          <w:tcPr>
            <w:tcW w:w="1757" w:type="dxa"/>
            <w:tcBorders>
              <w:top w:val="single" w:sz="6" w:space="0" w:color="auto"/>
              <w:left w:val="single" w:sz="6" w:space="0" w:color="auto"/>
              <w:bottom w:val="single" w:sz="6" w:space="0" w:color="auto"/>
              <w:right w:val="single" w:sz="6" w:space="0" w:color="auto"/>
            </w:tcBorders>
          </w:tcPr>
          <w:p w14:paraId="3548056D" w14:textId="77777777" w:rsidR="00490A56" w:rsidRDefault="005A101B">
            <w:pPr>
              <w:rPr>
                <w:sz w:val="22"/>
              </w:rPr>
            </w:pPr>
            <w:r>
              <w:rPr>
                <w:sz w:val="22"/>
              </w:rPr>
              <w:t>– poilsio aikštelė užteršta šiukšlėmis, kurios sudaro daugiau kaip 10 % ploto</w:t>
            </w:r>
          </w:p>
        </w:tc>
      </w:tr>
      <w:tr w:rsidR="00490A56" w14:paraId="35480576" w14:textId="77777777">
        <w:trPr>
          <w:cantSplit/>
          <w:trHeight w:val="23"/>
        </w:trPr>
        <w:tc>
          <w:tcPr>
            <w:tcW w:w="1320" w:type="dxa"/>
            <w:tcBorders>
              <w:top w:val="single" w:sz="6" w:space="0" w:color="auto"/>
              <w:left w:val="single" w:sz="6" w:space="0" w:color="auto"/>
              <w:bottom w:val="single" w:sz="6" w:space="0" w:color="auto"/>
              <w:right w:val="single" w:sz="6" w:space="0" w:color="auto"/>
            </w:tcBorders>
          </w:tcPr>
          <w:p w14:paraId="3548056F" w14:textId="77777777" w:rsidR="00490A56" w:rsidRDefault="005A101B">
            <w:pPr>
              <w:rPr>
                <w:b/>
                <w:bCs/>
                <w:i/>
                <w:iCs/>
                <w:sz w:val="22"/>
              </w:rPr>
            </w:pPr>
            <w:r>
              <w:rPr>
                <w:b/>
                <w:bCs/>
                <w:i/>
                <w:iCs/>
                <w:sz w:val="22"/>
              </w:rPr>
              <w:t>Ženklinimas</w:t>
            </w:r>
          </w:p>
        </w:tc>
        <w:tc>
          <w:tcPr>
            <w:tcW w:w="889" w:type="dxa"/>
            <w:tcBorders>
              <w:top w:val="single" w:sz="6" w:space="0" w:color="auto"/>
              <w:left w:val="single" w:sz="6" w:space="0" w:color="auto"/>
              <w:bottom w:val="single" w:sz="6" w:space="0" w:color="auto"/>
              <w:right w:val="single" w:sz="6" w:space="0" w:color="auto"/>
            </w:tcBorders>
          </w:tcPr>
          <w:p w14:paraId="35480570" w14:textId="77777777" w:rsidR="00490A56" w:rsidRDefault="005A101B">
            <w:pPr>
              <w:jc w:val="center"/>
              <w:rPr>
                <w:sz w:val="22"/>
              </w:rPr>
            </w:pPr>
            <w:r>
              <w:rPr>
                <w:sz w:val="22"/>
              </w:rPr>
              <w:t>5.3-2</w:t>
            </w:r>
          </w:p>
        </w:tc>
        <w:tc>
          <w:tcPr>
            <w:tcW w:w="1794" w:type="dxa"/>
            <w:tcBorders>
              <w:top w:val="single" w:sz="6" w:space="0" w:color="auto"/>
              <w:left w:val="single" w:sz="6" w:space="0" w:color="auto"/>
              <w:bottom w:val="single" w:sz="6" w:space="0" w:color="auto"/>
              <w:right w:val="single" w:sz="6" w:space="0" w:color="auto"/>
            </w:tcBorders>
          </w:tcPr>
          <w:p w14:paraId="35480571" w14:textId="77777777" w:rsidR="00490A56" w:rsidRDefault="005A101B">
            <w:pPr>
              <w:rPr>
                <w:sz w:val="22"/>
              </w:rPr>
            </w:pPr>
            <w:r>
              <w:rPr>
                <w:sz w:val="22"/>
              </w:rPr>
              <w:t>– I ir II klasės poilsio aikštelėse su asfalto arba betono danga nenužymėtos automobilių stovėjimo vietos</w:t>
            </w:r>
          </w:p>
        </w:tc>
        <w:tc>
          <w:tcPr>
            <w:tcW w:w="840" w:type="dxa"/>
            <w:tcBorders>
              <w:top w:val="single" w:sz="6" w:space="0" w:color="auto"/>
              <w:left w:val="single" w:sz="6" w:space="0" w:color="auto"/>
              <w:bottom w:val="single" w:sz="6" w:space="0" w:color="auto"/>
              <w:right w:val="single" w:sz="6" w:space="0" w:color="auto"/>
            </w:tcBorders>
          </w:tcPr>
          <w:p w14:paraId="35480572" w14:textId="77777777" w:rsidR="00490A56" w:rsidRDefault="005A101B">
            <w:pPr>
              <w:jc w:val="center"/>
              <w:rPr>
                <w:sz w:val="22"/>
              </w:rPr>
            </w:pPr>
            <w:r>
              <w:rPr>
                <w:sz w:val="22"/>
              </w:rPr>
              <w:t>5.3-2</w:t>
            </w:r>
          </w:p>
        </w:tc>
        <w:tc>
          <w:tcPr>
            <w:tcW w:w="1800" w:type="dxa"/>
            <w:tcBorders>
              <w:top w:val="single" w:sz="6" w:space="0" w:color="auto"/>
              <w:left w:val="single" w:sz="6" w:space="0" w:color="auto"/>
              <w:bottom w:val="single" w:sz="6" w:space="0" w:color="auto"/>
              <w:right w:val="single" w:sz="6" w:space="0" w:color="auto"/>
            </w:tcBorders>
          </w:tcPr>
          <w:p w14:paraId="35480573" w14:textId="77777777" w:rsidR="00490A56" w:rsidRDefault="005A101B">
            <w:pPr>
              <w:rPr>
                <w:sz w:val="22"/>
              </w:rPr>
            </w:pPr>
            <w:r>
              <w:rPr>
                <w:sz w:val="22"/>
              </w:rPr>
              <w:t>– I ir II klasės poilsio aikštelėse su asfalto arba betono danga nenužymėtos automobilių stovėjimo vietos</w:t>
            </w:r>
          </w:p>
        </w:tc>
        <w:tc>
          <w:tcPr>
            <w:tcW w:w="840" w:type="dxa"/>
            <w:tcBorders>
              <w:top w:val="single" w:sz="6" w:space="0" w:color="auto"/>
              <w:left w:val="single" w:sz="6" w:space="0" w:color="auto"/>
              <w:bottom w:val="single" w:sz="6" w:space="0" w:color="auto"/>
              <w:right w:val="single" w:sz="6" w:space="0" w:color="auto"/>
            </w:tcBorders>
          </w:tcPr>
          <w:p w14:paraId="35480574" w14:textId="77777777" w:rsidR="00490A56" w:rsidRDefault="005A101B">
            <w:pPr>
              <w:jc w:val="center"/>
              <w:rPr>
                <w:sz w:val="22"/>
              </w:rPr>
            </w:pPr>
            <w:r>
              <w:rPr>
                <w:sz w:val="22"/>
              </w:rPr>
              <w:t>5.3-2</w:t>
            </w:r>
          </w:p>
        </w:tc>
        <w:tc>
          <w:tcPr>
            <w:tcW w:w="1757" w:type="dxa"/>
            <w:tcBorders>
              <w:top w:val="single" w:sz="6" w:space="0" w:color="auto"/>
              <w:left w:val="single" w:sz="6" w:space="0" w:color="auto"/>
              <w:bottom w:val="single" w:sz="6" w:space="0" w:color="auto"/>
              <w:right w:val="single" w:sz="6" w:space="0" w:color="auto"/>
            </w:tcBorders>
          </w:tcPr>
          <w:p w14:paraId="35480575" w14:textId="77777777" w:rsidR="00490A56" w:rsidRDefault="005A101B">
            <w:pPr>
              <w:rPr>
                <w:sz w:val="22"/>
              </w:rPr>
            </w:pPr>
            <w:r>
              <w:rPr>
                <w:sz w:val="22"/>
              </w:rPr>
              <w:t>–</w:t>
            </w:r>
          </w:p>
        </w:tc>
      </w:tr>
      <w:tr w:rsidR="00490A56" w14:paraId="3548057E" w14:textId="77777777">
        <w:trPr>
          <w:cantSplit/>
          <w:trHeight w:val="23"/>
        </w:trPr>
        <w:tc>
          <w:tcPr>
            <w:tcW w:w="1320" w:type="dxa"/>
            <w:vMerge w:val="restart"/>
            <w:tcBorders>
              <w:top w:val="single" w:sz="6" w:space="0" w:color="auto"/>
              <w:left w:val="single" w:sz="6" w:space="0" w:color="auto"/>
              <w:right w:val="single" w:sz="6" w:space="0" w:color="auto"/>
            </w:tcBorders>
          </w:tcPr>
          <w:p w14:paraId="35480577" w14:textId="77777777" w:rsidR="00490A56" w:rsidRDefault="005A101B">
            <w:pPr>
              <w:rPr>
                <w:b/>
                <w:bCs/>
                <w:i/>
                <w:iCs/>
                <w:sz w:val="22"/>
              </w:rPr>
            </w:pPr>
            <w:r>
              <w:rPr>
                <w:b/>
                <w:bCs/>
                <w:i/>
                <w:iCs/>
                <w:sz w:val="22"/>
              </w:rPr>
              <w:t>Kietos dangos pažaidos</w:t>
            </w:r>
          </w:p>
        </w:tc>
        <w:tc>
          <w:tcPr>
            <w:tcW w:w="889" w:type="dxa"/>
            <w:tcBorders>
              <w:top w:val="single" w:sz="6" w:space="0" w:color="auto"/>
              <w:left w:val="single" w:sz="6" w:space="0" w:color="auto"/>
              <w:bottom w:val="single" w:sz="6" w:space="0" w:color="auto"/>
              <w:right w:val="single" w:sz="6" w:space="0" w:color="auto"/>
            </w:tcBorders>
          </w:tcPr>
          <w:p w14:paraId="35480578" w14:textId="77777777" w:rsidR="00490A56" w:rsidRDefault="005A101B">
            <w:pPr>
              <w:jc w:val="center"/>
              <w:rPr>
                <w:sz w:val="22"/>
              </w:rPr>
            </w:pPr>
            <w:r>
              <w:rPr>
                <w:sz w:val="22"/>
              </w:rPr>
              <w:t>5.3-3</w:t>
            </w:r>
          </w:p>
        </w:tc>
        <w:tc>
          <w:tcPr>
            <w:tcW w:w="1794" w:type="dxa"/>
            <w:tcBorders>
              <w:top w:val="single" w:sz="6" w:space="0" w:color="auto"/>
              <w:left w:val="single" w:sz="6" w:space="0" w:color="auto"/>
              <w:bottom w:val="single" w:sz="6" w:space="0" w:color="auto"/>
              <w:right w:val="single" w:sz="6" w:space="0" w:color="auto"/>
            </w:tcBorders>
          </w:tcPr>
          <w:p w14:paraId="35480579" w14:textId="77777777" w:rsidR="00490A56" w:rsidRDefault="005A101B">
            <w:pPr>
              <w:rPr>
                <w:sz w:val="22"/>
              </w:rPr>
            </w:pPr>
            <w:r>
              <w:rPr>
                <w:sz w:val="22"/>
              </w:rPr>
              <w:t xml:space="preserve">– po balandžio 20 d. dangoj e yra gilesnių kaip 10 mm </w:t>
            </w:r>
            <w:proofErr w:type="spellStart"/>
            <w:r>
              <w:rPr>
                <w:sz w:val="22"/>
              </w:rPr>
              <w:t>išdaužų</w:t>
            </w:r>
            <w:proofErr w:type="spellEnd"/>
            <w:r>
              <w:rPr>
                <w:sz w:val="22"/>
              </w:rPr>
              <w:t xml:space="preserve"> ir (arba) platesnių kaip 5 mm plyšių</w:t>
            </w:r>
          </w:p>
        </w:tc>
        <w:tc>
          <w:tcPr>
            <w:tcW w:w="840" w:type="dxa"/>
            <w:tcBorders>
              <w:top w:val="single" w:sz="6" w:space="0" w:color="auto"/>
              <w:left w:val="single" w:sz="6" w:space="0" w:color="auto"/>
              <w:bottom w:val="single" w:sz="6" w:space="0" w:color="auto"/>
              <w:right w:val="single" w:sz="6" w:space="0" w:color="auto"/>
            </w:tcBorders>
          </w:tcPr>
          <w:p w14:paraId="3548057A" w14:textId="77777777" w:rsidR="00490A56" w:rsidRDefault="005A101B">
            <w:pPr>
              <w:jc w:val="center"/>
              <w:rPr>
                <w:sz w:val="22"/>
              </w:rPr>
            </w:pPr>
            <w:r>
              <w:rPr>
                <w:sz w:val="22"/>
              </w:rPr>
              <w:t>5.3-3</w:t>
            </w:r>
          </w:p>
        </w:tc>
        <w:tc>
          <w:tcPr>
            <w:tcW w:w="1800" w:type="dxa"/>
            <w:tcBorders>
              <w:top w:val="single" w:sz="6" w:space="0" w:color="auto"/>
              <w:left w:val="single" w:sz="6" w:space="0" w:color="auto"/>
              <w:bottom w:val="single" w:sz="6" w:space="0" w:color="auto"/>
              <w:right w:val="single" w:sz="6" w:space="0" w:color="auto"/>
            </w:tcBorders>
          </w:tcPr>
          <w:p w14:paraId="3548057B" w14:textId="77777777" w:rsidR="00490A56" w:rsidRDefault="005A101B">
            <w:pPr>
              <w:rPr>
                <w:sz w:val="22"/>
              </w:rPr>
            </w:pPr>
            <w:r>
              <w:rPr>
                <w:sz w:val="22"/>
              </w:rPr>
              <w:t xml:space="preserve">– po balandžio 30 d. dangoje yra gilesnių kaip 20 mm </w:t>
            </w:r>
            <w:proofErr w:type="spellStart"/>
            <w:r>
              <w:rPr>
                <w:sz w:val="22"/>
              </w:rPr>
              <w:t>išdaužų</w:t>
            </w:r>
            <w:proofErr w:type="spellEnd"/>
            <w:r>
              <w:rPr>
                <w:sz w:val="22"/>
              </w:rPr>
              <w:t xml:space="preserve"> ir (arba) platesnių kaip 10 mm plyšių</w:t>
            </w:r>
          </w:p>
        </w:tc>
        <w:tc>
          <w:tcPr>
            <w:tcW w:w="840" w:type="dxa"/>
            <w:tcBorders>
              <w:top w:val="single" w:sz="6" w:space="0" w:color="auto"/>
              <w:left w:val="single" w:sz="6" w:space="0" w:color="auto"/>
              <w:bottom w:val="single" w:sz="6" w:space="0" w:color="auto"/>
              <w:right w:val="single" w:sz="6" w:space="0" w:color="auto"/>
            </w:tcBorders>
          </w:tcPr>
          <w:p w14:paraId="3548057C" w14:textId="77777777" w:rsidR="00490A56" w:rsidRDefault="005A101B">
            <w:pPr>
              <w:jc w:val="center"/>
              <w:rPr>
                <w:sz w:val="22"/>
              </w:rPr>
            </w:pPr>
            <w:r>
              <w:rPr>
                <w:sz w:val="22"/>
              </w:rPr>
              <w:t>5.3-3</w:t>
            </w:r>
          </w:p>
        </w:tc>
        <w:tc>
          <w:tcPr>
            <w:tcW w:w="1757" w:type="dxa"/>
            <w:tcBorders>
              <w:top w:val="single" w:sz="6" w:space="0" w:color="auto"/>
              <w:left w:val="single" w:sz="6" w:space="0" w:color="auto"/>
              <w:bottom w:val="single" w:sz="6" w:space="0" w:color="auto"/>
              <w:right w:val="single" w:sz="6" w:space="0" w:color="auto"/>
            </w:tcBorders>
          </w:tcPr>
          <w:p w14:paraId="3548057D" w14:textId="77777777" w:rsidR="00490A56" w:rsidRDefault="005A101B">
            <w:pPr>
              <w:rPr>
                <w:sz w:val="22"/>
              </w:rPr>
            </w:pPr>
            <w:r>
              <w:rPr>
                <w:sz w:val="22"/>
              </w:rPr>
              <w:t xml:space="preserve">– po gegužės 10 d. dangoje yra gilesnių kaip 40 mm </w:t>
            </w:r>
            <w:proofErr w:type="spellStart"/>
            <w:r>
              <w:rPr>
                <w:sz w:val="22"/>
              </w:rPr>
              <w:t>išdaužų</w:t>
            </w:r>
            <w:proofErr w:type="spellEnd"/>
            <w:r>
              <w:rPr>
                <w:sz w:val="22"/>
              </w:rPr>
              <w:t xml:space="preserve"> ir (arba) platesnių kaip 19 mm plyšių</w:t>
            </w:r>
          </w:p>
        </w:tc>
      </w:tr>
      <w:tr w:rsidR="00490A56" w14:paraId="35480586" w14:textId="77777777">
        <w:trPr>
          <w:cantSplit/>
          <w:trHeight w:val="23"/>
        </w:trPr>
        <w:tc>
          <w:tcPr>
            <w:tcW w:w="1320" w:type="dxa"/>
            <w:vMerge/>
            <w:tcBorders>
              <w:left w:val="single" w:sz="6" w:space="0" w:color="auto"/>
              <w:bottom w:val="single" w:sz="6" w:space="0" w:color="auto"/>
              <w:right w:val="single" w:sz="6" w:space="0" w:color="auto"/>
            </w:tcBorders>
          </w:tcPr>
          <w:p w14:paraId="3548057F" w14:textId="77777777" w:rsidR="00490A56" w:rsidRDefault="00490A56">
            <w:pPr>
              <w:rPr>
                <w:sz w:val="22"/>
              </w:rPr>
            </w:pPr>
          </w:p>
        </w:tc>
        <w:tc>
          <w:tcPr>
            <w:tcW w:w="889" w:type="dxa"/>
            <w:tcBorders>
              <w:top w:val="single" w:sz="6" w:space="0" w:color="auto"/>
              <w:left w:val="single" w:sz="6" w:space="0" w:color="auto"/>
              <w:bottom w:val="single" w:sz="6" w:space="0" w:color="auto"/>
              <w:right w:val="single" w:sz="6" w:space="0" w:color="auto"/>
            </w:tcBorders>
          </w:tcPr>
          <w:p w14:paraId="35480580" w14:textId="77777777" w:rsidR="00490A56" w:rsidRDefault="005A101B">
            <w:pPr>
              <w:jc w:val="center"/>
              <w:rPr>
                <w:sz w:val="22"/>
              </w:rPr>
            </w:pPr>
            <w:r>
              <w:rPr>
                <w:sz w:val="22"/>
              </w:rPr>
              <w:t>5.3-4</w:t>
            </w:r>
          </w:p>
        </w:tc>
        <w:tc>
          <w:tcPr>
            <w:tcW w:w="1794" w:type="dxa"/>
            <w:tcBorders>
              <w:top w:val="single" w:sz="6" w:space="0" w:color="auto"/>
              <w:left w:val="single" w:sz="6" w:space="0" w:color="auto"/>
              <w:bottom w:val="single" w:sz="6" w:space="0" w:color="auto"/>
              <w:right w:val="single" w:sz="6" w:space="0" w:color="auto"/>
            </w:tcBorders>
          </w:tcPr>
          <w:p w14:paraId="35480581" w14:textId="77777777" w:rsidR="00490A56" w:rsidRDefault="005A101B">
            <w:pPr>
              <w:rPr>
                <w:sz w:val="22"/>
              </w:rPr>
            </w:pPr>
            <w:r>
              <w:rPr>
                <w:sz w:val="22"/>
              </w:rPr>
              <w:t>– plyšiai neužtaisyti prieš užšąlant</w:t>
            </w:r>
          </w:p>
        </w:tc>
        <w:tc>
          <w:tcPr>
            <w:tcW w:w="840" w:type="dxa"/>
            <w:tcBorders>
              <w:top w:val="single" w:sz="6" w:space="0" w:color="auto"/>
              <w:left w:val="single" w:sz="6" w:space="0" w:color="auto"/>
              <w:bottom w:val="single" w:sz="6" w:space="0" w:color="auto"/>
              <w:right w:val="single" w:sz="6" w:space="0" w:color="auto"/>
            </w:tcBorders>
          </w:tcPr>
          <w:p w14:paraId="35480582" w14:textId="77777777" w:rsidR="00490A56" w:rsidRDefault="005A101B">
            <w:pPr>
              <w:jc w:val="center"/>
              <w:rPr>
                <w:sz w:val="22"/>
              </w:rPr>
            </w:pPr>
            <w:r>
              <w:rPr>
                <w:sz w:val="22"/>
              </w:rPr>
              <w:t>5.3-4</w:t>
            </w:r>
          </w:p>
        </w:tc>
        <w:tc>
          <w:tcPr>
            <w:tcW w:w="1800" w:type="dxa"/>
            <w:tcBorders>
              <w:top w:val="single" w:sz="6" w:space="0" w:color="auto"/>
              <w:left w:val="single" w:sz="6" w:space="0" w:color="auto"/>
              <w:bottom w:val="single" w:sz="6" w:space="0" w:color="auto"/>
              <w:right w:val="single" w:sz="6" w:space="0" w:color="auto"/>
            </w:tcBorders>
          </w:tcPr>
          <w:p w14:paraId="35480583" w14:textId="77777777" w:rsidR="00490A56" w:rsidRDefault="005A101B">
            <w:pPr>
              <w:rPr>
                <w:sz w:val="22"/>
              </w:rPr>
            </w:pPr>
            <w:r>
              <w:rPr>
                <w:sz w:val="22"/>
              </w:rPr>
              <w:t>– plyšiai neužtaisyti prieš užšąlant</w:t>
            </w:r>
          </w:p>
        </w:tc>
        <w:tc>
          <w:tcPr>
            <w:tcW w:w="840" w:type="dxa"/>
            <w:tcBorders>
              <w:top w:val="single" w:sz="6" w:space="0" w:color="auto"/>
              <w:left w:val="single" w:sz="6" w:space="0" w:color="auto"/>
              <w:bottom w:val="single" w:sz="6" w:space="0" w:color="auto"/>
              <w:right w:val="single" w:sz="6" w:space="0" w:color="auto"/>
            </w:tcBorders>
          </w:tcPr>
          <w:p w14:paraId="35480584" w14:textId="77777777" w:rsidR="00490A56" w:rsidRDefault="005A101B">
            <w:pPr>
              <w:jc w:val="center"/>
              <w:rPr>
                <w:sz w:val="22"/>
              </w:rPr>
            </w:pPr>
            <w:r>
              <w:rPr>
                <w:sz w:val="22"/>
              </w:rPr>
              <w:t>5.3-4</w:t>
            </w:r>
          </w:p>
        </w:tc>
        <w:tc>
          <w:tcPr>
            <w:tcW w:w="1757" w:type="dxa"/>
            <w:tcBorders>
              <w:top w:val="single" w:sz="6" w:space="0" w:color="auto"/>
              <w:left w:val="single" w:sz="6" w:space="0" w:color="auto"/>
              <w:bottom w:val="single" w:sz="6" w:space="0" w:color="auto"/>
              <w:right w:val="single" w:sz="6" w:space="0" w:color="auto"/>
            </w:tcBorders>
          </w:tcPr>
          <w:p w14:paraId="35480585" w14:textId="77777777" w:rsidR="00490A56" w:rsidRDefault="005A101B">
            <w:pPr>
              <w:rPr>
                <w:sz w:val="22"/>
              </w:rPr>
            </w:pPr>
            <w:r>
              <w:rPr>
                <w:sz w:val="22"/>
              </w:rPr>
              <w:t>– plyšiai neužtaisyti prieš užšąlant</w:t>
            </w:r>
          </w:p>
        </w:tc>
      </w:tr>
      <w:tr w:rsidR="00490A56" w14:paraId="3548058E" w14:textId="77777777">
        <w:trPr>
          <w:cantSplit/>
          <w:trHeight w:val="23"/>
        </w:trPr>
        <w:tc>
          <w:tcPr>
            <w:tcW w:w="1320" w:type="dxa"/>
            <w:vMerge w:val="restart"/>
            <w:tcBorders>
              <w:top w:val="single" w:sz="6" w:space="0" w:color="auto"/>
              <w:left w:val="single" w:sz="6" w:space="0" w:color="auto"/>
              <w:right w:val="single" w:sz="6" w:space="0" w:color="auto"/>
            </w:tcBorders>
          </w:tcPr>
          <w:p w14:paraId="35480587" w14:textId="77777777" w:rsidR="00490A56" w:rsidRDefault="005A101B">
            <w:pPr>
              <w:rPr>
                <w:b/>
                <w:bCs/>
                <w:i/>
                <w:iCs/>
                <w:sz w:val="22"/>
              </w:rPr>
            </w:pPr>
            <w:r>
              <w:rPr>
                <w:b/>
                <w:bCs/>
                <w:i/>
                <w:iCs/>
                <w:sz w:val="22"/>
              </w:rPr>
              <w:t xml:space="preserve">Žolės danga </w:t>
            </w:r>
            <w:r>
              <w:rPr>
                <w:i/>
                <w:iCs/>
                <w:sz w:val="22"/>
              </w:rPr>
              <w:t>(poilsio aikštelėse su vejos danga)</w:t>
            </w:r>
          </w:p>
        </w:tc>
        <w:tc>
          <w:tcPr>
            <w:tcW w:w="889" w:type="dxa"/>
            <w:tcBorders>
              <w:top w:val="single" w:sz="6" w:space="0" w:color="auto"/>
              <w:left w:val="single" w:sz="6" w:space="0" w:color="auto"/>
              <w:bottom w:val="nil"/>
              <w:right w:val="single" w:sz="6" w:space="0" w:color="auto"/>
            </w:tcBorders>
          </w:tcPr>
          <w:p w14:paraId="35480588" w14:textId="77777777" w:rsidR="00490A56" w:rsidRDefault="005A101B">
            <w:pPr>
              <w:jc w:val="center"/>
              <w:rPr>
                <w:sz w:val="22"/>
              </w:rPr>
            </w:pPr>
            <w:r>
              <w:rPr>
                <w:sz w:val="22"/>
              </w:rPr>
              <w:t>5.3-5</w:t>
            </w:r>
          </w:p>
        </w:tc>
        <w:tc>
          <w:tcPr>
            <w:tcW w:w="1794" w:type="dxa"/>
            <w:tcBorders>
              <w:top w:val="single" w:sz="6" w:space="0" w:color="auto"/>
              <w:left w:val="single" w:sz="6" w:space="0" w:color="auto"/>
              <w:bottom w:val="nil"/>
              <w:right w:val="single" w:sz="6" w:space="0" w:color="auto"/>
            </w:tcBorders>
          </w:tcPr>
          <w:p w14:paraId="35480589" w14:textId="77777777" w:rsidR="00490A56" w:rsidRDefault="005A101B">
            <w:pPr>
              <w:rPr>
                <w:sz w:val="22"/>
              </w:rPr>
            </w:pPr>
            <w:r>
              <w:rPr>
                <w:sz w:val="22"/>
              </w:rPr>
              <w:t>– nenušienauta:</w:t>
            </w:r>
          </w:p>
        </w:tc>
        <w:tc>
          <w:tcPr>
            <w:tcW w:w="840" w:type="dxa"/>
            <w:tcBorders>
              <w:top w:val="single" w:sz="6" w:space="0" w:color="auto"/>
              <w:left w:val="single" w:sz="6" w:space="0" w:color="auto"/>
              <w:bottom w:val="nil"/>
              <w:right w:val="single" w:sz="6" w:space="0" w:color="auto"/>
            </w:tcBorders>
          </w:tcPr>
          <w:p w14:paraId="3548058A" w14:textId="77777777" w:rsidR="00490A56" w:rsidRDefault="005A101B">
            <w:pPr>
              <w:jc w:val="center"/>
              <w:rPr>
                <w:sz w:val="22"/>
              </w:rPr>
            </w:pPr>
            <w:r>
              <w:rPr>
                <w:sz w:val="22"/>
              </w:rPr>
              <w:t>5.3-5</w:t>
            </w:r>
          </w:p>
        </w:tc>
        <w:tc>
          <w:tcPr>
            <w:tcW w:w="1800" w:type="dxa"/>
            <w:tcBorders>
              <w:top w:val="single" w:sz="6" w:space="0" w:color="auto"/>
              <w:left w:val="single" w:sz="6" w:space="0" w:color="auto"/>
              <w:bottom w:val="nil"/>
              <w:right w:val="single" w:sz="6" w:space="0" w:color="auto"/>
            </w:tcBorders>
          </w:tcPr>
          <w:p w14:paraId="3548058B" w14:textId="77777777" w:rsidR="00490A56" w:rsidRDefault="005A101B">
            <w:pPr>
              <w:rPr>
                <w:sz w:val="22"/>
              </w:rPr>
            </w:pPr>
            <w:r>
              <w:rPr>
                <w:sz w:val="22"/>
              </w:rPr>
              <w:t>– nenušienauta:</w:t>
            </w:r>
          </w:p>
        </w:tc>
        <w:tc>
          <w:tcPr>
            <w:tcW w:w="840" w:type="dxa"/>
            <w:tcBorders>
              <w:top w:val="single" w:sz="6" w:space="0" w:color="auto"/>
              <w:left w:val="single" w:sz="6" w:space="0" w:color="auto"/>
              <w:bottom w:val="nil"/>
              <w:right w:val="single" w:sz="6" w:space="0" w:color="auto"/>
            </w:tcBorders>
          </w:tcPr>
          <w:p w14:paraId="3548058C" w14:textId="77777777" w:rsidR="00490A56" w:rsidRDefault="005A101B">
            <w:pPr>
              <w:jc w:val="center"/>
              <w:rPr>
                <w:sz w:val="22"/>
              </w:rPr>
            </w:pPr>
            <w:r>
              <w:rPr>
                <w:sz w:val="22"/>
              </w:rPr>
              <w:t>5.3-5</w:t>
            </w:r>
          </w:p>
        </w:tc>
        <w:tc>
          <w:tcPr>
            <w:tcW w:w="1757" w:type="dxa"/>
            <w:tcBorders>
              <w:top w:val="single" w:sz="6" w:space="0" w:color="auto"/>
              <w:left w:val="single" w:sz="6" w:space="0" w:color="auto"/>
              <w:bottom w:val="nil"/>
              <w:right w:val="single" w:sz="6" w:space="0" w:color="auto"/>
            </w:tcBorders>
          </w:tcPr>
          <w:p w14:paraId="3548058D" w14:textId="77777777" w:rsidR="00490A56" w:rsidRDefault="005A101B">
            <w:pPr>
              <w:rPr>
                <w:sz w:val="22"/>
              </w:rPr>
            </w:pPr>
            <w:r>
              <w:rPr>
                <w:sz w:val="22"/>
              </w:rPr>
              <w:t>– nenušienauta:</w:t>
            </w:r>
          </w:p>
        </w:tc>
      </w:tr>
      <w:tr w:rsidR="00490A56" w14:paraId="35480596" w14:textId="77777777">
        <w:trPr>
          <w:cantSplit/>
          <w:trHeight w:val="23"/>
        </w:trPr>
        <w:tc>
          <w:tcPr>
            <w:tcW w:w="1320" w:type="dxa"/>
            <w:vMerge/>
            <w:tcBorders>
              <w:left w:val="single" w:sz="6" w:space="0" w:color="auto"/>
              <w:right w:val="single" w:sz="6" w:space="0" w:color="auto"/>
            </w:tcBorders>
          </w:tcPr>
          <w:p w14:paraId="3548058F" w14:textId="77777777" w:rsidR="00490A56" w:rsidRDefault="00490A56">
            <w:pPr>
              <w:rPr>
                <w:i/>
                <w:iCs/>
                <w:sz w:val="22"/>
              </w:rPr>
            </w:pPr>
          </w:p>
        </w:tc>
        <w:tc>
          <w:tcPr>
            <w:tcW w:w="889" w:type="dxa"/>
            <w:tcBorders>
              <w:top w:val="nil"/>
              <w:left w:val="single" w:sz="6" w:space="0" w:color="auto"/>
              <w:bottom w:val="nil"/>
              <w:right w:val="single" w:sz="6" w:space="0" w:color="auto"/>
            </w:tcBorders>
          </w:tcPr>
          <w:p w14:paraId="35480590" w14:textId="77777777" w:rsidR="00490A56" w:rsidRDefault="005A101B">
            <w:pPr>
              <w:jc w:val="center"/>
              <w:rPr>
                <w:sz w:val="22"/>
              </w:rPr>
            </w:pPr>
            <w:r>
              <w:rPr>
                <w:sz w:val="22"/>
              </w:rPr>
              <w:t>5.3-5a</w:t>
            </w:r>
          </w:p>
        </w:tc>
        <w:tc>
          <w:tcPr>
            <w:tcW w:w="1794" w:type="dxa"/>
            <w:tcBorders>
              <w:top w:val="nil"/>
              <w:left w:val="single" w:sz="6" w:space="0" w:color="auto"/>
              <w:bottom w:val="nil"/>
              <w:right w:val="single" w:sz="6" w:space="0" w:color="auto"/>
            </w:tcBorders>
          </w:tcPr>
          <w:p w14:paraId="35480591" w14:textId="77777777" w:rsidR="00490A56" w:rsidRDefault="005A101B">
            <w:pPr>
              <w:rPr>
                <w:sz w:val="22"/>
              </w:rPr>
            </w:pPr>
            <w:r>
              <w:rPr>
                <w:sz w:val="22"/>
              </w:rPr>
              <w:t>– pirmą kartą – po:</w:t>
            </w:r>
          </w:p>
        </w:tc>
        <w:tc>
          <w:tcPr>
            <w:tcW w:w="840" w:type="dxa"/>
            <w:tcBorders>
              <w:top w:val="nil"/>
              <w:left w:val="single" w:sz="6" w:space="0" w:color="auto"/>
              <w:bottom w:val="nil"/>
              <w:right w:val="single" w:sz="6" w:space="0" w:color="auto"/>
            </w:tcBorders>
          </w:tcPr>
          <w:p w14:paraId="35480592" w14:textId="77777777" w:rsidR="00490A56" w:rsidRDefault="005A101B">
            <w:pPr>
              <w:jc w:val="center"/>
              <w:rPr>
                <w:sz w:val="22"/>
              </w:rPr>
            </w:pPr>
            <w:r>
              <w:rPr>
                <w:sz w:val="22"/>
              </w:rPr>
              <w:t>5.3-5a</w:t>
            </w:r>
          </w:p>
        </w:tc>
        <w:tc>
          <w:tcPr>
            <w:tcW w:w="1800" w:type="dxa"/>
            <w:tcBorders>
              <w:top w:val="nil"/>
              <w:left w:val="single" w:sz="6" w:space="0" w:color="auto"/>
              <w:bottom w:val="nil"/>
              <w:right w:val="single" w:sz="6" w:space="0" w:color="auto"/>
            </w:tcBorders>
          </w:tcPr>
          <w:p w14:paraId="35480593" w14:textId="77777777" w:rsidR="00490A56" w:rsidRDefault="005A101B">
            <w:pPr>
              <w:rPr>
                <w:sz w:val="22"/>
              </w:rPr>
            </w:pPr>
            <w:r>
              <w:rPr>
                <w:sz w:val="22"/>
              </w:rPr>
              <w:t>– pirmą kartą – po:</w:t>
            </w:r>
          </w:p>
        </w:tc>
        <w:tc>
          <w:tcPr>
            <w:tcW w:w="840" w:type="dxa"/>
            <w:tcBorders>
              <w:top w:val="nil"/>
              <w:left w:val="single" w:sz="6" w:space="0" w:color="auto"/>
              <w:bottom w:val="nil"/>
              <w:right w:val="single" w:sz="6" w:space="0" w:color="auto"/>
            </w:tcBorders>
          </w:tcPr>
          <w:p w14:paraId="35480594" w14:textId="77777777" w:rsidR="00490A56" w:rsidRDefault="005A101B">
            <w:pPr>
              <w:jc w:val="center"/>
              <w:rPr>
                <w:sz w:val="22"/>
              </w:rPr>
            </w:pPr>
            <w:r>
              <w:rPr>
                <w:sz w:val="22"/>
              </w:rPr>
              <w:t>5.3-5a</w:t>
            </w:r>
          </w:p>
        </w:tc>
        <w:tc>
          <w:tcPr>
            <w:tcW w:w="1757" w:type="dxa"/>
            <w:tcBorders>
              <w:top w:val="nil"/>
              <w:left w:val="single" w:sz="6" w:space="0" w:color="auto"/>
              <w:bottom w:val="nil"/>
              <w:right w:val="single" w:sz="6" w:space="0" w:color="auto"/>
            </w:tcBorders>
          </w:tcPr>
          <w:p w14:paraId="35480595" w14:textId="77777777" w:rsidR="00490A56" w:rsidRDefault="005A101B">
            <w:pPr>
              <w:rPr>
                <w:sz w:val="22"/>
              </w:rPr>
            </w:pPr>
            <w:r>
              <w:rPr>
                <w:sz w:val="22"/>
              </w:rPr>
              <w:t>– pirmą kartą – po:</w:t>
            </w:r>
          </w:p>
        </w:tc>
      </w:tr>
      <w:tr w:rsidR="00490A56" w14:paraId="3548059E" w14:textId="77777777">
        <w:trPr>
          <w:cantSplit/>
          <w:trHeight w:val="23"/>
        </w:trPr>
        <w:tc>
          <w:tcPr>
            <w:tcW w:w="1320" w:type="dxa"/>
            <w:vMerge/>
            <w:tcBorders>
              <w:left w:val="single" w:sz="6" w:space="0" w:color="auto"/>
              <w:right w:val="single" w:sz="6" w:space="0" w:color="auto"/>
            </w:tcBorders>
          </w:tcPr>
          <w:p w14:paraId="35480597" w14:textId="77777777" w:rsidR="00490A56" w:rsidRDefault="00490A56">
            <w:pPr>
              <w:rPr>
                <w:sz w:val="22"/>
              </w:rPr>
            </w:pPr>
          </w:p>
        </w:tc>
        <w:tc>
          <w:tcPr>
            <w:tcW w:w="889" w:type="dxa"/>
            <w:tcBorders>
              <w:top w:val="nil"/>
              <w:left w:val="single" w:sz="6" w:space="0" w:color="auto"/>
              <w:bottom w:val="nil"/>
              <w:right w:val="single" w:sz="6" w:space="0" w:color="auto"/>
            </w:tcBorders>
          </w:tcPr>
          <w:p w14:paraId="35480598" w14:textId="77777777" w:rsidR="00490A56" w:rsidRDefault="005A101B">
            <w:pPr>
              <w:jc w:val="center"/>
              <w:rPr>
                <w:sz w:val="22"/>
              </w:rPr>
            </w:pPr>
            <w:r>
              <w:rPr>
                <w:sz w:val="22"/>
              </w:rPr>
              <w:t xml:space="preserve">I, II </w:t>
            </w:r>
            <w:proofErr w:type="spellStart"/>
            <w:r>
              <w:rPr>
                <w:sz w:val="22"/>
              </w:rPr>
              <w:t>kl</w:t>
            </w:r>
            <w:proofErr w:type="spellEnd"/>
            <w:r>
              <w:rPr>
                <w:sz w:val="22"/>
              </w:rPr>
              <w:t>.</w:t>
            </w:r>
          </w:p>
        </w:tc>
        <w:tc>
          <w:tcPr>
            <w:tcW w:w="1794" w:type="dxa"/>
            <w:tcBorders>
              <w:top w:val="nil"/>
              <w:left w:val="single" w:sz="6" w:space="0" w:color="auto"/>
              <w:bottom w:val="nil"/>
              <w:right w:val="single" w:sz="6" w:space="0" w:color="auto"/>
            </w:tcBorders>
          </w:tcPr>
          <w:p w14:paraId="35480599" w14:textId="77777777" w:rsidR="00490A56" w:rsidRDefault="005A101B">
            <w:pPr>
              <w:rPr>
                <w:sz w:val="22"/>
              </w:rPr>
            </w:pPr>
            <w:r>
              <w:rPr>
                <w:sz w:val="22"/>
              </w:rPr>
              <w:t>– birželio 1 d.</w:t>
            </w:r>
          </w:p>
        </w:tc>
        <w:tc>
          <w:tcPr>
            <w:tcW w:w="840" w:type="dxa"/>
            <w:tcBorders>
              <w:top w:val="nil"/>
              <w:left w:val="single" w:sz="6" w:space="0" w:color="auto"/>
              <w:bottom w:val="nil"/>
              <w:right w:val="single" w:sz="6" w:space="0" w:color="auto"/>
            </w:tcBorders>
          </w:tcPr>
          <w:p w14:paraId="3548059A" w14:textId="77777777" w:rsidR="00490A56" w:rsidRDefault="005A101B">
            <w:pPr>
              <w:jc w:val="center"/>
              <w:rPr>
                <w:sz w:val="22"/>
              </w:rPr>
            </w:pPr>
            <w:r>
              <w:rPr>
                <w:sz w:val="22"/>
              </w:rPr>
              <w:t xml:space="preserve">I, II </w:t>
            </w:r>
            <w:proofErr w:type="spellStart"/>
            <w:r>
              <w:rPr>
                <w:sz w:val="22"/>
              </w:rPr>
              <w:t>kl</w:t>
            </w:r>
            <w:proofErr w:type="spellEnd"/>
            <w:r>
              <w:rPr>
                <w:sz w:val="22"/>
              </w:rPr>
              <w:t>.</w:t>
            </w:r>
          </w:p>
        </w:tc>
        <w:tc>
          <w:tcPr>
            <w:tcW w:w="1800" w:type="dxa"/>
            <w:tcBorders>
              <w:top w:val="nil"/>
              <w:left w:val="single" w:sz="6" w:space="0" w:color="auto"/>
              <w:bottom w:val="nil"/>
              <w:right w:val="single" w:sz="6" w:space="0" w:color="auto"/>
            </w:tcBorders>
          </w:tcPr>
          <w:p w14:paraId="3548059B" w14:textId="77777777" w:rsidR="00490A56" w:rsidRDefault="005A101B">
            <w:pPr>
              <w:rPr>
                <w:sz w:val="22"/>
              </w:rPr>
            </w:pPr>
            <w:r>
              <w:rPr>
                <w:sz w:val="22"/>
              </w:rPr>
              <w:t>– birželio 1 d.</w:t>
            </w:r>
          </w:p>
        </w:tc>
        <w:tc>
          <w:tcPr>
            <w:tcW w:w="840" w:type="dxa"/>
            <w:tcBorders>
              <w:top w:val="nil"/>
              <w:left w:val="single" w:sz="6" w:space="0" w:color="auto"/>
              <w:bottom w:val="nil"/>
              <w:right w:val="single" w:sz="6" w:space="0" w:color="auto"/>
            </w:tcBorders>
          </w:tcPr>
          <w:p w14:paraId="3548059C" w14:textId="77777777" w:rsidR="00490A56" w:rsidRDefault="005A101B">
            <w:pPr>
              <w:jc w:val="center"/>
              <w:rPr>
                <w:sz w:val="22"/>
              </w:rPr>
            </w:pPr>
            <w:r>
              <w:rPr>
                <w:sz w:val="22"/>
              </w:rPr>
              <w:t xml:space="preserve">I, II </w:t>
            </w:r>
            <w:proofErr w:type="spellStart"/>
            <w:r>
              <w:rPr>
                <w:sz w:val="22"/>
              </w:rPr>
              <w:t>kl</w:t>
            </w:r>
            <w:proofErr w:type="spellEnd"/>
            <w:r>
              <w:rPr>
                <w:sz w:val="22"/>
              </w:rPr>
              <w:t>.</w:t>
            </w:r>
          </w:p>
        </w:tc>
        <w:tc>
          <w:tcPr>
            <w:tcW w:w="1757" w:type="dxa"/>
            <w:tcBorders>
              <w:top w:val="nil"/>
              <w:left w:val="single" w:sz="6" w:space="0" w:color="auto"/>
              <w:bottom w:val="nil"/>
              <w:right w:val="single" w:sz="6" w:space="0" w:color="auto"/>
            </w:tcBorders>
          </w:tcPr>
          <w:p w14:paraId="3548059D" w14:textId="77777777" w:rsidR="00490A56" w:rsidRDefault="005A101B">
            <w:pPr>
              <w:rPr>
                <w:sz w:val="22"/>
              </w:rPr>
            </w:pPr>
            <w:r>
              <w:rPr>
                <w:sz w:val="22"/>
              </w:rPr>
              <w:t>– birželio 1 d.</w:t>
            </w:r>
          </w:p>
        </w:tc>
      </w:tr>
      <w:tr w:rsidR="00490A56" w14:paraId="354805A6" w14:textId="77777777">
        <w:trPr>
          <w:cantSplit/>
          <w:trHeight w:val="23"/>
        </w:trPr>
        <w:tc>
          <w:tcPr>
            <w:tcW w:w="1320" w:type="dxa"/>
            <w:vMerge/>
            <w:tcBorders>
              <w:left w:val="single" w:sz="6" w:space="0" w:color="auto"/>
              <w:right w:val="single" w:sz="6" w:space="0" w:color="auto"/>
            </w:tcBorders>
          </w:tcPr>
          <w:p w14:paraId="3548059F" w14:textId="77777777" w:rsidR="00490A56" w:rsidRDefault="00490A56">
            <w:pPr>
              <w:rPr>
                <w:sz w:val="22"/>
              </w:rPr>
            </w:pPr>
          </w:p>
        </w:tc>
        <w:tc>
          <w:tcPr>
            <w:tcW w:w="889" w:type="dxa"/>
            <w:tcBorders>
              <w:top w:val="nil"/>
              <w:left w:val="single" w:sz="6" w:space="0" w:color="auto"/>
              <w:bottom w:val="nil"/>
              <w:right w:val="single" w:sz="6" w:space="0" w:color="auto"/>
            </w:tcBorders>
          </w:tcPr>
          <w:p w14:paraId="354805A0" w14:textId="77777777" w:rsidR="00490A56" w:rsidRDefault="005A101B">
            <w:pPr>
              <w:jc w:val="center"/>
              <w:rPr>
                <w:sz w:val="22"/>
              </w:rPr>
            </w:pPr>
            <w:r>
              <w:rPr>
                <w:sz w:val="22"/>
              </w:rPr>
              <w:t xml:space="preserve">III </w:t>
            </w:r>
            <w:proofErr w:type="spellStart"/>
            <w:r>
              <w:rPr>
                <w:sz w:val="22"/>
              </w:rPr>
              <w:t>kl</w:t>
            </w:r>
            <w:proofErr w:type="spellEnd"/>
            <w:r>
              <w:rPr>
                <w:sz w:val="22"/>
              </w:rPr>
              <w:t>., R</w:t>
            </w:r>
          </w:p>
        </w:tc>
        <w:tc>
          <w:tcPr>
            <w:tcW w:w="1794" w:type="dxa"/>
            <w:tcBorders>
              <w:top w:val="nil"/>
              <w:left w:val="single" w:sz="6" w:space="0" w:color="auto"/>
              <w:bottom w:val="nil"/>
              <w:right w:val="single" w:sz="6" w:space="0" w:color="auto"/>
            </w:tcBorders>
          </w:tcPr>
          <w:p w14:paraId="354805A1" w14:textId="77777777" w:rsidR="00490A56" w:rsidRDefault="005A101B">
            <w:pPr>
              <w:rPr>
                <w:sz w:val="22"/>
              </w:rPr>
            </w:pPr>
            <w:r>
              <w:rPr>
                <w:sz w:val="22"/>
              </w:rPr>
              <w:t>– liepos 1 d.</w:t>
            </w:r>
          </w:p>
        </w:tc>
        <w:tc>
          <w:tcPr>
            <w:tcW w:w="840" w:type="dxa"/>
            <w:tcBorders>
              <w:top w:val="nil"/>
              <w:left w:val="single" w:sz="6" w:space="0" w:color="auto"/>
              <w:bottom w:val="nil"/>
              <w:right w:val="single" w:sz="6" w:space="0" w:color="auto"/>
            </w:tcBorders>
          </w:tcPr>
          <w:p w14:paraId="354805A2" w14:textId="77777777" w:rsidR="00490A56" w:rsidRDefault="005A101B">
            <w:pPr>
              <w:jc w:val="center"/>
              <w:rPr>
                <w:sz w:val="22"/>
              </w:rPr>
            </w:pPr>
            <w:r>
              <w:rPr>
                <w:sz w:val="22"/>
              </w:rPr>
              <w:t xml:space="preserve">III </w:t>
            </w:r>
            <w:proofErr w:type="spellStart"/>
            <w:r>
              <w:rPr>
                <w:sz w:val="22"/>
              </w:rPr>
              <w:t>kl</w:t>
            </w:r>
            <w:proofErr w:type="spellEnd"/>
            <w:r>
              <w:rPr>
                <w:sz w:val="22"/>
              </w:rPr>
              <w:t>., R</w:t>
            </w:r>
          </w:p>
        </w:tc>
        <w:tc>
          <w:tcPr>
            <w:tcW w:w="1800" w:type="dxa"/>
            <w:tcBorders>
              <w:top w:val="nil"/>
              <w:left w:val="single" w:sz="6" w:space="0" w:color="auto"/>
              <w:bottom w:val="nil"/>
              <w:right w:val="single" w:sz="6" w:space="0" w:color="auto"/>
            </w:tcBorders>
          </w:tcPr>
          <w:p w14:paraId="354805A3" w14:textId="77777777" w:rsidR="00490A56" w:rsidRDefault="005A101B">
            <w:pPr>
              <w:rPr>
                <w:sz w:val="22"/>
              </w:rPr>
            </w:pPr>
            <w:r>
              <w:rPr>
                <w:sz w:val="22"/>
              </w:rPr>
              <w:t>– liepos 1 d.</w:t>
            </w:r>
          </w:p>
        </w:tc>
        <w:tc>
          <w:tcPr>
            <w:tcW w:w="840" w:type="dxa"/>
            <w:tcBorders>
              <w:top w:val="nil"/>
              <w:left w:val="single" w:sz="6" w:space="0" w:color="auto"/>
              <w:bottom w:val="nil"/>
              <w:right w:val="single" w:sz="6" w:space="0" w:color="auto"/>
            </w:tcBorders>
          </w:tcPr>
          <w:p w14:paraId="354805A4" w14:textId="77777777" w:rsidR="00490A56" w:rsidRDefault="005A101B">
            <w:pPr>
              <w:jc w:val="center"/>
              <w:rPr>
                <w:sz w:val="22"/>
              </w:rPr>
            </w:pPr>
            <w:r>
              <w:rPr>
                <w:sz w:val="22"/>
              </w:rPr>
              <w:t xml:space="preserve">III </w:t>
            </w:r>
            <w:proofErr w:type="spellStart"/>
            <w:r>
              <w:rPr>
                <w:sz w:val="22"/>
              </w:rPr>
              <w:t>kl</w:t>
            </w:r>
            <w:proofErr w:type="spellEnd"/>
            <w:r>
              <w:rPr>
                <w:sz w:val="22"/>
              </w:rPr>
              <w:t>., R</w:t>
            </w:r>
          </w:p>
        </w:tc>
        <w:tc>
          <w:tcPr>
            <w:tcW w:w="1757" w:type="dxa"/>
            <w:tcBorders>
              <w:top w:val="nil"/>
              <w:left w:val="single" w:sz="6" w:space="0" w:color="auto"/>
              <w:bottom w:val="nil"/>
              <w:right w:val="single" w:sz="6" w:space="0" w:color="auto"/>
            </w:tcBorders>
          </w:tcPr>
          <w:p w14:paraId="354805A5" w14:textId="77777777" w:rsidR="00490A56" w:rsidRDefault="005A101B">
            <w:pPr>
              <w:rPr>
                <w:sz w:val="22"/>
              </w:rPr>
            </w:pPr>
            <w:r>
              <w:rPr>
                <w:sz w:val="22"/>
              </w:rPr>
              <w:t>– liepos 1 d.</w:t>
            </w:r>
          </w:p>
        </w:tc>
      </w:tr>
      <w:tr w:rsidR="00490A56" w14:paraId="354805AE" w14:textId="77777777">
        <w:trPr>
          <w:cantSplit/>
          <w:trHeight w:val="23"/>
        </w:trPr>
        <w:tc>
          <w:tcPr>
            <w:tcW w:w="1320" w:type="dxa"/>
            <w:vMerge/>
            <w:tcBorders>
              <w:left w:val="single" w:sz="6" w:space="0" w:color="auto"/>
              <w:right w:val="single" w:sz="6" w:space="0" w:color="auto"/>
            </w:tcBorders>
          </w:tcPr>
          <w:p w14:paraId="354805A7" w14:textId="77777777" w:rsidR="00490A56" w:rsidRDefault="00490A56">
            <w:pPr>
              <w:rPr>
                <w:sz w:val="22"/>
              </w:rPr>
            </w:pPr>
          </w:p>
        </w:tc>
        <w:tc>
          <w:tcPr>
            <w:tcW w:w="889" w:type="dxa"/>
            <w:tcBorders>
              <w:top w:val="nil"/>
              <w:left w:val="single" w:sz="6" w:space="0" w:color="auto"/>
              <w:bottom w:val="nil"/>
              <w:right w:val="single" w:sz="6" w:space="0" w:color="auto"/>
            </w:tcBorders>
          </w:tcPr>
          <w:p w14:paraId="354805A8" w14:textId="77777777" w:rsidR="00490A56" w:rsidRDefault="005A101B">
            <w:pPr>
              <w:jc w:val="center"/>
              <w:rPr>
                <w:sz w:val="22"/>
              </w:rPr>
            </w:pPr>
            <w:r>
              <w:rPr>
                <w:sz w:val="22"/>
              </w:rPr>
              <w:t>5.3-5b</w:t>
            </w:r>
          </w:p>
        </w:tc>
        <w:tc>
          <w:tcPr>
            <w:tcW w:w="1794" w:type="dxa"/>
            <w:tcBorders>
              <w:top w:val="nil"/>
              <w:left w:val="single" w:sz="6" w:space="0" w:color="auto"/>
              <w:bottom w:val="nil"/>
              <w:right w:val="single" w:sz="6" w:space="0" w:color="auto"/>
            </w:tcBorders>
          </w:tcPr>
          <w:p w14:paraId="354805A9" w14:textId="77777777" w:rsidR="00490A56" w:rsidRDefault="005A101B">
            <w:pPr>
              <w:rPr>
                <w:sz w:val="22"/>
              </w:rPr>
            </w:pPr>
            <w:r>
              <w:rPr>
                <w:sz w:val="22"/>
              </w:rPr>
              <w:t>– antrą kartą – po:</w:t>
            </w:r>
          </w:p>
        </w:tc>
        <w:tc>
          <w:tcPr>
            <w:tcW w:w="840" w:type="dxa"/>
            <w:tcBorders>
              <w:top w:val="nil"/>
              <w:left w:val="single" w:sz="6" w:space="0" w:color="auto"/>
              <w:bottom w:val="nil"/>
              <w:right w:val="single" w:sz="6" w:space="0" w:color="auto"/>
            </w:tcBorders>
          </w:tcPr>
          <w:p w14:paraId="354805AA" w14:textId="77777777" w:rsidR="00490A56" w:rsidRDefault="005A101B">
            <w:pPr>
              <w:jc w:val="center"/>
              <w:rPr>
                <w:sz w:val="22"/>
              </w:rPr>
            </w:pPr>
            <w:r>
              <w:rPr>
                <w:sz w:val="22"/>
              </w:rPr>
              <w:t>5.3-5b</w:t>
            </w:r>
          </w:p>
        </w:tc>
        <w:tc>
          <w:tcPr>
            <w:tcW w:w="1800" w:type="dxa"/>
            <w:tcBorders>
              <w:top w:val="nil"/>
              <w:left w:val="single" w:sz="6" w:space="0" w:color="auto"/>
              <w:bottom w:val="nil"/>
              <w:right w:val="single" w:sz="6" w:space="0" w:color="auto"/>
            </w:tcBorders>
          </w:tcPr>
          <w:p w14:paraId="354805AB" w14:textId="77777777" w:rsidR="00490A56" w:rsidRDefault="005A101B">
            <w:pPr>
              <w:rPr>
                <w:sz w:val="22"/>
              </w:rPr>
            </w:pPr>
            <w:r>
              <w:rPr>
                <w:sz w:val="22"/>
              </w:rPr>
              <w:t>– antrą kartą – po:</w:t>
            </w:r>
          </w:p>
        </w:tc>
        <w:tc>
          <w:tcPr>
            <w:tcW w:w="840" w:type="dxa"/>
            <w:tcBorders>
              <w:top w:val="nil"/>
              <w:left w:val="single" w:sz="6" w:space="0" w:color="auto"/>
              <w:bottom w:val="nil"/>
              <w:right w:val="single" w:sz="6" w:space="0" w:color="auto"/>
            </w:tcBorders>
          </w:tcPr>
          <w:p w14:paraId="354805AC" w14:textId="77777777" w:rsidR="00490A56" w:rsidRDefault="005A101B">
            <w:pPr>
              <w:jc w:val="center"/>
              <w:rPr>
                <w:sz w:val="22"/>
              </w:rPr>
            </w:pPr>
            <w:r>
              <w:rPr>
                <w:sz w:val="22"/>
              </w:rPr>
              <w:t>5.3-5b</w:t>
            </w:r>
          </w:p>
        </w:tc>
        <w:tc>
          <w:tcPr>
            <w:tcW w:w="1757" w:type="dxa"/>
            <w:tcBorders>
              <w:top w:val="nil"/>
              <w:left w:val="single" w:sz="6" w:space="0" w:color="auto"/>
              <w:bottom w:val="nil"/>
              <w:right w:val="single" w:sz="6" w:space="0" w:color="auto"/>
            </w:tcBorders>
          </w:tcPr>
          <w:p w14:paraId="354805AD" w14:textId="77777777" w:rsidR="00490A56" w:rsidRDefault="005A101B">
            <w:pPr>
              <w:rPr>
                <w:sz w:val="22"/>
              </w:rPr>
            </w:pPr>
            <w:r>
              <w:rPr>
                <w:sz w:val="22"/>
              </w:rPr>
              <w:t>– antrą kartą – po:</w:t>
            </w:r>
          </w:p>
        </w:tc>
      </w:tr>
      <w:tr w:rsidR="00490A56" w14:paraId="354805B6" w14:textId="77777777">
        <w:trPr>
          <w:cantSplit/>
          <w:trHeight w:val="23"/>
        </w:trPr>
        <w:tc>
          <w:tcPr>
            <w:tcW w:w="1320" w:type="dxa"/>
            <w:vMerge/>
            <w:tcBorders>
              <w:left w:val="single" w:sz="6" w:space="0" w:color="auto"/>
              <w:right w:val="single" w:sz="6" w:space="0" w:color="auto"/>
            </w:tcBorders>
          </w:tcPr>
          <w:p w14:paraId="354805AF" w14:textId="77777777" w:rsidR="00490A56" w:rsidRDefault="00490A56">
            <w:pPr>
              <w:rPr>
                <w:sz w:val="22"/>
              </w:rPr>
            </w:pPr>
          </w:p>
        </w:tc>
        <w:tc>
          <w:tcPr>
            <w:tcW w:w="889" w:type="dxa"/>
            <w:tcBorders>
              <w:top w:val="nil"/>
              <w:left w:val="single" w:sz="6" w:space="0" w:color="auto"/>
              <w:bottom w:val="nil"/>
              <w:right w:val="single" w:sz="6" w:space="0" w:color="auto"/>
            </w:tcBorders>
          </w:tcPr>
          <w:p w14:paraId="354805B0" w14:textId="77777777" w:rsidR="00490A56" w:rsidRDefault="005A101B">
            <w:pPr>
              <w:jc w:val="center"/>
              <w:rPr>
                <w:sz w:val="22"/>
              </w:rPr>
            </w:pPr>
            <w:r>
              <w:rPr>
                <w:sz w:val="22"/>
              </w:rPr>
              <w:t xml:space="preserve">I, II </w:t>
            </w:r>
            <w:proofErr w:type="spellStart"/>
            <w:r>
              <w:rPr>
                <w:sz w:val="22"/>
              </w:rPr>
              <w:t>kl</w:t>
            </w:r>
            <w:proofErr w:type="spellEnd"/>
            <w:r>
              <w:rPr>
                <w:sz w:val="22"/>
              </w:rPr>
              <w:t>.</w:t>
            </w:r>
          </w:p>
        </w:tc>
        <w:tc>
          <w:tcPr>
            <w:tcW w:w="1794" w:type="dxa"/>
            <w:tcBorders>
              <w:top w:val="nil"/>
              <w:left w:val="single" w:sz="6" w:space="0" w:color="auto"/>
              <w:bottom w:val="nil"/>
              <w:right w:val="single" w:sz="6" w:space="0" w:color="auto"/>
            </w:tcBorders>
          </w:tcPr>
          <w:p w14:paraId="354805B1" w14:textId="77777777" w:rsidR="00490A56" w:rsidRDefault="005A101B">
            <w:pPr>
              <w:rPr>
                <w:sz w:val="22"/>
              </w:rPr>
            </w:pPr>
            <w:r>
              <w:rPr>
                <w:sz w:val="22"/>
              </w:rPr>
              <w:t>– liepos 15 d.</w:t>
            </w:r>
          </w:p>
        </w:tc>
        <w:tc>
          <w:tcPr>
            <w:tcW w:w="840" w:type="dxa"/>
            <w:tcBorders>
              <w:top w:val="nil"/>
              <w:left w:val="single" w:sz="6" w:space="0" w:color="auto"/>
              <w:bottom w:val="nil"/>
              <w:right w:val="single" w:sz="6" w:space="0" w:color="auto"/>
            </w:tcBorders>
          </w:tcPr>
          <w:p w14:paraId="354805B2" w14:textId="77777777" w:rsidR="00490A56" w:rsidRDefault="005A101B">
            <w:pPr>
              <w:jc w:val="center"/>
              <w:rPr>
                <w:sz w:val="22"/>
              </w:rPr>
            </w:pPr>
            <w:r>
              <w:rPr>
                <w:sz w:val="22"/>
              </w:rPr>
              <w:t xml:space="preserve">I, II </w:t>
            </w:r>
            <w:proofErr w:type="spellStart"/>
            <w:r>
              <w:rPr>
                <w:sz w:val="22"/>
              </w:rPr>
              <w:t>kl</w:t>
            </w:r>
            <w:proofErr w:type="spellEnd"/>
            <w:r>
              <w:rPr>
                <w:sz w:val="22"/>
              </w:rPr>
              <w:t>.</w:t>
            </w:r>
          </w:p>
        </w:tc>
        <w:tc>
          <w:tcPr>
            <w:tcW w:w="1800" w:type="dxa"/>
            <w:tcBorders>
              <w:top w:val="nil"/>
              <w:left w:val="single" w:sz="6" w:space="0" w:color="auto"/>
              <w:bottom w:val="nil"/>
              <w:right w:val="single" w:sz="6" w:space="0" w:color="auto"/>
            </w:tcBorders>
          </w:tcPr>
          <w:p w14:paraId="354805B3" w14:textId="77777777" w:rsidR="00490A56" w:rsidRDefault="005A101B">
            <w:pPr>
              <w:rPr>
                <w:sz w:val="22"/>
              </w:rPr>
            </w:pPr>
            <w:r>
              <w:rPr>
                <w:sz w:val="22"/>
              </w:rPr>
              <w:t>– liepos 15d.</w:t>
            </w:r>
          </w:p>
        </w:tc>
        <w:tc>
          <w:tcPr>
            <w:tcW w:w="840" w:type="dxa"/>
            <w:tcBorders>
              <w:top w:val="nil"/>
              <w:left w:val="single" w:sz="6" w:space="0" w:color="auto"/>
              <w:bottom w:val="nil"/>
              <w:right w:val="single" w:sz="6" w:space="0" w:color="auto"/>
            </w:tcBorders>
          </w:tcPr>
          <w:p w14:paraId="354805B4" w14:textId="77777777" w:rsidR="00490A56" w:rsidRDefault="005A101B">
            <w:pPr>
              <w:jc w:val="center"/>
              <w:rPr>
                <w:sz w:val="22"/>
              </w:rPr>
            </w:pPr>
            <w:r>
              <w:rPr>
                <w:sz w:val="22"/>
              </w:rPr>
              <w:t xml:space="preserve">I, II </w:t>
            </w:r>
            <w:proofErr w:type="spellStart"/>
            <w:r>
              <w:rPr>
                <w:sz w:val="22"/>
              </w:rPr>
              <w:t>kl</w:t>
            </w:r>
            <w:proofErr w:type="spellEnd"/>
            <w:r>
              <w:rPr>
                <w:sz w:val="22"/>
              </w:rPr>
              <w:t>.</w:t>
            </w:r>
          </w:p>
        </w:tc>
        <w:tc>
          <w:tcPr>
            <w:tcW w:w="1757" w:type="dxa"/>
            <w:tcBorders>
              <w:top w:val="nil"/>
              <w:left w:val="single" w:sz="6" w:space="0" w:color="auto"/>
              <w:bottom w:val="nil"/>
              <w:right w:val="single" w:sz="6" w:space="0" w:color="auto"/>
            </w:tcBorders>
          </w:tcPr>
          <w:p w14:paraId="354805B5" w14:textId="77777777" w:rsidR="00490A56" w:rsidRDefault="005A101B">
            <w:pPr>
              <w:rPr>
                <w:sz w:val="22"/>
              </w:rPr>
            </w:pPr>
            <w:r>
              <w:rPr>
                <w:sz w:val="22"/>
              </w:rPr>
              <w:t>– liepos 15 d.</w:t>
            </w:r>
          </w:p>
        </w:tc>
      </w:tr>
      <w:tr w:rsidR="00490A56" w14:paraId="354805BE" w14:textId="77777777">
        <w:trPr>
          <w:cantSplit/>
          <w:trHeight w:val="23"/>
        </w:trPr>
        <w:tc>
          <w:tcPr>
            <w:tcW w:w="1320" w:type="dxa"/>
            <w:vMerge/>
            <w:tcBorders>
              <w:left w:val="single" w:sz="6" w:space="0" w:color="auto"/>
              <w:right w:val="single" w:sz="6" w:space="0" w:color="auto"/>
            </w:tcBorders>
          </w:tcPr>
          <w:p w14:paraId="354805B7" w14:textId="77777777" w:rsidR="00490A56" w:rsidRDefault="00490A56">
            <w:pPr>
              <w:rPr>
                <w:sz w:val="22"/>
              </w:rPr>
            </w:pPr>
          </w:p>
        </w:tc>
        <w:tc>
          <w:tcPr>
            <w:tcW w:w="889" w:type="dxa"/>
            <w:tcBorders>
              <w:top w:val="nil"/>
              <w:left w:val="single" w:sz="6" w:space="0" w:color="auto"/>
              <w:bottom w:val="nil"/>
              <w:right w:val="single" w:sz="6" w:space="0" w:color="auto"/>
            </w:tcBorders>
          </w:tcPr>
          <w:p w14:paraId="354805B8" w14:textId="77777777" w:rsidR="00490A56" w:rsidRDefault="005A101B">
            <w:pPr>
              <w:jc w:val="center"/>
              <w:rPr>
                <w:sz w:val="22"/>
              </w:rPr>
            </w:pPr>
            <w:r>
              <w:rPr>
                <w:sz w:val="22"/>
              </w:rPr>
              <w:t xml:space="preserve">III </w:t>
            </w:r>
            <w:proofErr w:type="spellStart"/>
            <w:r>
              <w:rPr>
                <w:sz w:val="22"/>
              </w:rPr>
              <w:t>kl</w:t>
            </w:r>
            <w:proofErr w:type="spellEnd"/>
            <w:r>
              <w:rPr>
                <w:sz w:val="22"/>
              </w:rPr>
              <w:t>., R</w:t>
            </w:r>
          </w:p>
        </w:tc>
        <w:tc>
          <w:tcPr>
            <w:tcW w:w="1794" w:type="dxa"/>
            <w:tcBorders>
              <w:top w:val="nil"/>
              <w:left w:val="single" w:sz="6" w:space="0" w:color="auto"/>
              <w:bottom w:val="nil"/>
              <w:right w:val="single" w:sz="6" w:space="0" w:color="auto"/>
            </w:tcBorders>
          </w:tcPr>
          <w:p w14:paraId="354805B9" w14:textId="77777777" w:rsidR="00490A56" w:rsidRDefault="005A101B">
            <w:pPr>
              <w:rPr>
                <w:sz w:val="22"/>
              </w:rPr>
            </w:pPr>
            <w:r>
              <w:rPr>
                <w:sz w:val="22"/>
              </w:rPr>
              <w:t>–</w:t>
            </w:r>
          </w:p>
        </w:tc>
        <w:tc>
          <w:tcPr>
            <w:tcW w:w="840" w:type="dxa"/>
            <w:tcBorders>
              <w:top w:val="nil"/>
              <w:left w:val="single" w:sz="6" w:space="0" w:color="auto"/>
              <w:bottom w:val="nil"/>
              <w:right w:val="single" w:sz="6" w:space="0" w:color="auto"/>
            </w:tcBorders>
          </w:tcPr>
          <w:p w14:paraId="354805BA" w14:textId="77777777" w:rsidR="00490A56" w:rsidRDefault="005A101B">
            <w:pPr>
              <w:jc w:val="center"/>
              <w:rPr>
                <w:sz w:val="22"/>
              </w:rPr>
            </w:pPr>
            <w:r>
              <w:rPr>
                <w:sz w:val="22"/>
              </w:rPr>
              <w:t xml:space="preserve">III </w:t>
            </w:r>
            <w:proofErr w:type="spellStart"/>
            <w:r>
              <w:rPr>
                <w:sz w:val="22"/>
              </w:rPr>
              <w:t>kl</w:t>
            </w:r>
            <w:proofErr w:type="spellEnd"/>
            <w:r>
              <w:rPr>
                <w:sz w:val="22"/>
              </w:rPr>
              <w:t>., R</w:t>
            </w:r>
          </w:p>
        </w:tc>
        <w:tc>
          <w:tcPr>
            <w:tcW w:w="1800" w:type="dxa"/>
            <w:tcBorders>
              <w:top w:val="nil"/>
              <w:left w:val="single" w:sz="6" w:space="0" w:color="auto"/>
              <w:bottom w:val="nil"/>
              <w:right w:val="single" w:sz="6" w:space="0" w:color="auto"/>
            </w:tcBorders>
          </w:tcPr>
          <w:p w14:paraId="354805BB" w14:textId="77777777" w:rsidR="00490A56" w:rsidRDefault="005A101B">
            <w:pPr>
              <w:rPr>
                <w:sz w:val="22"/>
              </w:rPr>
            </w:pPr>
            <w:r>
              <w:rPr>
                <w:sz w:val="22"/>
              </w:rPr>
              <w:t>–</w:t>
            </w:r>
          </w:p>
        </w:tc>
        <w:tc>
          <w:tcPr>
            <w:tcW w:w="840" w:type="dxa"/>
            <w:tcBorders>
              <w:top w:val="nil"/>
              <w:left w:val="single" w:sz="6" w:space="0" w:color="auto"/>
              <w:bottom w:val="nil"/>
              <w:right w:val="single" w:sz="6" w:space="0" w:color="auto"/>
            </w:tcBorders>
          </w:tcPr>
          <w:p w14:paraId="354805BC" w14:textId="77777777" w:rsidR="00490A56" w:rsidRDefault="005A101B">
            <w:pPr>
              <w:jc w:val="center"/>
              <w:rPr>
                <w:sz w:val="22"/>
              </w:rPr>
            </w:pPr>
            <w:r>
              <w:rPr>
                <w:sz w:val="22"/>
              </w:rPr>
              <w:t xml:space="preserve">III </w:t>
            </w:r>
            <w:proofErr w:type="spellStart"/>
            <w:r>
              <w:rPr>
                <w:sz w:val="22"/>
              </w:rPr>
              <w:t>kl</w:t>
            </w:r>
            <w:proofErr w:type="spellEnd"/>
            <w:r>
              <w:rPr>
                <w:sz w:val="22"/>
              </w:rPr>
              <w:t>., R</w:t>
            </w:r>
          </w:p>
        </w:tc>
        <w:tc>
          <w:tcPr>
            <w:tcW w:w="1757" w:type="dxa"/>
            <w:tcBorders>
              <w:top w:val="nil"/>
              <w:left w:val="single" w:sz="6" w:space="0" w:color="auto"/>
              <w:bottom w:val="nil"/>
              <w:right w:val="single" w:sz="6" w:space="0" w:color="auto"/>
            </w:tcBorders>
          </w:tcPr>
          <w:p w14:paraId="354805BD" w14:textId="77777777" w:rsidR="00490A56" w:rsidRDefault="005A101B">
            <w:pPr>
              <w:rPr>
                <w:sz w:val="22"/>
              </w:rPr>
            </w:pPr>
            <w:r>
              <w:rPr>
                <w:sz w:val="22"/>
              </w:rPr>
              <w:t>–</w:t>
            </w:r>
          </w:p>
        </w:tc>
      </w:tr>
      <w:tr w:rsidR="00490A56" w14:paraId="354805C6" w14:textId="77777777">
        <w:trPr>
          <w:cantSplit/>
          <w:trHeight w:val="23"/>
        </w:trPr>
        <w:tc>
          <w:tcPr>
            <w:tcW w:w="1320" w:type="dxa"/>
            <w:vMerge/>
            <w:tcBorders>
              <w:left w:val="single" w:sz="6" w:space="0" w:color="auto"/>
              <w:bottom w:val="single" w:sz="6" w:space="0" w:color="auto"/>
              <w:right w:val="single" w:sz="6" w:space="0" w:color="auto"/>
            </w:tcBorders>
          </w:tcPr>
          <w:p w14:paraId="354805BF" w14:textId="77777777" w:rsidR="00490A56" w:rsidRDefault="00490A56">
            <w:pPr>
              <w:rPr>
                <w:sz w:val="22"/>
              </w:rPr>
            </w:pPr>
          </w:p>
        </w:tc>
        <w:tc>
          <w:tcPr>
            <w:tcW w:w="889" w:type="dxa"/>
            <w:tcBorders>
              <w:top w:val="nil"/>
              <w:left w:val="single" w:sz="6" w:space="0" w:color="auto"/>
              <w:bottom w:val="single" w:sz="6" w:space="0" w:color="auto"/>
              <w:right w:val="single" w:sz="6" w:space="0" w:color="auto"/>
            </w:tcBorders>
          </w:tcPr>
          <w:p w14:paraId="354805C0" w14:textId="77777777" w:rsidR="00490A56" w:rsidRDefault="005A101B">
            <w:pPr>
              <w:jc w:val="center"/>
              <w:rPr>
                <w:sz w:val="22"/>
              </w:rPr>
            </w:pPr>
            <w:r>
              <w:rPr>
                <w:sz w:val="22"/>
              </w:rPr>
              <w:t>5.3-5c</w:t>
            </w:r>
          </w:p>
        </w:tc>
        <w:tc>
          <w:tcPr>
            <w:tcW w:w="1794" w:type="dxa"/>
            <w:tcBorders>
              <w:top w:val="nil"/>
              <w:left w:val="single" w:sz="6" w:space="0" w:color="auto"/>
              <w:bottom w:val="single" w:sz="6" w:space="0" w:color="auto"/>
              <w:right w:val="single" w:sz="6" w:space="0" w:color="auto"/>
            </w:tcBorders>
          </w:tcPr>
          <w:p w14:paraId="354805C1" w14:textId="77777777" w:rsidR="00490A56" w:rsidRDefault="005A101B">
            <w:pPr>
              <w:rPr>
                <w:sz w:val="22"/>
              </w:rPr>
            </w:pPr>
            <w:r>
              <w:rPr>
                <w:sz w:val="22"/>
              </w:rPr>
              <w:t>– trečią kartą – po: – spalio 15 d.</w:t>
            </w:r>
          </w:p>
        </w:tc>
        <w:tc>
          <w:tcPr>
            <w:tcW w:w="840" w:type="dxa"/>
            <w:tcBorders>
              <w:top w:val="nil"/>
              <w:left w:val="single" w:sz="6" w:space="0" w:color="auto"/>
              <w:bottom w:val="single" w:sz="6" w:space="0" w:color="auto"/>
              <w:right w:val="single" w:sz="6" w:space="0" w:color="auto"/>
            </w:tcBorders>
          </w:tcPr>
          <w:p w14:paraId="354805C2" w14:textId="77777777" w:rsidR="00490A56" w:rsidRDefault="005A101B">
            <w:pPr>
              <w:jc w:val="center"/>
              <w:rPr>
                <w:sz w:val="22"/>
              </w:rPr>
            </w:pPr>
            <w:r>
              <w:rPr>
                <w:sz w:val="22"/>
              </w:rPr>
              <w:t>5.3-5c</w:t>
            </w:r>
          </w:p>
        </w:tc>
        <w:tc>
          <w:tcPr>
            <w:tcW w:w="1800" w:type="dxa"/>
            <w:tcBorders>
              <w:top w:val="nil"/>
              <w:left w:val="single" w:sz="6" w:space="0" w:color="auto"/>
              <w:bottom w:val="single" w:sz="6" w:space="0" w:color="auto"/>
              <w:right w:val="single" w:sz="6" w:space="0" w:color="auto"/>
            </w:tcBorders>
          </w:tcPr>
          <w:p w14:paraId="354805C3" w14:textId="77777777" w:rsidR="00490A56" w:rsidRDefault="005A101B">
            <w:pPr>
              <w:rPr>
                <w:sz w:val="22"/>
              </w:rPr>
            </w:pPr>
            <w:r>
              <w:rPr>
                <w:sz w:val="22"/>
              </w:rPr>
              <w:t>– trečią kartą – po: – spalio 15 d.</w:t>
            </w:r>
          </w:p>
        </w:tc>
        <w:tc>
          <w:tcPr>
            <w:tcW w:w="840" w:type="dxa"/>
            <w:tcBorders>
              <w:top w:val="nil"/>
              <w:left w:val="single" w:sz="6" w:space="0" w:color="auto"/>
              <w:bottom w:val="single" w:sz="6" w:space="0" w:color="auto"/>
              <w:right w:val="single" w:sz="6" w:space="0" w:color="auto"/>
            </w:tcBorders>
          </w:tcPr>
          <w:p w14:paraId="354805C4" w14:textId="77777777" w:rsidR="00490A56" w:rsidRDefault="005A101B">
            <w:pPr>
              <w:jc w:val="center"/>
              <w:rPr>
                <w:sz w:val="22"/>
              </w:rPr>
            </w:pPr>
            <w:r>
              <w:rPr>
                <w:sz w:val="22"/>
              </w:rPr>
              <w:t>5.3-5c</w:t>
            </w:r>
          </w:p>
        </w:tc>
        <w:tc>
          <w:tcPr>
            <w:tcW w:w="1757" w:type="dxa"/>
            <w:tcBorders>
              <w:top w:val="nil"/>
              <w:left w:val="single" w:sz="6" w:space="0" w:color="auto"/>
              <w:bottom w:val="single" w:sz="6" w:space="0" w:color="auto"/>
              <w:right w:val="single" w:sz="6" w:space="0" w:color="auto"/>
            </w:tcBorders>
          </w:tcPr>
          <w:p w14:paraId="354805C5" w14:textId="77777777" w:rsidR="00490A56" w:rsidRDefault="005A101B">
            <w:pPr>
              <w:rPr>
                <w:sz w:val="22"/>
              </w:rPr>
            </w:pPr>
            <w:r>
              <w:rPr>
                <w:sz w:val="22"/>
              </w:rPr>
              <w:t>– trečią kartą – po: – spalio 15 d.</w:t>
            </w:r>
          </w:p>
        </w:tc>
      </w:tr>
      <w:tr w:rsidR="00490A56" w14:paraId="354805CE" w14:textId="77777777">
        <w:trPr>
          <w:cantSplit/>
          <w:trHeight w:val="23"/>
        </w:trPr>
        <w:tc>
          <w:tcPr>
            <w:tcW w:w="1320" w:type="dxa"/>
            <w:vMerge w:val="restart"/>
            <w:tcBorders>
              <w:top w:val="single" w:sz="6" w:space="0" w:color="auto"/>
              <w:left w:val="single" w:sz="6" w:space="0" w:color="auto"/>
              <w:right w:val="single" w:sz="6" w:space="0" w:color="auto"/>
            </w:tcBorders>
          </w:tcPr>
          <w:p w14:paraId="354805C7" w14:textId="77777777" w:rsidR="00490A56" w:rsidRDefault="005A101B">
            <w:pPr>
              <w:rPr>
                <w:i/>
                <w:iCs/>
                <w:sz w:val="22"/>
              </w:rPr>
            </w:pPr>
            <w:r>
              <w:rPr>
                <w:b/>
                <w:bCs/>
                <w:i/>
                <w:iCs/>
                <w:sz w:val="22"/>
              </w:rPr>
              <w:t xml:space="preserve">Priežiūra žiemą </w:t>
            </w:r>
            <w:r>
              <w:rPr>
                <w:i/>
                <w:iCs/>
                <w:sz w:val="22"/>
              </w:rPr>
              <w:t>(poilsio aikštelės su kieta danga)</w:t>
            </w:r>
          </w:p>
        </w:tc>
        <w:tc>
          <w:tcPr>
            <w:tcW w:w="889" w:type="dxa"/>
            <w:tcBorders>
              <w:top w:val="single" w:sz="6" w:space="0" w:color="auto"/>
              <w:left w:val="single" w:sz="6" w:space="0" w:color="auto"/>
              <w:bottom w:val="nil"/>
              <w:right w:val="single" w:sz="6" w:space="0" w:color="auto"/>
            </w:tcBorders>
          </w:tcPr>
          <w:p w14:paraId="354805C8" w14:textId="77777777" w:rsidR="00490A56" w:rsidRDefault="005A101B">
            <w:pPr>
              <w:jc w:val="center"/>
              <w:rPr>
                <w:sz w:val="22"/>
              </w:rPr>
            </w:pPr>
            <w:r>
              <w:rPr>
                <w:sz w:val="22"/>
              </w:rPr>
              <w:t>5.3-6</w:t>
            </w:r>
          </w:p>
        </w:tc>
        <w:tc>
          <w:tcPr>
            <w:tcW w:w="1794" w:type="dxa"/>
            <w:tcBorders>
              <w:top w:val="single" w:sz="6" w:space="0" w:color="auto"/>
              <w:left w:val="single" w:sz="6" w:space="0" w:color="auto"/>
              <w:bottom w:val="nil"/>
              <w:right w:val="single" w:sz="6" w:space="0" w:color="auto"/>
            </w:tcBorders>
          </w:tcPr>
          <w:p w14:paraId="354805C9" w14:textId="77777777" w:rsidR="00490A56" w:rsidRDefault="005A101B">
            <w:pPr>
              <w:rPr>
                <w:sz w:val="22"/>
              </w:rPr>
            </w:pPr>
            <w:r>
              <w:rPr>
                <w:sz w:val="22"/>
              </w:rPr>
              <w:t>– nustojus snigti ir (arba) pustyti:</w:t>
            </w:r>
          </w:p>
        </w:tc>
        <w:tc>
          <w:tcPr>
            <w:tcW w:w="840" w:type="dxa"/>
            <w:tcBorders>
              <w:top w:val="single" w:sz="6" w:space="0" w:color="auto"/>
              <w:left w:val="single" w:sz="6" w:space="0" w:color="auto"/>
              <w:bottom w:val="nil"/>
              <w:right w:val="single" w:sz="6" w:space="0" w:color="auto"/>
            </w:tcBorders>
          </w:tcPr>
          <w:p w14:paraId="354805CA" w14:textId="77777777" w:rsidR="00490A56" w:rsidRDefault="005A101B">
            <w:pPr>
              <w:jc w:val="center"/>
              <w:rPr>
                <w:sz w:val="22"/>
              </w:rPr>
            </w:pPr>
            <w:r>
              <w:rPr>
                <w:sz w:val="22"/>
              </w:rPr>
              <w:t>5.3-6</w:t>
            </w:r>
          </w:p>
        </w:tc>
        <w:tc>
          <w:tcPr>
            <w:tcW w:w="1800" w:type="dxa"/>
            <w:tcBorders>
              <w:top w:val="single" w:sz="6" w:space="0" w:color="auto"/>
              <w:left w:val="single" w:sz="6" w:space="0" w:color="auto"/>
              <w:bottom w:val="nil"/>
              <w:right w:val="single" w:sz="6" w:space="0" w:color="auto"/>
            </w:tcBorders>
          </w:tcPr>
          <w:p w14:paraId="354805CB" w14:textId="77777777" w:rsidR="00490A56" w:rsidRDefault="005A101B">
            <w:pPr>
              <w:rPr>
                <w:sz w:val="22"/>
              </w:rPr>
            </w:pPr>
            <w:r>
              <w:rPr>
                <w:sz w:val="22"/>
              </w:rPr>
              <w:t>– nustojus snigti ir (arba) pustyti:</w:t>
            </w:r>
          </w:p>
        </w:tc>
        <w:tc>
          <w:tcPr>
            <w:tcW w:w="840" w:type="dxa"/>
            <w:tcBorders>
              <w:top w:val="single" w:sz="6" w:space="0" w:color="auto"/>
              <w:left w:val="single" w:sz="6" w:space="0" w:color="auto"/>
              <w:bottom w:val="nil"/>
              <w:right w:val="single" w:sz="6" w:space="0" w:color="auto"/>
            </w:tcBorders>
          </w:tcPr>
          <w:p w14:paraId="354805CC" w14:textId="77777777" w:rsidR="00490A56" w:rsidRDefault="005A101B">
            <w:pPr>
              <w:jc w:val="center"/>
              <w:rPr>
                <w:sz w:val="22"/>
              </w:rPr>
            </w:pPr>
            <w:r>
              <w:rPr>
                <w:sz w:val="22"/>
              </w:rPr>
              <w:t>5.3-6</w:t>
            </w:r>
          </w:p>
        </w:tc>
        <w:tc>
          <w:tcPr>
            <w:tcW w:w="1757" w:type="dxa"/>
            <w:tcBorders>
              <w:top w:val="single" w:sz="6" w:space="0" w:color="auto"/>
              <w:left w:val="single" w:sz="6" w:space="0" w:color="auto"/>
              <w:bottom w:val="nil"/>
              <w:right w:val="single" w:sz="6" w:space="0" w:color="auto"/>
            </w:tcBorders>
          </w:tcPr>
          <w:p w14:paraId="354805CD" w14:textId="77777777" w:rsidR="00490A56" w:rsidRDefault="005A101B">
            <w:pPr>
              <w:rPr>
                <w:sz w:val="22"/>
              </w:rPr>
            </w:pPr>
            <w:r>
              <w:rPr>
                <w:sz w:val="22"/>
              </w:rPr>
              <w:t>– nustojus snigti ir (arba) pustyti:</w:t>
            </w:r>
          </w:p>
        </w:tc>
      </w:tr>
      <w:tr w:rsidR="00490A56" w14:paraId="354805D6" w14:textId="77777777">
        <w:trPr>
          <w:cantSplit/>
          <w:trHeight w:val="23"/>
        </w:trPr>
        <w:tc>
          <w:tcPr>
            <w:tcW w:w="1320" w:type="dxa"/>
            <w:vMerge/>
            <w:tcBorders>
              <w:left w:val="single" w:sz="6" w:space="0" w:color="auto"/>
              <w:right w:val="single" w:sz="6" w:space="0" w:color="auto"/>
            </w:tcBorders>
          </w:tcPr>
          <w:p w14:paraId="354805CF" w14:textId="77777777" w:rsidR="00490A56" w:rsidRDefault="00490A56">
            <w:pPr>
              <w:rPr>
                <w:i/>
                <w:iCs/>
                <w:sz w:val="22"/>
              </w:rPr>
            </w:pPr>
          </w:p>
        </w:tc>
        <w:tc>
          <w:tcPr>
            <w:tcW w:w="889" w:type="dxa"/>
            <w:tcBorders>
              <w:top w:val="nil"/>
              <w:left w:val="single" w:sz="6" w:space="0" w:color="auto"/>
              <w:bottom w:val="single" w:sz="6" w:space="0" w:color="auto"/>
              <w:right w:val="single" w:sz="6" w:space="0" w:color="auto"/>
            </w:tcBorders>
          </w:tcPr>
          <w:p w14:paraId="354805D0" w14:textId="77777777" w:rsidR="00490A56" w:rsidRDefault="005A101B">
            <w:pPr>
              <w:jc w:val="center"/>
              <w:rPr>
                <w:sz w:val="22"/>
              </w:rPr>
            </w:pPr>
            <w:r>
              <w:rPr>
                <w:sz w:val="22"/>
              </w:rPr>
              <w:t>5.3-6a</w:t>
            </w:r>
          </w:p>
        </w:tc>
        <w:tc>
          <w:tcPr>
            <w:tcW w:w="1794" w:type="dxa"/>
            <w:tcBorders>
              <w:top w:val="nil"/>
              <w:left w:val="single" w:sz="6" w:space="0" w:color="auto"/>
              <w:bottom w:val="single" w:sz="6" w:space="0" w:color="auto"/>
              <w:right w:val="single" w:sz="6" w:space="0" w:color="auto"/>
            </w:tcBorders>
          </w:tcPr>
          <w:p w14:paraId="354805D1" w14:textId="77777777" w:rsidR="00490A56" w:rsidRDefault="005A101B">
            <w:pPr>
              <w:tabs>
                <w:tab w:val="left" w:pos="197"/>
              </w:tabs>
              <w:rPr>
                <w:sz w:val="22"/>
              </w:rPr>
            </w:pPr>
            <w:r>
              <w:rPr>
                <w:sz w:val="22"/>
              </w:rPr>
              <w:t>– nuo aikštelių dangos nenuvalytas sniegas ir ledas, esant apledėjimui – nepabarstyta</w:t>
            </w:r>
          </w:p>
        </w:tc>
        <w:tc>
          <w:tcPr>
            <w:tcW w:w="840" w:type="dxa"/>
            <w:tcBorders>
              <w:top w:val="nil"/>
              <w:left w:val="single" w:sz="6" w:space="0" w:color="auto"/>
              <w:bottom w:val="single" w:sz="6" w:space="0" w:color="auto"/>
              <w:right w:val="single" w:sz="6" w:space="0" w:color="auto"/>
            </w:tcBorders>
          </w:tcPr>
          <w:p w14:paraId="354805D2" w14:textId="77777777" w:rsidR="00490A56" w:rsidRDefault="005A101B">
            <w:pPr>
              <w:jc w:val="center"/>
              <w:rPr>
                <w:sz w:val="22"/>
              </w:rPr>
            </w:pPr>
            <w:r>
              <w:rPr>
                <w:sz w:val="22"/>
              </w:rPr>
              <w:t>5.3-6a</w:t>
            </w:r>
          </w:p>
        </w:tc>
        <w:tc>
          <w:tcPr>
            <w:tcW w:w="1800" w:type="dxa"/>
            <w:tcBorders>
              <w:top w:val="nil"/>
              <w:left w:val="single" w:sz="6" w:space="0" w:color="auto"/>
              <w:bottom w:val="single" w:sz="6" w:space="0" w:color="auto"/>
              <w:right w:val="single" w:sz="6" w:space="0" w:color="auto"/>
            </w:tcBorders>
          </w:tcPr>
          <w:p w14:paraId="354805D3" w14:textId="77777777" w:rsidR="00490A56" w:rsidRDefault="005A101B">
            <w:pPr>
              <w:tabs>
                <w:tab w:val="left" w:pos="197"/>
              </w:tabs>
              <w:rPr>
                <w:sz w:val="22"/>
              </w:rPr>
            </w:pPr>
            <w:r>
              <w:rPr>
                <w:sz w:val="22"/>
              </w:rPr>
              <w:t>– nuo aikštelių dangos nenuvalytas sniegas ir ledas, esant apledėjimui – nepabarstyta</w:t>
            </w:r>
          </w:p>
        </w:tc>
        <w:tc>
          <w:tcPr>
            <w:tcW w:w="840" w:type="dxa"/>
            <w:tcBorders>
              <w:top w:val="nil"/>
              <w:left w:val="single" w:sz="6" w:space="0" w:color="auto"/>
              <w:bottom w:val="single" w:sz="6" w:space="0" w:color="auto"/>
              <w:right w:val="single" w:sz="6" w:space="0" w:color="auto"/>
            </w:tcBorders>
          </w:tcPr>
          <w:p w14:paraId="354805D4" w14:textId="77777777" w:rsidR="00490A56" w:rsidRDefault="005A101B">
            <w:pPr>
              <w:jc w:val="center"/>
              <w:rPr>
                <w:sz w:val="22"/>
              </w:rPr>
            </w:pPr>
            <w:r>
              <w:rPr>
                <w:sz w:val="22"/>
              </w:rPr>
              <w:t>5.3-6a</w:t>
            </w:r>
          </w:p>
        </w:tc>
        <w:tc>
          <w:tcPr>
            <w:tcW w:w="1757" w:type="dxa"/>
            <w:tcBorders>
              <w:top w:val="nil"/>
              <w:left w:val="single" w:sz="6" w:space="0" w:color="auto"/>
              <w:bottom w:val="single" w:sz="6" w:space="0" w:color="auto"/>
              <w:right w:val="single" w:sz="6" w:space="0" w:color="auto"/>
            </w:tcBorders>
          </w:tcPr>
          <w:p w14:paraId="354805D5" w14:textId="77777777" w:rsidR="00490A56" w:rsidRDefault="005A101B">
            <w:pPr>
              <w:tabs>
                <w:tab w:val="left" w:pos="197"/>
              </w:tabs>
              <w:rPr>
                <w:sz w:val="22"/>
              </w:rPr>
            </w:pPr>
            <w:r>
              <w:rPr>
                <w:sz w:val="22"/>
              </w:rPr>
              <w:t>– nuo aikštelių dangos nenuvalytas sniegas ir ledas, esant apledėjimui – nepabarstyta</w:t>
            </w:r>
          </w:p>
        </w:tc>
      </w:tr>
      <w:tr w:rsidR="00490A56" w14:paraId="354805DE" w14:textId="77777777">
        <w:trPr>
          <w:cantSplit/>
          <w:trHeight w:val="23"/>
        </w:trPr>
        <w:tc>
          <w:tcPr>
            <w:tcW w:w="1320" w:type="dxa"/>
            <w:vMerge/>
            <w:tcBorders>
              <w:left w:val="single" w:sz="6" w:space="0" w:color="auto"/>
              <w:right w:val="single" w:sz="6" w:space="0" w:color="auto"/>
            </w:tcBorders>
          </w:tcPr>
          <w:p w14:paraId="354805D7" w14:textId="77777777" w:rsidR="00490A56" w:rsidRDefault="00490A56">
            <w:pPr>
              <w:rPr>
                <w:sz w:val="22"/>
              </w:rPr>
            </w:pPr>
          </w:p>
        </w:tc>
        <w:tc>
          <w:tcPr>
            <w:tcW w:w="889" w:type="dxa"/>
            <w:tcBorders>
              <w:top w:val="single" w:sz="6" w:space="0" w:color="auto"/>
              <w:left w:val="single" w:sz="6" w:space="0" w:color="auto"/>
              <w:bottom w:val="nil"/>
              <w:right w:val="single" w:sz="6" w:space="0" w:color="auto"/>
            </w:tcBorders>
          </w:tcPr>
          <w:p w14:paraId="354805D8" w14:textId="77777777" w:rsidR="00490A56" w:rsidRDefault="005A101B">
            <w:pPr>
              <w:jc w:val="center"/>
              <w:rPr>
                <w:sz w:val="22"/>
              </w:rPr>
            </w:pPr>
            <w:r>
              <w:rPr>
                <w:sz w:val="22"/>
              </w:rPr>
              <w:t>5.3-6b</w:t>
            </w:r>
          </w:p>
        </w:tc>
        <w:tc>
          <w:tcPr>
            <w:tcW w:w="1794" w:type="dxa"/>
            <w:tcBorders>
              <w:top w:val="single" w:sz="6" w:space="0" w:color="auto"/>
              <w:left w:val="single" w:sz="6" w:space="0" w:color="auto"/>
              <w:bottom w:val="nil"/>
              <w:right w:val="single" w:sz="6" w:space="0" w:color="auto"/>
            </w:tcBorders>
          </w:tcPr>
          <w:p w14:paraId="354805D9" w14:textId="77777777" w:rsidR="00490A56" w:rsidRDefault="005A101B">
            <w:pPr>
              <w:rPr>
                <w:sz w:val="22"/>
              </w:rPr>
            </w:pPr>
            <w:r>
              <w:rPr>
                <w:sz w:val="22"/>
              </w:rPr>
              <w:t>– ant dangos yra puraus sniego sluoksnis, storesnis kaip:</w:t>
            </w:r>
          </w:p>
        </w:tc>
        <w:tc>
          <w:tcPr>
            <w:tcW w:w="840" w:type="dxa"/>
            <w:tcBorders>
              <w:top w:val="single" w:sz="6" w:space="0" w:color="auto"/>
              <w:left w:val="single" w:sz="6" w:space="0" w:color="auto"/>
              <w:bottom w:val="nil"/>
              <w:right w:val="single" w:sz="6" w:space="0" w:color="auto"/>
            </w:tcBorders>
          </w:tcPr>
          <w:p w14:paraId="354805DA" w14:textId="77777777" w:rsidR="00490A56" w:rsidRDefault="005A101B">
            <w:pPr>
              <w:jc w:val="center"/>
              <w:rPr>
                <w:sz w:val="22"/>
              </w:rPr>
            </w:pPr>
            <w:r>
              <w:rPr>
                <w:sz w:val="22"/>
              </w:rPr>
              <w:t>5.3-6b</w:t>
            </w:r>
          </w:p>
        </w:tc>
        <w:tc>
          <w:tcPr>
            <w:tcW w:w="1800" w:type="dxa"/>
            <w:tcBorders>
              <w:top w:val="single" w:sz="6" w:space="0" w:color="auto"/>
              <w:left w:val="single" w:sz="6" w:space="0" w:color="auto"/>
              <w:bottom w:val="nil"/>
              <w:right w:val="single" w:sz="6" w:space="0" w:color="auto"/>
            </w:tcBorders>
          </w:tcPr>
          <w:p w14:paraId="354805DB" w14:textId="77777777" w:rsidR="00490A56" w:rsidRDefault="005A101B">
            <w:pPr>
              <w:rPr>
                <w:sz w:val="22"/>
              </w:rPr>
            </w:pPr>
            <w:r>
              <w:rPr>
                <w:sz w:val="22"/>
              </w:rPr>
              <w:t>– ant dangos yra puraus sniego sluoksnis, storesnis kaip:</w:t>
            </w:r>
          </w:p>
        </w:tc>
        <w:tc>
          <w:tcPr>
            <w:tcW w:w="840" w:type="dxa"/>
            <w:tcBorders>
              <w:top w:val="single" w:sz="6" w:space="0" w:color="auto"/>
              <w:left w:val="single" w:sz="6" w:space="0" w:color="auto"/>
              <w:bottom w:val="nil"/>
              <w:right w:val="single" w:sz="6" w:space="0" w:color="auto"/>
            </w:tcBorders>
          </w:tcPr>
          <w:p w14:paraId="354805DC" w14:textId="77777777" w:rsidR="00490A56" w:rsidRDefault="005A101B">
            <w:pPr>
              <w:jc w:val="center"/>
              <w:rPr>
                <w:sz w:val="22"/>
              </w:rPr>
            </w:pPr>
            <w:r>
              <w:rPr>
                <w:sz w:val="22"/>
              </w:rPr>
              <w:t>5.3-6b</w:t>
            </w:r>
          </w:p>
        </w:tc>
        <w:tc>
          <w:tcPr>
            <w:tcW w:w="1757" w:type="dxa"/>
            <w:tcBorders>
              <w:top w:val="single" w:sz="6" w:space="0" w:color="auto"/>
              <w:left w:val="single" w:sz="6" w:space="0" w:color="auto"/>
              <w:bottom w:val="nil"/>
              <w:right w:val="single" w:sz="6" w:space="0" w:color="auto"/>
            </w:tcBorders>
          </w:tcPr>
          <w:p w14:paraId="354805DD" w14:textId="77777777" w:rsidR="00490A56" w:rsidRDefault="005A101B">
            <w:pPr>
              <w:rPr>
                <w:sz w:val="22"/>
              </w:rPr>
            </w:pPr>
            <w:r>
              <w:rPr>
                <w:sz w:val="22"/>
              </w:rPr>
              <w:t>– ant dangos yra puraus sniego sluoksnis, storesnis kaip:</w:t>
            </w:r>
          </w:p>
        </w:tc>
      </w:tr>
      <w:tr w:rsidR="00490A56" w14:paraId="354805E6" w14:textId="77777777">
        <w:trPr>
          <w:cantSplit/>
          <w:trHeight w:val="23"/>
        </w:trPr>
        <w:tc>
          <w:tcPr>
            <w:tcW w:w="1320" w:type="dxa"/>
            <w:vMerge/>
            <w:tcBorders>
              <w:left w:val="single" w:sz="6" w:space="0" w:color="auto"/>
              <w:right w:val="single" w:sz="6" w:space="0" w:color="auto"/>
            </w:tcBorders>
          </w:tcPr>
          <w:p w14:paraId="354805DF" w14:textId="77777777" w:rsidR="00490A56" w:rsidRDefault="00490A56">
            <w:pPr>
              <w:rPr>
                <w:sz w:val="22"/>
              </w:rPr>
            </w:pPr>
          </w:p>
        </w:tc>
        <w:tc>
          <w:tcPr>
            <w:tcW w:w="889" w:type="dxa"/>
            <w:tcBorders>
              <w:top w:val="nil"/>
              <w:left w:val="single" w:sz="6" w:space="0" w:color="auto"/>
              <w:bottom w:val="nil"/>
              <w:right w:val="single" w:sz="6" w:space="0" w:color="auto"/>
            </w:tcBorders>
          </w:tcPr>
          <w:p w14:paraId="354805E0" w14:textId="77777777" w:rsidR="00490A56" w:rsidRDefault="005A101B">
            <w:pPr>
              <w:jc w:val="center"/>
              <w:rPr>
                <w:sz w:val="22"/>
              </w:rPr>
            </w:pPr>
            <w:r>
              <w:rPr>
                <w:sz w:val="22"/>
              </w:rPr>
              <w:t xml:space="preserve">I </w:t>
            </w:r>
            <w:proofErr w:type="spellStart"/>
            <w:r>
              <w:rPr>
                <w:sz w:val="22"/>
              </w:rPr>
              <w:t>kl</w:t>
            </w:r>
            <w:proofErr w:type="spellEnd"/>
            <w:r>
              <w:rPr>
                <w:sz w:val="22"/>
              </w:rPr>
              <w:t>.</w:t>
            </w:r>
          </w:p>
        </w:tc>
        <w:tc>
          <w:tcPr>
            <w:tcW w:w="1794" w:type="dxa"/>
            <w:tcBorders>
              <w:top w:val="nil"/>
              <w:left w:val="single" w:sz="6" w:space="0" w:color="auto"/>
              <w:bottom w:val="nil"/>
              <w:right w:val="single" w:sz="6" w:space="0" w:color="auto"/>
            </w:tcBorders>
          </w:tcPr>
          <w:p w14:paraId="354805E1" w14:textId="77777777" w:rsidR="00490A56" w:rsidRDefault="005A101B">
            <w:pPr>
              <w:rPr>
                <w:sz w:val="22"/>
              </w:rPr>
            </w:pPr>
            <w:r>
              <w:rPr>
                <w:sz w:val="22"/>
              </w:rPr>
              <w:t>– 20 mm</w:t>
            </w:r>
          </w:p>
        </w:tc>
        <w:tc>
          <w:tcPr>
            <w:tcW w:w="840" w:type="dxa"/>
            <w:tcBorders>
              <w:top w:val="nil"/>
              <w:left w:val="single" w:sz="6" w:space="0" w:color="auto"/>
              <w:bottom w:val="nil"/>
              <w:right w:val="single" w:sz="6" w:space="0" w:color="auto"/>
            </w:tcBorders>
          </w:tcPr>
          <w:p w14:paraId="354805E2" w14:textId="77777777" w:rsidR="00490A56" w:rsidRDefault="005A101B">
            <w:pPr>
              <w:jc w:val="center"/>
              <w:rPr>
                <w:sz w:val="22"/>
              </w:rPr>
            </w:pPr>
            <w:r>
              <w:rPr>
                <w:sz w:val="22"/>
              </w:rPr>
              <w:t xml:space="preserve">I </w:t>
            </w:r>
            <w:proofErr w:type="spellStart"/>
            <w:r>
              <w:rPr>
                <w:sz w:val="22"/>
              </w:rPr>
              <w:t>kl</w:t>
            </w:r>
            <w:proofErr w:type="spellEnd"/>
            <w:r>
              <w:rPr>
                <w:sz w:val="22"/>
              </w:rPr>
              <w:t>.</w:t>
            </w:r>
          </w:p>
        </w:tc>
        <w:tc>
          <w:tcPr>
            <w:tcW w:w="1800" w:type="dxa"/>
            <w:tcBorders>
              <w:top w:val="nil"/>
              <w:left w:val="single" w:sz="6" w:space="0" w:color="auto"/>
              <w:bottom w:val="nil"/>
              <w:right w:val="single" w:sz="6" w:space="0" w:color="auto"/>
            </w:tcBorders>
          </w:tcPr>
          <w:p w14:paraId="354805E3" w14:textId="77777777" w:rsidR="00490A56" w:rsidRDefault="005A101B">
            <w:pPr>
              <w:rPr>
                <w:sz w:val="22"/>
              </w:rPr>
            </w:pPr>
            <w:r>
              <w:rPr>
                <w:sz w:val="22"/>
              </w:rPr>
              <w:t>– 40 mm</w:t>
            </w:r>
          </w:p>
        </w:tc>
        <w:tc>
          <w:tcPr>
            <w:tcW w:w="840" w:type="dxa"/>
            <w:tcBorders>
              <w:top w:val="nil"/>
              <w:left w:val="single" w:sz="6" w:space="0" w:color="auto"/>
              <w:bottom w:val="nil"/>
              <w:right w:val="single" w:sz="6" w:space="0" w:color="auto"/>
            </w:tcBorders>
          </w:tcPr>
          <w:p w14:paraId="354805E4" w14:textId="77777777" w:rsidR="00490A56" w:rsidRDefault="005A101B">
            <w:pPr>
              <w:jc w:val="center"/>
              <w:rPr>
                <w:sz w:val="22"/>
              </w:rPr>
            </w:pPr>
            <w:r>
              <w:rPr>
                <w:sz w:val="22"/>
              </w:rPr>
              <w:t xml:space="preserve">I </w:t>
            </w:r>
            <w:proofErr w:type="spellStart"/>
            <w:r>
              <w:rPr>
                <w:sz w:val="22"/>
              </w:rPr>
              <w:t>kl</w:t>
            </w:r>
            <w:proofErr w:type="spellEnd"/>
            <w:r>
              <w:rPr>
                <w:sz w:val="22"/>
              </w:rPr>
              <w:t>.</w:t>
            </w:r>
          </w:p>
        </w:tc>
        <w:tc>
          <w:tcPr>
            <w:tcW w:w="1757" w:type="dxa"/>
            <w:tcBorders>
              <w:top w:val="nil"/>
              <w:left w:val="single" w:sz="6" w:space="0" w:color="auto"/>
              <w:bottom w:val="nil"/>
              <w:right w:val="single" w:sz="6" w:space="0" w:color="auto"/>
            </w:tcBorders>
          </w:tcPr>
          <w:p w14:paraId="354805E5" w14:textId="77777777" w:rsidR="00490A56" w:rsidRDefault="005A101B">
            <w:pPr>
              <w:rPr>
                <w:sz w:val="22"/>
              </w:rPr>
            </w:pPr>
            <w:r>
              <w:rPr>
                <w:sz w:val="22"/>
              </w:rPr>
              <w:t>– 80 mm</w:t>
            </w:r>
          </w:p>
        </w:tc>
      </w:tr>
      <w:tr w:rsidR="00490A56" w14:paraId="354805EE" w14:textId="77777777">
        <w:trPr>
          <w:cantSplit/>
          <w:trHeight w:val="23"/>
        </w:trPr>
        <w:tc>
          <w:tcPr>
            <w:tcW w:w="1320" w:type="dxa"/>
            <w:vMerge/>
            <w:tcBorders>
              <w:left w:val="single" w:sz="6" w:space="0" w:color="auto"/>
              <w:right w:val="single" w:sz="6" w:space="0" w:color="auto"/>
            </w:tcBorders>
          </w:tcPr>
          <w:p w14:paraId="354805E7" w14:textId="77777777" w:rsidR="00490A56" w:rsidRDefault="00490A56">
            <w:pPr>
              <w:rPr>
                <w:sz w:val="22"/>
              </w:rPr>
            </w:pPr>
          </w:p>
        </w:tc>
        <w:tc>
          <w:tcPr>
            <w:tcW w:w="889" w:type="dxa"/>
            <w:tcBorders>
              <w:top w:val="nil"/>
              <w:left w:val="single" w:sz="6" w:space="0" w:color="auto"/>
              <w:bottom w:val="nil"/>
              <w:right w:val="single" w:sz="6" w:space="0" w:color="auto"/>
            </w:tcBorders>
          </w:tcPr>
          <w:p w14:paraId="354805E8" w14:textId="77777777" w:rsidR="00490A56" w:rsidRDefault="005A101B">
            <w:pPr>
              <w:jc w:val="center"/>
              <w:rPr>
                <w:sz w:val="22"/>
              </w:rPr>
            </w:pPr>
            <w:r>
              <w:rPr>
                <w:sz w:val="22"/>
              </w:rPr>
              <w:t xml:space="preserve">II </w:t>
            </w:r>
            <w:proofErr w:type="spellStart"/>
            <w:r>
              <w:rPr>
                <w:sz w:val="22"/>
              </w:rPr>
              <w:t>kl</w:t>
            </w:r>
            <w:proofErr w:type="spellEnd"/>
            <w:r>
              <w:rPr>
                <w:sz w:val="22"/>
              </w:rPr>
              <w:t>.</w:t>
            </w:r>
          </w:p>
        </w:tc>
        <w:tc>
          <w:tcPr>
            <w:tcW w:w="1794" w:type="dxa"/>
            <w:tcBorders>
              <w:top w:val="nil"/>
              <w:left w:val="single" w:sz="6" w:space="0" w:color="auto"/>
              <w:bottom w:val="nil"/>
              <w:right w:val="single" w:sz="6" w:space="0" w:color="auto"/>
            </w:tcBorders>
          </w:tcPr>
          <w:p w14:paraId="354805E9" w14:textId="77777777" w:rsidR="00490A56" w:rsidRDefault="005A101B">
            <w:pPr>
              <w:rPr>
                <w:sz w:val="22"/>
              </w:rPr>
            </w:pPr>
            <w:r>
              <w:rPr>
                <w:sz w:val="22"/>
              </w:rPr>
              <w:t>– 40 mm</w:t>
            </w:r>
          </w:p>
        </w:tc>
        <w:tc>
          <w:tcPr>
            <w:tcW w:w="840" w:type="dxa"/>
            <w:tcBorders>
              <w:top w:val="nil"/>
              <w:left w:val="single" w:sz="6" w:space="0" w:color="auto"/>
              <w:bottom w:val="nil"/>
              <w:right w:val="single" w:sz="6" w:space="0" w:color="auto"/>
            </w:tcBorders>
          </w:tcPr>
          <w:p w14:paraId="354805EA" w14:textId="77777777" w:rsidR="00490A56" w:rsidRDefault="005A101B">
            <w:pPr>
              <w:jc w:val="center"/>
              <w:rPr>
                <w:sz w:val="22"/>
              </w:rPr>
            </w:pPr>
            <w:r>
              <w:rPr>
                <w:sz w:val="22"/>
              </w:rPr>
              <w:t xml:space="preserve">II </w:t>
            </w:r>
            <w:proofErr w:type="spellStart"/>
            <w:r>
              <w:rPr>
                <w:sz w:val="22"/>
              </w:rPr>
              <w:t>kl</w:t>
            </w:r>
            <w:proofErr w:type="spellEnd"/>
            <w:r>
              <w:rPr>
                <w:sz w:val="22"/>
              </w:rPr>
              <w:t>.</w:t>
            </w:r>
          </w:p>
        </w:tc>
        <w:tc>
          <w:tcPr>
            <w:tcW w:w="1800" w:type="dxa"/>
            <w:tcBorders>
              <w:top w:val="nil"/>
              <w:left w:val="single" w:sz="6" w:space="0" w:color="auto"/>
              <w:bottom w:val="nil"/>
              <w:right w:val="single" w:sz="6" w:space="0" w:color="auto"/>
            </w:tcBorders>
          </w:tcPr>
          <w:p w14:paraId="354805EB" w14:textId="77777777" w:rsidR="00490A56" w:rsidRDefault="005A101B">
            <w:pPr>
              <w:rPr>
                <w:sz w:val="22"/>
              </w:rPr>
            </w:pPr>
            <w:r>
              <w:rPr>
                <w:sz w:val="22"/>
              </w:rPr>
              <w:t>– 80 mm</w:t>
            </w:r>
          </w:p>
        </w:tc>
        <w:tc>
          <w:tcPr>
            <w:tcW w:w="840" w:type="dxa"/>
            <w:tcBorders>
              <w:top w:val="nil"/>
              <w:left w:val="single" w:sz="6" w:space="0" w:color="auto"/>
              <w:bottom w:val="nil"/>
              <w:right w:val="single" w:sz="6" w:space="0" w:color="auto"/>
            </w:tcBorders>
          </w:tcPr>
          <w:p w14:paraId="354805EC" w14:textId="77777777" w:rsidR="00490A56" w:rsidRDefault="005A101B">
            <w:pPr>
              <w:jc w:val="center"/>
              <w:rPr>
                <w:sz w:val="22"/>
              </w:rPr>
            </w:pPr>
            <w:r>
              <w:rPr>
                <w:sz w:val="22"/>
              </w:rPr>
              <w:t xml:space="preserve">II </w:t>
            </w:r>
            <w:proofErr w:type="spellStart"/>
            <w:r>
              <w:rPr>
                <w:sz w:val="22"/>
              </w:rPr>
              <w:t>kl</w:t>
            </w:r>
            <w:proofErr w:type="spellEnd"/>
            <w:r>
              <w:rPr>
                <w:sz w:val="22"/>
              </w:rPr>
              <w:t>.</w:t>
            </w:r>
          </w:p>
        </w:tc>
        <w:tc>
          <w:tcPr>
            <w:tcW w:w="1757" w:type="dxa"/>
            <w:tcBorders>
              <w:top w:val="nil"/>
              <w:left w:val="single" w:sz="6" w:space="0" w:color="auto"/>
              <w:bottom w:val="nil"/>
              <w:right w:val="single" w:sz="6" w:space="0" w:color="auto"/>
            </w:tcBorders>
          </w:tcPr>
          <w:p w14:paraId="354805ED" w14:textId="77777777" w:rsidR="00490A56" w:rsidRDefault="005A101B">
            <w:pPr>
              <w:rPr>
                <w:sz w:val="22"/>
              </w:rPr>
            </w:pPr>
            <w:r>
              <w:rPr>
                <w:sz w:val="22"/>
              </w:rPr>
              <w:t>– 100 mm</w:t>
            </w:r>
          </w:p>
        </w:tc>
      </w:tr>
      <w:tr w:rsidR="00490A56" w14:paraId="354805F6" w14:textId="77777777">
        <w:trPr>
          <w:cantSplit/>
          <w:trHeight w:val="23"/>
        </w:trPr>
        <w:tc>
          <w:tcPr>
            <w:tcW w:w="1320" w:type="dxa"/>
            <w:vMerge/>
            <w:tcBorders>
              <w:left w:val="single" w:sz="6" w:space="0" w:color="auto"/>
              <w:bottom w:val="single" w:sz="6" w:space="0" w:color="auto"/>
              <w:right w:val="single" w:sz="6" w:space="0" w:color="auto"/>
            </w:tcBorders>
          </w:tcPr>
          <w:p w14:paraId="354805EF" w14:textId="77777777" w:rsidR="00490A56" w:rsidRDefault="00490A56">
            <w:pPr>
              <w:rPr>
                <w:sz w:val="22"/>
              </w:rPr>
            </w:pPr>
          </w:p>
        </w:tc>
        <w:tc>
          <w:tcPr>
            <w:tcW w:w="889" w:type="dxa"/>
            <w:tcBorders>
              <w:top w:val="nil"/>
              <w:left w:val="single" w:sz="6" w:space="0" w:color="auto"/>
              <w:bottom w:val="single" w:sz="6" w:space="0" w:color="auto"/>
              <w:right w:val="single" w:sz="6" w:space="0" w:color="auto"/>
            </w:tcBorders>
          </w:tcPr>
          <w:p w14:paraId="354805F0" w14:textId="77777777" w:rsidR="00490A56" w:rsidRDefault="005A101B">
            <w:pPr>
              <w:jc w:val="center"/>
              <w:rPr>
                <w:sz w:val="22"/>
              </w:rPr>
            </w:pPr>
            <w:r>
              <w:rPr>
                <w:sz w:val="22"/>
              </w:rPr>
              <w:t xml:space="preserve">III </w:t>
            </w:r>
            <w:proofErr w:type="spellStart"/>
            <w:r>
              <w:rPr>
                <w:sz w:val="22"/>
              </w:rPr>
              <w:t>kl</w:t>
            </w:r>
            <w:proofErr w:type="spellEnd"/>
            <w:r>
              <w:rPr>
                <w:sz w:val="22"/>
              </w:rPr>
              <w:t>., R.</w:t>
            </w:r>
          </w:p>
        </w:tc>
        <w:tc>
          <w:tcPr>
            <w:tcW w:w="1794" w:type="dxa"/>
            <w:tcBorders>
              <w:top w:val="nil"/>
              <w:left w:val="single" w:sz="6" w:space="0" w:color="auto"/>
              <w:bottom w:val="single" w:sz="6" w:space="0" w:color="auto"/>
              <w:right w:val="single" w:sz="6" w:space="0" w:color="auto"/>
            </w:tcBorders>
          </w:tcPr>
          <w:p w14:paraId="354805F1" w14:textId="77777777" w:rsidR="00490A56" w:rsidRDefault="005A101B">
            <w:pPr>
              <w:rPr>
                <w:sz w:val="22"/>
              </w:rPr>
            </w:pPr>
            <w:r>
              <w:rPr>
                <w:sz w:val="22"/>
              </w:rPr>
              <w:t>– 80 mm</w:t>
            </w:r>
          </w:p>
        </w:tc>
        <w:tc>
          <w:tcPr>
            <w:tcW w:w="840" w:type="dxa"/>
            <w:tcBorders>
              <w:top w:val="nil"/>
              <w:left w:val="single" w:sz="6" w:space="0" w:color="auto"/>
              <w:bottom w:val="single" w:sz="6" w:space="0" w:color="auto"/>
              <w:right w:val="single" w:sz="6" w:space="0" w:color="auto"/>
            </w:tcBorders>
          </w:tcPr>
          <w:p w14:paraId="354805F2" w14:textId="77777777" w:rsidR="00490A56" w:rsidRDefault="005A101B">
            <w:pPr>
              <w:jc w:val="center"/>
              <w:rPr>
                <w:sz w:val="22"/>
              </w:rPr>
            </w:pPr>
            <w:r>
              <w:rPr>
                <w:sz w:val="22"/>
              </w:rPr>
              <w:t xml:space="preserve">III </w:t>
            </w:r>
            <w:proofErr w:type="spellStart"/>
            <w:r>
              <w:rPr>
                <w:sz w:val="22"/>
              </w:rPr>
              <w:t>kl</w:t>
            </w:r>
            <w:proofErr w:type="spellEnd"/>
            <w:r>
              <w:rPr>
                <w:sz w:val="22"/>
              </w:rPr>
              <w:t>., R.</w:t>
            </w:r>
          </w:p>
        </w:tc>
        <w:tc>
          <w:tcPr>
            <w:tcW w:w="1800" w:type="dxa"/>
            <w:tcBorders>
              <w:top w:val="nil"/>
              <w:left w:val="single" w:sz="6" w:space="0" w:color="auto"/>
              <w:bottom w:val="single" w:sz="6" w:space="0" w:color="auto"/>
              <w:right w:val="single" w:sz="6" w:space="0" w:color="auto"/>
            </w:tcBorders>
          </w:tcPr>
          <w:p w14:paraId="354805F3" w14:textId="77777777" w:rsidR="00490A56" w:rsidRDefault="005A101B">
            <w:pPr>
              <w:rPr>
                <w:sz w:val="22"/>
              </w:rPr>
            </w:pPr>
            <w:r>
              <w:rPr>
                <w:sz w:val="22"/>
              </w:rPr>
              <w:t>– 100 mm</w:t>
            </w:r>
          </w:p>
        </w:tc>
        <w:tc>
          <w:tcPr>
            <w:tcW w:w="840" w:type="dxa"/>
            <w:tcBorders>
              <w:top w:val="nil"/>
              <w:left w:val="single" w:sz="6" w:space="0" w:color="auto"/>
              <w:bottom w:val="single" w:sz="6" w:space="0" w:color="auto"/>
              <w:right w:val="single" w:sz="6" w:space="0" w:color="auto"/>
            </w:tcBorders>
          </w:tcPr>
          <w:p w14:paraId="354805F4" w14:textId="77777777" w:rsidR="00490A56" w:rsidRDefault="005A101B">
            <w:pPr>
              <w:jc w:val="center"/>
              <w:rPr>
                <w:sz w:val="22"/>
              </w:rPr>
            </w:pPr>
            <w:r>
              <w:rPr>
                <w:sz w:val="22"/>
              </w:rPr>
              <w:t xml:space="preserve">III </w:t>
            </w:r>
            <w:proofErr w:type="spellStart"/>
            <w:r>
              <w:rPr>
                <w:sz w:val="22"/>
              </w:rPr>
              <w:t>kl</w:t>
            </w:r>
            <w:proofErr w:type="spellEnd"/>
            <w:r>
              <w:rPr>
                <w:sz w:val="22"/>
              </w:rPr>
              <w:t>., R.</w:t>
            </w:r>
          </w:p>
        </w:tc>
        <w:tc>
          <w:tcPr>
            <w:tcW w:w="1757" w:type="dxa"/>
            <w:tcBorders>
              <w:top w:val="nil"/>
              <w:left w:val="single" w:sz="6" w:space="0" w:color="auto"/>
              <w:bottom w:val="single" w:sz="6" w:space="0" w:color="auto"/>
              <w:right w:val="single" w:sz="6" w:space="0" w:color="auto"/>
            </w:tcBorders>
          </w:tcPr>
          <w:p w14:paraId="354805F5" w14:textId="77777777" w:rsidR="00490A56" w:rsidRDefault="005A101B">
            <w:pPr>
              <w:rPr>
                <w:sz w:val="22"/>
              </w:rPr>
            </w:pPr>
            <w:r>
              <w:rPr>
                <w:sz w:val="22"/>
              </w:rPr>
              <w:t>– 150 mm</w:t>
            </w:r>
          </w:p>
        </w:tc>
      </w:tr>
      <w:tr w:rsidR="00490A56" w14:paraId="354805FE" w14:textId="77777777">
        <w:trPr>
          <w:cantSplit/>
          <w:trHeight w:val="23"/>
        </w:trPr>
        <w:tc>
          <w:tcPr>
            <w:tcW w:w="1320" w:type="dxa"/>
            <w:vMerge w:val="restart"/>
            <w:tcBorders>
              <w:top w:val="single" w:sz="6" w:space="0" w:color="auto"/>
              <w:left w:val="single" w:sz="6" w:space="0" w:color="auto"/>
              <w:right w:val="single" w:sz="6" w:space="0" w:color="auto"/>
            </w:tcBorders>
          </w:tcPr>
          <w:p w14:paraId="354805F7" w14:textId="77777777" w:rsidR="00490A56" w:rsidRDefault="005A101B">
            <w:pPr>
              <w:rPr>
                <w:b/>
                <w:bCs/>
                <w:i/>
                <w:iCs/>
                <w:sz w:val="22"/>
              </w:rPr>
            </w:pPr>
            <w:r>
              <w:rPr>
                <w:b/>
                <w:bCs/>
                <w:i/>
                <w:iCs/>
                <w:sz w:val="22"/>
              </w:rPr>
              <w:t>Šulinių, šaltinių aplinka</w:t>
            </w:r>
          </w:p>
        </w:tc>
        <w:tc>
          <w:tcPr>
            <w:tcW w:w="889" w:type="dxa"/>
            <w:tcBorders>
              <w:top w:val="single" w:sz="6" w:space="0" w:color="auto"/>
              <w:left w:val="single" w:sz="6" w:space="0" w:color="auto"/>
              <w:bottom w:val="single" w:sz="6" w:space="0" w:color="auto"/>
              <w:right w:val="single" w:sz="6" w:space="0" w:color="auto"/>
            </w:tcBorders>
          </w:tcPr>
          <w:p w14:paraId="354805F8" w14:textId="77777777" w:rsidR="00490A56" w:rsidRDefault="005A101B">
            <w:pPr>
              <w:jc w:val="center"/>
              <w:rPr>
                <w:sz w:val="22"/>
              </w:rPr>
            </w:pPr>
            <w:r>
              <w:rPr>
                <w:sz w:val="22"/>
              </w:rPr>
              <w:t>5.3-7</w:t>
            </w:r>
          </w:p>
        </w:tc>
        <w:tc>
          <w:tcPr>
            <w:tcW w:w="1794" w:type="dxa"/>
            <w:tcBorders>
              <w:top w:val="single" w:sz="6" w:space="0" w:color="auto"/>
              <w:left w:val="single" w:sz="6" w:space="0" w:color="auto"/>
              <w:bottom w:val="single" w:sz="6" w:space="0" w:color="auto"/>
              <w:right w:val="single" w:sz="6" w:space="0" w:color="auto"/>
            </w:tcBorders>
          </w:tcPr>
          <w:p w14:paraId="354805F9" w14:textId="77777777" w:rsidR="00490A56" w:rsidRDefault="005A101B">
            <w:pPr>
              <w:rPr>
                <w:sz w:val="22"/>
              </w:rPr>
            </w:pPr>
            <w:r>
              <w:rPr>
                <w:sz w:val="22"/>
              </w:rPr>
              <w:t>– netvarkoma aplinka, užteršta pavienėmis smulkiomis šiukšlėmis</w:t>
            </w:r>
          </w:p>
        </w:tc>
        <w:tc>
          <w:tcPr>
            <w:tcW w:w="840" w:type="dxa"/>
            <w:tcBorders>
              <w:top w:val="single" w:sz="6" w:space="0" w:color="auto"/>
              <w:left w:val="single" w:sz="6" w:space="0" w:color="auto"/>
              <w:bottom w:val="single" w:sz="6" w:space="0" w:color="auto"/>
              <w:right w:val="single" w:sz="6" w:space="0" w:color="auto"/>
            </w:tcBorders>
          </w:tcPr>
          <w:p w14:paraId="354805FA" w14:textId="77777777" w:rsidR="00490A56" w:rsidRDefault="005A101B">
            <w:pPr>
              <w:jc w:val="center"/>
              <w:rPr>
                <w:sz w:val="22"/>
              </w:rPr>
            </w:pPr>
            <w:r>
              <w:rPr>
                <w:sz w:val="22"/>
              </w:rPr>
              <w:t>5.3-7</w:t>
            </w:r>
          </w:p>
        </w:tc>
        <w:tc>
          <w:tcPr>
            <w:tcW w:w="1800" w:type="dxa"/>
            <w:tcBorders>
              <w:top w:val="single" w:sz="6" w:space="0" w:color="auto"/>
              <w:left w:val="single" w:sz="6" w:space="0" w:color="auto"/>
              <w:bottom w:val="single" w:sz="6" w:space="0" w:color="auto"/>
              <w:right w:val="single" w:sz="6" w:space="0" w:color="auto"/>
            </w:tcBorders>
          </w:tcPr>
          <w:p w14:paraId="354805FB" w14:textId="77777777" w:rsidR="00490A56" w:rsidRDefault="005A101B">
            <w:pPr>
              <w:rPr>
                <w:sz w:val="22"/>
              </w:rPr>
            </w:pPr>
            <w:r>
              <w:rPr>
                <w:sz w:val="22"/>
              </w:rPr>
              <w:t>– netvarkoma aplinka, yra plotų užterštų pavienėmis šiukšlėmis</w:t>
            </w:r>
          </w:p>
        </w:tc>
        <w:tc>
          <w:tcPr>
            <w:tcW w:w="840" w:type="dxa"/>
            <w:tcBorders>
              <w:top w:val="single" w:sz="6" w:space="0" w:color="auto"/>
              <w:left w:val="single" w:sz="6" w:space="0" w:color="auto"/>
              <w:bottom w:val="single" w:sz="6" w:space="0" w:color="auto"/>
              <w:right w:val="single" w:sz="6" w:space="0" w:color="auto"/>
            </w:tcBorders>
          </w:tcPr>
          <w:p w14:paraId="354805FC" w14:textId="77777777" w:rsidR="00490A56" w:rsidRDefault="005A101B">
            <w:pPr>
              <w:jc w:val="center"/>
              <w:rPr>
                <w:sz w:val="22"/>
              </w:rPr>
            </w:pPr>
            <w:r>
              <w:rPr>
                <w:sz w:val="22"/>
              </w:rPr>
              <w:t>5.3-7</w:t>
            </w:r>
          </w:p>
        </w:tc>
        <w:tc>
          <w:tcPr>
            <w:tcW w:w="1757" w:type="dxa"/>
            <w:tcBorders>
              <w:top w:val="single" w:sz="6" w:space="0" w:color="auto"/>
              <w:left w:val="single" w:sz="6" w:space="0" w:color="auto"/>
              <w:bottom w:val="single" w:sz="6" w:space="0" w:color="auto"/>
              <w:right w:val="single" w:sz="6" w:space="0" w:color="auto"/>
            </w:tcBorders>
          </w:tcPr>
          <w:p w14:paraId="354805FD" w14:textId="77777777" w:rsidR="00490A56" w:rsidRDefault="005A101B">
            <w:pPr>
              <w:rPr>
                <w:sz w:val="22"/>
              </w:rPr>
            </w:pPr>
            <w:r>
              <w:rPr>
                <w:sz w:val="22"/>
              </w:rPr>
              <w:t>– netvarkoma aplinka, yra plotų užterštų šiukšlėmis</w:t>
            </w:r>
          </w:p>
        </w:tc>
      </w:tr>
      <w:tr w:rsidR="00490A56" w14:paraId="35480606" w14:textId="77777777">
        <w:trPr>
          <w:cantSplit/>
          <w:trHeight w:val="23"/>
        </w:trPr>
        <w:tc>
          <w:tcPr>
            <w:tcW w:w="1320" w:type="dxa"/>
            <w:vMerge/>
            <w:tcBorders>
              <w:left w:val="single" w:sz="6" w:space="0" w:color="auto"/>
              <w:right w:val="single" w:sz="6" w:space="0" w:color="auto"/>
            </w:tcBorders>
          </w:tcPr>
          <w:p w14:paraId="354805FF" w14:textId="77777777" w:rsidR="00490A56" w:rsidRDefault="00490A56">
            <w:pPr>
              <w:rPr>
                <w:i/>
                <w:iCs/>
                <w:sz w:val="22"/>
              </w:rPr>
            </w:pPr>
          </w:p>
        </w:tc>
        <w:tc>
          <w:tcPr>
            <w:tcW w:w="889" w:type="dxa"/>
            <w:tcBorders>
              <w:top w:val="single" w:sz="6" w:space="0" w:color="auto"/>
              <w:left w:val="single" w:sz="6" w:space="0" w:color="auto"/>
              <w:bottom w:val="single" w:sz="6" w:space="0" w:color="auto"/>
              <w:right w:val="single" w:sz="6" w:space="0" w:color="auto"/>
            </w:tcBorders>
          </w:tcPr>
          <w:p w14:paraId="35480600" w14:textId="77777777" w:rsidR="00490A56" w:rsidRDefault="005A101B">
            <w:pPr>
              <w:jc w:val="center"/>
              <w:rPr>
                <w:sz w:val="22"/>
              </w:rPr>
            </w:pPr>
            <w:r>
              <w:rPr>
                <w:sz w:val="22"/>
              </w:rPr>
              <w:t>5.3-8</w:t>
            </w:r>
          </w:p>
        </w:tc>
        <w:tc>
          <w:tcPr>
            <w:tcW w:w="1794" w:type="dxa"/>
            <w:tcBorders>
              <w:top w:val="single" w:sz="6" w:space="0" w:color="auto"/>
              <w:left w:val="single" w:sz="6" w:space="0" w:color="auto"/>
              <w:bottom w:val="single" w:sz="6" w:space="0" w:color="auto"/>
              <w:right w:val="single" w:sz="6" w:space="0" w:color="auto"/>
            </w:tcBorders>
          </w:tcPr>
          <w:p w14:paraId="35480601" w14:textId="77777777" w:rsidR="00490A56" w:rsidRDefault="005A101B">
            <w:pPr>
              <w:rPr>
                <w:sz w:val="22"/>
              </w:rPr>
            </w:pPr>
            <w:r>
              <w:rPr>
                <w:sz w:val="22"/>
              </w:rPr>
              <w:t>– šulinys neuždengtas, be rankinio siurblio, nerakinamas</w:t>
            </w:r>
          </w:p>
        </w:tc>
        <w:tc>
          <w:tcPr>
            <w:tcW w:w="840" w:type="dxa"/>
            <w:tcBorders>
              <w:top w:val="single" w:sz="6" w:space="0" w:color="auto"/>
              <w:left w:val="single" w:sz="6" w:space="0" w:color="auto"/>
              <w:bottom w:val="single" w:sz="6" w:space="0" w:color="auto"/>
              <w:right w:val="single" w:sz="6" w:space="0" w:color="auto"/>
            </w:tcBorders>
          </w:tcPr>
          <w:p w14:paraId="35480602" w14:textId="77777777" w:rsidR="00490A56" w:rsidRDefault="005A101B">
            <w:pPr>
              <w:jc w:val="center"/>
              <w:rPr>
                <w:sz w:val="22"/>
              </w:rPr>
            </w:pPr>
            <w:r>
              <w:rPr>
                <w:sz w:val="22"/>
              </w:rPr>
              <w:t>5.3-8</w:t>
            </w:r>
          </w:p>
        </w:tc>
        <w:tc>
          <w:tcPr>
            <w:tcW w:w="1800" w:type="dxa"/>
            <w:tcBorders>
              <w:top w:val="single" w:sz="6" w:space="0" w:color="auto"/>
              <w:left w:val="single" w:sz="6" w:space="0" w:color="auto"/>
              <w:bottom w:val="single" w:sz="6" w:space="0" w:color="auto"/>
              <w:right w:val="single" w:sz="6" w:space="0" w:color="auto"/>
            </w:tcBorders>
          </w:tcPr>
          <w:p w14:paraId="35480603" w14:textId="77777777" w:rsidR="00490A56" w:rsidRDefault="005A101B">
            <w:pPr>
              <w:rPr>
                <w:sz w:val="22"/>
              </w:rPr>
            </w:pPr>
            <w:r>
              <w:rPr>
                <w:sz w:val="22"/>
              </w:rPr>
              <w:t>– šulinys neuždengtas, be rankinio siurblio, nerakinamas</w:t>
            </w:r>
          </w:p>
        </w:tc>
        <w:tc>
          <w:tcPr>
            <w:tcW w:w="840" w:type="dxa"/>
            <w:tcBorders>
              <w:top w:val="single" w:sz="6" w:space="0" w:color="auto"/>
              <w:left w:val="single" w:sz="6" w:space="0" w:color="auto"/>
              <w:bottom w:val="single" w:sz="6" w:space="0" w:color="auto"/>
              <w:right w:val="single" w:sz="6" w:space="0" w:color="auto"/>
            </w:tcBorders>
          </w:tcPr>
          <w:p w14:paraId="35480604" w14:textId="77777777" w:rsidR="00490A56" w:rsidRDefault="005A101B">
            <w:pPr>
              <w:jc w:val="center"/>
              <w:rPr>
                <w:sz w:val="22"/>
              </w:rPr>
            </w:pPr>
            <w:r>
              <w:rPr>
                <w:sz w:val="22"/>
              </w:rPr>
              <w:t>5.3-8</w:t>
            </w:r>
          </w:p>
        </w:tc>
        <w:tc>
          <w:tcPr>
            <w:tcW w:w="1757" w:type="dxa"/>
            <w:tcBorders>
              <w:top w:val="single" w:sz="6" w:space="0" w:color="auto"/>
              <w:left w:val="single" w:sz="6" w:space="0" w:color="auto"/>
              <w:bottom w:val="single" w:sz="6" w:space="0" w:color="auto"/>
              <w:right w:val="single" w:sz="6" w:space="0" w:color="auto"/>
            </w:tcBorders>
          </w:tcPr>
          <w:p w14:paraId="35480605" w14:textId="77777777" w:rsidR="00490A56" w:rsidRDefault="005A101B">
            <w:pPr>
              <w:rPr>
                <w:sz w:val="22"/>
              </w:rPr>
            </w:pPr>
            <w:r>
              <w:rPr>
                <w:sz w:val="22"/>
              </w:rPr>
              <w:t>– šulinys neuždengtas, be rankinio siurblio, nerakinamas</w:t>
            </w:r>
          </w:p>
        </w:tc>
      </w:tr>
      <w:tr w:rsidR="00490A56" w14:paraId="3548060E" w14:textId="77777777">
        <w:trPr>
          <w:cantSplit/>
          <w:trHeight w:val="23"/>
        </w:trPr>
        <w:tc>
          <w:tcPr>
            <w:tcW w:w="1320" w:type="dxa"/>
            <w:vMerge/>
            <w:tcBorders>
              <w:left w:val="single" w:sz="6" w:space="0" w:color="auto"/>
              <w:bottom w:val="single" w:sz="6" w:space="0" w:color="auto"/>
              <w:right w:val="single" w:sz="6" w:space="0" w:color="auto"/>
            </w:tcBorders>
          </w:tcPr>
          <w:p w14:paraId="35480607" w14:textId="77777777" w:rsidR="00490A56" w:rsidRDefault="00490A56">
            <w:pPr>
              <w:rPr>
                <w:sz w:val="22"/>
              </w:rPr>
            </w:pPr>
          </w:p>
        </w:tc>
        <w:tc>
          <w:tcPr>
            <w:tcW w:w="889" w:type="dxa"/>
            <w:tcBorders>
              <w:top w:val="single" w:sz="6" w:space="0" w:color="auto"/>
              <w:left w:val="single" w:sz="6" w:space="0" w:color="auto"/>
              <w:bottom w:val="single" w:sz="6" w:space="0" w:color="auto"/>
              <w:right w:val="single" w:sz="6" w:space="0" w:color="auto"/>
            </w:tcBorders>
          </w:tcPr>
          <w:p w14:paraId="35480608" w14:textId="77777777" w:rsidR="00490A56" w:rsidRDefault="005A101B">
            <w:pPr>
              <w:jc w:val="center"/>
              <w:rPr>
                <w:sz w:val="22"/>
              </w:rPr>
            </w:pPr>
            <w:r>
              <w:rPr>
                <w:sz w:val="22"/>
              </w:rPr>
              <w:t>5.3-9</w:t>
            </w:r>
          </w:p>
        </w:tc>
        <w:tc>
          <w:tcPr>
            <w:tcW w:w="1794" w:type="dxa"/>
            <w:tcBorders>
              <w:top w:val="single" w:sz="6" w:space="0" w:color="auto"/>
              <w:left w:val="single" w:sz="6" w:space="0" w:color="auto"/>
              <w:bottom w:val="single" w:sz="6" w:space="0" w:color="auto"/>
              <w:right w:val="single" w:sz="6" w:space="0" w:color="auto"/>
            </w:tcBorders>
          </w:tcPr>
          <w:p w14:paraId="35480609" w14:textId="77777777" w:rsidR="00490A56" w:rsidRDefault="005A101B">
            <w:pPr>
              <w:rPr>
                <w:sz w:val="22"/>
              </w:rPr>
            </w:pPr>
            <w:r>
              <w:rPr>
                <w:sz w:val="22"/>
              </w:rPr>
              <w:t>– paviršiaus grunto sluoksnis aplink šulinį yra iš vandeniui laidžių gruntų, paviršiaus nuolydis neužtikrina vandens nutekėjimo į išorę nuo šulinio arba šaltinio</w:t>
            </w:r>
          </w:p>
        </w:tc>
        <w:tc>
          <w:tcPr>
            <w:tcW w:w="840" w:type="dxa"/>
            <w:tcBorders>
              <w:top w:val="single" w:sz="6" w:space="0" w:color="auto"/>
              <w:left w:val="single" w:sz="6" w:space="0" w:color="auto"/>
              <w:bottom w:val="single" w:sz="6" w:space="0" w:color="auto"/>
              <w:right w:val="single" w:sz="6" w:space="0" w:color="auto"/>
            </w:tcBorders>
          </w:tcPr>
          <w:p w14:paraId="3548060A" w14:textId="77777777" w:rsidR="00490A56" w:rsidRDefault="005A101B">
            <w:pPr>
              <w:jc w:val="center"/>
              <w:rPr>
                <w:sz w:val="22"/>
              </w:rPr>
            </w:pPr>
            <w:r>
              <w:rPr>
                <w:sz w:val="22"/>
              </w:rPr>
              <w:t>5.3-9</w:t>
            </w:r>
          </w:p>
        </w:tc>
        <w:tc>
          <w:tcPr>
            <w:tcW w:w="1800" w:type="dxa"/>
            <w:tcBorders>
              <w:top w:val="single" w:sz="6" w:space="0" w:color="auto"/>
              <w:left w:val="single" w:sz="6" w:space="0" w:color="auto"/>
              <w:bottom w:val="single" w:sz="6" w:space="0" w:color="auto"/>
              <w:right w:val="single" w:sz="6" w:space="0" w:color="auto"/>
            </w:tcBorders>
          </w:tcPr>
          <w:p w14:paraId="3548060B" w14:textId="77777777" w:rsidR="00490A56" w:rsidRDefault="005A101B">
            <w:pPr>
              <w:rPr>
                <w:sz w:val="22"/>
              </w:rPr>
            </w:pPr>
            <w:r>
              <w:rPr>
                <w:sz w:val="22"/>
              </w:rPr>
              <w:t>– paviršiaus grunto sluoksnis aplink šulinį yra iš vandeniui laidžių gruntų, paviršiaus nuolydis neužtikrina vandens nutekėjimo į išorę nuo šulinio arba šaltinio</w:t>
            </w:r>
          </w:p>
        </w:tc>
        <w:tc>
          <w:tcPr>
            <w:tcW w:w="840" w:type="dxa"/>
            <w:tcBorders>
              <w:top w:val="single" w:sz="6" w:space="0" w:color="auto"/>
              <w:left w:val="single" w:sz="6" w:space="0" w:color="auto"/>
              <w:bottom w:val="single" w:sz="6" w:space="0" w:color="auto"/>
              <w:right w:val="single" w:sz="6" w:space="0" w:color="auto"/>
            </w:tcBorders>
          </w:tcPr>
          <w:p w14:paraId="3548060C" w14:textId="77777777" w:rsidR="00490A56" w:rsidRDefault="005A101B">
            <w:pPr>
              <w:jc w:val="center"/>
              <w:rPr>
                <w:sz w:val="22"/>
              </w:rPr>
            </w:pPr>
            <w:r>
              <w:rPr>
                <w:sz w:val="22"/>
              </w:rPr>
              <w:t>5.3-9</w:t>
            </w:r>
          </w:p>
        </w:tc>
        <w:tc>
          <w:tcPr>
            <w:tcW w:w="1757" w:type="dxa"/>
            <w:tcBorders>
              <w:top w:val="single" w:sz="6" w:space="0" w:color="auto"/>
              <w:left w:val="single" w:sz="6" w:space="0" w:color="auto"/>
              <w:bottom w:val="single" w:sz="6" w:space="0" w:color="auto"/>
              <w:right w:val="single" w:sz="6" w:space="0" w:color="auto"/>
            </w:tcBorders>
          </w:tcPr>
          <w:p w14:paraId="3548060D" w14:textId="77777777" w:rsidR="00490A56" w:rsidRDefault="005A101B">
            <w:pPr>
              <w:rPr>
                <w:sz w:val="22"/>
              </w:rPr>
            </w:pPr>
            <w:r>
              <w:rPr>
                <w:sz w:val="22"/>
              </w:rPr>
              <w:t>– paviršiaus grunto sluoksnis aplink šulinį yra iš vandeniui laidžių gruntų, paviršiaus nuolydis neužtikrina vandens nutekėjimo į išorę nuo šulinio arba šaltinio</w:t>
            </w:r>
          </w:p>
        </w:tc>
      </w:tr>
      <w:tr w:rsidR="00490A56" w14:paraId="35480616" w14:textId="77777777">
        <w:trPr>
          <w:cantSplit/>
          <w:trHeight w:val="23"/>
        </w:trPr>
        <w:tc>
          <w:tcPr>
            <w:tcW w:w="1320" w:type="dxa"/>
            <w:vMerge w:val="restart"/>
            <w:tcBorders>
              <w:top w:val="single" w:sz="6" w:space="0" w:color="auto"/>
              <w:left w:val="single" w:sz="6" w:space="0" w:color="auto"/>
              <w:right w:val="single" w:sz="6" w:space="0" w:color="auto"/>
            </w:tcBorders>
          </w:tcPr>
          <w:p w14:paraId="3548060F" w14:textId="77777777" w:rsidR="00490A56" w:rsidRDefault="005A101B">
            <w:pPr>
              <w:rPr>
                <w:b/>
                <w:bCs/>
                <w:i/>
                <w:iCs/>
                <w:sz w:val="22"/>
              </w:rPr>
            </w:pPr>
            <w:r>
              <w:rPr>
                <w:b/>
                <w:bCs/>
                <w:i/>
                <w:iCs/>
                <w:sz w:val="22"/>
              </w:rPr>
              <w:t>Priežiūra žiemą</w:t>
            </w:r>
          </w:p>
        </w:tc>
        <w:tc>
          <w:tcPr>
            <w:tcW w:w="889" w:type="dxa"/>
            <w:tcBorders>
              <w:top w:val="single" w:sz="6" w:space="0" w:color="auto"/>
              <w:left w:val="single" w:sz="6" w:space="0" w:color="auto"/>
              <w:bottom w:val="nil"/>
              <w:right w:val="single" w:sz="6" w:space="0" w:color="auto"/>
            </w:tcBorders>
          </w:tcPr>
          <w:p w14:paraId="35480610" w14:textId="77777777" w:rsidR="00490A56" w:rsidRDefault="005A101B">
            <w:pPr>
              <w:jc w:val="center"/>
              <w:rPr>
                <w:sz w:val="22"/>
              </w:rPr>
            </w:pPr>
            <w:r>
              <w:rPr>
                <w:sz w:val="22"/>
              </w:rPr>
              <w:t>5.3-10</w:t>
            </w:r>
          </w:p>
        </w:tc>
        <w:tc>
          <w:tcPr>
            <w:tcW w:w="1794" w:type="dxa"/>
            <w:tcBorders>
              <w:top w:val="single" w:sz="6" w:space="0" w:color="auto"/>
              <w:left w:val="single" w:sz="6" w:space="0" w:color="auto"/>
              <w:bottom w:val="nil"/>
              <w:right w:val="single" w:sz="6" w:space="0" w:color="auto"/>
            </w:tcBorders>
          </w:tcPr>
          <w:p w14:paraId="35480611" w14:textId="77777777" w:rsidR="00490A56" w:rsidRDefault="005A101B">
            <w:pPr>
              <w:rPr>
                <w:sz w:val="22"/>
              </w:rPr>
            </w:pPr>
            <w:r>
              <w:rPr>
                <w:sz w:val="22"/>
              </w:rPr>
              <w:t>– nustojus snigti ir (arba) pustyti:</w:t>
            </w:r>
          </w:p>
        </w:tc>
        <w:tc>
          <w:tcPr>
            <w:tcW w:w="840" w:type="dxa"/>
            <w:tcBorders>
              <w:top w:val="single" w:sz="6" w:space="0" w:color="auto"/>
              <w:left w:val="single" w:sz="6" w:space="0" w:color="auto"/>
              <w:bottom w:val="nil"/>
              <w:right w:val="single" w:sz="6" w:space="0" w:color="auto"/>
            </w:tcBorders>
          </w:tcPr>
          <w:p w14:paraId="35480612" w14:textId="77777777" w:rsidR="00490A56" w:rsidRDefault="005A101B">
            <w:pPr>
              <w:jc w:val="center"/>
              <w:rPr>
                <w:sz w:val="22"/>
              </w:rPr>
            </w:pPr>
            <w:r>
              <w:rPr>
                <w:sz w:val="22"/>
              </w:rPr>
              <w:t>5.3-10</w:t>
            </w:r>
          </w:p>
        </w:tc>
        <w:tc>
          <w:tcPr>
            <w:tcW w:w="1800" w:type="dxa"/>
            <w:tcBorders>
              <w:top w:val="single" w:sz="6" w:space="0" w:color="auto"/>
              <w:left w:val="single" w:sz="6" w:space="0" w:color="auto"/>
              <w:bottom w:val="nil"/>
              <w:right w:val="single" w:sz="6" w:space="0" w:color="auto"/>
            </w:tcBorders>
          </w:tcPr>
          <w:p w14:paraId="35480613" w14:textId="77777777" w:rsidR="00490A56" w:rsidRDefault="005A101B">
            <w:pPr>
              <w:rPr>
                <w:sz w:val="22"/>
              </w:rPr>
            </w:pPr>
            <w:r>
              <w:rPr>
                <w:sz w:val="22"/>
              </w:rPr>
              <w:t>– nustojus snigti ir (arba) pustyti:</w:t>
            </w:r>
          </w:p>
        </w:tc>
        <w:tc>
          <w:tcPr>
            <w:tcW w:w="840" w:type="dxa"/>
            <w:tcBorders>
              <w:top w:val="single" w:sz="6" w:space="0" w:color="auto"/>
              <w:left w:val="single" w:sz="6" w:space="0" w:color="auto"/>
              <w:bottom w:val="nil"/>
              <w:right w:val="single" w:sz="6" w:space="0" w:color="auto"/>
            </w:tcBorders>
          </w:tcPr>
          <w:p w14:paraId="35480614" w14:textId="77777777" w:rsidR="00490A56" w:rsidRDefault="005A101B">
            <w:pPr>
              <w:jc w:val="center"/>
              <w:rPr>
                <w:sz w:val="22"/>
              </w:rPr>
            </w:pPr>
            <w:r>
              <w:rPr>
                <w:sz w:val="22"/>
              </w:rPr>
              <w:t>5.3-10</w:t>
            </w:r>
          </w:p>
        </w:tc>
        <w:tc>
          <w:tcPr>
            <w:tcW w:w="1757" w:type="dxa"/>
            <w:tcBorders>
              <w:top w:val="single" w:sz="6" w:space="0" w:color="auto"/>
              <w:left w:val="single" w:sz="6" w:space="0" w:color="auto"/>
              <w:bottom w:val="nil"/>
              <w:right w:val="single" w:sz="6" w:space="0" w:color="auto"/>
            </w:tcBorders>
          </w:tcPr>
          <w:p w14:paraId="35480615" w14:textId="77777777" w:rsidR="00490A56" w:rsidRDefault="005A101B">
            <w:pPr>
              <w:rPr>
                <w:sz w:val="22"/>
              </w:rPr>
            </w:pPr>
            <w:r>
              <w:rPr>
                <w:sz w:val="22"/>
              </w:rPr>
              <w:t>–</w:t>
            </w:r>
          </w:p>
        </w:tc>
      </w:tr>
      <w:tr w:rsidR="00490A56" w14:paraId="3548061E" w14:textId="77777777">
        <w:trPr>
          <w:cantSplit/>
          <w:trHeight w:val="23"/>
        </w:trPr>
        <w:tc>
          <w:tcPr>
            <w:tcW w:w="1320" w:type="dxa"/>
            <w:vMerge/>
            <w:tcBorders>
              <w:left w:val="single" w:sz="6" w:space="0" w:color="auto"/>
              <w:right w:val="single" w:sz="6" w:space="0" w:color="auto"/>
            </w:tcBorders>
          </w:tcPr>
          <w:p w14:paraId="35480617" w14:textId="77777777" w:rsidR="00490A56" w:rsidRDefault="00490A56">
            <w:pPr>
              <w:rPr>
                <w:sz w:val="22"/>
              </w:rPr>
            </w:pPr>
          </w:p>
        </w:tc>
        <w:tc>
          <w:tcPr>
            <w:tcW w:w="889" w:type="dxa"/>
            <w:tcBorders>
              <w:top w:val="nil"/>
              <w:left w:val="single" w:sz="6" w:space="0" w:color="auto"/>
              <w:bottom w:val="single" w:sz="6" w:space="0" w:color="auto"/>
              <w:right w:val="single" w:sz="6" w:space="0" w:color="auto"/>
            </w:tcBorders>
          </w:tcPr>
          <w:p w14:paraId="35480618" w14:textId="77777777" w:rsidR="00490A56" w:rsidRDefault="005A101B">
            <w:pPr>
              <w:jc w:val="center"/>
              <w:rPr>
                <w:sz w:val="22"/>
              </w:rPr>
            </w:pPr>
            <w:r>
              <w:rPr>
                <w:sz w:val="22"/>
              </w:rPr>
              <w:t>5.3-10a</w:t>
            </w:r>
          </w:p>
        </w:tc>
        <w:tc>
          <w:tcPr>
            <w:tcW w:w="1794" w:type="dxa"/>
            <w:tcBorders>
              <w:top w:val="nil"/>
              <w:left w:val="single" w:sz="6" w:space="0" w:color="auto"/>
              <w:bottom w:val="single" w:sz="6" w:space="0" w:color="auto"/>
              <w:right w:val="single" w:sz="6" w:space="0" w:color="auto"/>
            </w:tcBorders>
          </w:tcPr>
          <w:p w14:paraId="35480619" w14:textId="77777777" w:rsidR="00490A56" w:rsidRDefault="005A101B">
            <w:pPr>
              <w:rPr>
                <w:sz w:val="22"/>
              </w:rPr>
            </w:pPr>
            <w:r>
              <w:rPr>
                <w:sz w:val="22"/>
              </w:rPr>
              <w:t>– nuo priėjimo takelių prie šulinių, šaltinių, kuriais naudojamasi žiemą, nenuvalytas sniegas</w:t>
            </w:r>
          </w:p>
        </w:tc>
        <w:tc>
          <w:tcPr>
            <w:tcW w:w="840" w:type="dxa"/>
            <w:tcBorders>
              <w:top w:val="nil"/>
              <w:left w:val="single" w:sz="6" w:space="0" w:color="auto"/>
              <w:bottom w:val="single" w:sz="6" w:space="0" w:color="auto"/>
              <w:right w:val="single" w:sz="6" w:space="0" w:color="auto"/>
            </w:tcBorders>
          </w:tcPr>
          <w:p w14:paraId="3548061A" w14:textId="77777777" w:rsidR="00490A56" w:rsidRDefault="005A101B">
            <w:pPr>
              <w:jc w:val="center"/>
              <w:rPr>
                <w:sz w:val="22"/>
              </w:rPr>
            </w:pPr>
            <w:r>
              <w:rPr>
                <w:sz w:val="22"/>
              </w:rPr>
              <w:t>5.3-10a</w:t>
            </w:r>
          </w:p>
        </w:tc>
        <w:tc>
          <w:tcPr>
            <w:tcW w:w="1800" w:type="dxa"/>
            <w:tcBorders>
              <w:top w:val="nil"/>
              <w:left w:val="single" w:sz="6" w:space="0" w:color="auto"/>
              <w:bottom w:val="single" w:sz="6" w:space="0" w:color="auto"/>
              <w:right w:val="single" w:sz="6" w:space="0" w:color="auto"/>
            </w:tcBorders>
          </w:tcPr>
          <w:p w14:paraId="3548061B" w14:textId="77777777" w:rsidR="00490A56" w:rsidRDefault="005A101B">
            <w:pPr>
              <w:rPr>
                <w:sz w:val="22"/>
              </w:rPr>
            </w:pPr>
            <w:r>
              <w:rPr>
                <w:sz w:val="22"/>
              </w:rPr>
              <w:t>– nuo priėjimo takelių prie šulinių, šaltinių, kuriais naudojamasi žiemą, nenuvalytas sniegas</w:t>
            </w:r>
          </w:p>
        </w:tc>
        <w:tc>
          <w:tcPr>
            <w:tcW w:w="840" w:type="dxa"/>
            <w:tcBorders>
              <w:top w:val="nil"/>
              <w:left w:val="single" w:sz="6" w:space="0" w:color="auto"/>
              <w:bottom w:val="single" w:sz="6" w:space="0" w:color="auto"/>
              <w:right w:val="single" w:sz="6" w:space="0" w:color="auto"/>
            </w:tcBorders>
          </w:tcPr>
          <w:p w14:paraId="3548061C" w14:textId="77777777" w:rsidR="00490A56" w:rsidRDefault="005A101B">
            <w:pPr>
              <w:jc w:val="center"/>
              <w:rPr>
                <w:sz w:val="22"/>
              </w:rPr>
            </w:pPr>
            <w:r>
              <w:rPr>
                <w:sz w:val="22"/>
              </w:rPr>
              <w:t>5.3-10a</w:t>
            </w:r>
          </w:p>
        </w:tc>
        <w:tc>
          <w:tcPr>
            <w:tcW w:w="1757" w:type="dxa"/>
            <w:tcBorders>
              <w:top w:val="nil"/>
              <w:left w:val="single" w:sz="6" w:space="0" w:color="auto"/>
              <w:bottom w:val="single" w:sz="6" w:space="0" w:color="auto"/>
              <w:right w:val="single" w:sz="6" w:space="0" w:color="auto"/>
            </w:tcBorders>
          </w:tcPr>
          <w:p w14:paraId="3548061D" w14:textId="77777777" w:rsidR="00490A56" w:rsidRDefault="005A101B">
            <w:pPr>
              <w:rPr>
                <w:sz w:val="22"/>
              </w:rPr>
            </w:pPr>
            <w:r>
              <w:rPr>
                <w:sz w:val="22"/>
              </w:rPr>
              <w:t>–</w:t>
            </w:r>
          </w:p>
        </w:tc>
      </w:tr>
      <w:tr w:rsidR="00490A56" w14:paraId="35480626" w14:textId="77777777">
        <w:trPr>
          <w:cantSplit/>
          <w:trHeight w:val="23"/>
        </w:trPr>
        <w:tc>
          <w:tcPr>
            <w:tcW w:w="1320" w:type="dxa"/>
            <w:vMerge/>
            <w:tcBorders>
              <w:left w:val="single" w:sz="6" w:space="0" w:color="auto"/>
              <w:right w:val="single" w:sz="6" w:space="0" w:color="auto"/>
            </w:tcBorders>
          </w:tcPr>
          <w:p w14:paraId="3548061F" w14:textId="77777777" w:rsidR="00490A56" w:rsidRDefault="00490A56">
            <w:pPr>
              <w:rPr>
                <w:sz w:val="22"/>
              </w:rPr>
            </w:pPr>
          </w:p>
        </w:tc>
        <w:tc>
          <w:tcPr>
            <w:tcW w:w="889" w:type="dxa"/>
            <w:tcBorders>
              <w:top w:val="single" w:sz="6" w:space="0" w:color="auto"/>
              <w:left w:val="single" w:sz="6" w:space="0" w:color="auto"/>
              <w:bottom w:val="nil"/>
              <w:right w:val="single" w:sz="6" w:space="0" w:color="auto"/>
            </w:tcBorders>
          </w:tcPr>
          <w:p w14:paraId="35480620" w14:textId="77777777" w:rsidR="00490A56" w:rsidRDefault="005A101B">
            <w:pPr>
              <w:jc w:val="center"/>
              <w:rPr>
                <w:sz w:val="22"/>
              </w:rPr>
            </w:pPr>
            <w:r>
              <w:rPr>
                <w:sz w:val="22"/>
              </w:rPr>
              <w:t>5.3-11</w:t>
            </w:r>
          </w:p>
        </w:tc>
        <w:tc>
          <w:tcPr>
            <w:tcW w:w="1794" w:type="dxa"/>
            <w:tcBorders>
              <w:top w:val="single" w:sz="6" w:space="0" w:color="auto"/>
              <w:left w:val="single" w:sz="6" w:space="0" w:color="auto"/>
              <w:bottom w:val="nil"/>
              <w:right w:val="single" w:sz="6" w:space="0" w:color="auto"/>
            </w:tcBorders>
          </w:tcPr>
          <w:p w14:paraId="35480621" w14:textId="77777777" w:rsidR="00490A56" w:rsidRDefault="005A101B">
            <w:pPr>
              <w:rPr>
                <w:sz w:val="22"/>
              </w:rPr>
            </w:pPr>
            <w:r>
              <w:rPr>
                <w:sz w:val="22"/>
              </w:rPr>
              <w:t>– esant apledėjimui</w:t>
            </w:r>
          </w:p>
        </w:tc>
        <w:tc>
          <w:tcPr>
            <w:tcW w:w="840" w:type="dxa"/>
            <w:tcBorders>
              <w:top w:val="single" w:sz="6" w:space="0" w:color="auto"/>
              <w:left w:val="single" w:sz="6" w:space="0" w:color="auto"/>
              <w:bottom w:val="nil"/>
              <w:right w:val="single" w:sz="6" w:space="0" w:color="auto"/>
            </w:tcBorders>
          </w:tcPr>
          <w:p w14:paraId="35480622" w14:textId="77777777" w:rsidR="00490A56" w:rsidRDefault="005A101B">
            <w:pPr>
              <w:jc w:val="center"/>
              <w:rPr>
                <w:sz w:val="22"/>
              </w:rPr>
            </w:pPr>
            <w:r>
              <w:rPr>
                <w:sz w:val="22"/>
              </w:rPr>
              <w:t>5.3-11</w:t>
            </w:r>
          </w:p>
        </w:tc>
        <w:tc>
          <w:tcPr>
            <w:tcW w:w="1800" w:type="dxa"/>
            <w:tcBorders>
              <w:top w:val="single" w:sz="6" w:space="0" w:color="auto"/>
              <w:left w:val="single" w:sz="6" w:space="0" w:color="auto"/>
              <w:bottom w:val="nil"/>
              <w:right w:val="single" w:sz="6" w:space="0" w:color="auto"/>
            </w:tcBorders>
          </w:tcPr>
          <w:p w14:paraId="35480623" w14:textId="77777777" w:rsidR="00490A56" w:rsidRDefault="005A101B">
            <w:pPr>
              <w:rPr>
                <w:sz w:val="22"/>
              </w:rPr>
            </w:pPr>
            <w:r>
              <w:rPr>
                <w:sz w:val="22"/>
              </w:rPr>
              <w:t>– esant apledėjimui</w:t>
            </w:r>
          </w:p>
        </w:tc>
        <w:tc>
          <w:tcPr>
            <w:tcW w:w="840" w:type="dxa"/>
            <w:tcBorders>
              <w:top w:val="single" w:sz="6" w:space="0" w:color="auto"/>
              <w:left w:val="single" w:sz="6" w:space="0" w:color="auto"/>
              <w:bottom w:val="nil"/>
              <w:right w:val="single" w:sz="6" w:space="0" w:color="auto"/>
            </w:tcBorders>
          </w:tcPr>
          <w:p w14:paraId="35480624" w14:textId="77777777" w:rsidR="00490A56" w:rsidRDefault="005A101B">
            <w:pPr>
              <w:jc w:val="center"/>
              <w:rPr>
                <w:sz w:val="22"/>
              </w:rPr>
            </w:pPr>
            <w:r>
              <w:rPr>
                <w:sz w:val="22"/>
              </w:rPr>
              <w:t>5.3-11</w:t>
            </w:r>
          </w:p>
        </w:tc>
        <w:tc>
          <w:tcPr>
            <w:tcW w:w="1757" w:type="dxa"/>
            <w:tcBorders>
              <w:top w:val="single" w:sz="6" w:space="0" w:color="auto"/>
              <w:left w:val="single" w:sz="6" w:space="0" w:color="auto"/>
              <w:bottom w:val="nil"/>
              <w:right w:val="single" w:sz="6" w:space="0" w:color="auto"/>
            </w:tcBorders>
          </w:tcPr>
          <w:p w14:paraId="35480625" w14:textId="77777777" w:rsidR="00490A56" w:rsidRDefault="005A101B">
            <w:pPr>
              <w:rPr>
                <w:sz w:val="22"/>
              </w:rPr>
            </w:pPr>
            <w:r>
              <w:rPr>
                <w:sz w:val="22"/>
              </w:rPr>
              <w:t>–</w:t>
            </w:r>
          </w:p>
        </w:tc>
      </w:tr>
      <w:tr w:rsidR="00490A56" w14:paraId="3548062E" w14:textId="77777777">
        <w:trPr>
          <w:cantSplit/>
          <w:trHeight w:val="23"/>
        </w:trPr>
        <w:tc>
          <w:tcPr>
            <w:tcW w:w="1320" w:type="dxa"/>
            <w:vMerge/>
            <w:tcBorders>
              <w:left w:val="single" w:sz="6" w:space="0" w:color="auto"/>
              <w:right w:val="single" w:sz="6" w:space="0" w:color="auto"/>
            </w:tcBorders>
          </w:tcPr>
          <w:p w14:paraId="35480627" w14:textId="77777777" w:rsidR="00490A56" w:rsidRDefault="00490A56">
            <w:pPr>
              <w:rPr>
                <w:sz w:val="22"/>
              </w:rPr>
            </w:pPr>
          </w:p>
        </w:tc>
        <w:tc>
          <w:tcPr>
            <w:tcW w:w="889" w:type="dxa"/>
            <w:tcBorders>
              <w:top w:val="nil"/>
              <w:left w:val="single" w:sz="6" w:space="0" w:color="auto"/>
              <w:bottom w:val="nil"/>
              <w:right w:val="single" w:sz="6" w:space="0" w:color="auto"/>
            </w:tcBorders>
          </w:tcPr>
          <w:p w14:paraId="35480628" w14:textId="77777777" w:rsidR="00490A56" w:rsidRDefault="005A101B">
            <w:pPr>
              <w:jc w:val="center"/>
              <w:rPr>
                <w:sz w:val="22"/>
              </w:rPr>
            </w:pPr>
            <w:r>
              <w:rPr>
                <w:sz w:val="22"/>
              </w:rPr>
              <w:t>M</w:t>
            </w:r>
          </w:p>
        </w:tc>
        <w:tc>
          <w:tcPr>
            <w:tcW w:w="1794" w:type="dxa"/>
            <w:tcBorders>
              <w:top w:val="nil"/>
              <w:left w:val="single" w:sz="6" w:space="0" w:color="auto"/>
              <w:bottom w:val="nil"/>
              <w:right w:val="single" w:sz="6" w:space="0" w:color="auto"/>
            </w:tcBorders>
          </w:tcPr>
          <w:p w14:paraId="35480629" w14:textId="77777777" w:rsidR="00490A56" w:rsidRDefault="005A101B">
            <w:pPr>
              <w:rPr>
                <w:sz w:val="22"/>
              </w:rPr>
            </w:pPr>
            <w:r>
              <w:rPr>
                <w:sz w:val="22"/>
              </w:rPr>
              <w:t>– nepabarstyta</w:t>
            </w:r>
          </w:p>
        </w:tc>
        <w:tc>
          <w:tcPr>
            <w:tcW w:w="840" w:type="dxa"/>
            <w:tcBorders>
              <w:top w:val="nil"/>
              <w:left w:val="single" w:sz="6" w:space="0" w:color="auto"/>
              <w:bottom w:val="nil"/>
              <w:right w:val="single" w:sz="6" w:space="0" w:color="auto"/>
            </w:tcBorders>
          </w:tcPr>
          <w:p w14:paraId="3548062A" w14:textId="77777777" w:rsidR="00490A56" w:rsidRDefault="005A101B">
            <w:pPr>
              <w:jc w:val="center"/>
              <w:rPr>
                <w:sz w:val="22"/>
              </w:rPr>
            </w:pPr>
            <w:r>
              <w:rPr>
                <w:sz w:val="22"/>
              </w:rPr>
              <w:t>M</w:t>
            </w:r>
          </w:p>
        </w:tc>
        <w:tc>
          <w:tcPr>
            <w:tcW w:w="1800" w:type="dxa"/>
            <w:tcBorders>
              <w:top w:val="nil"/>
              <w:left w:val="single" w:sz="6" w:space="0" w:color="auto"/>
              <w:bottom w:val="nil"/>
              <w:right w:val="single" w:sz="6" w:space="0" w:color="auto"/>
            </w:tcBorders>
          </w:tcPr>
          <w:p w14:paraId="3548062B" w14:textId="77777777" w:rsidR="00490A56" w:rsidRDefault="005A101B">
            <w:pPr>
              <w:rPr>
                <w:sz w:val="22"/>
              </w:rPr>
            </w:pPr>
            <w:r>
              <w:rPr>
                <w:sz w:val="22"/>
              </w:rPr>
              <w:t>– nepabarstyta</w:t>
            </w:r>
          </w:p>
        </w:tc>
        <w:tc>
          <w:tcPr>
            <w:tcW w:w="840" w:type="dxa"/>
            <w:tcBorders>
              <w:top w:val="nil"/>
              <w:left w:val="single" w:sz="6" w:space="0" w:color="auto"/>
              <w:bottom w:val="nil"/>
              <w:right w:val="single" w:sz="6" w:space="0" w:color="auto"/>
            </w:tcBorders>
          </w:tcPr>
          <w:p w14:paraId="3548062C" w14:textId="77777777" w:rsidR="00490A56" w:rsidRDefault="005A101B">
            <w:pPr>
              <w:jc w:val="center"/>
              <w:rPr>
                <w:sz w:val="22"/>
              </w:rPr>
            </w:pPr>
            <w:r>
              <w:rPr>
                <w:sz w:val="22"/>
              </w:rPr>
              <w:t>M</w:t>
            </w:r>
          </w:p>
        </w:tc>
        <w:tc>
          <w:tcPr>
            <w:tcW w:w="1757" w:type="dxa"/>
            <w:tcBorders>
              <w:top w:val="nil"/>
              <w:left w:val="single" w:sz="6" w:space="0" w:color="auto"/>
              <w:bottom w:val="nil"/>
              <w:right w:val="single" w:sz="6" w:space="0" w:color="auto"/>
            </w:tcBorders>
          </w:tcPr>
          <w:p w14:paraId="3548062D" w14:textId="77777777" w:rsidR="00490A56" w:rsidRDefault="005A101B">
            <w:pPr>
              <w:rPr>
                <w:sz w:val="22"/>
              </w:rPr>
            </w:pPr>
            <w:r>
              <w:rPr>
                <w:sz w:val="22"/>
              </w:rPr>
              <w:t>–</w:t>
            </w:r>
          </w:p>
        </w:tc>
      </w:tr>
      <w:tr w:rsidR="00490A56" w14:paraId="35480636" w14:textId="77777777">
        <w:trPr>
          <w:cantSplit/>
          <w:trHeight w:val="23"/>
        </w:trPr>
        <w:tc>
          <w:tcPr>
            <w:tcW w:w="1320" w:type="dxa"/>
            <w:vMerge/>
            <w:tcBorders>
              <w:left w:val="single" w:sz="6" w:space="0" w:color="auto"/>
              <w:bottom w:val="single" w:sz="6" w:space="0" w:color="auto"/>
              <w:right w:val="single" w:sz="6" w:space="0" w:color="auto"/>
            </w:tcBorders>
          </w:tcPr>
          <w:p w14:paraId="3548062F" w14:textId="77777777" w:rsidR="00490A56" w:rsidRDefault="00490A56">
            <w:pPr>
              <w:rPr>
                <w:sz w:val="22"/>
              </w:rPr>
            </w:pPr>
          </w:p>
        </w:tc>
        <w:tc>
          <w:tcPr>
            <w:tcW w:w="889" w:type="dxa"/>
            <w:tcBorders>
              <w:top w:val="nil"/>
              <w:left w:val="single" w:sz="6" w:space="0" w:color="auto"/>
              <w:bottom w:val="single" w:sz="6" w:space="0" w:color="auto"/>
              <w:right w:val="single" w:sz="6" w:space="0" w:color="auto"/>
            </w:tcBorders>
          </w:tcPr>
          <w:p w14:paraId="35480630" w14:textId="77777777" w:rsidR="00490A56" w:rsidRDefault="005A101B">
            <w:pPr>
              <w:jc w:val="center"/>
              <w:rPr>
                <w:sz w:val="22"/>
              </w:rPr>
            </w:pPr>
            <w:r>
              <w:rPr>
                <w:sz w:val="22"/>
              </w:rPr>
              <w:t>K</w:t>
            </w:r>
          </w:p>
        </w:tc>
        <w:tc>
          <w:tcPr>
            <w:tcW w:w="1794" w:type="dxa"/>
            <w:tcBorders>
              <w:top w:val="nil"/>
              <w:left w:val="single" w:sz="6" w:space="0" w:color="auto"/>
              <w:bottom w:val="single" w:sz="6" w:space="0" w:color="auto"/>
              <w:right w:val="single" w:sz="6" w:space="0" w:color="auto"/>
            </w:tcBorders>
          </w:tcPr>
          <w:p w14:paraId="35480631" w14:textId="77777777" w:rsidR="00490A56" w:rsidRDefault="005A101B">
            <w:pPr>
              <w:rPr>
                <w:sz w:val="22"/>
              </w:rPr>
            </w:pPr>
            <w:r>
              <w:rPr>
                <w:sz w:val="22"/>
              </w:rPr>
              <w:t>– nepabarstyta</w:t>
            </w:r>
          </w:p>
        </w:tc>
        <w:tc>
          <w:tcPr>
            <w:tcW w:w="840" w:type="dxa"/>
            <w:tcBorders>
              <w:top w:val="nil"/>
              <w:left w:val="single" w:sz="6" w:space="0" w:color="auto"/>
              <w:bottom w:val="single" w:sz="6" w:space="0" w:color="auto"/>
              <w:right w:val="single" w:sz="6" w:space="0" w:color="auto"/>
            </w:tcBorders>
          </w:tcPr>
          <w:p w14:paraId="35480632" w14:textId="77777777" w:rsidR="00490A56" w:rsidRDefault="005A101B">
            <w:pPr>
              <w:jc w:val="center"/>
              <w:rPr>
                <w:sz w:val="22"/>
              </w:rPr>
            </w:pPr>
            <w:r>
              <w:rPr>
                <w:sz w:val="22"/>
              </w:rPr>
              <w:t>K</w:t>
            </w:r>
          </w:p>
        </w:tc>
        <w:tc>
          <w:tcPr>
            <w:tcW w:w="1800" w:type="dxa"/>
            <w:tcBorders>
              <w:top w:val="nil"/>
              <w:left w:val="single" w:sz="6" w:space="0" w:color="auto"/>
              <w:bottom w:val="single" w:sz="6" w:space="0" w:color="auto"/>
              <w:right w:val="single" w:sz="6" w:space="0" w:color="auto"/>
            </w:tcBorders>
          </w:tcPr>
          <w:p w14:paraId="35480633" w14:textId="77777777" w:rsidR="00490A56" w:rsidRDefault="005A101B">
            <w:pPr>
              <w:rPr>
                <w:sz w:val="22"/>
              </w:rPr>
            </w:pPr>
            <w:r>
              <w:rPr>
                <w:sz w:val="22"/>
              </w:rPr>
              <w:t>–</w:t>
            </w:r>
          </w:p>
        </w:tc>
        <w:tc>
          <w:tcPr>
            <w:tcW w:w="840" w:type="dxa"/>
            <w:tcBorders>
              <w:top w:val="nil"/>
              <w:left w:val="single" w:sz="6" w:space="0" w:color="auto"/>
              <w:bottom w:val="single" w:sz="6" w:space="0" w:color="auto"/>
              <w:right w:val="single" w:sz="6" w:space="0" w:color="auto"/>
            </w:tcBorders>
          </w:tcPr>
          <w:p w14:paraId="35480634" w14:textId="77777777" w:rsidR="00490A56" w:rsidRDefault="005A101B">
            <w:pPr>
              <w:jc w:val="center"/>
              <w:rPr>
                <w:sz w:val="22"/>
              </w:rPr>
            </w:pPr>
            <w:r>
              <w:rPr>
                <w:sz w:val="22"/>
              </w:rPr>
              <w:t>K</w:t>
            </w:r>
          </w:p>
        </w:tc>
        <w:tc>
          <w:tcPr>
            <w:tcW w:w="1757" w:type="dxa"/>
            <w:tcBorders>
              <w:top w:val="nil"/>
              <w:left w:val="single" w:sz="6" w:space="0" w:color="auto"/>
              <w:bottom w:val="single" w:sz="6" w:space="0" w:color="auto"/>
              <w:right w:val="single" w:sz="6" w:space="0" w:color="auto"/>
            </w:tcBorders>
          </w:tcPr>
          <w:p w14:paraId="35480635" w14:textId="77777777" w:rsidR="00490A56" w:rsidRDefault="005A101B">
            <w:pPr>
              <w:rPr>
                <w:sz w:val="22"/>
              </w:rPr>
            </w:pPr>
            <w:r>
              <w:rPr>
                <w:sz w:val="22"/>
              </w:rPr>
              <w:t>–</w:t>
            </w:r>
          </w:p>
        </w:tc>
      </w:tr>
      <w:tr w:rsidR="00490A56" w14:paraId="35480639" w14:textId="77777777">
        <w:trPr>
          <w:cantSplit/>
          <w:trHeight w:val="23"/>
        </w:trPr>
        <w:tc>
          <w:tcPr>
            <w:tcW w:w="1320" w:type="dxa"/>
            <w:tcBorders>
              <w:top w:val="single" w:sz="6" w:space="0" w:color="auto"/>
              <w:left w:val="single" w:sz="6" w:space="0" w:color="auto"/>
              <w:bottom w:val="single" w:sz="6" w:space="0" w:color="auto"/>
            </w:tcBorders>
            <w:shd w:val="clear" w:color="auto" w:fill="E0E0E0"/>
          </w:tcPr>
          <w:p w14:paraId="35480637" w14:textId="77777777" w:rsidR="00490A56" w:rsidRDefault="00490A56">
            <w:pPr>
              <w:rPr>
                <w:sz w:val="22"/>
              </w:rPr>
            </w:pPr>
          </w:p>
        </w:tc>
        <w:tc>
          <w:tcPr>
            <w:tcW w:w="7920" w:type="dxa"/>
            <w:gridSpan w:val="6"/>
            <w:tcBorders>
              <w:top w:val="single" w:sz="6" w:space="0" w:color="auto"/>
              <w:left w:val="nil"/>
              <w:bottom w:val="single" w:sz="6" w:space="0" w:color="auto"/>
              <w:right w:val="single" w:sz="6" w:space="0" w:color="auto"/>
            </w:tcBorders>
            <w:shd w:val="clear" w:color="auto" w:fill="E0E0E0"/>
          </w:tcPr>
          <w:p w14:paraId="35480638" w14:textId="77777777" w:rsidR="00490A56" w:rsidRDefault="005A101B">
            <w:pPr>
              <w:rPr>
                <w:i/>
                <w:iCs/>
                <w:sz w:val="22"/>
              </w:rPr>
            </w:pPr>
            <w:r>
              <w:rPr>
                <w:b/>
                <w:bCs/>
                <w:i/>
                <w:iCs/>
                <w:sz w:val="22"/>
              </w:rPr>
              <w:t xml:space="preserve">5.4. Autobusų stotelių paviljonai, poilsio aikštelių pavėsinės </w:t>
            </w:r>
            <w:r>
              <w:rPr>
                <w:i/>
                <w:iCs/>
                <w:sz w:val="22"/>
              </w:rPr>
              <w:t>(apžiūrėtame kelio kilometre)</w:t>
            </w:r>
          </w:p>
        </w:tc>
      </w:tr>
      <w:tr w:rsidR="00490A56" w14:paraId="35480641" w14:textId="77777777">
        <w:trPr>
          <w:cantSplit/>
          <w:trHeight w:val="23"/>
        </w:trPr>
        <w:tc>
          <w:tcPr>
            <w:tcW w:w="1320" w:type="dxa"/>
            <w:vMerge w:val="restart"/>
            <w:tcBorders>
              <w:top w:val="single" w:sz="6" w:space="0" w:color="auto"/>
              <w:left w:val="single" w:sz="6" w:space="0" w:color="auto"/>
              <w:right w:val="single" w:sz="6" w:space="0" w:color="auto"/>
            </w:tcBorders>
          </w:tcPr>
          <w:p w14:paraId="3548063A" w14:textId="77777777" w:rsidR="00490A56" w:rsidRDefault="005A101B">
            <w:pPr>
              <w:rPr>
                <w:b/>
                <w:bCs/>
                <w:i/>
                <w:iCs/>
                <w:sz w:val="22"/>
              </w:rPr>
            </w:pPr>
            <w:r>
              <w:rPr>
                <w:b/>
                <w:bCs/>
                <w:i/>
                <w:iCs/>
                <w:sz w:val="22"/>
              </w:rPr>
              <w:lastRenderedPageBreak/>
              <w:t>Švarumas</w:t>
            </w:r>
          </w:p>
        </w:tc>
        <w:tc>
          <w:tcPr>
            <w:tcW w:w="889" w:type="dxa"/>
            <w:tcBorders>
              <w:top w:val="single" w:sz="6" w:space="0" w:color="auto"/>
              <w:left w:val="single" w:sz="6" w:space="0" w:color="auto"/>
              <w:bottom w:val="single" w:sz="6" w:space="0" w:color="auto"/>
              <w:right w:val="single" w:sz="6" w:space="0" w:color="auto"/>
            </w:tcBorders>
          </w:tcPr>
          <w:p w14:paraId="3548063B" w14:textId="77777777" w:rsidR="00490A56" w:rsidRDefault="005A101B">
            <w:pPr>
              <w:jc w:val="center"/>
              <w:rPr>
                <w:sz w:val="22"/>
              </w:rPr>
            </w:pPr>
            <w:r>
              <w:rPr>
                <w:sz w:val="22"/>
              </w:rPr>
              <w:t>5.4-1</w:t>
            </w:r>
          </w:p>
        </w:tc>
        <w:tc>
          <w:tcPr>
            <w:tcW w:w="1794" w:type="dxa"/>
            <w:tcBorders>
              <w:top w:val="single" w:sz="6" w:space="0" w:color="auto"/>
              <w:left w:val="single" w:sz="6" w:space="0" w:color="auto"/>
              <w:bottom w:val="single" w:sz="6" w:space="0" w:color="auto"/>
              <w:right w:val="single" w:sz="6" w:space="0" w:color="auto"/>
            </w:tcBorders>
          </w:tcPr>
          <w:p w14:paraId="3548063C" w14:textId="77777777" w:rsidR="00490A56" w:rsidRDefault="005A101B">
            <w:pPr>
              <w:rPr>
                <w:sz w:val="22"/>
              </w:rPr>
            </w:pPr>
            <w:r>
              <w:rPr>
                <w:sz w:val="22"/>
              </w:rPr>
              <w:t>– paviljonuose ir pavėsinėse trūksta šiukšlių dėžių</w:t>
            </w:r>
          </w:p>
        </w:tc>
        <w:tc>
          <w:tcPr>
            <w:tcW w:w="840" w:type="dxa"/>
            <w:tcBorders>
              <w:top w:val="single" w:sz="6" w:space="0" w:color="auto"/>
              <w:left w:val="single" w:sz="6" w:space="0" w:color="auto"/>
              <w:bottom w:val="single" w:sz="6" w:space="0" w:color="auto"/>
              <w:right w:val="single" w:sz="6" w:space="0" w:color="auto"/>
            </w:tcBorders>
          </w:tcPr>
          <w:p w14:paraId="3548063D" w14:textId="77777777" w:rsidR="00490A56" w:rsidRDefault="005A101B">
            <w:pPr>
              <w:jc w:val="center"/>
              <w:rPr>
                <w:sz w:val="22"/>
              </w:rPr>
            </w:pPr>
            <w:r>
              <w:rPr>
                <w:sz w:val="22"/>
              </w:rPr>
              <w:t>5.4-1</w:t>
            </w:r>
          </w:p>
        </w:tc>
        <w:tc>
          <w:tcPr>
            <w:tcW w:w="1800" w:type="dxa"/>
            <w:tcBorders>
              <w:top w:val="single" w:sz="6" w:space="0" w:color="auto"/>
              <w:left w:val="single" w:sz="6" w:space="0" w:color="auto"/>
              <w:bottom w:val="single" w:sz="6" w:space="0" w:color="auto"/>
              <w:right w:val="single" w:sz="6" w:space="0" w:color="auto"/>
            </w:tcBorders>
          </w:tcPr>
          <w:p w14:paraId="3548063E" w14:textId="77777777" w:rsidR="00490A56" w:rsidRDefault="005A101B">
            <w:pPr>
              <w:rPr>
                <w:sz w:val="22"/>
              </w:rPr>
            </w:pPr>
            <w:r>
              <w:rPr>
                <w:sz w:val="22"/>
              </w:rPr>
              <w:t>– paviljonuose ir pavėsinėse trūksta šiukšlių dėžių</w:t>
            </w:r>
          </w:p>
        </w:tc>
        <w:tc>
          <w:tcPr>
            <w:tcW w:w="840" w:type="dxa"/>
            <w:tcBorders>
              <w:top w:val="single" w:sz="6" w:space="0" w:color="auto"/>
              <w:left w:val="single" w:sz="6" w:space="0" w:color="auto"/>
              <w:bottom w:val="single" w:sz="6" w:space="0" w:color="auto"/>
              <w:right w:val="single" w:sz="6" w:space="0" w:color="auto"/>
            </w:tcBorders>
          </w:tcPr>
          <w:p w14:paraId="3548063F" w14:textId="77777777" w:rsidR="00490A56" w:rsidRDefault="005A101B">
            <w:pPr>
              <w:jc w:val="center"/>
              <w:rPr>
                <w:sz w:val="22"/>
              </w:rPr>
            </w:pPr>
            <w:r>
              <w:rPr>
                <w:sz w:val="22"/>
              </w:rPr>
              <w:t>5.4-1</w:t>
            </w:r>
          </w:p>
        </w:tc>
        <w:tc>
          <w:tcPr>
            <w:tcW w:w="1757" w:type="dxa"/>
            <w:tcBorders>
              <w:top w:val="single" w:sz="6" w:space="0" w:color="auto"/>
              <w:left w:val="single" w:sz="6" w:space="0" w:color="auto"/>
              <w:bottom w:val="single" w:sz="6" w:space="0" w:color="auto"/>
              <w:right w:val="single" w:sz="6" w:space="0" w:color="auto"/>
            </w:tcBorders>
          </w:tcPr>
          <w:p w14:paraId="35480640" w14:textId="77777777" w:rsidR="00490A56" w:rsidRDefault="005A101B">
            <w:pPr>
              <w:rPr>
                <w:sz w:val="22"/>
              </w:rPr>
            </w:pPr>
            <w:r>
              <w:rPr>
                <w:sz w:val="22"/>
              </w:rPr>
              <w:t>– paviljonuose ir pavėsinėse nėra šiukšlių dėžių</w:t>
            </w:r>
          </w:p>
        </w:tc>
      </w:tr>
      <w:tr w:rsidR="00490A56" w14:paraId="35480649" w14:textId="77777777">
        <w:trPr>
          <w:cantSplit/>
          <w:trHeight w:val="23"/>
        </w:trPr>
        <w:tc>
          <w:tcPr>
            <w:tcW w:w="1320" w:type="dxa"/>
            <w:vMerge/>
            <w:tcBorders>
              <w:left w:val="single" w:sz="6" w:space="0" w:color="auto"/>
              <w:bottom w:val="single" w:sz="6" w:space="0" w:color="auto"/>
              <w:right w:val="single" w:sz="6" w:space="0" w:color="auto"/>
            </w:tcBorders>
          </w:tcPr>
          <w:p w14:paraId="35480642" w14:textId="77777777" w:rsidR="00490A56" w:rsidRDefault="00490A56">
            <w:pPr>
              <w:rPr>
                <w:sz w:val="22"/>
              </w:rPr>
            </w:pPr>
          </w:p>
        </w:tc>
        <w:tc>
          <w:tcPr>
            <w:tcW w:w="889" w:type="dxa"/>
            <w:tcBorders>
              <w:top w:val="single" w:sz="6" w:space="0" w:color="auto"/>
              <w:left w:val="single" w:sz="6" w:space="0" w:color="auto"/>
              <w:bottom w:val="single" w:sz="6" w:space="0" w:color="auto"/>
              <w:right w:val="single" w:sz="6" w:space="0" w:color="auto"/>
            </w:tcBorders>
          </w:tcPr>
          <w:p w14:paraId="35480643" w14:textId="77777777" w:rsidR="00490A56" w:rsidRDefault="005A101B">
            <w:pPr>
              <w:jc w:val="center"/>
              <w:rPr>
                <w:sz w:val="22"/>
              </w:rPr>
            </w:pPr>
            <w:r>
              <w:rPr>
                <w:sz w:val="22"/>
              </w:rPr>
              <w:t>5.4-2</w:t>
            </w:r>
          </w:p>
        </w:tc>
        <w:tc>
          <w:tcPr>
            <w:tcW w:w="1794" w:type="dxa"/>
            <w:tcBorders>
              <w:top w:val="single" w:sz="6" w:space="0" w:color="auto"/>
              <w:left w:val="single" w:sz="6" w:space="0" w:color="auto"/>
              <w:bottom w:val="single" w:sz="6" w:space="0" w:color="auto"/>
              <w:right w:val="single" w:sz="6" w:space="0" w:color="auto"/>
            </w:tcBorders>
          </w:tcPr>
          <w:p w14:paraId="35480644" w14:textId="77777777" w:rsidR="00490A56" w:rsidRDefault="005A101B">
            <w:pPr>
              <w:rPr>
                <w:sz w:val="22"/>
              </w:rPr>
            </w:pPr>
            <w:r>
              <w:rPr>
                <w:sz w:val="22"/>
              </w:rPr>
              <w:t>– autobusų stotelių paviljonų ir poilsio aikštelių pavėsinių grindys užterštos pavienėmis šiukšlėmis</w:t>
            </w:r>
          </w:p>
        </w:tc>
        <w:tc>
          <w:tcPr>
            <w:tcW w:w="840" w:type="dxa"/>
            <w:tcBorders>
              <w:top w:val="single" w:sz="6" w:space="0" w:color="auto"/>
              <w:left w:val="single" w:sz="6" w:space="0" w:color="auto"/>
              <w:bottom w:val="single" w:sz="6" w:space="0" w:color="auto"/>
              <w:right w:val="single" w:sz="6" w:space="0" w:color="auto"/>
            </w:tcBorders>
          </w:tcPr>
          <w:p w14:paraId="35480645" w14:textId="77777777" w:rsidR="00490A56" w:rsidRDefault="005A101B">
            <w:pPr>
              <w:jc w:val="center"/>
              <w:rPr>
                <w:sz w:val="22"/>
              </w:rPr>
            </w:pPr>
            <w:r>
              <w:rPr>
                <w:sz w:val="22"/>
              </w:rPr>
              <w:t>5.4-2</w:t>
            </w:r>
          </w:p>
        </w:tc>
        <w:tc>
          <w:tcPr>
            <w:tcW w:w="1800" w:type="dxa"/>
            <w:tcBorders>
              <w:top w:val="single" w:sz="6" w:space="0" w:color="auto"/>
              <w:left w:val="single" w:sz="6" w:space="0" w:color="auto"/>
              <w:bottom w:val="single" w:sz="6" w:space="0" w:color="auto"/>
              <w:right w:val="single" w:sz="6" w:space="0" w:color="auto"/>
            </w:tcBorders>
          </w:tcPr>
          <w:p w14:paraId="35480646" w14:textId="77777777" w:rsidR="00490A56" w:rsidRDefault="005A101B">
            <w:pPr>
              <w:rPr>
                <w:sz w:val="22"/>
              </w:rPr>
            </w:pPr>
            <w:r>
              <w:rPr>
                <w:sz w:val="22"/>
              </w:rPr>
              <w:t>– autobusų stotelių paviljonų ir poilsio aikštelių pavėsinių grindys užterštos šiukšlėmis</w:t>
            </w:r>
          </w:p>
        </w:tc>
        <w:tc>
          <w:tcPr>
            <w:tcW w:w="840" w:type="dxa"/>
            <w:tcBorders>
              <w:top w:val="single" w:sz="6" w:space="0" w:color="auto"/>
              <w:left w:val="single" w:sz="6" w:space="0" w:color="auto"/>
              <w:bottom w:val="single" w:sz="6" w:space="0" w:color="auto"/>
              <w:right w:val="single" w:sz="6" w:space="0" w:color="auto"/>
            </w:tcBorders>
          </w:tcPr>
          <w:p w14:paraId="35480647" w14:textId="77777777" w:rsidR="00490A56" w:rsidRDefault="005A101B">
            <w:pPr>
              <w:jc w:val="center"/>
              <w:rPr>
                <w:sz w:val="22"/>
              </w:rPr>
            </w:pPr>
            <w:r>
              <w:rPr>
                <w:sz w:val="22"/>
              </w:rPr>
              <w:t>5.4-2</w:t>
            </w:r>
          </w:p>
        </w:tc>
        <w:tc>
          <w:tcPr>
            <w:tcW w:w="1757" w:type="dxa"/>
            <w:tcBorders>
              <w:top w:val="single" w:sz="6" w:space="0" w:color="auto"/>
              <w:left w:val="single" w:sz="6" w:space="0" w:color="auto"/>
              <w:bottom w:val="single" w:sz="6" w:space="0" w:color="auto"/>
              <w:right w:val="single" w:sz="6" w:space="0" w:color="auto"/>
            </w:tcBorders>
          </w:tcPr>
          <w:p w14:paraId="35480648" w14:textId="77777777" w:rsidR="00490A56" w:rsidRDefault="005A101B">
            <w:pPr>
              <w:rPr>
                <w:sz w:val="22"/>
              </w:rPr>
            </w:pPr>
            <w:r>
              <w:rPr>
                <w:sz w:val="22"/>
              </w:rPr>
              <w:t>– autobusų stotelių paviljonų ir poilsio aikštelių pavėsinių grindys užterštos šiukšlėmis</w:t>
            </w:r>
          </w:p>
        </w:tc>
      </w:tr>
      <w:tr w:rsidR="00490A56" w14:paraId="35480651" w14:textId="77777777">
        <w:trPr>
          <w:cantSplit/>
          <w:trHeight w:val="23"/>
        </w:trPr>
        <w:tc>
          <w:tcPr>
            <w:tcW w:w="1320" w:type="dxa"/>
            <w:tcBorders>
              <w:top w:val="single" w:sz="6" w:space="0" w:color="auto"/>
              <w:left w:val="single" w:sz="6" w:space="0" w:color="auto"/>
              <w:bottom w:val="single" w:sz="6" w:space="0" w:color="auto"/>
              <w:right w:val="single" w:sz="6" w:space="0" w:color="auto"/>
            </w:tcBorders>
          </w:tcPr>
          <w:p w14:paraId="3548064A" w14:textId="77777777" w:rsidR="00490A56" w:rsidRDefault="005A101B">
            <w:pPr>
              <w:rPr>
                <w:b/>
                <w:bCs/>
                <w:i/>
                <w:iCs/>
                <w:sz w:val="22"/>
              </w:rPr>
            </w:pPr>
            <w:r>
              <w:rPr>
                <w:b/>
                <w:bCs/>
                <w:i/>
                <w:iCs/>
                <w:sz w:val="22"/>
              </w:rPr>
              <w:t>Stogai ir sienos</w:t>
            </w:r>
          </w:p>
        </w:tc>
        <w:tc>
          <w:tcPr>
            <w:tcW w:w="889" w:type="dxa"/>
            <w:tcBorders>
              <w:top w:val="single" w:sz="6" w:space="0" w:color="auto"/>
              <w:left w:val="single" w:sz="6" w:space="0" w:color="auto"/>
              <w:bottom w:val="single" w:sz="6" w:space="0" w:color="auto"/>
              <w:right w:val="single" w:sz="6" w:space="0" w:color="auto"/>
            </w:tcBorders>
          </w:tcPr>
          <w:p w14:paraId="3548064B" w14:textId="77777777" w:rsidR="00490A56" w:rsidRDefault="005A101B">
            <w:pPr>
              <w:jc w:val="center"/>
              <w:rPr>
                <w:sz w:val="22"/>
              </w:rPr>
            </w:pPr>
            <w:r>
              <w:rPr>
                <w:sz w:val="22"/>
              </w:rPr>
              <w:t>5.4-3</w:t>
            </w:r>
          </w:p>
        </w:tc>
        <w:tc>
          <w:tcPr>
            <w:tcW w:w="1794" w:type="dxa"/>
            <w:tcBorders>
              <w:top w:val="single" w:sz="6" w:space="0" w:color="auto"/>
              <w:left w:val="single" w:sz="6" w:space="0" w:color="auto"/>
              <w:bottom w:val="single" w:sz="6" w:space="0" w:color="auto"/>
              <w:right w:val="single" w:sz="6" w:space="0" w:color="auto"/>
            </w:tcBorders>
          </w:tcPr>
          <w:p w14:paraId="3548064C" w14:textId="77777777" w:rsidR="00490A56" w:rsidRDefault="005A101B">
            <w:pPr>
              <w:rPr>
                <w:sz w:val="22"/>
              </w:rPr>
            </w:pPr>
            <w:r>
              <w:rPr>
                <w:sz w:val="22"/>
              </w:rPr>
              <w:t>– paviljonų ir pavėsinių stogai nesandarūs, sienose yra įtrūkimų, plyšių, platesnių kaip 1 mm, nutrupėjimų, gilesnių kaip 5 mm</w:t>
            </w:r>
          </w:p>
        </w:tc>
        <w:tc>
          <w:tcPr>
            <w:tcW w:w="840" w:type="dxa"/>
            <w:tcBorders>
              <w:top w:val="single" w:sz="6" w:space="0" w:color="auto"/>
              <w:left w:val="single" w:sz="6" w:space="0" w:color="auto"/>
              <w:bottom w:val="single" w:sz="6" w:space="0" w:color="auto"/>
              <w:right w:val="single" w:sz="6" w:space="0" w:color="auto"/>
            </w:tcBorders>
          </w:tcPr>
          <w:p w14:paraId="3548064D" w14:textId="77777777" w:rsidR="00490A56" w:rsidRDefault="005A101B">
            <w:pPr>
              <w:jc w:val="center"/>
              <w:rPr>
                <w:sz w:val="22"/>
              </w:rPr>
            </w:pPr>
            <w:r>
              <w:rPr>
                <w:sz w:val="22"/>
              </w:rPr>
              <w:t>5.4-3</w:t>
            </w:r>
          </w:p>
        </w:tc>
        <w:tc>
          <w:tcPr>
            <w:tcW w:w="1800" w:type="dxa"/>
            <w:tcBorders>
              <w:top w:val="single" w:sz="6" w:space="0" w:color="auto"/>
              <w:left w:val="single" w:sz="6" w:space="0" w:color="auto"/>
              <w:bottom w:val="single" w:sz="6" w:space="0" w:color="auto"/>
              <w:right w:val="single" w:sz="6" w:space="0" w:color="auto"/>
            </w:tcBorders>
          </w:tcPr>
          <w:p w14:paraId="3548064E" w14:textId="77777777" w:rsidR="00490A56" w:rsidRDefault="005A101B">
            <w:pPr>
              <w:rPr>
                <w:sz w:val="22"/>
              </w:rPr>
            </w:pPr>
            <w:r>
              <w:rPr>
                <w:sz w:val="22"/>
              </w:rPr>
              <w:t>– paviljonų ir pavėsinių stogai nesandarūs, sienose yra įtrūkimų, plyšių, platesnių kaip 2 mm, nutrupėjimų, gilesnių kaip 10 mm</w:t>
            </w:r>
          </w:p>
        </w:tc>
        <w:tc>
          <w:tcPr>
            <w:tcW w:w="840" w:type="dxa"/>
            <w:tcBorders>
              <w:top w:val="single" w:sz="6" w:space="0" w:color="auto"/>
              <w:left w:val="single" w:sz="6" w:space="0" w:color="auto"/>
              <w:bottom w:val="single" w:sz="6" w:space="0" w:color="auto"/>
              <w:right w:val="single" w:sz="6" w:space="0" w:color="auto"/>
            </w:tcBorders>
          </w:tcPr>
          <w:p w14:paraId="3548064F" w14:textId="77777777" w:rsidR="00490A56" w:rsidRDefault="005A101B">
            <w:pPr>
              <w:jc w:val="center"/>
              <w:rPr>
                <w:sz w:val="22"/>
              </w:rPr>
            </w:pPr>
            <w:r>
              <w:rPr>
                <w:sz w:val="22"/>
              </w:rPr>
              <w:t>5.4-3</w:t>
            </w:r>
          </w:p>
        </w:tc>
        <w:tc>
          <w:tcPr>
            <w:tcW w:w="1757" w:type="dxa"/>
            <w:tcBorders>
              <w:top w:val="single" w:sz="6" w:space="0" w:color="auto"/>
              <w:left w:val="single" w:sz="6" w:space="0" w:color="auto"/>
              <w:bottom w:val="single" w:sz="6" w:space="0" w:color="auto"/>
              <w:right w:val="single" w:sz="6" w:space="0" w:color="auto"/>
            </w:tcBorders>
          </w:tcPr>
          <w:p w14:paraId="35480650" w14:textId="77777777" w:rsidR="00490A56" w:rsidRDefault="005A101B">
            <w:pPr>
              <w:rPr>
                <w:sz w:val="22"/>
              </w:rPr>
            </w:pPr>
            <w:r>
              <w:rPr>
                <w:sz w:val="22"/>
              </w:rPr>
              <w:t>– paviljonų ir pavėsinių stogai nesandarūs, sienose yra įtrūkimų, plyšių, platesnių kaip 3 mm, nutrupėjimų, gilesnių kaip 20 mm</w:t>
            </w:r>
          </w:p>
        </w:tc>
      </w:tr>
      <w:tr w:rsidR="00490A56" w14:paraId="35480659" w14:textId="77777777">
        <w:trPr>
          <w:cantSplit/>
          <w:trHeight w:val="23"/>
        </w:trPr>
        <w:tc>
          <w:tcPr>
            <w:tcW w:w="1320" w:type="dxa"/>
            <w:tcBorders>
              <w:top w:val="single" w:sz="6" w:space="0" w:color="auto"/>
              <w:left w:val="single" w:sz="6" w:space="0" w:color="auto"/>
              <w:bottom w:val="single" w:sz="6" w:space="0" w:color="auto"/>
              <w:right w:val="single" w:sz="6" w:space="0" w:color="auto"/>
            </w:tcBorders>
          </w:tcPr>
          <w:p w14:paraId="35480652" w14:textId="77777777" w:rsidR="00490A56" w:rsidRDefault="005A101B">
            <w:pPr>
              <w:rPr>
                <w:b/>
                <w:bCs/>
                <w:i/>
                <w:iCs/>
                <w:sz w:val="22"/>
              </w:rPr>
            </w:pPr>
            <w:r>
              <w:rPr>
                <w:b/>
                <w:bCs/>
                <w:i/>
                <w:iCs/>
                <w:sz w:val="22"/>
              </w:rPr>
              <w:t>Dažomi paviršiai</w:t>
            </w:r>
          </w:p>
        </w:tc>
        <w:tc>
          <w:tcPr>
            <w:tcW w:w="889" w:type="dxa"/>
            <w:tcBorders>
              <w:top w:val="single" w:sz="6" w:space="0" w:color="auto"/>
              <w:left w:val="single" w:sz="6" w:space="0" w:color="auto"/>
              <w:bottom w:val="single" w:sz="6" w:space="0" w:color="auto"/>
              <w:right w:val="single" w:sz="6" w:space="0" w:color="auto"/>
            </w:tcBorders>
          </w:tcPr>
          <w:p w14:paraId="35480653" w14:textId="77777777" w:rsidR="00490A56" w:rsidRDefault="005A101B">
            <w:pPr>
              <w:jc w:val="center"/>
              <w:rPr>
                <w:sz w:val="22"/>
              </w:rPr>
            </w:pPr>
            <w:r>
              <w:rPr>
                <w:sz w:val="22"/>
              </w:rPr>
              <w:t>5.4-4</w:t>
            </w:r>
          </w:p>
        </w:tc>
        <w:tc>
          <w:tcPr>
            <w:tcW w:w="1794" w:type="dxa"/>
            <w:tcBorders>
              <w:top w:val="single" w:sz="6" w:space="0" w:color="auto"/>
              <w:left w:val="single" w:sz="6" w:space="0" w:color="auto"/>
              <w:bottom w:val="single" w:sz="6" w:space="0" w:color="auto"/>
              <w:right w:val="single" w:sz="6" w:space="0" w:color="auto"/>
            </w:tcBorders>
          </w:tcPr>
          <w:p w14:paraId="35480654" w14:textId="77777777" w:rsidR="00490A56" w:rsidRDefault="005A101B">
            <w:pPr>
              <w:rPr>
                <w:sz w:val="22"/>
              </w:rPr>
            </w:pPr>
            <w:r>
              <w:rPr>
                <w:sz w:val="22"/>
              </w:rPr>
              <w:t>– po gegužės 5 d. yra dažyto paviršiaus nutrupėjimų, kurie sudaro daugiau kaip dešimtadalį paviršiaus ploto</w:t>
            </w:r>
          </w:p>
        </w:tc>
        <w:tc>
          <w:tcPr>
            <w:tcW w:w="840" w:type="dxa"/>
            <w:tcBorders>
              <w:top w:val="single" w:sz="6" w:space="0" w:color="auto"/>
              <w:left w:val="single" w:sz="6" w:space="0" w:color="auto"/>
              <w:bottom w:val="single" w:sz="6" w:space="0" w:color="auto"/>
              <w:right w:val="single" w:sz="6" w:space="0" w:color="auto"/>
            </w:tcBorders>
          </w:tcPr>
          <w:p w14:paraId="35480655" w14:textId="77777777" w:rsidR="00490A56" w:rsidRDefault="005A101B">
            <w:pPr>
              <w:jc w:val="center"/>
              <w:rPr>
                <w:sz w:val="22"/>
              </w:rPr>
            </w:pPr>
            <w:r>
              <w:rPr>
                <w:sz w:val="22"/>
              </w:rPr>
              <w:t>5.4-4</w:t>
            </w:r>
          </w:p>
        </w:tc>
        <w:tc>
          <w:tcPr>
            <w:tcW w:w="1800" w:type="dxa"/>
            <w:tcBorders>
              <w:top w:val="single" w:sz="6" w:space="0" w:color="auto"/>
              <w:left w:val="single" w:sz="6" w:space="0" w:color="auto"/>
              <w:bottom w:val="single" w:sz="6" w:space="0" w:color="auto"/>
              <w:right w:val="single" w:sz="6" w:space="0" w:color="auto"/>
            </w:tcBorders>
          </w:tcPr>
          <w:p w14:paraId="35480656" w14:textId="77777777" w:rsidR="00490A56" w:rsidRDefault="005A101B">
            <w:pPr>
              <w:rPr>
                <w:sz w:val="22"/>
              </w:rPr>
            </w:pPr>
            <w:r>
              <w:rPr>
                <w:sz w:val="22"/>
              </w:rPr>
              <w:t>– po gegužės 15 d. yra dažyto paviršiaus nutrupėjimų, kurie sudaro daugiau kaip penktadalį paviršiaus ploto</w:t>
            </w:r>
          </w:p>
        </w:tc>
        <w:tc>
          <w:tcPr>
            <w:tcW w:w="840" w:type="dxa"/>
            <w:tcBorders>
              <w:top w:val="single" w:sz="6" w:space="0" w:color="auto"/>
              <w:left w:val="single" w:sz="6" w:space="0" w:color="auto"/>
              <w:bottom w:val="single" w:sz="6" w:space="0" w:color="auto"/>
              <w:right w:val="single" w:sz="6" w:space="0" w:color="auto"/>
            </w:tcBorders>
          </w:tcPr>
          <w:p w14:paraId="35480657" w14:textId="77777777" w:rsidR="00490A56" w:rsidRDefault="005A101B">
            <w:pPr>
              <w:jc w:val="center"/>
              <w:rPr>
                <w:sz w:val="22"/>
              </w:rPr>
            </w:pPr>
            <w:r>
              <w:rPr>
                <w:sz w:val="22"/>
              </w:rPr>
              <w:t>5.4-4</w:t>
            </w:r>
          </w:p>
        </w:tc>
        <w:tc>
          <w:tcPr>
            <w:tcW w:w="1757" w:type="dxa"/>
            <w:tcBorders>
              <w:top w:val="single" w:sz="6" w:space="0" w:color="auto"/>
              <w:left w:val="single" w:sz="6" w:space="0" w:color="auto"/>
              <w:bottom w:val="single" w:sz="6" w:space="0" w:color="auto"/>
              <w:right w:val="single" w:sz="6" w:space="0" w:color="auto"/>
            </w:tcBorders>
          </w:tcPr>
          <w:p w14:paraId="35480658" w14:textId="77777777" w:rsidR="00490A56" w:rsidRDefault="005A101B">
            <w:pPr>
              <w:rPr>
                <w:sz w:val="22"/>
              </w:rPr>
            </w:pPr>
            <w:r>
              <w:rPr>
                <w:sz w:val="22"/>
              </w:rPr>
              <w:t>– po gegužės 25 d. yra dažyto paviršiaus nutrupėjimų, kurie sudaro daugiau kaip trečdalį paviršiaus ploto</w:t>
            </w:r>
          </w:p>
        </w:tc>
      </w:tr>
      <w:tr w:rsidR="00490A56" w14:paraId="35480661" w14:textId="77777777">
        <w:trPr>
          <w:cantSplit/>
          <w:trHeight w:val="23"/>
        </w:trPr>
        <w:tc>
          <w:tcPr>
            <w:tcW w:w="1320" w:type="dxa"/>
            <w:vMerge w:val="restart"/>
            <w:tcBorders>
              <w:top w:val="single" w:sz="6" w:space="0" w:color="auto"/>
              <w:left w:val="single" w:sz="6" w:space="0" w:color="auto"/>
              <w:right w:val="single" w:sz="6" w:space="0" w:color="auto"/>
            </w:tcBorders>
          </w:tcPr>
          <w:p w14:paraId="3548065A" w14:textId="77777777" w:rsidR="00490A56" w:rsidRDefault="005A101B">
            <w:pPr>
              <w:rPr>
                <w:b/>
                <w:bCs/>
                <w:i/>
                <w:iCs/>
                <w:sz w:val="22"/>
              </w:rPr>
            </w:pPr>
            <w:r>
              <w:rPr>
                <w:b/>
                <w:bCs/>
                <w:i/>
                <w:iCs/>
                <w:sz w:val="22"/>
              </w:rPr>
              <w:t>Priežiūra žiemą</w:t>
            </w:r>
          </w:p>
        </w:tc>
        <w:tc>
          <w:tcPr>
            <w:tcW w:w="889" w:type="dxa"/>
            <w:tcBorders>
              <w:top w:val="single" w:sz="6" w:space="0" w:color="auto"/>
              <w:left w:val="single" w:sz="6" w:space="0" w:color="auto"/>
              <w:bottom w:val="single" w:sz="6" w:space="0" w:color="auto"/>
              <w:right w:val="single" w:sz="6" w:space="0" w:color="auto"/>
            </w:tcBorders>
          </w:tcPr>
          <w:p w14:paraId="3548065B" w14:textId="77777777" w:rsidR="00490A56" w:rsidRDefault="005A101B">
            <w:pPr>
              <w:jc w:val="center"/>
              <w:rPr>
                <w:sz w:val="22"/>
              </w:rPr>
            </w:pPr>
            <w:r>
              <w:rPr>
                <w:sz w:val="22"/>
              </w:rPr>
              <w:t>5.4-5</w:t>
            </w:r>
          </w:p>
        </w:tc>
        <w:tc>
          <w:tcPr>
            <w:tcW w:w="1794" w:type="dxa"/>
            <w:tcBorders>
              <w:top w:val="single" w:sz="6" w:space="0" w:color="auto"/>
              <w:left w:val="single" w:sz="6" w:space="0" w:color="auto"/>
              <w:bottom w:val="single" w:sz="6" w:space="0" w:color="auto"/>
              <w:right w:val="single" w:sz="6" w:space="0" w:color="auto"/>
            </w:tcBorders>
          </w:tcPr>
          <w:p w14:paraId="3548065C" w14:textId="77777777" w:rsidR="00490A56" w:rsidRDefault="005A101B">
            <w:pPr>
              <w:rPr>
                <w:sz w:val="22"/>
              </w:rPr>
            </w:pPr>
            <w:r>
              <w:rPr>
                <w:sz w:val="22"/>
              </w:rPr>
              <w:t>– nuo paviljonų ir pavėsinių (kuriomis naudojamasi žiemą) grindų nepašalinti trumpalaikiai slidumai, esant apledėjimui, grindys – nepabarstytos</w:t>
            </w:r>
          </w:p>
        </w:tc>
        <w:tc>
          <w:tcPr>
            <w:tcW w:w="840" w:type="dxa"/>
            <w:tcBorders>
              <w:top w:val="single" w:sz="6" w:space="0" w:color="auto"/>
              <w:left w:val="single" w:sz="6" w:space="0" w:color="auto"/>
              <w:bottom w:val="single" w:sz="6" w:space="0" w:color="auto"/>
              <w:right w:val="single" w:sz="6" w:space="0" w:color="auto"/>
            </w:tcBorders>
          </w:tcPr>
          <w:p w14:paraId="3548065D" w14:textId="77777777" w:rsidR="00490A56" w:rsidRDefault="005A101B">
            <w:pPr>
              <w:jc w:val="center"/>
              <w:rPr>
                <w:sz w:val="22"/>
              </w:rPr>
            </w:pPr>
            <w:r>
              <w:rPr>
                <w:sz w:val="22"/>
              </w:rPr>
              <w:t>5.4-5</w:t>
            </w:r>
          </w:p>
        </w:tc>
        <w:tc>
          <w:tcPr>
            <w:tcW w:w="1800" w:type="dxa"/>
            <w:tcBorders>
              <w:top w:val="single" w:sz="6" w:space="0" w:color="auto"/>
              <w:left w:val="single" w:sz="6" w:space="0" w:color="auto"/>
              <w:bottom w:val="single" w:sz="6" w:space="0" w:color="auto"/>
              <w:right w:val="single" w:sz="6" w:space="0" w:color="auto"/>
            </w:tcBorders>
          </w:tcPr>
          <w:p w14:paraId="3548065E" w14:textId="77777777" w:rsidR="00490A56" w:rsidRDefault="005A101B">
            <w:pPr>
              <w:rPr>
                <w:sz w:val="22"/>
              </w:rPr>
            </w:pPr>
            <w:r>
              <w:rPr>
                <w:sz w:val="22"/>
              </w:rPr>
              <w:t>– nuo paviljonų ir pavėsinių (kuriomis naudojamasi žiemą) grindų nepašalinti slidumai, esant apledėjimui, grindys – nepabarstytos</w:t>
            </w:r>
          </w:p>
        </w:tc>
        <w:tc>
          <w:tcPr>
            <w:tcW w:w="840" w:type="dxa"/>
            <w:tcBorders>
              <w:top w:val="single" w:sz="6" w:space="0" w:color="auto"/>
              <w:left w:val="single" w:sz="6" w:space="0" w:color="auto"/>
              <w:bottom w:val="single" w:sz="6" w:space="0" w:color="auto"/>
              <w:right w:val="single" w:sz="6" w:space="0" w:color="auto"/>
            </w:tcBorders>
          </w:tcPr>
          <w:p w14:paraId="3548065F" w14:textId="77777777" w:rsidR="00490A56" w:rsidRDefault="005A101B">
            <w:pPr>
              <w:jc w:val="center"/>
              <w:rPr>
                <w:sz w:val="22"/>
              </w:rPr>
            </w:pPr>
            <w:r>
              <w:rPr>
                <w:sz w:val="22"/>
              </w:rPr>
              <w:t>5.4-5</w:t>
            </w:r>
          </w:p>
        </w:tc>
        <w:tc>
          <w:tcPr>
            <w:tcW w:w="1757" w:type="dxa"/>
            <w:tcBorders>
              <w:top w:val="single" w:sz="6" w:space="0" w:color="auto"/>
              <w:left w:val="single" w:sz="6" w:space="0" w:color="auto"/>
              <w:bottom w:val="single" w:sz="6" w:space="0" w:color="auto"/>
              <w:right w:val="single" w:sz="6" w:space="0" w:color="auto"/>
            </w:tcBorders>
          </w:tcPr>
          <w:p w14:paraId="35480660" w14:textId="77777777" w:rsidR="00490A56" w:rsidRDefault="005A101B">
            <w:pPr>
              <w:rPr>
                <w:sz w:val="22"/>
              </w:rPr>
            </w:pPr>
            <w:r>
              <w:rPr>
                <w:sz w:val="22"/>
              </w:rPr>
              <w:t>– esant apledėjimui, paviljonų ir pavėsinių (kuriomis naudojamasi žiemą) grindys – nepabarstytos</w:t>
            </w:r>
          </w:p>
        </w:tc>
      </w:tr>
      <w:tr w:rsidR="00490A56" w14:paraId="35480669" w14:textId="77777777">
        <w:trPr>
          <w:cantSplit/>
          <w:trHeight w:val="23"/>
        </w:trPr>
        <w:tc>
          <w:tcPr>
            <w:tcW w:w="1320" w:type="dxa"/>
            <w:vMerge/>
            <w:tcBorders>
              <w:left w:val="single" w:sz="6" w:space="0" w:color="auto"/>
              <w:bottom w:val="single" w:sz="6" w:space="0" w:color="auto"/>
              <w:right w:val="single" w:sz="6" w:space="0" w:color="auto"/>
            </w:tcBorders>
          </w:tcPr>
          <w:p w14:paraId="35480662" w14:textId="77777777" w:rsidR="00490A56" w:rsidRDefault="00490A56">
            <w:pPr>
              <w:rPr>
                <w:sz w:val="22"/>
              </w:rPr>
            </w:pPr>
          </w:p>
        </w:tc>
        <w:tc>
          <w:tcPr>
            <w:tcW w:w="889" w:type="dxa"/>
            <w:tcBorders>
              <w:top w:val="single" w:sz="6" w:space="0" w:color="auto"/>
              <w:left w:val="single" w:sz="6" w:space="0" w:color="auto"/>
              <w:bottom w:val="single" w:sz="6" w:space="0" w:color="auto"/>
              <w:right w:val="single" w:sz="6" w:space="0" w:color="auto"/>
            </w:tcBorders>
          </w:tcPr>
          <w:p w14:paraId="35480663" w14:textId="77777777" w:rsidR="00490A56" w:rsidRDefault="005A101B">
            <w:pPr>
              <w:jc w:val="center"/>
              <w:rPr>
                <w:sz w:val="22"/>
              </w:rPr>
            </w:pPr>
            <w:r>
              <w:rPr>
                <w:sz w:val="22"/>
              </w:rPr>
              <w:t>5.4-6</w:t>
            </w:r>
          </w:p>
        </w:tc>
        <w:tc>
          <w:tcPr>
            <w:tcW w:w="1794" w:type="dxa"/>
            <w:tcBorders>
              <w:top w:val="single" w:sz="6" w:space="0" w:color="auto"/>
              <w:left w:val="single" w:sz="6" w:space="0" w:color="auto"/>
              <w:bottom w:val="single" w:sz="6" w:space="0" w:color="auto"/>
              <w:right w:val="single" w:sz="6" w:space="0" w:color="auto"/>
            </w:tcBorders>
          </w:tcPr>
          <w:p w14:paraId="35480664" w14:textId="77777777" w:rsidR="00490A56" w:rsidRDefault="005A101B">
            <w:pPr>
              <w:rPr>
                <w:sz w:val="22"/>
              </w:rPr>
            </w:pPr>
            <w:r>
              <w:rPr>
                <w:sz w:val="22"/>
              </w:rPr>
              <w:t>– sningant ir (arba) pustant nenuvalytas sniegas</w:t>
            </w:r>
          </w:p>
        </w:tc>
        <w:tc>
          <w:tcPr>
            <w:tcW w:w="840" w:type="dxa"/>
            <w:tcBorders>
              <w:top w:val="single" w:sz="6" w:space="0" w:color="auto"/>
              <w:left w:val="single" w:sz="6" w:space="0" w:color="auto"/>
              <w:bottom w:val="single" w:sz="6" w:space="0" w:color="auto"/>
              <w:right w:val="single" w:sz="6" w:space="0" w:color="auto"/>
            </w:tcBorders>
          </w:tcPr>
          <w:p w14:paraId="35480665" w14:textId="77777777" w:rsidR="00490A56" w:rsidRDefault="005A101B">
            <w:pPr>
              <w:jc w:val="center"/>
              <w:rPr>
                <w:sz w:val="22"/>
              </w:rPr>
            </w:pPr>
            <w:r>
              <w:rPr>
                <w:sz w:val="22"/>
              </w:rPr>
              <w:t>5.4-6</w:t>
            </w:r>
          </w:p>
        </w:tc>
        <w:tc>
          <w:tcPr>
            <w:tcW w:w="1800" w:type="dxa"/>
            <w:tcBorders>
              <w:top w:val="single" w:sz="6" w:space="0" w:color="auto"/>
              <w:left w:val="single" w:sz="6" w:space="0" w:color="auto"/>
              <w:bottom w:val="single" w:sz="6" w:space="0" w:color="auto"/>
              <w:right w:val="single" w:sz="6" w:space="0" w:color="auto"/>
            </w:tcBorders>
          </w:tcPr>
          <w:p w14:paraId="35480666" w14:textId="77777777" w:rsidR="00490A56" w:rsidRDefault="005A101B">
            <w:pPr>
              <w:rPr>
                <w:sz w:val="22"/>
              </w:rPr>
            </w:pPr>
            <w:r>
              <w:rPr>
                <w:sz w:val="22"/>
              </w:rPr>
              <w:t>– sningant ir (arba) pustant nenuvalytas sniegas</w:t>
            </w:r>
          </w:p>
        </w:tc>
        <w:tc>
          <w:tcPr>
            <w:tcW w:w="840" w:type="dxa"/>
            <w:tcBorders>
              <w:top w:val="single" w:sz="6" w:space="0" w:color="auto"/>
              <w:left w:val="single" w:sz="6" w:space="0" w:color="auto"/>
              <w:bottom w:val="single" w:sz="6" w:space="0" w:color="auto"/>
              <w:right w:val="single" w:sz="6" w:space="0" w:color="auto"/>
            </w:tcBorders>
          </w:tcPr>
          <w:p w14:paraId="35480667" w14:textId="77777777" w:rsidR="00490A56" w:rsidRDefault="005A101B">
            <w:pPr>
              <w:jc w:val="center"/>
              <w:rPr>
                <w:sz w:val="22"/>
              </w:rPr>
            </w:pPr>
            <w:r>
              <w:rPr>
                <w:sz w:val="22"/>
              </w:rPr>
              <w:t>5.4-6</w:t>
            </w:r>
          </w:p>
        </w:tc>
        <w:tc>
          <w:tcPr>
            <w:tcW w:w="1757" w:type="dxa"/>
            <w:tcBorders>
              <w:top w:val="single" w:sz="6" w:space="0" w:color="auto"/>
              <w:left w:val="single" w:sz="6" w:space="0" w:color="auto"/>
              <w:bottom w:val="single" w:sz="6" w:space="0" w:color="auto"/>
              <w:right w:val="single" w:sz="6" w:space="0" w:color="auto"/>
            </w:tcBorders>
          </w:tcPr>
          <w:p w14:paraId="35480668" w14:textId="77777777" w:rsidR="00490A56" w:rsidRDefault="005A101B">
            <w:pPr>
              <w:rPr>
                <w:sz w:val="22"/>
              </w:rPr>
            </w:pPr>
            <w:r>
              <w:rPr>
                <w:sz w:val="22"/>
              </w:rPr>
              <w:t>– sningant ir (arba) pustant nenuvalytas sniegas</w:t>
            </w:r>
          </w:p>
        </w:tc>
      </w:tr>
      <w:tr w:rsidR="00490A56" w14:paraId="3548066C" w14:textId="77777777">
        <w:trPr>
          <w:cantSplit/>
          <w:trHeight w:val="23"/>
        </w:trPr>
        <w:tc>
          <w:tcPr>
            <w:tcW w:w="1320" w:type="dxa"/>
            <w:tcBorders>
              <w:top w:val="single" w:sz="6" w:space="0" w:color="auto"/>
              <w:left w:val="single" w:sz="6" w:space="0" w:color="auto"/>
              <w:bottom w:val="single" w:sz="6" w:space="0" w:color="auto"/>
            </w:tcBorders>
            <w:shd w:val="clear" w:color="auto" w:fill="E0E0E0"/>
          </w:tcPr>
          <w:p w14:paraId="3548066A" w14:textId="77777777" w:rsidR="00490A56" w:rsidRDefault="00490A56">
            <w:pPr>
              <w:rPr>
                <w:sz w:val="22"/>
              </w:rPr>
            </w:pPr>
          </w:p>
        </w:tc>
        <w:tc>
          <w:tcPr>
            <w:tcW w:w="7920" w:type="dxa"/>
            <w:gridSpan w:val="6"/>
            <w:tcBorders>
              <w:top w:val="single" w:sz="6" w:space="0" w:color="auto"/>
              <w:left w:val="nil"/>
              <w:bottom w:val="single" w:sz="6" w:space="0" w:color="auto"/>
              <w:right w:val="single" w:sz="6" w:space="0" w:color="auto"/>
            </w:tcBorders>
            <w:shd w:val="clear" w:color="auto" w:fill="E0E0E0"/>
          </w:tcPr>
          <w:p w14:paraId="3548066B" w14:textId="77777777" w:rsidR="00490A56" w:rsidRDefault="005A101B">
            <w:pPr>
              <w:rPr>
                <w:i/>
                <w:iCs/>
                <w:sz w:val="22"/>
              </w:rPr>
            </w:pPr>
            <w:r>
              <w:rPr>
                <w:b/>
                <w:bCs/>
                <w:i/>
                <w:iCs/>
                <w:sz w:val="22"/>
              </w:rPr>
              <w:t xml:space="preserve">5.5. Tualetai </w:t>
            </w:r>
            <w:r>
              <w:rPr>
                <w:i/>
                <w:iCs/>
                <w:sz w:val="22"/>
              </w:rPr>
              <w:t>(apžiūrėtame kelio kilometre)</w:t>
            </w:r>
          </w:p>
        </w:tc>
      </w:tr>
      <w:tr w:rsidR="00490A56" w14:paraId="35480674" w14:textId="77777777">
        <w:trPr>
          <w:cantSplit/>
          <w:trHeight w:val="23"/>
        </w:trPr>
        <w:tc>
          <w:tcPr>
            <w:tcW w:w="1320" w:type="dxa"/>
            <w:vMerge w:val="restart"/>
            <w:tcBorders>
              <w:top w:val="single" w:sz="6" w:space="0" w:color="auto"/>
              <w:left w:val="single" w:sz="6" w:space="0" w:color="auto"/>
              <w:right w:val="single" w:sz="6" w:space="0" w:color="auto"/>
            </w:tcBorders>
          </w:tcPr>
          <w:p w14:paraId="3548066D" w14:textId="77777777" w:rsidR="00490A56" w:rsidRDefault="005A101B">
            <w:pPr>
              <w:rPr>
                <w:b/>
                <w:bCs/>
                <w:i/>
                <w:iCs/>
                <w:sz w:val="22"/>
              </w:rPr>
            </w:pPr>
            <w:r>
              <w:rPr>
                <w:b/>
                <w:bCs/>
                <w:i/>
                <w:iCs/>
                <w:sz w:val="22"/>
              </w:rPr>
              <w:t>Švarumas</w:t>
            </w:r>
          </w:p>
        </w:tc>
        <w:tc>
          <w:tcPr>
            <w:tcW w:w="889" w:type="dxa"/>
            <w:tcBorders>
              <w:top w:val="single" w:sz="6" w:space="0" w:color="auto"/>
              <w:left w:val="single" w:sz="6" w:space="0" w:color="auto"/>
              <w:bottom w:val="single" w:sz="6" w:space="0" w:color="auto"/>
              <w:right w:val="single" w:sz="6" w:space="0" w:color="auto"/>
            </w:tcBorders>
          </w:tcPr>
          <w:p w14:paraId="3548066E" w14:textId="77777777" w:rsidR="00490A56" w:rsidRDefault="005A101B">
            <w:pPr>
              <w:jc w:val="center"/>
              <w:rPr>
                <w:sz w:val="22"/>
              </w:rPr>
            </w:pPr>
            <w:r>
              <w:rPr>
                <w:sz w:val="22"/>
              </w:rPr>
              <w:t>5.5-1</w:t>
            </w:r>
          </w:p>
        </w:tc>
        <w:tc>
          <w:tcPr>
            <w:tcW w:w="1794" w:type="dxa"/>
            <w:tcBorders>
              <w:top w:val="single" w:sz="6" w:space="0" w:color="auto"/>
              <w:left w:val="single" w:sz="6" w:space="0" w:color="auto"/>
              <w:bottom w:val="single" w:sz="6" w:space="0" w:color="auto"/>
              <w:right w:val="single" w:sz="6" w:space="0" w:color="auto"/>
            </w:tcBorders>
          </w:tcPr>
          <w:p w14:paraId="3548066F" w14:textId="77777777" w:rsidR="00490A56" w:rsidRDefault="005A101B">
            <w:pPr>
              <w:rPr>
                <w:sz w:val="22"/>
              </w:rPr>
            </w:pPr>
            <w:r>
              <w:rPr>
                <w:sz w:val="22"/>
              </w:rPr>
              <w:t>– tualetų vidus, grindys neišplautos ir neišdezinfekuotos, šiukšlių dėžės neišvalytos</w:t>
            </w:r>
          </w:p>
        </w:tc>
        <w:tc>
          <w:tcPr>
            <w:tcW w:w="840" w:type="dxa"/>
            <w:tcBorders>
              <w:top w:val="single" w:sz="6" w:space="0" w:color="auto"/>
              <w:left w:val="single" w:sz="6" w:space="0" w:color="auto"/>
              <w:bottom w:val="single" w:sz="6" w:space="0" w:color="auto"/>
              <w:right w:val="single" w:sz="6" w:space="0" w:color="auto"/>
            </w:tcBorders>
          </w:tcPr>
          <w:p w14:paraId="35480670" w14:textId="77777777" w:rsidR="00490A56" w:rsidRDefault="005A101B">
            <w:pPr>
              <w:jc w:val="center"/>
              <w:rPr>
                <w:sz w:val="22"/>
              </w:rPr>
            </w:pPr>
            <w:r>
              <w:rPr>
                <w:sz w:val="22"/>
              </w:rPr>
              <w:t>5.5-1</w:t>
            </w:r>
          </w:p>
        </w:tc>
        <w:tc>
          <w:tcPr>
            <w:tcW w:w="1800" w:type="dxa"/>
            <w:tcBorders>
              <w:top w:val="single" w:sz="6" w:space="0" w:color="auto"/>
              <w:left w:val="single" w:sz="6" w:space="0" w:color="auto"/>
              <w:bottom w:val="single" w:sz="6" w:space="0" w:color="auto"/>
              <w:right w:val="single" w:sz="6" w:space="0" w:color="auto"/>
            </w:tcBorders>
          </w:tcPr>
          <w:p w14:paraId="35480671" w14:textId="77777777" w:rsidR="00490A56" w:rsidRDefault="005A101B">
            <w:pPr>
              <w:rPr>
                <w:sz w:val="22"/>
              </w:rPr>
            </w:pPr>
            <w:r>
              <w:rPr>
                <w:sz w:val="22"/>
              </w:rPr>
              <w:t>– tualetų vidus, grindys neišplautos ir neišdezinfekuotos, šiukšlių dėžės neišvalytos</w:t>
            </w:r>
          </w:p>
        </w:tc>
        <w:tc>
          <w:tcPr>
            <w:tcW w:w="840" w:type="dxa"/>
            <w:tcBorders>
              <w:top w:val="single" w:sz="6" w:space="0" w:color="auto"/>
              <w:left w:val="single" w:sz="6" w:space="0" w:color="auto"/>
              <w:bottom w:val="single" w:sz="6" w:space="0" w:color="auto"/>
              <w:right w:val="single" w:sz="6" w:space="0" w:color="auto"/>
            </w:tcBorders>
          </w:tcPr>
          <w:p w14:paraId="35480672" w14:textId="77777777" w:rsidR="00490A56" w:rsidRDefault="005A101B">
            <w:pPr>
              <w:jc w:val="center"/>
              <w:rPr>
                <w:sz w:val="22"/>
              </w:rPr>
            </w:pPr>
            <w:r>
              <w:rPr>
                <w:sz w:val="22"/>
              </w:rPr>
              <w:t>5.5-1</w:t>
            </w:r>
          </w:p>
        </w:tc>
        <w:tc>
          <w:tcPr>
            <w:tcW w:w="1757" w:type="dxa"/>
            <w:tcBorders>
              <w:top w:val="single" w:sz="6" w:space="0" w:color="auto"/>
              <w:left w:val="single" w:sz="6" w:space="0" w:color="auto"/>
              <w:bottom w:val="single" w:sz="6" w:space="0" w:color="auto"/>
              <w:right w:val="single" w:sz="6" w:space="0" w:color="auto"/>
            </w:tcBorders>
          </w:tcPr>
          <w:p w14:paraId="35480673" w14:textId="77777777" w:rsidR="00490A56" w:rsidRDefault="005A101B">
            <w:pPr>
              <w:rPr>
                <w:sz w:val="22"/>
              </w:rPr>
            </w:pPr>
            <w:r>
              <w:rPr>
                <w:sz w:val="22"/>
              </w:rPr>
              <w:t>– tualetų vidus, grindys neišplautos ir neišdezinfekuotos, šiukšlių dėžės neišvalytos</w:t>
            </w:r>
          </w:p>
        </w:tc>
      </w:tr>
      <w:tr w:rsidR="00490A56" w14:paraId="3548067C" w14:textId="77777777">
        <w:trPr>
          <w:cantSplit/>
          <w:trHeight w:val="23"/>
        </w:trPr>
        <w:tc>
          <w:tcPr>
            <w:tcW w:w="1320" w:type="dxa"/>
            <w:vMerge/>
            <w:tcBorders>
              <w:left w:val="single" w:sz="6" w:space="0" w:color="auto"/>
              <w:bottom w:val="single" w:sz="6" w:space="0" w:color="auto"/>
              <w:right w:val="single" w:sz="6" w:space="0" w:color="auto"/>
            </w:tcBorders>
          </w:tcPr>
          <w:p w14:paraId="35480675" w14:textId="77777777" w:rsidR="00490A56" w:rsidRDefault="00490A56">
            <w:pPr>
              <w:rPr>
                <w:sz w:val="22"/>
              </w:rPr>
            </w:pPr>
          </w:p>
        </w:tc>
        <w:tc>
          <w:tcPr>
            <w:tcW w:w="889" w:type="dxa"/>
            <w:tcBorders>
              <w:top w:val="single" w:sz="6" w:space="0" w:color="auto"/>
              <w:left w:val="single" w:sz="6" w:space="0" w:color="auto"/>
              <w:bottom w:val="single" w:sz="6" w:space="0" w:color="auto"/>
              <w:right w:val="single" w:sz="6" w:space="0" w:color="auto"/>
            </w:tcBorders>
          </w:tcPr>
          <w:p w14:paraId="35480676" w14:textId="77777777" w:rsidR="00490A56" w:rsidRDefault="005A101B">
            <w:pPr>
              <w:jc w:val="center"/>
              <w:rPr>
                <w:sz w:val="22"/>
              </w:rPr>
            </w:pPr>
            <w:r>
              <w:rPr>
                <w:sz w:val="22"/>
              </w:rPr>
              <w:t>5.5-2</w:t>
            </w:r>
          </w:p>
        </w:tc>
        <w:tc>
          <w:tcPr>
            <w:tcW w:w="1794" w:type="dxa"/>
            <w:tcBorders>
              <w:top w:val="single" w:sz="6" w:space="0" w:color="auto"/>
              <w:left w:val="single" w:sz="6" w:space="0" w:color="auto"/>
              <w:bottom w:val="single" w:sz="6" w:space="0" w:color="auto"/>
              <w:right w:val="single" w:sz="6" w:space="0" w:color="auto"/>
            </w:tcBorders>
          </w:tcPr>
          <w:p w14:paraId="35480677" w14:textId="77777777" w:rsidR="00490A56" w:rsidRDefault="005A101B">
            <w:pPr>
              <w:rPr>
                <w:sz w:val="22"/>
              </w:rPr>
            </w:pPr>
            <w:r>
              <w:rPr>
                <w:sz w:val="22"/>
              </w:rPr>
              <w:t>– išgriebimo duobė iki jos viršaus užpildyta iki 45 cm</w:t>
            </w:r>
          </w:p>
        </w:tc>
        <w:tc>
          <w:tcPr>
            <w:tcW w:w="840" w:type="dxa"/>
            <w:tcBorders>
              <w:top w:val="single" w:sz="6" w:space="0" w:color="auto"/>
              <w:left w:val="single" w:sz="6" w:space="0" w:color="auto"/>
              <w:bottom w:val="single" w:sz="6" w:space="0" w:color="auto"/>
              <w:right w:val="single" w:sz="6" w:space="0" w:color="auto"/>
            </w:tcBorders>
          </w:tcPr>
          <w:p w14:paraId="35480678" w14:textId="77777777" w:rsidR="00490A56" w:rsidRDefault="005A101B">
            <w:pPr>
              <w:jc w:val="center"/>
              <w:rPr>
                <w:sz w:val="22"/>
              </w:rPr>
            </w:pPr>
            <w:r>
              <w:rPr>
                <w:sz w:val="22"/>
              </w:rPr>
              <w:t>5.5-2</w:t>
            </w:r>
          </w:p>
        </w:tc>
        <w:tc>
          <w:tcPr>
            <w:tcW w:w="1800" w:type="dxa"/>
            <w:tcBorders>
              <w:top w:val="single" w:sz="6" w:space="0" w:color="auto"/>
              <w:left w:val="single" w:sz="6" w:space="0" w:color="auto"/>
              <w:bottom w:val="single" w:sz="6" w:space="0" w:color="auto"/>
              <w:right w:val="single" w:sz="6" w:space="0" w:color="auto"/>
            </w:tcBorders>
          </w:tcPr>
          <w:p w14:paraId="35480679" w14:textId="77777777" w:rsidR="00490A56" w:rsidRDefault="005A101B">
            <w:pPr>
              <w:rPr>
                <w:sz w:val="22"/>
              </w:rPr>
            </w:pPr>
            <w:r>
              <w:rPr>
                <w:sz w:val="22"/>
              </w:rPr>
              <w:t>– išgriebimo duobė iki jos viršaus užpildyta iki 25 cm</w:t>
            </w:r>
          </w:p>
        </w:tc>
        <w:tc>
          <w:tcPr>
            <w:tcW w:w="840" w:type="dxa"/>
            <w:tcBorders>
              <w:top w:val="single" w:sz="6" w:space="0" w:color="auto"/>
              <w:left w:val="single" w:sz="6" w:space="0" w:color="auto"/>
              <w:bottom w:val="single" w:sz="6" w:space="0" w:color="auto"/>
              <w:right w:val="single" w:sz="6" w:space="0" w:color="auto"/>
            </w:tcBorders>
          </w:tcPr>
          <w:p w14:paraId="3548067A" w14:textId="77777777" w:rsidR="00490A56" w:rsidRDefault="005A101B">
            <w:pPr>
              <w:jc w:val="center"/>
              <w:rPr>
                <w:sz w:val="22"/>
              </w:rPr>
            </w:pPr>
            <w:r>
              <w:rPr>
                <w:sz w:val="22"/>
              </w:rPr>
              <w:t>5.5-2</w:t>
            </w:r>
          </w:p>
        </w:tc>
        <w:tc>
          <w:tcPr>
            <w:tcW w:w="1757" w:type="dxa"/>
            <w:tcBorders>
              <w:top w:val="single" w:sz="6" w:space="0" w:color="auto"/>
              <w:left w:val="single" w:sz="6" w:space="0" w:color="auto"/>
              <w:bottom w:val="single" w:sz="6" w:space="0" w:color="auto"/>
              <w:right w:val="single" w:sz="6" w:space="0" w:color="auto"/>
            </w:tcBorders>
          </w:tcPr>
          <w:p w14:paraId="3548067B" w14:textId="77777777" w:rsidR="00490A56" w:rsidRDefault="005A101B">
            <w:pPr>
              <w:rPr>
                <w:sz w:val="22"/>
              </w:rPr>
            </w:pPr>
            <w:r>
              <w:rPr>
                <w:sz w:val="22"/>
              </w:rPr>
              <w:t>– išgriebimo duobė užpildyta iki jos viršaus</w:t>
            </w:r>
          </w:p>
        </w:tc>
      </w:tr>
      <w:tr w:rsidR="00490A56" w14:paraId="35480684" w14:textId="77777777">
        <w:trPr>
          <w:cantSplit/>
          <w:trHeight w:val="23"/>
        </w:trPr>
        <w:tc>
          <w:tcPr>
            <w:tcW w:w="1320" w:type="dxa"/>
            <w:vMerge w:val="restart"/>
            <w:tcBorders>
              <w:top w:val="single" w:sz="6" w:space="0" w:color="auto"/>
              <w:left w:val="single" w:sz="6" w:space="0" w:color="auto"/>
              <w:right w:val="single" w:sz="6" w:space="0" w:color="auto"/>
            </w:tcBorders>
          </w:tcPr>
          <w:p w14:paraId="3548067D" w14:textId="77777777" w:rsidR="00490A56" w:rsidRDefault="005A101B">
            <w:pPr>
              <w:rPr>
                <w:b/>
                <w:bCs/>
                <w:i/>
                <w:iCs/>
                <w:sz w:val="22"/>
              </w:rPr>
            </w:pPr>
            <w:r>
              <w:rPr>
                <w:b/>
                <w:bCs/>
                <w:i/>
                <w:iCs/>
                <w:sz w:val="22"/>
              </w:rPr>
              <w:lastRenderedPageBreak/>
              <w:t>Stogo, langų, sienų būklė</w:t>
            </w:r>
          </w:p>
        </w:tc>
        <w:tc>
          <w:tcPr>
            <w:tcW w:w="889" w:type="dxa"/>
            <w:tcBorders>
              <w:top w:val="single" w:sz="6" w:space="0" w:color="auto"/>
              <w:left w:val="single" w:sz="6" w:space="0" w:color="auto"/>
              <w:bottom w:val="single" w:sz="6" w:space="0" w:color="auto"/>
              <w:right w:val="single" w:sz="6" w:space="0" w:color="auto"/>
            </w:tcBorders>
          </w:tcPr>
          <w:p w14:paraId="3548067E" w14:textId="77777777" w:rsidR="00490A56" w:rsidRDefault="005A101B">
            <w:pPr>
              <w:jc w:val="center"/>
              <w:rPr>
                <w:sz w:val="22"/>
              </w:rPr>
            </w:pPr>
            <w:r>
              <w:rPr>
                <w:sz w:val="22"/>
              </w:rPr>
              <w:t>5.5-3</w:t>
            </w:r>
          </w:p>
        </w:tc>
        <w:tc>
          <w:tcPr>
            <w:tcW w:w="1794" w:type="dxa"/>
            <w:tcBorders>
              <w:top w:val="single" w:sz="6" w:space="0" w:color="auto"/>
              <w:left w:val="single" w:sz="6" w:space="0" w:color="auto"/>
              <w:bottom w:val="single" w:sz="6" w:space="0" w:color="auto"/>
              <w:right w:val="single" w:sz="6" w:space="0" w:color="auto"/>
            </w:tcBorders>
          </w:tcPr>
          <w:p w14:paraId="3548067F" w14:textId="77777777" w:rsidR="00490A56" w:rsidRDefault="005A101B">
            <w:pPr>
              <w:rPr>
                <w:sz w:val="22"/>
              </w:rPr>
            </w:pPr>
            <w:r>
              <w:rPr>
                <w:sz w:val="22"/>
              </w:rPr>
              <w:t xml:space="preserve">– yra atsiradusių stogo </w:t>
            </w:r>
            <w:proofErr w:type="spellStart"/>
            <w:r>
              <w:rPr>
                <w:sz w:val="22"/>
              </w:rPr>
              <w:t>nesandarumų</w:t>
            </w:r>
            <w:proofErr w:type="spellEnd"/>
          </w:p>
        </w:tc>
        <w:tc>
          <w:tcPr>
            <w:tcW w:w="840" w:type="dxa"/>
            <w:tcBorders>
              <w:top w:val="single" w:sz="6" w:space="0" w:color="auto"/>
              <w:left w:val="single" w:sz="6" w:space="0" w:color="auto"/>
              <w:bottom w:val="single" w:sz="6" w:space="0" w:color="auto"/>
              <w:right w:val="single" w:sz="6" w:space="0" w:color="auto"/>
            </w:tcBorders>
          </w:tcPr>
          <w:p w14:paraId="35480680" w14:textId="77777777" w:rsidR="00490A56" w:rsidRDefault="005A101B">
            <w:pPr>
              <w:jc w:val="center"/>
              <w:rPr>
                <w:sz w:val="22"/>
              </w:rPr>
            </w:pPr>
            <w:r>
              <w:rPr>
                <w:sz w:val="22"/>
              </w:rPr>
              <w:t>5.5-3</w:t>
            </w:r>
          </w:p>
        </w:tc>
        <w:tc>
          <w:tcPr>
            <w:tcW w:w="1800" w:type="dxa"/>
            <w:tcBorders>
              <w:top w:val="single" w:sz="6" w:space="0" w:color="auto"/>
              <w:left w:val="single" w:sz="6" w:space="0" w:color="auto"/>
              <w:bottom w:val="single" w:sz="6" w:space="0" w:color="auto"/>
              <w:right w:val="single" w:sz="6" w:space="0" w:color="auto"/>
            </w:tcBorders>
          </w:tcPr>
          <w:p w14:paraId="35480681" w14:textId="77777777" w:rsidR="00490A56" w:rsidRDefault="005A101B">
            <w:pPr>
              <w:rPr>
                <w:sz w:val="22"/>
              </w:rPr>
            </w:pPr>
            <w:r>
              <w:rPr>
                <w:sz w:val="22"/>
              </w:rPr>
              <w:t xml:space="preserve">– yra atsiradusių stogo </w:t>
            </w:r>
            <w:proofErr w:type="spellStart"/>
            <w:r>
              <w:rPr>
                <w:sz w:val="22"/>
              </w:rPr>
              <w:t>nesandarumų</w:t>
            </w:r>
            <w:proofErr w:type="spellEnd"/>
          </w:p>
        </w:tc>
        <w:tc>
          <w:tcPr>
            <w:tcW w:w="840" w:type="dxa"/>
            <w:tcBorders>
              <w:top w:val="single" w:sz="6" w:space="0" w:color="auto"/>
              <w:left w:val="single" w:sz="6" w:space="0" w:color="auto"/>
              <w:bottom w:val="single" w:sz="6" w:space="0" w:color="auto"/>
              <w:right w:val="single" w:sz="6" w:space="0" w:color="auto"/>
            </w:tcBorders>
          </w:tcPr>
          <w:p w14:paraId="35480682" w14:textId="77777777" w:rsidR="00490A56" w:rsidRDefault="005A101B">
            <w:pPr>
              <w:jc w:val="center"/>
              <w:rPr>
                <w:sz w:val="22"/>
              </w:rPr>
            </w:pPr>
            <w:r>
              <w:rPr>
                <w:sz w:val="22"/>
              </w:rPr>
              <w:t>5.5-3</w:t>
            </w:r>
          </w:p>
        </w:tc>
        <w:tc>
          <w:tcPr>
            <w:tcW w:w="1757" w:type="dxa"/>
            <w:tcBorders>
              <w:top w:val="single" w:sz="6" w:space="0" w:color="auto"/>
              <w:left w:val="single" w:sz="6" w:space="0" w:color="auto"/>
              <w:bottom w:val="single" w:sz="6" w:space="0" w:color="auto"/>
              <w:right w:val="single" w:sz="6" w:space="0" w:color="auto"/>
            </w:tcBorders>
          </w:tcPr>
          <w:p w14:paraId="35480683" w14:textId="77777777" w:rsidR="00490A56" w:rsidRDefault="005A101B">
            <w:pPr>
              <w:rPr>
                <w:sz w:val="22"/>
              </w:rPr>
            </w:pPr>
            <w:r>
              <w:rPr>
                <w:sz w:val="22"/>
              </w:rPr>
              <w:t xml:space="preserve">– yra atsiradusių stogo </w:t>
            </w:r>
            <w:proofErr w:type="spellStart"/>
            <w:r>
              <w:rPr>
                <w:sz w:val="22"/>
              </w:rPr>
              <w:t>nesandarumų</w:t>
            </w:r>
            <w:proofErr w:type="spellEnd"/>
          </w:p>
        </w:tc>
      </w:tr>
      <w:tr w:rsidR="00490A56" w14:paraId="3548068C" w14:textId="77777777">
        <w:trPr>
          <w:cantSplit/>
          <w:trHeight w:val="23"/>
        </w:trPr>
        <w:tc>
          <w:tcPr>
            <w:tcW w:w="1320" w:type="dxa"/>
            <w:vMerge/>
            <w:tcBorders>
              <w:left w:val="single" w:sz="6" w:space="0" w:color="auto"/>
              <w:bottom w:val="single" w:sz="6" w:space="0" w:color="auto"/>
              <w:right w:val="single" w:sz="6" w:space="0" w:color="auto"/>
            </w:tcBorders>
          </w:tcPr>
          <w:p w14:paraId="35480685" w14:textId="77777777" w:rsidR="00490A56" w:rsidRDefault="00490A56">
            <w:pPr>
              <w:rPr>
                <w:sz w:val="22"/>
              </w:rPr>
            </w:pPr>
          </w:p>
        </w:tc>
        <w:tc>
          <w:tcPr>
            <w:tcW w:w="889" w:type="dxa"/>
            <w:tcBorders>
              <w:top w:val="single" w:sz="6" w:space="0" w:color="auto"/>
              <w:left w:val="single" w:sz="6" w:space="0" w:color="auto"/>
              <w:bottom w:val="single" w:sz="6" w:space="0" w:color="auto"/>
              <w:right w:val="single" w:sz="6" w:space="0" w:color="auto"/>
            </w:tcBorders>
          </w:tcPr>
          <w:p w14:paraId="35480686" w14:textId="77777777" w:rsidR="00490A56" w:rsidRDefault="005A101B">
            <w:pPr>
              <w:jc w:val="center"/>
              <w:rPr>
                <w:sz w:val="22"/>
              </w:rPr>
            </w:pPr>
            <w:r>
              <w:rPr>
                <w:sz w:val="22"/>
              </w:rPr>
              <w:t>5.5-4</w:t>
            </w:r>
          </w:p>
        </w:tc>
        <w:tc>
          <w:tcPr>
            <w:tcW w:w="1794" w:type="dxa"/>
            <w:tcBorders>
              <w:top w:val="single" w:sz="6" w:space="0" w:color="auto"/>
              <w:left w:val="single" w:sz="6" w:space="0" w:color="auto"/>
              <w:bottom w:val="single" w:sz="6" w:space="0" w:color="auto"/>
              <w:right w:val="single" w:sz="6" w:space="0" w:color="auto"/>
            </w:tcBorders>
          </w:tcPr>
          <w:p w14:paraId="35480687" w14:textId="77777777" w:rsidR="00490A56" w:rsidRDefault="005A101B">
            <w:pPr>
              <w:rPr>
                <w:sz w:val="22"/>
              </w:rPr>
            </w:pPr>
            <w:r>
              <w:rPr>
                <w:sz w:val="22"/>
              </w:rPr>
              <w:t>– yra langų su išdaužytais stiklais</w:t>
            </w:r>
          </w:p>
        </w:tc>
        <w:tc>
          <w:tcPr>
            <w:tcW w:w="840" w:type="dxa"/>
            <w:tcBorders>
              <w:top w:val="single" w:sz="6" w:space="0" w:color="auto"/>
              <w:left w:val="single" w:sz="6" w:space="0" w:color="auto"/>
              <w:bottom w:val="single" w:sz="6" w:space="0" w:color="auto"/>
              <w:right w:val="single" w:sz="6" w:space="0" w:color="auto"/>
            </w:tcBorders>
          </w:tcPr>
          <w:p w14:paraId="35480688" w14:textId="77777777" w:rsidR="00490A56" w:rsidRDefault="005A101B">
            <w:pPr>
              <w:jc w:val="center"/>
              <w:rPr>
                <w:sz w:val="22"/>
              </w:rPr>
            </w:pPr>
            <w:r>
              <w:rPr>
                <w:sz w:val="22"/>
              </w:rPr>
              <w:t>5.5-4</w:t>
            </w:r>
          </w:p>
        </w:tc>
        <w:tc>
          <w:tcPr>
            <w:tcW w:w="1800" w:type="dxa"/>
            <w:tcBorders>
              <w:top w:val="single" w:sz="6" w:space="0" w:color="auto"/>
              <w:left w:val="single" w:sz="6" w:space="0" w:color="auto"/>
              <w:bottom w:val="single" w:sz="6" w:space="0" w:color="auto"/>
              <w:right w:val="single" w:sz="6" w:space="0" w:color="auto"/>
            </w:tcBorders>
          </w:tcPr>
          <w:p w14:paraId="35480689" w14:textId="77777777" w:rsidR="00490A56" w:rsidRDefault="005A101B">
            <w:pPr>
              <w:rPr>
                <w:sz w:val="22"/>
              </w:rPr>
            </w:pPr>
            <w:r>
              <w:rPr>
                <w:sz w:val="22"/>
              </w:rPr>
              <w:t>– yra langų su išdaužytais stiklais</w:t>
            </w:r>
          </w:p>
        </w:tc>
        <w:tc>
          <w:tcPr>
            <w:tcW w:w="840" w:type="dxa"/>
            <w:tcBorders>
              <w:top w:val="single" w:sz="6" w:space="0" w:color="auto"/>
              <w:left w:val="single" w:sz="6" w:space="0" w:color="auto"/>
              <w:bottom w:val="single" w:sz="6" w:space="0" w:color="auto"/>
              <w:right w:val="single" w:sz="6" w:space="0" w:color="auto"/>
            </w:tcBorders>
          </w:tcPr>
          <w:p w14:paraId="3548068A" w14:textId="77777777" w:rsidR="00490A56" w:rsidRDefault="005A101B">
            <w:pPr>
              <w:jc w:val="center"/>
              <w:rPr>
                <w:sz w:val="22"/>
              </w:rPr>
            </w:pPr>
            <w:r>
              <w:rPr>
                <w:sz w:val="22"/>
              </w:rPr>
              <w:t>5.5-4</w:t>
            </w:r>
          </w:p>
        </w:tc>
        <w:tc>
          <w:tcPr>
            <w:tcW w:w="1757" w:type="dxa"/>
            <w:tcBorders>
              <w:top w:val="single" w:sz="6" w:space="0" w:color="auto"/>
              <w:left w:val="single" w:sz="6" w:space="0" w:color="auto"/>
              <w:bottom w:val="single" w:sz="6" w:space="0" w:color="auto"/>
              <w:right w:val="single" w:sz="6" w:space="0" w:color="auto"/>
            </w:tcBorders>
          </w:tcPr>
          <w:p w14:paraId="3548068B" w14:textId="77777777" w:rsidR="00490A56" w:rsidRDefault="005A101B">
            <w:pPr>
              <w:rPr>
                <w:sz w:val="22"/>
              </w:rPr>
            </w:pPr>
            <w:r>
              <w:rPr>
                <w:sz w:val="22"/>
              </w:rPr>
              <w:t>– yra langų su išdaužytais stiklais</w:t>
            </w:r>
          </w:p>
        </w:tc>
      </w:tr>
      <w:tr w:rsidR="00490A56" w14:paraId="35480694" w14:textId="77777777">
        <w:trPr>
          <w:cantSplit/>
          <w:trHeight w:val="23"/>
        </w:trPr>
        <w:tc>
          <w:tcPr>
            <w:tcW w:w="1320" w:type="dxa"/>
            <w:tcBorders>
              <w:top w:val="single" w:sz="6" w:space="0" w:color="auto"/>
              <w:left w:val="single" w:sz="6" w:space="0" w:color="auto"/>
              <w:bottom w:val="single" w:sz="6" w:space="0" w:color="auto"/>
              <w:right w:val="single" w:sz="6" w:space="0" w:color="auto"/>
            </w:tcBorders>
          </w:tcPr>
          <w:p w14:paraId="3548068D" w14:textId="77777777" w:rsidR="00490A56" w:rsidRDefault="005A101B">
            <w:pPr>
              <w:rPr>
                <w:b/>
                <w:bCs/>
                <w:i/>
                <w:iCs/>
                <w:sz w:val="22"/>
              </w:rPr>
            </w:pPr>
            <w:r>
              <w:rPr>
                <w:b/>
                <w:bCs/>
                <w:i/>
                <w:iCs/>
                <w:sz w:val="22"/>
              </w:rPr>
              <w:t>Dažomi paviršiai</w:t>
            </w:r>
          </w:p>
        </w:tc>
        <w:tc>
          <w:tcPr>
            <w:tcW w:w="889" w:type="dxa"/>
            <w:tcBorders>
              <w:top w:val="single" w:sz="6" w:space="0" w:color="auto"/>
              <w:left w:val="single" w:sz="6" w:space="0" w:color="auto"/>
              <w:bottom w:val="single" w:sz="6" w:space="0" w:color="auto"/>
              <w:right w:val="single" w:sz="6" w:space="0" w:color="auto"/>
            </w:tcBorders>
          </w:tcPr>
          <w:p w14:paraId="3548068E" w14:textId="77777777" w:rsidR="00490A56" w:rsidRDefault="005A101B">
            <w:pPr>
              <w:jc w:val="center"/>
              <w:rPr>
                <w:sz w:val="22"/>
              </w:rPr>
            </w:pPr>
            <w:r>
              <w:rPr>
                <w:sz w:val="22"/>
              </w:rPr>
              <w:t>5.5-5</w:t>
            </w:r>
          </w:p>
        </w:tc>
        <w:tc>
          <w:tcPr>
            <w:tcW w:w="1794" w:type="dxa"/>
            <w:tcBorders>
              <w:top w:val="single" w:sz="6" w:space="0" w:color="auto"/>
              <w:left w:val="single" w:sz="6" w:space="0" w:color="auto"/>
              <w:bottom w:val="single" w:sz="6" w:space="0" w:color="auto"/>
              <w:right w:val="single" w:sz="6" w:space="0" w:color="auto"/>
            </w:tcBorders>
          </w:tcPr>
          <w:p w14:paraId="3548068F" w14:textId="77777777" w:rsidR="00490A56" w:rsidRDefault="005A101B">
            <w:pPr>
              <w:rPr>
                <w:sz w:val="22"/>
              </w:rPr>
            </w:pPr>
            <w:r>
              <w:rPr>
                <w:sz w:val="22"/>
              </w:rPr>
              <w:t>– po gegužės 5 d. yra dažyto paviršiaus nutrupėjimų, kurie sudaro daugiau kaip dešimtadalį paviršiaus ploto</w:t>
            </w:r>
          </w:p>
        </w:tc>
        <w:tc>
          <w:tcPr>
            <w:tcW w:w="840" w:type="dxa"/>
            <w:tcBorders>
              <w:top w:val="single" w:sz="6" w:space="0" w:color="auto"/>
              <w:left w:val="single" w:sz="6" w:space="0" w:color="auto"/>
              <w:bottom w:val="single" w:sz="6" w:space="0" w:color="auto"/>
              <w:right w:val="single" w:sz="6" w:space="0" w:color="auto"/>
            </w:tcBorders>
          </w:tcPr>
          <w:p w14:paraId="35480690" w14:textId="77777777" w:rsidR="00490A56" w:rsidRDefault="005A101B">
            <w:pPr>
              <w:jc w:val="center"/>
              <w:rPr>
                <w:sz w:val="22"/>
              </w:rPr>
            </w:pPr>
            <w:r>
              <w:rPr>
                <w:sz w:val="22"/>
              </w:rPr>
              <w:t>5.5-5</w:t>
            </w:r>
          </w:p>
        </w:tc>
        <w:tc>
          <w:tcPr>
            <w:tcW w:w="1800" w:type="dxa"/>
            <w:tcBorders>
              <w:top w:val="single" w:sz="6" w:space="0" w:color="auto"/>
              <w:left w:val="single" w:sz="6" w:space="0" w:color="auto"/>
              <w:bottom w:val="single" w:sz="6" w:space="0" w:color="auto"/>
              <w:right w:val="single" w:sz="6" w:space="0" w:color="auto"/>
            </w:tcBorders>
          </w:tcPr>
          <w:p w14:paraId="35480691" w14:textId="77777777" w:rsidR="00490A56" w:rsidRDefault="005A101B">
            <w:pPr>
              <w:rPr>
                <w:sz w:val="22"/>
              </w:rPr>
            </w:pPr>
            <w:r>
              <w:rPr>
                <w:sz w:val="22"/>
              </w:rPr>
              <w:t>– po gegužės 15 d. yra dažyto paviršiaus nutrupėjimų, kurie sudaro daugiau kaip penktadalį paviršiaus ploto</w:t>
            </w:r>
          </w:p>
        </w:tc>
        <w:tc>
          <w:tcPr>
            <w:tcW w:w="840" w:type="dxa"/>
            <w:tcBorders>
              <w:top w:val="single" w:sz="6" w:space="0" w:color="auto"/>
              <w:left w:val="single" w:sz="6" w:space="0" w:color="auto"/>
              <w:bottom w:val="single" w:sz="6" w:space="0" w:color="auto"/>
              <w:right w:val="single" w:sz="6" w:space="0" w:color="auto"/>
            </w:tcBorders>
          </w:tcPr>
          <w:p w14:paraId="35480692" w14:textId="77777777" w:rsidR="00490A56" w:rsidRDefault="005A101B">
            <w:pPr>
              <w:jc w:val="center"/>
              <w:rPr>
                <w:sz w:val="22"/>
              </w:rPr>
            </w:pPr>
            <w:r>
              <w:rPr>
                <w:sz w:val="22"/>
              </w:rPr>
              <w:t>5.5-5</w:t>
            </w:r>
          </w:p>
        </w:tc>
        <w:tc>
          <w:tcPr>
            <w:tcW w:w="1757" w:type="dxa"/>
            <w:tcBorders>
              <w:top w:val="single" w:sz="6" w:space="0" w:color="auto"/>
              <w:left w:val="single" w:sz="6" w:space="0" w:color="auto"/>
              <w:bottom w:val="single" w:sz="6" w:space="0" w:color="auto"/>
              <w:right w:val="single" w:sz="6" w:space="0" w:color="auto"/>
            </w:tcBorders>
          </w:tcPr>
          <w:p w14:paraId="35480693" w14:textId="77777777" w:rsidR="00490A56" w:rsidRDefault="005A101B">
            <w:pPr>
              <w:rPr>
                <w:sz w:val="22"/>
              </w:rPr>
            </w:pPr>
            <w:r>
              <w:rPr>
                <w:sz w:val="22"/>
              </w:rPr>
              <w:t>– po gegužės 25 d. yra dažyto paviršiaus nutrupėjimų, kurie sudaro daugiau kaip trečdalį paviršiaus ploto</w:t>
            </w:r>
          </w:p>
        </w:tc>
      </w:tr>
      <w:tr w:rsidR="00490A56" w14:paraId="3548069C" w14:textId="77777777">
        <w:trPr>
          <w:cantSplit/>
          <w:trHeight w:val="23"/>
        </w:trPr>
        <w:tc>
          <w:tcPr>
            <w:tcW w:w="1320" w:type="dxa"/>
            <w:tcBorders>
              <w:top w:val="single" w:sz="6" w:space="0" w:color="auto"/>
              <w:left w:val="single" w:sz="6" w:space="0" w:color="auto"/>
              <w:bottom w:val="single" w:sz="6" w:space="0" w:color="auto"/>
              <w:right w:val="single" w:sz="6" w:space="0" w:color="auto"/>
            </w:tcBorders>
          </w:tcPr>
          <w:p w14:paraId="35480695" w14:textId="77777777" w:rsidR="00490A56" w:rsidRDefault="005A101B">
            <w:pPr>
              <w:rPr>
                <w:b/>
                <w:bCs/>
                <w:i/>
                <w:iCs/>
                <w:sz w:val="22"/>
              </w:rPr>
            </w:pPr>
            <w:r>
              <w:rPr>
                <w:b/>
                <w:bCs/>
                <w:i/>
                <w:iCs/>
                <w:sz w:val="22"/>
              </w:rPr>
              <w:t>Priežiūra žiemą</w:t>
            </w:r>
          </w:p>
        </w:tc>
        <w:tc>
          <w:tcPr>
            <w:tcW w:w="889" w:type="dxa"/>
            <w:tcBorders>
              <w:top w:val="single" w:sz="6" w:space="0" w:color="auto"/>
              <w:left w:val="single" w:sz="6" w:space="0" w:color="auto"/>
              <w:bottom w:val="single" w:sz="6" w:space="0" w:color="auto"/>
              <w:right w:val="single" w:sz="6" w:space="0" w:color="auto"/>
            </w:tcBorders>
          </w:tcPr>
          <w:p w14:paraId="35480696" w14:textId="77777777" w:rsidR="00490A56" w:rsidRDefault="005A101B">
            <w:pPr>
              <w:jc w:val="center"/>
              <w:rPr>
                <w:sz w:val="22"/>
              </w:rPr>
            </w:pPr>
            <w:r>
              <w:rPr>
                <w:sz w:val="22"/>
              </w:rPr>
              <w:t>5.5-6</w:t>
            </w:r>
          </w:p>
        </w:tc>
        <w:tc>
          <w:tcPr>
            <w:tcW w:w="1794" w:type="dxa"/>
            <w:tcBorders>
              <w:top w:val="single" w:sz="6" w:space="0" w:color="auto"/>
              <w:left w:val="single" w:sz="6" w:space="0" w:color="auto"/>
              <w:bottom w:val="single" w:sz="6" w:space="0" w:color="auto"/>
              <w:right w:val="single" w:sz="6" w:space="0" w:color="auto"/>
            </w:tcBorders>
          </w:tcPr>
          <w:p w14:paraId="35480697" w14:textId="77777777" w:rsidR="00490A56" w:rsidRDefault="005A101B">
            <w:pPr>
              <w:rPr>
                <w:sz w:val="22"/>
              </w:rPr>
            </w:pPr>
            <w:r>
              <w:rPr>
                <w:sz w:val="22"/>
              </w:rPr>
              <w:t>– nustojus snigti ir (arba) pustyti, nuo priėjimų bei takelių prie žiemą veikiančių tualetų nenuvalytas sniegas, esant apledėjimui – nepabarstyta</w:t>
            </w:r>
          </w:p>
        </w:tc>
        <w:tc>
          <w:tcPr>
            <w:tcW w:w="840" w:type="dxa"/>
            <w:tcBorders>
              <w:top w:val="single" w:sz="6" w:space="0" w:color="auto"/>
              <w:left w:val="single" w:sz="6" w:space="0" w:color="auto"/>
              <w:bottom w:val="single" w:sz="6" w:space="0" w:color="auto"/>
              <w:right w:val="single" w:sz="6" w:space="0" w:color="auto"/>
            </w:tcBorders>
          </w:tcPr>
          <w:p w14:paraId="35480698" w14:textId="77777777" w:rsidR="00490A56" w:rsidRDefault="005A101B">
            <w:pPr>
              <w:jc w:val="center"/>
              <w:rPr>
                <w:sz w:val="22"/>
              </w:rPr>
            </w:pPr>
            <w:r>
              <w:rPr>
                <w:sz w:val="22"/>
              </w:rPr>
              <w:t>5.5-6</w:t>
            </w:r>
          </w:p>
        </w:tc>
        <w:tc>
          <w:tcPr>
            <w:tcW w:w="1800" w:type="dxa"/>
            <w:tcBorders>
              <w:top w:val="single" w:sz="6" w:space="0" w:color="auto"/>
              <w:left w:val="single" w:sz="6" w:space="0" w:color="auto"/>
              <w:bottom w:val="single" w:sz="6" w:space="0" w:color="auto"/>
              <w:right w:val="single" w:sz="6" w:space="0" w:color="auto"/>
            </w:tcBorders>
          </w:tcPr>
          <w:p w14:paraId="35480699" w14:textId="77777777" w:rsidR="00490A56" w:rsidRDefault="005A101B">
            <w:pPr>
              <w:rPr>
                <w:sz w:val="22"/>
              </w:rPr>
            </w:pPr>
            <w:r>
              <w:rPr>
                <w:sz w:val="22"/>
              </w:rPr>
              <w:t>– nustojus snigti ir (arba) pustyti, nuo priėjimų bei takelių prie žiemą veikiančių tualetų nenuvalytas sniegas, esant apledėjimui – nepabarstyta</w:t>
            </w:r>
          </w:p>
        </w:tc>
        <w:tc>
          <w:tcPr>
            <w:tcW w:w="840" w:type="dxa"/>
            <w:tcBorders>
              <w:top w:val="single" w:sz="6" w:space="0" w:color="auto"/>
              <w:left w:val="single" w:sz="6" w:space="0" w:color="auto"/>
              <w:bottom w:val="single" w:sz="6" w:space="0" w:color="auto"/>
              <w:right w:val="single" w:sz="6" w:space="0" w:color="auto"/>
            </w:tcBorders>
          </w:tcPr>
          <w:p w14:paraId="3548069A" w14:textId="77777777" w:rsidR="00490A56" w:rsidRDefault="005A101B">
            <w:pPr>
              <w:jc w:val="center"/>
              <w:rPr>
                <w:sz w:val="22"/>
              </w:rPr>
            </w:pPr>
            <w:r>
              <w:rPr>
                <w:sz w:val="22"/>
              </w:rPr>
              <w:t>5.5-6</w:t>
            </w:r>
          </w:p>
        </w:tc>
        <w:tc>
          <w:tcPr>
            <w:tcW w:w="1757" w:type="dxa"/>
            <w:tcBorders>
              <w:top w:val="single" w:sz="6" w:space="0" w:color="auto"/>
              <w:left w:val="single" w:sz="6" w:space="0" w:color="auto"/>
              <w:bottom w:val="single" w:sz="6" w:space="0" w:color="auto"/>
              <w:right w:val="single" w:sz="6" w:space="0" w:color="auto"/>
            </w:tcBorders>
          </w:tcPr>
          <w:p w14:paraId="3548069B" w14:textId="77777777" w:rsidR="00490A56" w:rsidRDefault="005A101B">
            <w:pPr>
              <w:rPr>
                <w:sz w:val="22"/>
              </w:rPr>
            </w:pPr>
            <w:r>
              <w:rPr>
                <w:sz w:val="22"/>
              </w:rPr>
              <w:t>– nustojus snigti ir (arba) pustyti, nuo priėjimų bei takelių prie žiemą veikiančių tualetų nenuvalytas sniegas, esant apledėjimui – nepabarstyta</w:t>
            </w:r>
          </w:p>
        </w:tc>
      </w:tr>
      <w:tr w:rsidR="00490A56" w14:paraId="3548069F" w14:textId="77777777">
        <w:trPr>
          <w:cantSplit/>
          <w:trHeight w:val="23"/>
        </w:trPr>
        <w:tc>
          <w:tcPr>
            <w:tcW w:w="1320" w:type="dxa"/>
            <w:tcBorders>
              <w:top w:val="single" w:sz="6" w:space="0" w:color="auto"/>
              <w:left w:val="single" w:sz="6" w:space="0" w:color="auto"/>
              <w:bottom w:val="single" w:sz="6" w:space="0" w:color="auto"/>
            </w:tcBorders>
            <w:shd w:val="clear" w:color="auto" w:fill="E0E0E0"/>
          </w:tcPr>
          <w:p w14:paraId="3548069D" w14:textId="77777777" w:rsidR="00490A56" w:rsidRDefault="00490A56">
            <w:pPr>
              <w:rPr>
                <w:sz w:val="22"/>
              </w:rPr>
            </w:pPr>
          </w:p>
        </w:tc>
        <w:tc>
          <w:tcPr>
            <w:tcW w:w="7920" w:type="dxa"/>
            <w:gridSpan w:val="6"/>
            <w:tcBorders>
              <w:top w:val="single" w:sz="6" w:space="0" w:color="auto"/>
              <w:left w:val="nil"/>
              <w:bottom w:val="single" w:sz="6" w:space="0" w:color="auto"/>
              <w:right w:val="single" w:sz="6" w:space="0" w:color="auto"/>
            </w:tcBorders>
            <w:shd w:val="clear" w:color="auto" w:fill="E0E0E0"/>
          </w:tcPr>
          <w:p w14:paraId="3548069E" w14:textId="77777777" w:rsidR="00490A56" w:rsidRDefault="005A101B">
            <w:pPr>
              <w:rPr>
                <w:sz w:val="22"/>
              </w:rPr>
            </w:pPr>
            <w:r>
              <w:rPr>
                <w:b/>
                <w:bCs/>
                <w:i/>
                <w:iCs/>
                <w:sz w:val="22"/>
              </w:rPr>
              <w:t xml:space="preserve">5.6. Šiukšlių dėžės </w:t>
            </w:r>
            <w:r>
              <w:rPr>
                <w:i/>
                <w:iCs/>
                <w:sz w:val="22"/>
              </w:rPr>
              <w:t>(apžiūrėtame kelio kilometre</w:t>
            </w:r>
          </w:p>
        </w:tc>
      </w:tr>
      <w:tr w:rsidR="00490A56" w14:paraId="354806A7" w14:textId="77777777">
        <w:trPr>
          <w:cantSplit/>
          <w:trHeight w:val="23"/>
        </w:trPr>
        <w:tc>
          <w:tcPr>
            <w:tcW w:w="1320" w:type="dxa"/>
            <w:vMerge w:val="restart"/>
            <w:tcBorders>
              <w:top w:val="single" w:sz="6" w:space="0" w:color="auto"/>
              <w:left w:val="single" w:sz="6" w:space="0" w:color="auto"/>
              <w:right w:val="single" w:sz="6" w:space="0" w:color="auto"/>
            </w:tcBorders>
          </w:tcPr>
          <w:p w14:paraId="354806A0" w14:textId="77777777" w:rsidR="00490A56" w:rsidRDefault="005A101B">
            <w:pPr>
              <w:rPr>
                <w:b/>
                <w:bCs/>
                <w:i/>
                <w:iCs/>
                <w:sz w:val="22"/>
              </w:rPr>
            </w:pPr>
            <w:r>
              <w:rPr>
                <w:b/>
                <w:bCs/>
                <w:i/>
                <w:iCs/>
                <w:sz w:val="22"/>
              </w:rPr>
              <w:t>Pažaidos</w:t>
            </w:r>
          </w:p>
        </w:tc>
        <w:tc>
          <w:tcPr>
            <w:tcW w:w="889" w:type="dxa"/>
            <w:tcBorders>
              <w:top w:val="single" w:sz="6" w:space="0" w:color="auto"/>
              <w:left w:val="single" w:sz="6" w:space="0" w:color="auto"/>
              <w:bottom w:val="single" w:sz="6" w:space="0" w:color="auto"/>
              <w:right w:val="single" w:sz="6" w:space="0" w:color="auto"/>
            </w:tcBorders>
          </w:tcPr>
          <w:p w14:paraId="354806A1" w14:textId="77777777" w:rsidR="00490A56" w:rsidRDefault="005A101B">
            <w:pPr>
              <w:jc w:val="center"/>
              <w:rPr>
                <w:sz w:val="22"/>
              </w:rPr>
            </w:pPr>
            <w:r>
              <w:rPr>
                <w:sz w:val="22"/>
              </w:rPr>
              <w:t>5.6-1</w:t>
            </w:r>
          </w:p>
        </w:tc>
        <w:tc>
          <w:tcPr>
            <w:tcW w:w="1794" w:type="dxa"/>
            <w:tcBorders>
              <w:top w:val="single" w:sz="6" w:space="0" w:color="auto"/>
              <w:left w:val="single" w:sz="6" w:space="0" w:color="auto"/>
              <w:bottom w:val="single" w:sz="6" w:space="0" w:color="auto"/>
              <w:right w:val="single" w:sz="6" w:space="0" w:color="auto"/>
            </w:tcBorders>
          </w:tcPr>
          <w:p w14:paraId="354806A2" w14:textId="77777777" w:rsidR="00490A56" w:rsidRDefault="005A101B">
            <w:pPr>
              <w:rPr>
                <w:sz w:val="22"/>
              </w:rPr>
            </w:pPr>
            <w:r>
              <w:rPr>
                <w:sz w:val="22"/>
              </w:rPr>
              <w:t>– nepastatytos joms skirtose vietose ir (arba) nenudažytos iki gegužės 10 d.</w:t>
            </w:r>
          </w:p>
        </w:tc>
        <w:tc>
          <w:tcPr>
            <w:tcW w:w="840" w:type="dxa"/>
            <w:tcBorders>
              <w:top w:val="single" w:sz="6" w:space="0" w:color="auto"/>
              <w:left w:val="single" w:sz="6" w:space="0" w:color="auto"/>
              <w:bottom w:val="single" w:sz="6" w:space="0" w:color="auto"/>
              <w:right w:val="single" w:sz="6" w:space="0" w:color="auto"/>
            </w:tcBorders>
          </w:tcPr>
          <w:p w14:paraId="354806A3" w14:textId="77777777" w:rsidR="00490A56" w:rsidRDefault="005A101B">
            <w:pPr>
              <w:jc w:val="center"/>
              <w:rPr>
                <w:sz w:val="22"/>
              </w:rPr>
            </w:pPr>
            <w:r>
              <w:rPr>
                <w:sz w:val="22"/>
              </w:rPr>
              <w:t>5.6-1</w:t>
            </w:r>
          </w:p>
        </w:tc>
        <w:tc>
          <w:tcPr>
            <w:tcW w:w="1800" w:type="dxa"/>
            <w:tcBorders>
              <w:top w:val="single" w:sz="6" w:space="0" w:color="auto"/>
              <w:left w:val="single" w:sz="6" w:space="0" w:color="auto"/>
              <w:bottom w:val="single" w:sz="6" w:space="0" w:color="auto"/>
              <w:right w:val="single" w:sz="6" w:space="0" w:color="auto"/>
            </w:tcBorders>
          </w:tcPr>
          <w:p w14:paraId="354806A4" w14:textId="77777777" w:rsidR="00490A56" w:rsidRDefault="005A101B">
            <w:pPr>
              <w:rPr>
                <w:sz w:val="22"/>
              </w:rPr>
            </w:pPr>
            <w:r>
              <w:rPr>
                <w:sz w:val="22"/>
              </w:rPr>
              <w:t>– nepastatytos joms skirtose vietose ir (arba) nenudažytos iki gegužės 10 d.</w:t>
            </w:r>
          </w:p>
        </w:tc>
        <w:tc>
          <w:tcPr>
            <w:tcW w:w="840" w:type="dxa"/>
            <w:tcBorders>
              <w:top w:val="single" w:sz="6" w:space="0" w:color="auto"/>
              <w:left w:val="single" w:sz="6" w:space="0" w:color="auto"/>
              <w:bottom w:val="single" w:sz="6" w:space="0" w:color="auto"/>
              <w:right w:val="single" w:sz="6" w:space="0" w:color="auto"/>
            </w:tcBorders>
          </w:tcPr>
          <w:p w14:paraId="354806A5" w14:textId="77777777" w:rsidR="00490A56" w:rsidRDefault="005A101B">
            <w:pPr>
              <w:jc w:val="center"/>
              <w:rPr>
                <w:sz w:val="22"/>
              </w:rPr>
            </w:pPr>
            <w:r>
              <w:rPr>
                <w:sz w:val="22"/>
              </w:rPr>
              <w:t>5.6-1</w:t>
            </w:r>
          </w:p>
        </w:tc>
        <w:tc>
          <w:tcPr>
            <w:tcW w:w="1757" w:type="dxa"/>
            <w:tcBorders>
              <w:top w:val="single" w:sz="6" w:space="0" w:color="auto"/>
              <w:left w:val="single" w:sz="6" w:space="0" w:color="auto"/>
              <w:bottom w:val="single" w:sz="6" w:space="0" w:color="auto"/>
              <w:right w:val="single" w:sz="6" w:space="0" w:color="auto"/>
            </w:tcBorders>
          </w:tcPr>
          <w:p w14:paraId="354806A6" w14:textId="77777777" w:rsidR="00490A56" w:rsidRDefault="005A101B">
            <w:pPr>
              <w:rPr>
                <w:sz w:val="22"/>
              </w:rPr>
            </w:pPr>
            <w:r>
              <w:rPr>
                <w:sz w:val="22"/>
              </w:rPr>
              <w:t>– nepastatytos joms skirtose vietose ir (arba) nenudažytos iki gegužės 10 d.</w:t>
            </w:r>
          </w:p>
        </w:tc>
      </w:tr>
      <w:tr w:rsidR="00490A56" w14:paraId="354806AF" w14:textId="77777777">
        <w:trPr>
          <w:cantSplit/>
          <w:trHeight w:val="23"/>
        </w:trPr>
        <w:tc>
          <w:tcPr>
            <w:tcW w:w="1320" w:type="dxa"/>
            <w:vMerge/>
            <w:tcBorders>
              <w:left w:val="single" w:sz="6" w:space="0" w:color="auto"/>
              <w:bottom w:val="single" w:sz="6" w:space="0" w:color="auto"/>
              <w:right w:val="single" w:sz="6" w:space="0" w:color="auto"/>
            </w:tcBorders>
          </w:tcPr>
          <w:p w14:paraId="354806A8" w14:textId="77777777" w:rsidR="00490A56" w:rsidRDefault="00490A56">
            <w:pPr>
              <w:rPr>
                <w:i/>
                <w:iCs/>
                <w:sz w:val="22"/>
              </w:rPr>
            </w:pPr>
          </w:p>
        </w:tc>
        <w:tc>
          <w:tcPr>
            <w:tcW w:w="889" w:type="dxa"/>
            <w:tcBorders>
              <w:top w:val="single" w:sz="6" w:space="0" w:color="auto"/>
              <w:left w:val="single" w:sz="6" w:space="0" w:color="auto"/>
              <w:bottom w:val="single" w:sz="6" w:space="0" w:color="auto"/>
              <w:right w:val="single" w:sz="6" w:space="0" w:color="auto"/>
            </w:tcBorders>
          </w:tcPr>
          <w:p w14:paraId="354806A9" w14:textId="77777777" w:rsidR="00490A56" w:rsidRDefault="005A101B">
            <w:pPr>
              <w:jc w:val="center"/>
              <w:rPr>
                <w:sz w:val="22"/>
              </w:rPr>
            </w:pPr>
            <w:r>
              <w:rPr>
                <w:sz w:val="22"/>
              </w:rPr>
              <w:t>5.6-2</w:t>
            </w:r>
          </w:p>
        </w:tc>
        <w:tc>
          <w:tcPr>
            <w:tcW w:w="1794" w:type="dxa"/>
            <w:tcBorders>
              <w:top w:val="single" w:sz="6" w:space="0" w:color="auto"/>
              <w:left w:val="single" w:sz="6" w:space="0" w:color="auto"/>
              <w:bottom w:val="single" w:sz="6" w:space="0" w:color="auto"/>
              <w:right w:val="single" w:sz="6" w:space="0" w:color="auto"/>
            </w:tcBorders>
          </w:tcPr>
          <w:p w14:paraId="354806AA" w14:textId="77777777" w:rsidR="00490A56" w:rsidRDefault="005A101B">
            <w:pPr>
              <w:rPr>
                <w:sz w:val="22"/>
              </w:rPr>
            </w:pPr>
            <w:r>
              <w:rPr>
                <w:sz w:val="22"/>
              </w:rPr>
              <w:t xml:space="preserve">– yra sulūžusių, nenudažytų su </w:t>
            </w:r>
            <w:proofErr w:type="spellStart"/>
            <w:r>
              <w:rPr>
                <w:sz w:val="22"/>
              </w:rPr>
              <w:t>neantiseptikuota</w:t>
            </w:r>
            <w:proofErr w:type="spellEnd"/>
            <w:r>
              <w:rPr>
                <w:sz w:val="22"/>
              </w:rPr>
              <w:t xml:space="preserve"> apatine dalimi medinių šiukšlių dėžių ir (arba) deformuotų metalinių šiukšlių dėžių ir (arba) apdaužytų, nenubaltintų gelžbetoninių dėžių</w:t>
            </w:r>
          </w:p>
        </w:tc>
        <w:tc>
          <w:tcPr>
            <w:tcW w:w="840" w:type="dxa"/>
            <w:tcBorders>
              <w:top w:val="single" w:sz="6" w:space="0" w:color="auto"/>
              <w:left w:val="single" w:sz="6" w:space="0" w:color="auto"/>
              <w:bottom w:val="single" w:sz="6" w:space="0" w:color="auto"/>
              <w:right w:val="single" w:sz="6" w:space="0" w:color="auto"/>
            </w:tcBorders>
          </w:tcPr>
          <w:p w14:paraId="354806AB" w14:textId="77777777" w:rsidR="00490A56" w:rsidRDefault="005A101B">
            <w:pPr>
              <w:jc w:val="center"/>
              <w:rPr>
                <w:sz w:val="22"/>
              </w:rPr>
            </w:pPr>
            <w:r>
              <w:rPr>
                <w:sz w:val="22"/>
              </w:rPr>
              <w:t>5.6-2</w:t>
            </w:r>
          </w:p>
        </w:tc>
        <w:tc>
          <w:tcPr>
            <w:tcW w:w="1800" w:type="dxa"/>
            <w:tcBorders>
              <w:top w:val="single" w:sz="6" w:space="0" w:color="auto"/>
              <w:left w:val="single" w:sz="6" w:space="0" w:color="auto"/>
              <w:bottom w:val="single" w:sz="6" w:space="0" w:color="auto"/>
              <w:right w:val="single" w:sz="6" w:space="0" w:color="auto"/>
            </w:tcBorders>
          </w:tcPr>
          <w:p w14:paraId="354806AC" w14:textId="77777777" w:rsidR="00490A56" w:rsidRDefault="005A101B">
            <w:pPr>
              <w:rPr>
                <w:sz w:val="22"/>
              </w:rPr>
            </w:pPr>
            <w:r>
              <w:rPr>
                <w:sz w:val="22"/>
              </w:rPr>
              <w:t xml:space="preserve">– yra sulūžusių, nenudažytų su </w:t>
            </w:r>
            <w:proofErr w:type="spellStart"/>
            <w:r>
              <w:rPr>
                <w:sz w:val="22"/>
              </w:rPr>
              <w:t>neantiseptikuota</w:t>
            </w:r>
            <w:proofErr w:type="spellEnd"/>
            <w:r>
              <w:rPr>
                <w:sz w:val="22"/>
              </w:rPr>
              <w:t xml:space="preserve"> apatine dalimi medinių šiukšlių dėžių ir (arba) deformuotų metalinių šiukšlių dėžių ir (arba) apdaužytų, nenubaltintų gelžbetoninių dėžių</w:t>
            </w:r>
          </w:p>
        </w:tc>
        <w:tc>
          <w:tcPr>
            <w:tcW w:w="840" w:type="dxa"/>
            <w:tcBorders>
              <w:top w:val="single" w:sz="6" w:space="0" w:color="auto"/>
              <w:left w:val="single" w:sz="6" w:space="0" w:color="auto"/>
              <w:bottom w:val="single" w:sz="6" w:space="0" w:color="auto"/>
              <w:right w:val="single" w:sz="6" w:space="0" w:color="auto"/>
            </w:tcBorders>
          </w:tcPr>
          <w:p w14:paraId="354806AD" w14:textId="77777777" w:rsidR="00490A56" w:rsidRDefault="005A101B">
            <w:pPr>
              <w:jc w:val="center"/>
              <w:rPr>
                <w:sz w:val="22"/>
              </w:rPr>
            </w:pPr>
            <w:r>
              <w:rPr>
                <w:sz w:val="22"/>
              </w:rPr>
              <w:t>5.6-2</w:t>
            </w:r>
          </w:p>
        </w:tc>
        <w:tc>
          <w:tcPr>
            <w:tcW w:w="1757" w:type="dxa"/>
            <w:tcBorders>
              <w:top w:val="single" w:sz="6" w:space="0" w:color="auto"/>
              <w:left w:val="single" w:sz="6" w:space="0" w:color="auto"/>
              <w:bottom w:val="single" w:sz="6" w:space="0" w:color="auto"/>
              <w:right w:val="single" w:sz="6" w:space="0" w:color="auto"/>
            </w:tcBorders>
          </w:tcPr>
          <w:p w14:paraId="354806AE" w14:textId="77777777" w:rsidR="00490A56" w:rsidRDefault="005A101B">
            <w:pPr>
              <w:rPr>
                <w:sz w:val="22"/>
              </w:rPr>
            </w:pPr>
            <w:r>
              <w:rPr>
                <w:sz w:val="22"/>
              </w:rPr>
              <w:t xml:space="preserve">– yra sulūžusių, nenudažytų su </w:t>
            </w:r>
            <w:proofErr w:type="spellStart"/>
            <w:r>
              <w:rPr>
                <w:sz w:val="22"/>
              </w:rPr>
              <w:t>neantiseptikuota</w:t>
            </w:r>
            <w:proofErr w:type="spellEnd"/>
            <w:r>
              <w:rPr>
                <w:sz w:val="22"/>
              </w:rPr>
              <w:t xml:space="preserve"> apatine dalimi medinių šiukšlių dėžių ir (arba) deformuotų metalinių šiukšlių dėžių ir (arba) apdaužytų, nenubaltintų gelžbetoninių dėžių</w:t>
            </w:r>
          </w:p>
        </w:tc>
      </w:tr>
      <w:tr w:rsidR="00490A56" w14:paraId="354806B7" w14:textId="77777777">
        <w:trPr>
          <w:cantSplit/>
          <w:trHeight w:val="23"/>
        </w:trPr>
        <w:tc>
          <w:tcPr>
            <w:tcW w:w="1320" w:type="dxa"/>
            <w:tcBorders>
              <w:top w:val="single" w:sz="6" w:space="0" w:color="auto"/>
              <w:left w:val="single" w:sz="6" w:space="0" w:color="auto"/>
              <w:bottom w:val="single" w:sz="6" w:space="0" w:color="auto"/>
              <w:right w:val="single" w:sz="6" w:space="0" w:color="auto"/>
            </w:tcBorders>
          </w:tcPr>
          <w:p w14:paraId="354806B0" w14:textId="77777777" w:rsidR="00490A56" w:rsidRDefault="005A101B">
            <w:pPr>
              <w:rPr>
                <w:b/>
                <w:bCs/>
                <w:i/>
                <w:iCs/>
                <w:sz w:val="22"/>
              </w:rPr>
            </w:pPr>
            <w:r>
              <w:rPr>
                <w:b/>
                <w:bCs/>
                <w:i/>
                <w:iCs/>
                <w:sz w:val="22"/>
              </w:rPr>
              <w:t>Sanitarinė būklė</w:t>
            </w:r>
          </w:p>
        </w:tc>
        <w:tc>
          <w:tcPr>
            <w:tcW w:w="889" w:type="dxa"/>
            <w:tcBorders>
              <w:top w:val="single" w:sz="6" w:space="0" w:color="auto"/>
              <w:left w:val="single" w:sz="6" w:space="0" w:color="auto"/>
              <w:bottom w:val="single" w:sz="6" w:space="0" w:color="auto"/>
              <w:right w:val="single" w:sz="6" w:space="0" w:color="auto"/>
            </w:tcBorders>
          </w:tcPr>
          <w:p w14:paraId="354806B1" w14:textId="77777777" w:rsidR="00490A56" w:rsidRDefault="005A101B">
            <w:pPr>
              <w:jc w:val="center"/>
              <w:rPr>
                <w:sz w:val="22"/>
              </w:rPr>
            </w:pPr>
            <w:r>
              <w:rPr>
                <w:sz w:val="22"/>
              </w:rPr>
              <w:t>5.6-3</w:t>
            </w:r>
          </w:p>
        </w:tc>
        <w:tc>
          <w:tcPr>
            <w:tcW w:w="1794" w:type="dxa"/>
            <w:tcBorders>
              <w:top w:val="single" w:sz="6" w:space="0" w:color="auto"/>
              <w:left w:val="single" w:sz="6" w:space="0" w:color="auto"/>
              <w:bottom w:val="single" w:sz="6" w:space="0" w:color="auto"/>
              <w:right w:val="single" w:sz="6" w:space="0" w:color="auto"/>
            </w:tcBorders>
          </w:tcPr>
          <w:p w14:paraId="354806B2" w14:textId="77777777" w:rsidR="00490A56" w:rsidRDefault="005A101B">
            <w:pPr>
              <w:rPr>
                <w:sz w:val="22"/>
              </w:rPr>
            </w:pPr>
            <w:r>
              <w:rPr>
                <w:sz w:val="22"/>
              </w:rPr>
              <w:t xml:space="preserve">– šiukšlių dėžės užpildytos iki </w:t>
            </w:r>
            <w:r>
              <w:rPr>
                <w:i/>
                <w:iCs/>
                <w:sz w:val="22"/>
              </w:rPr>
              <w:t xml:space="preserve">2/3 </w:t>
            </w:r>
            <w:r>
              <w:rPr>
                <w:sz w:val="22"/>
              </w:rPr>
              <w:t>dėžės tūrio, neišdezinfekuotos</w:t>
            </w:r>
          </w:p>
        </w:tc>
        <w:tc>
          <w:tcPr>
            <w:tcW w:w="840" w:type="dxa"/>
            <w:tcBorders>
              <w:top w:val="single" w:sz="6" w:space="0" w:color="auto"/>
              <w:left w:val="single" w:sz="6" w:space="0" w:color="auto"/>
              <w:bottom w:val="single" w:sz="6" w:space="0" w:color="auto"/>
              <w:right w:val="single" w:sz="6" w:space="0" w:color="auto"/>
            </w:tcBorders>
          </w:tcPr>
          <w:p w14:paraId="354806B3" w14:textId="77777777" w:rsidR="00490A56" w:rsidRDefault="005A101B">
            <w:pPr>
              <w:jc w:val="center"/>
              <w:rPr>
                <w:sz w:val="22"/>
              </w:rPr>
            </w:pPr>
            <w:r>
              <w:rPr>
                <w:sz w:val="22"/>
              </w:rPr>
              <w:t>5.6-3</w:t>
            </w:r>
          </w:p>
        </w:tc>
        <w:tc>
          <w:tcPr>
            <w:tcW w:w="1800" w:type="dxa"/>
            <w:tcBorders>
              <w:top w:val="single" w:sz="6" w:space="0" w:color="auto"/>
              <w:left w:val="single" w:sz="6" w:space="0" w:color="auto"/>
              <w:bottom w:val="single" w:sz="6" w:space="0" w:color="auto"/>
              <w:right w:val="single" w:sz="6" w:space="0" w:color="auto"/>
            </w:tcBorders>
          </w:tcPr>
          <w:p w14:paraId="354806B4" w14:textId="77777777" w:rsidR="00490A56" w:rsidRDefault="005A101B">
            <w:pPr>
              <w:rPr>
                <w:sz w:val="22"/>
              </w:rPr>
            </w:pPr>
            <w:r>
              <w:rPr>
                <w:sz w:val="22"/>
              </w:rPr>
              <w:t>– šiukšlių dėžės užpildytos iki pilno tūrio, neišdezinfekuotos</w:t>
            </w:r>
          </w:p>
        </w:tc>
        <w:tc>
          <w:tcPr>
            <w:tcW w:w="840" w:type="dxa"/>
            <w:tcBorders>
              <w:top w:val="single" w:sz="6" w:space="0" w:color="auto"/>
              <w:left w:val="single" w:sz="6" w:space="0" w:color="auto"/>
              <w:bottom w:val="single" w:sz="6" w:space="0" w:color="auto"/>
              <w:right w:val="single" w:sz="6" w:space="0" w:color="auto"/>
            </w:tcBorders>
          </w:tcPr>
          <w:p w14:paraId="354806B5" w14:textId="77777777" w:rsidR="00490A56" w:rsidRDefault="005A101B">
            <w:pPr>
              <w:jc w:val="center"/>
              <w:rPr>
                <w:sz w:val="22"/>
              </w:rPr>
            </w:pPr>
            <w:r>
              <w:rPr>
                <w:sz w:val="22"/>
              </w:rPr>
              <w:t>5.6-3</w:t>
            </w:r>
          </w:p>
        </w:tc>
        <w:tc>
          <w:tcPr>
            <w:tcW w:w="1757" w:type="dxa"/>
            <w:tcBorders>
              <w:top w:val="single" w:sz="6" w:space="0" w:color="auto"/>
              <w:left w:val="single" w:sz="6" w:space="0" w:color="auto"/>
              <w:bottom w:val="single" w:sz="6" w:space="0" w:color="auto"/>
              <w:right w:val="single" w:sz="6" w:space="0" w:color="auto"/>
            </w:tcBorders>
          </w:tcPr>
          <w:p w14:paraId="354806B6" w14:textId="77777777" w:rsidR="00490A56" w:rsidRDefault="005A101B">
            <w:pPr>
              <w:rPr>
                <w:sz w:val="22"/>
              </w:rPr>
            </w:pPr>
            <w:r>
              <w:rPr>
                <w:sz w:val="22"/>
              </w:rPr>
              <w:t>–</w:t>
            </w:r>
          </w:p>
        </w:tc>
      </w:tr>
      <w:tr w:rsidR="00490A56" w14:paraId="354806BA" w14:textId="77777777">
        <w:trPr>
          <w:cantSplit/>
          <w:trHeight w:val="23"/>
        </w:trPr>
        <w:tc>
          <w:tcPr>
            <w:tcW w:w="1320" w:type="dxa"/>
            <w:tcBorders>
              <w:top w:val="single" w:sz="6" w:space="0" w:color="auto"/>
              <w:left w:val="single" w:sz="6" w:space="0" w:color="auto"/>
              <w:bottom w:val="single" w:sz="6" w:space="0" w:color="auto"/>
              <w:right w:val="single" w:sz="6" w:space="0" w:color="auto"/>
            </w:tcBorders>
            <w:shd w:val="clear" w:color="auto" w:fill="E0E0E0"/>
          </w:tcPr>
          <w:p w14:paraId="354806B8" w14:textId="77777777" w:rsidR="00490A56" w:rsidRDefault="00490A56">
            <w:pPr>
              <w:rPr>
                <w:sz w:val="22"/>
              </w:rPr>
            </w:pPr>
          </w:p>
        </w:tc>
        <w:tc>
          <w:tcPr>
            <w:tcW w:w="7920" w:type="dxa"/>
            <w:gridSpan w:val="6"/>
            <w:tcBorders>
              <w:top w:val="single" w:sz="6" w:space="0" w:color="auto"/>
              <w:left w:val="single" w:sz="6" w:space="0" w:color="auto"/>
              <w:bottom w:val="single" w:sz="6" w:space="0" w:color="auto"/>
              <w:right w:val="single" w:sz="6" w:space="0" w:color="auto"/>
            </w:tcBorders>
            <w:shd w:val="clear" w:color="auto" w:fill="E0E0E0"/>
          </w:tcPr>
          <w:p w14:paraId="354806B9" w14:textId="77777777" w:rsidR="00490A56" w:rsidRDefault="005A101B">
            <w:pPr>
              <w:rPr>
                <w:i/>
                <w:iCs/>
                <w:sz w:val="22"/>
              </w:rPr>
            </w:pPr>
            <w:r>
              <w:rPr>
                <w:b/>
                <w:bCs/>
                <w:sz w:val="22"/>
              </w:rPr>
              <w:t>5.</w:t>
            </w:r>
            <w:r>
              <w:rPr>
                <w:b/>
                <w:bCs/>
                <w:i/>
                <w:iCs/>
                <w:sz w:val="22"/>
              </w:rPr>
              <w:t xml:space="preserve">7. Lauko baldai (stalai, suolai, sporto ir žaidimų įrenginiai) </w:t>
            </w:r>
            <w:r>
              <w:rPr>
                <w:i/>
                <w:iCs/>
                <w:sz w:val="22"/>
              </w:rPr>
              <w:t>(apžiūrėtame kelio kilometre)</w:t>
            </w:r>
          </w:p>
        </w:tc>
      </w:tr>
      <w:tr w:rsidR="00490A56" w14:paraId="354806C2" w14:textId="77777777">
        <w:trPr>
          <w:cantSplit/>
          <w:trHeight w:val="23"/>
        </w:trPr>
        <w:tc>
          <w:tcPr>
            <w:tcW w:w="1320" w:type="dxa"/>
            <w:vMerge w:val="restart"/>
            <w:tcBorders>
              <w:top w:val="single" w:sz="6" w:space="0" w:color="auto"/>
              <w:left w:val="single" w:sz="6" w:space="0" w:color="auto"/>
              <w:right w:val="single" w:sz="6" w:space="0" w:color="auto"/>
            </w:tcBorders>
          </w:tcPr>
          <w:p w14:paraId="354806BB" w14:textId="77777777" w:rsidR="00490A56" w:rsidRDefault="005A101B">
            <w:pPr>
              <w:rPr>
                <w:b/>
                <w:bCs/>
                <w:i/>
                <w:iCs/>
                <w:sz w:val="22"/>
              </w:rPr>
            </w:pPr>
            <w:r>
              <w:rPr>
                <w:b/>
                <w:bCs/>
                <w:i/>
                <w:iCs/>
                <w:sz w:val="22"/>
              </w:rPr>
              <w:lastRenderedPageBreak/>
              <w:t>Dažyti arba lakuoti paviršiai</w:t>
            </w:r>
          </w:p>
        </w:tc>
        <w:tc>
          <w:tcPr>
            <w:tcW w:w="889" w:type="dxa"/>
            <w:tcBorders>
              <w:top w:val="single" w:sz="6" w:space="0" w:color="auto"/>
              <w:left w:val="single" w:sz="6" w:space="0" w:color="auto"/>
              <w:bottom w:val="single" w:sz="6" w:space="0" w:color="auto"/>
              <w:right w:val="single" w:sz="6" w:space="0" w:color="auto"/>
            </w:tcBorders>
          </w:tcPr>
          <w:p w14:paraId="354806BC" w14:textId="77777777" w:rsidR="00490A56" w:rsidRDefault="005A101B">
            <w:pPr>
              <w:jc w:val="center"/>
              <w:rPr>
                <w:sz w:val="22"/>
              </w:rPr>
            </w:pPr>
            <w:r>
              <w:rPr>
                <w:sz w:val="22"/>
              </w:rPr>
              <w:t>5.7-1</w:t>
            </w:r>
          </w:p>
        </w:tc>
        <w:tc>
          <w:tcPr>
            <w:tcW w:w="1794" w:type="dxa"/>
            <w:tcBorders>
              <w:top w:val="single" w:sz="6" w:space="0" w:color="auto"/>
              <w:left w:val="single" w:sz="6" w:space="0" w:color="auto"/>
              <w:bottom w:val="single" w:sz="6" w:space="0" w:color="auto"/>
              <w:right w:val="single" w:sz="6" w:space="0" w:color="auto"/>
            </w:tcBorders>
          </w:tcPr>
          <w:p w14:paraId="354806BD" w14:textId="77777777" w:rsidR="00490A56" w:rsidRDefault="005A101B">
            <w:pPr>
              <w:rPr>
                <w:sz w:val="22"/>
              </w:rPr>
            </w:pPr>
            <w:r>
              <w:rPr>
                <w:sz w:val="22"/>
              </w:rPr>
              <w:t>– yra dažyto arba lakuoto paviršiaus nutrupėjimų, kurie sudaro daugiau kaip dešimtadalį baldų paviršiaus ploto</w:t>
            </w:r>
          </w:p>
        </w:tc>
        <w:tc>
          <w:tcPr>
            <w:tcW w:w="840" w:type="dxa"/>
            <w:tcBorders>
              <w:top w:val="single" w:sz="6" w:space="0" w:color="auto"/>
              <w:left w:val="single" w:sz="6" w:space="0" w:color="auto"/>
              <w:bottom w:val="single" w:sz="6" w:space="0" w:color="auto"/>
              <w:right w:val="single" w:sz="6" w:space="0" w:color="auto"/>
            </w:tcBorders>
          </w:tcPr>
          <w:p w14:paraId="354806BE" w14:textId="77777777" w:rsidR="00490A56" w:rsidRDefault="005A101B">
            <w:pPr>
              <w:jc w:val="center"/>
              <w:rPr>
                <w:sz w:val="22"/>
              </w:rPr>
            </w:pPr>
            <w:r>
              <w:rPr>
                <w:sz w:val="22"/>
              </w:rPr>
              <w:t>5.7-1</w:t>
            </w:r>
          </w:p>
        </w:tc>
        <w:tc>
          <w:tcPr>
            <w:tcW w:w="1800" w:type="dxa"/>
            <w:tcBorders>
              <w:top w:val="single" w:sz="6" w:space="0" w:color="auto"/>
              <w:left w:val="single" w:sz="6" w:space="0" w:color="auto"/>
              <w:bottom w:val="single" w:sz="6" w:space="0" w:color="auto"/>
              <w:right w:val="single" w:sz="6" w:space="0" w:color="auto"/>
            </w:tcBorders>
          </w:tcPr>
          <w:p w14:paraId="354806BF" w14:textId="77777777" w:rsidR="00490A56" w:rsidRDefault="005A101B">
            <w:pPr>
              <w:rPr>
                <w:sz w:val="22"/>
              </w:rPr>
            </w:pPr>
            <w:r>
              <w:rPr>
                <w:sz w:val="22"/>
              </w:rPr>
              <w:t>– yra dažyto arba lakuoto paviršiaus nutrupėjimų, kurie sudaro daugiau kaip penktadalį baldų paviršiaus ploto</w:t>
            </w:r>
          </w:p>
        </w:tc>
        <w:tc>
          <w:tcPr>
            <w:tcW w:w="840" w:type="dxa"/>
            <w:tcBorders>
              <w:top w:val="single" w:sz="6" w:space="0" w:color="auto"/>
              <w:left w:val="single" w:sz="6" w:space="0" w:color="auto"/>
              <w:bottom w:val="single" w:sz="6" w:space="0" w:color="auto"/>
              <w:right w:val="single" w:sz="6" w:space="0" w:color="auto"/>
            </w:tcBorders>
          </w:tcPr>
          <w:p w14:paraId="354806C0" w14:textId="77777777" w:rsidR="00490A56" w:rsidRDefault="005A101B">
            <w:pPr>
              <w:jc w:val="center"/>
              <w:rPr>
                <w:sz w:val="22"/>
              </w:rPr>
            </w:pPr>
            <w:r>
              <w:rPr>
                <w:sz w:val="22"/>
              </w:rPr>
              <w:t>5.7-1</w:t>
            </w:r>
          </w:p>
        </w:tc>
        <w:tc>
          <w:tcPr>
            <w:tcW w:w="1757" w:type="dxa"/>
            <w:tcBorders>
              <w:top w:val="single" w:sz="6" w:space="0" w:color="auto"/>
              <w:left w:val="single" w:sz="6" w:space="0" w:color="auto"/>
              <w:bottom w:val="single" w:sz="6" w:space="0" w:color="auto"/>
              <w:right w:val="single" w:sz="6" w:space="0" w:color="auto"/>
            </w:tcBorders>
          </w:tcPr>
          <w:p w14:paraId="354806C1" w14:textId="77777777" w:rsidR="00490A56" w:rsidRDefault="005A101B">
            <w:pPr>
              <w:rPr>
                <w:sz w:val="22"/>
              </w:rPr>
            </w:pPr>
            <w:r>
              <w:rPr>
                <w:sz w:val="22"/>
              </w:rPr>
              <w:t>– yra dažyto arba lakuoto paviršiaus nutrupėjimų, kurie sudaro daugiau kaip trečdalį baldų paviršiaus ploto</w:t>
            </w:r>
          </w:p>
        </w:tc>
      </w:tr>
      <w:tr w:rsidR="00490A56" w14:paraId="354806CA" w14:textId="77777777">
        <w:trPr>
          <w:cantSplit/>
          <w:trHeight w:val="23"/>
        </w:trPr>
        <w:tc>
          <w:tcPr>
            <w:tcW w:w="1320" w:type="dxa"/>
            <w:vMerge/>
            <w:tcBorders>
              <w:left w:val="single" w:sz="6" w:space="0" w:color="auto"/>
              <w:bottom w:val="single" w:sz="6" w:space="0" w:color="auto"/>
              <w:right w:val="single" w:sz="6" w:space="0" w:color="auto"/>
            </w:tcBorders>
          </w:tcPr>
          <w:p w14:paraId="354806C3" w14:textId="77777777" w:rsidR="00490A56" w:rsidRDefault="00490A56">
            <w:pPr>
              <w:rPr>
                <w:sz w:val="22"/>
              </w:rPr>
            </w:pPr>
          </w:p>
        </w:tc>
        <w:tc>
          <w:tcPr>
            <w:tcW w:w="889" w:type="dxa"/>
            <w:tcBorders>
              <w:top w:val="single" w:sz="6" w:space="0" w:color="auto"/>
              <w:left w:val="single" w:sz="6" w:space="0" w:color="auto"/>
              <w:bottom w:val="single" w:sz="6" w:space="0" w:color="auto"/>
              <w:right w:val="single" w:sz="6" w:space="0" w:color="auto"/>
            </w:tcBorders>
          </w:tcPr>
          <w:p w14:paraId="354806C4" w14:textId="77777777" w:rsidR="00490A56" w:rsidRDefault="005A101B">
            <w:pPr>
              <w:jc w:val="center"/>
              <w:rPr>
                <w:sz w:val="22"/>
              </w:rPr>
            </w:pPr>
            <w:r>
              <w:rPr>
                <w:sz w:val="22"/>
              </w:rPr>
              <w:t>5.7-2</w:t>
            </w:r>
          </w:p>
        </w:tc>
        <w:tc>
          <w:tcPr>
            <w:tcW w:w="1794" w:type="dxa"/>
            <w:tcBorders>
              <w:top w:val="single" w:sz="6" w:space="0" w:color="auto"/>
              <w:left w:val="single" w:sz="6" w:space="0" w:color="auto"/>
              <w:bottom w:val="single" w:sz="6" w:space="0" w:color="auto"/>
              <w:right w:val="single" w:sz="6" w:space="0" w:color="auto"/>
            </w:tcBorders>
          </w:tcPr>
          <w:p w14:paraId="354806C5" w14:textId="77777777" w:rsidR="00490A56" w:rsidRDefault="005A101B">
            <w:pPr>
              <w:rPr>
                <w:sz w:val="22"/>
              </w:rPr>
            </w:pPr>
            <w:r>
              <w:rPr>
                <w:sz w:val="22"/>
              </w:rPr>
              <w:t>– yra nesuremontuotų arba nepakeistų sulūžusių, sugadintų, supuvusių lauko baldų arba jų elementų</w:t>
            </w:r>
          </w:p>
        </w:tc>
        <w:tc>
          <w:tcPr>
            <w:tcW w:w="840" w:type="dxa"/>
            <w:tcBorders>
              <w:top w:val="single" w:sz="6" w:space="0" w:color="auto"/>
              <w:left w:val="single" w:sz="6" w:space="0" w:color="auto"/>
              <w:bottom w:val="single" w:sz="6" w:space="0" w:color="auto"/>
              <w:right w:val="single" w:sz="6" w:space="0" w:color="auto"/>
            </w:tcBorders>
          </w:tcPr>
          <w:p w14:paraId="354806C6" w14:textId="77777777" w:rsidR="00490A56" w:rsidRDefault="005A101B">
            <w:pPr>
              <w:jc w:val="center"/>
              <w:rPr>
                <w:sz w:val="22"/>
              </w:rPr>
            </w:pPr>
            <w:r>
              <w:rPr>
                <w:sz w:val="22"/>
              </w:rPr>
              <w:t>5.7-2</w:t>
            </w:r>
          </w:p>
        </w:tc>
        <w:tc>
          <w:tcPr>
            <w:tcW w:w="1800" w:type="dxa"/>
            <w:tcBorders>
              <w:top w:val="single" w:sz="6" w:space="0" w:color="auto"/>
              <w:left w:val="single" w:sz="6" w:space="0" w:color="auto"/>
              <w:bottom w:val="single" w:sz="6" w:space="0" w:color="auto"/>
              <w:right w:val="single" w:sz="6" w:space="0" w:color="auto"/>
            </w:tcBorders>
          </w:tcPr>
          <w:p w14:paraId="354806C7" w14:textId="77777777" w:rsidR="00490A56" w:rsidRDefault="005A101B">
            <w:pPr>
              <w:rPr>
                <w:sz w:val="22"/>
              </w:rPr>
            </w:pPr>
            <w:r>
              <w:rPr>
                <w:sz w:val="22"/>
              </w:rPr>
              <w:t>– yra nesuremontuotų arba nepakeistų sulūžusių, sugadintų, supuvusių lauko baldų arba jų elementų</w:t>
            </w:r>
          </w:p>
        </w:tc>
        <w:tc>
          <w:tcPr>
            <w:tcW w:w="840" w:type="dxa"/>
            <w:tcBorders>
              <w:top w:val="single" w:sz="6" w:space="0" w:color="auto"/>
              <w:left w:val="single" w:sz="6" w:space="0" w:color="auto"/>
              <w:bottom w:val="single" w:sz="6" w:space="0" w:color="auto"/>
              <w:right w:val="single" w:sz="6" w:space="0" w:color="auto"/>
            </w:tcBorders>
          </w:tcPr>
          <w:p w14:paraId="354806C8" w14:textId="77777777" w:rsidR="00490A56" w:rsidRDefault="005A101B">
            <w:pPr>
              <w:jc w:val="center"/>
              <w:rPr>
                <w:sz w:val="22"/>
              </w:rPr>
            </w:pPr>
            <w:r>
              <w:rPr>
                <w:sz w:val="22"/>
              </w:rPr>
              <w:t>5.7-2</w:t>
            </w:r>
          </w:p>
        </w:tc>
        <w:tc>
          <w:tcPr>
            <w:tcW w:w="1757" w:type="dxa"/>
            <w:tcBorders>
              <w:top w:val="single" w:sz="6" w:space="0" w:color="auto"/>
              <w:left w:val="single" w:sz="6" w:space="0" w:color="auto"/>
              <w:bottom w:val="single" w:sz="6" w:space="0" w:color="auto"/>
              <w:right w:val="single" w:sz="6" w:space="0" w:color="auto"/>
            </w:tcBorders>
          </w:tcPr>
          <w:p w14:paraId="354806C9" w14:textId="77777777" w:rsidR="00490A56" w:rsidRDefault="005A101B">
            <w:pPr>
              <w:rPr>
                <w:sz w:val="22"/>
              </w:rPr>
            </w:pPr>
            <w:r>
              <w:rPr>
                <w:sz w:val="22"/>
              </w:rPr>
              <w:t>– yra nesuremontuotų arba nepakeistų sulūžusių, sugadintų, supuvusių lauko baldų arba jų elementų</w:t>
            </w:r>
          </w:p>
        </w:tc>
      </w:tr>
      <w:tr w:rsidR="00490A56" w14:paraId="354806CD" w14:textId="77777777">
        <w:trPr>
          <w:cantSplit/>
          <w:trHeight w:val="23"/>
        </w:trPr>
        <w:tc>
          <w:tcPr>
            <w:tcW w:w="1320" w:type="dxa"/>
            <w:tcBorders>
              <w:top w:val="single" w:sz="6" w:space="0" w:color="auto"/>
              <w:left w:val="single" w:sz="6" w:space="0" w:color="auto"/>
              <w:bottom w:val="single" w:sz="6" w:space="0" w:color="auto"/>
              <w:right w:val="single" w:sz="6" w:space="0" w:color="auto"/>
            </w:tcBorders>
            <w:shd w:val="clear" w:color="auto" w:fill="E0E0E0"/>
          </w:tcPr>
          <w:p w14:paraId="354806CB" w14:textId="77777777" w:rsidR="00490A56" w:rsidRDefault="00490A56">
            <w:pPr>
              <w:rPr>
                <w:sz w:val="22"/>
              </w:rPr>
            </w:pPr>
          </w:p>
        </w:tc>
        <w:tc>
          <w:tcPr>
            <w:tcW w:w="7920" w:type="dxa"/>
            <w:gridSpan w:val="6"/>
            <w:tcBorders>
              <w:top w:val="single" w:sz="6" w:space="0" w:color="auto"/>
              <w:left w:val="single" w:sz="6" w:space="0" w:color="auto"/>
              <w:bottom w:val="single" w:sz="6" w:space="0" w:color="auto"/>
              <w:right w:val="single" w:sz="6" w:space="0" w:color="auto"/>
            </w:tcBorders>
            <w:shd w:val="clear" w:color="auto" w:fill="E0E0E0"/>
          </w:tcPr>
          <w:p w14:paraId="354806CC" w14:textId="77777777" w:rsidR="00490A56" w:rsidRDefault="005A101B">
            <w:pPr>
              <w:rPr>
                <w:i/>
                <w:iCs/>
                <w:sz w:val="22"/>
              </w:rPr>
            </w:pPr>
            <w:r>
              <w:rPr>
                <w:b/>
                <w:bCs/>
                <w:i/>
                <w:iCs/>
                <w:sz w:val="22"/>
              </w:rPr>
              <w:t xml:space="preserve">5.8. KIS, apšvietimo ir kiti įrenginiai </w:t>
            </w:r>
            <w:r>
              <w:rPr>
                <w:i/>
                <w:iCs/>
                <w:sz w:val="22"/>
              </w:rPr>
              <w:t>(apžiūrėtame kelio kilometre)</w:t>
            </w:r>
          </w:p>
        </w:tc>
      </w:tr>
      <w:tr w:rsidR="00490A56" w14:paraId="354806D5" w14:textId="77777777">
        <w:trPr>
          <w:cantSplit/>
          <w:trHeight w:val="23"/>
        </w:trPr>
        <w:tc>
          <w:tcPr>
            <w:tcW w:w="1320" w:type="dxa"/>
            <w:tcBorders>
              <w:top w:val="single" w:sz="6" w:space="0" w:color="auto"/>
              <w:left w:val="single" w:sz="6" w:space="0" w:color="auto"/>
              <w:bottom w:val="single" w:sz="6" w:space="0" w:color="auto"/>
              <w:right w:val="single" w:sz="6" w:space="0" w:color="auto"/>
            </w:tcBorders>
          </w:tcPr>
          <w:p w14:paraId="354806CE" w14:textId="77777777" w:rsidR="00490A56" w:rsidRDefault="005A101B">
            <w:pPr>
              <w:rPr>
                <w:i/>
                <w:iCs/>
                <w:sz w:val="22"/>
              </w:rPr>
            </w:pPr>
            <w:r>
              <w:rPr>
                <w:b/>
                <w:bCs/>
                <w:i/>
                <w:iCs/>
                <w:sz w:val="22"/>
              </w:rPr>
              <w:t xml:space="preserve">Techninė būklė </w:t>
            </w:r>
            <w:r>
              <w:rPr>
                <w:i/>
                <w:iCs/>
                <w:sz w:val="22"/>
              </w:rPr>
              <w:t>(KOSIS, eismo apskaitos įrenginiai, vaizdo kameros)</w:t>
            </w:r>
          </w:p>
        </w:tc>
        <w:tc>
          <w:tcPr>
            <w:tcW w:w="889" w:type="dxa"/>
            <w:tcBorders>
              <w:top w:val="single" w:sz="6" w:space="0" w:color="auto"/>
              <w:left w:val="single" w:sz="6" w:space="0" w:color="auto"/>
              <w:bottom w:val="single" w:sz="6" w:space="0" w:color="auto"/>
              <w:right w:val="single" w:sz="6" w:space="0" w:color="auto"/>
            </w:tcBorders>
          </w:tcPr>
          <w:p w14:paraId="354806CF" w14:textId="77777777" w:rsidR="00490A56" w:rsidRDefault="005A101B">
            <w:pPr>
              <w:jc w:val="center"/>
              <w:rPr>
                <w:sz w:val="22"/>
              </w:rPr>
            </w:pPr>
            <w:r>
              <w:rPr>
                <w:sz w:val="22"/>
              </w:rPr>
              <w:t>5.8-1</w:t>
            </w:r>
          </w:p>
        </w:tc>
        <w:tc>
          <w:tcPr>
            <w:tcW w:w="1794" w:type="dxa"/>
            <w:tcBorders>
              <w:top w:val="single" w:sz="6" w:space="0" w:color="auto"/>
              <w:left w:val="single" w:sz="6" w:space="0" w:color="auto"/>
              <w:bottom w:val="single" w:sz="6" w:space="0" w:color="auto"/>
              <w:right w:val="single" w:sz="6" w:space="0" w:color="auto"/>
            </w:tcBorders>
          </w:tcPr>
          <w:p w14:paraId="354806D0" w14:textId="77777777" w:rsidR="00490A56" w:rsidRDefault="005A101B">
            <w:pPr>
              <w:rPr>
                <w:sz w:val="22"/>
              </w:rPr>
            </w:pPr>
            <w:r>
              <w:rPr>
                <w:sz w:val="22"/>
              </w:rPr>
              <w:t xml:space="preserve">– </w:t>
            </w:r>
            <w:proofErr w:type="spellStart"/>
            <w:r>
              <w:rPr>
                <w:sz w:val="22"/>
              </w:rPr>
              <w:t>nedefektuojami</w:t>
            </w:r>
            <w:proofErr w:type="spellEnd"/>
          </w:p>
        </w:tc>
        <w:tc>
          <w:tcPr>
            <w:tcW w:w="840" w:type="dxa"/>
            <w:tcBorders>
              <w:top w:val="single" w:sz="6" w:space="0" w:color="auto"/>
              <w:left w:val="single" w:sz="6" w:space="0" w:color="auto"/>
              <w:bottom w:val="single" w:sz="6" w:space="0" w:color="auto"/>
              <w:right w:val="single" w:sz="6" w:space="0" w:color="auto"/>
            </w:tcBorders>
          </w:tcPr>
          <w:p w14:paraId="354806D1" w14:textId="77777777" w:rsidR="00490A56" w:rsidRDefault="005A101B">
            <w:pPr>
              <w:jc w:val="center"/>
              <w:rPr>
                <w:sz w:val="22"/>
              </w:rPr>
            </w:pPr>
            <w:r>
              <w:rPr>
                <w:sz w:val="22"/>
              </w:rPr>
              <w:t>5.8-1</w:t>
            </w:r>
          </w:p>
        </w:tc>
        <w:tc>
          <w:tcPr>
            <w:tcW w:w="1800" w:type="dxa"/>
            <w:tcBorders>
              <w:top w:val="single" w:sz="6" w:space="0" w:color="auto"/>
              <w:left w:val="single" w:sz="6" w:space="0" w:color="auto"/>
              <w:bottom w:val="single" w:sz="6" w:space="0" w:color="auto"/>
              <w:right w:val="single" w:sz="6" w:space="0" w:color="auto"/>
            </w:tcBorders>
          </w:tcPr>
          <w:p w14:paraId="354806D2" w14:textId="77777777" w:rsidR="00490A56" w:rsidRDefault="005A101B">
            <w:pPr>
              <w:rPr>
                <w:sz w:val="22"/>
              </w:rPr>
            </w:pPr>
            <w:r>
              <w:rPr>
                <w:sz w:val="22"/>
              </w:rPr>
              <w:t xml:space="preserve">– </w:t>
            </w:r>
            <w:proofErr w:type="spellStart"/>
            <w:r>
              <w:rPr>
                <w:sz w:val="22"/>
              </w:rPr>
              <w:t>nedefektuojami</w:t>
            </w:r>
            <w:proofErr w:type="spellEnd"/>
          </w:p>
        </w:tc>
        <w:tc>
          <w:tcPr>
            <w:tcW w:w="840" w:type="dxa"/>
            <w:tcBorders>
              <w:top w:val="single" w:sz="6" w:space="0" w:color="auto"/>
              <w:left w:val="single" w:sz="6" w:space="0" w:color="auto"/>
              <w:bottom w:val="single" w:sz="6" w:space="0" w:color="auto"/>
              <w:right w:val="single" w:sz="6" w:space="0" w:color="auto"/>
            </w:tcBorders>
          </w:tcPr>
          <w:p w14:paraId="354806D3" w14:textId="77777777" w:rsidR="00490A56" w:rsidRDefault="005A101B">
            <w:pPr>
              <w:jc w:val="center"/>
              <w:rPr>
                <w:sz w:val="22"/>
              </w:rPr>
            </w:pPr>
            <w:r>
              <w:rPr>
                <w:sz w:val="22"/>
              </w:rPr>
              <w:t>5.8-1</w:t>
            </w:r>
          </w:p>
        </w:tc>
        <w:tc>
          <w:tcPr>
            <w:tcW w:w="1757" w:type="dxa"/>
            <w:tcBorders>
              <w:top w:val="single" w:sz="6" w:space="0" w:color="auto"/>
              <w:left w:val="single" w:sz="6" w:space="0" w:color="auto"/>
              <w:bottom w:val="single" w:sz="6" w:space="0" w:color="auto"/>
              <w:right w:val="single" w:sz="6" w:space="0" w:color="auto"/>
            </w:tcBorders>
          </w:tcPr>
          <w:p w14:paraId="354806D4" w14:textId="77777777" w:rsidR="00490A56" w:rsidRDefault="005A101B">
            <w:pPr>
              <w:rPr>
                <w:sz w:val="22"/>
              </w:rPr>
            </w:pPr>
            <w:r>
              <w:rPr>
                <w:sz w:val="22"/>
              </w:rPr>
              <w:t>–</w:t>
            </w:r>
          </w:p>
        </w:tc>
      </w:tr>
      <w:tr w:rsidR="00490A56" w14:paraId="354806DD" w14:textId="77777777">
        <w:trPr>
          <w:cantSplit/>
          <w:trHeight w:val="23"/>
        </w:trPr>
        <w:tc>
          <w:tcPr>
            <w:tcW w:w="1320" w:type="dxa"/>
            <w:tcBorders>
              <w:top w:val="single" w:sz="6" w:space="0" w:color="auto"/>
              <w:left w:val="single" w:sz="6" w:space="0" w:color="auto"/>
              <w:bottom w:val="single" w:sz="6" w:space="0" w:color="auto"/>
              <w:right w:val="single" w:sz="6" w:space="0" w:color="auto"/>
            </w:tcBorders>
          </w:tcPr>
          <w:p w14:paraId="354806D6" w14:textId="77777777" w:rsidR="00490A56" w:rsidRDefault="005A101B">
            <w:pPr>
              <w:rPr>
                <w:i/>
                <w:iCs/>
                <w:sz w:val="22"/>
              </w:rPr>
            </w:pPr>
            <w:r>
              <w:rPr>
                <w:b/>
                <w:bCs/>
                <w:i/>
                <w:iCs/>
                <w:sz w:val="22"/>
              </w:rPr>
              <w:t xml:space="preserve">Švarumas </w:t>
            </w:r>
            <w:r>
              <w:rPr>
                <w:i/>
                <w:iCs/>
                <w:sz w:val="22"/>
              </w:rPr>
              <w:t>(apšvietimo ir kiti įrenginiai)</w:t>
            </w:r>
          </w:p>
        </w:tc>
        <w:tc>
          <w:tcPr>
            <w:tcW w:w="889" w:type="dxa"/>
            <w:tcBorders>
              <w:top w:val="single" w:sz="6" w:space="0" w:color="auto"/>
              <w:left w:val="single" w:sz="6" w:space="0" w:color="auto"/>
              <w:bottom w:val="single" w:sz="6" w:space="0" w:color="auto"/>
              <w:right w:val="single" w:sz="6" w:space="0" w:color="auto"/>
            </w:tcBorders>
          </w:tcPr>
          <w:p w14:paraId="354806D7" w14:textId="77777777" w:rsidR="00490A56" w:rsidRDefault="005A101B">
            <w:pPr>
              <w:jc w:val="center"/>
              <w:rPr>
                <w:sz w:val="22"/>
              </w:rPr>
            </w:pPr>
            <w:r>
              <w:rPr>
                <w:sz w:val="22"/>
              </w:rPr>
              <w:t>5.8-2</w:t>
            </w:r>
          </w:p>
        </w:tc>
        <w:tc>
          <w:tcPr>
            <w:tcW w:w="1794" w:type="dxa"/>
            <w:tcBorders>
              <w:top w:val="single" w:sz="6" w:space="0" w:color="auto"/>
              <w:left w:val="single" w:sz="6" w:space="0" w:color="auto"/>
              <w:bottom w:val="single" w:sz="6" w:space="0" w:color="auto"/>
              <w:right w:val="single" w:sz="6" w:space="0" w:color="auto"/>
            </w:tcBorders>
          </w:tcPr>
          <w:p w14:paraId="354806D8" w14:textId="77777777" w:rsidR="00490A56" w:rsidRDefault="005A101B">
            <w:pPr>
              <w:rPr>
                <w:sz w:val="22"/>
              </w:rPr>
            </w:pPr>
            <w:r>
              <w:rPr>
                <w:sz w:val="22"/>
              </w:rPr>
              <w:t>– nuo atramų nenuvalytas purvas</w:t>
            </w:r>
          </w:p>
        </w:tc>
        <w:tc>
          <w:tcPr>
            <w:tcW w:w="840" w:type="dxa"/>
            <w:tcBorders>
              <w:top w:val="single" w:sz="6" w:space="0" w:color="auto"/>
              <w:left w:val="single" w:sz="6" w:space="0" w:color="auto"/>
              <w:bottom w:val="single" w:sz="6" w:space="0" w:color="auto"/>
              <w:right w:val="single" w:sz="6" w:space="0" w:color="auto"/>
            </w:tcBorders>
          </w:tcPr>
          <w:p w14:paraId="354806D9" w14:textId="77777777" w:rsidR="00490A56" w:rsidRDefault="005A101B">
            <w:pPr>
              <w:jc w:val="center"/>
              <w:rPr>
                <w:sz w:val="22"/>
              </w:rPr>
            </w:pPr>
            <w:r>
              <w:rPr>
                <w:sz w:val="22"/>
              </w:rPr>
              <w:t>5.8-2</w:t>
            </w:r>
          </w:p>
        </w:tc>
        <w:tc>
          <w:tcPr>
            <w:tcW w:w="1800" w:type="dxa"/>
            <w:tcBorders>
              <w:top w:val="single" w:sz="6" w:space="0" w:color="auto"/>
              <w:left w:val="single" w:sz="6" w:space="0" w:color="auto"/>
              <w:bottom w:val="single" w:sz="6" w:space="0" w:color="auto"/>
              <w:right w:val="single" w:sz="6" w:space="0" w:color="auto"/>
            </w:tcBorders>
          </w:tcPr>
          <w:p w14:paraId="354806DA" w14:textId="77777777" w:rsidR="00490A56" w:rsidRDefault="005A101B">
            <w:pPr>
              <w:rPr>
                <w:sz w:val="22"/>
              </w:rPr>
            </w:pPr>
            <w:r>
              <w:rPr>
                <w:sz w:val="22"/>
              </w:rPr>
              <w:t>– nuo atramų nenuvalytas purvas</w:t>
            </w:r>
          </w:p>
        </w:tc>
        <w:tc>
          <w:tcPr>
            <w:tcW w:w="840" w:type="dxa"/>
            <w:tcBorders>
              <w:top w:val="single" w:sz="6" w:space="0" w:color="auto"/>
              <w:left w:val="single" w:sz="6" w:space="0" w:color="auto"/>
              <w:bottom w:val="single" w:sz="6" w:space="0" w:color="auto"/>
              <w:right w:val="single" w:sz="6" w:space="0" w:color="auto"/>
            </w:tcBorders>
          </w:tcPr>
          <w:p w14:paraId="354806DB" w14:textId="77777777" w:rsidR="00490A56" w:rsidRDefault="005A101B">
            <w:pPr>
              <w:jc w:val="center"/>
              <w:rPr>
                <w:sz w:val="22"/>
              </w:rPr>
            </w:pPr>
            <w:r>
              <w:rPr>
                <w:sz w:val="22"/>
              </w:rPr>
              <w:t>5.8-2</w:t>
            </w:r>
          </w:p>
        </w:tc>
        <w:tc>
          <w:tcPr>
            <w:tcW w:w="1757" w:type="dxa"/>
            <w:tcBorders>
              <w:top w:val="single" w:sz="6" w:space="0" w:color="auto"/>
              <w:left w:val="single" w:sz="6" w:space="0" w:color="auto"/>
              <w:bottom w:val="single" w:sz="6" w:space="0" w:color="auto"/>
              <w:right w:val="single" w:sz="6" w:space="0" w:color="auto"/>
            </w:tcBorders>
          </w:tcPr>
          <w:p w14:paraId="354806DC" w14:textId="77777777" w:rsidR="00490A56" w:rsidRDefault="005A101B">
            <w:pPr>
              <w:rPr>
                <w:sz w:val="22"/>
              </w:rPr>
            </w:pPr>
            <w:r>
              <w:rPr>
                <w:sz w:val="22"/>
              </w:rPr>
              <w:t>–</w:t>
            </w:r>
          </w:p>
        </w:tc>
      </w:tr>
      <w:tr w:rsidR="00490A56" w14:paraId="354806E5" w14:textId="77777777">
        <w:trPr>
          <w:cantSplit/>
          <w:trHeight w:val="23"/>
        </w:trPr>
        <w:tc>
          <w:tcPr>
            <w:tcW w:w="1320" w:type="dxa"/>
            <w:vMerge w:val="restart"/>
            <w:tcBorders>
              <w:top w:val="single" w:sz="6" w:space="0" w:color="auto"/>
              <w:left w:val="single" w:sz="6" w:space="0" w:color="auto"/>
              <w:right w:val="single" w:sz="6" w:space="0" w:color="auto"/>
            </w:tcBorders>
          </w:tcPr>
          <w:p w14:paraId="354806DE" w14:textId="77777777" w:rsidR="00490A56" w:rsidRDefault="005A101B">
            <w:pPr>
              <w:rPr>
                <w:b/>
                <w:bCs/>
                <w:i/>
                <w:iCs/>
                <w:sz w:val="22"/>
              </w:rPr>
            </w:pPr>
            <w:r>
              <w:rPr>
                <w:b/>
                <w:bCs/>
                <w:i/>
                <w:iCs/>
                <w:sz w:val="22"/>
              </w:rPr>
              <w:t>Paviršių pažaidos</w:t>
            </w:r>
          </w:p>
        </w:tc>
        <w:tc>
          <w:tcPr>
            <w:tcW w:w="889" w:type="dxa"/>
            <w:tcBorders>
              <w:top w:val="single" w:sz="6" w:space="0" w:color="auto"/>
              <w:left w:val="single" w:sz="6" w:space="0" w:color="auto"/>
              <w:bottom w:val="nil"/>
              <w:right w:val="single" w:sz="6" w:space="0" w:color="auto"/>
            </w:tcBorders>
          </w:tcPr>
          <w:p w14:paraId="354806DF" w14:textId="77777777" w:rsidR="00490A56" w:rsidRDefault="005A101B">
            <w:pPr>
              <w:jc w:val="center"/>
              <w:rPr>
                <w:sz w:val="22"/>
              </w:rPr>
            </w:pPr>
            <w:r>
              <w:rPr>
                <w:sz w:val="22"/>
              </w:rPr>
              <w:t>5.8-3</w:t>
            </w:r>
          </w:p>
        </w:tc>
        <w:tc>
          <w:tcPr>
            <w:tcW w:w="1794" w:type="dxa"/>
            <w:tcBorders>
              <w:top w:val="single" w:sz="6" w:space="0" w:color="auto"/>
              <w:left w:val="single" w:sz="6" w:space="0" w:color="auto"/>
              <w:bottom w:val="nil"/>
              <w:right w:val="single" w:sz="6" w:space="0" w:color="auto"/>
            </w:tcBorders>
          </w:tcPr>
          <w:p w14:paraId="354806E0" w14:textId="77777777" w:rsidR="00490A56" w:rsidRDefault="005A101B">
            <w:pPr>
              <w:rPr>
                <w:sz w:val="22"/>
              </w:rPr>
            </w:pPr>
            <w:r>
              <w:rPr>
                <w:sz w:val="22"/>
              </w:rPr>
              <w:t>– po balandžio 10 d. yra:</w:t>
            </w:r>
          </w:p>
        </w:tc>
        <w:tc>
          <w:tcPr>
            <w:tcW w:w="840" w:type="dxa"/>
            <w:tcBorders>
              <w:top w:val="single" w:sz="6" w:space="0" w:color="auto"/>
              <w:left w:val="single" w:sz="6" w:space="0" w:color="auto"/>
              <w:bottom w:val="nil"/>
              <w:right w:val="single" w:sz="6" w:space="0" w:color="auto"/>
            </w:tcBorders>
          </w:tcPr>
          <w:p w14:paraId="354806E1" w14:textId="77777777" w:rsidR="00490A56" w:rsidRDefault="005A101B">
            <w:pPr>
              <w:jc w:val="center"/>
              <w:rPr>
                <w:sz w:val="22"/>
              </w:rPr>
            </w:pPr>
            <w:r>
              <w:rPr>
                <w:sz w:val="22"/>
              </w:rPr>
              <w:t>5.8-3</w:t>
            </w:r>
          </w:p>
        </w:tc>
        <w:tc>
          <w:tcPr>
            <w:tcW w:w="1800" w:type="dxa"/>
            <w:tcBorders>
              <w:top w:val="single" w:sz="6" w:space="0" w:color="auto"/>
              <w:left w:val="single" w:sz="6" w:space="0" w:color="auto"/>
              <w:bottom w:val="nil"/>
              <w:right w:val="single" w:sz="6" w:space="0" w:color="auto"/>
            </w:tcBorders>
          </w:tcPr>
          <w:p w14:paraId="354806E2" w14:textId="77777777" w:rsidR="00490A56" w:rsidRDefault="005A101B">
            <w:pPr>
              <w:rPr>
                <w:sz w:val="22"/>
              </w:rPr>
            </w:pPr>
            <w:r>
              <w:rPr>
                <w:sz w:val="22"/>
              </w:rPr>
              <w:t>– po balandžio 30 d. yra:</w:t>
            </w:r>
          </w:p>
        </w:tc>
        <w:tc>
          <w:tcPr>
            <w:tcW w:w="840" w:type="dxa"/>
            <w:tcBorders>
              <w:top w:val="single" w:sz="6" w:space="0" w:color="auto"/>
              <w:left w:val="single" w:sz="6" w:space="0" w:color="auto"/>
              <w:bottom w:val="nil"/>
              <w:right w:val="single" w:sz="6" w:space="0" w:color="auto"/>
            </w:tcBorders>
          </w:tcPr>
          <w:p w14:paraId="354806E3" w14:textId="77777777" w:rsidR="00490A56" w:rsidRDefault="005A101B">
            <w:pPr>
              <w:jc w:val="center"/>
              <w:rPr>
                <w:sz w:val="22"/>
              </w:rPr>
            </w:pPr>
            <w:r>
              <w:rPr>
                <w:sz w:val="22"/>
              </w:rPr>
              <w:t>5.8-3</w:t>
            </w:r>
          </w:p>
        </w:tc>
        <w:tc>
          <w:tcPr>
            <w:tcW w:w="1757" w:type="dxa"/>
            <w:tcBorders>
              <w:top w:val="single" w:sz="6" w:space="0" w:color="auto"/>
              <w:left w:val="single" w:sz="6" w:space="0" w:color="auto"/>
              <w:bottom w:val="nil"/>
              <w:right w:val="single" w:sz="6" w:space="0" w:color="auto"/>
            </w:tcBorders>
          </w:tcPr>
          <w:p w14:paraId="354806E4" w14:textId="77777777" w:rsidR="00490A56" w:rsidRDefault="005A101B">
            <w:pPr>
              <w:rPr>
                <w:sz w:val="22"/>
              </w:rPr>
            </w:pPr>
            <w:r>
              <w:rPr>
                <w:sz w:val="22"/>
              </w:rPr>
              <w:t>– po gegužės 10 d. yra:</w:t>
            </w:r>
          </w:p>
        </w:tc>
      </w:tr>
      <w:tr w:rsidR="00490A56" w14:paraId="354806ED" w14:textId="77777777">
        <w:trPr>
          <w:cantSplit/>
          <w:trHeight w:val="23"/>
        </w:trPr>
        <w:tc>
          <w:tcPr>
            <w:tcW w:w="1320" w:type="dxa"/>
            <w:vMerge/>
            <w:tcBorders>
              <w:left w:val="single" w:sz="6" w:space="0" w:color="auto"/>
              <w:right w:val="single" w:sz="6" w:space="0" w:color="auto"/>
            </w:tcBorders>
          </w:tcPr>
          <w:p w14:paraId="354806E6" w14:textId="77777777" w:rsidR="00490A56" w:rsidRDefault="00490A56">
            <w:pPr>
              <w:rPr>
                <w:sz w:val="22"/>
              </w:rPr>
            </w:pPr>
          </w:p>
        </w:tc>
        <w:tc>
          <w:tcPr>
            <w:tcW w:w="889" w:type="dxa"/>
            <w:tcBorders>
              <w:top w:val="nil"/>
              <w:left w:val="single" w:sz="6" w:space="0" w:color="auto"/>
              <w:bottom w:val="nil"/>
              <w:right w:val="single" w:sz="6" w:space="0" w:color="auto"/>
            </w:tcBorders>
          </w:tcPr>
          <w:p w14:paraId="354806E7" w14:textId="77777777" w:rsidR="00490A56" w:rsidRDefault="005A101B">
            <w:pPr>
              <w:jc w:val="center"/>
              <w:rPr>
                <w:sz w:val="22"/>
              </w:rPr>
            </w:pPr>
            <w:r>
              <w:rPr>
                <w:sz w:val="22"/>
              </w:rPr>
              <w:t>5.8-3a</w:t>
            </w:r>
          </w:p>
        </w:tc>
        <w:tc>
          <w:tcPr>
            <w:tcW w:w="1794" w:type="dxa"/>
            <w:tcBorders>
              <w:top w:val="nil"/>
              <w:left w:val="single" w:sz="6" w:space="0" w:color="auto"/>
              <w:bottom w:val="nil"/>
              <w:right w:val="single" w:sz="6" w:space="0" w:color="auto"/>
            </w:tcBorders>
          </w:tcPr>
          <w:p w14:paraId="354806E8" w14:textId="77777777" w:rsidR="00490A56" w:rsidRDefault="005A101B">
            <w:pPr>
              <w:rPr>
                <w:sz w:val="22"/>
              </w:rPr>
            </w:pPr>
            <w:r>
              <w:rPr>
                <w:sz w:val="22"/>
              </w:rPr>
              <w:t>– bent vienos atramos dažyto paviršiaus pažaidų, sudarančių daugiau kaip 5 % ploto</w:t>
            </w:r>
          </w:p>
        </w:tc>
        <w:tc>
          <w:tcPr>
            <w:tcW w:w="840" w:type="dxa"/>
            <w:tcBorders>
              <w:top w:val="nil"/>
              <w:left w:val="single" w:sz="6" w:space="0" w:color="auto"/>
              <w:bottom w:val="nil"/>
              <w:right w:val="single" w:sz="6" w:space="0" w:color="auto"/>
            </w:tcBorders>
          </w:tcPr>
          <w:p w14:paraId="354806E9" w14:textId="77777777" w:rsidR="00490A56" w:rsidRDefault="005A101B">
            <w:pPr>
              <w:jc w:val="center"/>
              <w:rPr>
                <w:sz w:val="22"/>
              </w:rPr>
            </w:pPr>
            <w:r>
              <w:rPr>
                <w:sz w:val="22"/>
              </w:rPr>
              <w:t>5.8-3a</w:t>
            </w:r>
          </w:p>
        </w:tc>
        <w:tc>
          <w:tcPr>
            <w:tcW w:w="1800" w:type="dxa"/>
            <w:tcBorders>
              <w:top w:val="nil"/>
              <w:left w:val="single" w:sz="6" w:space="0" w:color="auto"/>
              <w:bottom w:val="nil"/>
              <w:right w:val="single" w:sz="6" w:space="0" w:color="auto"/>
            </w:tcBorders>
          </w:tcPr>
          <w:p w14:paraId="354806EA" w14:textId="77777777" w:rsidR="00490A56" w:rsidRDefault="005A101B">
            <w:pPr>
              <w:rPr>
                <w:sz w:val="22"/>
              </w:rPr>
            </w:pPr>
            <w:r>
              <w:rPr>
                <w:sz w:val="22"/>
              </w:rPr>
              <w:t>– bent vienos atramos dažyto paviršiaus pažaidų, sudarančių daugiau kaip 15 % ploto</w:t>
            </w:r>
          </w:p>
        </w:tc>
        <w:tc>
          <w:tcPr>
            <w:tcW w:w="840" w:type="dxa"/>
            <w:tcBorders>
              <w:top w:val="nil"/>
              <w:left w:val="single" w:sz="6" w:space="0" w:color="auto"/>
              <w:bottom w:val="nil"/>
              <w:right w:val="single" w:sz="6" w:space="0" w:color="auto"/>
            </w:tcBorders>
          </w:tcPr>
          <w:p w14:paraId="354806EB" w14:textId="77777777" w:rsidR="00490A56" w:rsidRDefault="005A101B">
            <w:pPr>
              <w:jc w:val="center"/>
              <w:rPr>
                <w:sz w:val="22"/>
              </w:rPr>
            </w:pPr>
            <w:r>
              <w:rPr>
                <w:sz w:val="22"/>
              </w:rPr>
              <w:t>5.8-3a</w:t>
            </w:r>
          </w:p>
        </w:tc>
        <w:tc>
          <w:tcPr>
            <w:tcW w:w="1757" w:type="dxa"/>
            <w:tcBorders>
              <w:top w:val="nil"/>
              <w:left w:val="single" w:sz="6" w:space="0" w:color="auto"/>
              <w:bottom w:val="nil"/>
              <w:right w:val="single" w:sz="6" w:space="0" w:color="auto"/>
            </w:tcBorders>
          </w:tcPr>
          <w:p w14:paraId="354806EC" w14:textId="77777777" w:rsidR="00490A56" w:rsidRDefault="005A101B">
            <w:pPr>
              <w:rPr>
                <w:sz w:val="22"/>
              </w:rPr>
            </w:pPr>
            <w:r>
              <w:rPr>
                <w:sz w:val="22"/>
              </w:rPr>
              <w:t>– bent vienos atramos dažyto paviršiaus pažaidų, sudarančių daugiau kaip 30 % ploto</w:t>
            </w:r>
          </w:p>
        </w:tc>
      </w:tr>
      <w:tr w:rsidR="00490A56" w14:paraId="354806F5" w14:textId="77777777">
        <w:trPr>
          <w:cantSplit/>
          <w:trHeight w:val="23"/>
        </w:trPr>
        <w:tc>
          <w:tcPr>
            <w:tcW w:w="1320" w:type="dxa"/>
            <w:vMerge/>
            <w:tcBorders>
              <w:left w:val="single" w:sz="6" w:space="0" w:color="auto"/>
              <w:bottom w:val="single" w:sz="6" w:space="0" w:color="auto"/>
              <w:right w:val="single" w:sz="6" w:space="0" w:color="auto"/>
            </w:tcBorders>
          </w:tcPr>
          <w:p w14:paraId="354806EE" w14:textId="77777777" w:rsidR="00490A56" w:rsidRDefault="00490A56">
            <w:pPr>
              <w:rPr>
                <w:sz w:val="22"/>
              </w:rPr>
            </w:pPr>
          </w:p>
        </w:tc>
        <w:tc>
          <w:tcPr>
            <w:tcW w:w="889" w:type="dxa"/>
            <w:tcBorders>
              <w:top w:val="nil"/>
              <w:left w:val="single" w:sz="6" w:space="0" w:color="auto"/>
              <w:bottom w:val="single" w:sz="6" w:space="0" w:color="auto"/>
              <w:right w:val="single" w:sz="6" w:space="0" w:color="auto"/>
            </w:tcBorders>
          </w:tcPr>
          <w:p w14:paraId="354806EF" w14:textId="77777777" w:rsidR="00490A56" w:rsidRDefault="005A101B">
            <w:pPr>
              <w:jc w:val="center"/>
              <w:rPr>
                <w:sz w:val="22"/>
              </w:rPr>
            </w:pPr>
            <w:r>
              <w:rPr>
                <w:sz w:val="22"/>
              </w:rPr>
              <w:t>5.8-3b</w:t>
            </w:r>
          </w:p>
        </w:tc>
        <w:tc>
          <w:tcPr>
            <w:tcW w:w="1794" w:type="dxa"/>
            <w:tcBorders>
              <w:top w:val="nil"/>
              <w:left w:val="single" w:sz="6" w:space="0" w:color="auto"/>
              <w:bottom w:val="single" w:sz="6" w:space="0" w:color="auto"/>
              <w:right w:val="single" w:sz="6" w:space="0" w:color="auto"/>
            </w:tcBorders>
          </w:tcPr>
          <w:p w14:paraId="354806F0" w14:textId="77777777" w:rsidR="00490A56" w:rsidRDefault="005A101B">
            <w:pPr>
              <w:rPr>
                <w:sz w:val="22"/>
              </w:rPr>
            </w:pPr>
            <w:r>
              <w:rPr>
                <w:sz w:val="22"/>
              </w:rPr>
              <w:t>– bent vienos metalinės atramos paviršiuje korozijos pažeisto paviršiaus, sudarančio daugiau kaip 0,5 % ploto</w:t>
            </w:r>
          </w:p>
        </w:tc>
        <w:tc>
          <w:tcPr>
            <w:tcW w:w="840" w:type="dxa"/>
            <w:tcBorders>
              <w:top w:val="nil"/>
              <w:left w:val="single" w:sz="6" w:space="0" w:color="auto"/>
              <w:bottom w:val="single" w:sz="6" w:space="0" w:color="auto"/>
              <w:right w:val="single" w:sz="6" w:space="0" w:color="auto"/>
            </w:tcBorders>
          </w:tcPr>
          <w:p w14:paraId="354806F1" w14:textId="77777777" w:rsidR="00490A56" w:rsidRDefault="005A101B">
            <w:pPr>
              <w:jc w:val="center"/>
              <w:rPr>
                <w:sz w:val="22"/>
              </w:rPr>
            </w:pPr>
            <w:r>
              <w:rPr>
                <w:sz w:val="22"/>
              </w:rPr>
              <w:t>5.8-3b</w:t>
            </w:r>
          </w:p>
        </w:tc>
        <w:tc>
          <w:tcPr>
            <w:tcW w:w="1800" w:type="dxa"/>
            <w:tcBorders>
              <w:top w:val="nil"/>
              <w:left w:val="single" w:sz="6" w:space="0" w:color="auto"/>
              <w:bottom w:val="single" w:sz="6" w:space="0" w:color="auto"/>
              <w:right w:val="single" w:sz="6" w:space="0" w:color="auto"/>
            </w:tcBorders>
          </w:tcPr>
          <w:p w14:paraId="354806F2" w14:textId="77777777" w:rsidR="00490A56" w:rsidRDefault="005A101B">
            <w:pPr>
              <w:rPr>
                <w:sz w:val="22"/>
              </w:rPr>
            </w:pPr>
            <w:r>
              <w:rPr>
                <w:sz w:val="22"/>
              </w:rPr>
              <w:t>– bent vienos metalinės atramos paviršiuje korozijos pažeisto paviršiaus, sudarančio daugiau kaip 1 % ploto</w:t>
            </w:r>
          </w:p>
        </w:tc>
        <w:tc>
          <w:tcPr>
            <w:tcW w:w="840" w:type="dxa"/>
            <w:tcBorders>
              <w:top w:val="nil"/>
              <w:left w:val="single" w:sz="6" w:space="0" w:color="auto"/>
              <w:bottom w:val="single" w:sz="6" w:space="0" w:color="auto"/>
              <w:right w:val="single" w:sz="6" w:space="0" w:color="auto"/>
            </w:tcBorders>
          </w:tcPr>
          <w:p w14:paraId="354806F3" w14:textId="77777777" w:rsidR="00490A56" w:rsidRDefault="005A101B">
            <w:pPr>
              <w:jc w:val="center"/>
              <w:rPr>
                <w:sz w:val="22"/>
              </w:rPr>
            </w:pPr>
            <w:r>
              <w:rPr>
                <w:sz w:val="22"/>
              </w:rPr>
              <w:t>5.8-3b</w:t>
            </w:r>
          </w:p>
        </w:tc>
        <w:tc>
          <w:tcPr>
            <w:tcW w:w="1757" w:type="dxa"/>
            <w:tcBorders>
              <w:top w:val="nil"/>
              <w:left w:val="single" w:sz="6" w:space="0" w:color="auto"/>
              <w:bottom w:val="single" w:sz="6" w:space="0" w:color="auto"/>
              <w:right w:val="single" w:sz="6" w:space="0" w:color="auto"/>
            </w:tcBorders>
          </w:tcPr>
          <w:p w14:paraId="354806F4" w14:textId="77777777" w:rsidR="00490A56" w:rsidRDefault="005A101B">
            <w:pPr>
              <w:rPr>
                <w:sz w:val="22"/>
              </w:rPr>
            </w:pPr>
            <w:r>
              <w:rPr>
                <w:sz w:val="22"/>
              </w:rPr>
              <w:t>– bent vienos metalinės atramos paviršiuje korozijos pažeisto paviršiaus, sudarančio daugiau kaip 1 % ploto</w:t>
            </w:r>
          </w:p>
        </w:tc>
      </w:tr>
      <w:tr w:rsidR="00490A56" w14:paraId="354806FD" w14:textId="77777777">
        <w:trPr>
          <w:cantSplit/>
          <w:trHeight w:val="23"/>
        </w:trPr>
        <w:tc>
          <w:tcPr>
            <w:tcW w:w="1320" w:type="dxa"/>
            <w:vMerge w:val="restart"/>
            <w:tcBorders>
              <w:top w:val="single" w:sz="6" w:space="0" w:color="auto"/>
              <w:left w:val="single" w:sz="6" w:space="0" w:color="auto"/>
              <w:right w:val="single" w:sz="6" w:space="0" w:color="auto"/>
            </w:tcBorders>
          </w:tcPr>
          <w:p w14:paraId="354806F6" w14:textId="77777777" w:rsidR="00490A56" w:rsidRDefault="005A101B">
            <w:pPr>
              <w:rPr>
                <w:b/>
                <w:bCs/>
                <w:i/>
                <w:iCs/>
                <w:sz w:val="22"/>
              </w:rPr>
            </w:pPr>
            <w:r>
              <w:rPr>
                <w:b/>
                <w:bCs/>
                <w:i/>
                <w:iCs/>
                <w:sz w:val="22"/>
              </w:rPr>
              <w:t>Konstrukcijos pažaidos</w:t>
            </w:r>
          </w:p>
        </w:tc>
        <w:tc>
          <w:tcPr>
            <w:tcW w:w="889" w:type="dxa"/>
            <w:tcBorders>
              <w:top w:val="single" w:sz="6" w:space="0" w:color="auto"/>
              <w:left w:val="single" w:sz="6" w:space="0" w:color="auto"/>
              <w:bottom w:val="single" w:sz="6" w:space="0" w:color="auto"/>
              <w:right w:val="single" w:sz="6" w:space="0" w:color="auto"/>
            </w:tcBorders>
          </w:tcPr>
          <w:p w14:paraId="354806F7" w14:textId="77777777" w:rsidR="00490A56" w:rsidRDefault="005A101B">
            <w:pPr>
              <w:jc w:val="center"/>
              <w:rPr>
                <w:sz w:val="22"/>
              </w:rPr>
            </w:pPr>
            <w:r>
              <w:rPr>
                <w:sz w:val="22"/>
              </w:rPr>
              <w:t>5.8-4</w:t>
            </w:r>
          </w:p>
        </w:tc>
        <w:tc>
          <w:tcPr>
            <w:tcW w:w="1794" w:type="dxa"/>
            <w:tcBorders>
              <w:top w:val="single" w:sz="6" w:space="0" w:color="auto"/>
              <w:left w:val="single" w:sz="6" w:space="0" w:color="auto"/>
              <w:bottom w:val="single" w:sz="6" w:space="0" w:color="auto"/>
              <w:right w:val="single" w:sz="6" w:space="0" w:color="auto"/>
            </w:tcBorders>
          </w:tcPr>
          <w:p w14:paraId="354806F8" w14:textId="77777777" w:rsidR="00490A56" w:rsidRDefault="005A101B">
            <w:pPr>
              <w:rPr>
                <w:sz w:val="22"/>
              </w:rPr>
            </w:pPr>
            <w:r>
              <w:rPr>
                <w:sz w:val="22"/>
              </w:rPr>
              <w:t>– yra bent viena sulaužyta ir (arba) deformuota atrama</w:t>
            </w:r>
          </w:p>
        </w:tc>
        <w:tc>
          <w:tcPr>
            <w:tcW w:w="840" w:type="dxa"/>
            <w:tcBorders>
              <w:top w:val="single" w:sz="6" w:space="0" w:color="auto"/>
              <w:left w:val="single" w:sz="6" w:space="0" w:color="auto"/>
              <w:bottom w:val="single" w:sz="6" w:space="0" w:color="auto"/>
              <w:right w:val="single" w:sz="6" w:space="0" w:color="auto"/>
            </w:tcBorders>
          </w:tcPr>
          <w:p w14:paraId="354806F9" w14:textId="77777777" w:rsidR="00490A56" w:rsidRDefault="005A101B">
            <w:pPr>
              <w:jc w:val="center"/>
              <w:rPr>
                <w:sz w:val="22"/>
              </w:rPr>
            </w:pPr>
            <w:r>
              <w:rPr>
                <w:sz w:val="22"/>
              </w:rPr>
              <w:t>5.8-4</w:t>
            </w:r>
          </w:p>
        </w:tc>
        <w:tc>
          <w:tcPr>
            <w:tcW w:w="1800" w:type="dxa"/>
            <w:tcBorders>
              <w:top w:val="single" w:sz="6" w:space="0" w:color="auto"/>
              <w:left w:val="single" w:sz="6" w:space="0" w:color="auto"/>
              <w:bottom w:val="single" w:sz="6" w:space="0" w:color="auto"/>
              <w:right w:val="single" w:sz="6" w:space="0" w:color="auto"/>
            </w:tcBorders>
          </w:tcPr>
          <w:p w14:paraId="354806FA" w14:textId="77777777" w:rsidR="00490A56" w:rsidRDefault="005A101B">
            <w:pPr>
              <w:rPr>
                <w:sz w:val="22"/>
              </w:rPr>
            </w:pPr>
            <w:r>
              <w:rPr>
                <w:sz w:val="22"/>
              </w:rPr>
              <w:t>– yra bent viena sulaužyta ir (arba) deformuota atrama</w:t>
            </w:r>
          </w:p>
        </w:tc>
        <w:tc>
          <w:tcPr>
            <w:tcW w:w="840" w:type="dxa"/>
            <w:tcBorders>
              <w:top w:val="single" w:sz="6" w:space="0" w:color="auto"/>
              <w:left w:val="single" w:sz="6" w:space="0" w:color="auto"/>
              <w:bottom w:val="single" w:sz="6" w:space="0" w:color="auto"/>
              <w:right w:val="single" w:sz="6" w:space="0" w:color="auto"/>
            </w:tcBorders>
          </w:tcPr>
          <w:p w14:paraId="354806FB" w14:textId="77777777" w:rsidR="00490A56" w:rsidRDefault="005A101B">
            <w:pPr>
              <w:jc w:val="center"/>
              <w:rPr>
                <w:sz w:val="22"/>
              </w:rPr>
            </w:pPr>
            <w:r>
              <w:rPr>
                <w:sz w:val="22"/>
              </w:rPr>
              <w:t>5.8-4</w:t>
            </w:r>
          </w:p>
        </w:tc>
        <w:tc>
          <w:tcPr>
            <w:tcW w:w="1757" w:type="dxa"/>
            <w:tcBorders>
              <w:top w:val="single" w:sz="6" w:space="0" w:color="auto"/>
              <w:left w:val="single" w:sz="6" w:space="0" w:color="auto"/>
              <w:bottom w:val="single" w:sz="6" w:space="0" w:color="auto"/>
              <w:right w:val="single" w:sz="6" w:space="0" w:color="auto"/>
            </w:tcBorders>
          </w:tcPr>
          <w:p w14:paraId="354806FC" w14:textId="77777777" w:rsidR="00490A56" w:rsidRDefault="005A101B">
            <w:pPr>
              <w:rPr>
                <w:sz w:val="22"/>
              </w:rPr>
            </w:pPr>
            <w:r>
              <w:rPr>
                <w:sz w:val="22"/>
              </w:rPr>
              <w:t>– yra bent viena sulaužyta ir (arba) deformuota atrama</w:t>
            </w:r>
          </w:p>
        </w:tc>
      </w:tr>
      <w:tr w:rsidR="00490A56" w14:paraId="35480705" w14:textId="77777777">
        <w:trPr>
          <w:cantSplit/>
          <w:trHeight w:val="23"/>
        </w:trPr>
        <w:tc>
          <w:tcPr>
            <w:tcW w:w="1320" w:type="dxa"/>
            <w:vMerge/>
            <w:tcBorders>
              <w:left w:val="single" w:sz="6" w:space="0" w:color="auto"/>
              <w:bottom w:val="single" w:sz="6" w:space="0" w:color="auto"/>
              <w:right w:val="single" w:sz="6" w:space="0" w:color="auto"/>
            </w:tcBorders>
          </w:tcPr>
          <w:p w14:paraId="354806FE" w14:textId="77777777" w:rsidR="00490A56" w:rsidRDefault="00490A56">
            <w:pPr>
              <w:rPr>
                <w:sz w:val="22"/>
              </w:rPr>
            </w:pPr>
          </w:p>
        </w:tc>
        <w:tc>
          <w:tcPr>
            <w:tcW w:w="889" w:type="dxa"/>
            <w:tcBorders>
              <w:top w:val="single" w:sz="6" w:space="0" w:color="auto"/>
              <w:left w:val="single" w:sz="6" w:space="0" w:color="auto"/>
              <w:bottom w:val="single" w:sz="6" w:space="0" w:color="auto"/>
              <w:right w:val="single" w:sz="6" w:space="0" w:color="auto"/>
            </w:tcBorders>
          </w:tcPr>
          <w:p w14:paraId="354806FF" w14:textId="77777777" w:rsidR="00490A56" w:rsidRDefault="005A101B">
            <w:pPr>
              <w:jc w:val="center"/>
              <w:rPr>
                <w:sz w:val="22"/>
              </w:rPr>
            </w:pPr>
            <w:r>
              <w:rPr>
                <w:sz w:val="22"/>
              </w:rPr>
              <w:t>5.8-5</w:t>
            </w:r>
          </w:p>
        </w:tc>
        <w:tc>
          <w:tcPr>
            <w:tcW w:w="1794" w:type="dxa"/>
            <w:tcBorders>
              <w:top w:val="single" w:sz="6" w:space="0" w:color="auto"/>
              <w:left w:val="single" w:sz="6" w:space="0" w:color="auto"/>
              <w:bottom w:val="single" w:sz="6" w:space="0" w:color="auto"/>
              <w:right w:val="single" w:sz="6" w:space="0" w:color="auto"/>
            </w:tcBorders>
          </w:tcPr>
          <w:p w14:paraId="35480700" w14:textId="77777777" w:rsidR="00490A56" w:rsidRDefault="005A101B">
            <w:pPr>
              <w:rPr>
                <w:sz w:val="22"/>
              </w:rPr>
            </w:pPr>
            <w:r>
              <w:rPr>
                <w:sz w:val="22"/>
              </w:rPr>
              <w:t>– yra bent viena perdegusi arba sudaužyta šviestuvo lempa</w:t>
            </w:r>
          </w:p>
        </w:tc>
        <w:tc>
          <w:tcPr>
            <w:tcW w:w="840" w:type="dxa"/>
            <w:tcBorders>
              <w:top w:val="single" w:sz="6" w:space="0" w:color="auto"/>
              <w:left w:val="single" w:sz="6" w:space="0" w:color="auto"/>
              <w:bottom w:val="single" w:sz="6" w:space="0" w:color="auto"/>
              <w:right w:val="single" w:sz="6" w:space="0" w:color="auto"/>
            </w:tcBorders>
          </w:tcPr>
          <w:p w14:paraId="35480701" w14:textId="77777777" w:rsidR="00490A56" w:rsidRDefault="005A101B">
            <w:pPr>
              <w:jc w:val="center"/>
              <w:rPr>
                <w:sz w:val="22"/>
              </w:rPr>
            </w:pPr>
            <w:r>
              <w:rPr>
                <w:sz w:val="22"/>
              </w:rPr>
              <w:t>5.8-5</w:t>
            </w:r>
          </w:p>
        </w:tc>
        <w:tc>
          <w:tcPr>
            <w:tcW w:w="1800" w:type="dxa"/>
            <w:tcBorders>
              <w:top w:val="single" w:sz="6" w:space="0" w:color="auto"/>
              <w:left w:val="single" w:sz="6" w:space="0" w:color="auto"/>
              <w:bottom w:val="single" w:sz="6" w:space="0" w:color="auto"/>
              <w:right w:val="single" w:sz="6" w:space="0" w:color="auto"/>
            </w:tcBorders>
          </w:tcPr>
          <w:p w14:paraId="35480702" w14:textId="77777777" w:rsidR="00490A56" w:rsidRDefault="005A101B">
            <w:pPr>
              <w:rPr>
                <w:sz w:val="22"/>
              </w:rPr>
            </w:pPr>
            <w:r>
              <w:rPr>
                <w:sz w:val="22"/>
              </w:rPr>
              <w:t>– yra bent viena perdegusi arba sudaužyta šviestuvo lempa</w:t>
            </w:r>
          </w:p>
        </w:tc>
        <w:tc>
          <w:tcPr>
            <w:tcW w:w="840" w:type="dxa"/>
            <w:tcBorders>
              <w:top w:val="single" w:sz="6" w:space="0" w:color="auto"/>
              <w:left w:val="single" w:sz="6" w:space="0" w:color="auto"/>
              <w:bottom w:val="single" w:sz="6" w:space="0" w:color="auto"/>
              <w:right w:val="single" w:sz="6" w:space="0" w:color="auto"/>
            </w:tcBorders>
          </w:tcPr>
          <w:p w14:paraId="35480703" w14:textId="77777777" w:rsidR="00490A56" w:rsidRDefault="005A101B">
            <w:pPr>
              <w:jc w:val="center"/>
              <w:rPr>
                <w:sz w:val="22"/>
              </w:rPr>
            </w:pPr>
            <w:r>
              <w:rPr>
                <w:sz w:val="22"/>
              </w:rPr>
              <w:t>5.8-5</w:t>
            </w:r>
          </w:p>
        </w:tc>
        <w:tc>
          <w:tcPr>
            <w:tcW w:w="1757" w:type="dxa"/>
            <w:tcBorders>
              <w:top w:val="single" w:sz="6" w:space="0" w:color="auto"/>
              <w:left w:val="single" w:sz="6" w:space="0" w:color="auto"/>
              <w:bottom w:val="single" w:sz="6" w:space="0" w:color="auto"/>
              <w:right w:val="single" w:sz="6" w:space="0" w:color="auto"/>
            </w:tcBorders>
          </w:tcPr>
          <w:p w14:paraId="35480704" w14:textId="77777777" w:rsidR="00490A56" w:rsidRDefault="005A101B">
            <w:pPr>
              <w:rPr>
                <w:sz w:val="22"/>
              </w:rPr>
            </w:pPr>
            <w:r>
              <w:rPr>
                <w:sz w:val="22"/>
              </w:rPr>
              <w:t>– yra bent viena perdegusi arba sudaužyta šviestuvo lempa</w:t>
            </w:r>
          </w:p>
        </w:tc>
      </w:tr>
      <w:tr w:rsidR="00490A56" w14:paraId="35480708" w14:textId="77777777">
        <w:trPr>
          <w:cantSplit/>
          <w:trHeight w:val="23"/>
        </w:trPr>
        <w:tc>
          <w:tcPr>
            <w:tcW w:w="1320" w:type="dxa"/>
            <w:tcBorders>
              <w:top w:val="single" w:sz="6" w:space="0" w:color="auto"/>
              <w:left w:val="single" w:sz="6" w:space="0" w:color="auto"/>
              <w:bottom w:val="single" w:sz="6" w:space="0" w:color="auto"/>
            </w:tcBorders>
            <w:shd w:val="clear" w:color="auto" w:fill="E0E0E0"/>
          </w:tcPr>
          <w:p w14:paraId="35480706" w14:textId="77777777" w:rsidR="00490A56" w:rsidRDefault="00490A56">
            <w:pPr>
              <w:rPr>
                <w:b/>
                <w:bCs/>
                <w:i/>
                <w:iCs/>
                <w:sz w:val="22"/>
              </w:rPr>
            </w:pPr>
          </w:p>
        </w:tc>
        <w:tc>
          <w:tcPr>
            <w:tcW w:w="7920" w:type="dxa"/>
            <w:gridSpan w:val="6"/>
            <w:tcBorders>
              <w:top w:val="single" w:sz="6" w:space="0" w:color="auto"/>
              <w:left w:val="nil"/>
              <w:bottom w:val="single" w:sz="6" w:space="0" w:color="auto"/>
              <w:right w:val="single" w:sz="6" w:space="0" w:color="auto"/>
            </w:tcBorders>
            <w:shd w:val="clear" w:color="auto" w:fill="E0E0E0"/>
          </w:tcPr>
          <w:p w14:paraId="35480707" w14:textId="77777777" w:rsidR="00490A56" w:rsidRDefault="005A101B">
            <w:pPr>
              <w:rPr>
                <w:sz w:val="22"/>
              </w:rPr>
            </w:pPr>
            <w:r>
              <w:rPr>
                <w:b/>
                <w:bCs/>
                <w:i/>
                <w:iCs/>
                <w:sz w:val="22"/>
              </w:rPr>
              <w:t xml:space="preserve">5.9. Aplinkosaugos įrenginiai </w:t>
            </w:r>
            <w:r>
              <w:rPr>
                <w:i/>
                <w:iCs/>
                <w:sz w:val="22"/>
              </w:rPr>
              <w:t>(apžiūrėtame kelio kilometre)</w:t>
            </w:r>
          </w:p>
        </w:tc>
      </w:tr>
      <w:tr w:rsidR="00490A56" w14:paraId="35480711" w14:textId="77777777">
        <w:trPr>
          <w:cantSplit/>
          <w:trHeight w:val="23"/>
        </w:trPr>
        <w:tc>
          <w:tcPr>
            <w:tcW w:w="1320" w:type="dxa"/>
            <w:vMerge w:val="restart"/>
            <w:tcBorders>
              <w:top w:val="single" w:sz="6" w:space="0" w:color="auto"/>
              <w:left w:val="single" w:sz="6" w:space="0" w:color="auto"/>
              <w:right w:val="single" w:sz="6" w:space="0" w:color="auto"/>
            </w:tcBorders>
          </w:tcPr>
          <w:p w14:paraId="35480709" w14:textId="77777777" w:rsidR="00490A56" w:rsidRDefault="005A101B">
            <w:pPr>
              <w:rPr>
                <w:b/>
                <w:bCs/>
                <w:i/>
                <w:iCs/>
                <w:sz w:val="22"/>
              </w:rPr>
            </w:pPr>
            <w:r>
              <w:rPr>
                <w:b/>
                <w:bCs/>
                <w:i/>
                <w:iCs/>
                <w:sz w:val="22"/>
              </w:rPr>
              <w:t>Švarumas</w:t>
            </w:r>
          </w:p>
          <w:p w14:paraId="3548070A" w14:textId="77777777" w:rsidR="00490A56" w:rsidRDefault="005A101B">
            <w:pPr>
              <w:rPr>
                <w:i/>
                <w:iCs/>
                <w:sz w:val="22"/>
              </w:rPr>
            </w:pPr>
            <w:r>
              <w:rPr>
                <w:i/>
                <w:iCs/>
                <w:sz w:val="22"/>
              </w:rPr>
              <w:t>(triukšmo slopinimo sienutės, perėjos laukiniams gyvūnams, varliagyviams)</w:t>
            </w:r>
          </w:p>
        </w:tc>
        <w:tc>
          <w:tcPr>
            <w:tcW w:w="889" w:type="dxa"/>
            <w:tcBorders>
              <w:top w:val="single" w:sz="6" w:space="0" w:color="auto"/>
              <w:left w:val="single" w:sz="6" w:space="0" w:color="auto"/>
              <w:bottom w:val="single" w:sz="6" w:space="0" w:color="auto"/>
              <w:right w:val="single" w:sz="6" w:space="0" w:color="auto"/>
            </w:tcBorders>
          </w:tcPr>
          <w:p w14:paraId="3548070B" w14:textId="77777777" w:rsidR="00490A56" w:rsidRDefault="005A101B">
            <w:pPr>
              <w:jc w:val="center"/>
              <w:rPr>
                <w:sz w:val="22"/>
              </w:rPr>
            </w:pPr>
            <w:r>
              <w:rPr>
                <w:sz w:val="22"/>
              </w:rPr>
              <w:t>5.9-1</w:t>
            </w:r>
          </w:p>
        </w:tc>
        <w:tc>
          <w:tcPr>
            <w:tcW w:w="1794" w:type="dxa"/>
            <w:tcBorders>
              <w:top w:val="single" w:sz="6" w:space="0" w:color="auto"/>
              <w:left w:val="single" w:sz="6" w:space="0" w:color="auto"/>
              <w:bottom w:val="single" w:sz="6" w:space="0" w:color="auto"/>
              <w:right w:val="single" w:sz="6" w:space="0" w:color="auto"/>
            </w:tcBorders>
          </w:tcPr>
          <w:p w14:paraId="3548070C" w14:textId="77777777" w:rsidR="00490A56" w:rsidRDefault="005A101B">
            <w:pPr>
              <w:rPr>
                <w:sz w:val="22"/>
              </w:rPr>
            </w:pPr>
            <w:r>
              <w:rPr>
                <w:sz w:val="22"/>
              </w:rPr>
              <w:t>– po balandžio 15 d. nuo triukšmo slopinimo sienučių nenuvalytas purvas, dulkės, naftos produktų dėmės</w:t>
            </w:r>
          </w:p>
        </w:tc>
        <w:tc>
          <w:tcPr>
            <w:tcW w:w="840" w:type="dxa"/>
            <w:tcBorders>
              <w:top w:val="single" w:sz="6" w:space="0" w:color="auto"/>
              <w:left w:val="single" w:sz="6" w:space="0" w:color="auto"/>
              <w:bottom w:val="single" w:sz="6" w:space="0" w:color="auto"/>
              <w:right w:val="single" w:sz="6" w:space="0" w:color="auto"/>
            </w:tcBorders>
          </w:tcPr>
          <w:p w14:paraId="3548070D" w14:textId="77777777" w:rsidR="00490A56" w:rsidRDefault="005A101B">
            <w:pPr>
              <w:jc w:val="center"/>
              <w:rPr>
                <w:sz w:val="22"/>
              </w:rPr>
            </w:pPr>
            <w:r>
              <w:rPr>
                <w:sz w:val="22"/>
              </w:rPr>
              <w:t>5.9-1</w:t>
            </w:r>
          </w:p>
        </w:tc>
        <w:tc>
          <w:tcPr>
            <w:tcW w:w="1800" w:type="dxa"/>
            <w:tcBorders>
              <w:top w:val="single" w:sz="6" w:space="0" w:color="auto"/>
              <w:left w:val="single" w:sz="6" w:space="0" w:color="auto"/>
              <w:bottom w:val="single" w:sz="6" w:space="0" w:color="auto"/>
              <w:right w:val="single" w:sz="6" w:space="0" w:color="auto"/>
            </w:tcBorders>
          </w:tcPr>
          <w:p w14:paraId="3548070E" w14:textId="77777777" w:rsidR="00490A56" w:rsidRDefault="005A101B">
            <w:pPr>
              <w:rPr>
                <w:sz w:val="22"/>
              </w:rPr>
            </w:pPr>
            <w:r>
              <w:rPr>
                <w:sz w:val="22"/>
              </w:rPr>
              <w:t>– po balandžio 25 d. nuo triukšmo slopinimo sienučių nenuvalytas purvas, dulkės, naftos produktų dėmės</w:t>
            </w:r>
          </w:p>
        </w:tc>
        <w:tc>
          <w:tcPr>
            <w:tcW w:w="840" w:type="dxa"/>
            <w:tcBorders>
              <w:top w:val="single" w:sz="6" w:space="0" w:color="auto"/>
              <w:left w:val="single" w:sz="6" w:space="0" w:color="auto"/>
              <w:bottom w:val="single" w:sz="6" w:space="0" w:color="auto"/>
              <w:right w:val="single" w:sz="6" w:space="0" w:color="auto"/>
            </w:tcBorders>
          </w:tcPr>
          <w:p w14:paraId="3548070F" w14:textId="77777777" w:rsidR="00490A56" w:rsidRDefault="005A101B">
            <w:pPr>
              <w:jc w:val="center"/>
              <w:rPr>
                <w:sz w:val="22"/>
              </w:rPr>
            </w:pPr>
            <w:r>
              <w:rPr>
                <w:sz w:val="22"/>
              </w:rPr>
              <w:t>5.9-1</w:t>
            </w:r>
          </w:p>
        </w:tc>
        <w:tc>
          <w:tcPr>
            <w:tcW w:w="1757" w:type="dxa"/>
            <w:tcBorders>
              <w:top w:val="single" w:sz="6" w:space="0" w:color="auto"/>
              <w:left w:val="single" w:sz="6" w:space="0" w:color="auto"/>
              <w:bottom w:val="single" w:sz="6" w:space="0" w:color="auto"/>
              <w:right w:val="single" w:sz="6" w:space="0" w:color="auto"/>
            </w:tcBorders>
          </w:tcPr>
          <w:p w14:paraId="35480710" w14:textId="77777777" w:rsidR="00490A56" w:rsidRDefault="005A101B">
            <w:pPr>
              <w:rPr>
                <w:sz w:val="22"/>
              </w:rPr>
            </w:pPr>
            <w:r>
              <w:rPr>
                <w:sz w:val="22"/>
              </w:rPr>
              <w:t>– po gegužės 5 d. nuo triukšmo slopinimo sienučių nenuvalytas purvas, dulkės, naftos produktų dėmės</w:t>
            </w:r>
          </w:p>
        </w:tc>
      </w:tr>
      <w:tr w:rsidR="00490A56" w14:paraId="35480719" w14:textId="77777777">
        <w:trPr>
          <w:cantSplit/>
          <w:trHeight w:val="23"/>
        </w:trPr>
        <w:tc>
          <w:tcPr>
            <w:tcW w:w="1320" w:type="dxa"/>
            <w:vMerge/>
            <w:tcBorders>
              <w:left w:val="single" w:sz="6" w:space="0" w:color="auto"/>
              <w:right w:val="single" w:sz="6" w:space="0" w:color="auto"/>
            </w:tcBorders>
          </w:tcPr>
          <w:p w14:paraId="35480712" w14:textId="77777777" w:rsidR="00490A56" w:rsidRDefault="00490A56">
            <w:pPr>
              <w:rPr>
                <w:sz w:val="22"/>
              </w:rPr>
            </w:pPr>
          </w:p>
        </w:tc>
        <w:tc>
          <w:tcPr>
            <w:tcW w:w="889" w:type="dxa"/>
            <w:tcBorders>
              <w:top w:val="single" w:sz="6" w:space="0" w:color="auto"/>
              <w:left w:val="single" w:sz="6" w:space="0" w:color="auto"/>
              <w:bottom w:val="single" w:sz="6" w:space="0" w:color="auto"/>
              <w:right w:val="single" w:sz="6" w:space="0" w:color="auto"/>
            </w:tcBorders>
          </w:tcPr>
          <w:p w14:paraId="35480713" w14:textId="77777777" w:rsidR="00490A56" w:rsidRDefault="005A101B">
            <w:pPr>
              <w:jc w:val="center"/>
              <w:rPr>
                <w:sz w:val="22"/>
              </w:rPr>
            </w:pPr>
            <w:r>
              <w:rPr>
                <w:sz w:val="22"/>
              </w:rPr>
              <w:t>5.9-2</w:t>
            </w:r>
          </w:p>
        </w:tc>
        <w:tc>
          <w:tcPr>
            <w:tcW w:w="1794" w:type="dxa"/>
            <w:tcBorders>
              <w:top w:val="single" w:sz="6" w:space="0" w:color="auto"/>
              <w:left w:val="single" w:sz="6" w:space="0" w:color="auto"/>
              <w:bottom w:val="single" w:sz="6" w:space="0" w:color="auto"/>
              <w:right w:val="single" w:sz="6" w:space="0" w:color="auto"/>
            </w:tcBorders>
          </w:tcPr>
          <w:p w14:paraId="35480714" w14:textId="77777777" w:rsidR="00490A56" w:rsidRDefault="005A101B">
            <w:pPr>
              <w:rPr>
                <w:sz w:val="22"/>
              </w:rPr>
            </w:pPr>
            <w:r>
              <w:rPr>
                <w:sz w:val="22"/>
              </w:rPr>
              <w:t>– nepašalintas nuotekų valymo įrenginiuose susikaupęs dumblas, naftos produktai</w:t>
            </w:r>
          </w:p>
        </w:tc>
        <w:tc>
          <w:tcPr>
            <w:tcW w:w="840" w:type="dxa"/>
            <w:tcBorders>
              <w:top w:val="single" w:sz="6" w:space="0" w:color="auto"/>
              <w:left w:val="single" w:sz="6" w:space="0" w:color="auto"/>
              <w:bottom w:val="single" w:sz="6" w:space="0" w:color="auto"/>
              <w:right w:val="single" w:sz="6" w:space="0" w:color="auto"/>
            </w:tcBorders>
          </w:tcPr>
          <w:p w14:paraId="35480715" w14:textId="77777777" w:rsidR="00490A56" w:rsidRDefault="005A101B">
            <w:pPr>
              <w:jc w:val="center"/>
              <w:rPr>
                <w:sz w:val="22"/>
              </w:rPr>
            </w:pPr>
            <w:r>
              <w:rPr>
                <w:sz w:val="22"/>
              </w:rPr>
              <w:t>5.9-2</w:t>
            </w:r>
          </w:p>
        </w:tc>
        <w:tc>
          <w:tcPr>
            <w:tcW w:w="1800" w:type="dxa"/>
            <w:tcBorders>
              <w:top w:val="single" w:sz="6" w:space="0" w:color="auto"/>
              <w:left w:val="single" w:sz="6" w:space="0" w:color="auto"/>
              <w:bottom w:val="single" w:sz="6" w:space="0" w:color="auto"/>
              <w:right w:val="single" w:sz="6" w:space="0" w:color="auto"/>
            </w:tcBorders>
          </w:tcPr>
          <w:p w14:paraId="35480716" w14:textId="77777777" w:rsidR="00490A56" w:rsidRDefault="005A101B">
            <w:pPr>
              <w:rPr>
                <w:sz w:val="22"/>
              </w:rPr>
            </w:pPr>
            <w:r>
              <w:rPr>
                <w:sz w:val="22"/>
              </w:rPr>
              <w:t>– nepašalintas nuotekų valymo įrenginiuose susikaupęs dumblas, naftos produktai</w:t>
            </w:r>
          </w:p>
        </w:tc>
        <w:tc>
          <w:tcPr>
            <w:tcW w:w="840" w:type="dxa"/>
            <w:tcBorders>
              <w:top w:val="single" w:sz="6" w:space="0" w:color="auto"/>
              <w:left w:val="single" w:sz="6" w:space="0" w:color="auto"/>
              <w:bottom w:val="single" w:sz="6" w:space="0" w:color="auto"/>
              <w:right w:val="single" w:sz="6" w:space="0" w:color="auto"/>
            </w:tcBorders>
          </w:tcPr>
          <w:p w14:paraId="35480717" w14:textId="77777777" w:rsidR="00490A56" w:rsidRDefault="005A101B">
            <w:pPr>
              <w:jc w:val="center"/>
              <w:rPr>
                <w:sz w:val="22"/>
              </w:rPr>
            </w:pPr>
            <w:r>
              <w:rPr>
                <w:sz w:val="22"/>
              </w:rPr>
              <w:t>5.9-2</w:t>
            </w:r>
          </w:p>
        </w:tc>
        <w:tc>
          <w:tcPr>
            <w:tcW w:w="1757" w:type="dxa"/>
            <w:tcBorders>
              <w:top w:val="single" w:sz="6" w:space="0" w:color="auto"/>
              <w:left w:val="single" w:sz="6" w:space="0" w:color="auto"/>
              <w:bottom w:val="single" w:sz="6" w:space="0" w:color="auto"/>
              <w:right w:val="single" w:sz="6" w:space="0" w:color="auto"/>
            </w:tcBorders>
          </w:tcPr>
          <w:p w14:paraId="35480718" w14:textId="77777777" w:rsidR="00490A56" w:rsidRDefault="005A101B">
            <w:pPr>
              <w:rPr>
                <w:sz w:val="22"/>
              </w:rPr>
            </w:pPr>
            <w:r>
              <w:rPr>
                <w:sz w:val="22"/>
              </w:rPr>
              <w:t>– nepašalintas nuotekų valymo įrenginiuose susikaupęs dumblas, naftos produktai</w:t>
            </w:r>
          </w:p>
        </w:tc>
      </w:tr>
      <w:tr w:rsidR="00490A56" w14:paraId="35480721" w14:textId="77777777">
        <w:trPr>
          <w:cantSplit/>
          <w:trHeight w:val="23"/>
        </w:trPr>
        <w:tc>
          <w:tcPr>
            <w:tcW w:w="1320" w:type="dxa"/>
            <w:vMerge/>
            <w:tcBorders>
              <w:left w:val="single" w:sz="6" w:space="0" w:color="auto"/>
              <w:right w:val="single" w:sz="6" w:space="0" w:color="auto"/>
            </w:tcBorders>
          </w:tcPr>
          <w:p w14:paraId="3548071A" w14:textId="77777777" w:rsidR="00490A56" w:rsidRDefault="00490A56">
            <w:pPr>
              <w:rPr>
                <w:sz w:val="22"/>
              </w:rPr>
            </w:pPr>
          </w:p>
        </w:tc>
        <w:tc>
          <w:tcPr>
            <w:tcW w:w="889" w:type="dxa"/>
            <w:tcBorders>
              <w:top w:val="single" w:sz="6" w:space="0" w:color="auto"/>
              <w:left w:val="single" w:sz="6" w:space="0" w:color="auto"/>
              <w:bottom w:val="single" w:sz="6" w:space="0" w:color="auto"/>
              <w:right w:val="single" w:sz="6" w:space="0" w:color="auto"/>
            </w:tcBorders>
          </w:tcPr>
          <w:p w14:paraId="3548071B" w14:textId="77777777" w:rsidR="00490A56" w:rsidRDefault="005A101B">
            <w:pPr>
              <w:jc w:val="center"/>
              <w:rPr>
                <w:sz w:val="22"/>
              </w:rPr>
            </w:pPr>
            <w:r>
              <w:rPr>
                <w:sz w:val="22"/>
              </w:rPr>
              <w:t>5.9-3</w:t>
            </w:r>
          </w:p>
        </w:tc>
        <w:tc>
          <w:tcPr>
            <w:tcW w:w="1794" w:type="dxa"/>
            <w:tcBorders>
              <w:top w:val="single" w:sz="6" w:space="0" w:color="auto"/>
              <w:left w:val="single" w:sz="6" w:space="0" w:color="auto"/>
              <w:bottom w:val="single" w:sz="6" w:space="0" w:color="auto"/>
              <w:right w:val="single" w:sz="6" w:space="0" w:color="auto"/>
            </w:tcBorders>
          </w:tcPr>
          <w:p w14:paraId="3548071C" w14:textId="77777777" w:rsidR="00490A56" w:rsidRDefault="005A101B">
            <w:pPr>
              <w:rPr>
                <w:sz w:val="22"/>
              </w:rPr>
            </w:pPr>
            <w:r>
              <w:rPr>
                <w:sz w:val="22"/>
              </w:rPr>
              <w:t>– po balandžio 15 d. nepašalintos šiukšlės ir (arba) atsitiktiniai daiktai iš perėjų laukiniams gyvūnams, varliagyviams</w:t>
            </w:r>
          </w:p>
        </w:tc>
        <w:tc>
          <w:tcPr>
            <w:tcW w:w="840" w:type="dxa"/>
            <w:tcBorders>
              <w:top w:val="single" w:sz="6" w:space="0" w:color="auto"/>
              <w:left w:val="single" w:sz="6" w:space="0" w:color="auto"/>
              <w:bottom w:val="single" w:sz="6" w:space="0" w:color="auto"/>
              <w:right w:val="single" w:sz="6" w:space="0" w:color="auto"/>
            </w:tcBorders>
          </w:tcPr>
          <w:p w14:paraId="3548071D" w14:textId="77777777" w:rsidR="00490A56" w:rsidRDefault="005A101B">
            <w:pPr>
              <w:jc w:val="center"/>
              <w:rPr>
                <w:sz w:val="22"/>
              </w:rPr>
            </w:pPr>
            <w:r>
              <w:rPr>
                <w:sz w:val="22"/>
              </w:rPr>
              <w:t>5.9-3</w:t>
            </w:r>
          </w:p>
        </w:tc>
        <w:tc>
          <w:tcPr>
            <w:tcW w:w="1800" w:type="dxa"/>
            <w:tcBorders>
              <w:top w:val="single" w:sz="6" w:space="0" w:color="auto"/>
              <w:left w:val="single" w:sz="6" w:space="0" w:color="auto"/>
              <w:bottom w:val="single" w:sz="6" w:space="0" w:color="auto"/>
              <w:right w:val="single" w:sz="6" w:space="0" w:color="auto"/>
            </w:tcBorders>
          </w:tcPr>
          <w:p w14:paraId="3548071E" w14:textId="77777777" w:rsidR="00490A56" w:rsidRDefault="005A101B">
            <w:pPr>
              <w:rPr>
                <w:sz w:val="22"/>
              </w:rPr>
            </w:pPr>
            <w:r>
              <w:rPr>
                <w:sz w:val="22"/>
              </w:rPr>
              <w:t>– po balandžio 25 d. nepašalintos šiukšlės ir (arba) atsitiktiniai daiktai iš perėjų laukiniams gyvūnams, varliagyviams</w:t>
            </w:r>
          </w:p>
        </w:tc>
        <w:tc>
          <w:tcPr>
            <w:tcW w:w="840" w:type="dxa"/>
            <w:tcBorders>
              <w:top w:val="single" w:sz="6" w:space="0" w:color="auto"/>
              <w:left w:val="single" w:sz="6" w:space="0" w:color="auto"/>
              <w:bottom w:val="single" w:sz="6" w:space="0" w:color="auto"/>
              <w:right w:val="single" w:sz="6" w:space="0" w:color="auto"/>
            </w:tcBorders>
          </w:tcPr>
          <w:p w14:paraId="3548071F" w14:textId="77777777" w:rsidR="00490A56" w:rsidRDefault="005A101B">
            <w:pPr>
              <w:jc w:val="center"/>
              <w:rPr>
                <w:sz w:val="22"/>
              </w:rPr>
            </w:pPr>
            <w:r>
              <w:rPr>
                <w:sz w:val="22"/>
              </w:rPr>
              <w:t>5.9-3</w:t>
            </w:r>
          </w:p>
        </w:tc>
        <w:tc>
          <w:tcPr>
            <w:tcW w:w="1757" w:type="dxa"/>
            <w:tcBorders>
              <w:top w:val="single" w:sz="6" w:space="0" w:color="auto"/>
              <w:left w:val="single" w:sz="6" w:space="0" w:color="auto"/>
              <w:bottom w:val="single" w:sz="6" w:space="0" w:color="auto"/>
              <w:right w:val="single" w:sz="6" w:space="0" w:color="auto"/>
            </w:tcBorders>
          </w:tcPr>
          <w:p w14:paraId="35480720" w14:textId="77777777" w:rsidR="00490A56" w:rsidRDefault="005A101B">
            <w:pPr>
              <w:rPr>
                <w:sz w:val="22"/>
              </w:rPr>
            </w:pPr>
            <w:r>
              <w:rPr>
                <w:sz w:val="22"/>
              </w:rPr>
              <w:t>– po gegužės 5 d. nepašalintos šiukšlės ir (arba) atsitiktiniai daiktai iš perėjų laukiniams gyvūnams, varliagyviams</w:t>
            </w:r>
          </w:p>
        </w:tc>
      </w:tr>
      <w:tr w:rsidR="00490A56" w14:paraId="35480729" w14:textId="77777777">
        <w:trPr>
          <w:cantSplit/>
          <w:trHeight w:val="23"/>
        </w:trPr>
        <w:tc>
          <w:tcPr>
            <w:tcW w:w="1320" w:type="dxa"/>
            <w:vMerge/>
            <w:tcBorders>
              <w:left w:val="single" w:sz="6" w:space="0" w:color="auto"/>
              <w:right w:val="single" w:sz="6" w:space="0" w:color="auto"/>
            </w:tcBorders>
          </w:tcPr>
          <w:p w14:paraId="35480722" w14:textId="77777777" w:rsidR="00490A56" w:rsidRDefault="00490A56">
            <w:pPr>
              <w:rPr>
                <w:sz w:val="22"/>
              </w:rPr>
            </w:pPr>
          </w:p>
        </w:tc>
        <w:tc>
          <w:tcPr>
            <w:tcW w:w="889" w:type="dxa"/>
            <w:tcBorders>
              <w:top w:val="single" w:sz="6" w:space="0" w:color="auto"/>
              <w:left w:val="single" w:sz="6" w:space="0" w:color="auto"/>
              <w:bottom w:val="nil"/>
              <w:right w:val="single" w:sz="6" w:space="0" w:color="auto"/>
            </w:tcBorders>
          </w:tcPr>
          <w:p w14:paraId="35480723" w14:textId="77777777" w:rsidR="00490A56" w:rsidRDefault="005A101B">
            <w:pPr>
              <w:jc w:val="center"/>
              <w:rPr>
                <w:sz w:val="22"/>
              </w:rPr>
            </w:pPr>
            <w:r>
              <w:rPr>
                <w:sz w:val="22"/>
              </w:rPr>
              <w:t>5.9-4</w:t>
            </w:r>
          </w:p>
        </w:tc>
        <w:tc>
          <w:tcPr>
            <w:tcW w:w="1794" w:type="dxa"/>
            <w:tcBorders>
              <w:top w:val="single" w:sz="6" w:space="0" w:color="auto"/>
              <w:left w:val="single" w:sz="6" w:space="0" w:color="auto"/>
              <w:bottom w:val="nil"/>
              <w:right w:val="single" w:sz="6" w:space="0" w:color="auto"/>
            </w:tcBorders>
          </w:tcPr>
          <w:p w14:paraId="35480724" w14:textId="77777777" w:rsidR="00490A56" w:rsidRDefault="005A101B">
            <w:pPr>
              <w:rPr>
                <w:sz w:val="22"/>
              </w:rPr>
            </w:pPr>
            <w:r>
              <w:rPr>
                <w:sz w:val="22"/>
              </w:rPr>
              <w:t xml:space="preserve">– iš nuotekų valymo </w:t>
            </w:r>
            <w:proofErr w:type="spellStart"/>
            <w:r>
              <w:rPr>
                <w:sz w:val="22"/>
              </w:rPr>
              <w:t>šulinėlių</w:t>
            </w:r>
            <w:proofErr w:type="spellEnd"/>
            <w:r>
              <w:rPr>
                <w:sz w:val="22"/>
              </w:rPr>
              <w:t xml:space="preserve"> ir žiočių neišvalytos sąnašos ir šiukšlės</w:t>
            </w:r>
          </w:p>
        </w:tc>
        <w:tc>
          <w:tcPr>
            <w:tcW w:w="840" w:type="dxa"/>
            <w:tcBorders>
              <w:top w:val="single" w:sz="6" w:space="0" w:color="auto"/>
              <w:left w:val="single" w:sz="6" w:space="0" w:color="auto"/>
              <w:bottom w:val="nil"/>
              <w:right w:val="single" w:sz="6" w:space="0" w:color="auto"/>
            </w:tcBorders>
          </w:tcPr>
          <w:p w14:paraId="35480725" w14:textId="77777777" w:rsidR="00490A56" w:rsidRDefault="005A101B">
            <w:pPr>
              <w:jc w:val="center"/>
              <w:rPr>
                <w:sz w:val="22"/>
              </w:rPr>
            </w:pPr>
            <w:r>
              <w:rPr>
                <w:sz w:val="22"/>
              </w:rPr>
              <w:t>5.9-4</w:t>
            </w:r>
          </w:p>
        </w:tc>
        <w:tc>
          <w:tcPr>
            <w:tcW w:w="1800" w:type="dxa"/>
            <w:tcBorders>
              <w:top w:val="single" w:sz="6" w:space="0" w:color="auto"/>
              <w:left w:val="single" w:sz="6" w:space="0" w:color="auto"/>
              <w:bottom w:val="nil"/>
              <w:right w:val="single" w:sz="6" w:space="0" w:color="auto"/>
            </w:tcBorders>
          </w:tcPr>
          <w:p w14:paraId="35480726" w14:textId="77777777" w:rsidR="00490A56" w:rsidRDefault="005A101B">
            <w:pPr>
              <w:rPr>
                <w:sz w:val="22"/>
              </w:rPr>
            </w:pPr>
            <w:r>
              <w:rPr>
                <w:sz w:val="22"/>
              </w:rPr>
              <w:t xml:space="preserve">– iš nuotekų valymo </w:t>
            </w:r>
            <w:proofErr w:type="spellStart"/>
            <w:r>
              <w:rPr>
                <w:sz w:val="22"/>
              </w:rPr>
              <w:t>šulinėlių</w:t>
            </w:r>
            <w:proofErr w:type="spellEnd"/>
            <w:r>
              <w:rPr>
                <w:sz w:val="22"/>
              </w:rPr>
              <w:t xml:space="preserve"> ir žiočių neišvalytos sąnašos ir šiukšlės</w:t>
            </w:r>
          </w:p>
        </w:tc>
        <w:tc>
          <w:tcPr>
            <w:tcW w:w="840" w:type="dxa"/>
            <w:tcBorders>
              <w:top w:val="single" w:sz="6" w:space="0" w:color="auto"/>
              <w:left w:val="single" w:sz="6" w:space="0" w:color="auto"/>
              <w:bottom w:val="nil"/>
              <w:right w:val="single" w:sz="6" w:space="0" w:color="auto"/>
            </w:tcBorders>
          </w:tcPr>
          <w:p w14:paraId="35480727" w14:textId="77777777" w:rsidR="00490A56" w:rsidRDefault="005A101B">
            <w:pPr>
              <w:jc w:val="center"/>
              <w:rPr>
                <w:sz w:val="22"/>
              </w:rPr>
            </w:pPr>
            <w:r>
              <w:rPr>
                <w:sz w:val="22"/>
              </w:rPr>
              <w:t>5.9-4</w:t>
            </w:r>
          </w:p>
        </w:tc>
        <w:tc>
          <w:tcPr>
            <w:tcW w:w="1757" w:type="dxa"/>
            <w:tcBorders>
              <w:top w:val="single" w:sz="6" w:space="0" w:color="auto"/>
              <w:left w:val="single" w:sz="6" w:space="0" w:color="auto"/>
              <w:bottom w:val="nil"/>
              <w:right w:val="single" w:sz="6" w:space="0" w:color="auto"/>
            </w:tcBorders>
          </w:tcPr>
          <w:p w14:paraId="35480728" w14:textId="77777777" w:rsidR="00490A56" w:rsidRDefault="005A101B">
            <w:pPr>
              <w:rPr>
                <w:sz w:val="22"/>
              </w:rPr>
            </w:pPr>
            <w:r>
              <w:rPr>
                <w:sz w:val="22"/>
              </w:rPr>
              <w:t xml:space="preserve">– iš nuotekų valymo </w:t>
            </w:r>
            <w:proofErr w:type="spellStart"/>
            <w:r>
              <w:rPr>
                <w:sz w:val="22"/>
              </w:rPr>
              <w:t>šulinėlių</w:t>
            </w:r>
            <w:proofErr w:type="spellEnd"/>
            <w:r>
              <w:rPr>
                <w:sz w:val="22"/>
              </w:rPr>
              <w:t xml:space="preserve"> ir žiočių neišvalytos sąnašos ir šiukšlės</w:t>
            </w:r>
          </w:p>
        </w:tc>
      </w:tr>
      <w:tr w:rsidR="00490A56" w14:paraId="35480731" w14:textId="77777777">
        <w:trPr>
          <w:cantSplit/>
          <w:trHeight w:val="23"/>
        </w:trPr>
        <w:tc>
          <w:tcPr>
            <w:tcW w:w="1320" w:type="dxa"/>
            <w:vMerge/>
            <w:tcBorders>
              <w:left w:val="single" w:sz="6" w:space="0" w:color="auto"/>
              <w:bottom w:val="single" w:sz="6" w:space="0" w:color="auto"/>
              <w:right w:val="single" w:sz="6" w:space="0" w:color="auto"/>
            </w:tcBorders>
          </w:tcPr>
          <w:p w14:paraId="3548072A" w14:textId="77777777" w:rsidR="00490A56" w:rsidRDefault="00490A56">
            <w:pPr>
              <w:rPr>
                <w:sz w:val="22"/>
              </w:rPr>
            </w:pPr>
          </w:p>
        </w:tc>
        <w:tc>
          <w:tcPr>
            <w:tcW w:w="889" w:type="dxa"/>
            <w:tcBorders>
              <w:top w:val="nil"/>
              <w:left w:val="single" w:sz="6" w:space="0" w:color="auto"/>
              <w:bottom w:val="single" w:sz="6" w:space="0" w:color="auto"/>
              <w:right w:val="single" w:sz="6" w:space="0" w:color="auto"/>
            </w:tcBorders>
          </w:tcPr>
          <w:p w14:paraId="3548072B" w14:textId="77777777" w:rsidR="00490A56" w:rsidRDefault="005A101B">
            <w:pPr>
              <w:jc w:val="center"/>
              <w:rPr>
                <w:sz w:val="22"/>
              </w:rPr>
            </w:pPr>
            <w:r>
              <w:rPr>
                <w:sz w:val="22"/>
              </w:rPr>
              <w:t>5.9-4a</w:t>
            </w:r>
          </w:p>
        </w:tc>
        <w:tc>
          <w:tcPr>
            <w:tcW w:w="1794" w:type="dxa"/>
            <w:tcBorders>
              <w:top w:val="nil"/>
              <w:left w:val="single" w:sz="6" w:space="0" w:color="auto"/>
              <w:bottom w:val="single" w:sz="6" w:space="0" w:color="auto"/>
              <w:right w:val="single" w:sz="6" w:space="0" w:color="auto"/>
            </w:tcBorders>
          </w:tcPr>
          <w:p w14:paraId="3548072C" w14:textId="77777777" w:rsidR="00490A56" w:rsidRDefault="005A101B">
            <w:pPr>
              <w:rPr>
                <w:sz w:val="22"/>
              </w:rPr>
            </w:pPr>
            <w:r>
              <w:rPr>
                <w:sz w:val="22"/>
              </w:rPr>
              <w:t>– ištekėjimo žiotys užsikimšusios ir (arba) be grotelių</w:t>
            </w:r>
          </w:p>
        </w:tc>
        <w:tc>
          <w:tcPr>
            <w:tcW w:w="840" w:type="dxa"/>
            <w:tcBorders>
              <w:top w:val="nil"/>
              <w:left w:val="single" w:sz="6" w:space="0" w:color="auto"/>
              <w:bottom w:val="single" w:sz="6" w:space="0" w:color="auto"/>
              <w:right w:val="single" w:sz="6" w:space="0" w:color="auto"/>
            </w:tcBorders>
          </w:tcPr>
          <w:p w14:paraId="3548072D" w14:textId="77777777" w:rsidR="00490A56" w:rsidRDefault="005A101B">
            <w:pPr>
              <w:jc w:val="center"/>
              <w:rPr>
                <w:sz w:val="22"/>
              </w:rPr>
            </w:pPr>
            <w:r>
              <w:rPr>
                <w:sz w:val="22"/>
              </w:rPr>
              <w:t>5.9-4a</w:t>
            </w:r>
          </w:p>
        </w:tc>
        <w:tc>
          <w:tcPr>
            <w:tcW w:w="1800" w:type="dxa"/>
            <w:tcBorders>
              <w:top w:val="nil"/>
              <w:left w:val="single" w:sz="6" w:space="0" w:color="auto"/>
              <w:bottom w:val="single" w:sz="6" w:space="0" w:color="auto"/>
              <w:right w:val="single" w:sz="6" w:space="0" w:color="auto"/>
            </w:tcBorders>
          </w:tcPr>
          <w:p w14:paraId="3548072E" w14:textId="77777777" w:rsidR="00490A56" w:rsidRDefault="005A101B">
            <w:pPr>
              <w:rPr>
                <w:sz w:val="22"/>
              </w:rPr>
            </w:pPr>
            <w:r>
              <w:rPr>
                <w:sz w:val="22"/>
              </w:rPr>
              <w:t>– ištekėjimo žiotys užsikimšusios ir (arba) be grotelių</w:t>
            </w:r>
          </w:p>
        </w:tc>
        <w:tc>
          <w:tcPr>
            <w:tcW w:w="840" w:type="dxa"/>
            <w:tcBorders>
              <w:top w:val="nil"/>
              <w:left w:val="single" w:sz="6" w:space="0" w:color="auto"/>
              <w:bottom w:val="single" w:sz="6" w:space="0" w:color="auto"/>
              <w:right w:val="single" w:sz="6" w:space="0" w:color="auto"/>
            </w:tcBorders>
          </w:tcPr>
          <w:p w14:paraId="3548072F" w14:textId="77777777" w:rsidR="00490A56" w:rsidRDefault="005A101B">
            <w:pPr>
              <w:jc w:val="center"/>
              <w:rPr>
                <w:sz w:val="22"/>
              </w:rPr>
            </w:pPr>
            <w:r>
              <w:rPr>
                <w:sz w:val="22"/>
              </w:rPr>
              <w:t>5.9-4a</w:t>
            </w:r>
          </w:p>
        </w:tc>
        <w:tc>
          <w:tcPr>
            <w:tcW w:w="1757" w:type="dxa"/>
            <w:tcBorders>
              <w:top w:val="nil"/>
              <w:left w:val="single" w:sz="6" w:space="0" w:color="auto"/>
              <w:bottom w:val="single" w:sz="6" w:space="0" w:color="auto"/>
              <w:right w:val="single" w:sz="6" w:space="0" w:color="auto"/>
            </w:tcBorders>
          </w:tcPr>
          <w:p w14:paraId="35480730" w14:textId="77777777" w:rsidR="00490A56" w:rsidRDefault="005A101B">
            <w:pPr>
              <w:rPr>
                <w:sz w:val="22"/>
              </w:rPr>
            </w:pPr>
            <w:r>
              <w:rPr>
                <w:sz w:val="22"/>
              </w:rPr>
              <w:t>– ištekėjimo žiotys užsikimšusios ir (arba) be grotelių</w:t>
            </w:r>
          </w:p>
        </w:tc>
      </w:tr>
      <w:tr w:rsidR="00490A56" w14:paraId="35480739" w14:textId="77777777">
        <w:trPr>
          <w:cantSplit/>
          <w:trHeight w:val="23"/>
        </w:trPr>
        <w:tc>
          <w:tcPr>
            <w:tcW w:w="1320" w:type="dxa"/>
            <w:vMerge w:val="restart"/>
            <w:tcBorders>
              <w:top w:val="single" w:sz="6" w:space="0" w:color="auto"/>
              <w:left w:val="single" w:sz="6" w:space="0" w:color="auto"/>
              <w:right w:val="single" w:sz="6" w:space="0" w:color="auto"/>
            </w:tcBorders>
          </w:tcPr>
          <w:p w14:paraId="35480732" w14:textId="77777777" w:rsidR="00490A56" w:rsidRDefault="005A101B">
            <w:pPr>
              <w:rPr>
                <w:b/>
                <w:bCs/>
                <w:i/>
                <w:iCs/>
                <w:sz w:val="22"/>
              </w:rPr>
            </w:pPr>
            <w:r>
              <w:rPr>
                <w:b/>
                <w:bCs/>
                <w:i/>
                <w:iCs/>
                <w:sz w:val="22"/>
              </w:rPr>
              <w:t>Pažaidos</w:t>
            </w:r>
          </w:p>
        </w:tc>
        <w:tc>
          <w:tcPr>
            <w:tcW w:w="889" w:type="dxa"/>
            <w:tcBorders>
              <w:top w:val="single" w:sz="6" w:space="0" w:color="auto"/>
              <w:left w:val="single" w:sz="6" w:space="0" w:color="auto"/>
              <w:bottom w:val="single" w:sz="6" w:space="0" w:color="auto"/>
              <w:right w:val="single" w:sz="6" w:space="0" w:color="auto"/>
            </w:tcBorders>
          </w:tcPr>
          <w:p w14:paraId="35480733" w14:textId="77777777" w:rsidR="00490A56" w:rsidRDefault="005A101B">
            <w:pPr>
              <w:jc w:val="center"/>
              <w:rPr>
                <w:sz w:val="22"/>
              </w:rPr>
            </w:pPr>
            <w:r>
              <w:rPr>
                <w:sz w:val="22"/>
              </w:rPr>
              <w:t>5.9-5</w:t>
            </w:r>
          </w:p>
        </w:tc>
        <w:tc>
          <w:tcPr>
            <w:tcW w:w="1794" w:type="dxa"/>
            <w:tcBorders>
              <w:top w:val="single" w:sz="6" w:space="0" w:color="auto"/>
              <w:left w:val="single" w:sz="6" w:space="0" w:color="auto"/>
              <w:bottom w:val="single" w:sz="6" w:space="0" w:color="auto"/>
              <w:right w:val="single" w:sz="6" w:space="0" w:color="auto"/>
            </w:tcBorders>
          </w:tcPr>
          <w:p w14:paraId="35480734" w14:textId="77777777" w:rsidR="00490A56" w:rsidRDefault="005A101B">
            <w:pPr>
              <w:rPr>
                <w:sz w:val="22"/>
              </w:rPr>
            </w:pPr>
            <w:r>
              <w:rPr>
                <w:sz w:val="22"/>
              </w:rPr>
              <w:t>– nepašalintos triukšmą slopinančiose sienutėse atsiradusios pažaidos (korozijos židiniai metaliniuose elementuose, pramuštos skylės, sulaužytos lentos, plokštės, piešiniai pvz., grafitai)</w:t>
            </w:r>
          </w:p>
        </w:tc>
        <w:tc>
          <w:tcPr>
            <w:tcW w:w="840" w:type="dxa"/>
            <w:tcBorders>
              <w:top w:val="single" w:sz="6" w:space="0" w:color="auto"/>
              <w:left w:val="single" w:sz="6" w:space="0" w:color="auto"/>
              <w:bottom w:val="single" w:sz="6" w:space="0" w:color="auto"/>
              <w:right w:val="single" w:sz="6" w:space="0" w:color="auto"/>
            </w:tcBorders>
          </w:tcPr>
          <w:p w14:paraId="35480735" w14:textId="77777777" w:rsidR="00490A56" w:rsidRDefault="005A101B">
            <w:pPr>
              <w:jc w:val="center"/>
              <w:rPr>
                <w:sz w:val="22"/>
              </w:rPr>
            </w:pPr>
            <w:r>
              <w:rPr>
                <w:sz w:val="22"/>
              </w:rPr>
              <w:t>5.9-5</w:t>
            </w:r>
          </w:p>
        </w:tc>
        <w:tc>
          <w:tcPr>
            <w:tcW w:w="1800" w:type="dxa"/>
            <w:tcBorders>
              <w:top w:val="single" w:sz="6" w:space="0" w:color="auto"/>
              <w:left w:val="single" w:sz="6" w:space="0" w:color="auto"/>
              <w:bottom w:val="single" w:sz="6" w:space="0" w:color="auto"/>
              <w:right w:val="single" w:sz="6" w:space="0" w:color="auto"/>
            </w:tcBorders>
          </w:tcPr>
          <w:p w14:paraId="35480736" w14:textId="77777777" w:rsidR="00490A56" w:rsidRDefault="005A101B">
            <w:pPr>
              <w:rPr>
                <w:sz w:val="22"/>
              </w:rPr>
            </w:pPr>
            <w:r>
              <w:rPr>
                <w:sz w:val="22"/>
              </w:rPr>
              <w:t>– nepašalintos triukšmą slopinančiose sienutėse atsiradusios pažaidos (korozijos židiniai metaliniuose elementuose, pramuštos skylės, sulaužytos lentos, plokštės, piešiniai pvz., grafitai)</w:t>
            </w:r>
          </w:p>
        </w:tc>
        <w:tc>
          <w:tcPr>
            <w:tcW w:w="840" w:type="dxa"/>
            <w:tcBorders>
              <w:top w:val="single" w:sz="6" w:space="0" w:color="auto"/>
              <w:left w:val="single" w:sz="6" w:space="0" w:color="auto"/>
              <w:bottom w:val="single" w:sz="6" w:space="0" w:color="auto"/>
              <w:right w:val="single" w:sz="6" w:space="0" w:color="auto"/>
            </w:tcBorders>
          </w:tcPr>
          <w:p w14:paraId="35480737" w14:textId="77777777" w:rsidR="00490A56" w:rsidRDefault="005A101B">
            <w:pPr>
              <w:jc w:val="center"/>
              <w:rPr>
                <w:sz w:val="22"/>
              </w:rPr>
            </w:pPr>
            <w:r>
              <w:rPr>
                <w:sz w:val="22"/>
              </w:rPr>
              <w:t>5.9-5</w:t>
            </w:r>
          </w:p>
        </w:tc>
        <w:tc>
          <w:tcPr>
            <w:tcW w:w="1757" w:type="dxa"/>
            <w:tcBorders>
              <w:top w:val="single" w:sz="6" w:space="0" w:color="auto"/>
              <w:left w:val="single" w:sz="6" w:space="0" w:color="auto"/>
              <w:bottom w:val="single" w:sz="6" w:space="0" w:color="auto"/>
              <w:right w:val="single" w:sz="6" w:space="0" w:color="auto"/>
            </w:tcBorders>
          </w:tcPr>
          <w:p w14:paraId="35480738" w14:textId="77777777" w:rsidR="00490A56" w:rsidRDefault="005A101B">
            <w:pPr>
              <w:rPr>
                <w:sz w:val="22"/>
              </w:rPr>
            </w:pPr>
            <w:r>
              <w:rPr>
                <w:sz w:val="22"/>
              </w:rPr>
              <w:t>– nepašalintos triukšmą slopinančiose sienutėse atsiradusios pažaidos (korozijos židiniai metaliniuose elementuose, pramuštos skylės, sulaužytos lentos, plokštės, piešiniai pvz., grafitai)</w:t>
            </w:r>
          </w:p>
        </w:tc>
      </w:tr>
      <w:tr w:rsidR="00490A56" w14:paraId="35480741" w14:textId="77777777">
        <w:trPr>
          <w:cantSplit/>
          <w:trHeight w:val="23"/>
        </w:trPr>
        <w:tc>
          <w:tcPr>
            <w:tcW w:w="1320" w:type="dxa"/>
            <w:vMerge/>
            <w:tcBorders>
              <w:left w:val="single" w:sz="6" w:space="0" w:color="auto"/>
              <w:right w:val="single" w:sz="6" w:space="0" w:color="auto"/>
            </w:tcBorders>
          </w:tcPr>
          <w:p w14:paraId="3548073A" w14:textId="77777777" w:rsidR="00490A56" w:rsidRDefault="00490A56">
            <w:pPr>
              <w:rPr>
                <w:i/>
                <w:iCs/>
                <w:sz w:val="22"/>
              </w:rPr>
            </w:pPr>
          </w:p>
        </w:tc>
        <w:tc>
          <w:tcPr>
            <w:tcW w:w="889" w:type="dxa"/>
            <w:tcBorders>
              <w:top w:val="single" w:sz="6" w:space="0" w:color="auto"/>
              <w:left w:val="single" w:sz="6" w:space="0" w:color="auto"/>
              <w:bottom w:val="single" w:sz="6" w:space="0" w:color="auto"/>
              <w:right w:val="single" w:sz="6" w:space="0" w:color="auto"/>
            </w:tcBorders>
          </w:tcPr>
          <w:p w14:paraId="3548073B" w14:textId="77777777" w:rsidR="00490A56" w:rsidRDefault="005A101B">
            <w:pPr>
              <w:jc w:val="center"/>
              <w:rPr>
                <w:sz w:val="22"/>
              </w:rPr>
            </w:pPr>
            <w:r>
              <w:rPr>
                <w:sz w:val="22"/>
              </w:rPr>
              <w:t>5.9-6</w:t>
            </w:r>
          </w:p>
        </w:tc>
        <w:tc>
          <w:tcPr>
            <w:tcW w:w="1794" w:type="dxa"/>
            <w:tcBorders>
              <w:top w:val="single" w:sz="6" w:space="0" w:color="auto"/>
              <w:left w:val="single" w:sz="6" w:space="0" w:color="auto"/>
              <w:bottom w:val="single" w:sz="6" w:space="0" w:color="auto"/>
              <w:right w:val="single" w:sz="6" w:space="0" w:color="auto"/>
            </w:tcBorders>
          </w:tcPr>
          <w:p w14:paraId="3548073C" w14:textId="77777777" w:rsidR="00490A56" w:rsidRDefault="005A101B">
            <w:pPr>
              <w:rPr>
                <w:sz w:val="22"/>
              </w:rPr>
            </w:pPr>
            <w:r>
              <w:rPr>
                <w:sz w:val="22"/>
              </w:rPr>
              <w:t xml:space="preserve">– yra daugiau kaip 2 % </w:t>
            </w:r>
            <w:proofErr w:type="spellStart"/>
            <w:r>
              <w:rPr>
                <w:sz w:val="22"/>
              </w:rPr>
              <w:t>šulinėlių</w:t>
            </w:r>
            <w:proofErr w:type="spellEnd"/>
            <w:r>
              <w:rPr>
                <w:sz w:val="22"/>
              </w:rPr>
              <w:t xml:space="preserve"> iš plastikinių vamzdžių be ketinių grotelių, tačiau su laikinomis</w:t>
            </w:r>
          </w:p>
        </w:tc>
        <w:tc>
          <w:tcPr>
            <w:tcW w:w="840" w:type="dxa"/>
            <w:tcBorders>
              <w:top w:val="single" w:sz="6" w:space="0" w:color="auto"/>
              <w:left w:val="single" w:sz="6" w:space="0" w:color="auto"/>
              <w:bottom w:val="single" w:sz="6" w:space="0" w:color="auto"/>
              <w:right w:val="single" w:sz="6" w:space="0" w:color="auto"/>
            </w:tcBorders>
          </w:tcPr>
          <w:p w14:paraId="3548073D" w14:textId="77777777" w:rsidR="00490A56" w:rsidRDefault="005A101B">
            <w:pPr>
              <w:jc w:val="center"/>
              <w:rPr>
                <w:sz w:val="22"/>
              </w:rPr>
            </w:pPr>
            <w:r>
              <w:rPr>
                <w:sz w:val="22"/>
              </w:rPr>
              <w:t>5.9-6</w:t>
            </w:r>
          </w:p>
        </w:tc>
        <w:tc>
          <w:tcPr>
            <w:tcW w:w="1800" w:type="dxa"/>
            <w:tcBorders>
              <w:top w:val="single" w:sz="6" w:space="0" w:color="auto"/>
              <w:left w:val="single" w:sz="6" w:space="0" w:color="auto"/>
              <w:bottom w:val="single" w:sz="6" w:space="0" w:color="auto"/>
              <w:right w:val="single" w:sz="6" w:space="0" w:color="auto"/>
            </w:tcBorders>
          </w:tcPr>
          <w:p w14:paraId="3548073E" w14:textId="77777777" w:rsidR="00490A56" w:rsidRDefault="005A101B">
            <w:pPr>
              <w:rPr>
                <w:sz w:val="22"/>
              </w:rPr>
            </w:pPr>
            <w:r>
              <w:rPr>
                <w:sz w:val="22"/>
              </w:rPr>
              <w:t xml:space="preserve">– yra daugiau kaip 5 % </w:t>
            </w:r>
            <w:proofErr w:type="spellStart"/>
            <w:r>
              <w:rPr>
                <w:sz w:val="22"/>
              </w:rPr>
              <w:t>šulinėlių</w:t>
            </w:r>
            <w:proofErr w:type="spellEnd"/>
            <w:r>
              <w:rPr>
                <w:sz w:val="22"/>
              </w:rPr>
              <w:t xml:space="preserve"> iš plastikinių vamzdžių be ketinių grotelių, tačiau su laikinomis, užfiksavus pažaidą</w:t>
            </w:r>
          </w:p>
        </w:tc>
        <w:tc>
          <w:tcPr>
            <w:tcW w:w="840" w:type="dxa"/>
            <w:tcBorders>
              <w:top w:val="single" w:sz="6" w:space="0" w:color="auto"/>
              <w:left w:val="single" w:sz="6" w:space="0" w:color="auto"/>
              <w:bottom w:val="single" w:sz="6" w:space="0" w:color="auto"/>
              <w:right w:val="single" w:sz="6" w:space="0" w:color="auto"/>
            </w:tcBorders>
          </w:tcPr>
          <w:p w14:paraId="3548073F" w14:textId="77777777" w:rsidR="00490A56" w:rsidRDefault="005A101B">
            <w:pPr>
              <w:jc w:val="center"/>
              <w:rPr>
                <w:sz w:val="22"/>
              </w:rPr>
            </w:pPr>
            <w:r>
              <w:rPr>
                <w:sz w:val="22"/>
              </w:rPr>
              <w:t>5.9-6</w:t>
            </w:r>
          </w:p>
        </w:tc>
        <w:tc>
          <w:tcPr>
            <w:tcW w:w="1757" w:type="dxa"/>
            <w:tcBorders>
              <w:top w:val="single" w:sz="6" w:space="0" w:color="auto"/>
              <w:left w:val="single" w:sz="6" w:space="0" w:color="auto"/>
              <w:bottom w:val="single" w:sz="6" w:space="0" w:color="auto"/>
              <w:right w:val="single" w:sz="6" w:space="0" w:color="auto"/>
            </w:tcBorders>
          </w:tcPr>
          <w:p w14:paraId="35480740" w14:textId="77777777" w:rsidR="00490A56" w:rsidRDefault="005A101B">
            <w:pPr>
              <w:rPr>
                <w:sz w:val="22"/>
              </w:rPr>
            </w:pPr>
            <w:r>
              <w:rPr>
                <w:sz w:val="22"/>
              </w:rPr>
              <w:t xml:space="preserve">– yra daugiau kaip 10 % </w:t>
            </w:r>
            <w:proofErr w:type="spellStart"/>
            <w:r>
              <w:rPr>
                <w:sz w:val="22"/>
              </w:rPr>
              <w:t>šulinėlių</w:t>
            </w:r>
            <w:proofErr w:type="spellEnd"/>
            <w:r>
              <w:rPr>
                <w:sz w:val="22"/>
              </w:rPr>
              <w:t xml:space="preserve"> iš plastikinių vamzdžių be ketinių grotelių, tačiau su laikinomis</w:t>
            </w:r>
          </w:p>
        </w:tc>
      </w:tr>
      <w:tr w:rsidR="00490A56" w14:paraId="35480749" w14:textId="77777777">
        <w:trPr>
          <w:cantSplit/>
          <w:trHeight w:val="23"/>
        </w:trPr>
        <w:tc>
          <w:tcPr>
            <w:tcW w:w="1320" w:type="dxa"/>
            <w:vMerge/>
            <w:tcBorders>
              <w:left w:val="single" w:sz="6" w:space="0" w:color="auto"/>
              <w:right w:val="single" w:sz="6" w:space="0" w:color="auto"/>
            </w:tcBorders>
          </w:tcPr>
          <w:p w14:paraId="35480742" w14:textId="77777777" w:rsidR="00490A56" w:rsidRDefault="00490A56">
            <w:pPr>
              <w:rPr>
                <w:sz w:val="22"/>
              </w:rPr>
            </w:pPr>
          </w:p>
        </w:tc>
        <w:tc>
          <w:tcPr>
            <w:tcW w:w="889" w:type="dxa"/>
            <w:tcBorders>
              <w:top w:val="single" w:sz="6" w:space="0" w:color="auto"/>
              <w:left w:val="single" w:sz="6" w:space="0" w:color="auto"/>
              <w:bottom w:val="nil"/>
              <w:right w:val="single" w:sz="6" w:space="0" w:color="auto"/>
            </w:tcBorders>
          </w:tcPr>
          <w:p w14:paraId="35480743" w14:textId="77777777" w:rsidR="00490A56" w:rsidRDefault="005A101B">
            <w:pPr>
              <w:jc w:val="center"/>
              <w:rPr>
                <w:sz w:val="22"/>
              </w:rPr>
            </w:pPr>
            <w:r>
              <w:rPr>
                <w:sz w:val="22"/>
              </w:rPr>
              <w:t>5.9-7</w:t>
            </w:r>
          </w:p>
        </w:tc>
        <w:tc>
          <w:tcPr>
            <w:tcW w:w="1794" w:type="dxa"/>
            <w:tcBorders>
              <w:top w:val="single" w:sz="6" w:space="0" w:color="auto"/>
              <w:left w:val="single" w:sz="6" w:space="0" w:color="auto"/>
              <w:bottom w:val="nil"/>
              <w:right w:val="single" w:sz="6" w:space="0" w:color="auto"/>
            </w:tcBorders>
          </w:tcPr>
          <w:p w14:paraId="35480744" w14:textId="77777777" w:rsidR="00490A56" w:rsidRDefault="005A101B">
            <w:pPr>
              <w:rPr>
                <w:sz w:val="22"/>
              </w:rPr>
            </w:pPr>
            <w:r>
              <w:rPr>
                <w:sz w:val="22"/>
              </w:rPr>
              <w:t>– po gegužės 5 d. perėjose laukiniams gyvūnams, varliagyviams yra:</w:t>
            </w:r>
          </w:p>
        </w:tc>
        <w:tc>
          <w:tcPr>
            <w:tcW w:w="840" w:type="dxa"/>
            <w:tcBorders>
              <w:top w:val="single" w:sz="6" w:space="0" w:color="auto"/>
              <w:left w:val="single" w:sz="6" w:space="0" w:color="auto"/>
              <w:bottom w:val="nil"/>
              <w:right w:val="single" w:sz="6" w:space="0" w:color="auto"/>
            </w:tcBorders>
          </w:tcPr>
          <w:p w14:paraId="35480745" w14:textId="77777777" w:rsidR="00490A56" w:rsidRDefault="005A101B">
            <w:pPr>
              <w:jc w:val="center"/>
              <w:rPr>
                <w:sz w:val="22"/>
              </w:rPr>
            </w:pPr>
            <w:r>
              <w:rPr>
                <w:sz w:val="22"/>
              </w:rPr>
              <w:t>5.9-7</w:t>
            </w:r>
          </w:p>
        </w:tc>
        <w:tc>
          <w:tcPr>
            <w:tcW w:w="1800" w:type="dxa"/>
            <w:tcBorders>
              <w:top w:val="single" w:sz="6" w:space="0" w:color="auto"/>
              <w:left w:val="single" w:sz="6" w:space="0" w:color="auto"/>
              <w:bottom w:val="nil"/>
              <w:right w:val="single" w:sz="6" w:space="0" w:color="auto"/>
            </w:tcBorders>
          </w:tcPr>
          <w:p w14:paraId="35480746" w14:textId="77777777" w:rsidR="00490A56" w:rsidRDefault="005A101B">
            <w:pPr>
              <w:rPr>
                <w:sz w:val="22"/>
              </w:rPr>
            </w:pPr>
            <w:r>
              <w:rPr>
                <w:sz w:val="22"/>
              </w:rPr>
              <w:t>– po gegužės 15 d. perėjose laukiniams gyvūnams, varliagyviams yra:</w:t>
            </w:r>
          </w:p>
        </w:tc>
        <w:tc>
          <w:tcPr>
            <w:tcW w:w="840" w:type="dxa"/>
            <w:tcBorders>
              <w:top w:val="single" w:sz="6" w:space="0" w:color="auto"/>
              <w:left w:val="single" w:sz="6" w:space="0" w:color="auto"/>
              <w:bottom w:val="nil"/>
              <w:right w:val="single" w:sz="6" w:space="0" w:color="auto"/>
            </w:tcBorders>
          </w:tcPr>
          <w:p w14:paraId="35480747" w14:textId="77777777" w:rsidR="00490A56" w:rsidRDefault="005A101B">
            <w:pPr>
              <w:jc w:val="center"/>
              <w:rPr>
                <w:sz w:val="22"/>
              </w:rPr>
            </w:pPr>
            <w:r>
              <w:rPr>
                <w:sz w:val="22"/>
              </w:rPr>
              <w:t>5.9-7</w:t>
            </w:r>
          </w:p>
        </w:tc>
        <w:tc>
          <w:tcPr>
            <w:tcW w:w="1757" w:type="dxa"/>
            <w:tcBorders>
              <w:top w:val="single" w:sz="6" w:space="0" w:color="auto"/>
              <w:left w:val="single" w:sz="6" w:space="0" w:color="auto"/>
              <w:bottom w:val="nil"/>
              <w:right w:val="single" w:sz="6" w:space="0" w:color="auto"/>
            </w:tcBorders>
          </w:tcPr>
          <w:p w14:paraId="35480748" w14:textId="77777777" w:rsidR="00490A56" w:rsidRDefault="005A101B">
            <w:pPr>
              <w:rPr>
                <w:sz w:val="22"/>
              </w:rPr>
            </w:pPr>
            <w:r>
              <w:rPr>
                <w:sz w:val="22"/>
              </w:rPr>
              <w:t>– po gegužės 25 d. perėjose laukiniams gyvūnams, varliagyviams yra:</w:t>
            </w:r>
          </w:p>
        </w:tc>
      </w:tr>
      <w:tr w:rsidR="00490A56" w14:paraId="35480751" w14:textId="77777777">
        <w:trPr>
          <w:cantSplit/>
          <w:trHeight w:val="23"/>
        </w:trPr>
        <w:tc>
          <w:tcPr>
            <w:tcW w:w="1320" w:type="dxa"/>
            <w:vMerge/>
            <w:tcBorders>
              <w:left w:val="single" w:sz="6" w:space="0" w:color="auto"/>
              <w:right w:val="single" w:sz="6" w:space="0" w:color="auto"/>
            </w:tcBorders>
          </w:tcPr>
          <w:p w14:paraId="3548074A" w14:textId="77777777" w:rsidR="00490A56" w:rsidRDefault="00490A56">
            <w:pPr>
              <w:rPr>
                <w:sz w:val="22"/>
              </w:rPr>
            </w:pPr>
          </w:p>
        </w:tc>
        <w:tc>
          <w:tcPr>
            <w:tcW w:w="889" w:type="dxa"/>
            <w:tcBorders>
              <w:top w:val="nil"/>
              <w:left w:val="single" w:sz="6" w:space="0" w:color="auto"/>
              <w:bottom w:val="nil"/>
              <w:right w:val="single" w:sz="6" w:space="0" w:color="auto"/>
            </w:tcBorders>
          </w:tcPr>
          <w:p w14:paraId="3548074B" w14:textId="77777777" w:rsidR="00490A56" w:rsidRDefault="005A101B">
            <w:pPr>
              <w:jc w:val="center"/>
              <w:rPr>
                <w:sz w:val="22"/>
              </w:rPr>
            </w:pPr>
            <w:r>
              <w:rPr>
                <w:sz w:val="22"/>
              </w:rPr>
              <w:t>5.9-7a</w:t>
            </w:r>
          </w:p>
        </w:tc>
        <w:tc>
          <w:tcPr>
            <w:tcW w:w="1794" w:type="dxa"/>
            <w:tcBorders>
              <w:top w:val="nil"/>
              <w:left w:val="single" w:sz="6" w:space="0" w:color="auto"/>
              <w:bottom w:val="nil"/>
              <w:right w:val="single" w:sz="6" w:space="0" w:color="auto"/>
            </w:tcBorders>
          </w:tcPr>
          <w:p w14:paraId="3548074C" w14:textId="77777777" w:rsidR="00490A56" w:rsidRDefault="005A101B">
            <w:pPr>
              <w:rPr>
                <w:sz w:val="22"/>
              </w:rPr>
            </w:pPr>
            <w:r>
              <w:rPr>
                <w:sz w:val="22"/>
              </w:rPr>
              <w:t>– metalinių gofruotų vamzdžių paviršiuje korozijos pažeistų plotų</w:t>
            </w:r>
          </w:p>
        </w:tc>
        <w:tc>
          <w:tcPr>
            <w:tcW w:w="840" w:type="dxa"/>
            <w:tcBorders>
              <w:top w:val="nil"/>
              <w:left w:val="single" w:sz="6" w:space="0" w:color="auto"/>
              <w:bottom w:val="nil"/>
              <w:right w:val="single" w:sz="6" w:space="0" w:color="auto"/>
            </w:tcBorders>
          </w:tcPr>
          <w:p w14:paraId="3548074D" w14:textId="77777777" w:rsidR="00490A56" w:rsidRDefault="005A101B">
            <w:pPr>
              <w:jc w:val="center"/>
              <w:rPr>
                <w:sz w:val="22"/>
              </w:rPr>
            </w:pPr>
            <w:r>
              <w:rPr>
                <w:sz w:val="22"/>
              </w:rPr>
              <w:t>5.9-7a</w:t>
            </w:r>
          </w:p>
        </w:tc>
        <w:tc>
          <w:tcPr>
            <w:tcW w:w="1800" w:type="dxa"/>
            <w:tcBorders>
              <w:top w:val="nil"/>
              <w:left w:val="single" w:sz="6" w:space="0" w:color="auto"/>
              <w:bottom w:val="nil"/>
              <w:right w:val="single" w:sz="6" w:space="0" w:color="auto"/>
            </w:tcBorders>
          </w:tcPr>
          <w:p w14:paraId="3548074E" w14:textId="77777777" w:rsidR="00490A56" w:rsidRDefault="005A101B">
            <w:pPr>
              <w:rPr>
                <w:sz w:val="22"/>
              </w:rPr>
            </w:pPr>
            <w:r>
              <w:rPr>
                <w:sz w:val="22"/>
              </w:rPr>
              <w:t>– metalinių gofruotų vamzdžių paviršiuje korozijos pažeistų plotų</w:t>
            </w:r>
          </w:p>
        </w:tc>
        <w:tc>
          <w:tcPr>
            <w:tcW w:w="840" w:type="dxa"/>
            <w:tcBorders>
              <w:top w:val="nil"/>
              <w:left w:val="single" w:sz="6" w:space="0" w:color="auto"/>
              <w:bottom w:val="nil"/>
              <w:right w:val="single" w:sz="6" w:space="0" w:color="auto"/>
            </w:tcBorders>
          </w:tcPr>
          <w:p w14:paraId="3548074F" w14:textId="77777777" w:rsidR="00490A56" w:rsidRDefault="005A101B">
            <w:pPr>
              <w:jc w:val="center"/>
              <w:rPr>
                <w:sz w:val="22"/>
              </w:rPr>
            </w:pPr>
            <w:r>
              <w:rPr>
                <w:sz w:val="22"/>
              </w:rPr>
              <w:t>5.9-7a</w:t>
            </w:r>
          </w:p>
        </w:tc>
        <w:tc>
          <w:tcPr>
            <w:tcW w:w="1757" w:type="dxa"/>
            <w:tcBorders>
              <w:top w:val="nil"/>
              <w:left w:val="single" w:sz="6" w:space="0" w:color="auto"/>
              <w:bottom w:val="nil"/>
              <w:right w:val="single" w:sz="6" w:space="0" w:color="auto"/>
            </w:tcBorders>
          </w:tcPr>
          <w:p w14:paraId="35480750" w14:textId="77777777" w:rsidR="00490A56" w:rsidRDefault="005A101B">
            <w:pPr>
              <w:rPr>
                <w:sz w:val="22"/>
              </w:rPr>
            </w:pPr>
            <w:r>
              <w:rPr>
                <w:sz w:val="22"/>
              </w:rPr>
              <w:t>– metalinių gofruotų vamzdžių paviršiuje korozijos pažeistų plotų</w:t>
            </w:r>
          </w:p>
        </w:tc>
      </w:tr>
      <w:tr w:rsidR="00490A56" w14:paraId="35480759" w14:textId="77777777">
        <w:trPr>
          <w:cantSplit/>
          <w:trHeight w:val="23"/>
        </w:trPr>
        <w:tc>
          <w:tcPr>
            <w:tcW w:w="1320" w:type="dxa"/>
            <w:vMerge/>
            <w:tcBorders>
              <w:left w:val="single" w:sz="6" w:space="0" w:color="auto"/>
              <w:bottom w:val="single" w:sz="6" w:space="0" w:color="auto"/>
              <w:right w:val="single" w:sz="6" w:space="0" w:color="auto"/>
            </w:tcBorders>
          </w:tcPr>
          <w:p w14:paraId="35480752" w14:textId="77777777" w:rsidR="00490A56" w:rsidRDefault="00490A56">
            <w:pPr>
              <w:rPr>
                <w:sz w:val="22"/>
              </w:rPr>
            </w:pPr>
          </w:p>
        </w:tc>
        <w:tc>
          <w:tcPr>
            <w:tcW w:w="889" w:type="dxa"/>
            <w:tcBorders>
              <w:top w:val="nil"/>
              <w:left w:val="single" w:sz="6" w:space="0" w:color="auto"/>
              <w:bottom w:val="single" w:sz="6" w:space="0" w:color="auto"/>
              <w:right w:val="single" w:sz="6" w:space="0" w:color="auto"/>
            </w:tcBorders>
          </w:tcPr>
          <w:p w14:paraId="35480753" w14:textId="77777777" w:rsidR="00490A56" w:rsidRDefault="005A101B">
            <w:pPr>
              <w:jc w:val="center"/>
              <w:rPr>
                <w:sz w:val="22"/>
              </w:rPr>
            </w:pPr>
            <w:r>
              <w:rPr>
                <w:sz w:val="22"/>
              </w:rPr>
              <w:t>5.9-7b</w:t>
            </w:r>
          </w:p>
        </w:tc>
        <w:tc>
          <w:tcPr>
            <w:tcW w:w="1794" w:type="dxa"/>
            <w:tcBorders>
              <w:top w:val="nil"/>
              <w:left w:val="single" w:sz="6" w:space="0" w:color="auto"/>
              <w:bottom w:val="single" w:sz="6" w:space="0" w:color="auto"/>
              <w:right w:val="single" w:sz="6" w:space="0" w:color="auto"/>
            </w:tcBorders>
          </w:tcPr>
          <w:p w14:paraId="35480754" w14:textId="77777777" w:rsidR="00490A56" w:rsidRDefault="005A101B">
            <w:pPr>
              <w:rPr>
                <w:sz w:val="22"/>
              </w:rPr>
            </w:pPr>
            <w:r>
              <w:rPr>
                <w:sz w:val="22"/>
              </w:rPr>
              <w:t>– gelžbetoninėse konstrukcijose ištrupėjusio arba erozijos pažeisto paviršiaus, kuris sudaro daugiau kaip 5 % ploto:</w:t>
            </w:r>
          </w:p>
        </w:tc>
        <w:tc>
          <w:tcPr>
            <w:tcW w:w="840" w:type="dxa"/>
            <w:tcBorders>
              <w:top w:val="nil"/>
              <w:left w:val="single" w:sz="6" w:space="0" w:color="auto"/>
              <w:bottom w:val="single" w:sz="6" w:space="0" w:color="auto"/>
              <w:right w:val="single" w:sz="6" w:space="0" w:color="auto"/>
            </w:tcBorders>
          </w:tcPr>
          <w:p w14:paraId="35480755" w14:textId="77777777" w:rsidR="00490A56" w:rsidRDefault="005A101B">
            <w:pPr>
              <w:jc w:val="center"/>
              <w:rPr>
                <w:sz w:val="22"/>
              </w:rPr>
            </w:pPr>
            <w:r>
              <w:rPr>
                <w:sz w:val="22"/>
              </w:rPr>
              <w:t>5.9-7b</w:t>
            </w:r>
          </w:p>
        </w:tc>
        <w:tc>
          <w:tcPr>
            <w:tcW w:w="1800" w:type="dxa"/>
            <w:tcBorders>
              <w:top w:val="nil"/>
              <w:left w:val="single" w:sz="6" w:space="0" w:color="auto"/>
              <w:bottom w:val="single" w:sz="6" w:space="0" w:color="auto"/>
              <w:right w:val="single" w:sz="6" w:space="0" w:color="auto"/>
            </w:tcBorders>
          </w:tcPr>
          <w:p w14:paraId="35480756" w14:textId="77777777" w:rsidR="00490A56" w:rsidRDefault="005A101B">
            <w:pPr>
              <w:rPr>
                <w:sz w:val="22"/>
              </w:rPr>
            </w:pPr>
            <w:r>
              <w:rPr>
                <w:sz w:val="22"/>
              </w:rPr>
              <w:t>– gelžbetoninėse konstrukcijose ištrupėjusio arba erozijos pažeisto paviršiaus, kuris sudaro daugiau kaip 10 % ploto:</w:t>
            </w:r>
          </w:p>
        </w:tc>
        <w:tc>
          <w:tcPr>
            <w:tcW w:w="840" w:type="dxa"/>
            <w:tcBorders>
              <w:top w:val="nil"/>
              <w:left w:val="single" w:sz="6" w:space="0" w:color="auto"/>
              <w:bottom w:val="single" w:sz="6" w:space="0" w:color="auto"/>
              <w:right w:val="single" w:sz="6" w:space="0" w:color="auto"/>
            </w:tcBorders>
          </w:tcPr>
          <w:p w14:paraId="35480757" w14:textId="77777777" w:rsidR="00490A56" w:rsidRDefault="005A101B">
            <w:pPr>
              <w:jc w:val="center"/>
              <w:rPr>
                <w:sz w:val="22"/>
              </w:rPr>
            </w:pPr>
            <w:r>
              <w:rPr>
                <w:sz w:val="22"/>
              </w:rPr>
              <w:t>5.9-7b</w:t>
            </w:r>
          </w:p>
        </w:tc>
        <w:tc>
          <w:tcPr>
            <w:tcW w:w="1757" w:type="dxa"/>
            <w:tcBorders>
              <w:top w:val="nil"/>
              <w:left w:val="single" w:sz="6" w:space="0" w:color="auto"/>
              <w:bottom w:val="single" w:sz="6" w:space="0" w:color="auto"/>
              <w:right w:val="single" w:sz="6" w:space="0" w:color="auto"/>
            </w:tcBorders>
          </w:tcPr>
          <w:p w14:paraId="35480758" w14:textId="77777777" w:rsidR="00490A56" w:rsidRDefault="005A101B">
            <w:pPr>
              <w:rPr>
                <w:sz w:val="22"/>
              </w:rPr>
            </w:pPr>
            <w:r>
              <w:rPr>
                <w:sz w:val="22"/>
              </w:rPr>
              <w:t>– gelžbetoninėse konstrukcijose ištrupėjusio arba erozijos pažeisto paviršiaus, kuris sudaro daugiau kaip 15 % ploto</w:t>
            </w:r>
          </w:p>
        </w:tc>
      </w:tr>
      <w:tr w:rsidR="00490A56" w14:paraId="35480761" w14:textId="77777777">
        <w:trPr>
          <w:cantSplit/>
          <w:trHeight w:val="23"/>
        </w:trPr>
        <w:tc>
          <w:tcPr>
            <w:tcW w:w="1320" w:type="dxa"/>
            <w:vMerge w:val="restart"/>
            <w:tcBorders>
              <w:top w:val="single" w:sz="6" w:space="0" w:color="auto"/>
              <w:left w:val="single" w:sz="6" w:space="0" w:color="auto"/>
              <w:right w:val="single" w:sz="6" w:space="0" w:color="auto"/>
            </w:tcBorders>
          </w:tcPr>
          <w:p w14:paraId="3548075A" w14:textId="77777777" w:rsidR="00490A56" w:rsidRDefault="005A101B">
            <w:pPr>
              <w:rPr>
                <w:b/>
                <w:bCs/>
                <w:i/>
                <w:iCs/>
                <w:sz w:val="22"/>
              </w:rPr>
            </w:pPr>
            <w:r>
              <w:rPr>
                <w:b/>
                <w:bCs/>
                <w:i/>
                <w:iCs/>
                <w:sz w:val="22"/>
              </w:rPr>
              <w:t>Žolės danga</w:t>
            </w:r>
          </w:p>
        </w:tc>
        <w:tc>
          <w:tcPr>
            <w:tcW w:w="889" w:type="dxa"/>
            <w:tcBorders>
              <w:top w:val="single" w:sz="6" w:space="0" w:color="auto"/>
              <w:left w:val="single" w:sz="6" w:space="0" w:color="auto"/>
              <w:bottom w:val="single" w:sz="6" w:space="0" w:color="auto"/>
              <w:right w:val="single" w:sz="6" w:space="0" w:color="auto"/>
            </w:tcBorders>
          </w:tcPr>
          <w:p w14:paraId="3548075B" w14:textId="77777777" w:rsidR="00490A56" w:rsidRDefault="005A101B">
            <w:pPr>
              <w:jc w:val="center"/>
              <w:rPr>
                <w:sz w:val="22"/>
              </w:rPr>
            </w:pPr>
            <w:r>
              <w:rPr>
                <w:sz w:val="22"/>
              </w:rPr>
              <w:t>5.9-8</w:t>
            </w:r>
          </w:p>
        </w:tc>
        <w:tc>
          <w:tcPr>
            <w:tcW w:w="1794" w:type="dxa"/>
            <w:tcBorders>
              <w:top w:val="single" w:sz="6" w:space="0" w:color="auto"/>
              <w:left w:val="single" w:sz="6" w:space="0" w:color="auto"/>
              <w:bottom w:val="single" w:sz="6" w:space="0" w:color="auto"/>
              <w:right w:val="single" w:sz="6" w:space="0" w:color="auto"/>
            </w:tcBorders>
          </w:tcPr>
          <w:p w14:paraId="3548075C" w14:textId="77777777" w:rsidR="00490A56" w:rsidRDefault="005A101B">
            <w:pPr>
              <w:rPr>
                <w:sz w:val="22"/>
              </w:rPr>
            </w:pPr>
            <w:r>
              <w:rPr>
                <w:sz w:val="22"/>
              </w:rPr>
              <w:t>– nepašalinta žolė iš nuotekų nuleidimo latakų, griovių dugno</w:t>
            </w:r>
          </w:p>
        </w:tc>
        <w:tc>
          <w:tcPr>
            <w:tcW w:w="840" w:type="dxa"/>
            <w:tcBorders>
              <w:top w:val="single" w:sz="6" w:space="0" w:color="auto"/>
              <w:left w:val="single" w:sz="6" w:space="0" w:color="auto"/>
              <w:bottom w:val="single" w:sz="6" w:space="0" w:color="auto"/>
              <w:right w:val="single" w:sz="6" w:space="0" w:color="auto"/>
            </w:tcBorders>
          </w:tcPr>
          <w:p w14:paraId="3548075D" w14:textId="77777777" w:rsidR="00490A56" w:rsidRDefault="005A101B">
            <w:pPr>
              <w:jc w:val="center"/>
              <w:rPr>
                <w:sz w:val="22"/>
              </w:rPr>
            </w:pPr>
            <w:r>
              <w:rPr>
                <w:sz w:val="22"/>
              </w:rPr>
              <w:t>5.9-8</w:t>
            </w:r>
          </w:p>
        </w:tc>
        <w:tc>
          <w:tcPr>
            <w:tcW w:w="1800" w:type="dxa"/>
            <w:tcBorders>
              <w:top w:val="single" w:sz="6" w:space="0" w:color="auto"/>
              <w:left w:val="single" w:sz="6" w:space="0" w:color="auto"/>
              <w:bottom w:val="single" w:sz="6" w:space="0" w:color="auto"/>
              <w:right w:val="single" w:sz="6" w:space="0" w:color="auto"/>
            </w:tcBorders>
          </w:tcPr>
          <w:p w14:paraId="3548075E" w14:textId="77777777" w:rsidR="00490A56" w:rsidRDefault="005A101B">
            <w:pPr>
              <w:rPr>
                <w:sz w:val="22"/>
              </w:rPr>
            </w:pPr>
            <w:r>
              <w:rPr>
                <w:sz w:val="22"/>
              </w:rPr>
              <w:t>– nepašalinta žolė iš nuotekų nuleidimo latakų, griovių dugno</w:t>
            </w:r>
          </w:p>
        </w:tc>
        <w:tc>
          <w:tcPr>
            <w:tcW w:w="840" w:type="dxa"/>
            <w:tcBorders>
              <w:top w:val="single" w:sz="6" w:space="0" w:color="auto"/>
              <w:left w:val="single" w:sz="6" w:space="0" w:color="auto"/>
              <w:bottom w:val="single" w:sz="6" w:space="0" w:color="auto"/>
              <w:right w:val="single" w:sz="6" w:space="0" w:color="auto"/>
            </w:tcBorders>
          </w:tcPr>
          <w:p w14:paraId="3548075F" w14:textId="77777777" w:rsidR="00490A56" w:rsidRDefault="005A101B">
            <w:pPr>
              <w:jc w:val="center"/>
              <w:rPr>
                <w:sz w:val="22"/>
              </w:rPr>
            </w:pPr>
            <w:r>
              <w:rPr>
                <w:sz w:val="22"/>
              </w:rPr>
              <w:t>5.9-8</w:t>
            </w:r>
          </w:p>
        </w:tc>
        <w:tc>
          <w:tcPr>
            <w:tcW w:w="1757" w:type="dxa"/>
            <w:tcBorders>
              <w:top w:val="single" w:sz="6" w:space="0" w:color="auto"/>
              <w:left w:val="single" w:sz="6" w:space="0" w:color="auto"/>
              <w:bottom w:val="single" w:sz="6" w:space="0" w:color="auto"/>
              <w:right w:val="single" w:sz="6" w:space="0" w:color="auto"/>
            </w:tcBorders>
          </w:tcPr>
          <w:p w14:paraId="35480760" w14:textId="77777777" w:rsidR="00490A56" w:rsidRDefault="005A101B">
            <w:pPr>
              <w:rPr>
                <w:sz w:val="22"/>
              </w:rPr>
            </w:pPr>
            <w:r>
              <w:rPr>
                <w:sz w:val="22"/>
              </w:rPr>
              <w:t>– nepašalinta žolė iš nuotekų nuleidimo latakų, griovių dugno</w:t>
            </w:r>
          </w:p>
        </w:tc>
      </w:tr>
      <w:tr w:rsidR="00490A56" w14:paraId="35480769" w14:textId="77777777">
        <w:trPr>
          <w:cantSplit/>
          <w:trHeight w:val="23"/>
        </w:trPr>
        <w:tc>
          <w:tcPr>
            <w:tcW w:w="1320" w:type="dxa"/>
            <w:vMerge/>
            <w:tcBorders>
              <w:left w:val="single" w:sz="6" w:space="0" w:color="auto"/>
              <w:right w:val="single" w:sz="6" w:space="0" w:color="auto"/>
            </w:tcBorders>
          </w:tcPr>
          <w:p w14:paraId="35480762" w14:textId="77777777" w:rsidR="00490A56" w:rsidRDefault="00490A56">
            <w:pPr>
              <w:rPr>
                <w:sz w:val="22"/>
              </w:rPr>
            </w:pPr>
          </w:p>
        </w:tc>
        <w:tc>
          <w:tcPr>
            <w:tcW w:w="889" w:type="dxa"/>
            <w:vMerge w:val="restart"/>
            <w:tcBorders>
              <w:top w:val="single" w:sz="6" w:space="0" w:color="auto"/>
              <w:left w:val="single" w:sz="6" w:space="0" w:color="auto"/>
              <w:right w:val="single" w:sz="6" w:space="0" w:color="auto"/>
            </w:tcBorders>
          </w:tcPr>
          <w:p w14:paraId="35480763" w14:textId="77777777" w:rsidR="00490A56" w:rsidRDefault="005A101B">
            <w:pPr>
              <w:jc w:val="center"/>
              <w:rPr>
                <w:sz w:val="22"/>
              </w:rPr>
            </w:pPr>
            <w:r>
              <w:rPr>
                <w:sz w:val="22"/>
              </w:rPr>
              <w:t>5.9-9</w:t>
            </w:r>
          </w:p>
        </w:tc>
        <w:tc>
          <w:tcPr>
            <w:tcW w:w="1794" w:type="dxa"/>
            <w:tcBorders>
              <w:top w:val="single" w:sz="6" w:space="0" w:color="auto"/>
              <w:left w:val="single" w:sz="6" w:space="0" w:color="auto"/>
              <w:bottom w:val="nil"/>
              <w:right w:val="single" w:sz="6" w:space="0" w:color="auto"/>
            </w:tcBorders>
          </w:tcPr>
          <w:p w14:paraId="35480764" w14:textId="77777777" w:rsidR="00490A56" w:rsidRDefault="005A101B">
            <w:pPr>
              <w:rPr>
                <w:sz w:val="22"/>
              </w:rPr>
            </w:pPr>
            <w:r>
              <w:rPr>
                <w:sz w:val="22"/>
              </w:rPr>
              <w:t>– rezervuarų, nuotekų nuleidimo latakų, griovių vidiniai šlaitai nenušienauti:</w:t>
            </w:r>
          </w:p>
        </w:tc>
        <w:tc>
          <w:tcPr>
            <w:tcW w:w="840" w:type="dxa"/>
            <w:vMerge w:val="restart"/>
            <w:tcBorders>
              <w:top w:val="single" w:sz="6" w:space="0" w:color="auto"/>
              <w:left w:val="single" w:sz="6" w:space="0" w:color="auto"/>
              <w:right w:val="single" w:sz="6" w:space="0" w:color="auto"/>
            </w:tcBorders>
          </w:tcPr>
          <w:p w14:paraId="35480765" w14:textId="77777777" w:rsidR="00490A56" w:rsidRDefault="005A101B">
            <w:pPr>
              <w:jc w:val="center"/>
              <w:rPr>
                <w:sz w:val="22"/>
              </w:rPr>
            </w:pPr>
            <w:r>
              <w:rPr>
                <w:sz w:val="22"/>
              </w:rPr>
              <w:t>5.9-9</w:t>
            </w:r>
          </w:p>
        </w:tc>
        <w:tc>
          <w:tcPr>
            <w:tcW w:w="1800" w:type="dxa"/>
            <w:tcBorders>
              <w:top w:val="single" w:sz="6" w:space="0" w:color="auto"/>
              <w:left w:val="single" w:sz="6" w:space="0" w:color="auto"/>
              <w:bottom w:val="nil"/>
              <w:right w:val="single" w:sz="6" w:space="0" w:color="auto"/>
            </w:tcBorders>
          </w:tcPr>
          <w:p w14:paraId="35480766" w14:textId="77777777" w:rsidR="00490A56" w:rsidRDefault="005A101B">
            <w:pPr>
              <w:rPr>
                <w:sz w:val="22"/>
              </w:rPr>
            </w:pPr>
            <w:r>
              <w:rPr>
                <w:sz w:val="22"/>
              </w:rPr>
              <w:t>– rezervuarų, nuotekų nuleidimo latakų, griovių vidiniai šlaitai nenušienauti:</w:t>
            </w:r>
          </w:p>
        </w:tc>
        <w:tc>
          <w:tcPr>
            <w:tcW w:w="840" w:type="dxa"/>
            <w:vMerge w:val="restart"/>
            <w:tcBorders>
              <w:top w:val="single" w:sz="6" w:space="0" w:color="auto"/>
              <w:left w:val="single" w:sz="6" w:space="0" w:color="auto"/>
              <w:right w:val="single" w:sz="6" w:space="0" w:color="auto"/>
            </w:tcBorders>
          </w:tcPr>
          <w:p w14:paraId="35480767" w14:textId="77777777" w:rsidR="00490A56" w:rsidRDefault="005A101B">
            <w:pPr>
              <w:jc w:val="center"/>
              <w:rPr>
                <w:sz w:val="22"/>
              </w:rPr>
            </w:pPr>
            <w:r>
              <w:rPr>
                <w:sz w:val="22"/>
              </w:rPr>
              <w:t>5.9-9</w:t>
            </w:r>
          </w:p>
        </w:tc>
        <w:tc>
          <w:tcPr>
            <w:tcW w:w="1757" w:type="dxa"/>
            <w:tcBorders>
              <w:top w:val="single" w:sz="6" w:space="0" w:color="auto"/>
              <w:left w:val="single" w:sz="6" w:space="0" w:color="auto"/>
              <w:bottom w:val="nil"/>
              <w:right w:val="single" w:sz="6" w:space="0" w:color="auto"/>
            </w:tcBorders>
          </w:tcPr>
          <w:p w14:paraId="35480768" w14:textId="77777777" w:rsidR="00490A56" w:rsidRDefault="005A101B">
            <w:pPr>
              <w:rPr>
                <w:sz w:val="22"/>
              </w:rPr>
            </w:pPr>
            <w:r>
              <w:rPr>
                <w:sz w:val="22"/>
              </w:rPr>
              <w:t>– rezervuarų, nuotekų nuleidimo latakų, griovių vidiniai šlaitai nenušienauti:</w:t>
            </w:r>
          </w:p>
        </w:tc>
      </w:tr>
      <w:tr w:rsidR="00490A56" w14:paraId="35480771" w14:textId="77777777">
        <w:trPr>
          <w:cantSplit/>
          <w:trHeight w:val="23"/>
        </w:trPr>
        <w:tc>
          <w:tcPr>
            <w:tcW w:w="1320" w:type="dxa"/>
            <w:vMerge/>
            <w:tcBorders>
              <w:left w:val="single" w:sz="6" w:space="0" w:color="auto"/>
              <w:right w:val="single" w:sz="6" w:space="0" w:color="auto"/>
            </w:tcBorders>
          </w:tcPr>
          <w:p w14:paraId="3548076A" w14:textId="77777777" w:rsidR="00490A56" w:rsidRDefault="00490A56">
            <w:pPr>
              <w:rPr>
                <w:sz w:val="22"/>
              </w:rPr>
            </w:pPr>
          </w:p>
        </w:tc>
        <w:tc>
          <w:tcPr>
            <w:tcW w:w="889" w:type="dxa"/>
            <w:vMerge/>
            <w:tcBorders>
              <w:left w:val="single" w:sz="6" w:space="0" w:color="auto"/>
              <w:right w:val="single" w:sz="6" w:space="0" w:color="auto"/>
            </w:tcBorders>
          </w:tcPr>
          <w:p w14:paraId="3548076B" w14:textId="77777777" w:rsidR="00490A56" w:rsidRDefault="00490A56">
            <w:pPr>
              <w:jc w:val="center"/>
              <w:rPr>
                <w:sz w:val="22"/>
              </w:rPr>
            </w:pPr>
          </w:p>
        </w:tc>
        <w:tc>
          <w:tcPr>
            <w:tcW w:w="1794" w:type="dxa"/>
            <w:tcBorders>
              <w:top w:val="nil"/>
              <w:left w:val="single" w:sz="6" w:space="0" w:color="auto"/>
              <w:bottom w:val="nil"/>
              <w:right w:val="single" w:sz="6" w:space="0" w:color="auto"/>
            </w:tcBorders>
          </w:tcPr>
          <w:p w14:paraId="3548076C" w14:textId="77777777" w:rsidR="00490A56" w:rsidRDefault="005A101B">
            <w:pPr>
              <w:rPr>
                <w:sz w:val="22"/>
              </w:rPr>
            </w:pPr>
            <w:r>
              <w:rPr>
                <w:sz w:val="22"/>
              </w:rPr>
              <w:t>– pirmą kartą – po liepos 1 d.,</w:t>
            </w:r>
          </w:p>
        </w:tc>
        <w:tc>
          <w:tcPr>
            <w:tcW w:w="840" w:type="dxa"/>
            <w:vMerge/>
            <w:tcBorders>
              <w:left w:val="single" w:sz="6" w:space="0" w:color="auto"/>
              <w:right w:val="single" w:sz="6" w:space="0" w:color="auto"/>
            </w:tcBorders>
          </w:tcPr>
          <w:p w14:paraId="3548076D" w14:textId="77777777" w:rsidR="00490A56" w:rsidRDefault="00490A56">
            <w:pPr>
              <w:jc w:val="center"/>
              <w:rPr>
                <w:sz w:val="22"/>
              </w:rPr>
            </w:pPr>
          </w:p>
        </w:tc>
        <w:tc>
          <w:tcPr>
            <w:tcW w:w="1800" w:type="dxa"/>
            <w:tcBorders>
              <w:top w:val="nil"/>
              <w:left w:val="single" w:sz="6" w:space="0" w:color="auto"/>
              <w:bottom w:val="nil"/>
              <w:right w:val="single" w:sz="6" w:space="0" w:color="auto"/>
            </w:tcBorders>
          </w:tcPr>
          <w:p w14:paraId="3548076E" w14:textId="77777777" w:rsidR="00490A56" w:rsidRDefault="005A101B">
            <w:pPr>
              <w:rPr>
                <w:sz w:val="22"/>
              </w:rPr>
            </w:pPr>
            <w:r>
              <w:rPr>
                <w:sz w:val="22"/>
              </w:rPr>
              <w:t>– pirmą kartą – po liepos 1 d.,</w:t>
            </w:r>
          </w:p>
        </w:tc>
        <w:tc>
          <w:tcPr>
            <w:tcW w:w="840" w:type="dxa"/>
            <w:vMerge/>
            <w:tcBorders>
              <w:left w:val="single" w:sz="6" w:space="0" w:color="auto"/>
              <w:right w:val="single" w:sz="6" w:space="0" w:color="auto"/>
            </w:tcBorders>
          </w:tcPr>
          <w:p w14:paraId="3548076F" w14:textId="77777777" w:rsidR="00490A56" w:rsidRDefault="00490A56">
            <w:pPr>
              <w:jc w:val="center"/>
              <w:rPr>
                <w:sz w:val="22"/>
              </w:rPr>
            </w:pPr>
          </w:p>
        </w:tc>
        <w:tc>
          <w:tcPr>
            <w:tcW w:w="1757" w:type="dxa"/>
            <w:tcBorders>
              <w:top w:val="nil"/>
              <w:left w:val="single" w:sz="6" w:space="0" w:color="auto"/>
              <w:bottom w:val="nil"/>
              <w:right w:val="single" w:sz="6" w:space="0" w:color="auto"/>
            </w:tcBorders>
          </w:tcPr>
          <w:p w14:paraId="35480770" w14:textId="77777777" w:rsidR="00490A56" w:rsidRDefault="005A101B">
            <w:pPr>
              <w:rPr>
                <w:sz w:val="22"/>
              </w:rPr>
            </w:pPr>
            <w:r>
              <w:rPr>
                <w:sz w:val="22"/>
              </w:rPr>
              <w:t>– pirmą kartą – po liepos 1 d.,</w:t>
            </w:r>
          </w:p>
        </w:tc>
      </w:tr>
      <w:tr w:rsidR="00490A56" w14:paraId="35480779" w14:textId="77777777">
        <w:trPr>
          <w:cantSplit/>
          <w:trHeight w:val="23"/>
        </w:trPr>
        <w:tc>
          <w:tcPr>
            <w:tcW w:w="1320" w:type="dxa"/>
            <w:vMerge/>
            <w:tcBorders>
              <w:left w:val="single" w:sz="6" w:space="0" w:color="auto"/>
              <w:bottom w:val="single" w:sz="6" w:space="0" w:color="auto"/>
              <w:right w:val="single" w:sz="6" w:space="0" w:color="auto"/>
            </w:tcBorders>
          </w:tcPr>
          <w:p w14:paraId="35480772" w14:textId="77777777" w:rsidR="00490A56" w:rsidRDefault="00490A56">
            <w:pPr>
              <w:rPr>
                <w:sz w:val="22"/>
              </w:rPr>
            </w:pPr>
          </w:p>
        </w:tc>
        <w:tc>
          <w:tcPr>
            <w:tcW w:w="889" w:type="dxa"/>
            <w:vMerge/>
            <w:tcBorders>
              <w:left w:val="single" w:sz="6" w:space="0" w:color="auto"/>
              <w:bottom w:val="single" w:sz="6" w:space="0" w:color="auto"/>
              <w:right w:val="single" w:sz="6" w:space="0" w:color="auto"/>
            </w:tcBorders>
          </w:tcPr>
          <w:p w14:paraId="35480773" w14:textId="77777777" w:rsidR="00490A56" w:rsidRDefault="00490A56">
            <w:pPr>
              <w:jc w:val="center"/>
              <w:rPr>
                <w:sz w:val="22"/>
              </w:rPr>
            </w:pPr>
          </w:p>
        </w:tc>
        <w:tc>
          <w:tcPr>
            <w:tcW w:w="1794" w:type="dxa"/>
            <w:tcBorders>
              <w:top w:val="nil"/>
              <w:left w:val="single" w:sz="6" w:space="0" w:color="auto"/>
              <w:bottom w:val="single" w:sz="6" w:space="0" w:color="auto"/>
              <w:right w:val="single" w:sz="6" w:space="0" w:color="auto"/>
            </w:tcBorders>
          </w:tcPr>
          <w:p w14:paraId="35480774" w14:textId="77777777" w:rsidR="00490A56" w:rsidRDefault="005A101B">
            <w:pPr>
              <w:rPr>
                <w:sz w:val="22"/>
              </w:rPr>
            </w:pPr>
            <w:r>
              <w:rPr>
                <w:sz w:val="22"/>
              </w:rPr>
              <w:t>– antrą kartą – po spalio 15 d.</w:t>
            </w:r>
          </w:p>
        </w:tc>
        <w:tc>
          <w:tcPr>
            <w:tcW w:w="840" w:type="dxa"/>
            <w:vMerge/>
            <w:tcBorders>
              <w:left w:val="single" w:sz="6" w:space="0" w:color="auto"/>
              <w:bottom w:val="single" w:sz="6" w:space="0" w:color="auto"/>
              <w:right w:val="single" w:sz="6" w:space="0" w:color="auto"/>
            </w:tcBorders>
          </w:tcPr>
          <w:p w14:paraId="35480775" w14:textId="77777777" w:rsidR="00490A56" w:rsidRDefault="00490A56">
            <w:pPr>
              <w:jc w:val="center"/>
              <w:rPr>
                <w:sz w:val="22"/>
              </w:rPr>
            </w:pPr>
          </w:p>
        </w:tc>
        <w:tc>
          <w:tcPr>
            <w:tcW w:w="1800" w:type="dxa"/>
            <w:tcBorders>
              <w:top w:val="nil"/>
              <w:left w:val="single" w:sz="6" w:space="0" w:color="auto"/>
              <w:bottom w:val="single" w:sz="6" w:space="0" w:color="auto"/>
              <w:right w:val="single" w:sz="6" w:space="0" w:color="auto"/>
            </w:tcBorders>
          </w:tcPr>
          <w:p w14:paraId="35480776" w14:textId="77777777" w:rsidR="00490A56" w:rsidRDefault="005A101B">
            <w:pPr>
              <w:rPr>
                <w:sz w:val="22"/>
              </w:rPr>
            </w:pPr>
            <w:r>
              <w:rPr>
                <w:sz w:val="22"/>
              </w:rPr>
              <w:t>– antrą kartą – po spalio 15 d.</w:t>
            </w:r>
          </w:p>
        </w:tc>
        <w:tc>
          <w:tcPr>
            <w:tcW w:w="840" w:type="dxa"/>
            <w:vMerge/>
            <w:tcBorders>
              <w:left w:val="single" w:sz="6" w:space="0" w:color="auto"/>
              <w:bottom w:val="single" w:sz="6" w:space="0" w:color="auto"/>
              <w:right w:val="single" w:sz="6" w:space="0" w:color="auto"/>
            </w:tcBorders>
          </w:tcPr>
          <w:p w14:paraId="35480777" w14:textId="77777777" w:rsidR="00490A56" w:rsidRDefault="00490A56">
            <w:pPr>
              <w:jc w:val="center"/>
              <w:rPr>
                <w:sz w:val="22"/>
              </w:rPr>
            </w:pPr>
          </w:p>
        </w:tc>
        <w:tc>
          <w:tcPr>
            <w:tcW w:w="1757" w:type="dxa"/>
            <w:tcBorders>
              <w:top w:val="nil"/>
              <w:left w:val="single" w:sz="6" w:space="0" w:color="auto"/>
              <w:bottom w:val="single" w:sz="6" w:space="0" w:color="auto"/>
              <w:right w:val="single" w:sz="6" w:space="0" w:color="auto"/>
            </w:tcBorders>
          </w:tcPr>
          <w:p w14:paraId="35480778" w14:textId="77777777" w:rsidR="00490A56" w:rsidRDefault="005A101B">
            <w:pPr>
              <w:rPr>
                <w:sz w:val="22"/>
              </w:rPr>
            </w:pPr>
            <w:r>
              <w:rPr>
                <w:sz w:val="22"/>
              </w:rPr>
              <w:t>– antrą kartą – po spalio 15 d.</w:t>
            </w:r>
          </w:p>
        </w:tc>
      </w:tr>
      <w:tr w:rsidR="00490A56" w14:paraId="35480781" w14:textId="77777777">
        <w:trPr>
          <w:cantSplit/>
          <w:trHeight w:val="23"/>
        </w:trPr>
        <w:tc>
          <w:tcPr>
            <w:tcW w:w="1320" w:type="dxa"/>
            <w:tcBorders>
              <w:top w:val="single" w:sz="6" w:space="0" w:color="auto"/>
              <w:left w:val="single" w:sz="6" w:space="0" w:color="auto"/>
              <w:bottom w:val="single" w:sz="6" w:space="0" w:color="auto"/>
              <w:right w:val="single" w:sz="6" w:space="0" w:color="auto"/>
            </w:tcBorders>
          </w:tcPr>
          <w:p w14:paraId="3548077A" w14:textId="77777777" w:rsidR="00490A56" w:rsidRDefault="005A101B">
            <w:pPr>
              <w:rPr>
                <w:b/>
                <w:bCs/>
                <w:i/>
                <w:iCs/>
                <w:sz w:val="22"/>
              </w:rPr>
            </w:pPr>
            <w:r>
              <w:rPr>
                <w:b/>
                <w:bCs/>
                <w:i/>
                <w:iCs/>
                <w:sz w:val="22"/>
              </w:rPr>
              <w:t>Techninė būklė</w:t>
            </w:r>
          </w:p>
        </w:tc>
        <w:tc>
          <w:tcPr>
            <w:tcW w:w="889" w:type="dxa"/>
            <w:tcBorders>
              <w:top w:val="single" w:sz="6" w:space="0" w:color="auto"/>
              <w:left w:val="single" w:sz="6" w:space="0" w:color="auto"/>
              <w:bottom w:val="single" w:sz="6" w:space="0" w:color="auto"/>
              <w:right w:val="single" w:sz="6" w:space="0" w:color="auto"/>
            </w:tcBorders>
          </w:tcPr>
          <w:p w14:paraId="3548077B" w14:textId="77777777" w:rsidR="00490A56" w:rsidRDefault="005A101B">
            <w:pPr>
              <w:jc w:val="center"/>
              <w:rPr>
                <w:sz w:val="22"/>
              </w:rPr>
            </w:pPr>
            <w:r>
              <w:rPr>
                <w:sz w:val="22"/>
              </w:rPr>
              <w:t>5.9-10</w:t>
            </w:r>
          </w:p>
        </w:tc>
        <w:tc>
          <w:tcPr>
            <w:tcW w:w="1794" w:type="dxa"/>
            <w:tcBorders>
              <w:top w:val="single" w:sz="6" w:space="0" w:color="auto"/>
              <w:left w:val="single" w:sz="6" w:space="0" w:color="auto"/>
              <w:bottom w:val="single" w:sz="6" w:space="0" w:color="auto"/>
              <w:right w:val="single" w:sz="6" w:space="0" w:color="auto"/>
            </w:tcBorders>
          </w:tcPr>
          <w:p w14:paraId="3548077C" w14:textId="77777777" w:rsidR="00490A56" w:rsidRDefault="005A101B">
            <w:pPr>
              <w:rPr>
                <w:sz w:val="22"/>
              </w:rPr>
            </w:pPr>
            <w:r>
              <w:rPr>
                <w:sz w:val="22"/>
              </w:rPr>
              <w:t>– vasaros sezono metu požeminėse perėjose yra sąnašų, neatnaujintas dugno įrengimui naudotų medžiagų sluoksnis ir (arba) naudotos kitokios medžiagos</w:t>
            </w:r>
          </w:p>
        </w:tc>
        <w:tc>
          <w:tcPr>
            <w:tcW w:w="840" w:type="dxa"/>
            <w:tcBorders>
              <w:top w:val="single" w:sz="6" w:space="0" w:color="auto"/>
              <w:left w:val="single" w:sz="6" w:space="0" w:color="auto"/>
              <w:bottom w:val="single" w:sz="6" w:space="0" w:color="auto"/>
              <w:right w:val="single" w:sz="6" w:space="0" w:color="auto"/>
            </w:tcBorders>
          </w:tcPr>
          <w:p w14:paraId="3548077D" w14:textId="77777777" w:rsidR="00490A56" w:rsidRDefault="005A101B">
            <w:pPr>
              <w:jc w:val="center"/>
              <w:rPr>
                <w:sz w:val="22"/>
              </w:rPr>
            </w:pPr>
            <w:r>
              <w:rPr>
                <w:sz w:val="22"/>
              </w:rPr>
              <w:t>5.9-10</w:t>
            </w:r>
          </w:p>
        </w:tc>
        <w:tc>
          <w:tcPr>
            <w:tcW w:w="1800" w:type="dxa"/>
            <w:tcBorders>
              <w:top w:val="single" w:sz="6" w:space="0" w:color="auto"/>
              <w:left w:val="single" w:sz="6" w:space="0" w:color="auto"/>
              <w:bottom w:val="single" w:sz="6" w:space="0" w:color="auto"/>
              <w:right w:val="single" w:sz="6" w:space="0" w:color="auto"/>
            </w:tcBorders>
          </w:tcPr>
          <w:p w14:paraId="3548077E" w14:textId="77777777" w:rsidR="00490A56" w:rsidRDefault="005A101B">
            <w:pPr>
              <w:rPr>
                <w:sz w:val="22"/>
              </w:rPr>
            </w:pPr>
            <w:r>
              <w:rPr>
                <w:sz w:val="22"/>
              </w:rPr>
              <w:t>– vasaros sezono metu požeminėse perėjose yra sąnašų, neatnaujintas dugno įrengimui naudotų medžiagų sluoksnis ir (arba) naudotos kitokios medžiagos</w:t>
            </w:r>
          </w:p>
        </w:tc>
        <w:tc>
          <w:tcPr>
            <w:tcW w:w="840" w:type="dxa"/>
            <w:tcBorders>
              <w:top w:val="single" w:sz="6" w:space="0" w:color="auto"/>
              <w:left w:val="single" w:sz="6" w:space="0" w:color="auto"/>
              <w:bottom w:val="single" w:sz="6" w:space="0" w:color="auto"/>
              <w:right w:val="single" w:sz="6" w:space="0" w:color="auto"/>
            </w:tcBorders>
          </w:tcPr>
          <w:p w14:paraId="3548077F" w14:textId="77777777" w:rsidR="00490A56" w:rsidRDefault="005A101B">
            <w:pPr>
              <w:jc w:val="center"/>
              <w:rPr>
                <w:sz w:val="22"/>
              </w:rPr>
            </w:pPr>
            <w:r>
              <w:rPr>
                <w:sz w:val="22"/>
              </w:rPr>
              <w:t>5.9-10</w:t>
            </w:r>
          </w:p>
        </w:tc>
        <w:tc>
          <w:tcPr>
            <w:tcW w:w="1757" w:type="dxa"/>
            <w:tcBorders>
              <w:top w:val="single" w:sz="6" w:space="0" w:color="auto"/>
              <w:left w:val="single" w:sz="6" w:space="0" w:color="auto"/>
              <w:bottom w:val="single" w:sz="6" w:space="0" w:color="auto"/>
              <w:right w:val="single" w:sz="6" w:space="0" w:color="auto"/>
            </w:tcBorders>
          </w:tcPr>
          <w:p w14:paraId="35480780" w14:textId="77777777" w:rsidR="00490A56" w:rsidRDefault="005A101B">
            <w:pPr>
              <w:rPr>
                <w:sz w:val="22"/>
              </w:rPr>
            </w:pPr>
            <w:r>
              <w:rPr>
                <w:sz w:val="22"/>
              </w:rPr>
              <w:t>– vasaros sezono metu požeminėse perėjose yra sąnašų, neatnaujintas dugno įrengimui naudotų medžiagų sluoksnis ir (arba) naudotos kitokios medžiagos</w:t>
            </w:r>
          </w:p>
        </w:tc>
      </w:tr>
      <w:tr w:rsidR="00490A56" w14:paraId="35480789" w14:textId="77777777">
        <w:trPr>
          <w:cantSplit/>
          <w:trHeight w:val="23"/>
        </w:trPr>
        <w:tc>
          <w:tcPr>
            <w:tcW w:w="1320" w:type="dxa"/>
            <w:tcBorders>
              <w:top w:val="single" w:sz="6" w:space="0" w:color="auto"/>
              <w:left w:val="single" w:sz="6" w:space="0" w:color="auto"/>
              <w:bottom w:val="single" w:sz="6" w:space="0" w:color="auto"/>
              <w:right w:val="single" w:sz="6" w:space="0" w:color="auto"/>
            </w:tcBorders>
          </w:tcPr>
          <w:p w14:paraId="35480782" w14:textId="77777777" w:rsidR="00490A56" w:rsidRDefault="005A101B">
            <w:pPr>
              <w:rPr>
                <w:b/>
                <w:bCs/>
                <w:i/>
                <w:iCs/>
                <w:sz w:val="22"/>
              </w:rPr>
            </w:pPr>
            <w:r>
              <w:rPr>
                <w:b/>
                <w:bCs/>
                <w:i/>
                <w:iCs/>
                <w:sz w:val="22"/>
              </w:rPr>
              <w:t>Priežiūra žiemą</w:t>
            </w:r>
          </w:p>
        </w:tc>
        <w:tc>
          <w:tcPr>
            <w:tcW w:w="889" w:type="dxa"/>
            <w:tcBorders>
              <w:top w:val="single" w:sz="6" w:space="0" w:color="auto"/>
              <w:left w:val="single" w:sz="6" w:space="0" w:color="auto"/>
              <w:bottom w:val="single" w:sz="6" w:space="0" w:color="auto"/>
              <w:right w:val="single" w:sz="6" w:space="0" w:color="auto"/>
            </w:tcBorders>
          </w:tcPr>
          <w:p w14:paraId="35480783" w14:textId="77777777" w:rsidR="00490A56" w:rsidRDefault="005A101B">
            <w:pPr>
              <w:jc w:val="center"/>
              <w:rPr>
                <w:sz w:val="22"/>
              </w:rPr>
            </w:pPr>
            <w:r>
              <w:rPr>
                <w:sz w:val="22"/>
              </w:rPr>
              <w:t>5.9-11</w:t>
            </w:r>
          </w:p>
        </w:tc>
        <w:tc>
          <w:tcPr>
            <w:tcW w:w="1794" w:type="dxa"/>
            <w:tcBorders>
              <w:top w:val="single" w:sz="6" w:space="0" w:color="auto"/>
              <w:left w:val="single" w:sz="6" w:space="0" w:color="auto"/>
              <w:bottom w:val="single" w:sz="6" w:space="0" w:color="auto"/>
              <w:right w:val="single" w:sz="6" w:space="0" w:color="auto"/>
            </w:tcBorders>
          </w:tcPr>
          <w:p w14:paraId="35480784" w14:textId="77777777" w:rsidR="00490A56" w:rsidRDefault="005A101B">
            <w:pPr>
              <w:rPr>
                <w:sz w:val="22"/>
              </w:rPr>
            </w:pPr>
            <w:r>
              <w:rPr>
                <w:sz w:val="22"/>
              </w:rPr>
              <w:t>– sniego pusnys prie perėjų angų yra aukštesnės kaip 0,5 m, yra apledėjimų</w:t>
            </w:r>
          </w:p>
        </w:tc>
        <w:tc>
          <w:tcPr>
            <w:tcW w:w="840" w:type="dxa"/>
            <w:tcBorders>
              <w:top w:val="single" w:sz="6" w:space="0" w:color="auto"/>
              <w:left w:val="single" w:sz="6" w:space="0" w:color="auto"/>
              <w:bottom w:val="single" w:sz="6" w:space="0" w:color="auto"/>
              <w:right w:val="single" w:sz="6" w:space="0" w:color="auto"/>
            </w:tcBorders>
          </w:tcPr>
          <w:p w14:paraId="35480785" w14:textId="77777777" w:rsidR="00490A56" w:rsidRDefault="005A101B">
            <w:pPr>
              <w:jc w:val="center"/>
              <w:rPr>
                <w:sz w:val="22"/>
              </w:rPr>
            </w:pPr>
            <w:r>
              <w:rPr>
                <w:sz w:val="22"/>
              </w:rPr>
              <w:t>5.9-11</w:t>
            </w:r>
          </w:p>
        </w:tc>
        <w:tc>
          <w:tcPr>
            <w:tcW w:w="1800" w:type="dxa"/>
            <w:tcBorders>
              <w:top w:val="single" w:sz="6" w:space="0" w:color="auto"/>
              <w:left w:val="single" w:sz="6" w:space="0" w:color="auto"/>
              <w:bottom w:val="single" w:sz="6" w:space="0" w:color="auto"/>
              <w:right w:val="single" w:sz="6" w:space="0" w:color="auto"/>
            </w:tcBorders>
          </w:tcPr>
          <w:p w14:paraId="35480786" w14:textId="77777777" w:rsidR="00490A56" w:rsidRDefault="005A101B">
            <w:pPr>
              <w:rPr>
                <w:sz w:val="22"/>
              </w:rPr>
            </w:pPr>
            <w:r>
              <w:rPr>
                <w:sz w:val="22"/>
              </w:rPr>
              <w:t>– sniego pusnys prie perėjų angų yra aukštesnės kaip 0,5 m, yra apledėjimų</w:t>
            </w:r>
          </w:p>
        </w:tc>
        <w:tc>
          <w:tcPr>
            <w:tcW w:w="840" w:type="dxa"/>
            <w:tcBorders>
              <w:top w:val="single" w:sz="6" w:space="0" w:color="auto"/>
              <w:left w:val="single" w:sz="6" w:space="0" w:color="auto"/>
              <w:bottom w:val="single" w:sz="6" w:space="0" w:color="auto"/>
              <w:right w:val="single" w:sz="6" w:space="0" w:color="auto"/>
            </w:tcBorders>
          </w:tcPr>
          <w:p w14:paraId="35480787" w14:textId="77777777" w:rsidR="00490A56" w:rsidRDefault="005A101B">
            <w:pPr>
              <w:jc w:val="center"/>
              <w:rPr>
                <w:sz w:val="22"/>
              </w:rPr>
            </w:pPr>
            <w:r>
              <w:rPr>
                <w:sz w:val="22"/>
              </w:rPr>
              <w:t>5.9-11</w:t>
            </w:r>
          </w:p>
        </w:tc>
        <w:tc>
          <w:tcPr>
            <w:tcW w:w="1757" w:type="dxa"/>
            <w:tcBorders>
              <w:top w:val="single" w:sz="6" w:space="0" w:color="auto"/>
              <w:left w:val="single" w:sz="6" w:space="0" w:color="auto"/>
              <w:bottom w:val="single" w:sz="6" w:space="0" w:color="auto"/>
              <w:right w:val="single" w:sz="6" w:space="0" w:color="auto"/>
            </w:tcBorders>
          </w:tcPr>
          <w:p w14:paraId="35480788" w14:textId="77777777" w:rsidR="00490A56" w:rsidRDefault="005A101B">
            <w:pPr>
              <w:rPr>
                <w:sz w:val="22"/>
              </w:rPr>
            </w:pPr>
            <w:r>
              <w:rPr>
                <w:sz w:val="22"/>
              </w:rPr>
              <w:t>– sniego pusnys prie perėjų angų yra aukštesnės kaip 0,5 m, yra apledėjimų</w:t>
            </w:r>
          </w:p>
        </w:tc>
      </w:tr>
      <w:tr w:rsidR="00490A56" w14:paraId="3548078C" w14:textId="77777777">
        <w:trPr>
          <w:cantSplit/>
          <w:trHeight w:val="22"/>
        </w:trPr>
        <w:tc>
          <w:tcPr>
            <w:tcW w:w="1320" w:type="dxa"/>
            <w:tcBorders>
              <w:top w:val="single" w:sz="6" w:space="0" w:color="auto"/>
              <w:left w:val="single" w:sz="6" w:space="0" w:color="auto"/>
              <w:bottom w:val="single" w:sz="6" w:space="0" w:color="auto"/>
            </w:tcBorders>
            <w:shd w:val="clear" w:color="auto" w:fill="E0E0E0"/>
          </w:tcPr>
          <w:p w14:paraId="3548078A" w14:textId="77777777" w:rsidR="00490A56" w:rsidRDefault="00490A56">
            <w:pPr>
              <w:rPr>
                <w:sz w:val="22"/>
              </w:rPr>
            </w:pPr>
          </w:p>
        </w:tc>
        <w:tc>
          <w:tcPr>
            <w:tcW w:w="7920" w:type="dxa"/>
            <w:gridSpan w:val="6"/>
            <w:tcBorders>
              <w:top w:val="single" w:sz="6" w:space="0" w:color="auto"/>
              <w:left w:val="nil"/>
              <w:bottom w:val="single" w:sz="6" w:space="0" w:color="auto"/>
              <w:right w:val="single" w:sz="6" w:space="0" w:color="auto"/>
            </w:tcBorders>
            <w:shd w:val="clear" w:color="auto" w:fill="E0E0E0"/>
          </w:tcPr>
          <w:p w14:paraId="3548078B" w14:textId="77777777" w:rsidR="00490A56" w:rsidRDefault="005A101B">
            <w:pPr>
              <w:rPr>
                <w:i/>
                <w:iCs/>
                <w:sz w:val="22"/>
              </w:rPr>
            </w:pPr>
            <w:r>
              <w:rPr>
                <w:b/>
                <w:bCs/>
                <w:i/>
                <w:iCs/>
                <w:sz w:val="22"/>
              </w:rPr>
              <w:t xml:space="preserve">9.1. Pėsčiųjų ir dviračių takai </w:t>
            </w:r>
            <w:r>
              <w:rPr>
                <w:i/>
                <w:iCs/>
                <w:sz w:val="22"/>
              </w:rPr>
              <w:t>(apžiūrėtame kelio kilometre)</w:t>
            </w:r>
          </w:p>
        </w:tc>
      </w:tr>
      <w:tr w:rsidR="00490A56" w14:paraId="35480794" w14:textId="77777777">
        <w:trPr>
          <w:cantSplit/>
          <w:trHeight w:val="22"/>
        </w:trPr>
        <w:tc>
          <w:tcPr>
            <w:tcW w:w="1320" w:type="dxa"/>
            <w:vMerge w:val="restart"/>
            <w:tcBorders>
              <w:top w:val="single" w:sz="6" w:space="0" w:color="auto"/>
              <w:left w:val="single" w:sz="6" w:space="0" w:color="auto"/>
              <w:right w:val="single" w:sz="6" w:space="0" w:color="auto"/>
            </w:tcBorders>
          </w:tcPr>
          <w:p w14:paraId="3548078D" w14:textId="77777777" w:rsidR="00490A56" w:rsidRDefault="005A101B">
            <w:pPr>
              <w:rPr>
                <w:b/>
                <w:bCs/>
                <w:i/>
                <w:iCs/>
                <w:sz w:val="22"/>
              </w:rPr>
            </w:pPr>
            <w:r>
              <w:rPr>
                <w:b/>
                <w:bCs/>
                <w:i/>
                <w:iCs/>
                <w:sz w:val="22"/>
              </w:rPr>
              <w:t>Švarumas</w:t>
            </w:r>
          </w:p>
        </w:tc>
        <w:tc>
          <w:tcPr>
            <w:tcW w:w="889" w:type="dxa"/>
            <w:tcBorders>
              <w:top w:val="single" w:sz="6" w:space="0" w:color="auto"/>
              <w:left w:val="single" w:sz="6" w:space="0" w:color="auto"/>
              <w:bottom w:val="single" w:sz="6" w:space="0" w:color="auto"/>
              <w:right w:val="single" w:sz="6" w:space="0" w:color="auto"/>
            </w:tcBorders>
          </w:tcPr>
          <w:p w14:paraId="3548078E" w14:textId="77777777" w:rsidR="00490A56" w:rsidRDefault="005A101B">
            <w:pPr>
              <w:jc w:val="center"/>
              <w:rPr>
                <w:sz w:val="22"/>
              </w:rPr>
            </w:pPr>
            <w:r>
              <w:rPr>
                <w:sz w:val="22"/>
              </w:rPr>
              <w:t>9.1-1</w:t>
            </w:r>
          </w:p>
        </w:tc>
        <w:tc>
          <w:tcPr>
            <w:tcW w:w="1794" w:type="dxa"/>
            <w:tcBorders>
              <w:top w:val="single" w:sz="6" w:space="0" w:color="auto"/>
              <w:left w:val="single" w:sz="6" w:space="0" w:color="auto"/>
              <w:bottom w:val="single" w:sz="6" w:space="0" w:color="auto"/>
              <w:right w:val="single" w:sz="6" w:space="0" w:color="auto"/>
            </w:tcBorders>
          </w:tcPr>
          <w:p w14:paraId="3548078F" w14:textId="77777777" w:rsidR="00490A56" w:rsidRDefault="005A101B">
            <w:pPr>
              <w:rPr>
                <w:sz w:val="22"/>
              </w:rPr>
            </w:pPr>
            <w:r>
              <w:rPr>
                <w:sz w:val="22"/>
              </w:rPr>
              <w:t>– po balandžio 20 d. nenuvalyti takai</w:t>
            </w:r>
          </w:p>
        </w:tc>
        <w:tc>
          <w:tcPr>
            <w:tcW w:w="840" w:type="dxa"/>
            <w:tcBorders>
              <w:top w:val="single" w:sz="6" w:space="0" w:color="auto"/>
              <w:left w:val="single" w:sz="6" w:space="0" w:color="auto"/>
              <w:bottom w:val="single" w:sz="6" w:space="0" w:color="auto"/>
              <w:right w:val="single" w:sz="6" w:space="0" w:color="auto"/>
            </w:tcBorders>
          </w:tcPr>
          <w:p w14:paraId="35480790" w14:textId="77777777" w:rsidR="00490A56" w:rsidRDefault="005A101B">
            <w:pPr>
              <w:jc w:val="center"/>
              <w:rPr>
                <w:sz w:val="22"/>
              </w:rPr>
            </w:pPr>
            <w:r>
              <w:rPr>
                <w:sz w:val="22"/>
              </w:rPr>
              <w:t>9.1-1</w:t>
            </w:r>
          </w:p>
        </w:tc>
        <w:tc>
          <w:tcPr>
            <w:tcW w:w="1800" w:type="dxa"/>
            <w:tcBorders>
              <w:top w:val="single" w:sz="6" w:space="0" w:color="auto"/>
              <w:left w:val="single" w:sz="6" w:space="0" w:color="auto"/>
              <w:bottom w:val="single" w:sz="6" w:space="0" w:color="auto"/>
              <w:right w:val="single" w:sz="6" w:space="0" w:color="auto"/>
            </w:tcBorders>
          </w:tcPr>
          <w:p w14:paraId="35480791" w14:textId="77777777" w:rsidR="00490A56" w:rsidRDefault="005A101B">
            <w:pPr>
              <w:rPr>
                <w:sz w:val="22"/>
              </w:rPr>
            </w:pPr>
            <w:r>
              <w:rPr>
                <w:sz w:val="22"/>
              </w:rPr>
              <w:t>– po balandžio 20 d. nenuvalyti takai</w:t>
            </w:r>
          </w:p>
        </w:tc>
        <w:tc>
          <w:tcPr>
            <w:tcW w:w="840" w:type="dxa"/>
            <w:tcBorders>
              <w:top w:val="single" w:sz="6" w:space="0" w:color="auto"/>
              <w:left w:val="single" w:sz="6" w:space="0" w:color="auto"/>
              <w:bottom w:val="single" w:sz="6" w:space="0" w:color="auto"/>
              <w:right w:val="single" w:sz="6" w:space="0" w:color="auto"/>
            </w:tcBorders>
          </w:tcPr>
          <w:p w14:paraId="35480792" w14:textId="77777777" w:rsidR="00490A56" w:rsidRDefault="005A101B">
            <w:pPr>
              <w:jc w:val="center"/>
              <w:rPr>
                <w:sz w:val="22"/>
              </w:rPr>
            </w:pPr>
            <w:r>
              <w:rPr>
                <w:sz w:val="22"/>
              </w:rPr>
              <w:t>9.1-1</w:t>
            </w:r>
          </w:p>
        </w:tc>
        <w:tc>
          <w:tcPr>
            <w:tcW w:w="1757" w:type="dxa"/>
            <w:tcBorders>
              <w:top w:val="single" w:sz="6" w:space="0" w:color="auto"/>
              <w:left w:val="single" w:sz="6" w:space="0" w:color="auto"/>
              <w:bottom w:val="single" w:sz="6" w:space="0" w:color="auto"/>
              <w:right w:val="single" w:sz="6" w:space="0" w:color="auto"/>
            </w:tcBorders>
          </w:tcPr>
          <w:p w14:paraId="35480793" w14:textId="77777777" w:rsidR="00490A56" w:rsidRDefault="005A101B">
            <w:pPr>
              <w:rPr>
                <w:sz w:val="22"/>
              </w:rPr>
            </w:pPr>
            <w:r>
              <w:rPr>
                <w:sz w:val="22"/>
              </w:rPr>
              <w:t>–</w:t>
            </w:r>
          </w:p>
        </w:tc>
      </w:tr>
      <w:tr w:rsidR="00490A56" w14:paraId="3548079C" w14:textId="77777777">
        <w:trPr>
          <w:cantSplit/>
          <w:trHeight w:val="22"/>
        </w:trPr>
        <w:tc>
          <w:tcPr>
            <w:tcW w:w="1320" w:type="dxa"/>
            <w:vMerge/>
            <w:tcBorders>
              <w:left w:val="single" w:sz="6" w:space="0" w:color="auto"/>
              <w:bottom w:val="single" w:sz="6" w:space="0" w:color="auto"/>
              <w:right w:val="single" w:sz="6" w:space="0" w:color="auto"/>
            </w:tcBorders>
          </w:tcPr>
          <w:p w14:paraId="35480795" w14:textId="77777777" w:rsidR="00490A56" w:rsidRDefault="00490A56">
            <w:pPr>
              <w:rPr>
                <w:sz w:val="22"/>
              </w:rPr>
            </w:pPr>
          </w:p>
        </w:tc>
        <w:tc>
          <w:tcPr>
            <w:tcW w:w="889" w:type="dxa"/>
            <w:tcBorders>
              <w:top w:val="single" w:sz="6" w:space="0" w:color="auto"/>
              <w:left w:val="single" w:sz="6" w:space="0" w:color="auto"/>
              <w:bottom w:val="single" w:sz="6" w:space="0" w:color="auto"/>
              <w:right w:val="single" w:sz="6" w:space="0" w:color="auto"/>
            </w:tcBorders>
          </w:tcPr>
          <w:p w14:paraId="35480796" w14:textId="77777777" w:rsidR="00490A56" w:rsidRDefault="005A101B">
            <w:pPr>
              <w:jc w:val="center"/>
              <w:rPr>
                <w:sz w:val="22"/>
              </w:rPr>
            </w:pPr>
            <w:r>
              <w:rPr>
                <w:sz w:val="22"/>
              </w:rPr>
              <w:t>9.1-2</w:t>
            </w:r>
          </w:p>
        </w:tc>
        <w:tc>
          <w:tcPr>
            <w:tcW w:w="1794" w:type="dxa"/>
            <w:tcBorders>
              <w:top w:val="single" w:sz="6" w:space="0" w:color="auto"/>
              <w:left w:val="single" w:sz="6" w:space="0" w:color="auto"/>
              <w:bottom w:val="single" w:sz="6" w:space="0" w:color="auto"/>
              <w:right w:val="single" w:sz="6" w:space="0" w:color="auto"/>
            </w:tcBorders>
          </w:tcPr>
          <w:p w14:paraId="35480797" w14:textId="77777777" w:rsidR="00490A56" w:rsidRDefault="005A101B">
            <w:pPr>
              <w:rPr>
                <w:sz w:val="22"/>
              </w:rPr>
            </w:pPr>
            <w:r>
              <w:rPr>
                <w:sz w:val="22"/>
              </w:rPr>
              <w:t>– vasaros sezono metu nepašalinama žolė</w:t>
            </w:r>
          </w:p>
        </w:tc>
        <w:tc>
          <w:tcPr>
            <w:tcW w:w="840" w:type="dxa"/>
            <w:tcBorders>
              <w:top w:val="single" w:sz="6" w:space="0" w:color="auto"/>
              <w:left w:val="single" w:sz="6" w:space="0" w:color="auto"/>
              <w:bottom w:val="single" w:sz="6" w:space="0" w:color="auto"/>
              <w:right w:val="single" w:sz="6" w:space="0" w:color="auto"/>
            </w:tcBorders>
          </w:tcPr>
          <w:p w14:paraId="35480798" w14:textId="77777777" w:rsidR="00490A56" w:rsidRDefault="005A101B">
            <w:pPr>
              <w:jc w:val="center"/>
              <w:rPr>
                <w:sz w:val="22"/>
              </w:rPr>
            </w:pPr>
            <w:r>
              <w:rPr>
                <w:sz w:val="22"/>
              </w:rPr>
              <w:t>9.1-2</w:t>
            </w:r>
          </w:p>
        </w:tc>
        <w:tc>
          <w:tcPr>
            <w:tcW w:w="1800" w:type="dxa"/>
            <w:tcBorders>
              <w:top w:val="single" w:sz="6" w:space="0" w:color="auto"/>
              <w:left w:val="single" w:sz="6" w:space="0" w:color="auto"/>
              <w:bottom w:val="single" w:sz="6" w:space="0" w:color="auto"/>
              <w:right w:val="single" w:sz="6" w:space="0" w:color="auto"/>
            </w:tcBorders>
          </w:tcPr>
          <w:p w14:paraId="35480799" w14:textId="77777777" w:rsidR="00490A56" w:rsidRDefault="005A101B">
            <w:pPr>
              <w:rPr>
                <w:sz w:val="22"/>
              </w:rPr>
            </w:pPr>
            <w:r>
              <w:rPr>
                <w:sz w:val="22"/>
              </w:rPr>
              <w:t>– vasaros sezono metu nepašalinama žolė</w:t>
            </w:r>
          </w:p>
        </w:tc>
        <w:tc>
          <w:tcPr>
            <w:tcW w:w="840" w:type="dxa"/>
            <w:tcBorders>
              <w:top w:val="single" w:sz="6" w:space="0" w:color="auto"/>
              <w:left w:val="single" w:sz="6" w:space="0" w:color="auto"/>
              <w:bottom w:val="single" w:sz="6" w:space="0" w:color="auto"/>
              <w:right w:val="single" w:sz="6" w:space="0" w:color="auto"/>
            </w:tcBorders>
          </w:tcPr>
          <w:p w14:paraId="3548079A" w14:textId="77777777" w:rsidR="00490A56" w:rsidRDefault="005A101B">
            <w:pPr>
              <w:jc w:val="center"/>
              <w:rPr>
                <w:sz w:val="22"/>
              </w:rPr>
            </w:pPr>
            <w:r>
              <w:rPr>
                <w:sz w:val="22"/>
              </w:rPr>
              <w:t>9.1-2</w:t>
            </w:r>
          </w:p>
        </w:tc>
        <w:tc>
          <w:tcPr>
            <w:tcW w:w="1757" w:type="dxa"/>
            <w:tcBorders>
              <w:top w:val="single" w:sz="6" w:space="0" w:color="auto"/>
              <w:left w:val="single" w:sz="6" w:space="0" w:color="auto"/>
              <w:bottom w:val="single" w:sz="6" w:space="0" w:color="auto"/>
              <w:right w:val="single" w:sz="6" w:space="0" w:color="auto"/>
            </w:tcBorders>
          </w:tcPr>
          <w:p w14:paraId="3548079B" w14:textId="77777777" w:rsidR="00490A56" w:rsidRDefault="005A101B">
            <w:pPr>
              <w:rPr>
                <w:sz w:val="22"/>
              </w:rPr>
            </w:pPr>
            <w:r>
              <w:rPr>
                <w:sz w:val="22"/>
              </w:rPr>
              <w:t>–</w:t>
            </w:r>
          </w:p>
        </w:tc>
      </w:tr>
      <w:tr w:rsidR="00490A56" w14:paraId="354807A4" w14:textId="77777777">
        <w:trPr>
          <w:cantSplit/>
          <w:trHeight w:val="465"/>
        </w:trPr>
        <w:tc>
          <w:tcPr>
            <w:tcW w:w="1320" w:type="dxa"/>
            <w:vMerge w:val="restart"/>
            <w:tcBorders>
              <w:top w:val="single" w:sz="6" w:space="0" w:color="auto"/>
              <w:left w:val="single" w:sz="6" w:space="0" w:color="auto"/>
              <w:right w:val="single" w:sz="6" w:space="0" w:color="auto"/>
            </w:tcBorders>
          </w:tcPr>
          <w:p w14:paraId="3548079D" w14:textId="77777777" w:rsidR="00490A56" w:rsidRDefault="005A101B">
            <w:pPr>
              <w:rPr>
                <w:b/>
                <w:bCs/>
                <w:i/>
                <w:iCs/>
                <w:sz w:val="22"/>
              </w:rPr>
            </w:pPr>
            <w:r>
              <w:rPr>
                <w:b/>
                <w:bCs/>
                <w:i/>
                <w:iCs/>
                <w:sz w:val="22"/>
              </w:rPr>
              <w:lastRenderedPageBreak/>
              <w:t>Dangų pažaidos</w:t>
            </w:r>
          </w:p>
        </w:tc>
        <w:tc>
          <w:tcPr>
            <w:tcW w:w="889" w:type="dxa"/>
            <w:vMerge w:val="restart"/>
            <w:tcBorders>
              <w:top w:val="single" w:sz="6" w:space="0" w:color="auto"/>
              <w:left w:val="single" w:sz="6" w:space="0" w:color="auto"/>
              <w:right w:val="single" w:sz="6" w:space="0" w:color="auto"/>
            </w:tcBorders>
          </w:tcPr>
          <w:p w14:paraId="3548079E" w14:textId="77777777" w:rsidR="00490A56" w:rsidRDefault="005A101B">
            <w:pPr>
              <w:jc w:val="center"/>
              <w:rPr>
                <w:sz w:val="22"/>
              </w:rPr>
            </w:pPr>
            <w:r>
              <w:rPr>
                <w:sz w:val="22"/>
              </w:rPr>
              <w:t>9.1-3</w:t>
            </w:r>
          </w:p>
        </w:tc>
        <w:tc>
          <w:tcPr>
            <w:tcW w:w="1794" w:type="dxa"/>
            <w:tcBorders>
              <w:top w:val="single" w:sz="6" w:space="0" w:color="auto"/>
              <w:left w:val="single" w:sz="6" w:space="0" w:color="auto"/>
              <w:right w:val="single" w:sz="6" w:space="0" w:color="auto"/>
            </w:tcBorders>
          </w:tcPr>
          <w:p w14:paraId="3548079F" w14:textId="77777777" w:rsidR="00490A56" w:rsidRDefault="005A101B">
            <w:pPr>
              <w:rPr>
                <w:sz w:val="22"/>
              </w:rPr>
            </w:pPr>
            <w:r>
              <w:rPr>
                <w:sz w:val="22"/>
              </w:rPr>
              <w:t>– po balandžio 20 d. yra:</w:t>
            </w:r>
          </w:p>
        </w:tc>
        <w:tc>
          <w:tcPr>
            <w:tcW w:w="840" w:type="dxa"/>
            <w:tcBorders>
              <w:top w:val="single" w:sz="6" w:space="0" w:color="auto"/>
              <w:left w:val="single" w:sz="6" w:space="0" w:color="auto"/>
              <w:right w:val="single" w:sz="6" w:space="0" w:color="auto"/>
            </w:tcBorders>
          </w:tcPr>
          <w:p w14:paraId="354807A0" w14:textId="77777777" w:rsidR="00490A56" w:rsidRDefault="005A101B">
            <w:pPr>
              <w:jc w:val="center"/>
              <w:rPr>
                <w:sz w:val="22"/>
              </w:rPr>
            </w:pPr>
            <w:r>
              <w:rPr>
                <w:sz w:val="22"/>
              </w:rPr>
              <w:t>9.1-3</w:t>
            </w:r>
          </w:p>
        </w:tc>
        <w:tc>
          <w:tcPr>
            <w:tcW w:w="1800" w:type="dxa"/>
            <w:tcBorders>
              <w:top w:val="single" w:sz="6" w:space="0" w:color="auto"/>
              <w:left w:val="single" w:sz="6" w:space="0" w:color="auto"/>
              <w:right w:val="single" w:sz="6" w:space="0" w:color="auto"/>
            </w:tcBorders>
          </w:tcPr>
          <w:p w14:paraId="354807A1" w14:textId="77777777" w:rsidR="00490A56" w:rsidRDefault="005A101B">
            <w:pPr>
              <w:rPr>
                <w:sz w:val="22"/>
              </w:rPr>
            </w:pPr>
            <w:r>
              <w:rPr>
                <w:sz w:val="22"/>
              </w:rPr>
              <w:t>– po balandžio 20 d. yra:</w:t>
            </w:r>
          </w:p>
        </w:tc>
        <w:tc>
          <w:tcPr>
            <w:tcW w:w="840" w:type="dxa"/>
            <w:tcBorders>
              <w:top w:val="single" w:sz="6" w:space="0" w:color="auto"/>
              <w:left w:val="single" w:sz="6" w:space="0" w:color="auto"/>
              <w:right w:val="single" w:sz="6" w:space="0" w:color="auto"/>
            </w:tcBorders>
          </w:tcPr>
          <w:p w14:paraId="354807A2" w14:textId="77777777" w:rsidR="00490A56" w:rsidRDefault="005A101B">
            <w:pPr>
              <w:jc w:val="center"/>
              <w:rPr>
                <w:sz w:val="22"/>
              </w:rPr>
            </w:pPr>
            <w:r>
              <w:rPr>
                <w:sz w:val="22"/>
              </w:rPr>
              <w:t>9.1-3</w:t>
            </w:r>
          </w:p>
        </w:tc>
        <w:tc>
          <w:tcPr>
            <w:tcW w:w="1757" w:type="dxa"/>
            <w:tcBorders>
              <w:top w:val="single" w:sz="6" w:space="0" w:color="auto"/>
              <w:left w:val="single" w:sz="6" w:space="0" w:color="auto"/>
              <w:right w:val="single" w:sz="6" w:space="0" w:color="auto"/>
            </w:tcBorders>
          </w:tcPr>
          <w:p w14:paraId="354807A3" w14:textId="77777777" w:rsidR="00490A56" w:rsidRDefault="005A101B">
            <w:pPr>
              <w:rPr>
                <w:sz w:val="22"/>
              </w:rPr>
            </w:pPr>
            <w:r>
              <w:rPr>
                <w:sz w:val="22"/>
              </w:rPr>
              <w:t>– po balandžio 20 d. yra:</w:t>
            </w:r>
          </w:p>
        </w:tc>
      </w:tr>
      <w:tr w:rsidR="00490A56" w14:paraId="354807AC" w14:textId="77777777">
        <w:trPr>
          <w:cantSplit/>
          <w:trHeight w:val="1980"/>
        </w:trPr>
        <w:tc>
          <w:tcPr>
            <w:tcW w:w="1320" w:type="dxa"/>
            <w:vMerge/>
            <w:tcBorders>
              <w:left w:val="single" w:sz="6" w:space="0" w:color="auto"/>
              <w:right w:val="single" w:sz="6" w:space="0" w:color="auto"/>
            </w:tcBorders>
          </w:tcPr>
          <w:p w14:paraId="354807A5" w14:textId="77777777" w:rsidR="00490A56" w:rsidRDefault="00490A56">
            <w:pPr>
              <w:rPr>
                <w:b/>
                <w:bCs/>
                <w:i/>
                <w:iCs/>
                <w:sz w:val="22"/>
              </w:rPr>
            </w:pPr>
          </w:p>
        </w:tc>
        <w:tc>
          <w:tcPr>
            <w:tcW w:w="889" w:type="dxa"/>
            <w:vMerge/>
            <w:tcBorders>
              <w:left w:val="single" w:sz="6" w:space="0" w:color="auto"/>
              <w:right w:val="single" w:sz="6" w:space="0" w:color="auto"/>
            </w:tcBorders>
          </w:tcPr>
          <w:p w14:paraId="354807A6" w14:textId="77777777" w:rsidR="00490A56" w:rsidRDefault="00490A56">
            <w:pPr>
              <w:jc w:val="center"/>
              <w:rPr>
                <w:sz w:val="22"/>
              </w:rPr>
            </w:pPr>
          </w:p>
        </w:tc>
        <w:tc>
          <w:tcPr>
            <w:tcW w:w="1794" w:type="dxa"/>
            <w:tcBorders>
              <w:left w:val="single" w:sz="6" w:space="0" w:color="auto"/>
              <w:right w:val="single" w:sz="6" w:space="0" w:color="auto"/>
            </w:tcBorders>
          </w:tcPr>
          <w:p w14:paraId="354807A7" w14:textId="77777777" w:rsidR="00490A56" w:rsidRDefault="005A101B">
            <w:pPr>
              <w:tabs>
                <w:tab w:val="left" w:pos="283"/>
              </w:tabs>
              <w:rPr>
                <w:sz w:val="22"/>
              </w:rPr>
            </w:pPr>
            <w:r>
              <w:rPr>
                <w:sz w:val="22"/>
              </w:rPr>
              <w:t xml:space="preserve">– kietose dangose – </w:t>
            </w:r>
            <w:proofErr w:type="spellStart"/>
            <w:r>
              <w:rPr>
                <w:sz w:val="22"/>
              </w:rPr>
              <w:t>išdaužų</w:t>
            </w:r>
            <w:proofErr w:type="spellEnd"/>
            <w:r>
              <w:rPr>
                <w:sz w:val="22"/>
              </w:rPr>
              <w:t>, gilesnių kaip 20 mm, kraštų ir (arba) plyšių, platesnių kaip 10 mm, nutrupėjimų, platesnių kaip 30 mm</w:t>
            </w:r>
          </w:p>
        </w:tc>
        <w:tc>
          <w:tcPr>
            <w:tcW w:w="840" w:type="dxa"/>
            <w:tcBorders>
              <w:left w:val="single" w:sz="6" w:space="0" w:color="auto"/>
              <w:right w:val="single" w:sz="6" w:space="0" w:color="auto"/>
            </w:tcBorders>
          </w:tcPr>
          <w:p w14:paraId="354807A8" w14:textId="77777777" w:rsidR="00490A56" w:rsidRDefault="00490A56">
            <w:pPr>
              <w:jc w:val="center"/>
              <w:rPr>
                <w:sz w:val="22"/>
              </w:rPr>
            </w:pPr>
          </w:p>
        </w:tc>
        <w:tc>
          <w:tcPr>
            <w:tcW w:w="1800" w:type="dxa"/>
            <w:tcBorders>
              <w:left w:val="single" w:sz="6" w:space="0" w:color="auto"/>
              <w:right w:val="single" w:sz="6" w:space="0" w:color="auto"/>
            </w:tcBorders>
          </w:tcPr>
          <w:p w14:paraId="354807A9" w14:textId="77777777" w:rsidR="00490A56" w:rsidRDefault="005A101B">
            <w:pPr>
              <w:tabs>
                <w:tab w:val="left" w:pos="283"/>
              </w:tabs>
              <w:rPr>
                <w:sz w:val="22"/>
              </w:rPr>
            </w:pPr>
            <w:r>
              <w:rPr>
                <w:sz w:val="22"/>
              </w:rPr>
              <w:t xml:space="preserve">– kietose dangose – </w:t>
            </w:r>
            <w:proofErr w:type="spellStart"/>
            <w:r>
              <w:rPr>
                <w:sz w:val="22"/>
              </w:rPr>
              <w:t>išdaužų</w:t>
            </w:r>
            <w:proofErr w:type="spellEnd"/>
            <w:r>
              <w:rPr>
                <w:sz w:val="22"/>
              </w:rPr>
              <w:t>, gilesnių kaip 30 mm, kraštų ir (arba) plyšių, platesnių kaip 19 mm, nutrupėjimų, platesnių kaip 50 mm</w:t>
            </w:r>
          </w:p>
        </w:tc>
        <w:tc>
          <w:tcPr>
            <w:tcW w:w="840" w:type="dxa"/>
            <w:tcBorders>
              <w:left w:val="single" w:sz="6" w:space="0" w:color="auto"/>
              <w:right w:val="single" w:sz="6" w:space="0" w:color="auto"/>
            </w:tcBorders>
          </w:tcPr>
          <w:p w14:paraId="354807AA" w14:textId="77777777" w:rsidR="00490A56" w:rsidRDefault="00490A56">
            <w:pPr>
              <w:jc w:val="center"/>
              <w:rPr>
                <w:sz w:val="22"/>
              </w:rPr>
            </w:pPr>
          </w:p>
        </w:tc>
        <w:tc>
          <w:tcPr>
            <w:tcW w:w="1757" w:type="dxa"/>
            <w:tcBorders>
              <w:left w:val="single" w:sz="6" w:space="0" w:color="auto"/>
              <w:right w:val="single" w:sz="6" w:space="0" w:color="auto"/>
            </w:tcBorders>
          </w:tcPr>
          <w:p w14:paraId="354807AB" w14:textId="77777777" w:rsidR="00490A56" w:rsidRDefault="005A101B">
            <w:pPr>
              <w:tabs>
                <w:tab w:val="left" w:pos="283"/>
              </w:tabs>
              <w:rPr>
                <w:sz w:val="22"/>
              </w:rPr>
            </w:pPr>
            <w:r>
              <w:rPr>
                <w:sz w:val="22"/>
              </w:rPr>
              <w:t xml:space="preserve">– kietose dangose – </w:t>
            </w:r>
            <w:proofErr w:type="spellStart"/>
            <w:r>
              <w:rPr>
                <w:sz w:val="22"/>
              </w:rPr>
              <w:t>išdaužų</w:t>
            </w:r>
            <w:proofErr w:type="spellEnd"/>
            <w:r>
              <w:rPr>
                <w:sz w:val="22"/>
              </w:rPr>
              <w:t>, gilesnių kaip 40 mm, kraštų nutrupėjimų, platesnių kaip 70 mm</w:t>
            </w:r>
          </w:p>
        </w:tc>
      </w:tr>
      <w:tr w:rsidR="00490A56" w14:paraId="354807B4" w14:textId="77777777">
        <w:trPr>
          <w:cantSplit/>
          <w:trHeight w:val="451"/>
        </w:trPr>
        <w:tc>
          <w:tcPr>
            <w:tcW w:w="1320" w:type="dxa"/>
            <w:vMerge/>
            <w:tcBorders>
              <w:left w:val="single" w:sz="6" w:space="0" w:color="auto"/>
              <w:bottom w:val="single" w:sz="6" w:space="0" w:color="auto"/>
              <w:right w:val="single" w:sz="6" w:space="0" w:color="auto"/>
            </w:tcBorders>
          </w:tcPr>
          <w:p w14:paraId="354807AD" w14:textId="77777777" w:rsidR="00490A56" w:rsidRDefault="00490A56">
            <w:pPr>
              <w:rPr>
                <w:b/>
                <w:bCs/>
                <w:i/>
                <w:iCs/>
                <w:sz w:val="22"/>
              </w:rPr>
            </w:pPr>
          </w:p>
        </w:tc>
        <w:tc>
          <w:tcPr>
            <w:tcW w:w="889" w:type="dxa"/>
            <w:vMerge/>
            <w:tcBorders>
              <w:left w:val="single" w:sz="6" w:space="0" w:color="auto"/>
              <w:bottom w:val="single" w:sz="6" w:space="0" w:color="auto"/>
              <w:right w:val="single" w:sz="6" w:space="0" w:color="auto"/>
            </w:tcBorders>
          </w:tcPr>
          <w:p w14:paraId="354807AE" w14:textId="77777777" w:rsidR="00490A56" w:rsidRDefault="00490A56">
            <w:pPr>
              <w:jc w:val="center"/>
              <w:rPr>
                <w:sz w:val="22"/>
              </w:rPr>
            </w:pPr>
          </w:p>
        </w:tc>
        <w:tc>
          <w:tcPr>
            <w:tcW w:w="1794" w:type="dxa"/>
            <w:tcBorders>
              <w:left w:val="single" w:sz="6" w:space="0" w:color="auto"/>
              <w:bottom w:val="single" w:sz="6" w:space="0" w:color="auto"/>
              <w:right w:val="single" w:sz="6" w:space="0" w:color="auto"/>
            </w:tcBorders>
          </w:tcPr>
          <w:p w14:paraId="354807AF" w14:textId="77777777" w:rsidR="00490A56" w:rsidRDefault="005A101B">
            <w:pPr>
              <w:tabs>
                <w:tab w:val="left" w:pos="283"/>
              </w:tabs>
              <w:rPr>
                <w:sz w:val="22"/>
              </w:rPr>
            </w:pPr>
            <w:r>
              <w:rPr>
                <w:sz w:val="22"/>
              </w:rPr>
              <w:t xml:space="preserve">– žvyro dangose – </w:t>
            </w:r>
            <w:proofErr w:type="spellStart"/>
            <w:r>
              <w:rPr>
                <w:sz w:val="22"/>
              </w:rPr>
              <w:t>išdaužų</w:t>
            </w:r>
            <w:proofErr w:type="spellEnd"/>
            <w:r>
              <w:rPr>
                <w:sz w:val="22"/>
              </w:rPr>
              <w:t>, gilesnių kaip 50 mm</w:t>
            </w:r>
          </w:p>
        </w:tc>
        <w:tc>
          <w:tcPr>
            <w:tcW w:w="840" w:type="dxa"/>
            <w:tcBorders>
              <w:left w:val="single" w:sz="6" w:space="0" w:color="auto"/>
              <w:bottom w:val="single" w:sz="6" w:space="0" w:color="auto"/>
              <w:right w:val="single" w:sz="6" w:space="0" w:color="auto"/>
            </w:tcBorders>
          </w:tcPr>
          <w:p w14:paraId="354807B0" w14:textId="77777777" w:rsidR="00490A56" w:rsidRDefault="00490A56">
            <w:pPr>
              <w:jc w:val="center"/>
              <w:rPr>
                <w:sz w:val="22"/>
              </w:rPr>
            </w:pPr>
          </w:p>
        </w:tc>
        <w:tc>
          <w:tcPr>
            <w:tcW w:w="1800" w:type="dxa"/>
            <w:tcBorders>
              <w:left w:val="single" w:sz="6" w:space="0" w:color="auto"/>
              <w:bottom w:val="single" w:sz="6" w:space="0" w:color="auto"/>
              <w:right w:val="single" w:sz="6" w:space="0" w:color="auto"/>
            </w:tcBorders>
          </w:tcPr>
          <w:p w14:paraId="354807B1" w14:textId="77777777" w:rsidR="00490A56" w:rsidRDefault="005A101B">
            <w:pPr>
              <w:tabs>
                <w:tab w:val="left" w:pos="283"/>
              </w:tabs>
              <w:rPr>
                <w:sz w:val="22"/>
              </w:rPr>
            </w:pPr>
            <w:r>
              <w:rPr>
                <w:sz w:val="22"/>
              </w:rPr>
              <w:t xml:space="preserve">– žvyro dangose – </w:t>
            </w:r>
            <w:proofErr w:type="spellStart"/>
            <w:r>
              <w:rPr>
                <w:sz w:val="22"/>
              </w:rPr>
              <w:t>išdaužų</w:t>
            </w:r>
            <w:proofErr w:type="spellEnd"/>
            <w:r>
              <w:rPr>
                <w:sz w:val="22"/>
              </w:rPr>
              <w:t>, gilesnių kaip 70 mm</w:t>
            </w:r>
          </w:p>
        </w:tc>
        <w:tc>
          <w:tcPr>
            <w:tcW w:w="840" w:type="dxa"/>
            <w:tcBorders>
              <w:left w:val="single" w:sz="6" w:space="0" w:color="auto"/>
              <w:bottom w:val="single" w:sz="6" w:space="0" w:color="auto"/>
              <w:right w:val="single" w:sz="6" w:space="0" w:color="auto"/>
            </w:tcBorders>
          </w:tcPr>
          <w:p w14:paraId="354807B2" w14:textId="77777777" w:rsidR="00490A56" w:rsidRDefault="00490A56">
            <w:pPr>
              <w:jc w:val="center"/>
              <w:rPr>
                <w:sz w:val="22"/>
              </w:rPr>
            </w:pPr>
          </w:p>
        </w:tc>
        <w:tc>
          <w:tcPr>
            <w:tcW w:w="1757" w:type="dxa"/>
            <w:tcBorders>
              <w:left w:val="single" w:sz="6" w:space="0" w:color="auto"/>
              <w:bottom w:val="single" w:sz="6" w:space="0" w:color="auto"/>
              <w:right w:val="single" w:sz="6" w:space="0" w:color="auto"/>
            </w:tcBorders>
          </w:tcPr>
          <w:p w14:paraId="354807B3" w14:textId="77777777" w:rsidR="00490A56" w:rsidRDefault="005A101B">
            <w:pPr>
              <w:tabs>
                <w:tab w:val="left" w:pos="283"/>
              </w:tabs>
              <w:rPr>
                <w:sz w:val="22"/>
              </w:rPr>
            </w:pPr>
            <w:r>
              <w:rPr>
                <w:sz w:val="22"/>
              </w:rPr>
              <w:t xml:space="preserve">– žvyro dangose – </w:t>
            </w:r>
            <w:proofErr w:type="spellStart"/>
            <w:r>
              <w:rPr>
                <w:sz w:val="22"/>
              </w:rPr>
              <w:t>išdaužų</w:t>
            </w:r>
            <w:proofErr w:type="spellEnd"/>
            <w:r>
              <w:rPr>
                <w:sz w:val="22"/>
              </w:rPr>
              <w:t>, gilesnių kaip 100 mm</w:t>
            </w:r>
          </w:p>
        </w:tc>
      </w:tr>
      <w:tr w:rsidR="00490A56" w14:paraId="354807BC" w14:textId="77777777">
        <w:trPr>
          <w:cantSplit/>
          <w:trHeight w:val="22"/>
        </w:trPr>
        <w:tc>
          <w:tcPr>
            <w:tcW w:w="1320" w:type="dxa"/>
            <w:tcBorders>
              <w:top w:val="single" w:sz="6" w:space="0" w:color="auto"/>
              <w:left w:val="single" w:sz="6" w:space="0" w:color="auto"/>
              <w:bottom w:val="single" w:sz="6" w:space="0" w:color="auto"/>
              <w:right w:val="single" w:sz="6" w:space="0" w:color="auto"/>
            </w:tcBorders>
          </w:tcPr>
          <w:p w14:paraId="354807B5" w14:textId="77777777" w:rsidR="00490A56" w:rsidRDefault="005A101B">
            <w:pPr>
              <w:rPr>
                <w:b/>
                <w:bCs/>
                <w:i/>
                <w:iCs/>
                <w:sz w:val="22"/>
              </w:rPr>
            </w:pPr>
            <w:r>
              <w:rPr>
                <w:b/>
                <w:bCs/>
                <w:i/>
                <w:iCs/>
                <w:sz w:val="22"/>
              </w:rPr>
              <w:t>Vandens nuleidimas ir pralaidų būklė</w:t>
            </w:r>
          </w:p>
        </w:tc>
        <w:tc>
          <w:tcPr>
            <w:tcW w:w="889" w:type="dxa"/>
            <w:tcBorders>
              <w:top w:val="single" w:sz="6" w:space="0" w:color="auto"/>
              <w:left w:val="single" w:sz="6" w:space="0" w:color="auto"/>
              <w:bottom w:val="single" w:sz="6" w:space="0" w:color="auto"/>
              <w:right w:val="single" w:sz="6" w:space="0" w:color="auto"/>
            </w:tcBorders>
          </w:tcPr>
          <w:p w14:paraId="354807B6" w14:textId="77777777" w:rsidR="00490A56" w:rsidRDefault="005A101B">
            <w:pPr>
              <w:jc w:val="center"/>
              <w:rPr>
                <w:sz w:val="22"/>
              </w:rPr>
            </w:pPr>
            <w:r>
              <w:rPr>
                <w:sz w:val="22"/>
              </w:rPr>
              <w:t>9.14</w:t>
            </w:r>
          </w:p>
        </w:tc>
        <w:tc>
          <w:tcPr>
            <w:tcW w:w="1794" w:type="dxa"/>
            <w:tcBorders>
              <w:top w:val="single" w:sz="6" w:space="0" w:color="auto"/>
              <w:left w:val="single" w:sz="6" w:space="0" w:color="auto"/>
              <w:bottom w:val="single" w:sz="6" w:space="0" w:color="auto"/>
              <w:right w:val="single" w:sz="6" w:space="0" w:color="auto"/>
            </w:tcBorders>
          </w:tcPr>
          <w:p w14:paraId="354807B7" w14:textId="77777777" w:rsidR="00490A56" w:rsidRDefault="005A101B">
            <w:pPr>
              <w:rPr>
                <w:sz w:val="22"/>
              </w:rPr>
            </w:pPr>
            <w:r>
              <w:rPr>
                <w:sz w:val="22"/>
              </w:rPr>
              <w:t>– ant takų yra vandens sankaupų</w:t>
            </w:r>
          </w:p>
        </w:tc>
        <w:tc>
          <w:tcPr>
            <w:tcW w:w="840" w:type="dxa"/>
            <w:tcBorders>
              <w:top w:val="single" w:sz="6" w:space="0" w:color="auto"/>
              <w:left w:val="single" w:sz="6" w:space="0" w:color="auto"/>
              <w:bottom w:val="single" w:sz="6" w:space="0" w:color="auto"/>
              <w:right w:val="single" w:sz="6" w:space="0" w:color="auto"/>
            </w:tcBorders>
          </w:tcPr>
          <w:p w14:paraId="354807B8" w14:textId="77777777" w:rsidR="00490A56" w:rsidRDefault="005A101B">
            <w:pPr>
              <w:jc w:val="center"/>
              <w:rPr>
                <w:sz w:val="22"/>
              </w:rPr>
            </w:pPr>
            <w:r>
              <w:rPr>
                <w:sz w:val="22"/>
              </w:rPr>
              <w:t>9.14</w:t>
            </w:r>
          </w:p>
        </w:tc>
        <w:tc>
          <w:tcPr>
            <w:tcW w:w="1800" w:type="dxa"/>
            <w:tcBorders>
              <w:top w:val="single" w:sz="6" w:space="0" w:color="auto"/>
              <w:left w:val="single" w:sz="6" w:space="0" w:color="auto"/>
              <w:bottom w:val="single" w:sz="6" w:space="0" w:color="auto"/>
              <w:right w:val="single" w:sz="6" w:space="0" w:color="auto"/>
            </w:tcBorders>
          </w:tcPr>
          <w:p w14:paraId="354807B9" w14:textId="77777777" w:rsidR="00490A56" w:rsidRDefault="005A101B">
            <w:pPr>
              <w:rPr>
                <w:sz w:val="22"/>
              </w:rPr>
            </w:pPr>
            <w:r>
              <w:rPr>
                <w:sz w:val="22"/>
              </w:rPr>
              <w:t>– ant takų yra vandens sankaupų</w:t>
            </w:r>
          </w:p>
        </w:tc>
        <w:tc>
          <w:tcPr>
            <w:tcW w:w="840" w:type="dxa"/>
            <w:tcBorders>
              <w:top w:val="single" w:sz="6" w:space="0" w:color="auto"/>
              <w:left w:val="single" w:sz="6" w:space="0" w:color="auto"/>
              <w:bottom w:val="single" w:sz="6" w:space="0" w:color="auto"/>
              <w:right w:val="single" w:sz="6" w:space="0" w:color="auto"/>
            </w:tcBorders>
          </w:tcPr>
          <w:p w14:paraId="354807BA" w14:textId="77777777" w:rsidR="00490A56" w:rsidRDefault="005A101B">
            <w:pPr>
              <w:jc w:val="center"/>
              <w:rPr>
                <w:sz w:val="22"/>
              </w:rPr>
            </w:pPr>
            <w:r>
              <w:rPr>
                <w:sz w:val="22"/>
              </w:rPr>
              <w:t>9.14</w:t>
            </w:r>
          </w:p>
        </w:tc>
        <w:tc>
          <w:tcPr>
            <w:tcW w:w="1757" w:type="dxa"/>
            <w:tcBorders>
              <w:top w:val="single" w:sz="6" w:space="0" w:color="auto"/>
              <w:left w:val="single" w:sz="6" w:space="0" w:color="auto"/>
              <w:bottom w:val="single" w:sz="6" w:space="0" w:color="auto"/>
              <w:right w:val="single" w:sz="6" w:space="0" w:color="auto"/>
            </w:tcBorders>
          </w:tcPr>
          <w:p w14:paraId="354807BB" w14:textId="77777777" w:rsidR="00490A56" w:rsidRDefault="005A101B">
            <w:pPr>
              <w:rPr>
                <w:sz w:val="22"/>
              </w:rPr>
            </w:pPr>
            <w:r>
              <w:rPr>
                <w:sz w:val="22"/>
              </w:rPr>
              <w:t>– ant takų yra vandens sankaupų</w:t>
            </w:r>
          </w:p>
        </w:tc>
      </w:tr>
      <w:tr w:rsidR="00490A56" w14:paraId="354807C4" w14:textId="77777777">
        <w:trPr>
          <w:cantSplit/>
          <w:trHeight w:val="22"/>
        </w:trPr>
        <w:tc>
          <w:tcPr>
            <w:tcW w:w="1320" w:type="dxa"/>
            <w:tcBorders>
              <w:top w:val="single" w:sz="6" w:space="0" w:color="auto"/>
              <w:left w:val="single" w:sz="6" w:space="0" w:color="auto"/>
              <w:bottom w:val="single" w:sz="6" w:space="0" w:color="auto"/>
              <w:right w:val="single" w:sz="6" w:space="0" w:color="auto"/>
            </w:tcBorders>
          </w:tcPr>
          <w:p w14:paraId="354807BD" w14:textId="77777777" w:rsidR="00490A56" w:rsidRDefault="005A101B">
            <w:pPr>
              <w:rPr>
                <w:b/>
                <w:bCs/>
                <w:i/>
                <w:iCs/>
                <w:sz w:val="22"/>
              </w:rPr>
            </w:pPr>
            <w:r>
              <w:rPr>
                <w:b/>
                <w:bCs/>
                <w:i/>
                <w:iCs/>
                <w:sz w:val="22"/>
              </w:rPr>
              <w:t>Dangos iš betoninių plytelių pažaidos</w:t>
            </w:r>
          </w:p>
        </w:tc>
        <w:tc>
          <w:tcPr>
            <w:tcW w:w="889" w:type="dxa"/>
            <w:tcBorders>
              <w:top w:val="single" w:sz="6" w:space="0" w:color="auto"/>
              <w:left w:val="single" w:sz="6" w:space="0" w:color="auto"/>
              <w:bottom w:val="single" w:sz="6" w:space="0" w:color="auto"/>
              <w:right w:val="single" w:sz="6" w:space="0" w:color="auto"/>
            </w:tcBorders>
          </w:tcPr>
          <w:p w14:paraId="354807BE" w14:textId="77777777" w:rsidR="00490A56" w:rsidRDefault="005A101B">
            <w:pPr>
              <w:jc w:val="center"/>
              <w:rPr>
                <w:sz w:val="22"/>
              </w:rPr>
            </w:pPr>
            <w:r>
              <w:rPr>
                <w:sz w:val="22"/>
              </w:rPr>
              <w:t>9.1-5</w:t>
            </w:r>
          </w:p>
        </w:tc>
        <w:tc>
          <w:tcPr>
            <w:tcW w:w="1794" w:type="dxa"/>
            <w:tcBorders>
              <w:top w:val="single" w:sz="6" w:space="0" w:color="auto"/>
              <w:left w:val="single" w:sz="6" w:space="0" w:color="auto"/>
              <w:bottom w:val="single" w:sz="6" w:space="0" w:color="auto"/>
              <w:right w:val="single" w:sz="6" w:space="0" w:color="auto"/>
            </w:tcBorders>
          </w:tcPr>
          <w:p w14:paraId="354807BF" w14:textId="77777777" w:rsidR="00490A56" w:rsidRDefault="005A101B">
            <w:pPr>
              <w:rPr>
                <w:sz w:val="22"/>
              </w:rPr>
            </w:pPr>
            <w:r>
              <w:rPr>
                <w:sz w:val="22"/>
              </w:rPr>
              <w:t>– po balandžio 20 d. yra sulūžusių ir (arba) susikraipiusių betoninių plytelių daugiau kaip dešimtadalyje dangos ploto</w:t>
            </w:r>
          </w:p>
        </w:tc>
        <w:tc>
          <w:tcPr>
            <w:tcW w:w="840" w:type="dxa"/>
            <w:tcBorders>
              <w:top w:val="single" w:sz="6" w:space="0" w:color="auto"/>
              <w:left w:val="single" w:sz="6" w:space="0" w:color="auto"/>
              <w:bottom w:val="single" w:sz="6" w:space="0" w:color="auto"/>
              <w:right w:val="single" w:sz="6" w:space="0" w:color="auto"/>
            </w:tcBorders>
          </w:tcPr>
          <w:p w14:paraId="354807C0" w14:textId="77777777" w:rsidR="00490A56" w:rsidRDefault="005A101B">
            <w:pPr>
              <w:jc w:val="center"/>
              <w:rPr>
                <w:sz w:val="22"/>
              </w:rPr>
            </w:pPr>
            <w:r>
              <w:rPr>
                <w:sz w:val="22"/>
              </w:rPr>
              <w:t>9.1-5</w:t>
            </w:r>
          </w:p>
        </w:tc>
        <w:tc>
          <w:tcPr>
            <w:tcW w:w="1800" w:type="dxa"/>
            <w:tcBorders>
              <w:top w:val="single" w:sz="6" w:space="0" w:color="auto"/>
              <w:left w:val="single" w:sz="6" w:space="0" w:color="auto"/>
              <w:bottom w:val="single" w:sz="6" w:space="0" w:color="auto"/>
              <w:right w:val="single" w:sz="6" w:space="0" w:color="auto"/>
            </w:tcBorders>
          </w:tcPr>
          <w:p w14:paraId="354807C1" w14:textId="77777777" w:rsidR="00490A56" w:rsidRDefault="005A101B">
            <w:pPr>
              <w:rPr>
                <w:sz w:val="22"/>
              </w:rPr>
            </w:pPr>
            <w:r>
              <w:rPr>
                <w:sz w:val="22"/>
              </w:rPr>
              <w:t>– balandžio 30 d. yra sulūžusių ir (arba) susikraipiusių betoninių plytelių daugiau kaip šeštadalyje dangos ploto</w:t>
            </w:r>
          </w:p>
        </w:tc>
        <w:tc>
          <w:tcPr>
            <w:tcW w:w="840" w:type="dxa"/>
            <w:tcBorders>
              <w:top w:val="single" w:sz="6" w:space="0" w:color="auto"/>
              <w:left w:val="single" w:sz="6" w:space="0" w:color="auto"/>
              <w:bottom w:val="single" w:sz="6" w:space="0" w:color="auto"/>
              <w:right w:val="single" w:sz="6" w:space="0" w:color="auto"/>
            </w:tcBorders>
          </w:tcPr>
          <w:p w14:paraId="354807C2" w14:textId="77777777" w:rsidR="00490A56" w:rsidRDefault="005A101B">
            <w:pPr>
              <w:jc w:val="center"/>
              <w:rPr>
                <w:sz w:val="22"/>
              </w:rPr>
            </w:pPr>
            <w:r>
              <w:rPr>
                <w:sz w:val="22"/>
              </w:rPr>
              <w:t>9.1-5</w:t>
            </w:r>
          </w:p>
        </w:tc>
        <w:tc>
          <w:tcPr>
            <w:tcW w:w="1757" w:type="dxa"/>
            <w:tcBorders>
              <w:top w:val="single" w:sz="6" w:space="0" w:color="auto"/>
              <w:left w:val="single" w:sz="6" w:space="0" w:color="auto"/>
              <w:bottom w:val="single" w:sz="6" w:space="0" w:color="auto"/>
              <w:right w:val="single" w:sz="6" w:space="0" w:color="auto"/>
            </w:tcBorders>
          </w:tcPr>
          <w:p w14:paraId="354807C3" w14:textId="77777777" w:rsidR="00490A56" w:rsidRDefault="005A101B">
            <w:pPr>
              <w:rPr>
                <w:sz w:val="22"/>
              </w:rPr>
            </w:pPr>
            <w:r>
              <w:rPr>
                <w:sz w:val="22"/>
              </w:rPr>
              <w:t>– po gegužės 10 d. yra sulūžusių ir (arba) susikraipiusių betoninių plytelių daugiau kaip trečdalyje dangos ploto</w:t>
            </w:r>
          </w:p>
        </w:tc>
      </w:tr>
      <w:tr w:rsidR="00490A56" w14:paraId="354807CC" w14:textId="77777777">
        <w:trPr>
          <w:cantSplit/>
          <w:trHeight w:val="22"/>
        </w:trPr>
        <w:tc>
          <w:tcPr>
            <w:tcW w:w="1320" w:type="dxa"/>
            <w:vMerge w:val="restart"/>
            <w:tcBorders>
              <w:top w:val="single" w:sz="6" w:space="0" w:color="auto"/>
              <w:left w:val="single" w:sz="6" w:space="0" w:color="auto"/>
              <w:right w:val="single" w:sz="6" w:space="0" w:color="auto"/>
            </w:tcBorders>
          </w:tcPr>
          <w:p w14:paraId="354807C5" w14:textId="77777777" w:rsidR="00490A56" w:rsidRDefault="005A101B">
            <w:pPr>
              <w:rPr>
                <w:b/>
                <w:bCs/>
                <w:i/>
                <w:iCs/>
                <w:sz w:val="22"/>
              </w:rPr>
            </w:pPr>
            <w:r>
              <w:rPr>
                <w:b/>
                <w:bCs/>
                <w:i/>
                <w:iCs/>
                <w:sz w:val="22"/>
              </w:rPr>
              <w:t>Priežiūra žiemą</w:t>
            </w:r>
          </w:p>
        </w:tc>
        <w:tc>
          <w:tcPr>
            <w:tcW w:w="889" w:type="dxa"/>
            <w:tcBorders>
              <w:top w:val="single" w:sz="6" w:space="0" w:color="auto"/>
              <w:left w:val="single" w:sz="6" w:space="0" w:color="auto"/>
              <w:bottom w:val="nil"/>
              <w:right w:val="single" w:sz="6" w:space="0" w:color="auto"/>
            </w:tcBorders>
          </w:tcPr>
          <w:p w14:paraId="354807C6" w14:textId="77777777" w:rsidR="00490A56" w:rsidRDefault="005A101B">
            <w:pPr>
              <w:jc w:val="center"/>
              <w:rPr>
                <w:sz w:val="22"/>
              </w:rPr>
            </w:pPr>
            <w:r>
              <w:rPr>
                <w:sz w:val="22"/>
              </w:rPr>
              <w:t>9.1-6</w:t>
            </w:r>
          </w:p>
        </w:tc>
        <w:tc>
          <w:tcPr>
            <w:tcW w:w="1794" w:type="dxa"/>
            <w:tcBorders>
              <w:top w:val="single" w:sz="6" w:space="0" w:color="auto"/>
              <w:left w:val="single" w:sz="6" w:space="0" w:color="auto"/>
              <w:bottom w:val="nil"/>
              <w:right w:val="single" w:sz="6" w:space="0" w:color="auto"/>
            </w:tcBorders>
          </w:tcPr>
          <w:p w14:paraId="354807C7" w14:textId="77777777" w:rsidR="00490A56" w:rsidRDefault="005A101B">
            <w:pPr>
              <w:rPr>
                <w:sz w:val="22"/>
              </w:rPr>
            </w:pPr>
            <w:r>
              <w:rPr>
                <w:sz w:val="22"/>
              </w:rPr>
              <w:t>– esant normalioms oro sąlygoms *</w:t>
            </w:r>
            <w:r>
              <w:rPr>
                <w:sz w:val="22"/>
                <w:vertAlign w:val="superscript"/>
              </w:rPr>
              <w:t>)</w:t>
            </w:r>
            <w:r>
              <w:rPr>
                <w:sz w:val="22"/>
              </w:rPr>
              <w:t xml:space="preserve"> ant dangos yra puraus sniego sluoksnis, storesnis kaip:</w:t>
            </w:r>
          </w:p>
        </w:tc>
        <w:tc>
          <w:tcPr>
            <w:tcW w:w="840" w:type="dxa"/>
            <w:tcBorders>
              <w:top w:val="single" w:sz="6" w:space="0" w:color="auto"/>
              <w:left w:val="single" w:sz="6" w:space="0" w:color="auto"/>
              <w:bottom w:val="nil"/>
              <w:right w:val="single" w:sz="6" w:space="0" w:color="auto"/>
            </w:tcBorders>
          </w:tcPr>
          <w:p w14:paraId="354807C8" w14:textId="77777777" w:rsidR="00490A56" w:rsidRDefault="005A101B">
            <w:pPr>
              <w:jc w:val="center"/>
              <w:rPr>
                <w:sz w:val="22"/>
              </w:rPr>
            </w:pPr>
            <w:r>
              <w:rPr>
                <w:sz w:val="22"/>
              </w:rPr>
              <w:t>9.1-6</w:t>
            </w:r>
          </w:p>
        </w:tc>
        <w:tc>
          <w:tcPr>
            <w:tcW w:w="1800" w:type="dxa"/>
            <w:tcBorders>
              <w:top w:val="single" w:sz="6" w:space="0" w:color="auto"/>
              <w:left w:val="single" w:sz="6" w:space="0" w:color="auto"/>
              <w:bottom w:val="nil"/>
              <w:right w:val="single" w:sz="6" w:space="0" w:color="auto"/>
            </w:tcBorders>
          </w:tcPr>
          <w:p w14:paraId="354807C9" w14:textId="77777777" w:rsidR="00490A56" w:rsidRDefault="005A101B">
            <w:pPr>
              <w:rPr>
                <w:sz w:val="22"/>
              </w:rPr>
            </w:pPr>
            <w:r>
              <w:rPr>
                <w:sz w:val="22"/>
              </w:rPr>
              <w:t>– esant normalioms oro sąlygoms ant dangos yra puraus sniego sluoksnis, storesnis kaip:</w:t>
            </w:r>
          </w:p>
        </w:tc>
        <w:tc>
          <w:tcPr>
            <w:tcW w:w="840" w:type="dxa"/>
            <w:tcBorders>
              <w:top w:val="single" w:sz="6" w:space="0" w:color="auto"/>
              <w:left w:val="single" w:sz="6" w:space="0" w:color="auto"/>
              <w:bottom w:val="nil"/>
              <w:right w:val="single" w:sz="6" w:space="0" w:color="auto"/>
            </w:tcBorders>
          </w:tcPr>
          <w:p w14:paraId="354807CA" w14:textId="77777777" w:rsidR="00490A56" w:rsidRDefault="005A101B">
            <w:pPr>
              <w:jc w:val="center"/>
              <w:rPr>
                <w:sz w:val="22"/>
              </w:rPr>
            </w:pPr>
            <w:r>
              <w:rPr>
                <w:sz w:val="22"/>
              </w:rPr>
              <w:t>9.1-6</w:t>
            </w:r>
          </w:p>
        </w:tc>
        <w:tc>
          <w:tcPr>
            <w:tcW w:w="1757" w:type="dxa"/>
            <w:tcBorders>
              <w:top w:val="single" w:sz="6" w:space="0" w:color="auto"/>
              <w:left w:val="single" w:sz="6" w:space="0" w:color="auto"/>
              <w:bottom w:val="nil"/>
              <w:right w:val="single" w:sz="6" w:space="0" w:color="auto"/>
            </w:tcBorders>
          </w:tcPr>
          <w:p w14:paraId="354807CB" w14:textId="77777777" w:rsidR="00490A56" w:rsidRDefault="005A101B">
            <w:pPr>
              <w:rPr>
                <w:sz w:val="22"/>
              </w:rPr>
            </w:pPr>
            <w:r>
              <w:rPr>
                <w:sz w:val="22"/>
              </w:rPr>
              <w:t>– esant normalioms oro sąlygoms ant dangos yra puraus sniego sluoksnis, storesnis kaip:</w:t>
            </w:r>
          </w:p>
        </w:tc>
      </w:tr>
      <w:tr w:rsidR="00490A56" w14:paraId="354807D4" w14:textId="77777777">
        <w:trPr>
          <w:cantSplit/>
          <w:trHeight w:val="22"/>
        </w:trPr>
        <w:tc>
          <w:tcPr>
            <w:tcW w:w="1320" w:type="dxa"/>
            <w:vMerge/>
            <w:tcBorders>
              <w:left w:val="single" w:sz="6" w:space="0" w:color="auto"/>
              <w:right w:val="single" w:sz="6" w:space="0" w:color="auto"/>
            </w:tcBorders>
          </w:tcPr>
          <w:p w14:paraId="354807CD" w14:textId="77777777" w:rsidR="00490A56" w:rsidRDefault="00490A56">
            <w:pPr>
              <w:rPr>
                <w:sz w:val="22"/>
              </w:rPr>
            </w:pPr>
          </w:p>
        </w:tc>
        <w:tc>
          <w:tcPr>
            <w:tcW w:w="889" w:type="dxa"/>
            <w:tcBorders>
              <w:top w:val="nil"/>
              <w:left w:val="single" w:sz="6" w:space="0" w:color="auto"/>
              <w:bottom w:val="nil"/>
              <w:right w:val="single" w:sz="6" w:space="0" w:color="auto"/>
            </w:tcBorders>
          </w:tcPr>
          <w:p w14:paraId="354807CE" w14:textId="77777777" w:rsidR="00490A56" w:rsidRDefault="005A101B">
            <w:pPr>
              <w:jc w:val="center"/>
              <w:rPr>
                <w:sz w:val="22"/>
              </w:rPr>
            </w:pPr>
            <w:r>
              <w:rPr>
                <w:sz w:val="22"/>
              </w:rPr>
              <w:t>M</w:t>
            </w:r>
          </w:p>
        </w:tc>
        <w:tc>
          <w:tcPr>
            <w:tcW w:w="1794" w:type="dxa"/>
            <w:tcBorders>
              <w:top w:val="nil"/>
              <w:left w:val="single" w:sz="6" w:space="0" w:color="auto"/>
              <w:bottom w:val="nil"/>
              <w:right w:val="single" w:sz="6" w:space="0" w:color="auto"/>
            </w:tcBorders>
          </w:tcPr>
          <w:p w14:paraId="354807CF" w14:textId="77777777" w:rsidR="00490A56" w:rsidRDefault="005A101B">
            <w:pPr>
              <w:rPr>
                <w:sz w:val="22"/>
              </w:rPr>
            </w:pPr>
            <w:r>
              <w:rPr>
                <w:sz w:val="22"/>
              </w:rPr>
              <w:t>– 1,0 cm</w:t>
            </w:r>
          </w:p>
        </w:tc>
        <w:tc>
          <w:tcPr>
            <w:tcW w:w="840" w:type="dxa"/>
            <w:tcBorders>
              <w:top w:val="nil"/>
              <w:left w:val="single" w:sz="6" w:space="0" w:color="auto"/>
              <w:bottom w:val="nil"/>
              <w:right w:val="single" w:sz="6" w:space="0" w:color="auto"/>
            </w:tcBorders>
          </w:tcPr>
          <w:p w14:paraId="354807D0" w14:textId="77777777" w:rsidR="00490A56" w:rsidRDefault="005A101B">
            <w:pPr>
              <w:jc w:val="center"/>
              <w:rPr>
                <w:sz w:val="22"/>
              </w:rPr>
            </w:pPr>
            <w:r>
              <w:rPr>
                <w:sz w:val="22"/>
              </w:rPr>
              <w:t>M</w:t>
            </w:r>
          </w:p>
        </w:tc>
        <w:tc>
          <w:tcPr>
            <w:tcW w:w="1800" w:type="dxa"/>
            <w:tcBorders>
              <w:top w:val="nil"/>
              <w:left w:val="single" w:sz="6" w:space="0" w:color="auto"/>
              <w:bottom w:val="nil"/>
              <w:right w:val="single" w:sz="6" w:space="0" w:color="auto"/>
            </w:tcBorders>
          </w:tcPr>
          <w:p w14:paraId="354807D1" w14:textId="77777777" w:rsidR="00490A56" w:rsidRDefault="005A101B">
            <w:pPr>
              <w:rPr>
                <w:sz w:val="22"/>
              </w:rPr>
            </w:pPr>
            <w:r>
              <w:rPr>
                <w:sz w:val="22"/>
              </w:rPr>
              <w:t>– 5,0 cm</w:t>
            </w:r>
          </w:p>
        </w:tc>
        <w:tc>
          <w:tcPr>
            <w:tcW w:w="840" w:type="dxa"/>
            <w:tcBorders>
              <w:top w:val="nil"/>
              <w:left w:val="single" w:sz="6" w:space="0" w:color="auto"/>
              <w:bottom w:val="nil"/>
              <w:right w:val="single" w:sz="6" w:space="0" w:color="auto"/>
            </w:tcBorders>
          </w:tcPr>
          <w:p w14:paraId="354807D2" w14:textId="77777777" w:rsidR="00490A56" w:rsidRDefault="005A101B">
            <w:pPr>
              <w:jc w:val="center"/>
              <w:rPr>
                <w:sz w:val="22"/>
              </w:rPr>
            </w:pPr>
            <w:r>
              <w:rPr>
                <w:sz w:val="22"/>
              </w:rPr>
              <w:t>M</w:t>
            </w:r>
          </w:p>
        </w:tc>
        <w:tc>
          <w:tcPr>
            <w:tcW w:w="1757" w:type="dxa"/>
            <w:tcBorders>
              <w:top w:val="nil"/>
              <w:left w:val="single" w:sz="6" w:space="0" w:color="auto"/>
              <w:bottom w:val="nil"/>
              <w:right w:val="single" w:sz="6" w:space="0" w:color="auto"/>
            </w:tcBorders>
          </w:tcPr>
          <w:p w14:paraId="354807D3" w14:textId="77777777" w:rsidR="00490A56" w:rsidRDefault="005A101B">
            <w:pPr>
              <w:rPr>
                <w:sz w:val="22"/>
              </w:rPr>
            </w:pPr>
            <w:r>
              <w:rPr>
                <w:sz w:val="22"/>
              </w:rPr>
              <w:t>– 10,0 cm</w:t>
            </w:r>
          </w:p>
        </w:tc>
      </w:tr>
      <w:tr w:rsidR="00490A56" w14:paraId="354807DC" w14:textId="77777777">
        <w:trPr>
          <w:cantSplit/>
          <w:trHeight w:val="22"/>
        </w:trPr>
        <w:tc>
          <w:tcPr>
            <w:tcW w:w="1320" w:type="dxa"/>
            <w:vMerge/>
            <w:tcBorders>
              <w:left w:val="single" w:sz="6" w:space="0" w:color="auto"/>
              <w:right w:val="single" w:sz="6" w:space="0" w:color="auto"/>
            </w:tcBorders>
          </w:tcPr>
          <w:p w14:paraId="354807D5" w14:textId="77777777" w:rsidR="00490A56" w:rsidRDefault="00490A56">
            <w:pPr>
              <w:rPr>
                <w:sz w:val="22"/>
              </w:rPr>
            </w:pPr>
          </w:p>
        </w:tc>
        <w:tc>
          <w:tcPr>
            <w:tcW w:w="889" w:type="dxa"/>
            <w:tcBorders>
              <w:top w:val="nil"/>
              <w:left w:val="single" w:sz="6" w:space="0" w:color="auto"/>
              <w:bottom w:val="nil"/>
              <w:right w:val="single" w:sz="6" w:space="0" w:color="auto"/>
            </w:tcBorders>
          </w:tcPr>
          <w:p w14:paraId="354807D6" w14:textId="77777777" w:rsidR="00490A56" w:rsidRDefault="005A101B">
            <w:pPr>
              <w:jc w:val="center"/>
              <w:rPr>
                <w:sz w:val="22"/>
              </w:rPr>
            </w:pPr>
            <w:r>
              <w:rPr>
                <w:sz w:val="22"/>
              </w:rPr>
              <w:t>K</w:t>
            </w:r>
          </w:p>
        </w:tc>
        <w:tc>
          <w:tcPr>
            <w:tcW w:w="1794" w:type="dxa"/>
            <w:tcBorders>
              <w:top w:val="nil"/>
              <w:left w:val="single" w:sz="6" w:space="0" w:color="auto"/>
              <w:bottom w:val="nil"/>
              <w:right w:val="single" w:sz="6" w:space="0" w:color="auto"/>
            </w:tcBorders>
          </w:tcPr>
          <w:p w14:paraId="354807D7" w14:textId="77777777" w:rsidR="00490A56" w:rsidRDefault="005A101B">
            <w:pPr>
              <w:rPr>
                <w:sz w:val="22"/>
              </w:rPr>
            </w:pPr>
            <w:r>
              <w:rPr>
                <w:sz w:val="22"/>
              </w:rPr>
              <w:t>– 5,0 cm</w:t>
            </w:r>
          </w:p>
        </w:tc>
        <w:tc>
          <w:tcPr>
            <w:tcW w:w="840" w:type="dxa"/>
            <w:tcBorders>
              <w:top w:val="nil"/>
              <w:left w:val="single" w:sz="6" w:space="0" w:color="auto"/>
              <w:bottom w:val="nil"/>
              <w:right w:val="single" w:sz="6" w:space="0" w:color="auto"/>
            </w:tcBorders>
          </w:tcPr>
          <w:p w14:paraId="354807D8" w14:textId="77777777" w:rsidR="00490A56" w:rsidRDefault="005A101B">
            <w:pPr>
              <w:jc w:val="center"/>
              <w:rPr>
                <w:sz w:val="22"/>
              </w:rPr>
            </w:pPr>
            <w:r>
              <w:rPr>
                <w:sz w:val="22"/>
              </w:rPr>
              <w:t>K</w:t>
            </w:r>
          </w:p>
        </w:tc>
        <w:tc>
          <w:tcPr>
            <w:tcW w:w="1800" w:type="dxa"/>
            <w:tcBorders>
              <w:top w:val="nil"/>
              <w:left w:val="single" w:sz="6" w:space="0" w:color="auto"/>
              <w:bottom w:val="nil"/>
              <w:right w:val="single" w:sz="6" w:space="0" w:color="auto"/>
            </w:tcBorders>
          </w:tcPr>
          <w:p w14:paraId="354807D9" w14:textId="77777777" w:rsidR="00490A56" w:rsidRDefault="005A101B">
            <w:pPr>
              <w:rPr>
                <w:sz w:val="22"/>
              </w:rPr>
            </w:pPr>
            <w:r>
              <w:rPr>
                <w:sz w:val="22"/>
              </w:rPr>
              <w:t>– 10,0 cm</w:t>
            </w:r>
          </w:p>
        </w:tc>
        <w:tc>
          <w:tcPr>
            <w:tcW w:w="840" w:type="dxa"/>
            <w:tcBorders>
              <w:top w:val="nil"/>
              <w:left w:val="single" w:sz="6" w:space="0" w:color="auto"/>
              <w:bottom w:val="nil"/>
              <w:right w:val="single" w:sz="6" w:space="0" w:color="auto"/>
            </w:tcBorders>
          </w:tcPr>
          <w:p w14:paraId="354807DA" w14:textId="77777777" w:rsidR="00490A56" w:rsidRDefault="005A101B">
            <w:pPr>
              <w:jc w:val="center"/>
              <w:rPr>
                <w:sz w:val="22"/>
              </w:rPr>
            </w:pPr>
            <w:r>
              <w:rPr>
                <w:sz w:val="22"/>
              </w:rPr>
              <w:t>K</w:t>
            </w:r>
          </w:p>
        </w:tc>
        <w:tc>
          <w:tcPr>
            <w:tcW w:w="1757" w:type="dxa"/>
            <w:tcBorders>
              <w:top w:val="nil"/>
              <w:left w:val="single" w:sz="6" w:space="0" w:color="auto"/>
              <w:bottom w:val="nil"/>
              <w:right w:val="single" w:sz="6" w:space="0" w:color="auto"/>
            </w:tcBorders>
          </w:tcPr>
          <w:p w14:paraId="354807DB" w14:textId="77777777" w:rsidR="00490A56" w:rsidRDefault="005A101B">
            <w:pPr>
              <w:rPr>
                <w:sz w:val="22"/>
              </w:rPr>
            </w:pPr>
            <w:r>
              <w:rPr>
                <w:sz w:val="22"/>
              </w:rPr>
              <w:t>–</w:t>
            </w:r>
          </w:p>
        </w:tc>
      </w:tr>
      <w:tr w:rsidR="00490A56" w14:paraId="354807E4" w14:textId="77777777">
        <w:trPr>
          <w:cantSplit/>
          <w:trHeight w:val="22"/>
        </w:trPr>
        <w:tc>
          <w:tcPr>
            <w:tcW w:w="1320" w:type="dxa"/>
            <w:vMerge/>
            <w:tcBorders>
              <w:left w:val="single" w:sz="6" w:space="0" w:color="auto"/>
              <w:bottom w:val="single" w:sz="6" w:space="0" w:color="auto"/>
              <w:right w:val="single" w:sz="6" w:space="0" w:color="auto"/>
            </w:tcBorders>
          </w:tcPr>
          <w:p w14:paraId="354807DD" w14:textId="77777777" w:rsidR="00490A56" w:rsidRDefault="00490A56">
            <w:pPr>
              <w:rPr>
                <w:sz w:val="22"/>
              </w:rPr>
            </w:pPr>
          </w:p>
        </w:tc>
        <w:tc>
          <w:tcPr>
            <w:tcW w:w="889" w:type="dxa"/>
            <w:tcBorders>
              <w:top w:val="nil"/>
              <w:left w:val="single" w:sz="6" w:space="0" w:color="auto"/>
              <w:bottom w:val="single" w:sz="6" w:space="0" w:color="auto"/>
              <w:right w:val="single" w:sz="6" w:space="0" w:color="auto"/>
            </w:tcBorders>
          </w:tcPr>
          <w:p w14:paraId="354807DE" w14:textId="77777777" w:rsidR="00490A56" w:rsidRDefault="005A101B">
            <w:pPr>
              <w:jc w:val="center"/>
              <w:rPr>
                <w:sz w:val="22"/>
              </w:rPr>
            </w:pPr>
            <w:r>
              <w:rPr>
                <w:sz w:val="22"/>
              </w:rPr>
              <w:t>R</w:t>
            </w:r>
          </w:p>
        </w:tc>
        <w:tc>
          <w:tcPr>
            <w:tcW w:w="1794" w:type="dxa"/>
            <w:tcBorders>
              <w:top w:val="nil"/>
              <w:left w:val="single" w:sz="6" w:space="0" w:color="auto"/>
              <w:bottom w:val="single" w:sz="6" w:space="0" w:color="auto"/>
              <w:right w:val="single" w:sz="6" w:space="0" w:color="auto"/>
            </w:tcBorders>
          </w:tcPr>
          <w:p w14:paraId="354807DF" w14:textId="77777777" w:rsidR="00490A56" w:rsidRDefault="005A101B">
            <w:pPr>
              <w:rPr>
                <w:sz w:val="22"/>
              </w:rPr>
            </w:pPr>
            <w:r>
              <w:rPr>
                <w:sz w:val="22"/>
              </w:rPr>
              <w:t>– 10,0 cm</w:t>
            </w:r>
          </w:p>
        </w:tc>
        <w:tc>
          <w:tcPr>
            <w:tcW w:w="840" w:type="dxa"/>
            <w:tcBorders>
              <w:top w:val="nil"/>
              <w:left w:val="single" w:sz="6" w:space="0" w:color="auto"/>
              <w:bottom w:val="single" w:sz="6" w:space="0" w:color="auto"/>
              <w:right w:val="single" w:sz="6" w:space="0" w:color="auto"/>
            </w:tcBorders>
          </w:tcPr>
          <w:p w14:paraId="354807E0" w14:textId="77777777" w:rsidR="00490A56" w:rsidRDefault="005A101B">
            <w:pPr>
              <w:jc w:val="center"/>
              <w:rPr>
                <w:sz w:val="22"/>
              </w:rPr>
            </w:pPr>
            <w:r>
              <w:rPr>
                <w:sz w:val="22"/>
              </w:rPr>
              <w:t>R</w:t>
            </w:r>
          </w:p>
        </w:tc>
        <w:tc>
          <w:tcPr>
            <w:tcW w:w="1800" w:type="dxa"/>
            <w:tcBorders>
              <w:top w:val="nil"/>
              <w:left w:val="single" w:sz="6" w:space="0" w:color="auto"/>
              <w:bottom w:val="single" w:sz="6" w:space="0" w:color="auto"/>
              <w:right w:val="single" w:sz="6" w:space="0" w:color="auto"/>
            </w:tcBorders>
          </w:tcPr>
          <w:p w14:paraId="354807E1" w14:textId="77777777" w:rsidR="00490A56" w:rsidRDefault="005A101B">
            <w:pPr>
              <w:rPr>
                <w:sz w:val="22"/>
              </w:rPr>
            </w:pPr>
            <w:r>
              <w:rPr>
                <w:sz w:val="22"/>
              </w:rPr>
              <w:t>–</w:t>
            </w:r>
          </w:p>
        </w:tc>
        <w:tc>
          <w:tcPr>
            <w:tcW w:w="840" w:type="dxa"/>
            <w:tcBorders>
              <w:top w:val="nil"/>
              <w:left w:val="single" w:sz="6" w:space="0" w:color="auto"/>
              <w:bottom w:val="single" w:sz="6" w:space="0" w:color="auto"/>
              <w:right w:val="single" w:sz="6" w:space="0" w:color="auto"/>
            </w:tcBorders>
          </w:tcPr>
          <w:p w14:paraId="354807E2" w14:textId="77777777" w:rsidR="00490A56" w:rsidRDefault="005A101B">
            <w:pPr>
              <w:jc w:val="center"/>
              <w:rPr>
                <w:sz w:val="22"/>
              </w:rPr>
            </w:pPr>
            <w:r>
              <w:rPr>
                <w:sz w:val="22"/>
              </w:rPr>
              <w:t>R</w:t>
            </w:r>
          </w:p>
        </w:tc>
        <w:tc>
          <w:tcPr>
            <w:tcW w:w="1757" w:type="dxa"/>
            <w:tcBorders>
              <w:top w:val="nil"/>
              <w:left w:val="single" w:sz="6" w:space="0" w:color="auto"/>
              <w:bottom w:val="single" w:sz="6" w:space="0" w:color="auto"/>
              <w:right w:val="single" w:sz="6" w:space="0" w:color="auto"/>
            </w:tcBorders>
          </w:tcPr>
          <w:p w14:paraId="354807E3" w14:textId="77777777" w:rsidR="00490A56" w:rsidRDefault="005A101B">
            <w:pPr>
              <w:rPr>
                <w:sz w:val="22"/>
              </w:rPr>
            </w:pPr>
            <w:r>
              <w:rPr>
                <w:sz w:val="22"/>
              </w:rPr>
              <w:t>–</w:t>
            </w:r>
          </w:p>
        </w:tc>
      </w:tr>
      <w:tr w:rsidR="00490A56" w14:paraId="354807E6" w14:textId="77777777">
        <w:trPr>
          <w:cantSplit/>
          <w:trHeight w:val="22"/>
        </w:trPr>
        <w:tc>
          <w:tcPr>
            <w:tcW w:w="9240" w:type="dxa"/>
            <w:gridSpan w:val="7"/>
            <w:tcBorders>
              <w:top w:val="single" w:sz="6" w:space="0" w:color="auto"/>
              <w:left w:val="single" w:sz="6" w:space="0" w:color="auto"/>
              <w:bottom w:val="single" w:sz="6" w:space="0" w:color="auto"/>
              <w:right w:val="single" w:sz="6" w:space="0" w:color="auto"/>
            </w:tcBorders>
          </w:tcPr>
          <w:p w14:paraId="354807E5" w14:textId="77777777" w:rsidR="00490A56" w:rsidRDefault="005A101B">
            <w:pPr>
              <w:rPr>
                <w:i/>
                <w:iCs/>
                <w:sz w:val="20"/>
              </w:rPr>
            </w:pPr>
            <w:r>
              <w:rPr>
                <w:i/>
                <w:iCs/>
                <w:sz w:val="20"/>
              </w:rPr>
              <w:t>*</w:t>
            </w:r>
            <w:r>
              <w:rPr>
                <w:i/>
                <w:iCs/>
                <w:sz w:val="20"/>
                <w:vertAlign w:val="superscript"/>
              </w:rPr>
              <w:t>)</w:t>
            </w:r>
            <w:r>
              <w:rPr>
                <w:i/>
                <w:iCs/>
                <w:sz w:val="20"/>
              </w:rPr>
              <w:t xml:space="preserve"> žiemą normaliomis oro sąlygomis laikomos tokios oro sąlygos, kai magistraliniuos ir krašto keliuose ilgiau kaip 24 val. nėra kritulių, plikledžio; rajoniniuose keliuose – ilgiau kaip 48 val.</w:t>
            </w:r>
          </w:p>
        </w:tc>
      </w:tr>
    </w:tbl>
    <w:p w14:paraId="354807E7" w14:textId="77777777" w:rsidR="00490A56" w:rsidRDefault="005A7A3B">
      <w:pPr>
        <w:rPr>
          <w:iCs/>
        </w:rPr>
      </w:pPr>
    </w:p>
    <w:p w14:paraId="354807E8" w14:textId="77777777" w:rsidR="00490A56" w:rsidRDefault="005A101B">
      <w:pPr>
        <w:jc w:val="center"/>
        <w:rPr>
          <w:iCs/>
        </w:rPr>
      </w:pPr>
      <w:r>
        <w:rPr>
          <w:iCs/>
        </w:rPr>
        <w:t>_________________</w:t>
      </w:r>
    </w:p>
    <w:p w14:paraId="354807E9" w14:textId="77777777" w:rsidR="00490A56" w:rsidRDefault="00490A56">
      <w:pPr>
        <w:rPr>
          <w:iCs/>
        </w:rPr>
      </w:pPr>
    </w:p>
    <w:p w14:paraId="354807EA" w14:textId="77777777" w:rsidR="00490A56" w:rsidRDefault="005A7A3B">
      <w:pPr>
        <w:sectPr w:rsidR="00490A56" w:rsidSect="00EB4754">
          <w:headerReference w:type="default" r:id="rId19"/>
          <w:pgSz w:w="11907" w:h="16840" w:code="9"/>
          <w:pgMar w:top="1134" w:right="1134" w:bottom="1134" w:left="1701" w:header="567" w:footer="567" w:gutter="0"/>
          <w:cols w:space="60"/>
          <w:noEndnote/>
          <w:titlePg/>
          <w:docGrid w:linePitch="326"/>
        </w:sectPr>
      </w:pPr>
    </w:p>
    <w:p w14:paraId="354807EB" w14:textId="77777777" w:rsidR="00490A56" w:rsidRDefault="005A101B">
      <w:pPr>
        <w:ind w:left="9120"/>
      </w:pPr>
      <w:r>
        <w:t xml:space="preserve">Kelių priežiūros vadovo VI dalies „Kelių apžiūrų metodika KAM-08“ </w:t>
      </w:r>
    </w:p>
    <w:p w14:paraId="354807EC" w14:textId="77777777" w:rsidR="00490A56" w:rsidRDefault="005A7A3B">
      <w:pPr>
        <w:ind w:left="9120"/>
      </w:pPr>
      <w:r w:rsidR="005A101B">
        <w:t>2</w:t>
      </w:r>
      <w:r w:rsidR="005A101B">
        <w:t xml:space="preserve"> priedas</w:t>
      </w:r>
    </w:p>
    <w:p w14:paraId="354807ED" w14:textId="77777777" w:rsidR="00490A56" w:rsidRDefault="00490A56"/>
    <w:p w14:paraId="354807EE" w14:textId="77777777" w:rsidR="00490A56" w:rsidRDefault="005A7A3B">
      <w:pPr>
        <w:jc w:val="center"/>
        <w:rPr>
          <w:b/>
          <w:bCs/>
        </w:rPr>
      </w:pPr>
      <w:r w:rsidR="005A101B">
        <w:rPr>
          <w:b/>
          <w:bCs/>
        </w:rPr>
        <w:t xml:space="preserve">(Kelių techninės priežiūros kokybės ir dangų vertinimas pagal 10 balų sistemą) </w:t>
      </w:r>
    </w:p>
    <w:p w14:paraId="354807EF" w14:textId="77777777" w:rsidR="00490A56" w:rsidRDefault="00490A56">
      <w:pPr>
        <w:jc w:val="center"/>
        <w:rPr>
          <w:bCs/>
        </w:rPr>
      </w:pPr>
    </w:p>
    <w:p w14:paraId="354807F0" w14:textId="77777777" w:rsidR="00490A56" w:rsidRDefault="005A7A3B">
      <w:pPr>
        <w:jc w:val="center"/>
        <w:rPr>
          <w:b/>
          <w:bCs/>
        </w:rPr>
      </w:pPr>
      <w:r w:rsidR="005A101B">
        <w:rPr>
          <w:b/>
          <w:bCs/>
        </w:rPr>
        <w:t>VERTINIMO BALAIS KRITERIJAI</w:t>
      </w:r>
    </w:p>
    <w:p w14:paraId="354807F1" w14:textId="77777777" w:rsidR="00490A56" w:rsidRDefault="00490A56"/>
    <w:tbl>
      <w:tblPr>
        <w:tblW w:w="14640" w:type="dxa"/>
        <w:tblInd w:w="40" w:type="dxa"/>
        <w:tblLayout w:type="fixed"/>
        <w:tblCellMar>
          <w:left w:w="40" w:type="dxa"/>
          <w:right w:w="40" w:type="dxa"/>
        </w:tblCellMar>
        <w:tblLook w:val="0000" w:firstRow="0" w:lastRow="0" w:firstColumn="0" w:lastColumn="0" w:noHBand="0" w:noVBand="0"/>
      </w:tblPr>
      <w:tblGrid>
        <w:gridCol w:w="1080"/>
        <w:gridCol w:w="2160"/>
        <w:gridCol w:w="2280"/>
        <w:gridCol w:w="2280"/>
        <w:gridCol w:w="2280"/>
        <w:gridCol w:w="4560"/>
      </w:tblGrid>
      <w:tr w:rsidR="00490A56" w14:paraId="354807F6" w14:textId="77777777">
        <w:trPr>
          <w:trHeight w:val="23"/>
          <w:tblHeader/>
        </w:trPr>
        <w:tc>
          <w:tcPr>
            <w:tcW w:w="1080" w:type="dxa"/>
            <w:vMerge w:val="restart"/>
            <w:tcBorders>
              <w:top w:val="single" w:sz="6" w:space="0" w:color="auto"/>
              <w:left w:val="single" w:sz="6" w:space="0" w:color="auto"/>
              <w:right w:val="single" w:sz="6" w:space="0" w:color="auto"/>
            </w:tcBorders>
            <w:vAlign w:val="center"/>
          </w:tcPr>
          <w:p w14:paraId="354807F2" w14:textId="77777777" w:rsidR="00490A56" w:rsidRDefault="005A101B">
            <w:pPr>
              <w:jc w:val="center"/>
              <w:rPr>
                <w:b/>
                <w:bCs/>
                <w:sz w:val="22"/>
              </w:rPr>
            </w:pPr>
            <w:proofErr w:type="spellStart"/>
            <w:r>
              <w:rPr>
                <w:b/>
                <w:bCs/>
                <w:sz w:val="22"/>
              </w:rPr>
              <w:t>Įverčio</w:t>
            </w:r>
            <w:proofErr w:type="spellEnd"/>
            <w:r>
              <w:rPr>
                <w:b/>
                <w:bCs/>
                <w:sz w:val="22"/>
              </w:rPr>
              <w:t xml:space="preserve"> balais pavadinimas ir reikšmė</w:t>
            </w:r>
          </w:p>
        </w:tc>
        <w:tc>
          <w:tcPr>
            <w:tcW w:w="9000" w:type="dxa"/>
            <w:gridSpan w:val="4"/>
            <w:tcBorders>
              <w:top w:val="single" w:sz="6" w:space="0" w:color="auto"/>
              <w:left w:val="single" w:sz="6" w:space="0" w:color="auto"/>
              <w:bottom w:val="single" w:sz="6" w:space="0" w:color="auto"/>
              <w:right w:val="single" w:sz="6" w:space="0" w:color="auto"/>
            </w:tcBorders>
            <w:vAlign w:val="center"/>
          </w:tcPr>
          <w:p w14:paraId="354807F3" w14:textId="77777777" w:rsidR="00490A56" w:rsidRDefault="005A101B">
            <w:pPr>
              <w:jc w:val="center"/>
              <w:rPr>
                <w:b/>
                <w:bCs/>
                <w:sz w:val="22"/>
              </w:rPr>
            </w:pPr>
            <w:r>
              <w:rPr>
                <w:b/>
                <w:bCs/>
                <w:sz w:val="22"/>
              </w:rPr>
              <w:t>TECHNINĖS PRIEŽIŪROS KOKYBĖS VERTINIMO KRITERIJAI PAGAL KELIO ELEMENTŲ GRUPES</w:t>
            </w:r>
          </w:p>
        </w:tc>
        <w:tc>
          <w:tcPr>
            <w:tcW w:w="4560" w:type="dxa"/>
            <w:vMerge w:val="restart"/>
            <w:tcBorders>
              <w:top w:val="single" w:sz="6" w:space="0" w:color="auto"/>
              <w:left w:val="single" w:sz="6" w:space="0" w:color="auto"/>
              <w:right w:val="single" w:sz="6" w:space="0" w:color="auto"/>
            </w:tcBorders>
            <w:vAlign w:val="center"/>
          </w:tcPr>
          <w:p w14:paraId="354807F4" w14:textId="77777777" w:rsidR="00490A56" w:rsidRDefault="005A101B">
            <w:pPr>
              <w:jc w:val="center"/>
              <w:rPr>
                <w:b/>
                <w:bCs/>
                <w:sz w:val="22"/>
              </w:rPr>
            </w:pPr>
            <w:r>
              <w:rPr>
                <w:b/>
                <w:bCs/>
                <w:sz w:val="22"/>
              </w:rPr>
              <w:t>DANGOS TECHNINĖS BŪKLĖS VERTINIMO KRITERIJAI</w:t>
            </w:r>
          </w:p>
          <w:p w14:paraId="354807F5" w14:textId="77777777" w:rsidR="00490A56" w:rsidRDefault="005A101B">
            <w:pPr>
              <w:jc w:val="center"/>
              <w:rPr>
                <w:b/>
                <w:bCs/>
                <w:sz w:val="22"/>
              </w:rPr>
            </w:pPr>
            <w:r>
              <w:rPr>
                <w:b/>
                <w:bCs/>
                <w:sz w:val="22"/>
              </w:rPr>
              <w:t>(asfalto ir žvyro dangos)</w:t>
            </w:r>
          </w:p>
        </w:tc>
      </w:tr>
      <w:tr w:rsidR="00490A56" w14:paraId="35480801" w14:textId="77777777">
        <w:trPr>
          <w:trHeight w:val="23"/>
          <w:tblHeader/>
        </w:trPr>
        <w:tc>
          <w:tcPr>
            <w:tcW w:w="1080" w:type="dxa"/>
            <w:vMerge/>
            <w:tcBorders>
              <w:left w:val="single" w:sz="6" w:space="0" w:color="auto"/>
              <w:bottom w:val="single" w:sz="6" w:space="0" w:color="auto"/>
              <w:right w:val="single" w:sz="6" w:space="0" w:color="auto"/>
            </w:tcBorders>
            <w:vAlign w:val="center"/>
          </w:tcPr>
          <w:p w14:paraId="354807F7" w14:textId="77777777" w:rsidR="00490A56" w:rsidRDefault="00490A56">
            <w:pPr>
              <w:jc w:val="center"/>
              <w:rPr>
                <w:b/>
                <w:bCs/>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354807F8" w14:textId="77777777" w:rsidR="00490A56" w:rsidRDefault="005A101B">
            <w:pPr>
              <w:jc w:val="center"/>
              <w:rPr>
                <w:b/>
                <w:bCs/>
                <w:sz w:val="22"/>
              </w:rPr>
            </w:pPr>
            <w:r>
              <w:rPr>
                <w:b/>
                <w:bCs/>
                <w:sz w:val="22"/>
              </w:rPr>
              <w:t>Žemės sankasa</w:t>
            </w:r>
          </w:p>
          <w:p w14:paraId="354807F9" w14:textId="77777777" w:rsidR="00490A56" w:rsidRDefault="005A101B">
            <w:pPr>
              <w:jc w:val="center"/>
              <w:rPr>
                <w:sz w:val="22"/>
              </w:rPr>
            </w:pPr>
            <w:r>
              <w:rPr>
                <w:sz w:val="22"/>
              </w:rPr>
              <w:t>(pagal 1 priedo 1 lentelę)</w:t>
            </w:r>
          </w:p>
        </w:tc>
        <w:tc>
          <w:tcPr>
            <w:tcW w:w="2280" w:type="dxa"/>
            <w:tcBorders>
              <w:top w:val="single" w:sz="6" w:space="0" w:color="auto"/>
              <w:left w:val="single" w:sz="6" w:space="0" w:color="auto"/>
              <w:bottom w:val="single" w:sz="6" w:space="0" w:color="auto"/>
              <w:right w:val="single" w:sz="6" w:space="0" w:color="auto"/>
            </w:tcBorders>
            <w:vAlign w:val="center"/>
          </w:tcPr>
          <w:p w14:paraId="354807FA" w14:textId="77777777" w:rsidR="00490A56" w:rsidRDefault="005A101B">
            <w:pPr>
              <w:jc w:val="center"/>
              <w:rPr>
                <w:b/>
                <w:bCs/>
                <w:sz w:val="22"/>
              </w:rPr>
            </w:pPr>
            <w:r>
              <w:rPr>
                <w:b/>
                <w:bCs/>
                <w:sz w:val="22"/>
              </w:rPr>
              <w:t>Važiuojamosios dalies ir kelkraščių dangos</w:t>
            </w:r>
          </w:p>
          <w:p w14:paraId="354807FB" w14:textId="77777777" w:rsidR="00490A56" w:rsidRDefault="005A101B">
            <w:pPr>
              <w:jc w:val="center"/>
              <w:rPr>
                <w:sz w:val="22"/>
              </w:rPr>
            </w:pPr>
            <w:r>
              <w:rPr>
                <w:sz w:val="22"/>
              </w:rPr>
              <w:t>(pagal 1 priedo 2 lentelę)</w:t>
            </w:r>
          </w:p>
        </w:tc>
        <w:tc>
          <w:tcPr>
            <w:tcW w:w="2280" w:type="dxa"/>
            <w:tcBorders>
              <w:top w:val="single" w:sz="6" w:space="0" w:color="auto"/>
              <w:left w:val="single" w:sz="6" w:space="0" w:color="auto"/>
              <w:bottom w:val="single" w:sz="6" w:space="0" w:color="auto"/>
              <w:right w:val="single" w:sz="6" w:space="0" w:color="auto"/>
            </w:tcBorders>
            <w:vAlign w:val="center"/>
          </w:tcPr>
          <w:p w14:paraId="354807FC" w14:textId="77777777" w:rsidR="00490A56" w:rsidRDefault="005A101B">
            <w:pPr>
              <w:jc w:val="center"/>
              <w:rPr>
                <w:b/>
                <w:bCs/>
                <w:sz w:val="22"/>
              </w:rPr>
            </w:pPr>
            <w:r>
              <w:rPr>
                <w:b/>
                <w:bCs/>
                <w:sz w:val="22"/>
              </w:rPr>
              <w:t>Techninės eismo reguliavimo priemonės</w:t>
            </w:r>
          </w:p>
          <w:p w14:paraId="354807FD" w14:textId="77777777" w:rsidR="00490A56" w:rsidRDefault="005A101B">
            <w:pPr>
              <w:jc w:val="center"/>
              <w:rPr>
                <w:sz w:val="22"/>
              </w:rPr>
            </w:pPr>
            <w:r>
              <w:rPr>
                <w:sz w:val="22"/>
              </w:rPr>
              <w:t>(pagal 1 priedo 3 lentelę)</w:t>
            </w:r>
          </w:p>
        </w:tc>
        <w:tc>
          <w:tcPr>
            <w:tcW w:w="2280" w:type="dxa"/>
            <w:tcBorders>
              <w:top w:val="single" w:sz="6" w:space="0" w:color="auto"/>
              <w:left w:val="single" w:sz="6" w:space="0" w:color="auto"/>
              <w:bottom w:val="single" w:sz="6" w:space="0" w:color="auto"/>
              <w:right w:val="single" w:sz="6" w:space="0" w:color="auto"/>
            </w:tcBorders>
            <w:vAlign w:val="center"/>
          </w:tcPr>
          <w:p w14:paraId="354807FE" w14:textId="77777777" w:rsidR="00490A56" w:rsidRDefault="005A101B">
            <w:pPr>
              <w:jc w:val="center"/>
              <w:rPr>
                <w:b/>
                <w:bCs/>
                <w:sz w:val="22"/>
              </w:rPr>
            </w:pPr>
            <w:r>
              <w:rPr>
                <w:b/>
                <w:bCs/>
                <w:sz w:val="22"/>
              </w:rPr>
              <w:t xml:space="preserve">Kelio pastatai </w:t>
            </w:r>
            <w:r>
              <w:rPr>
                <w:sz w:val="22"/>
              </w:rPr>
              <w:t xml:space="preserve">(iš to skaičiaus poilsio aikštelės); </w:t>
            </w:r>
            <w:r>
              <w:rPr>
                <w:b/>
                <w:bCs/>
                <w:sz w:val="22"/>
              </w:rPr>
              <w:t>pėsčiųjų ir dviračių takai</w:t>
            </w:r>
          </w:p>
          <w:p w14:paraId="354807FF" w14:textId="77777777" w:rsidR="00490A56" w:rsidRDefault="005A101B">
            <w:pPr>
              <w:jc w:val="center"/>
              <w:rPr>
                <w:sz w:val="22"/>
              </w:rPr>
            </w:pPr>
            <w:r>
              <w:rPr>
                <w:sz w:val="22"/>
              </w:rPr>
              <w:t>(pagal 1 priedo 4 lentelę)</w:t>
            </w:r>
          </w:p>
        </w:tc>
        <w:tc>
          <w:tcPr>
            <w:tcW w:w="4560" w:type="dxa"/>
            <w:vMerge/>
            <w:tcBorders>
              <w:left w:val="single" w:sz="6" w:space="0" w:color="auto"/>
              <w:bottom w:val="single" w:sz="6" w:space="0" w:color="auto"/>
              <w:right w:val="single" w:sz="6" w:space="0" w:color="auto"/>
            </w:tcBorders>
            <w:vAlign w:val="center"/>
          </w:tcPr>
          <w:p w14:paraId="35480800" w14:textId="77777777" w:rsidR="00490A56" w:rsidRDefault="00490A56">
            <w:pPr>
              <w:jc w:val="center"/>
              <w:rPr>
                <w:sz w:val="22"/>
              </w:rPr>
            </w:pPr>
          </w:p>
        </w:tc>
      </w:tr>
      <w:tr w:rsidR="00490A56" w14:paraId="3548080B" w14:textId="77777777">
        <w:trPr>
          <w:trHeight w:val="23"/>
        </w:trPr>
        <w:tc>
          <w:tcPr>
            <w:tcW w:w="1080" w:type="dxa"/>
            <w:tcBorders>
              <w:top w:val="single" w:sz="6" w:space="0" w:color="auto"/>
              <w:left w:val="single" w:sz="6" w:space="0" w:color="auto"/>
              <w:bottom w:val="single" w:sz="6" w:space="0" w:color="auto"/>
              <w:right w:val="single" w:sz="6" w:space="0" w:color="auto"/>
            </w:tcBorders>
          </w:tcPr>
          <w:p w14:paraId="35480802" w14:textId="77777777" w:rsidR="00490A56" w:rsidRDefault="005A101B">
            <w:pPr>
              <w:jc w:val="center"/>
              <w:rPr>
                <w:b/>
                <w:bCs/>
                <w:sz w:val="22"/>
              </w:rPr>
            </w:pPr>
            <w:r>
              <w:rPr>
                <w:b/>
                <w:bCs/>
                <w:sz w:val="22"/>
              </w:rPr>
              <w:t xml:space="preserve">Puikiai </w:t>
            </w:r>
          </w:p>
          <w:p w14:paraId="35480803" w14:textId="77777777" w:rsidR="00490A56" w:rsidRDefault="005A101B">
            <w:pPr>
              <w:jc w:val="center"/>
              <w:rPr>
                <w:b/>
                <w:bCs/>
                <w:sz w:val="22"/>
              </w:rPr>
            </w:pPr>
            <w:r>
              <w:rPr>
                <w:b/>
                <w:bCs/>
                <w:sz w:val="22"/>
              </w:rPr>
              <w:t>10</w:t>
            </w:r>
          </w:p>
        </w:tc>
        <w:tc>
          <w:tcPr>
            <w:tcW w:w="2160" w:type="dxa"/>
            <w:tcBorders>
              <w:top w:val="single" w:sz="6" w:space="0" w:color="auto"/>
              <w:left w:val="single" w:sz="6" w:space="0" w:color="auto"/>
              <w:bottom w:val="single" w:sz="6" w:space="0" w:color="auto"/>
              <w:right w:val="single" w:sz="6" w:space="0" w:color="auto"/>
            </w:tcBorders>
          </w:tcPr>
          <w:p w14:paraId="35480804" w14:textId="77777777" w:rsidR="00490A56" w:rsidRDefault="005A101B">
            <w:pPr>
              <w:rPr>
                <w:sz w:val="22"/>
              </w:rPr>
            </w:pPr>
            <w:r>
              <w:rPr>
                <w:sz w:val="22"/>
              </w:rPr>
              <w:t>Neužfiksuota defektų</w:t>
            </w:r>
          </w:p>
        </w:tc>
        <w:tc>
          <w:tcPr>
            <w:tcW w:w="2280" w:type="dxa"/>
            <w:tcBorders>
              <w:top w:val="single" w:sz="6" w:space="0" w:color="auto"/>
              <w:left w:val="single" w:sz="6" w:space="0" w:color="auto"/>
              <w:bottom w:val="single" w:sz="6" w:space="0" w:color="auto"/>
              <w:right w:val="single" w:sz="6" w:space="0" w:color="auto"/>
            </w:tcBorders>
          </w:tcPr>
          <w:p w14:paraId="35480805" w14:textId="77777777" w:rsidR="00490A56" w:rsidRDefault="005A101B">
            <w:pPr>
              <w:rPr>
                <w:sz w:val="22"/>
              </w:rPr>
            </w:pPr>
            <w:r>
              <w:rPr>
                <w:sz w:val="22"/>
              </w:rPr>
              <w:t>Neužfiksuota defektų</w:t>
            </w:r>
          </w:p>
        </w:tc>
        <w:tc>
          <w:tcPr>
            <w:tcW w:w="2280" w:type="dxa"/>
            <w:tcBorders>
              <w:top w:val="single" w:sz="6" w:space="0" w:color="auto"/>
              <w:left w:val="single" w:sz="6" w:space="0" w:color="auto"/>
              <w:bottom w:val="single" w:sz="6" w:space="0" w:color="auto"/>
              <w:right w:val="single" w:sz="6" w:space="0" w:color="auto"/>
            </w:tcBorders>
          </w:tcPr>
          <w:p w14:paraId="35480806" w14:textId="77777777" w:rsidR="00490A56" w:rsidRDefault="005A101B">
            <w:pPr>
              <w:rPr>
                <w:sz w:val="22"/>
              </w:rPr>
            </w:pPr>
            <w:r>
              <w:rPr>
                <w:sz w:val="22"/>
              </w:rPr>
              <w:t>Neužfiksuota defektų</w:t>
            </w:r>
          </w:p>
        </w:tc>
        <w:tc>
          <w:tcPr>
            <w:tcW w:w="2280" w:type="dxa"/>
            <w:tcBorders>
              <w:top w:val="single" w:sz="6" w:space="0" w:color="auto"/>
              <w:left w:val="single" w:sz="6" w:space="0" w:color="auto"/>
              <w:bottom w:val="single" w:sz="6" w:space="0" w:color="auto"/>
              <w:right w:val="single" w:sz="6" w:space="0" w:color="auto"/>
            </w:tcBorders>
          </w:tcPr>
          <w:p w14:paraId="35480807" w14:textId="77777777" w:rsidR="00490A56" w:rsidRDefault="005A101B">
            <w:pPr>
              <w:rPr>
                <w:sz w:val="22"/>
              </w:rPr>
            </w:pPr>
            <w:r>
              <w:rPr>
                <w:sz w:val="22"/>
              </w:rPr>
              <w:t>Neužfiksuota defektų</w:t>
            </w:r>
          </w:p>
        </w:tc>
        <w:tc>
          <w:tcPr>
            <w:tcW w:w="4560" w:type="dxa"/>
            <w:tcBorders>
              <w:top w:val="single" w:sz="6" w:space="0" w:color="auto"/>
              <w:left w:val="single" w:sz="6" w:space="0" w:color="auto"/>
              <w:bottom w:val="single" w:sz="6" w:space="0" w:color="auto"/>
              <w:right w:val="single" w:sz="6" w:space="0" w:color="auto"/>
            </w:tcBorders>
          </w:tcPr>
          <w:p w14:paraId="35480808" w14:textId="77777777" w:rsidR="00490A56" w:rsidRDefault="005A101B">
            <w:pPr>
              <w:rPr>
                <w:sz w:val="22"/>
              </w:rPr>
            </w:pPr>
            <w:r>
              <w:rPr>
                <w:b/>
                <w:bCs/>
                <w:sz w:val="22"/>
              </w:rPr>
              <w:t xml:space="preserve">Asfalto </w:t>
            </w:r>
            <w:r>
              <w:rPr>
                <w:sz w:val="22"/>
              </w:rPr>
              <w:t>dangoje nėra lopų, plyšių, įdubų, provėžų, danga lygi.</w:t>
            </w:r>
          </w:p>
          <w:p w14:paraId="35480809" w14:textId="77777777" w:rsidR="00490A56" w:rsidRDefault="00490A56">
            <w:pPr>
              <w:rPr>
                <w:sz w:val="22"/>
              </w:rPr>
            </w:pPr>
          </w:p>
          <w:p w14:paraId="3548080A" w14:textId="77777777" w:rsidR="00490A56" w:rsidRDefault="005A101B">
            <w:pPr>
              <w:rPr>
                <w:sz w:val="22"/>
              </w:rPr>
            </w:pPr>
            <w:r>
              <w:rPr>
                <w:b/>
                <w:bCs/>
                <w:sz w:val="22"/>
              </w:rPr>
              <w:t xml:space="preserve">Žvyro </w:t>
            </w:r>
            <w:r>
              <w:rPr>
                <w:sz w:val="22"/>
              </w:rPr>
              <w:t>dangos paviršius vientisas, lygus, nėra įdubų, profiliuojamasis sluoksnis nenusidėvėjęs</w:t>
            </w:r>
          </w:p>
        </w:tc>
      </w:tr>
      <w:tr w:rsidR="00490A56" w14:paraId="35480815" w14:textId="77777777">
        <w:trPr>
          <w:trHeight w:val="23"/>
        </w:trPr>
        <w:tc>
          <w:tcPr>
            <w:tcW w:w="1080" w:type="dxa"/>
            <w:tcBorders>
              <w:top w:val="single" w:sz="6" w:space="0" w:color="auto"/>
              <w:left w:val="single" w:sz="6" w:space="0" w:color="auto"/>
              <w:bottom w:val="single" w:sz="6" w:space="0" w:color="auto"/>
              <w:right w:val="single" w:sz="6" w:space="0" w:color="auto"/>
            </w:tcBorders>
          </w:tcPr>
          <w:p w14:paraId="3548080C" w14:textId="77777777" w:rsidR="00490A56" w:rsidRDefault="005A101B">
            <w:pPr>
              <w:jc w:val="center"/>
              <w:rPr>
                <w:b/>
                <w:bCs/>
                <w:sz w:val="22"/>
              </w:rPr>
            </w:pPr>
            <w:r>
              <w:rPr>
                <w:b/>
                <w:bCs/>
                <w:sz w:val="22"/>
              </w:rPr>
              <w:t xml:space="preserve">Labai gerai </w:t>
            </w:r>
          </w:p>
          <w:p w14:paraId="3548080D" w14:textId="77777777" w:rsidR="00490A56" w:rsidRDefault="005A101B">
            <w:pPr>
              <w:jc w:val="center"/>
              <w:rPr>
                <w:b/>
                <w:bCs/>
                <w:sz w:val="22"/>
              </w:rPr>
            </w:pPr>
            <w:r>
              <w:rPr>
                <w:b/>
                <w:bCs/>
                <w:sz w:val="22"/>
              </w:rPr>
              <w:t>9</w:t>
            </w:r>
          </w:p>
        </w:tc>
        <w:tc>
          <w:tcPr>
            <w:tcW w:w="2160" w:type="dxa"/>
            <w:tcBorders>
              <w:top w:val="single" w:sz="6" w:space="0" w:color="auto"/>
              <w:left w:val="single" w:sz="6" w:space="0" w:color="auto"/>
              <w:bottom w:val="single" w:sz="6" w:space="0" w:color="auto"/>
              <w:right w:val="single" w:sz="6" w:space="0" w:color="auto"/>
            </w:tcBorders>
          </w:tcPr>
          <w:p w14:paraId="3548080E" w14:textId="77777777" w:rsidR="00490A56" w:rsidRDefault="005A101B">
            <w:pPr>
              <w:rPr>
                <w:sz w:val="22"/>
              </w:rPr>
            </w:pPr>
            <w:r>
              <w:rPr>
                <w:sz w:val="22"/>
              </w:rPr>
              <w:t>Užfiksuotų defektų dydžiai ir kiekiai atitinka aukštesnio priežiūros lygio, nei nustatytas, defektų kriterijus</w:t>
            </w:r>
          </w:p>
        </w:tc>
        <w:tc>
          <w:tcPr>
            <w:tcW w:w="2280" w:type="dxa"/>
            <w:tcBorders>
              <w:top w:val="single" w:sz="6" w:space="0" w:color="auto"/>
              <w:left w:val="single" w:sz="6" w:space="0" w:color="auto"/>
              <w:bottom w:val="single" w:sz="6" w:space="0" w:color="auto"/>
              <w:right w:val="single" w:sz="6" w:space="0" w:color="auto"/>
            </w:tcBorders>
          </w:tcPr>
          <w:p w14:paraId="3548080F" w14:textId="77777777" w:rsidR="00490A56" w:rsidRDefault="005A101B">
            <w:pPr>
              <w:rPr>
                <w:sz w:val="22"/>
              </w:rPr>
            </w:pPr>
            <w:r>
              <w:rPr>
                <w:sz w:val="22"/>
              </w:rPr>
              <w:t>Užfiksuotų defektų dydžiai ir kiekiai atitinka aukštesnio priežiūros lygio, nei nustatytas, defektų kriterijus</w:t>
            </w:r>
          </w:p>
        </w:tc>
        <w:tc>
          <w:tcPr>
            <w:tcW w:w="2280" w:type="dxa"/>
            <w:tcBorders>
              <w:top w:val="single" w:sz="6" w:space="0" w:color="auto"/>
              <w:left w:val="single" w:sz="6" w:space="0" w:color="auto"/>
              <w:bottom w:val="single" w:sz="6" w:space="0" w:color="auto"/>
              <w:right w:val="single" w:sz="6" w:space="0" w:color="auto"/>
            </w:tcBorders>
          </w:tcPr>
          <w:p w14:paraId="35480810" w14:textId="77777777" w:rsidR="00490A56" w:rsidRDefault="005A101B">
            <w:pPr>
              <w:rPr>
                <w:sz w:val="22"/>
              </w:rPr>
            </w:pPr>
            <w:r>
              <w:rPr>
                <w:sz w:val="22"/>
              </w:rPr>
              <w:t>Užfiksuotų defektų dydžiai ir kiekis atitinka aukštesnio priežiūros lygio, nei nustatytas, defektų kriterijus</w:t>
            </w:r>
          </w:p>
        </w:tc>
        <w:tc>
          <w:tcPr>
            <w:tcW w:w="2280" w:type="dxa"/>
            <w:tcBorders>
              <w:top w:val="single" w:sz="6" w:space="0" w:color="auto"/>
              <w:left w:val="single" w:sz="6" w:space="0" w:color="auto"/>
              <w:bottom w:val="single" w:sz="6" w:space="0" w:color="auto"/>
              <w:right w:val="single" w:sz="6" w:space="0" w:color="auto"/>
            </w:tcBorders>
          </w:tcPr>
          <w:p w14:paraId="35480811" w14:textId="77777777" w:rsidR="00490A56" w:rsidRDefault="005A101B">
            <w:pPr>
              <w:rPr>
                <w:sz w:val="22"/>
              </w:rPr>
            </w:pPr>
            <w:r>
              <w:rPr>
                <w:sz w:val="22"/>
              </w:rPr>
              <w:t>Užfiksuotų defektų dydžiai ir kiekiai atitinka aukštesnio priežiūros lygio, nei nustatytas, defektų kriterijus</w:t>
            </w:r>
          </w:p>
        </w:tc>
        <w:tc>
          <w:tcPr>
            <w:tcW w:w="4560" w:type="dxa"/>
            <w:tcBorders>
              <w:top w:val="single" w:sz="6" w:space="0" w:color="auto"/>
              <w:left w:val="single" w:sz="6" w:space="0" w:color="auto"/>
              <w:bottom w:val="single" w:sz="6" w:space="0" w:color="auto"/>
              <w:right w:val="single" w:sz="6" w:space="0" w:color="auto"/>
            </w:tcBorders>
          </w:tcPr>
          <w:p w14:paraId="35480812" w14:textId="77777777" w:rsidR="00490A56" w:rsidRDefault="005A101B">
            <w:pPr>
              <w:rPr>
                <w:sz w:val="22"/>
              </w:rPr>
            </w:pPr>
            <w:r>
              <w:rPr>
                <w:b/>
                <w:bCs/>
                <w:sz w:val="22"/>
              </w:rPr>
              <w:t xml:space="preserve">Asfalto </w:t>
            </w:r>
            <w:r>
              <w:rPr>
                <w:sz w:val="22"/>
              </w:rPr>
              <w:t>danga suremontuota kokybiškai, lopų sujungimai su esama danga lygūs, lopų plotas neviršija 0,5 % dangos ploto viename kilometre, nėra plyšių, plyšių tinklo, lopų dangos kraštuose.</w:t>
            </w:r>
          </w:p>
          <w:p w14:paraId="35480813" w14:textId="77777777" w:rsidR="00490A56" w:rsidRDefault="00490A56">
            <w:pPr>
              <w:rPr>
                <w:sz w:val="22"/>
              </w:rPr>
            </w:pPr>
          </w:p>
          <w:p w14:paraId="35480814" w14:textId="77777777" w:rsidR="00490A56" w:rsidRDefault="005A101B">
            <w:pPr>
              <w:rPr>
                <w:sz w:val="22"/>
              </w:rPr>
            </w:pPr>
            <w:r>
              <w:rPr>
                <w:b/>
                <w:bCs/>
                <w:sz w:val="22"/>
              </w:rPr>
              <w:t xml:space="preserve">Žvyro </w:t>
            </w:r>
            <w:r>
              <w:rPr>
                <w:sz w:val="22"/>
              </w:rPr>
              <w:t xml:space="preserve">danga lygi, </w:t>
            </w:r>
            <w:proofErr w:type="spellStart"/>
            <w:r>
              <w:rPr>
                <w:sz w:val="22"/>
              </w:rPr>
              <w:t>išdaužos</w:t>
            </w:r>
            <w:proofErr w:type="spellEnd"/>
            <w:r>
              <w:rPr>
                <w:sz w:val="22"/>
              </w:rPr>
              <w:t xml:space="preserve"> užtaisytos kokybiškai, nėra įdubų, profiliuojamasis sluoksnis nenusidėvėjęs</w:t>
            </w:r>
          </w:p>
        </w:tc>
      </w:tr>
      <w:tr w:rsidR="00490A56" w14:paraId="3548081F" w14:textId="77777777">
        <w:trPr>
          <w:trHeight w:val="23"/>
        </w:trPr>
        <w:tc>
          <w:tcPr>
            <w:tcW w:w="1080" w:type="dxa"/>
            <w:tcBorders>
              <w:top w:val="single" w:sz="6" w:space="0" w:color="auto"/>
              <w:left w:val="single" w:sz="6" w:space="0" w:color="auto"/>
              <w:bottom w:val="single" w:sz="6" w:space="0" w:color="auto"/>
              <w:right w:val="single" w:sz="6" w:space="0" w:color="auto"/>
            </w:tcBorders>
          </w:tcPr>
          <w:p w14:paraId="35480816" w14:textId="77777777" w:rsidR="00490A56" w:rsidRDefault="005A101B">
            <w:pPr>
              <w:jc w:val="center"/>
              <w:rPr>
                <w:b/>
                <w:bCs/>
                <w:sz w:val="22"/>
              </w:rPr>
            </w:pPr>
            <w:r>
              <w:rPr>
                <w:b/>
                <w:bCs/>
                <w:sz w:val="22"/>
              </w:rPr>
              <w:t xml:space="preserve">Gerai </w:t>
            </w:r>
          </w:p>
          <w:p w14:paraId="35480817" w14:textId="77777777" w:rsidR="00490A56" w:rsidRDefault="005A101B">
            <w:pPr>
              <w:jc w:val="center"/>
              <w:rPr>
                <w:b/>
                <w:bCs/>
                <w:sz w:val="22"/>
              </w:rPr>
            </w:pPr>
            <w:r>
              <w:rPr>
                <w:b/>
                <w:bCs/>
                <w:sz w:val="22"/>
              </w:rPr>
              <w:t>8</w:t>
            </w:r>
          </w:p>
        </w:tc>
        <w:tc>
          <w:tcPr>
            <w:tcW w:w="2160" w:type="dxa"/>
            <w:tcBorders>
              <w:top w:val="single" w:sz="6" w:space="0" w:color="auto"/>
              <w:left w:val="single" w:sz="6" w:space="0" w:color="auto"/>
              <w:bottom w:val="single" w:sz="6" w:space="0" w:color="auto"/>
              <w:right w:val="single" w:sz="6" w:space="0" w:color="auto"/>
            </w:tcBorders>
          </w:tcPr>
          <w:p w14:paraId="35480818" w14:textId="77777777" w:rsidR="00490A56" w:rsidRDefault="005A101B">
            <w:pPr>
              <w:rPr>
                <w:sz w:val="22"/>
              </w:rPr>
            </w:pPr>
            <w:r>
              <w:rPr>
                <w:sz w:val="22"/>
              </w:rPr>
              <w:t xml:space="preserve">Užfiksuoti tik švarumo reikalavimų pažeidimai, atitinkantys defektų kriterijus nustatytam priežiūros lygiui; kiti defektai atitinka aukštesnio priežiūros </w:t>
            </w:r>
            <w:r>
              <w:rPr>
                <w:sz w:val="22"/>
              </w:rPr>
              <w:lastRenderedPageBreak/>
              <w:t>lygio defektų kriterijus</w:t>
            </w:r>
          </w:p>
        </w:tc>
        <w:tc>
          <w:tcPr>
            <w:tcW w:w="2280" w:type="dxa"/>
            <w:tcBorders>
              <w:top w:val="single" w:sz="6" w:space="0" w:color="auto"/>
              <w:left w:val="single" w:sz="6" w:space="0" w:color="auto"/>
              <w:bottom w:val="single" w:sz="6" w:space="0" w:color="auto"/>
              <w:right w:val="single" w:sz="6" w:space="0" w:color="auto"/>
            </w:tcBorders>
          </w:tcPr>
          <w:p w14:paraId="35480819" w14:textId="77777777" w:rsidR="00490A56" w:rsidRDefault="005A101B">
            <w:pPr>
              <w:rPr>
                <w:sz w:val="22"/>
              </w:rPr>
            </w:pPr>
            <w:r>
              <w:rPr>
                <w:sz w:val="22"/>
              </w:rPr>
              <w:lastRenderedPageBreak/>
              <w:t>Užfiksuoti tik švarumo reikalavimų pažeidimai, atitinkantys defektų kriterijus nustatytam priežiūros lygiui; kiti defektai atitinka aukštesnio priežiūros lygio defektų kriterijus</w:t>
            </w:r>
          </w:p>
        </w:tc>
        <w:tc>
          <w:tcPr>
            <w:tcW w:w="2280" w:type="dxa"/>
            <w:tcBorders>
              <w:top w:val="single" w:sz="6" w:space="0" w:color="auto"/>
              <w:left w:val="single" w:sz="6" w:space="0" w:color="auto"/>
              <w:bottom w:val="single" w:sz="6" w:space="0" w:color="auto"/>
              <w:right w:val="single" w:sz="6" w:space="0" w:color="auto"/>
            </w:tcBorders>
          </w:tcPr>
          <w:p w14:paraId="3548081A" w14:textId="77777777" w:rsidR="00490A56" w:rsidRDefault="005A101B">
            <w:pPr>
              <w:rPr>
                <w:sz w:val="22"/>
              </w:rPr>
            </w:pPr>
            <w:r>
              <w:rPr>
                <w:sz w:val="22"/>
              </w:rPr>
              <w:t>Užfiksuoti tik švarumo reikalavimų pažeidimai, atitinkantys defektų kriterijus nustatytam priežiūros lygiui; kiti defektai atitinka aukštesnio priežiūros lygio defektų kriterijus</w:t>
            </w:r>
          </w:p>
        </w:tc>
        <w:tc>
          <w:tcPr>
            <w:tcW w:w="2280" w:type="dxa"/>
            <w:tcBorders>
              <w:top w:val="single" w:sz="6" w:space="0" w:color="auto"/>
              <w:left w:val="single" w:sz="6" w:space="0" w:color="auto"/>
              <w:bottom w:val="single" w:sz="6" w:space="0" w:color="auto"/>
              <w:right w:val="single" w:sz="6" w:space="0" w:color="auto"/>
            </w:tcBorders>
          </w:tcPr>
          <w:p w14:paraId="3548081B" w14:textId="77777777" w:rsidR="00490A56" w:rsidRDefault="005A101B">
            <w:pPr>
              <w:rPr>
                <w:sz w:val="22"/>
              </w:rPr>
            </w:pPr>
            <w:r>
              <w:rPr>
                <w:sz w:val="22"/>
              </w:rPr>
              <w:t>Užfiksuoti tik švarumo reikalavimų pažeidimai, atitinkantys defektų kriterijus nustatytam priežiūros lygiui; kiti defektai atitinka aukštesnio priežiūros lygio defektų kriterijus</w:t>
            </w:r>
          </w:p>
        </w:tc>
        <w:tc>
          <w:tcPr>
            <w:tcW w:w="4560" w:type="dxa"/>
            <w:tcBorders>
              <w:top w:val="single" w:sz="6" w:space="0" w:color="auto"/>
              <w:left w:val="single" w:sz="6" w:space="0" w:color="auto"/>
              <w:bottom w:val="single" w:sz="6" w:space="0" w:color="auto"/>
              <w:right w:val="single" w:sz="6" w:space="0" w:color="auto"/>
            </w:tcBorders>
          </w:tcPr>
          <w:p w14:paraId="3548081C" w14:textId="77777777" w:rsidR="00490A56" w:rsidRDefault="005A101B">
            <w:pPr>
              <w:rPr>
                <w:sz w:val="22"/>
              </w:rPr>
            </w:pPr>
            <w:r>
              <w:rPr>
                <w:b/>
                <w:bCs/>
                <w:sz w:val="22"/>
              </w:rPr>
              <w:t xml:space="preserve">Asfalto </w:t>
            </w:r>
            <w:r>
              <w:rPr>
                <w:sz w:val="22"/>
              </w:rPr>
              <w:t>danga suremontuota kokybiškai, lopų plotas neviršija 1 % dangos ploto viename kilometre, yra pavienių plyšių, ne platesnių kaip 5 mm, tačiau nėra plyšių tinklo, lopų dangos kraštuose.</w:t>
            </w:r>
          </w:p>
          <w:p w14:paraId="3548081D" w14:textId="77777777" w:rsidR="00490A56" w:rsidRDefault="00490A56">
            <w:pPr>
              <w:rPr>
                <w:sz w:val="22"/>
              </w:rPr>
            </w:pPr>
          </w:p>
          <w:p w14:paraId="3548081E" w14:textId="77777777" w:rsidR="00490A56" w:rsidRDefault="005A101B">
            <w:pPr>
              <w:rPr>
                <w:sz w:val="22"/>
              </w:rPr>
            </w:pPr>
            <w:r>
              <w:rPr>
                <w:b/>
                <w:bCs/>
                <w:sz w:val="22"/>
              </w:rPr>
              <w:t xml:space="preserve">Žvyro </w:t>
            </w:r>
            <w:r>
              <w:rPr>
                <w:sz w:val="22"/>
              </w:rPr>
              <w:t xml:space="preserve">dangoje </w:t>
            </w:r>
            <w:proofErr w:type="spellStart"/>
            <w:r>
              <w:rPr>
                <w:sz w:val="22"/>
              </w:rPr>
              <w:t>išdaužos</w:t>
            </w:r>
            <w:proofErr w:type="spellEnd"/>
            <w:r>
              <w:rPr>
                <w:sz w:val="22"/>
              </w:rPr>
              <w:t xml:space="preserve"> užtaisytos kokybiškai, tačiau yra nežymus profiliuojamojo sluoksnio </w:t>
            </w:r>
            <w:r>
              <w:rPr>
                <w:sz w:val="22"/>
              </w:rPr>
              <w:lastRenderedPageBreak/>
              <w:t>nusidėvėjimas</w:t>
            </w:r>
          </w:p>
        </w:tc>
      </w:tr>
      <w:tr w:rsidR="00490A56" w14:paraId="35480829" w14:textId="77777777">
        <w:trPr>
          <w:trHeight w:val="23"/>
        </w:trPr>
        <w:tc>
          <w:tcPr>
            <w:tcW w:w="1080" w:type="dxa"/>
            <w:tcBorders>
              <w:top w:val="single" w:sz="6" w:space="0" w:color="auto"/>
              <w:left w:val="single" w:sz="6" w:space="0" w:color="auto"/>
              <w:bottom w:val="single" w:sz="6" w:space="0" w:color="auto"/>
              <w:right w:val="single" w:sz="6" w:space="0" w:color="auto"/>
            </w:tcBorders>
          </w:tcPr>
          <w:p w14:paraId="35480820" w14:textId="77777777" w:rsidR="00490A56" w:rsidRDefault="005A101B">
            <w:pPr>
              <w:jc w:val="center"/>
              <w:rPr>
                <w:b/>
                <w:bCs/>
                <w:sz w:val="22"/>
              </w:rPr>
            </w:pPr>
            <w:r>
              <w:rPr>
                <w:b/>
                <w:bCs/>
                <w:sz w:val="22"/>
              </w:rPr>
              <w:lastRenderedPageBreak/>
              <w:t xml:space="preserve">Vidutiniškai </w:t>
            </w:r>
          </w:p>
          <w:p w14:paraId="35480821" w14:textId="77777777" w:rsidR="00490A56" w:rsidRDefault="005A101B">
            <w:pPr>
              <w:jc w:val="center"/>
              <w:rPr>
                <w:b/>
                <w:bCs/>
                <w:sz w:val="22"/>
              </w:rPr>
            </w:pPr>
            <w:r>
              <w:rPr>
                <w:b/>
                <w:bCs/>
                <w:sz w:val="22"/>
              </w:rPr>
              <w:t>7</w:t>
            </w:r>
          </w:p>
        </w:tc>
        <w:tc>
          <w:tcPr>
            <w:tcW w:w="2160" w:type="dxa"/>
            <w:tcBorders>
              <w:top w:val="single" w:sz="6" w:space="0" w:color="auto"/>
              <w:left w:val="single" w:sz="6" w:space="0" w:color="auto"/>
              <w:bottom w:val="single" w:sz="6" w:space="0" w:color="auto"/>
              <w:right w:val="single" w:sz="6" w:space="0" w:color="auto"/>
            </w:tcBorders>
          </w:tcPr>
          <w:p w14:paraId="35480822" w14:textId="77777777" w:rsidR="00490A56" w:rsidRDefault="005A101B">
            <w:pPr>
              <w:rPr>
                <w:sz w:val="22"/>
              </w:rPr>
            </w:pPr>
            <w:r>
              <w:rPr>
                <w:sz w:val="22"/>
              </w:rPr>
              <w:t xml:space="preserve">Užfiksuoti švarumo reikalavimų pažeidimai, nenuvalytos </w:t>
            </w:r>
            <w:proofErr w:type="spellStart"/>
            <w:r>
              <w:rPr>
                <w:sz w:val="22"/>
              </w:rPr>
              <w:t>nuovažos</w:t>
            </w:r>
            <w:proofErr w:type="spellEnd"/>
            <w:r>
              <w:rPr>
                <w:sz w:val="22"/>
              </w:rPr>
              <w:t>; yra išplovų, sankasos briaunų užaukštėjimų, saugumo salelių bordiūrų pažaidų, griovių sutvirtinimo pažaidų; kiti defektai neviršija kriterijų nustatytam priežiūros lygiui</w:t>
            </w:r>
          </w:p>
        </w:tc>
        <w:tc>
          <w:tcPr>
            <w:tcW w:w="2280" w:type="dxa"/>
            <w:tcBorders>
              <w:top w:val="single" w:sz="6" w:space="0" w:color="auto"/>
              <w:left w:val="single" w:sz="6" w:space="0" w:color="auto"/>
              <w:bottom w:val="single" w:sz="6" w:space="0" w:color="auto"/>
              <w:right w:val="single" w:sz="6" w:space="0" w:color="auto"/>
            </w:tcBorders>
          </w:tcPr>
          <w:p w14:paraId="35480823" w14:textId="77777777" w:rsidR="00490A56" w:rsidRDefault="005A101B">
            <w:pPr>
              <w:rPr>
                <w:sz w:val="22"/>
              </w:rPr>
            </w:pPr>
            <w:r>
              <w:rPr>
                <w:sz w:val="22"/>
              </w:rPr>
              <w:t xml:space="preserve">Užfiksuoti švarumo reikalavimų pažeidimai, nenuvalytos sankryžos; asfalto dangose yra plyšių; žvyro dangose – </w:t>
            </w:r>
            <w:proofErr w:type="spellStart"/>
            <w:r>
              <w:rPr>
                <w:sz w:val="22"/>
              </w:rPr>
              <w:t>išdaužų</w:t>
            </w:r>
            <w:proofErr w:type="spellEnd"/>
            <w:r>
              <w:rPr>
                <w:sz w:val="22"/>
              </w:rPr>
              <w:t>, provėžų; kelkraščių profilio pažaidų, kiti defektai neviršija kriterijų nustatytam priežiūros lygiui</w:t>
            </w:r>
          </w:p>
        </w:tc>
        <w:tc>
          <w:tcPr>
            <w:tcW w:w="2280" w:type="dxa"/>
            <w:tcBorders>
              <w:top w:val="single" w:sz="6" w:space="0" w:color="auto"/>
              <w:left w:val="single" w:sz="6" w:space="0" w:color="auto"/>
              <w:bottom w:val="single" w:sz="6" w:space="0" w:color="auto"/>
              <w:right w:val="single" w:sz="6" w:space="0" w:color="auto"/>
            </w:tcBorders>
          </w:tcPr>
          <w:p w14:paraId="35480824" w14:textId="77777777" w:rsidR="00490A56" w:rsidRDefault="005A101B">
            <w:pPr>
              <w:rPr>
                <w:sz w:val="22"/>
              </w:rPr>
            </w:pPr>
            <w:r>
              <w:rPr>
                <w:sz w:val="22"/>
              </w:rPr>
              <w:t>Užfiksuoti švarumo reikalavimų pažeidimai, neviršijantys defektų kriterijų nustatytam priežiūros lygiui; yra ženklų atramų, ženklų skydų, apsauginių atitvarų, tvorų, tiltų ir viadukų turėklų paviršiaus pažaidų; neviršijančių defektų kriterijų nustatytam priežiūros lygiui; trūksta atšvaitų</w:t>
            </w:r>
          </w:p>
        </w:tc>
        <w:tc>
          <w:tcPr>
            <w:tcW w:w="2280" w:type="dxa"/>
            <w:tcBorders>
              <w:top w:val="single" w:sz="6" w:space="0" w:color="auto"/>
              <w:left w:val="single" w:sz="6" w:space="0" w:color="auto"/>
              <w:bottom w:val="single" w:sz="6" w:space="0" w:color="auto"/>
              <w:right w:val="single" w:sz="6" w:space="0" w:color="auto"/>
            </w:tcBorders>
          </w:tcPr>
          <w:p w14:paraId="35480825" w14:textId="77777777" w:rsidR="00490A56" w:rsidRDefault="005A101B">
            <w:pPr>
              <w:rPr>
                <w:sz w:val="22"/>
              </w:rPr>
            </w:pPr>
            <w:r>
              <w:rPr>
                <w:sz w:val="22"/>
              </w:rPr>
              <w:t>Užfiksuoti švarumo reikalavimų pažeidimai, neviršijantys defektų kriterijų nustatytam priežiūros lygiui, tačiau yra neišvalytų poilsio aikštelių ir pavėsinių, nevalomi pėsčiųjų ir dviračių takai; kitų kelio elementų grupės dalių defektai neviršija defektų kriterijų nustatytam priežiūros lygiui</w:t>
            </w:r>
          </w:p>
        </w:tc>
        <w:tc>
          <w:tcPr>
            <w:tcW w:w="4560" w:type="dxa"/>
            <w:tcBorders>
              <w:top w:val="single" w:sz="6" w:space="0" w:color="auto"/>
              <w:left w:val="single" w:sz="6" w:space="0" w:color="auto"/>
              <w:bottom w:val="single" w:sz="6" w:space="0" w:color="auto"/>
              <w:right w:val="single" w:sz="6" w:space="0" w:color="auto"/>
            </w:tcBorders>
          </w:tcPr>
          <w:p w14:paraId="35480826" w14:textId="77777777" w:rsidR="00490A56" w:rsidRDefault="005A101B">
            <w:pPr>
              <w:rPr>
                <w:sz w:val="22"/>
              </w:rPr>
            </w:pPr>
            <w:r>
              <w:rPr>
                <w:b/>
                <w:bCs/>
                <w:sz w:val="22"/>
              </w:rPr>
              <w:t xml:space="preserve">Asfalto </w:t>
            </w:r>
            <w:r>
              <w:rPr>
                <w:sz w:val="22"/>
              </w:rPr>
              <w:t>dangoje lopų plotas neviršija 2 % dangos ploto viename kilometre, yra pavienių išilginių plyšių, ne platesnių kaip 5 mm, plyšių tinklo, sudarančio ne daugiau kaip 0,5 % dangos ploto viename kilometre, danga pradėjusi lukštentis, tačiau lukštenimosi plotas sudaro ne daugiau kaip 1 % dangos ploto viename kilometre, dangos kraštų lopai sudaro apie 20 m bendrą ilgį viename kilometre, yra provėžų, kurių bendras ilgis sudaro apie 50 m viename kilometre.</w:t>
            </w:r>
          </w:p>
          <w:p w14:paraId="35480827" w14:textId="77777777" w:rsidR="00490A56" w:rsidRDefault="00490A56">
            <w:pPr>
              <w:rPr>
                <w:sz w:val="22"/>
              </w:rPr>
            </w:pPr>
          </w:p>
          <w:p w14:paraId="35480828" w14:textId="77777777" w:rsidR="00490A56" w:rsidRDefault="005A101B">
            <w:pPr>
              <w:rPr>
                <w:b/>
                <w:bCs/>
                <w:sz w:val="22"/>
              </w:rPr>
            </w:pPr>
            <w:r>
              <w:rPr>
                <w:b/>
                <w:bCs/>
                <w:sz w:val="22"/>
              </w:rPr>
              <w:t xml:space="preserve">Žvyro </w:t>
            </w:r>
            <w:r>
              <w:rPr>
                <w:sz w:val="22"/>
              </w:rPr>
              <w:t xml:space="preserve">dangoje </w:t>
            </w:r>
            <w:proofErr w:type="spellStart"/>
            <w:r>
              <w:rPr>
                <w:sz w:val="22"/>
              </w:rPr>
              <w:t>išdaužos</w:t>
            </w:r>
            <w:proofErr w:type="spellEnd"/>
            <w:r>
              <w:rPr>
                <w:sz w:val="22"/>
              </w:rPr>
              <w:t xml:space="preserve"> užtaisytos, tačiau yra įdubų, gilesnių kaip 15 cm, profiliuojamojo sluoksnio nusidėvėjimas sudaro ne daugiau kaip 10 % dangos ploto viename kilometre</w:t>
            </w:r>
          </w:p>
        </w:tc>
      </w:tr>
      <w:tr w:rsidR="00490A56" w14:paraId="35480833" w14:textId="77777777">
        <w:trPr>
          <w:trHeight w:val="23"/>
        </w:trPr>
        <w:tc>
          <w:tcPr>
            <w:tcW w:w="1080" w:type="dxa"/>
            <w:tcBorders>
              <w:top w:val="single" w:sz="6" w:space="0" w:color="auto"/>
              <w:left w:val="single" w:sz="6" w:space="0" w:color="auto"/>
              <w:bottom w:val="single" w:sz="6" w:space="0" w:color="auto"/>
              <w:right w:val="single" w:sz="6" w:space="0" w:color="auto"/>
            </w:tcBorders>
          </w:tcPr>
          <w:p w14:paraId="3548082A" w14:textId="77777777" w:rsidR="00490A56" w:rsidRDefault="005A101B">
            <w:pPr>
              <w:jc w:val="center"/>
              <w:rPr>
                <w:b/>
                <w:bCs/>
                <w:sz w:val="22"/>
              </w:rPr>
            </w:pPr>
            <w:r>
              <w:rPr>
                <w:b/>
                <w:bCs/>
                <w:sz w:val="22"/>
              </w:rPr>
              <w:t xml:space="preserve">Patenkinamai </w:t>
            </w:r>
          </w:p>
          <w:p w14:paraId="3548082B" w14:textId="77777777" w:rsidR="00490A56" w:rsidRDefault="005A101B">
            <w:pPr>
              <w:jc w:val="center"/>
              <w:rPr>
                <w:b/>
                <w:bCs/>
                <w:sz w:val="22"/>
              </w:rPr>
            </w:pPr>
            <w:r>
              <w:rPr>
                <w:b/>
                <w:bCs/>
                <w:sz w:val="22"/>
              </w:rPr>
              <w:t>6</w:t>
            </w:r>
          </w:p>
        </w:tc>
        <w:tc>
          <w:tcPr>
            <w:tcW w:w="2160" w:type="dxa"/>
            <w:tcBorders>
              <w:top w:val="single" w:sz="6" w:space="0" w:color="auto"/>
              <w:left w:val="single" w:sz="6" w:space="0" w:color="auto"/>
              <w:bottom w:val="single" w:sz="6" w:space="0" w:color="auto"/>
              <w:right w:val="single" w:sz="6" w:space="0" w:color="auto"/>
            </w:tcBorders>
          </w:tcPr>
          <w:p w14:paraId="3548082C" w14:textId="77777777" w:rsidR="00490A56" w:rsidRDefault="005A101B">
            <w:pPr>
              <w:rPr>
                <w:sz w:val="22"/>
              </w:rPr>
            </w:pPr>
            <w:r>
              <w:rPr>
                <w:sz w:val="22"/>
              </w:rPr>
              <w:t xml:space="preserve">Užfiksuoti švarumo reikalavimų pažeidimai, nenuvalytos </w:t>
            </w:r>
            <w:proofErr w:type="spellStart"/>
            <w:r>
              <w:rPr>
                <w:sz w:val="22"/>
              </w:rPr>
              <w:t>nuovažos</w:t>
            </w:r>
            <w:proofErr w:type="spellEnd"/>
            <w:r>
              <w:rPr>
                <w:sz w:val="22"/>
              </w:rPr>
              <w:t xml:space="preserve">; yra išplovų, nuošliaužų, sankasos briaunų užaukštėjimų, saugumo salelėse nusėdusių bordiūrų, sąnašų pralaidose, nenušienautų šlaitų; kiti defektai neviršija kriterijų nustatytam </w:t>
            </w:r>
            <w:r>
              <w:rPr>
                <w:sz w:val="22"/>
              </w:rPr>
              <w:lastRenderedPageBreak/>
              <w:t>priežiūros lygiui</w:t>
            </w:r>
          </w:p>
        </w:tc>
        <w:tc>
          <w:tcPr>
            <w:tcW w:w="2280" w:type="dxa"/>
            <w:tcBorders>
              <w:top w:val="single" w:sz="6" w:space="0" w:color="auto"/>
              <w:left w:val="single" w:sz="6" w:space="0" w:color="auto"/>
              <w:bottom w:val="single" w:sz="6" w:space="0" w:color="auto"/>
              <w:right w:val="single" w:sz="6" w:space="0" w:color="auto"/>
            </w:tcBorders>
          </w:tcPr>
          <w:p w14:paraId="3548082D" w14:textId="77777777" w:rsidR="00490A56" w:rsidRDefault="005A101B">
            <w:pPr>
              <w:rPr>
                <w:sz w:val="22"/>
              </w:rPr>
            </w:pPr>
            <w:r>
              <w:rPr>
                <w:sz w:val="22"/>
              </w:rPr>
              <w:lastRenderedPageBreak/>
              <w:t xml:space="preserve">Užfiksuoti švarumo reikalavimų pažeidimai, nenuvalytos sankryžos; asfalto dangose yra daugiau, nei užskaitoma defektų, </w:t>
            </w:r>
            <w:proofErr w:type="spellStart"/>
            <w:r>
              <w:rPr>
                <w:sz w:val="22"/>
              </w:rPr>
              <w:t>išdaužų</w:t>
            </w:r>
            <w:proofErr w:type="spellEnd"/>
            <w:r>
              <w:rPr>
                <w:sz w:val="22"/>
              </w:rPr>
              <w:t xml:space="preserve"> arba jos nekokybiškai užtaisytos, plyšiai platesni už nurodytus defektų kriterijuose; žvyro dangose yra </w:t>
            </w:r>
            <w:proofErr w:type="spellStart"/>
            <w:r>
              <w:rPr>
                <w:sz w:val="22"/>
              </w:rPr>
              <w:t>išdaužų</w:t>
            </w:r>
            <w:proofErr w:type="spellEnd"/>
            <w:r>
              <w:rPr>
                <w:sz w:val="22"/>
              </w:rPr>
              <w:t xml:space="preserve">, provėžų; kelkraščiuose </w:t>
            </w:r>
            <w:proofErr w:type="spellStart"/>
            <w:r>
              <w:rPr>
                <w:sz w:val="22"/>
              </w:rPr>
              <w:t>išdaužų</w:t>
            </w:r>
            <w:proofErr w:type="spellEnd"/>
            <w:r>
              <w:rPr>
                <w:sz w:val="22"/>
              </w:rPr>
              <w:t xml:space="preserve">, provėžų, tačiau </w:t>
            </w:r>
            <w:r>
              <w:rPr>
                <w:sz w:val="22"/>
              </w:rPr>
              <w:lastRenderedPageBreak/>
              <w:t>defektai neviršija kriterijų nustatytam priežiūros lygiui</w:t>
            </w:r>
          </w:p>
        </w:tc>
        <w:tc>
          <w:tcPr>
            <w:tcW w:w="2280" w:type="dxa"/>
            <w:tcBorders>
              <w:top w:val="single" w:sz="6" w:space="0" w:color="auto"/>
              <w:left w:val="single" w:sz="6" w:space="0" w:color="auto"/>
              <w:bottom w:val="single" w:sz="6" w:space="0" w:color="auto"/>
              <w:right w:val="single" w:sz="6" w:space="0" w:color="auto"/>
            </w:tcBorders>
          </w:tcPr>
          <w:p w14:paraId="3548082E" w14:textId="77777777" w:rsidR="00490A56" w:rsidRDefault="005A101B">
            <w:pPr>
              <w:rPr>
                <w:sz w:val="22"/>
              </w:rPr>
            </w:pPr>
            <w:r>
              <w:rPr>
                <w:sz w:val="22"/>
              </w:rPr>
              <w:lastRenderedPageBreak/>
              <w:t xml:space="preserve">Užfiksuoti švarumo reikalavimų pažeidimai, neviršijantys defektų kriterijų, tačiau nevalomos ženklų atramos, apšvietimo stulpai, trūksta kelio ženklų, signalinių stulpelių, yra ženklų su neleistinomis paviršiaus pažaidomis, plane ir profilyje neištaisytų atitvarų ruožų; kiti </w:t>
            </w:r>
            <w:r>
              <w:rPr>
                <w:sz w:val="22"/>
              </w:rPr>
              <w:lastRenderedPageBreak/>
              <w:t>defektai neviršija kriterijų nustatytam priežiūros lygiui</w:t>
            </w:r>
          </w:p>
        </w:tc>
        <w:tc>
          <w:tcPr>
            <w:tcW w:w="2280" w:type="dxa"/>
            <w:tcBorders>
              <w:top w:val="single" w:sz="6" w:space="0" w:color="auto"/>
              <w:left w:val="single" w:sz="6" w:space="0" w:color="auto"/>
              <w:bottom w:val="single" w:sz="6" w:space="0" w:color="auto"/>
              <w:right w:val="single" w:sz="6" w:space="0" w:color="auto"/>
            </w:tcBorders>
          </w:tcPr>
          <w:p w14:paraId="3548082F" w14:textId="77777777" w:rsidR="00490A56" w:rsidRDefault="005A101B">
            <w:pPr>
              <w:rPr>
                <w:sz w:val="22"/>
              </w:rPr>
            </w:pPr>
            <w:r>
              <w:rPr>
                <w:sz w:val="22"/>
              </w:rPr>
              <w:lastRenderedPageBreak/>
              <w:t xml:space="preserve">Užfiksuoti švarumo reikalavimų pažeidimai, neviršijantys defektų kriterijų, tačiau yra nenuvalytų peronų, neišvalytų </w:t>
            </w:r>
            <w:proofErr w:type="spellStart"/>
            <w:r>
              <w:rPr>
                <w:sz w:val="22"/>
              </w:rPr>
              <w:t>autopaviljonų</w:t>
            </w:r>
            <w:proofErr w:type="spellEnd"/>
            <w:r>
              <w:rPr>
                <w:sz w:val="22"/>
              </w:rPr>
              <w:t xml:space="preserve">, pavėsinių, yra pastatų stogų su skylėmis, neperdažytomis sienomis, pažeistais paviršiais; kiti defektai neviršija kriterijų </w:t>
            </w:r>
            <w:r>
              <w:rPr>
                <w:sz w:val="22"/>
              </w:rPr>
              <w:lastRenderedPageBreak/>
              <w:t>nustatytam priežiūros lygiui</w:t>
            </w:r>
          </w:p>
        </w:tc>
        <w:tc>
          <w:tcPr>
            <w:tcW w:w="4560" w:type="dxa"/>
            <w:tcBorders>
              <w:top w:val="single" w:sz="6" w:space="0" w:color="auto"/>
              <w:left w:val="single" w:sz="6" w:space="0" w:color="auto"/>
              <w:bottom w:val="single" w:sz="6" w:space="0" w:color="auto"/>
              <w:right w:val="single" w:sz="6" w:space="0" w:color="auto"/>
            </w:tcBorders>
          </w:tcPr>
          <w:p w14:paraId="35480830" w14:textId="77777777" w:rsidR="00490A56" w:rsidRDefault="005A101B">
            <w:pPr>
              <w:rPr>
                <w:sz w:val="22"/>
              </w:rPr>
            </w:pPr>
            <w:r>
              <w:rPr>
                <w:b/>
                <w:bCs/>
                <w:sz w:val="22"/>
              </w:rPr>
              <w:lastRenderedPageBreak/>
              <w:t xml:space="preserve">Asfalto </w:t>
            </w:r>
            <w:r>
              <w:rPr>
                <w:sz w:val="22"/>
              </w:rPr>
              <w:t>dangoje lopų plotas neviršija 3 % dangos ploto viename kilometre, yra pavienių išilginių ir skersinių plyšių, ne platesnių kaip 10 mm, plyšių tinklo, sudarančio ne daugiau kaip 1 % dangos ploto viename kilometre, provėžų, kurių bendras ilgis sudaro apie 100 m viename kilometre, dangos kraštų lopai sudaro apie 50 m bendrą ilgį viename kilometre, danga pradėjusi lukštentis, tačiau lukštenimosi plotas sudaro ne daugiau kaip 2 % dangos ploto viename kilometre, danga nelygi.</w:t>
            </w:r>
          </w:p>
          <w:p w14:paraId="35480831" w14:textId="77777777" w:rsidR="00490A56" w:rsidRDefault="00490A56">
            <w:pPr>
              <w:rPr>
                <w:b/>
                <w:bCs/>
                <w:sz w:val="22"/>
              </w:rPr>
            </w:pPr>
          </w:p>
          <w:p w14:paraId="35480832" w14:textId="77777777" w:rsidR="00490A56" w:rsidRDefault="005A101B">
            <w:pPr>
              <w:rPr>
                <w:b/>
                <w:bCs/>
                <w:sz w:val="22"/>
              </w:rPr>
            </w:pPr>
            <w:r>
              <w:rPr>
                <w:b/>
                <w:bCs/>
                <w:sz w:val="22"/>
              </w:rPr>
              <w:t xml:space="preserve">Žvyro </w:t>
            </w:r>
            <w:r>
              <w:rPr>
                <w:sz w:val="22"/>
              </w:rPr>
              <w:t xml:space="preserve">dangoje yra įdubų, gilesnių kaip 20 cm, </w:t>
            </w:r>
            <w:r>
              <w:rPr>
                <w:sz w:val="22"/>
              </w:rPr>
              <w:lastRenderedPageBreak/>
              <w:t>profiliuojamojo sluoksnio nusidėvėjimas sudaro ne daugiau kaip 30 % dangos ploto viename kilometre</w:t>
            </w:r>
          </w:p>
        </w:tc>
      </w:tr>
      <w:tr w:rsidR="00490A56" w14:paraId="3548083D" w14:textId="77777777">
        <w:trPr>
          <w:trHeight w:val="23"/>
        </w:trPr>
        <w:tc>
          <w:tcPr>
            <w:tcW w:w="1080" w:type="dxa"/>
            <w:tcBorders>
              <w:top w:val="single" w:sz="6" w:space="0" w:color="auto"/>
              <w:left w:val="single" w:sz="6" w:space="0" w:color="auto"/>
              <w:bottom w:val="single" w:sz="6" w:space="0" w:color="auto"/>
              <w:right w:val="single" w:sz="6" w:space="0" w:color="auto"/>
            </w:tcBorders>
          </w:tcPr>
          <w:p w14:paraId="35480834" w14:textId="77777777" w:rsidR="00490A56" w:rsidRDefault="005A101B">
            <w:pPr>
              <w:jc w:val="center"/>
              <w:rPr>
                <w:b/>
                <w:bCs/>
                <w:sz w:val="22"/>
              </w:rPr>
            </w:pPr>
            <w:r>
              <w:rPr>
                <w:b/>
                <w:bCs/>
                <w:sz w:val="22"/>
              </w:rPr>
              <w:lastRenderedPageBreak/>
              <w:t xml:space="preserve">Silpnai </w:t>
            </w:r>
          </w:p>
          <w:p w14:paraId="35480835" w14:textId="77777777" w:rsidR="00490A56" w:rsidRDefault="005A101B">
            <w:pPr>
              <w:jc w:val="center"/>
              <w:rPr>
                <w:b/>
                <w:bCs/>
                <w:sz w:val="22"/>
              </w:rPr>
            </w:pPr>
            <w:r>
              <w:rPr>
                <w:b/>
                <w:bCs/>
                <w:sz w:val="22"/>
              </w:rPr>
              <w:t>5</w:t>
            </w:r>
          </w:p>
        </w:tc>
        <w:tc>
          <w:tcPr>
            <w:tcW w:w="2160" w:type="dxa"/>
            <w:tcBorders>
              <w:top w:val="single" w:sz="6" w:space="0" w:color="auto"/>
              <w:left w:val="single" w:sz="6" w:space="0" w:color="auto"/>
              <w:bottom w:val="single" w:sz="6" w:space="0" w:color="auto"/>
              <w:right w:val="single" w:sz="6" w:space="0" w:color="auto"/>
            </w:tcBorders>
          </w:tcPr>
          <w:p w14:paraId="35480836" w14:textId="77777777" w:rsidR="00490A56" w:rsidRDefault="005A101B">
            <w:pPr>
              <w:rPr>
                <w:sz w:val="22"/>
              </w:rPr>
            </w:pPr>
            <w:r>
              <w:rPr>
                <w:sz w:val="22"/>
              </w:rPr>
              <w:t>Užfiksuoti švarumo reikalavimų pažeidimai, viršijantys defektų kriterijus; žemės sankasos viršaus zonose netvarkomos provėžos, įdubos, per aukštos arba per žemos sankasos briaunos, šlaituose ir grioviuose nenupjauta žolė, neiškirsti krūmai iškasų šlaituose, grioviuose yra užslinkimų; kiti defektai neviršija defektų kriterijus nustatytam priežiūros lygiui</w:t>
            </w:r>
          </w:p>
        </w:tc>
        <w:tc>
          <w:tcPr>
            <w:tcW w:w="2280" w:type="dxa"/>
            <w:tcBorders>
              <w:top w:val="single" w:sz="6" w:space="0" w:color="auto"/>
              <w:left w:val="single" w:sz="6" w:space="0" w:color="auto"/>
              <w:bottom w:val="single" w:sz="6" w:space="0" w:color="auto"/>
              <w:right w:val="single" w:sz="6" w:space="0" w:color="auto"/>
            </w:tcBorders>
          </w:tcPr>
          <w:p w14:paraId="35480837" w14:textId="77777777" w:rsidR="00490A56" w:rsidRDefault="005A101B">
            <w:pPr>
              <w:rPr>
                <w:sz w:val="22"/>
              </w:rPr>
            </w:pPr>
            <w:r>
              <w:rPr>
                <w:sz w:val="22"/>
              </w:rPr>
              <w:t xml:space="preserve">Užfiksuoti švarumo reikalavimų pažeidimai, viršijantys defektų kriterijus; nenuvalytos sankryžos, asfalto dangose </w:t>
            </w:r>
            <w:proofErr w:type="spellStart"/>
            <w:r>
              <w:rPr>
                <w:sz w:val="22"/>
              </w:rPr>
              <w:t>išdaužų</w:t>
            </w:r>
            <w:proofErr w:type="spellEnd"/>
            <w:r>
              <w:rPr>
                <w:sz w:val="22"/>
              </w:rPr>
              <w:t xml:space="preserve"> skaičius ir dydis, plyšių plotis viršija defektų kriterijus, yra nekokybiškai užtaisytų </w:t>
            </w:r>
            <w:proofErr w:type="spellStart"/>
            <w:r>
              <w:rPr>
                <w:sz w:val="22"/>
              </w:rPr>
              <w:t>išdaužų</w:t>
            </w:r>
            <w:proofErr w:type="spellEnd"/>
            <w:r>
              <w:rPr>
                <w:sz w:val="22"/>
              </w:rPr>
              <w:t xml:space="preserve"> ir plyšių; žvyro dangose skersinės bangelės, </w:t>
            </w:r>
            <w:proofErr w:type="spellStart"/>
            <w:r>
              <w:rPr>
                <w:sz w:val="22"/>
              </w:rPr>
              <w:t>išdaužos</w:t>
            </w:r>
            <w:proofErr w:type="spellEnd"/>
            <w:r>
              <w:rPr>
                <w:sz w:val="22"/>
              </w:rPr>
              <w:t xml:space="preserve">, provėžos, danga nusidėvėjusi; kelkraščiuose per maži nuolydžiai, yra </w:t>
            </w:r>
            <w:proofErr w:type="spellStart"/>
            <w:r>
              <w:rPr>
                <w:sz w:val="22"/>
              </w:rPr>
              <w:t>išdaužų</w:t>
            </w:r>
            <w:proofErr w:type="spellEnd"/>
            <w:r>
              <w:rPr>
                <w:sz w:val="22"/>
              </w:rPr>
              <w:t>, telkšo vanduo; kiti defektai neviršija kriterijų nustatytam priežiūros lygiui</w:t>
            </w:r>
          </w:p>
        </w:tc>
        <w:tc>
          <w:tcPr>
            <w:tcW w:w="2280" w:type="dxa"/>
            <w:tcBorders>
              <w:top w:val="single" w:sz="6" w:space="0" w:color="auto"/>
              <w:left w:val="single" w:sz="6" w:space="0" w:color="auto"/>
              <w:bottom w:val="single" w:sz="6" w:space="0" w:color="auto"/>
              <w:right w:val="single" w:sz="6" w:space="0" w:color="auto"/>
            </w:tcBorders>
          </w:tcPr>
          <w:p w14:paraId="35480838" w14:textId="77777777" w:rsidR="00490A56" w:rsidRDefault="005A101B">
            <w:pPr>
              <w:rPr>
                <w:sz w:val="22"/>
              </w:rPr>
            </w:pPr>
            <w:r>
              <w:rPr>
                <w:sz w:val="22"/>
              </w:rPr>
              <w:t>Užfiksuoti švarumo reikalavimų pažeidimai, viršijantys defektų kriterijus nustatytam priežiūros lygiui, tačiau nevalomos kelio elemento grupės visos dalys, išskyrus kelio ženklus; yra ženklų paviršiaus neleistinų pažaidų, deformuotų atramų, trūksta signalinių stulpelių, yra pakrypusių atramų, aprūdijusių apsauginių atitvarų, turėklų paviršių; kiti defektai neviršija kriterijų nustatytam priežiūros lygiui</w:t>
            </w:r>
          </w:p>
        </w:tc>
        <w:tc>
          <w:tcPr>
            <w:tcW w:w="2280" w:type="dxa"/>
            <w:tcBorders>
              <w:top w:val="single" w:sz="6" w:space="0" w:color="auto"/>
              <w:left w:val="single" w:sz="6" w:space="0" w:color="auto"/>
              <w:bottom w:val="single" w:sz="6" w:space="0" w:color="auto"/>
              <w:right w:val="single" w:sz="6" w:space="0" w:color="auto"/>
            </w:tcBorders>
          </w:tcPr>
          <w:p w14:paraId="35480839" w14:textId="77777777" w:rsidR="00490A56" w:rsidRDefault="005A101B">
            <w:pPr>
              <w:rPr>
                <w:sz w:val="22"/>
              </w:rPr>
            </w:pPr>
            <w:r>
              <w:rPr>
                <w:sz w:val="22"/>
              </w:rPr>
              <w:t xml:space="preserve">Užfiksuoti švarumo reikalavimų pažeidimai, viršijantys defektų kriterijus; neišvalytos, šiukšlių dėžės, </w:t>
            </w:r>
            <w:proofErr w:type="spellStart"/>
            <w:r>
              <w:rPr>
                <w:sz w:val="22"/>
              </w:rPr>
              <w:t>autopaviljonai</w:t>
            </w:r>
            <w:proofErr w:type="spellEnd"/>
            <w:r>
              <w:rPr>
                <w:sz w:val="22"/>
              </w:rPr>
              <w:t xml:space="preserve">, poilsio aikštelės ir pavėsinės, nevalomi pėsčiųjų ir dviračių takai; kitose kelio elemento grupių dalyse defektai neviršija kriterijų nustatytam priežiūros lygiui, tačiau yra nesuremontuotų, neperdažytų pastatų, </w:t>
            </w:r>
            <w:proofErr w:type="spellStart"/>
            <w:r>
              <w:rPr>
                <w:sz w:val="22"/>
              </w:rPr>
              <w:t>išdaužų</w:t>
            </w:r>
            <w:proofErr w:type="spellEnd"/>
            <w:r>
              <w:rPr>
                <w:sz w:val="22"/>
              </w:rPr>
              <w:t xml:space="preserve"> pėsčiųjų ir dviračių takuose</w:t>
            </w:r>
          </w:p>
        </w:tc>
        <w:tc>
          <w:tcPr>
            <w:tcW w:w="4560" w:type="dxa"/>
            <w:tcBorders>
              <w:top w:val="single" w:sz="6" w:space="0" w:color="auto"/>
              <w:left w:val="single" w:sz="6" w:space="0" w:color="auto"/>
              <w:bottom w:val="single" w:sz="6" w:space="0" w:color="auto"/>
              <w:right w:val="single" w:sz="6" w:space="0" w:color="auto"/>
            </w:tcBorders>
          </w:tcPr>
          <w:p w14:paraId="3548083A" w14:textId="77777777" w:rsidR="00490A56" w:rsidRDefault="005A101B">
            <w:pPr>
              <w:rPr>
                <w:sz w:val="22"/>
              </w:rPr>
            </w:pPr>
            <w:r>
              <w:rPr>
                <w:b/>
                <w:bCs/>
                <w:sz w:val="22"/>
              </w:rPr>
              <w:t xml:space="preserve">Asfalto </w:t>
            </w:r>
            <w:r>
              <w:rPr>
                <w:sz w:val="22"/>
              </w:rPr>
              <w:t>dangoje lopų plotas viršija 3 % dangos ploto viename kilometre, yra skersinių ir išilginių plyšių, platesnių kaip 19 mm, plyšių tinklo, sudarančio ne daugiau kaip 3 % dangos ploto viename kilometre, provėžų, kurių bendras ilgis sudaro apie 200 m viename kilometre, dangos lukštenimosi plotas sudaro ne daugiau kaip 3 % ploto viename kilometre, danga nelygi, dangos kraštų lopai sudaro apie 100 m bendrą ilgį viename kilometre.</w:t>
            </w:r>
          </w:p>
          <w:p w14:paraId="3548083B" w14:textId="77777777" w:rsidR="00490A56" w:rsidRDefault="00490A56">
            <w:pPr>
              <w:rPr>
                <w:sz w:val="22"/>
              </w:rPr>
            </w:pPr>
          </w:p>
          <w:p w14:paraId="3548083C" w14:textId="77777777" w:rsidR="00490A56" w:rsidRDefault="005A101B">
            <w:pPr>
              <w:rPr>
                <w:sz w:val="22"/>
              </w:rPr>
            </w:pPr>
            <w:r>
              <w:rPr>
                <w:b/>
                <w:bCs/>
                <w:sz w:val="22"/>
              </w:rPr>
              <w:t xml:space="preserve">Žvyro </w:t>
            </w:r>
            <w:r>
              <w:rPr>
                <w:sz w:val="22"/>
              </w:rPr>
              <w:t>dangoje yra įdubų, profiliuojamojo sluoksnio nusidėvėjimas sudaro ne daugiau kaip 50 % dangos ploto viename kilometre, dangos sluoksnio visiškas nusidėvėjimas sudaro ne daugiau kaip 10 % dangos ploto viename kilometre, dėl dangos defektų važiavimas suvaržytas</w:t>
            </w:r>
          </w:p>
        </w:tc>
      </w:tr>
      <w:tr w:rsidR="00490A56" w14:paraId="35480847" w14:textId="77777777">
        <w:trPr>
          <w:trHeight w:val="23"/>
        </w:trPr>
        <w:tc>
          <w:tcPr>
            <w:tcW w:w="1080" w:type="dxa"/>
            <w:tcBorders>
              <w:top w:val="single" w:sz="6" w:space="0" w:color="auto"/>
              <w:left w:val="single" w:sz="6" w:space="0" w:color="auto"/>
              <w:bottom w:val="single" w:sz="6" w:space="0" w:color="auto"/>
              <w:right w:val="single" w:sz="6" w:space="0" w:color="auto"/>
            </w:tcBorders>
          </w:tcPr>
          <w:p w14:paraId="3548083E" w14:textId="77777777" w:rsidR="00490A56" w:rsidRDefault="005A101B">
            <w:pPr>
              <w:keepNext/>
              <w:jc w:val="center"/>
              <w:rPr>
                <w:b/>
                <w:bCs/>
                <w:sz w:val="22"/>
              </w:rPr>
            </w:pPr>
            <w:r>
              <w:rPr>
                <w:b/>
                <w:bCs/>
                <w:sz w:val="22"/>
              </w:rPr>
              <w:lastRenderedPageBreak/>
              <w:t xml:space="preserve">Nepatenkinamai </w:t>
            </w:r>
          </w:p>
          <w:p w14:paraId="3548083F" w14:textId="77777777" w:rsidR="00490A56" w:rsidRDefault="005A101B">
            <w:pPr>
              <w:keepNext/>
              <w:jc w:val="center"/>
              <w:rPr>
                <w:b/>
                <w:bCs/>
                <w:sz w:val="22"/>
              </w:rPr>
            </w:pPr>
            <w:r>
              <w:rPr>
                <w:b/>
                <w:bCs/>
                <w:sz w:val="22"/>
              </w:rPr>
              <w:t>4</w:t>
            </w:r>
          </w:p>
        </w:tc>
        <w:tc>
          <w:tcPr>
            <w:tcW w:w="2160" w:type="dxa"/>
            <w:tcBorders>
              <w:top w:val="single" w:sz="6" w:space="0" w:color="auto"/>
              <w:left w:val="single" w:sz="6" w:space="0" w:color="auto"/>
              <w:bottom w:val="single" w:sz="6" w:space="0" w:color="auto"/>
              <w:right w:val="single" w:sz="6" w:space="0" w:color="auto"/>
            </w:tcBorders>
          </w:tcPr>
          <w:p w14:paraId="35480840" w14:textId="77777777" w:rsidR="00490A56" w:rsidRDefault="005A101B">
            <w:pPr>
              <w:keepNext/>
              <w:rPr>
                <w:sz w:val="22"/>
              </w:rPr>
            </w:pPr>
            <w:r>
              <w:rPr>
                <w:sz w:val="22"/>
              </w:rPr>
              <w:t>Kelio elemento grupės visos dalys nešvarios, nevalomos, nenupjauta žolė šlaituose, grioviuose ir 1 m pločio juostoje už sankasos briaunos, neiškirsti krūmai šlaituose, grioviuose; visose dalyse yra defektų, viršijančių kriterijus</w:t>
            </w:r>
          </w:p>
        </w:tc>
        <w:tc>
          <w:tcPr>
            <w:tcW w:w="2280" w:type="dxa"/>
            <w:tcBorders>
              <w:top w:val="single" w:sz="6" w:space="0" w:color="auto"/>
              <w:left w:val="single" w:sz="6" w:space="0" w:color="auto"/>
              <w:bottom w:val="single" w:sz="6" w:space="0" w:color="auto"/>
              <w:right w:val="single" w:sz="6" w:space="0" w:color="auto"/>
            </w:tcBorders>
          </w:tcPr>
          <w:p w14:paraId="35480841" w14:textId="77777777" w:rsidR="00490A56" w:rsidRDefault="005A101B">
            <w:pPr>
              <w:keepNext/>
              <w:rPr>
                <w:sz w:val="22"/>
              </w:rPr>
            </w:pPr>
            <w:r>
              <w:rPr>
                <w:sz w:val="22"/>
              </w:rPr>
              <w:t xml:space="preserve">Kelio elemento grupės visos dalys nevalomos, ypač -nepašalinti pavojingi teršalai; visose dalyse yra defektų, viršijančių kriterijus, t.y., daug neužtaisytų arba nekokybiškai užtaisytų (nesutankintas mišinys, kraštų sujungimai – nelygūs) </w:t>
            </w:r>
            <w:proofErr w:type="spellStart"/>
            <w:r>
              <w:rPr>
                <w:sz w:val="22"/>
              </w:rPr>
              <w:t>išdaužų</w:t>
            </w:r>
            <w:proofErr w:type="spellEnd"/>
            <w:r>
              <w:rPr>
                <w:sz w:val="22"/>
              </w:rPr>
              <w:t xml:space="preserve">, nepašalinti dangos kraštų nutrupėjimai; žvyro dangos neprižiūrimos; kelkraščiai neprofiliuojami, neužtaisytos </w:t>
            </w:r>
            <w:proofErr w:type="spellStart"/>
            <w:r>
              <w:rPr>
                <w:sz w:val="22"/>
              </w:rPr>
              <w:t>išdaužos</w:t>
            </w:r>
            <w:proofErr w:type="spellEnd"/>
            <w:r>
              <w:rPr>
                <w:sz w:val="22"/>
              </w:rPr>
              <w:t>, telkšo vanduo, atvirkštiniai nuolydžiai, netvarkomas sujungimas su asfalto danga</w:t>
            </w:r>
          </w:p>
        </w:tc>
        <w:tc>
          <w:tcPr>
            <w:tcW w:w="2280" w:type="dxa"/>
            <w:tcBorders>
              <w:top w:val="single" w:sz="6" w:space="0" w:color="auto"/>
              <w:left w:val="single" w:sz="6" w:space="0" w:color="auto"/>
              <w:bottom w:val="single" w:sz="6" w:space="0" w:color="auto"/>
              <w:right w:val="single" w:sz="6" w:space="0" w:color="auto"/>
            </w:tcBorders>
          </w:tcPr>
          <w:p w14:paraId="35480842" w14:textId="77777777" w:rsidR="00490A56" w:rsidRDefault="005A101B">
            <w:pPr>
              <w:keepNext/>
              <w:rPr>
                <w:sz w:val="22"/>
              </w:rPr>
            </w:pPr>
            <w:r>
              <w:rPr>
                <w:sz w:val="22"/>
              </w:rPr>
              <w:t>Užfiksuoti švarumo reikalavimų pažeidimai, viršijantys defektų kriterijus nustatytam priežiūros lygiui; trūksta ženklų, yra daug pakrypusių signalinių stulpelių, apsauginių atitvarų paviršius surūdijęs dideliuose plotuose, deformuoti tiltų turėklai, kiti defektai viršija kriterijus nustatytam priežiūros lygiui</w:t>
            </w:r>
          </w:p>
        </w:tc>
        <w:tc>
          <w:tcPr>
            <w:tcW w:w="2280" w:type="dxa"/>
            <w:tcBorders>
              <w:top w:val="single" w:sz="6" w:space="0" w:color="auto"/>
              <w:left w:val="single" w:sz="6" w:space="0" w:color="auto"/>
              <w:bottom w:val="single" w:sz="6" w:space="0" w:color="auto"/>
              <w:right w:val="single" w:sz="6" w:space="0" w:color="auto"/>
            </w:tcBorders>
          </w:tcPr>
          <w:p w14:paraId="35480843" w14:textId="77777777" w:rsidR="00490A56" w:rsidRDefault="005A101B">
            <w:pPr>
              <w:keepNext/>
              <w:rPr>
                <w:sz w:val="22"/>
              </w:rPr>
            </w:pPr>
            <w:r>
              <w:rPr>
                <w:sz w:val="22"/>
              </w:rPr>
              <w:t xml:space="preserve">Kelio elemento grupės visos dalys neišvalytos, peronuose yra </w:t>
            </w:r>
            <w:proofErr w:type="spellStart"/>
            <w:r>
              <w:rPr>
                <w:sz w:val="22"/>
              </w:rPr>
              <w:t>išdaužų</w:t>
            </w:r>
            <w:proofErr w:type="spellEnd"/>
            <w:r>
              <w:rPr>
                <w:sz w:val="22"/>
              </w:rPr>
              <w:t xml:space="preserve">, </w:t>
            </w:r>
            <w:proofErr w:type="spellStart"/>
            <w:r>
              <w:rPr>
                <w:sz w:val="22"/>
              </w:rPr>
              <w:t>autopaviljonai</w:t>
            </w:r>
            <w:proofErr w:type="spellEnd"/>
            <w:r>
              <w:rPr>
                <w:sz w:val="22"/>
              </w:rPr>
              <w:t>, pavėsinės ir tualetai nesuremontuoti, pėsčiųjų ir dviračių takai neprižiūrimi, kiti užfiksuoti defektai viršija kriterijus nustatytam priežiūros lygiui</w:t>
            </w:r>
          </w:p>
        </w:tc>
        <w:tc>
          <w:tcPr>
            <w:tcW w:w="4560" w:type="dxa"/>
            <w:tcBorders>
              <w:top w:val="single" w:sz="6" w:space="0" w:color="auto"/>
              <w:left w:val="single" w:sz="6" w:space="0" w:color="auto"/>
              <w:bottom w:val="single" w:sz="6" w:space="0" w:color="auto"/>
              <w:right w:val="single" w:sz="6" w:space="0" w:color="auto"/>
            </w:tcBorders>
          </w:tcPr>
          <w:p w14:paraId="35480844" w14:textId="77777777" w:rsidR="00490A56" w:rsidRDefault="005A101B">
            <w:pPr>
              <w:keepNext/>
              <w:rPr>
                <w:sz w:val="22"/>
              </w:rPr>
            </w:pPr>
            <w:r>
              <w:rPr>
                <w:b/>
                <w:bCs/>
                <w:sz w:val="22"/>
              </w:rPr>
              <w:t xml:space="preserve">Asfalto </w:t>
            </w:r>
            <w:r>
              <w:rPr>
                <w:sz w:val="22"/>
              </w:rPr>
              <w:t>dangoje lopų plotas viršija 10 % dangos ploto viename kilometre, yra skersinių ir išilginių plyšių, platesnių kaip 19 mm, plyšių tinklo, sudarančio ne daugiau kaip 10 % dangos ploto viename kilometre, provėžų bendras ilgis sudaro apie 400 m viename kilometre, dangos kraštų lopai sudaro apie 200 m bendrą ilgį, dangos lukštenimosi plotas sudaro daugiau kaip 3 % ploto viename kilometre, yra nelygumų, kurie sąlygoja nepatogų transporto važiavimą.</w:t>
            </w:r>
          </w:p>
          <w:p w14:paraId="35480845" w14:textId="77777777" w:rsidR="00490A56" w:rsidRDefault="00490A56">
            <w:pPr>
              <w:keepNext/>
              <w:rPr>
                <w:sz w:val="22"/>
              </w:rPr>
            </w:pPr>
          </w:p>
          <w:p w14:paraId="35480846" w14:textId="77777777" w:rsidR="00490A56" w:rsidRDefault="005A101B">
            <w:pPr>
              <w:keepNext/>
              <w:rPr>
                <w:sz w:val="22"/>
              </w:rPr>
            </w:pPr>
            <w:r>
              <w:rPr>
                <w:b/>
                <w:bCs/>
                <w:sz w:val="22"/>
              </w:rPr>
              <w:t xml:space="preserve">Žvyro </w:t>
            </w:r>
            <w:r>
              <w:rPr>
                <w:sz w:val="22"/>
              </w:rPr>
              <w:t>dangoje yra įdubų, gilesnių kaip 20 cm, profiliuojamojo sluoksnio nusidėvėjimas sudaro daugiau kaip 50 % dangos ploto viename kilometre, dangos sluoksnio visiškas nusidėvėjimas sudaro ne daugiau kaip 25 % dangos ploto viename kilometre, važiavimo sąlygos blogos</w:t>
            </w:r>
          </w:p>
        </w:tc>
      </w:tr>
      <w:tr w:rsidR="00490A56" w14:paraId="35480851" w14:textId="77777777">
        <w:trPr>
          <w:trHeight w:val="23"/>
        </w:trPr>
        <w:tc>
          <w:tcPr>
            <w:tcW w:w="1080" w:type="dxa"/>
            <w:tcBorders>
              <w:top w:val="single" w:sz="6" w:space="0" w:color="auto"/>
              <w:left w:val="single" w:sz="6" w:space="0" w:color="auto"/>
              <w:bottom w:val="single" w:sz="6" w:space="0" w:color="auto"/>
              <w:right w:val="single" w:sz="6" w:space="0" w:color="auto"/>
            </w:tcBorders>
          </w:tcPr>
          <w:p w14:paraId="35480848" w14:textId="77777777" w:rsidR="00490A56" w:rsidRDefault="005A101B">
            <w:pPr>
              <w:jc w:val="center"/>
              <w:rPr>
                <w:b/>
                <w:bCs/>
                <w:sz w:val="22"/>
              </w:rPr>
            </w:pPr>
            <w:r>
              <w:rPr>
                <w:b/>
                <w:bCs/>
                <w:sz w:val="22"/>
              </w:rPr>
              <w:t>Blogai</w:t>
            </w:r>
          </w:p>
          <w:p w14:paraId="35480849" w14:textId="77777777" w:rsidR="00490A56" w:rsidRDefault="005A101B">
            <w:pPr>
              <w:jc w:val="center"/>
              <w:rPr>
                <w:b/>
                <w:sz w:val="22"/>
              </w:rPr>
            </w:pPr>
            <w:r>
              <w:rPr>
                <w:b/>
                <w:sz w:val="22"/>
              </w:rPr>
              <w:t>3</w:t>
            </w:r>
          </w:p>
        </w:tc>
        <w:tc>
          <w:tcPr>
            <w:tcW w:w="2160" w:type="dxa"/>
            <w:tcBorders>
              <w:top w:val="single" w:sz="6" w:space="0" w:color="auto"/>
              <w:left w:val="single" w:sz="6" w:space="0" w:color="auto"/>
              <w:bottom w:val="single" w:sz="6" w:space="0" w:color="auto"/>
              <w:right w:val="single" w:sz="6" w:space="0" w:color="auto"/>
            </w:tcBorders>
          </w:tcPr>
          <w:p w14:paraId="3548084A" w14:textId="77777777" w:rsidR="00490A56" w:rsidRDefault="005A101B">
            <w:pPr>
              <w:rPr>
                <w:sz w:val="22"/>
              </w:rPr>
            </w:pPr>
            <w:r>
              <w:rPr>
                <w:sz w:val="22"/>
              </w:rPr>
              <w:t xml:space="preserve">Nevaloma, nešienaujama; kelio elemento grupės visose dalyse yra defektų, viršijančių kriterijus nustatytam priežiūros lygiui, tačiau </w:t>
            </w:r>
            <w:r>
              <w:rPr>
                <w:sz w:val="22"/>
              </w:rPr>
              <w:lastRenderedPageBreak/>
              <w:t>nepavojingų saugiam eismui</w:t>
            </w:r>
          </w:p>
        </w:tc>
        <w:tc>
          <w:tcPr>
            <w:tcW w:w="2280" w:type="dxa"/>
            <w:tcBorders>
              <w:top w:val="single" w:sz="6" w:space="0" w:color="auto"/>
              <w:left w:val="single" w:sz="6" w:space="0" w:color="auto"/>
              <w:bottom w:val="single" w:sz="6" w:space="0" w:color="auto"/>
              <w:right w:val="single" w:sz="6" w:space="0" w:color="auto"/>
            </w:tcBorders>
          </w:tcPr>
          <w:p w14:paraId="3548084B" w14:textId="77777777" w:rsidR="00490A56" w:rsidRDefault="005A101B">
            <w:pPr>
              <w:rPr>
                <w:sz w:val="22"/>
              </w:rPr>
            </w:pPr>
            <w:r>
              <w:rPr>
                <w:sz w:val="22"/>
              </w:rPr>
              <w:lastRenderedPageBreak/>
              <w:t xml:space="preserve">Nevalomos, pavojingi teršalai – nepašalinami; kelio elemento grupės visose dalyse yra defektų, viršijančių kriterijus nustatytam priežiūros lygiui, tačiau </w:t>
            </w:r>
            <w:r>
              <w:rPr>
                <w:sz w:val="22"/>
              </w:rPr>
              <w:lastRenderedPageBreak/>
              <w:t>nepavojingų saugiam eismui</w:t>
            </w:r>
          </w:p>
        </w:tc>
        <w:tc>
          <w:tcPr>
            <w:tcW w:w="2280" w:type="dxa"/>
            <w:tcBorders>
              <w:top w:val="single" w:sz="6" w:space="0" w:color="auto"/>
              <w:left w:val="single" w:sz="6" w:space="0" w:color="auto"/>
              <w:bottom w:val="single" w:sz="6" w:space="0" w:color="auto"/>
              <w:right w:val="single" w:sz="6" w:space="0" w:color="auto"/>
            </w:tcBorders>
          </w:tcPr>
          <w:p w14:paraId="3548084C" w14:textId="77777777" w:rsidR="00490A56" w:rsidRDefault="005A101B">
            <w:pPr>
              <w:rPr>
                <w:sz w:val="22"/>
              </w:rPr>
            </w:pPr>
            <w:r>
              <w:rPr>
                <w:sz w:val="22"/>
              </w:rPr>
              <w:lastRenderedPageBreak/>
              <w:t xml:space="preserve">Kelio elemento grupės dalys nevalomos; užfiksuoti defektai visose dalyse viršija kriterijus (4 lentelė); trūksta kelio ženklų, neatnaujintas </w:t>
            </w:r>
            <w:r>
              <w:rPr>
                <w:sz w:val="22"/>
              </w:rPr>
              <w:lastRenderedPageBreak/>
              <w:t>ženklinimas; apsauginiai atitvarai netvarkomi, tiltų turėklai deformuoti, pavojingos vietos neaptvertos, tvorose -skylės, trūksta tinklo, neatstatyti išversti stulpai</w:t>
            </w:r>
          </w:p>
        </w:tc>
        <w:tc>
          <w:tcPr>
            <w:tcW w:w="2280" w:type="dxa"/>
            <w:tcBorders>
              <w:top w:val="single" w:sz="6" w:space="0" w:color="auto"/>
              <w:left w:val="single" w:sz="6" w:space="0" w:color="auto"/>
              <w:bottom w:val="single" w:sz="6" w:space="0" w:color="auto"/>
              <w:right w:val="single" w:sz="6" w:space="0" w:color="auto"/>
            </w:tcBorders>
          </w:tcPr>
          <w:p w14:paraId="3548084D" w14:textId="77777777" w:rsidR="00490A56" w:rsidRDefault="005A101B">
            <w:pPr>
              <w:rPr>
                <w:sz w:val="22"/>
              </w:rPr>
            </w:pPr>
            <w:r>
              <w:rPr>
                <w:sz w:val="22"/>
              </w:rPr>
              <w:lastRenderedPageBreak/>
              <w:t>Nevaloma; kelio elemento grupės visose dalyse defektai viršija kriterijus nustatytam priežiūros lygiui</w:t>
            </w:r>
          </w:p>
        </w:tc>
        <w:tc>
          <w:tcPr>
            <w:tcW w:w="4560" w:type="dxa"/>
            <w:tcBorders>
              <w:top w:val="single" w:sz="6" w:space="0" w:color="auto"/>
              <w:left w:val="single" w:sz="6" w:space="0" w:color="auto"/>
              <w:bottom w:val="single" w:sz="6" w:space="0" w:color="auto"/>
              <w:right w:val="single" w:sz="6" w:space="0" w:color="auto"/>
            </w:tcBorders>
          </w:tcPr>
          <w:p w14:paraId="3548084E" w14:textId="77777777" w:rsidR="00490A56" w:rsidRDefault="005A101B">
            <w:pPr>
              <w:rPr>
                <w:sz w:val="22"/>
              </w:rPr>
            </w:pPr>
            <w:r>
              <w:rPr>
                <w:b/>
                <w:bCs/>
                <w:sz w:val="22"/>
              </w:rPr>
              <w:t xml:space="preserve">Asfalto </w:t>
            </w:r>
            <w:r>
              <w:rPr>
                <w:sz w:val="22"/>
              </w:rPr>
              <w:t xml:space="preserve">dangoje lopų plotas viršija 30 % dangos ploto viename kilometre, yra skersinių ir išilginių plyšių, platesnių kaip 19 mm, plyšių tinklo, sudarančio ne daugiau kaip 10 % dangos ploto viename kilometre, provėžų bendras ilgis sudaro apie 600 m viename kilometre, dangos lukštenimosi plotas sudaro ne daugiau kaip 10 % </w:t>
            </w:r>
            <w:r>
              <w:rPr>
                <w:sz w:val="22"/>
              </w:rPr>
              <w:lastRenderedPageBreak/>
              <w:t>dangos ploto viename kilometre, dangos kraštų lopai sudaro apie 400 m bendrą ilgį, danga nelygi, dėl dangos defektų važiavimas suvaržytas.</w:t>
            </w:r>
          </w:p>
          <w:p w14:paraId="3548084F" w14:textId="77777777" w:rsidR="00490A56" w:rsidRDefault="00490A56">
            <w:pPr>
              <w:rPr>
                <w:sz w:val="22"/>
              </w:rPr>
            </w:pPr>
          </w:p>
          <w:p w14:paraId="35480850" w14:textId="77777777" w:rsidR="00490A56" w:rsidRDefault="005A101B">
            <w:pPr>
              <w:rPr>
                <w:sz w:val="22"/>
              </w:rPr>
            </w:pPr>
            <w:r>
              <w:rPr>
                <w:b/>
                <w:bCs/>
                <w:sz w:val="22"/>
              </w:rPr>
              <w:t xml:space="preserve">Žvyro </w:t>
            </w:r>
            <w:r>
              <w:rPr>
                <w:sz w:val="22"/>
              </w:rPr>
              <w:t>dangoje yra įdubų, gilesnių kaip 20 cm, profiliuojamasis sluoksnis nusidėvėjęs, dangos sluoksnio visiškas nusidėvėjimas sudaro ne daugiau kaip 50 % dangos ploto viename kilometre, važiavimo sąlygos blogos</w:t>
            </w:r>
          </w:p>
        </w:tc>
      </w:tr>
      <w:tr w:rsidR="00490A56" w14:paraId="3548085B" w14:textId="77777777">
        <w:trPr>
          <w:trHeight w:val="23"/>
        </w:trPr>
        <w:tc>
          <w:tcPr>
            <w:tcW w:w="1080" w:type="dxa"/>
            <w:tcBorders>
              <w:top w:val="single" w:sz="6" w:space="0" w:color="auto"/>
              <w:left w:val="single" w:sz="6" w:space="0" w:color="auto"/>
              <w:bottom w:val="single" w:sz="6" w:space="0" w:color="auto"/>
              <w:right w:val="single" w:sz="6" w:space="0" w:color="auto"/>
            </w:tcBorders>
          </w:tcPr>
          <w:p w14:paraId="35480852" w14:textId="77777777" w:rsidR="00490A56" w:rsidRDefault="005A101B">
            <w:pPr>
              <w:jc w:val="center"/>
              <w:rPr>
                <w:b/>
                <w:bCs/>
                <w:sz w:val="22"/>
              </w:rPr>
            </w:pPr>
            <w:r>
              <w:rPr>
                <w:b/>
                <w:bCs/>
                <w:sz w:val="22"/>
              </w:rPr>
              <w:lastRenderedPageBreak/>
              <w:t xml:space="preserve">Labai blogai </w:t>
            </w:r>
          </w:p>
          <w:p w14:paraId="35480853" w14:textId="77777777" w:rsidR="00490A56" w:rsidRDefault="005A101B">
            <w:pPr>
              <w:jc w:val="center"/>
              <w:rPr>
                <w:b/>
                <w:bCs/>
                <w:sz w:val="22"/>
              </w:rPr>
            </w:pPr>
            <w:r>
              <w:rPr>
                <w:b/>
                <w:bCs/>
                <w:sz w:val="22"/>
              </w:rPr>
              <w:t>2</w:t>
            </w:r>
          </w:p>
        </w:tc>
        <w:tc>
          <w:tcPr>
            <w:tcW w:w="2160" w:type="dxa"/>
            <w:tcBorders>
              <w:top w:val="single" w:sz="6" w:space="0" w:color="auto"/>
              <w:left w:val="single" w:sz="6" w:space="0" w:color="auto"/>
              <w:bottom w:val="single" w:sz="6" w:space="0" w:color="auto"/>
              <w:right w:val="single" w:sz="6" w:space="0" w:color="auto"/>
            </w:tcBorders>
          </w:tcPr>
          <w:p w14:paraId="35480854" w14:textId="77777777" w:rsidR="00490A56" w:rsidRDefault="005A101B">
            <w:pPr>
              <w:rPr>
                <w:sz w:val="22"/>
              </w:rPr>
            </w:pPr>
            <w:r>
              <w:rPr>
                <w:sz w:val="22"/>
              </w:rPr>
              <w:t>Nevaloma, nešienaujama; kelio elemento grupės visose dalyse yra defektų, ženkliai viršijančių kriterijus ir keliančių pavojų saugiam eismui</w:t>
            </w:r>
          </w:p>
        </w:tc>
        <w:tc>
          <w:tcPr>
            <w:tcW w:w="2280" w:type="dxa"/>
            <w:tcBorders>
              <w:top w:val="single" w:sz="6" w:space="0" w:color="auto"/>
              <w:left w:val="single" w:sz="6" w:space="0" w:color="auto"/>
              <w:bottom w:val="single" w:sz="6" w:space="0" w:color="auto"/>
              <w:right w:val="single" w:sz="6" w:space="0" w:color="auto"/>
            </w:tcBorders>
          </w:tcPr>
          <w:p w14:paraId="35480855" w14:textId="77777777" w:rsidR="00490A56" w:rsidRDefault="005A101B">
            <w:pPr>
              <w:rPr>
                <w:sz w:val="22"/>
              </w:rPr>
            </w:pPr>
            <w:r>
              <w:rPr>
                <w:sz w:val="22"/>
              </w:rPr>
              <w:t>Nevaloma; kelio elemento grupės visose dalyse yra defektų, ženkliai viršijančių kriterijus ir keliančių pavojų saugiam eismui</w:t>
            </w:r>
          </w:p>
        </w:tc>
        <w:tc>
          <w:tcPr>
            <w:tcW w:w="2280" w:type="dxa"/>
            <w:tcBorders>
              <w:top w:val="single" w:sz="6" w:space="0" w:color="auto"/>
              <w:left w:val="single" w:sz="6" w:space="0" w:color="auto"/>
              <w:bottom w:val="single" w:sz="6" w:space="0" w:color="auto"/>
              <w:right w:val="single" w:sz="6" w:space="0" w:color="auto"/>
            </w:tcBorders>
          </w:tcPr>
          <w:p w14:paraId="35480856" w14:textId="77777777" w:rsidR="00490A56" w:rsidRDefault="005A101B">
            <w:pPr>
              <w:rPr>
                <w:sz w:val="22"/>
              </w:rPr>
            </w:pPr>
            <w:r>
              <w:rPr>
                <w:sz w:val="22"/>
              </w:rPr>
              <w:t>Nevaloma; kelio elemento grupės visose dalyse yra defektų, ženkliai viršijančių kriterijus ir keliančių pavojų saugiam eismui</w:t>
            </w:r>
          </w:p>
        </w:tc>
        <w:tc>
          <w:tcPr>
            <w:tcW w:w="2280" w:type="dxa"/>
            <w:tcBorders>
              <w:top w:val="single" w:sz="6" w:space="0" w:color="auto"/>
              <w:left w:val="single" w:sz="6" w:space="0" w:color="auto"/>
              <w:bottom w:val="single" w:sz="6" w:space="0" w:color="auto"/>
              <w:right w:val="single" w:sz="6" w:space="0" w:color="auto"/>
            </w:tcBorders>
          </w:tcPr>
          <w:p w14:paraId="35480857" w14:textId="77777777" w:rsidR="00490A56" w:rsidRDefault="005A101B">
            <w:pPr>
              <w:rPr>
                <w:sz w:val="22"/>
              </w:rPr>
            </w:pPr>
            <w:r>
              <w:rPr>
                <w:sz w:val="22"/>
              </w:rPr>
              <w:t>Kelio elemento grupės visose dalyse yra defektų, ženklai viršijančių kriterijus; pėsčiųjų ir dviračių takuose – keliančių pavojų saugiam eismui</w:t>
            </w:r>
          </w:p>
        </w:tc>
        <w:tc>
          <w:tcPr>
            <w:tcW w:w="4560" w:type="dxa"/>
            <w:tcBorders>
              <w:top w:val="single" w:sz="6" w:space="0" w:color="auto"/>
              <w:left w:val="single" w:sz="6" w:space="0" w:color="auto"/>
              <w:bottom w:val="single" w:sz="6" w:space="0" w:color="auto"/>
              <w:right w:val="single" w:sz="6" w:space="0" w:color="auto"/>
            </w:tcBorders>
          </w:tcPr>
          <w:p w14:paraId="35480858" w14:textId="77777777" w:rsidR="00490A56" w:rsidRDefault="005A101B">
            <w:pPr>
              <w:rPr>
                <w:sz w:val="22"/>
              </w:rPr>
            </w:pPr>
            <w:r>
              <w:rPr>
                <w:b/>
                <w:bCs/>
                <w:sz w:val="22"/>
              </w:rPr>
              <w:t xml:space="preserve">Asfalto </w:t>
            </w:r>
            <w:r>
              <w:rPr>
                <w:sz w:val="22"/>
              </w:rPr>
              <w:t>danga daugelyje vietų pradėjusi irti, todėl transporto eismas ribojamas.</w:t>
            </w:r>
          </w:p>
          <w:p w14:paraId="35480859" w14:textId="77777777" w:rsidR="00490A56" w:rsidRDefault="00490A56">
            <w:pPr>
              <w:rPr>
                <w:sz w:val="22"/>
              </w:rPr>
            </w:pPr>
          </w:p>
          <w:p w14:paraId="3548085A" w14:textId="77777777" w:rsidR="00490A56" w:rsidRDefault="005A101B">
            <w:pPr>
              <w:rPr>
                <w:sz w:val="22"/>
              </w:rPr>
            </w:pPr>
            <w:r>
              <w:rPr>
                <w:b/>
                <w:bCs/>
                <w:sz w:val="22"/>
              </w:rPr>
              <w:t xml:space="preserve">Žvyro </w:t>
            </w:r>
            <w:r>
              <w:rPr>
                <w:sz w:val="22"/>
              </w:rPr>
              <w:t>dangos sluoksnio visiškas nusidėvėjimas sudaro daugiau kaip 50 % dangos ploto viename kilometre, todėl transporto eismas ribojamas</w:t>
            </w:r>
          </w:p>
        </w:tc>
      </w:tr>
      <w:tr w:rsidR="00490A56" w14:paraId="35480863" w14:textId="77777777">
        <w:trPr>
          <w:trHeight w:val="23"/>
        </w:trPr>
        <w:tc>
          <w:tcPr>
            <w:tcW w:w="1080" w:type="dxa"/>
            <w:tcBorders>
              <w:top w:val="single" w:sz="6" w:space="0" w:color="auto"/>
              <w:left w:val="single" w:sz="6" w:space="0" w:color="auto"/>
              <w:bottom w:val="single" w:sz="6" w:space="0" w:color="auto"/>
              <w:right w:val="single" w:sz="6" w:space="0" w:color="auto"/>
            </w:tcBorders>
          </w:tcPr>
          <w:p w14:paraId="3548085C" w14:textId="77777777" w:rsidR="00490A56" w:rsidRDefault="005A101B">
            <w:pPr>
              <w:jc w:val="center"/>
              <w:rPr>
                <w:b/>
                <w:bCs/>
                <w:sz w:val="22"/>
              </w:rPr>
            </w:pPr>
            <w:r>
              <w:rPr>
                <w:b/>
                <w:bCs/>
                <w:sz w:val="22"/>
              </w:rPr>
              <w:t xml:space="preserve">Visai blogai </w:t>
            </w:r>
          </w:p>
          <w:p w14:paraId="3548085D" w14:textId="77777777" w:rsidR="00490A56" w:rsidRDefault="005A101B">
            <w:pPr>
              <w:jc w:val="center"/>
              <w:rPr>
                <w:b/>
                <w:bCs/>
                <w:sz w:val="22"/>
              </w:rPr>
            </w:pPr>
            <w:r>
              <w:rPr>
                <w:b/>
                <w:bCs/>
                <w:sz w:val="22"/>
              </w:rPr>
              <w:t>1</w:t>
            </w:r>
          </w:p>
        </w:tc>
        <w:tc>
          <w:tcPr>
            <w:tcW w:w="2160" w:type="dxa"/>
            <w:tcBorders>
              <w:top w:val="single" w:sz="6" w:space="0" w:color="auto"/>
              <w:left w:val="single" w:sz="6" w:space="0" w:color="auto"/>
              <w:bottom w:val="single" w:sz="6" w:space="0" w:color="auto"/>
              <w:right w:val="single" w:sz="6" w:space="0" w:color="auto"/>
            </w:tcBorders>
          </w:tcPr>
          <w:p w14:paraId="3548085E" w14:textId="77777777" w:rsidR="00490A56" w:rsidRDefault="005A101B">
            <w:pPr>
              <w:rPr>
                <w:sz w:val="22"/>
              </w:rPr>
            </w:pPr>
            <w:r>
              <w:rPr>
                <w:sz w:val="22"/>
              </w:rPr>
              <w:t>Priežiūra nevykdoma</w:t>
            </w:r>
          </w:p>
        </w:tc>
        <w:tc>
          <w:tcPr>
            <w:tcW w:w="2280" w:type="dxa"/>
            <w:tcBorders>
              <w:top w:val="single" w:sz="6" w:space="0" w:color="auto"/>
              <w:left w:val="single" w:sz="6" w:space="0" w:color="auto"/>
              <w:bottom w:val="single" w:sz="6" w:space="0" w:color="auto"/>
              <w:right w:val="single" w:sz="6" w:space="0" w:color="auto"/>
            </w:tcBorders>
          </w:tcPr>
          <w:p w14:paraId="3548085F" w14:textId="77777777" w:rsidR="00490A56" w:rsidRDefault="005A101B">
            <w:pPr>
              <w:rPr>
                <w:sz w:val="22"/>
              </w:rPr>
            </w:pPr>
            <w:r>
              <w:rPr>
                <w:sz w:val="22"/>
              </w:rPr>
              <w:t>Priežiūra nevykdoma</w:t>
            </w:r>
          </w:p>
        </w:tc>
        <w:tc>
          <w:tcPr>
            <w:tcW w:w="2280" w:type="dxa"/>
            <w:tcBorders>
              <w:top w:val="single" w:sz="6" w:space="0" w:color="auto"/>
              <w:left w:val="single" w:sz="6" w:space="0" w:color="auto"/>
              <w:bottom w:val="single" w:sz="6" w:space="0" w:color="auto"/>
              <w:right w:val="single" w:sz="6" w:space="0" w:color="auto"/>
            </w:tcBorders>
          </w:tcPr>
          <w:p w14:paraId="35480860" w14:textId="77777777" w:rsidR="00490A56" w:rsidRDefault="005A101B">
            <w:pPr>
              <w:rPr>
                <w:sz w:val="22"/>
              </w:rPr>
            </w:pPr>
            <w:r>
              <w:rPr>
                <w:sz w:val="22"/>
              </w:rPr>
              <w:t>Priežiūra nevykdoma</w:t>
            </w:r>
          </w:p>
        </w:tc>
        <w:tc>
          <w:tcPr>
            <w:tcW w:w="2280" w:type="dxa"/>
            <w:tcBorders>
              <w:top w:val="single" w:sz="6" w:space="0" w:color="auto"/>
              <w:left w:val="single" w:sz="6" w:space="0" w:color="auto"/>
              <w:bottom w:val="single" w:sz="6" w:space="0" w:color="auto"/>
              <w:right w:val="single" w:sz="6" w:space="0" w:color="auto"/>
            </w:tcBorders>
          </w:tcPr>
          <w:p w14:paraId="35480861" w14:textId="77777777" w:rsidR="00490A56" w:rsidRDefault="005A101B">
            <w:pPr>
              <w:rPr>
                <w:sz w:val="22"/>
              </w:rPr>
            </w:pPr>
            <w:r>
              <w:rPr>
                <w:sz w:val="22"/>
              </w:rPr>
              <w:t>Priežiūra nevykdoma</w:t>
            </w:r>
          </w:p>
        </w:tc>
        <w:tc>
          <w:tcPr>
            <w:tcW w:w="4560" w:type="dxa"/>
            <w:tcBorders>
              <w:top w:val="single" w:sz="6" w:space="0" w:color="auto"/>
              <w:left w:val="single" w:sz="6" w:space="0" w:color="auto"/>
              <w:bottom w:val="single" w:sz="6" w:space="0" w:color="auto"/>
              <w:right w:val="single" w:sz="6" w:space="0" w:color="auto"/>
            </w:tcBorders>
          </w:tcPr>
          <w:p w14:paraId="35480862" w14:textId="77777777" w:rsidR="00490A56" w:rsidRDefault="005A101B">
            <w:pPr>
              <w:rPr>
                <w:sz w:val="22"/>
              </w:rPr>
            </w:pPr>
            <w:r>
              <w:rPr>
                <w:sz w:val="22"/>
              </w:rPr>
              <w:t>Danga suirusi, transporto eismas uždarytas</w:t>
            </w:r>
          </w:p>
        </w:tc>
      </w:tr>
    </w:tbl>
    <w:p w14:paraId="35480864" w14:textId="77777777" w:rsidR="00490A56" w:rsidRDefault="00490A56"/>
    <w:p w14:paraId="35480865" w14:textId="77777777" w:rsidR="00490A56" w:rsidRDefault="00490A56"/>
    <w:p w14:paraId="35480866" w14:textId="77777777" w:rsidR="00490A56" w:rsidRDefault="005A7A3B">
      <w:pPr>
        <w:sectPr w:rsidR="00490A56">
          <w:headerReference w:type="even" r:id="rId20"/>
          <w:pgSz w:w="16840" w:h="11907" w:orient="landscape" w:code="9"/>
          <w:pgMar w:top="1079" w:right="1134" w:bottom="1134" w:left="1134" w:header="567" w:footer="567" w:gutter="0"/>
          <w:cols w:space="60"/>
          <w:noEndnote/>
          <w:docGrid w:linePitch="326"/>
        </w:sectPr>
      </w:pPr>
    </w:p>
    <w:p w14:paraId="35480867" w14:textId="77777777" w:rsidR="00490A56" w:rsidRDefault="005A101B">
      <w:pPr>
        <w:tabs>
          <w:tab w:val="left" w:leader="underscore" w:pos="6466"/>
        </w:tabs>
        <w:jc w:val="both"/>
      </w:pPr>
      <w:r>
        <w:rPr>
          <w:b/>
          <w:bCs/>
        </w:rPr>
        <w:t xml:space="preserve">5 lentelė. Dangos techninės būklės vertinimo kriterijai </w:t>
      </w:r>
      <w:r>
        <w:t>(asfalto ir betono, žvyrkelių dangos)</w:t>
      </w:r>
    </w:p>
    <w:p w14:paraId="35480868" w14:textId="77777777" w:rsidR="00490A56" w:rsidRDefault="005A7A3B"/>
    <w:tbl>
      <w:tblPr>
        <w:tblW w:w="9120" w:type="dxa"/>
        <w:tblInd w:w="40" w:type="dxa"/>
        <w:tblLayout w:type="fixed"/>
        <w:tblCellMar>
          <w:left w:w="40" w:type="dxa"/>
          <w:right w:w="40" w:type="dxa"/>
        </w:tblCellMar>
        <w:tblLook w:val="0000" w:firstRow="0" w:lastRow="0" w:firstColumn="0" w:lastColumn="0" w:noHBand="0" w:noVBand="0"/>
      </w:tblPr>
      <w:tblGrid>
        <w:gridCol w:w="9120"/>
      </w:tblGrid>
      <w:tr w:rsidR="00490A56" w14:paraId="3548086A" w14:textId="77777777">
        <w:trPr>
          <w:cantSplit/>
          <w:trHeight w:val="23"/>
        </w:trPr>
        <w:tc>
          <w:tcPr>
            <w:tcW w:w="9120" w:type="dxa"/>
            <w:tcBorders>
              <w:top w:val="single" w:sz="12" w:space="0" w:color="auto"/>
              <w:left w:val="single" w:sz="12" w:space="0" w:color="auto"/>
              <w:bottom w:val="single" w:sz="12" w:space="0" w:color="auto"/>
              <w:right w:val="single" w:sz="12" w:space="0" w:color="auto"/>
            </w:tcBorders>
          </w:tcPr>
          <w:p w14:paraId="35480869" w14:textId="77777777" w:rsidR="00490A56" w:rsidRDefault="005A101B">
            <w:pPr>
              <w:jc w:val="center"/>
              <w:rPr>
                <w:b/>
                <w:bCs/>
                <w:sz w:val="22"/>
              </w:rPr>
            </w:pPr>
            <w:r>
              <w:rPr>
                <w:b/>
                <w:bCs/>
                <w:sz w:val="22"/>
              </w:rPr>
              <w:t>PUIKIAI – 10 BALŲ</w:t>
            </w:r>
          </w:p>
        </w:tc>
      </w:tr>
      <w:tr w:rsidR="00490A56" w14:paraId="3548086C" w14:textId="77777777">
        <w:trPr>
          <w:cantSplit/>
          <w:trHeight w:val="23"/>
        </w:trPr>
        <w:tc>
          <w:tcPr>
            <w:tcW w:w="9120" w:type="dxa"/>
            <w:tcBorders>
              <w:top w:val="single" w:sz="12" w:space="0" w:color="auto"/>
              <w:left w:val="single" w:sz="6" w:space="0" w:color="auto"/>
              <w:bottom w:val="single" w:sz="12" w:space="0" w:color="auto"/>
              <w:right w:val="single" w:sz="6" w:space="0" w:color="auto"/>
            </w:tcBorders>
          </w:tcPr>
          <w:p w14:paraId="3548086B" w14:textId="77777777" w:rsidR="00490A56" w:rsidRDefault="005A101B">
            <w:pPr>
              <w:rPr>
                <w:sz w:val="22"/>
              </w:rPr>
            </w:pPr>
            <w:r>
              <w:rPr>
                <w:sz w:val="22"/>
              </w:rPr>
              <w:t>Asfalto dangoje nėra lopų, plyšių, įdubų, provėžų, danga lygi; žvyro danga naujai įrengta, paviršius vientisas, lygus, nėra įdubų</w:t>
            </w:r>
          </w:p>
        </w:tc>
      </w:tr>
      <w:tr w:rsidR="00490A56" w14:paraId="3548086E" w14:textId="77777777">
        <w:trPr>
          <w:cantSplit/>
          <w:trHeight w:val="23"/>
        </w:trPr>
        <w:tc>
          <w:tcPr>
            <w:tcW w:w="9120" w:type="dxa"/>
            <w:tcBorders>
              <w:top w:val="single" w:sz="12" w:space="0" w:color="auto"/>
              <w:left w:val="single" w:sz="12" w:space="0" w:color="auto"/>
              <w:bottom w:val="single" w:sz="12" w:space="0" w:color="auto"/>
              <w:right w:val="single" w:sz="12" w:space="0" w:color="auto"/>
            </w:tcBorders>
          </w:tcPr>
          <w:p w14:paraId="3548086D" w14:textId="77777777" w:rsidR="00490A56" w:rsidRDefault="005A101B">
            <w:pPr>
              <w:jc w:val="center"/>
              <w:rPr>
                <w:b/>
                <w:bCs/>
                <w:sz w:val="22"/>
              </w:rPr>
            </w:pPr>
            <w:r>
              <w:rPr>
                <w:b/>
                <w:bCs/>
                <w:sz w:val="22"/>
              </w:rPr>
              <w:t>LABAI GERAI – 9 BALAI</w:t>
            </w:r>
          </w:p>
        </w:tc>
      </w:tr>
      <w:tr w:rsidR="00490A56" w14:paraId="35480870" w14:textId="77777777">
        <w:trPr>
          <w:cantSplit/>
          <w:trHeight w:val="23"/>
        </w:trPr>
        <w:tc>
          <w:tcPr>
            <w:tcW w:w="9120" w:type="dxa"/>
            <w:tcBorders>
              <w:top w:val="single" w:sz="12" w:space="0" w:color="auto"/>
              <w:left w:val="single" w:sz="6" w:space="0" w:color="auto"/>
              <w:bottom w:val="single" w:sz="12" w:space="0" w:color="auto"/>
              <w:right w:val="single" w:sz="6" w:space="0" w:color="auto"/>
            </w:tcBorders>
          </w:tcPr>
          <w:p w14:paraId="3548086F" w14:textId="77777777" w:rsidR="00490A56" w:rsidRDefault="005A101B">
            <w:pPr>
              <w:rPr>
                <w:sz w:val="22"/>
              </w:rPr>
            </w:pPr>
            <w:r>
              <w:rPr>
                <w:sz w:val="22"/>
              </w:rPr>
              <w:t xml:space="preserve">Asfalto danga suremontuota kokybiškai, lopų sujungimai su esama danga lygūs, lopų plotas neviršija 0,5 % dangos ploto viename kilometre, nėra plyšių, plyšių tinklo, lopų dangos kraštuose; žvyro danga lygi, </w:t>
            </w:r>
            <w:proofErr w:type="spellStart"/>
            <w:r>
              <w:rPr>
                <w:sz w:val="22"/>
              </w:rPr>
              <w:t>išdaužos</w:t>
            </w:r>
            <w:proofErr w:type="spellEnd"/>
            <w:r>
              <w:rPr>
                <w:sz w:val="22"/>
              </w:rPr>
              <w:t xml:space="preserve"> užtaisytos kokybiškai, nėra įdubų, profiliuojamais sluoksnis nenusidėvėjęs</w:t>
            </w:r>
          </w:p>
        </w:tc>
      </w:tr>
      <w:tr w:rsidR="00490A56" w14:paraId="35480872" w14:textId="77777777">
        <w:trPr>
          <w:cantSplit/>
          <w:trHeight w:val="23"/>
        </w:trPr>
        <w:tc>
          <w:tcPr>
            <w:tcW w:w="9120" w:type="dxa"/>
            <w:tcBorders>
              <w:top w:val="single" w:sz="12" w:space="0" w:color="auto"/>
              <w:left w:val="single" w:sz="12" w:space="0" w:color="auto"/>
              <w:bottom w:val="single" w:sz="12" w:space="0" w:color="auto"/>
              <w:right w:val="single" w:sz="12" w:space="0" w:color="auto"/>
            </w:tcBorders>
          </w:tcPr>
          <w:p w14:paraId="35480871" w14:textId="77777777" w:rsidR="00490A56" w:rsidRDefault="005A101B">
            <w:pPr>
              <w:jc w:val="center"/>
              <w:rPr>
                <w:b/>
                <w:bCs/>
                <w:sz w:val="22"/>
              </w:rPr>
            </w:pPr>
            <w:r>
              <w:rPr>
                <w:b/>
                <w:bCs/>
                <w:sz w:val="22"/>
              </w:rPr>
              <w:t>GERAI – 8 BALAI</w:t>
            </w:r>
          </w:p>
        </w:tc>
      </w:tr>
      <w:tr w:rsidR="00490A56" w14:paraId="35480875" w14:textId="77777777">
        <w:trPr>
          <w:cantSplit/>
          <w:trHeight w:val="23"/>
        </w:trPr>
        <w:tc>
          <w:tcPr>
            <w:tcW w:w="9120" w:type="dxa"/>
            <w:tcBorders>
              <w:top w:val="single" w:sz="12" w:space="0" w:color="auto"/>
              <w:left w:val="single" w:sz="6" w:space="0" w:color="auto"/>
              <w:bottom w:val="single" w:sz="12" w:space="0" w:color="auto"/>
              <w:right w:val="single" w:sz="6" w:space="0" w:color="auto"/>
            </w:tcBorders>
          </w:tcPr>
          <w:p w14:paraId="35480873" w14:textId="77777777" w:rsidR="00490A56" w:rsidRDefault="005A101B">
            <w:pPr>
              <w:rPr>
                <w:sz w:val="22"/>
              </w:rPr>
            </w:pPr>
            <w:r>
              <w:rPr>
                <w:sz w:val="22"/>
              </w:rPr>
              <w:t>Asfalto danga suremontuota kokybiškai, lopų plotas neviršija 1 % dangos ploto viename kilometre, yra pavienių plyšių, ne platesnių kaip 5 mm, tačiau nėra plyšių tinklo, lopų dangos kraštuose;</w:t>
            </w:r>
          </w:p>
          <w:p w14:paraId="35480874" w14:textId="77777777" w:rsidR="00490A56" w:rsidRDefault="005A101B">
            <w:pPr>
              <w:rPr>
                <w:sz w:val="22"/>
              </w:rPr>
            </w:pPr>
            <w:r>
              <w:rPr>
                <w:sz w:val="22"/>
              </w:rPr>
              <w:t xml:space="preserve">žvyro dangoje </w:t>
            </w:r>
            <w:proofErr w:type="spellStart"/>
            <w:r>
              <w:rPr>
                <w:sz w:val="22"/>
              </w:rPr>
              <w:t>išdaužos</w:t>
            </w:r>
            <w:proofErr w:type="spellEnd"/>
            <w:r>
              <w:rPr>
                <w:sz w:val="22"/>
              </w:rPr>
              <w:t xml:space="preserve"> užtaisytos kokybiškai, tačiau yra profiliuojamojo sluoksnio nusidėvėjimo, sudarančio ne daugiau kaip 5 % dangos ploto viename kilometre</w:t>
            </w:r>
          </w:p>
        </w:tc>
      </w:tr>
      <w:tr w:rsidR="00490A56" w14:paraId="35480877" w14:textId="77777777">
        <w:trPr>
          <w:cantSplit/>
          <w:trHeight w:val="23"/>
        </w:trPr>
        <w:tc>
          <w:tcPr>
            <w:tcW w:w="9120" w:type="dxa"/>
            <w:tcBorders>
              <w:top w:val="single" w:sz="12" w:space="0" w:color="auto"/>
              <w:left w:val="single" w:sz="12" w:space="0" w:color="auto"/>
              <w:bottom w:val="single" w:sz="12" w:space="0" w:color="auto"/>
              <w:right w:val="single" w:sz="12" w:space="0" w:color="auto"/>
            </w:tcBorders>
          </w:tcPr>
          <w:p w14:paraId="35480876" w14:textId="77777777" w:rsidR="00490A56" w:rsidRDefault="005A101B">
            <w:pPr>
              <w:jc w:val="center"/>
              <w:rPr>
                <w:b/>
                <w:bCs/>
                <w:sz w:val="22"/>
              </w:rPr>
            </w:pPr>
            <w:r>
              <w:rPr>
                <w:b/>
                <w:bCs/>
                <w:sz w:val="22"/>
              </w:rPr>
              <w:t>VIDUTINIŠKAI – 7 BALAI</w:t>
            </w:r>
          </w:p>
        </w:tc>
      </w:tr>
      <w:tr w:rsidR="00490A56" w14:paraId="3548087A" w14:textId="77777777">
        <w:trPr>
          <w:cantSplit/>
          <w:trHeight w:val="23"/>
        </w:trPr>
        <w:tc>
          <w:tcPr>
            <w:tcW w:w="9120" w:type="dxa"/>
            <w:tcBorders>
              <w:top w:val="single" w:sz="12" w:space="0" w:color="auto"/>
              <w:left w:val="single" w:sz="6" w:space="0" w:color="auto"/>
              <w:bottom w:val="single" w:sz="12" w:space="0" w:color="auto"/>
              <w:right w:val="single" w:sz="6" w:space="0" w:color="auto"/>
            </w:tcBorders>
          </w:tcPr>
          <w:p w14:paraId="35480878" w14:textId="77777777" w:rsidR="00490A56" w:rsidRDefault="005A101B">
            <w:pPr>
              <w:rPr>
                <w:sz w:val="22"/>
              </w:rPr>
            </w:pPr>
            <w:r>
              <w:rPr>
                <w:sz w:val="22"/>
              </w:rPr>
              <w:t>Asfalto dangoje lopų plotas neviršija 2 % dangos ploto viename kilometre, yra pavienių išilginių plyšių, ne platesnių kaip 5 mm, plyšių tinklo, sudarančio ne daugiau kaip 0,5 % dangos ploto viename kilometre, danga pradėjusi lukštentis ne didesniame kaip 1 % dangos ploto viename kilometre, dangos kraštų lopai sudaro apie 20 m bendrą ilgį viename kilometre, yra provėžų, kurių bendras ilgis sudaro apie 50 m viename kilometre;</w:t>
            </w:r>
          </w:p>
          <w:p w14:paraId="35480879" w14:textId="77777777" w:rsidR="00490A56" w:rsidRDefault="005A101B">
            <w:pPr>
              <w:rPr>
                <w:sz w:val="22"/>
              </w:rPr>
            </w:pPr>
            <w:r>
              <w:rPr>
                <w:sz w:val="22"/>
              </w:rPr>
              <w:t xml:space="preserve">žvyro dangoje </w:t>
            </w:r>
            <w:proofErr w:type="spellStart"/>
            <w:r>
              <w:rPr>
                <w:sz w:val="22"/>
              </w:rPr>
              <w:t>išdaužos</w:t>
            </w:r>
            <w:proofErr w:type="spellEnd"/>
            <w:r>
              <w:rPr>
                <w:sz w:val="22"/>
              </w:rPr>
              <w:t xml:space="preserve"> užtaisytos, tačiau yra įdubų, gilesnių kaip 15 cm, profiliuojamojo sluoksnio nusidėvėjimas sudaro ne daugiau kaip 10 % dangos ploto viename kilometre</w:t>
            </w:r>
          </w:p>
        </w:tc>
      </w:tr>
      <w:tr w:rsidR="00490A56" w14:paraId="3548087C" w14:textId="77777777">
        <w:trPr>
          <w:cantSplit/>
          <w:trHeight w:val="23"/>
        </w:trPr>
        <w:tc>
          <w:tcPr>
            <w:tcW w:w="9120" w:type="dxa"/>
            <w:tcBorders>
              <w:top w:val="single" w:sz="12" w:space="0" w:color="auto"/>
              <w:left w:val="single" w:sz="12" w:space="0" w:color="auto"/>
              <w:bottom w:val="single" w:sz="12" w:space="0" w:color="auto"/>
              <w:right w:val="single" w:sz="12" w:space="0" w:color="auto"/>
            </w:tcBorders>
          </w:tcPr>
          <w:p w14:paraId="3548087B" w14:textId="77777777" w:rsidR="00490A56" w:rsidRDefault="005A101B">
            <w:pPr>
              <w:jc w:val="center"/>
              <w:rPr>
                <w:b/>
                <w:bCs/>
                <w:sz w:val="22"/>
              </w:rPr>
            </w:pPr>
            <w:r>
              <w:rPr>
                <w:b/>
                <w:bCs/>
                <w:sz w:val="22"/>
              </w:rPr>
              <w:t>PATENKINAMAI – 6 BALAI</w:t>
            </w:r>
          </w:p>
        </w:tc>
      </w:tr>
      <w:tr w:rsidR="00490A56" w14:paraId="3548087F" w14:textId="77777777">
        <w:trPr>
          <w:cantSplit/>
          <w:trHeight w:val="23"/>
        </w:trPr>
        <w:tc>
          <w:tcPr>
            <w:tcW w:w="9120" w:type="dxa"/>
            <w:tcBorders>
              <w:top w:val="single" w:sz="12" w:space="0" w:color="auto"/>
              <w:left w:val="single" w:sz="6" w:space="0" w:color="auto"/>
              <w:bottom w:val="single" w:sz="12" w:space="0" w:color="auto"/>
              <w:right w:val="single" w:sz="6" w:space="0" w:color="auto"/>
            </w:tcBorders>
          </w:tcPr>
          <w:p w14:paraId="3548087D" w14:textId="77777777" w:rsidR="00490A56" w:rsidRDefault="005A101B">
            <w:pPr>
              <w:rPr>
                <w:sz w:val="22"/>
              </w:rPr>
            </w:pPr>
            <w:r>
              <w:rPr>
                <w:sz w:val="22"/>
              </w:rPr>
              <w:t>Asfalto dangoje lopų plotas neviršija 3 % dangos ploto viename kilometre, yra pavienių išilginių ir skersinių plyšių, ne platesnių kaip 10 mm, plyšių tinklo, sudarančio ne daugiau kaip 1 % dangos ploto viename kilometre, provėžų, kurių bendras ilgis sudaro apie 100 m viename kilometre, dangos kraštų lopai sudaro apie 50 m bendrą ilgį viename kilometre, danga pradėjusi lukštentis ne didesniame kaip 1 % dangos plote viename kilometre, danga nelygi;</w:t>
            </w:r>
          </w:p>
          <w:p w14:paraId="3548087E" w14:textId="77777777" w:rsidR="00490A56" w:rsidRDefault="005A101B">
            <w:pPr>
              <w:rPr>
                <w:sz w:val="22"/>
              </w:rPr>
            </w:pPr>
            <w:r>
              <w:rPr>
                <w:sz w:val="22"/>
              </w:rPr>
              <w:t>žvyro dangoje yra įdubų, gilesnių kaip 20 cm, profiliuojamojo sluoksnio nusidėvėjimas sudaro ne daugiau kaip 30 % dangos ploto viename kilometre</w:t>
            </w:r>
          </w:p>
        </w:tc>
      </w:tr>
      <w:tr w:rsidR="00490A56" w14:paraId="35480881" w14:textId="77777777">
        <w:trPr>
          <w:cantSplit/>
          <w:trHeight w:val="23"/>
        </w:trPr>
        <w:tc>
          <w:tcPr>
            <w:tcW w:w="9120" w:type="dxa"/>
            <w:tcBorders>
              <w:top w:val="single" w:sz="12" w:space="0" w:color="auto"/>
              <w:left w:val="single" w:sz="12" w:space="0" w:color="auto"/>
              <w:bottom w:val="single" w:sz="12" w:space="0" w:color="auto"/>
              <w:right w:val="single" w:sz="12" w:space="0" w:color="auto"/>
            </w:tcBorders>
          </w:tcPr>
          <w:p w14:paraId="35480880" w14:textId="77777777" w:rsidR="00490A56" w:rsidRDefault="005A101B">
            <w:pPr>
              <w:jc w:val="center"/>
              <w:rPr>
                <w:b/>
                <w:bCs/>
                <w:sz w:val="22"/>
              </w:rPr>
            </w:pPr>
            <w:r>
              <w:rPr>
                <w:b/>
                <w:bCs/>
                <w:sz w:val="22"/>
              </w:rPr>
              <w:t>SILPNAI – 5 BALAI</w:t>
            </w:r>
          </w:p>
        </w:tc>
      </w:tr>
      <w:tr w:rsidR="00490A56" w14:paraId="35480884" w14:textId="77777777">
        <w:trPr>
          <w:cantSplit/>
          <w:trHeight w:val="23"/>
        </w:trPr>
        <w:tc>
          <w:tcPr>
            <w:tcW w:w="9120" w:type="dxa"/>
            <w:tcBorders>
              <w:top w:val="single" w:sz="12" w:space="0" w:color="auto"/>
              <w:left w:val="single" w:sz="6" w:space="0" w:color="auto"/>
              <w:bottom w:val="single" w:sz="12" w:space="0" w:color="auto"/>
              <w:right w:val="single" w:sz="6" w:space="0" w:color="auto"/>
            </w:tcBorders>
          </w:tcPr>
          <w:p w14:paraId="35480882" w14:textId="77777777" w:rsidR="00490A56" w:rsidRDefault="005A101B">
            <w:pPr>
              <w:rPr>
                <w:sz w:val="22"/>
              </w:rPr>
            </w:pPr>
            <w:r>
              <w:rPr>
                <w:sz w:val="22"/>
              </w:rPr>
              <w:t>Asfalto dangoje lopų plotas viršija 3 % dangos ploto viename kilometre, yra skersinių ir išilginių plyšių, platesnių kaip 19 mm, plyšių tinklo, sudarančio ne daugiau kaip 3 % dangos ploto viename kilometre, provėžų, kurių bendras ilgis sudaro apie 200 m viename kilometre, dangos lukštenimosi plotas sudaro ne daugiau kaip 3 % ploto viename kilometre, danga nelygi, dangos kraštų lopai sudaro apie 100 m bendrą ilgį viename kilometre;</w:t>
            </w:r>
          </w:p>
          <w:p w14:paraId="35480883" w14:textId="77777777" w:rsidR="00490A56" w:rsidRDefault="005A101B">
            <w:pPr>
              <w:rPr>
                <w:sz w:val="22"/>
              </w:rPr>
            </w:pPr>
            <w:r>
              <w:rPr>
                <w:sz w:val="22"/>
              </w:rPr>
              <w:t>žvyro dangoje yra įdubų, profiliuojamojo sluoksnio nusidėvėjimas sudaro ne daugiau kaip 50 % dangos ploto viename kilometre, žvyro dangos nusidėvėjimas iki žemės sankasos viršaus sluoksnio sudaro ne daugiau kaip 5 % dangos ploto viename kilometre, važiavimas suvaržytas</w:t>
            </w:r>
          </w:p>
        </w:tc>
      </w:tr>
      <w:tr w:rsidR="00490A56" w14:paraId="35480886" w14:textId="77777777">
        <w:trPr>
          <w:cantSplit/>
          <w:trHeight w:val="23"/>
        </w:trPr>
        <w:tc>
          <w:tcPr>
            <w:tcW w:w="9120" w:type="dxa"/>
            <w:tcBorders>
              <w:top w:val="single" w:sz="12" w:space="0" w:color="auto"/>
              <w:left w:val="single" w:sz="12" w:space="0" w:color="auto"/>
              <w:bottom w:val="single" w:sz="12" w:space="0" w:color="auto"/>
              <w:right w:val="single" w:sz="12" w:space="0" w:color="auto"/>
            </w:tcBorders>
          </w:tcPr>
          <w:p w14:paraId="35480885" w14:textId="77777777" w:rsidR="00490A56" w:rsidRDefault="005A101B">
            <w:pPr>
              <w:jc w:val="center"/>
              <w:rPr>
                <w:b/>
                <w:bCs/>
                <w:sz w:val="22"/>
              </w:rPr>
            </w:pPr>
            <w:r>
              <w:rPr>
                <w:b/>
                <w:bCs/>
                <w:sz w:val="22"/>
              </w:rPr>
              <w:t>NEPATENKINAMAI – 4 BALAI</w:t>
            </w:r>
          </w:p>
        </w:tc>
      </w:tr>
      <w:tr w:rsidR="00490A56" w14:paraId="35480889" w14:textId="77777777">
        <w:trPr>
          <w:cantSplit/>
          <w:trHeight w:val="23"/>
        </w:trPr>
        <w:tc>
          <w:tcPr>
            <w:tcW w:w="9120" w:type="dxa"/>
            <w:tcBorders>
              <w:top w:val="single" w:sz="12" w:space="0" w:color="auto"/>
              <w:left w:val="single" w:sz="6" w:space="0" w:color="auto"/>
              <w:bottom w:val="single" w:sz="12" w:space="0" w:color="auto"/>
              <w:right w:val="single" w:sz="6" w:space="0" w:color="auto"/>
            </w:tcBorders>
          </w:tcPr>
          <w:p w14:paraId="35480887" w14:textId="77777777" w:rsidR="00490A56" w:rsidRDefault="005A101B">
            <w:pPr>
              <w:rPr>
                <w:sz w:val="22"/>
              </w:rPr>
            </w:pPr>
            <w:r>
              <w:rPr>
                <w:sz w:val="22"/>
              </w:rPr>
              <w:t>Asfalto dangoje lopų plotas viršija 10 % dangos ploto viename kilometre, yra skersinių ir išilginių plyšių, platesnių kaip 19 mm, plyšių tinklo, sudarančio ne daugiau kaip 10 % dangos ploto viename kilometre, provėžų bendras ilgis sudaro apie 400 m viename kilometre, dangos kraštų lopai sudaro apie 200 m bendrą ilgį, dangos lukštenimosi plotas sudaro daugiau kaip 3 % viename kilometre, yra nelygumų, kurie sąlygoja nepatogų transporto važiavimą;</w:t>
            </w:r>
          </w:p>
          <w:p w14:paraId="35480888" w14:textId="77777777" w:rsidR="00490A56" w:rsidRDefault="005A101B">
            <w:pPr>
              <w:rPr>
                <w:sz w:val="22"/>
              </w:rPr>
            </w:pPr>
            <w:r>
              <w:rPr>
                <w:sz w:val="22"/>
              </w:rPr>
              <w:t>žvyro dangoje yra įdubų, gilesnių kaip 20 cm, profiliuojamojo sluoksnio nusidėvėjimas sudaro daugiau kaip 50 % dangos ploto viename kilometre, žvyro dangos nusidėvėjimas iki žemės sankasos viršutinio sluoksnio sudaro ne daugiau kaip 15 % dangos ploto viename kilometre, važiavimo sąlygos blogos</w:t>
            </w:r>
          </w:p>
        </w:tc>
      </w:tr>
      <w:tr w:rsidR="00490A56" w14:paraId="3548088B" w14:textId="77777777">
        <w:trPr>
          <w:cantSplit/>
          <w:trHeight w:val="23"/>
        </w:trPr>
        <w:tc>
          <w:tcPr>
            <w:tcW w:w="9120" w:type="dxa"/>
            <w:tcBorders>
              <w:top w:val="single" w:sz="12" w:space="0" w:color="auto"/>
              <w:left w:val="single" w:sz="12" w:space="0" w:color="auto"/>
              <w:bottom w:val="single" w:sz="12" w:space="0" w:color="auto"/>
              <w:right w:val="single" w:sz="12" w:space="0" w:color="auto"/>
            </w:tcBorders>
          </w:tcPr>
          <w:p w14:paraId="3548088A" w14:textId="77777777" w:rsidR="00490A56" w:rsidRDefault="005A101B">
            <w:pPr>
              <w:keepNext/>
              <w:jc w:val="center"/>
              <w:rPr>
                <w:b/>
                <w:bCs/>
                <w:sz w:val="22"/>
              </w:rPr>
            </w:pPr>
            <w:r>
              <w:rPr>
                <w:b/>
                <w:bCs/>
                <w:sz w:val="22"/>
              </w:rPr>
              <w:lastRenderedPageBreak/>
              <w:t>BLOGAI – 3 BALAI</w:t>
            </w:r>
          </w:p>
        </w:tc>
      </w:tr>
      <w:tr w:rsidR="00490A56" w14:paraId="3548088E" w14:textId="77777777">
        <w:trPr>
          <w:cantSplit/>
          <w:trHeight w:val="23"/>
        </w:trPr>
        <w:tc>
          <w:tcPr>
            <w:tcW w:w="9120" w:type="dxa"/>
            <w:tcBorders>
              <w:top w:val="single" w:sz="12" w:space="0" w:color="auto"/>
              <w:left w:val="single" w:sz="6" w:space="0" w:color="auto"/>
              <w:bottom w:val="single" w:sz="12" w:space="0" w:color="auto"/>
              <w:right w:val="single" w:sz="6" w:space="0" w:color="auto"/>
            </w:tcBorders>
          </w:tcPr>
          <w:p w14:paraId="3548088C" w14:textId="77777777" w:rsidR="00490A56" w:rsidRDefault="005A101B">
            <w:pPr>
              <w:keepNext/>
              <w:rPr>
                <w:sz w:val="22"/>
              </w:rPr>
            </w:pPr>
            <w:r>
              <w:rPr>
                <w:sz w:val="22"/>
              </w:rPr>
              <w:t>Asfalto dangoje lopų plotas viršija 30 % dangos ploto viename kilometre, yra skersinių ir išilginių plyšių, platesnių kaip 19 mm, plyšių tinklo, sudarančio ne daugiau kaip 10 % dangos ploto viename kilometre, provėžų bendras ilgis sudaro apie 600 m viename kilometre, dangos lukštenimosi plotas sudaro ne daugiau kaip 10 % dangos ploto viename kilometre, dangos kraštų lopai sudaro apie 400 m bendrą ilgį, danga nelygi, važiavimo sąlygos suvaržytos;</w:t>
            </w:r>
          </w:p>
          <w:p w14:paraId="3548088D" w14:textId="77777777" w:rsidR="00490A56" w:rsidRDefault="005A101B">
            <w:pPr>
              <w:keepNext/>
              <w:rPr>
                <w:sz w:val="22"/>
              </w:rPr>
            </w:pPr>
            <w:r>
              <w:rPr>
                <w:sz w:val="22"/>
              </w:rPr>
              <w:t>žvyro dangoje yra įdubų, gilesnių kaip 20 cm, profiliuojamasis sluoksnis nusidėvėjęs, žvyro dangos nusidėvėjimas iki žemės sankasos viršutinio sluoksnio sudaro ne daugiau kaip 25 % dangos ploto viename kilometre, važiavimo sąlygos blogos</w:t>
            </w:r>
          </w:p>
        </w:tc>
      </w:tr>
      <w:tr w:rsidR="00490A56" w14:paraId="35480890" w14:textId="77777777">
        <w:trPr>
          <w:cantSplit/>
          <w:trHeight w:val="23"/>
        </w:trPr>
        <w:tc>
          <w:tcPr>
            <w:tcW w:w="9120" w:type="dxa"/>
            <w:tcBorders>
              <w:top w:val="single" w:sz="12" w:space="0" w:color="auto"/>
              <w:left w:val="single" w:sz="12" w:space="0" w:color="auto"/>
              <w:bottom w:val="single" w:sz="12" w:space="0" w:color="auto"/>
              <w:right w:val="single" w:sz="12" w:space="0" w:color="auto"/>
            </w:tcBorders>
          </w:tcPr>
          <w:p w14:paraId="3548088F" w14:textId="77777777" w:rsidR="00490A56" w:rsidRDefault="005A101B">
            <w:pPr>
              <w:jc w:val="center"/>
              <w:rPr>
                <w:b/>
                <w:bCs/>
                <w:sz w:val="22"/>
              </w:rPr>
            </w:pPr>
            <w:r>
              <w:rPr>
                <w:b/>
                <w:bCs/>
                <w:sz w:val="22"/>
              </w:rPr>
              <w:t>LABAI BLOGAI – 2 BALAI</w:t>
            </w:r>
          </w:p>
        </w:tc>
      </w:tr>
      <w:tr w:rsidR="00490A56" w14:paraId="35480893" w14:textId="77777777">
        <w:trPr>
          <w:cantSplit/>
          <w:trHeight w:val="23"/>
        </w:trPr>
        <w:tc>
          <w:tcPr>
            <w:tcW w:w="9120" w:type="dxa"/>
            <w:tcBorders>
              <w:top w:val="single" w:sz="12" w:space="0" w:color="auto"/>
              <w:left w:val="single" w:sz="6" w:space="0" w:color="auto"/>
              <w:bottom w:val="single" w:sz="12" w:space="0" w:color="auto"/>
              <w:right w:val="single" w:sz="6" w:space="0" w:color="auto"/>
            </w:tcBorders>
          </w:tcPr>
          <w:p w14:paraId="35480891" w14:textId="77777777" w:rsidR="00490A56" w:rsidRDefault="005A101B">
            <w:pPr>
              <w:rPr>
                <w:sz w:val="22"/>
              </w:rPr>
            </w:pPr>
            <w:r>
              <w:rPr>
                <w:sz w:val="22"/>
              </w:rPr>
              <w:t>Asfalto danga pradėjusi irti, transporto eismas ribojamas;</w:t>
            </w:r>
          </w:p>
          <w:p w14:paraId="35480892" w14:textId="77777777" w:rsidR="00490A56" w:rsidRDefault="005A101B">
            <w:pPr>
              <w:rPr>
                <w:sz w:val="22"/>
              </w:rPr>
            </w:pPr>
            <w:r>
              <w:rPr>
                <w:sz w:val="22"/>
              </w:rPr>
              <w:t>žvyrkelio danga nusidėvėjusi daugiau kaip 50 % dangos ploto viename kilometre, transporto eismas ribojamas</w:t>
            </w:r>
          </w:p>
        </w:tc>
      </w:tr>
      <w:tr w:rsidR="00490A56" w14:paraId="35480895" w14:textId="77777777">
        <w:trPr>
          <w:cantSplit/>
          <w:trHeight w:val="23"/>
        </w:trPr>
        <w:tc>
          <w:tcPr>
            <w:tcW w:w="9120" w:type="dxa"/>
            <w:tcBorders>
              <w:top w:val="single" w:sz="12" w:space="0" w:color="auto"/>
              <w:left w:val="single" w:sz="12" w:space="0" w:color="auto"/>
              <w:bottom w:val="single" w:sz="12" w:space="0" w:color="auto"/>
              <w:right w:val="single" w:sz="12" w:space="0" w:color="auto"/>
            </w:tcBorders>
          </w:tcPr>
          <w:p w14:paraId="35480894" w14:textId="77777777" w:rsidR="00490A56" w:rsidRDefault="005A101B">
            <w:pPr>
              <w:jc w:val="center"/>
              <w:rPr>
                <w:b/>
                <w:bCs/>
                <w:sz w:val="22"/>
              </w:rPr>
            </w:pPr>
            <w:r>
              <w:rPr>
                <w:b/>
                <w:bCs/>
                <w:sz w:val="22"/>
              </w:rPr>
              <w:t>VISAI BLOGAI – 1 BALAS</w:t>
            </w:r>
          </w:p>
        </w:tc>
      </w:tr>
      <w:tr w:rsidR="00490A56" w14:paraId="35480897" w14:textId="77777777">
        <w:trPr>
          <w:cantSplit/>
          <w:trHeight w:val="23"/>
        </w:trPr>
        <w:tc>
          <w:tcPr>
            <w:tcW w:w="9120" w:type="dxa"/>
            <w:tcBorders>
              <w:top w:val="single" w:sz="12" w:space="0" w:color="auto"/>
              <w:left w:val="single" w:sz="6" w:space="0" w:color="auto"/>
              <w:bottom w:val="single" w:sz="6" w:space="0" w:color="auto"/>
              <w:right w:val="single" w:sz="6" w:space="0" w:color="auto"/>
            </w:tcBorders>
          </w:tcPr>
          <w:p w14:paraId="35480896" w14:textId="77777777" w:rsidR="00490A56" w:rsidRDefault="005A101B">
            <w:pPr>
              <w:rPr>
                <w:sz w:val="22"/>
              </w:rPr>
            </w:pPr>
            <w:r>
              <w:rPr>
                <w:sz w:val="22"/>
              </w:rPr>
              <w:t>Asfalto danga suirusi, transporto eismas uždarytas; žvyrkeliu transporto eismas uždarytas</w:t>
            </w:r>
          </w:p>
        </w:tc>
      </w:tr>
    </w:tbl>
    <w:p w14:paraId="35480898" w14:textId="77777777" w:rsidR="00490A56" w:rsidRDefault="005A7A3B"/>
    <w:p w14:paraId="35480899" w14:textId="77777777" w:rsidR="00490A56" w:rsidRDefault="005A101B">
      <w:pPr>
        <w:jc w:val="center"/>
      </w:pPr>
      <w:r>
        <w:t>_________________</w:t>
      </w:r>
    </w:p>
    <w:p w14:paraId="3548089A" w14:textId="77777777" w:rsidR="00490A56" w:rsidRDefault="005A101B" w:rsidP="002C2DD8">
      <w:pPr>
        <w:ind w:left="4320" w:firstLine="782"/>
      </w:pPr>
      <w:r>
        <w:br w:type="page"/>
      </w:r>
      <w:r>
        <w:lastRenderedPageBreak/>
        <w:t xml:space="preserve">Kelių priežiūros vadovo VI dalies „Kelių </w:t>
      </w:r>
    </w:p>
    <w:p w14:paraId="3548089B" w14:textId="77777777" w:rsidR="00490A56" w:rsidRDefault="005A101B" w:rsidP="002C2DD8">
      <w:pPr>
        <w:ind w:left="3600" w:firstLine="720"/>
      </w:pPr>
      <w:r>
        <w:t xml:space="preserve">apžiūrų metodika KAM-08“ </w:t>
      </w:r>
    </w:p>
    <w:p w14:paraId="3548089C" w14:textId="77777777" w:rsidR="00490A56" w:rsidRDefault="005A7A3B">
      <w:pPr>
        <w:ind w:firstLine="5102"/>
      </w:pPr>
      <w:r w:rsidR="005A101B">
        <w:t>3</w:t>
      </w:r>
      <w:r w:rsidR="005A101B">
        <w:t xml:space="preserve"> priedas</w:t>
      </w:r>
    </w:p>
    <w:p w14:paraId="3548089D" w14:textId="77777777" w:rsidR="00490A56" w:rsidRDefault="00490A56">
      <w:pPr>
        <w:ind w:firstLine="5102"/>
      </w:pPr>
    </w:p>
    <w:p w14:paraId="3548089E" w14:textId="77777777" w:rsidR="00490A56" w:rsidRDefault="005A7A3B">
      <w:pPr>
        <w:jc w:val="center"/>
        <w:rPr>
          <w:b/>
        </w:rPr>
      </w:pPr>
      <w:r w:rsidR="005A101B">
        <w:rPr>
          <w:b/>
        </w:rPr>
        <w:t xml:space="preserve">(Defektų apskaitos žurnalo forma) </w:t>
      </w:r>
    </w:p>
    <w:p w14:paraId="3548089F" w14:textId="77777777" w:rsidR="00490A56" w:rsidRDefault="00490A56"/>
    <w:p w14:paraId="354808A0" w14:textId="77777777" w:rsidR="00490A56" w:rsidRDefault="005A7A3B">
      <w:pPr>
        <w:jc w:val="center"/>
        <w:rPr>
          <w:b/>
        </w:rPr>
      </w:pPr>
      <w:r w:rsidR="005A101B">
        <w:rPr>
          <w:b/>
        </w:rPr>
        <w:t>DEFEKTŲ APSKAITOS ŽURNALAS</w:t>
      </w:r>
    </w:p>
    <w:p w14:paraId="354808A1" w14:textId="77777777" w:rsidR="00490A56" w:rsidRDefault="00490A56"/>
    <w:p w14:paraId="354808A2" w14:textId="77777777" w:rsidR="00490A56" w:rsidRDefault="005A7A3B">
      <w:pPr>
        <w:tabs>
          <w:tab w:val="left" w:leader="dot" w:pos="2117"/>
        </w:tabs>
        <w:spacing w:line="216" w:lineRule="exact"/>
        <w:jc w:val="center"/>
      </w:pPr>
      <w:r w:rsidR="005A101B">
        <w:t>VĮ „................................................................“</w:t>
      </w:r>
    </w:p>
    <w:p w14:paraId="354808A3" w14:textId="77777777" w:rsidR="00490A56" w:rsidRDefault="00490A56"/>
    <w:tbl>
      <w:tblPr>
        <w:tblW w:w="9240" w:type="dxa"/>
        <w:tblInd w:w="40" w:type="dxa"/>
        <w:tblLayout w:type="fixed"/>
        <w:tblCellMar>
          <w:left w:w="40" w:type="dxa"/>
          <w:right w:w="40" w:type="dxa"/>
        </w:tblCellMar>
        <w:tblLook w:val="0000" w:firstRow="0" w:lastRow="0" w:firstColumn="0" w:lastColumn="0" w:noHBand="0" w:noVBand="0"/>
      </w:tblPr>
      <w:tblGrid>
        <w:gridCol w:w="883"/>
        <w:gridCol w:w="1339"/>
        <w:gridCol w:w="1339"/>
        <w:gridCol w:w="1339"/>
        <w:gridCol w:w="1340"/>
        <w:gridCol w:w="3000"/>
      </w:tblGrid>
      <w:tr w:rsidR="00490A56" w14:paraId="354808A7" w14:textId="77777777">
        <w:trPr>
          <w:cantSplit/>
          <w:trHeight w:val="17"/>
          <w:tblHeader/>
        </w:trPr>
        <w:tc>
          <w:tcPr>
            <w:tcW w:w="883" w:type="dxa"/>
            <w:vMerge w:val="restart"/>
            <w:tcBorders>
              <w:top w:val="single" w:sz="12" w:space="0" w:color="auto"/>
              <w:left w:val="single" w:sz="12" w:space="0" w:color="auto"/>
              <w:right w:val="single" w:sz="12" w:space="0" w:color="auto"/>
            </w:tcBorders>
            <w:vAlign w:val="center"/>
          </w:tcPr>
          <w:p w14:paraId="354808A4" w14:textId="77777777" w:rsidR="00490A56" w:rsidRDefault="005A101B">
            <w:pPr>
              <w:jc w:val="center"/>
              <w:rPr>
                <w:b/>
                <w:bCs/>
                <w:sz w:val="22"/>
              </w:rPr>
            </w:pPr>
            <w:r>
              <w:rPr>
                <w:b/>
                <w:bCs/>
                <w:sz w:val="22"/>
              </w:rPr>
              <w:t>Kelio Nr. / kilometrai</w:t>
            </w:r>
          </w:p>
        </w:tc>
        <w:tc>
          <w:tcPr>
            <w:tcW w:w="5357" w:type="dxa"/>
            <w:gridSpan w:val="4"/>
            <w:tcBorders>
              <w:top w:val="single" w:sz="12" w:space="0" w:color="auto"/>
              <w:left w:val="single" w:sz="12" w:space="0" w:color="auto"/>
              <w:bottom w:val="single" w:sz="12" w:space="0" w:color="auto"/>
              <w:right w:val="single" w:sz="12" w:space="0" w:color="auto"/>
            </w:tcBorders>
            <w:vAlign w:val="center"/>
          </w:tcPr>
          <w:p w14:paraId="354808A5" w14:textId="77777777" w:rsidR="00490A56" w:rsidRDefault="005A101B">
            <w:pPr>
              <w:jc w:val="center"/>
              <w:rPr>
                <w:b/>
                <w:bCs/>
                <w:sz w:val="22"/>
              </w:rPr>
            </w:pPr>
            <w:proofErr w:type="spellStart"/>
            <w:r>
              <w:rPr>
                <w:b/>
                <w:bCs/>
                <w:sz w:val="22"/>
              </w:rPr>
              <w:t>Defektuojamos</w:t>
            </w:r>
            <w:proofErr w:type="spellEnd"/>
            <w:r>
              <w:rPr>
                <w:b/>
                <w:bCs/>
                <w:sz w:val="22"/>
              </w:rPr>
              <w:t xml:space="preserve"> kelio elementų grupės</w:t>
            </w:r>
          </w:p>
        </w:tc>
        <w:tc>
          <w:tcPr>
            <w:tcW w:w="3000" w:type="dxa"/>
            <w:vMerge w:val="restart"/>
            <w:tcBorders>
              <w:top w:val="single" w:sz="12" w:space="0" w:color="auto"/>
              <w:left w:val="single" w:sz="12" w:space="0" w:color="auto"/>
              <w:right w:val="single" w:sz="12" w:space="0" w:color="auto"/>
            </w:tcBorders>
            <w:vAlign w:val="center"/>
          </w:tcPr>
          <w:p w14:paraId="354808A6" w14:textId="77777777" w:rsidR="00490A56" w:rsidRDefault="005A101B">
            <w:pPr>
              <w:jc w:val="center"/>
              <w:rPr>
                <w:b/>
                <w:bCs/>
                <w:sz w:val="22"/>
              </w:rPr>
            </w:pPr>
            <w:r>
              <w:rPr>
                <w:b/>
                <w:bCs/>
                <w:sz w:val="22"/>
              </w:rPr>
              <w:t>Pastabos arba defektų kriterijų kodai, ar sutartiniai žymėjimai</w:t>
            </w:r>
          </w:p>
        </w:tc>
      </w:tr>
      <w:tr w:rsidR="00490A56" w14:paraId="354808AE" w14:textId="77777777">
        <w:trPr>
          <w:cantSplit/>
          <w:trHeight w:val="17"/>
          <w:tblHeader/>
        </w:trPr>
        <w:tc>
          <w:tcPr>
            <w:tcW w:w="883" w:type="dxa"/>
            <w:vMerge/>
            <w:tcBorders>
              <w:left w:val="single" w:sz="12" w:space="0" w:color="auto"/>
              <w:right w:val="single" w:sz="12" w:space="0" w:color="auto"/>
            </w:tcBorders>
            <w:vAlign w:val="center"/>
          </w:tcPr>
          <w:p w14:paraId="354808A8" w14:textId="77777777" w:rsidR="00490A56" w:rsidRDefault="00490A56">
            <w:pPr>
              <w:jc w:val="center"/>
              <w:rPr>
                <w:b/>
                <w:bCs/>
                <w:sz w:val="22"/>
              </w:rPr>
            </w:pPr>
          </w:p>
        </w:tc>
        <w:tc>
          <w:tcPr>
            <w:tcW w:w="1339" w:type="dxa"/>
            <w:tcBorders>
              <w:top w:val="single" w:sz="12" w:space="0" w:color="auto"/>
              <w:left w:val="single" w:sz="12" w:space="0" w:color="auto"/>
              <w:right w:val="single" w:sz="12" w:space="0" w:color="auto"/>
            </w:tcBorders>
            <w:vAlign w:val="center"/>
          </w:tcPr>
          <w:p w14:paraId="354808A9" w14:textId="77777777" w:rsidR="00490A56" w:rsidRDefault="005A101B">
            <w:pPr>
              <w:jc w:val="center"/>
              <w:rPr>
                <w:i/>
                <w:iCs/>
                <w:sz w:val="22"/>
                <w:vertAlign w:val="subscript"/>
              </w:rPr>
            </w:pPr>
            <w:r>
              <w:rPr>
                <w:b/>
                <w:bCs/>
                <w:sz w:val="22"/>
              </w:rPr>
              <w:t>Žemės sankasa</w:t>
            </w:r>
          </w:p>
        </w:tc>
        <w:tc>
          <w:tcPr>
            <w:tcW w:w="1339" w:type="dxa"/>
            <w:tcBorders>
              <w:top w:val="single" w:sz="12" w:space="0" w:color="auto"/>
              <w:left w:val="single" w:sz="12" w:space="0" w:color="auto"/>
              <w:right w:val="single" w:sz="12" w:space="0" w:color="auto"/>
            </w:tcBorders>
            <w:vAlign w:val="center"/>
          </w:tcPr>
          <w:p w14:paraId="354808AA" w14:textId="77777777" w:rsidR="00490A56" w:rsidRDefault="005A101B">
            <w:pPr>
              <w:jc w:val="center"/>
              <w:rPr>
                <w:i/>
                <w:iCs/>
                <w:smallCaps/>
                <w:sz w:val="22"/>
                <w:vertAlign w:val="subscript"/>
              </w:rPr>
            </w:pPr>
            <w:r>
              <w:rPr>
                <w:b/>
                <w:bCs/>
                <w:sz w:val="22"/>
              </w:rPr>
              <w:t>Važiuojamosios dalies ir kelkraščių dangos</w:t>
            </w:r>
          </w:p>
        </w:tc>
        <w:tc>
          <w:tcPr>
            <w:tcW w:w="1339" w:type="dxa"/>
            <w:tcBorders>
              <w:top w:val="single" w:sz="12" w:space="0" w:color="auto"/>
              <w:left w:val="single" w:sz="12" w:space="0" w:color="auto"/>
              <w:right w:val="single" w:sz="12" w:space="0" w:color="auto"/>
            </w:tcBorders>
            <w:vAlign w:val="center"/>
          </w:tcPr>
          <w:p w14:paraId="354808AB" w14:textId="77777777" w:rsidR="00490A56" w:rsidRDefault="005A101B">
            <w:pPr>
              <w:jc w:val="center"/>
              <w:rPr>
                <w:i/>
                <w:iCs/>
                <w:sz w:val="22"/>
                <w:vertAlign w:val="subscript"/>
              </w:rPr>
            </w:pPr>
            <w:r>
              <w:rPr>
                <w:b/>
                <w:bCs/>
                <w:sz w:val="22"/>
              </w:rPr>
              <w:t>Techninės eismo reguliavimo priemonės</w:t>
            </w:r>
          </w:p>
        </w:tc>
        <w:tc>
          <w:tcPr>
            <w:tcW w:w="1340" w:type="dxa"/>
            <w:tcBorders>
              <w:top w:val="single" w:sz="12" w:space="0" w:color="auto"/>
              <w:left w:val="single" w:sz="12" w:space="0" w:color="auto"/>
              <w:right w:val="single" w:sz="12" w:space="0" w:color="auto"/>
            </w:tcBorders>
            <w:vAlign w:val="center"/>
          </w:tcPr>
          <w:p w14:paraId="354808AC" w14:textId="77777777" w:rsidR="00490A56" w:rsidRDefault="005A101B">
            <w:pPr>
              <w:jc w:val="center"/>
              <w:rPr>
                <w:i/>
                <w:iCs/>
                <w:smallCaps/>
                <w:sz w:val="22"/>
                <w:vertAlign w:val="subscript"/>
              </w:rPr>
            </w:pPr>
            <w:r>
              <w:rPr>
                <w:b/>
                <w:bCs/>
                <w:sz w:val="22"/>
              </w:rPr>
              <w:t xml:space="preserve">Kelio pastatai ir inžinerinė įranga; pėsčiųjų ir dviračių takai </w:t>
            </w:r>
          </w:p>
        </w:tc>
        <w:tc>
          <w:tcPr>
            <w:tcW w:w="3000" w:type="dxa"/>
            <w:vMerge/>
            <w:tcBorders>
              <w:left w:val="single" w:sz="12" w:space="0" w:color="auto"/>
              <w:right w:val="single" w:sz="12" w:space="0" w:color="auto"/>
            </w:tcBorders>
            <w:vAlign w:val="center"/>
          </w:tcPr>
          <w:p w14:paraId="354808AD" w14:textId="77777777" w:rsidR="00490A56" w:rsidRDefault="00490A56">
            <w:pPr>
              <w:jc w:val="center"/>
              <w:rPr>
                <w:i/>
                <w:iCs/>
                <w:smallCaps/>
                <w:sz w:val="22"/>
                <w:vertAlign w:val="subscript"/>
              </w:rPr>
            </w:pPr>
          </w:p>
        </w:tc>
      </w:tr>
      <w:tr w:rsidR="00490A56" w14:paraId="354808B5" w14:textId="77777777">
        <w:trPr>
          <w:cantSplit/>
          <w:trHeight w:val="17"/>
          <w:tblHeader/>
        </w:trPr>
        <w:tc>
          <w:tcPr>
            <w:tcW w:w="883" w:type="dxa"/>
            <w:tcBorders>
              <w:left w:val="single" w:sz="12" w:space="0" w:color="auto"/>
              <w:bottom w:val="single" w:sz="12" w:space="0" w:color="auto"/>
              <w:right w:val="single" w:sz="12" w:space="0" w:color="auto"/>
            </w:tcBorders>
          </w:tcPr>
          <w:p w14:paraId="354808AF" w14:textId="77777777" w:rsidR="00490A56" w:rsidRDefault="00490A56">
            <w:pPr>
              <w:jc w:val="center"/>
              <w:rPr>
                <w:sz w:val="22"/>
              </w:rPr>
            </w:pPr>
          </w:p>
        </w:tc>
        <w:tc>
          <w:tcPr>
            <w:tcW w:w="1339" w:type="dxa"/>
            <w:tcBorders>
              <w:left w:val="single" w:sz="12" w:space="0" w:color="auto"/>
              <w:bottom w:val="single" w:sz="12" w:space="0" w:color="auto"/>
              <w:right w:val="single" w:sz="12" w:space="0" w:color="auto"/>
            </w:tcBorders>
          </w:tcPr>
          <w:p w14:paraId="354808B0" w14:textId="77777777" w:rsidR="00490A56" w:rsidRDefault="005A101B">
            <w:pPr>
              <w:jc w:val="center"/>
              <w:rPr>
                <w:sz w:val="22"/>
              </w:rPr>
            </w:pPr>
            <w:r>
              <w:rPr>
                <w:i/>
                <w:iCs/>
                <w:sz w:val="22"/>
              </w:rPr>
              <w:t>P</w:t>
            </w:r>
            <w:r>
              <w:rPr>
                <w:i/>
                <w:iCs/>
                <w:sz w:val="22"/>
                <w:vertAlign w:val="subscript"/>
              </w:rPr>
              <w:t>1</w:t>
            </w:r>
          </w:p>
        </w:tc>
        <w:tc>
          <w:tcPr>
            <w:tcW w:w="1339" w:type="dxa"/>
            <w:tcBorders>
              <w:left w:val="single" w:sz="12" w:space="0" w:color="auto"/>
              <w:bottom w:val="single" w:sz="12" w:space="0" w:color="auto"/>
              <w:right w:val="single" w:sz="12" w:space="0" w:color="auto"/>
            </w:tcBorders>
          </w:tcPr>
          <w:p w14:paraId="354808B1" w14:textId="77777777" w:rsidR="00490A56" w:rsidRDefault="005A101B">
            <w:pPr>
              <w:jc w:val="center"/>
              <w:rPr>
                <w:sz w:val="22"/>
              </w:rPr>
            </w:pPr>
            <w:r>
              <w:rPr>
                <w:i/>
                <w:iCs/>
                <w:smallCaps/>
                <w:sz w:val="22"/>
              </w:rPr>
              <w:t>P</w:t>
            </w:r>
            <w:r>
              <w:rPr>
                <w:i/>
                <w:iCs/>
                <w:smallCaps/>
                <w:sz w:val="22"/>
                <w:vertAlign w:val="subscript"/>
              </w:rPr>
              <w:t>2</w:t>
            </w:r>
          </w:p>
        </w:tc>
        <w:tc>
          <w:tcPr>
            <w:tcW w:w="1339" w:type="dxa"/>
            <w:tcBorders>
              <w:left w:val="single" w:sz="12" w:space="0" w:color="auto"/>
              <w:bottom w:val="single" w:sz="12" w:space="0" w:color="auto"/>
              <w:right w:val="single" w:sz="12" w:space="0" w:color="auto"/>
            </w:tcBorders>
          </w:tcPr>
          <w:p w14:paraId="354808B2" w14:textId="77777777" w:rsidR="00490A56" w:rsidRDefault="005A101B">
            <w:pPr>
              <w:jc w:val="center"/>
              <w:rPr>
                <w:sz w:val="22"/>
              </w:rPr>
            </w:pPr>
            <w:r>
              <w:rPr>
                <w:i/>
                <w:iCs/>
                <w:sz w:val="22"/>
              </w:rPr>
              <w:t>P</w:t>
            </w:r>
            <w:r>
              <w:rPr>
                <w:i/>
                <w:iCs/>
                <w:sz w:val="22"/>
                <w:vertAlign w:val="subscript"/>
              </w:rPr>
              <w:t>3</w:t>
            </w:r>
          </w:p>
        </w:tc>
        <w:tc>
          <w:tcPr>
            <w:tcW w:w="1340" w:type="dxa"/>
            <w:tcBorders>
              <w:left w:val="single" w:sz="12" w:space="0" w:color="auto"/>
              <w:bottom w:val="single" w:sz="12" w:space="0" w:color="auto"/>
              <w:right w:val="single" w:sz="12" w:space="0" w:color="auto"/>
            </w:tcBorders>
          </w:tcPr>
          <w:p w14:paraId="354808B3" w14:textId="77777777" w:rsidR="00490A56" w:rsidRDefault="005A101B">
            <w:pPr>
              <w:jc w:val="center"/>
              <w:rPr>
                <w:sz w:val="22"/>
              </w:rPr>
            </w:pPr>
            <w:r>
              <w:rPr>
                <w:i/>
                <w:iCs/>
                <w:smallCaps/>
                <w:sz w:val="22"/>
              </w:rPr>
              <w:t>P</w:t>
            </w:r>
            <w:r>
              <w:rPr>
                <w:i/>
                <w:iCs/>
                <w:smallCaps/>
                <w:sz w:val="22"/>
                <w:vertAlign w:val="subscript"/>
              </w:rPr>
              <w:t>4</w:t>
            </w:r>
          </w:p>
        </w:tc>
        <w:tc>
          <w:tcPr>
            <w:tcW w:w="3000" w:type="dxa"/>
            <w:tcBorders>
              <w:left w:val="single" w:sz="12" w:space="0" w:color="auto"/>
              <w:bottom w:val="single" w:sz="12" w:space="0" w:color="auto"/>
              <w:right w:val="single" w:sz="12" w:space="0" w:color="auto"/>
            </w:tcBorders>
          </w:tcPr>
          <w:p w14:paraId="354808B4" w14:textId="77777777" w:rsidR="00490A56" w:rsidRDefault="00490A56">
            <w:pPr>
              <w:jc w:val="center"/>
              <w:rPr>
                <w:sz w:val="22"/>
              </w:rPr>
            </w:pPr>
          </w:p>
        </w:tc>
      </w:tr>
      <w:tr w:rsidR="00490A56" w14:paraId="354808BD" w14:textId="77777777">
        <w:trPr>
          <w:cantSplit/>
          <w:trHeight w:val="17"/>
        </w:trPr>
        <w:tc>
          <w:tcPr>
            <w:tcW w:w="883" w:type="dxa"/>
            <w:tcBorders>
              <w:top w:val="single" w:sz="12" w:space="0" w:color="auto"/>
              <w:left w:val="single" w:sz="12" w:space="0" w:color="auto"/>
              <w:bottom w:val="single" w:sz="6" w:space="0" w:color="auto"/>
              <w:right w:val="single" w:sz="12" w:space="0" w:color="auto"/>
            </w:tcBorders>
          </w:tcPr>
          <w:p w14:paraId="354808B6" w14:textId="77777777" w:rsidR="00490A56" w:rsidRDefault="00490A56">
            <w:pPr>
              <w:rPr>
                <w:sz w:val="22"/>
              </w:rPr>
            </w:pPr>
          </w:p>
          <w:p w14:paraId="354808B7" w14:textId="77777777" w:rsidR="00490A56" w:rsidRDefault="00490A56">
            <w:pPr>
              <w:rPr>
                <w:sz w:val="22"/>
              </w:rPr>
            </w:pPr>
          </w:p>
        </w:tc>
        <w:tc>
          <w:tcPr>
            <w:tcW w:w="1339" w:type="dxa"/>
            <w:tcBorders>
              <w:top w:val="single" w:sz="12" w:space="0" w:color="auto"/>
              <w:left w:val="single" w:sz="12" w:space="0" w:color="auto"/>
              <w:bottom w:val="single" w:sz="6" w:space="0" w:color="auto"/>
              <w:right w:val="single" w:sz="6" w:space="0" w:color="auto"/>
            </w:tcBorders>
          </w:tcPr>
          <w:p w14:paraId="354808B8" w14:textId="77777777" w:rsidR="00490A56" w:rsidRDefault="00490A56">
            <w:pPr>
              <w:rPr>
                <w:sz w:val="22"/>
              </w:rPr>
            </w:pPr>
          </w:p>
        </w:tc>
        <w:tc>
          <w:tcPr>
            <w:tcW w:w="1339" w:type="dxa"/>
            <w:tcBorders>
              <w:top w:val="single" w:sz="12" w:space="0" w:color="auto"/>
              <w:left w:val="single" w:sz="6" w:space="0" w:color="auto"/>
              <w:bottom w:val="single" w:sz="6" w:space="0" w:color="auto"/>
              <w:right w:val="single" w:sz="6" w:space="0" w:color="auto"/>
            </w:tcBorders>
          </w:tcPr>
          <w:p w14:paraId="354808B9" w14:textId="77777777" w:rsidR="00490A56" w:rsidRDefault="00490A56">
            <w:pPr>
              <w:rPr>
                <w:sz w:val="22"/>
              </w:rPr>
            </w:pPr>
          </w:p>
        </w:tc>
        <w:tc>
          <w:tcPr>
            <w:tcW w:w="1339" w:type="dxa"/>
            <w:tcBorders>
              <w:top w:val="single" w:sz="12" w:space="0" w:color="auto"/>
              <w:left w:val="single" w:sz="6" w:space="0" w:color="auto"/>
              <w:bottom w:val="single" w:sz="6" w:space="0" w:color="auto"/>
              <w:right w:val="single" w:sz="6" w:space="0" w:color="auto"/>
            </w:tcBorders>
          </w:tcPr>
          <w:p w14:paraId="354808BA" w14:textId="77777777" w:rsidR="00490A56" w:rsidRDefault="00490A56">
            <w:pPr>
              <w:rPr>
                <w:sz w:val="22"/>
              </w:rPr>
            </w:pPr>
          </w:p>
        </w:tc>
        <w:tc>
          <w:tcPr>
            <w:tcW w:w="1340" w:type="dxa"/>
            <w:tcBorders>
              <w:top w:val="single" w:sz="12" w:space="0" w:color="auto"/>
              <w:left w:val="single" w:sz="6" w:space="0" w:color="auto"/>
              <w:bottom w:val="single" w:sz="6" w:space="0" w:color="auto"/>
              <w:right w:val="single" w:sz="12" w:space="0" w:color="auto"/>
            </w:tcBorders>
          </w:tcPr>
          <w:p w14:paraId="354808BB" w14:textId="77777777" w:rsidR="00490A56" w:rsidRDefault="00490A56">
            <w:pPr>
              <w:rPr>
                <w:sz w:val="22"/>
              </w:rPr>
            </w:pPr>
          </w:p>
        </w:tc>
        <w:tc>
          <w:tcPr>
            <w:tcW w:w="3000" w:type="dxa"/>
            <w:tcBorders>
              <w:top w:val="single" w:sz="12" w:space="0" w:color="auto"/>
              <w:left w:val="single" w:sz="12" w:space="0" w:color="auto"/>
              <w:bottom w:val="single" w:sz="6" w:space="0" w:color="auto"/>
              <w:right w:val="single" w:sz="12" w:space="0" w:color="auto"/>
            </w:tcBorders>
          </w:tcPr>
          <w:p w14:paraId="354808BC" w14:textId="77777777" w:rsidR="00490A56" w:rsidRDefault="00490A56">
            <w:pPr>
              <w:rPr>
                <w:sz w:val="22"/>
              </w:rPr>
            </w:pPr>
          </w:p>
        </w:tc>
      </w:tr>
      <w:tr w:rsidR="00490A56" w14:paraId="354808C5" w14:textId="77777777">
        <w:trPr>
          <w:cantSplit/>
          <w:trHeight w:val="17"/>
        </w:trPr>
        <w:tc>
          <w:tcPr>
            <w:tcW w:w="883" w:type="dxa"/>
            <w:tcBorders>
              <w:top w:val="single" w:sz="6" w:space="0" w:color="auto"/>
              <w:left w:val="single" w:sz="12" w:space="0" w:color="auto"/>
              <w:bottom w:val="single" w:sz="6" w:space="0" w:color="auto"/>
              <w:right w:val="single" w:sz="12" w:space="0" w:color="auto"/>
            </w:tcBorders>
          </w:tcPr>
          <w:p w14:paraId="354808BE" w14:textId="77777777" w:rsidR="00490A56" w:rsidRDefault="00490A56">
            <w:pPr>
              <w:rPr>
                <w:sz w:val="22"/>
              </w:rPr>
            </w:pPr>
          </w:p>
          <w:p w14:paraId="354808BF" w14:textId="77777777" w:rsidR="00490A56" w:rsidRDefault="00490A56">
            <w:pPr>
              <w:rPr>
                <w:sz w:val="22"/>
              </w:rPr>
            </w:pPr>
          </w:p>
        </w:tc>
        <w:tc>
          <w:tcPr>
            <w:tcW w:w="1339" w:type="dxa"/>
            <w:tcBorders>
              <w:top w:val="single" w:sz="6" w:space="0" w:color="auto"/>
              <w:left w:val="single" w:sz="12" w:space="0" w:color="auto"/>
              <w:bottom w:val="single" w:sz="6" w:space="0" w:color="auto"/>
              <w:right w:val="single" w:sz="6" w:space="0" w:color="auto"/>
            </w:tcBorders>
          </w:tcPr>
          <w:p w14:paraId="354808C0" w14:textId="77777777" w:rsidR="00490A56" w:rsidRDefault="00490A56">
            <w:pPr>
              <w:rPr>
                <w:sz w:val="22"/>
              </w:rPr>
            </w:pPr>
          </w:p>
        </w:tc>
        <w:tc>
          <w:tcPr>
            <w:tcW w:w="1339" w:type="dxa"/>
            <w:tcBorders>
              <w:top w:val="single" w:sz="6" w:space="0" w:color="auto"/>
              <w:left w:val="single" w:sz="6" w:space="0" w:color="auto"/>
              <w:bottom w:val="single" w:sz="6" w:space="0" w:color="auto"/>
              <w:right w:val="single" w:sz="6" w:space="0" w:color="auto"/>
            </w:tcBorders>
          </w:tcPr>
          <w:p w14:paraId="354808C1" w14:textId="77777777" w:rsidR="00490A56" w:rsidRDefault="00490A56">
            <w:pPr>
              <w:rPr>
                <w:sz w:val="22"/>
              </w:rPr>
            </w:pPr>
          </w:p>
        </w:tc>
        <w:tc>
          <w:tcPr>
            <w:tcW w:w="1339" w:type="dxa"/>
            <w:tcBorders>
              <w:top w:val="single" w:sz="6" w:space="0" w:color="auto"/>
              <w:left w:val="single" w:sz="6" w:space="0" w:color="auto"/>
              <w:bottom w:val="single" w:sz="6" w:space="0" w:color="auto"/>
              <w:right w:val="single" w:sz="6" w:space="0" w:color="auto"/>
            </w:tcBorders>
          </w:tcPr>
          <w:p w14:paraId="354808C2" w14:textId="77777777" w:rsidR="00490A56" w:rsidRDefault="00490A56">
            <w:pPr>
              <w:rPr>
                <w:sz w:val="22"/>
              </w:rPr>
            </w:pPr>
          </w:p>
        </w:tc>
        <w:tc>
          <w:tcPr>
            <w:tcW w:w="1340" w:type="dxa"/>
            <w:tcBorders>
              <w:top w:val="single" w:sz="6" w:space="0" w:color="auto"/>
              <w:left w:val="single" w:sz="6" w:space="0" w:color="auto"/>
              <w:bottom w:val="single" w:sz="6" w:space="0" w:color="auto"/>
              <w:right w:val="single" w:sz="12" w:space="0" w:color="auto"/>
            </w:tcBorders>
          </w:tcPr>
          <w:p w14:paraId="354808C3" w14:textId="77777777" w:rsidR="00490A56" w:rsidRDefault="00490A56">
            <w:pPr>
              <w:rPr>
                <w:sz w:val="22"/>
              </w:rPr>
            </w:pPr>
          </w:p>
        </w:tc>
        <w:tc>
          <w:tcPr>
            <w:tcW w:w="3000" w:type="dxa"/>
            <w:tcBorders>
              <w:top w:val="single" w:sz="6" w:space="0" w:color="auto"/>
              <w:left w:val="single" w:sz="12" w:space="0" w:color="auto"/>
              <w:bottom w:val="single" w:sz="6" w:space="0" w:color="auto"/>
              <w:right w:val="single" w:sz="12" w:space="0" w:color="auto"/>
            </w:tcBorders>
          </w:tcPr>
          <w:p w14:paraId="354808C4" w14:textId="77777777" w:rsidR="00490A56" w:rsidRDefault="00490A56">
            <w:pPr>
              <w:rPr>
                <w:sz w:val="22"/>
              </w:rPr>
            </w:pPr>
          </w:p>
        </w:tc>
      </w:tr>
      <w:tr w:rsidR="00490A56" w14:paraId="354808CD" w14:textId="77777777">
        <w:trPr>
          <w:cantSplit/>
          <w:trHeight w:val="17"/>
        </w:trPr>
        <w:tc>
          <w:tcPr>
            <w:tcW w:w="883" w:type="dxa"/>
            <w:tcBorders>
              <w:top w:val="single" w:sz="6" w:space="0" w:color="auto"/>
              <w:left w:val="single" w:sz="12" w:space="0" w:color="auto"/>
              <w:bottom w:val="single" w:sz="6" w:space="0" w:color="auto"/>
              <w:right w:val="single" w:sz="12" w:space="0" w:color="auto"/>
            </w:tcBorders>
          </w:tcPr>
          <w:p w14:paraId="354808C6" w14:textId="77777777" w:rsidR="00490A56" w:rsidRDefault="00490A56">
            <w:pPr>
              <w:rPr>
                <w:sz w:val="22"/>
              </w:rPr>
            </w:pPr>
          </w:p>
          <w:p w14:paraId="354808C7" w14:textId="77777777" w:rsidR="00490A56" w:rsidRDefault="00490A56">
            <w:pPr>
              <w:rPr>
                <w:sz w:val="22"/>
              </w:rPr>
            </w:pPr>
          </w:p>
        </w:tc>
        <w:tc>
          <w:tcPr>
            <w:tcW w:w="1339" w:type="dxa"/>
            <w:tcBorders>
              <w:top w:val="single" w:sz="6" w:space="0" w:color="auto"/>
              <w:left w:val="single" w:sz="12" w:space="0" w:color="auto"/>
              <w:bottom w:val="single" w:sz="6" w:space="0" w:color="auto"/>
              <w:right w:val="single" w:sz="6" w:space="0" w:color="auto"/>
            </w:tcBorders>
          </w:tcPr>
          <w:p w14:paraId="354808C8" w14:textId="77777777" w:rsidR="00490A56" w:rsidRDefault="00490A56">
            <w:pPr>
              <w:rPr>
                <w:sz w:val="22"/>
              </w:rPr>
            </w:pPr>
          </w:p>
        </w:tc>
        <w:tc>
          <w:tcPr>
            <w:tcW w:w="1339" w:type="dxa"/>
            <w:tcBorders>
              <w:top w:val="single" w:sz="6" w:space="0" w:color="auto"/>
              <w:left w:val="single" w:sz="6" w:space="0" w:color="auto"/>
              <w:bottom w:val="single" w:sz="6" w:space="0" w:color="auto"/>
              <w:right w:val="single" w:sz="6" w:space="0" w:color="auto"/>
            </w:tcBorders>
          </w:tcPr>
          <w:p w14:paraId="354808C9" w14:textId="77777777" w:rsidR="00490A56" w:rsidRDefault="00490A56">
            <w:pPr>
              <w:rPr>
                <w:sz w:val="22"/>
              </w:rPr>
            </w:pPr>
          </w:p>
        </w:tc>
        <w:tc>
          <w:tcPr>
            <w:tcW w:w="1339" w:type="dxa"/>
            <w:tcBorders>
              <w:top w:val="single" w:sz="6" w:space="0" w:color="auto"/>
              <w:left w:val="single" w:sz="6" w:space="0" w:color="auto"/>
              <w:bottom w:val="single" w:sz="6" w:space="0" w:color="auto"/>
              <w:right w:val="single" w:sz="6" w:space="0" w:color="auto"/>
            </w:tcBorders>
          </w:tcPr>
          <w:p w14:paraId="354808CA" w14:textId="77777777" w:rsidR="00490A56" w:rsidRDefault="00490A56">
            <w:pPr>
              <w:rPr>
                <w:sz w:val="22"/>
              </w:rPr>
            </w:pPr>
          </w:p>
        </w:tc>
        <w:tc>
          <w:tcPr>
            <w:tcW w:w="1340" w:type="dxa"/>
            <w:tcBorders>
              <w:top w:val="single" w:sz="6" w:space="0" w:color="auto"/>
              <w:left w:val="single" w:sz="6" w:space="0" w:color="auto"/>
              <w:bottom w:val="single" w:sz="6" w:space="0" w:color="auto"/>
              <w:right w:val="single" w:sz="12" w:space="0" w:color="auto"/>
            </w:tcBorders>
          </w:tcPr>
          <w:p w14:paraId="354808CB" w14:textId="77777777" w:rsidR="00490A56" w:rsidRDefault="00490A56">
            <w:pPr>
              <w:rPr>
                <w:sz w:val="22"/>
              </w:rPr>
            </w:pPr>
          </w:p>
        </w:tc>
        <w:tc>
          <w:tcPr>
            <w:tcW w:w="3000" w:type="dxa"/>
            <w:tcBorders>
              <w:top w:val="single" w:sz="6" w:space="0" w:color="auto"/>
              <w:left w:val="single" w:sz="12" w:space="0" w:color="auto"/>
              <w:bottom w:val="single" w:sz="6" w:space="0" w:color="auto"/>
              <w:right w:val="single" w:sz="12" w:space="0" w:color="auto"/>
            </w:tcBorders>
          </w:tcPr>
          <w:p w14:paraId="354808CC" w14:textId="77777777" w:rsidR="00490A56" w:rsidRDefault="00490A56">
            <w:pPr>
              <w:rPr>
                <w:sz w:val="22"/>
              </w:rPr>
            </w:pPr>
          </w:p>
        </w:tc>
      </w:tr>
      <w:tr w:rsidR="00490A56" w14:paraId="354808CF" w14:textId="77777777">
        <w:trPr>
          <w:cantSplit/>
          <w:trHeight w:val="17"/>
        </w:trPr>
        <w:tc>
          <w:tcPr>
            <w:tcW w:w="9240" w:type="dxa"/>
            <w:gridSpan w:val="6"/>
            <w:tcBorders>
              <w:top w:val="single" w:sz="6" w:space="0" w:color="auto"/>
              <w:left w:val="single" w:sz="12" w:space="0" w:color="auto"/>
              <w:right w:val="single" w:sz="12" w:space="0" w:color="auto"/>
            </w:tcBorders>
          </w:tcPr>
          <w:p w14:paraId="354808CE" w14:textId="77777777" w:rsidR="00490A56" w:rsidRDefault="00490A56">
            <w:pPr>
              <w:rPr>
                <w:sz w:val="22"/>
              </w:rPr>
            </w:pPr>
          </w:p>
        </w:tc>
      </w:tr>
      <w:tr w:rsidR="00490A56" w14:paraId="354808D1" w14:textId="77777777">
        <w:trPr>
          <w:cantSplit/>
          <w:trHeight w:val="17"/>
        </w:trPr>
        <w:tc>
          <w:tcPr>
            <w:tcW w:w="9240" w:type="dxa"/>
            <w:gridSpan w:val="6"/>
          </w:tcPr>
          <w:p w14:paraId="354808D0" w14:textId="77777777" w:rsidR="00490A56" w:rsidRDefault="00490A56">
            <w:pPr>
              <w:rPr>
                <w:sz w:val="22"/>
              </w:rPr>
            </w:pPr>
          </w:p>
        </w:tc>
      </w:tr>
      <w:tr w:rsidR="00490A56" w14:paraId="354808D3" w14:textId="77777777">
        <w:trPr>
          <w:cantSplit/>
          <w:trHeight w:val="17"/>
        </w:trPr>
        <w:tc>
          <w:tcPr>
            <w:tcW w:w="9240" w:type="dxa"/>
            <w:gridSpan w:val="6"/>
            <w:tcBorders>
              <w:left w:val="single" w:sz="12" w:space="0" w:color="auto"/>
              <w:bottom w:val="single" w:sz="6" w:space="0" w:color="auto"/>
              <w:right w:val="single" w:sz="12" w:space="0" w:color="auto"/>
            </w:tcBorders>
          </w:tcPr>
          <w:p w14:paraId="354808D2" w14:textId="77777777" w:rsidR="00490A56" w:rsidRDefault="00490A56">
            <w:pPr>
              <w:rPr>
                <w:sz w:val="22"/>
              </w:rPr>
            </w:pPr>
          </w:p>
        </w:tc>
      </w:tr>
      <w:tr w:rsidR="00490A56" w14:paraId="354808DB" w14:textId="77777777">
        <w:trPr>
          <w:cantSplit/>
          <w:trHeight w:val="17"/>
        </w:trPr>
        <w:tc>
          <w:tcPr>
            <w:tcW w:w="883" w:type="dxa"/>
            <w:tcBorders>
              <w:top w:val="single" w:sz="6" w:space="0" w:color="auto"/>
              <w:left w:val="single" w:sz="12" w:space="0" w:color="auto"/>
              <w:bottom w:val="single" w:sz="6" w:space="0" w:color="auto"/>
              <w:right w:val="single" w:sz="12" w:space="0" w:color="auto"/>
            </w:tcBorders>
          </w:tcPr>
          <w:p w14:paraId="354808D4" w14:textId="77777777" w:rsidR="00490A56" w:rsidRDefault="00490A56">
            <w:pPr>
              <w:rPr>
                <w:sz w:val="22"/>
              </w:rPr>
            </w:pPr>
          </w:p>
          <w:p w14:paraId="354808D5" w14:textId="77777777" w:rsidR="00490A56" w:rsidRDefault="00490A56">
            <w:pPr>
              <w:rPr>
                <w:sz w:val="22"/>
              </w:rPr>
            </w:pPr>
          </w:p>
        </w:tc>
        <w:tc>
          <w:tcPr>
            <w:tcW w:w="1339" w:type="dxa"/>
            <w:tcBorders>
              <w:top w:val="single" w:sz="6" w:space="0" w:color="auto"/>
              <w:left w:val="single" w:sz="12" w:space="0" w:color="auto"/>
              <w:bottom w:val="single" w:sz="6" w:space="0" w:color="auto"/>
              <w:right w:val="single" w:sz="6" w:space="0" w:color="auto"/>
            </w:tcBorders>
          </w:tcPr>
          <w:p w14:paraId="354808D6" w14:textId="77777777" w:rsidR="00490A56" w:rsidRDefault="00490A56">
            <w:pPr>
              <w:rPr>
                <w:sz w:val="22"/>
              </w:rPr>
            </w:pPr>
          </w:p>
        </w:tc>
        <w:tc>
          <w:tcPr>
            <w:tcW w:w="1339" w:type="dxa"/>
            <w:tcBorders>
              <w:top w:val="single" w:sz="6" w:space="0" w:color="auto"/>
              <w:left w:val="single" w:sz="6" w:space="0" w:color="auto"/>
              <w:bottom w:val="single" w:sz="6" w:space="0" w:color="auto"/>
              <w:right w:val="single" w:sz="6" w:space="0" w:color="auto"/>
            </w:tcBorders>
          </w:tcPr>
          <w:p w14:paraId="354808D7" w14:textId="77777777" w:rsidR="00490A56" w:rsidRDefault="00490A56">
            <w:pPr>
              <w:rPr>
                <w:sz w:val="22"/>
              </w:rPr>
            </w:pPr>
          </w:p>
        </w:tc>
        <w:tc>
          <w:tcPr>
            <w:tcW w:w="1339" w:type="dxa"/>
            <w:tcBorders>
              <w:top w:val="single" w:sz="6" w:space="0" w:color="auto"/>
              <w:left w:val="single" w:sz="6" w:space="0" w:color="auto"/>
              <w:bottom w:val="single" w:sz="6" w:space="0" w:color="auto"/>
              <w:right w:val="single" w:sz="6" w:space="0" w:color="auto"/>
            </w:tcBorders>
          </w:tcPr>
          <w:p w14:paraId="354808D8" w14:textId="77777777" w:rsidR="00490A56" w:rsidRDefault="00490A56">
            <w:pPr>
              <w:rPr>
                <w:sz w:val="22"/>
              </w:rPr>
            </w:pPr>
          </w:p>
        </w:tc>
        <w:tc>
          <w:tcPr>
            <w:tcW w:w="1340" w:type="dxa"/>
            <w:tcBorders>
              <w:top w:val="single" w:sz="6" w:space="0" w:color="auto"/>
              <w:left w:val="single" w:sz="6" w:space="0" w:color="auto"/>
              <w:bottom w:val="single" w:sz="6" w:space="0" w:color="auto"/>
              <w:right w:val="single" w:sz="12" w:space="0" w:color="auto"/>
            </w:tcBorders>
          </w:tcPr>
          <w:p w14:paraId="354808D9" w14:textId="77777777" w:rsidR="00490A56" w:rsidRDefault="00490A56">
            <w:pPr>
              <w:rPr>
                <w:sz w:val="22"/>
              </w:rPr>
            </w:pPr>
          </w:p>
        </w:tc>
        <w:tc>
          <w:tcPr>
            <w:tcW w:w="3000" w:type="dxa"/>
            <w:tcBorders>
              <w:top w:val="single" w:sz="6" w:space="0" w:color="auto"/>
              <w:left w:val="single" w:sz="12" w:space="0" w:color="auto"/>
              <w:bottom w:val="single" w:sz="6" w:space="0" w:color="auto"/>
              <w:right w:val="single" w:sz="12" w:space="0" w:color="auto"/>
            </w:tcBorders>
          </w:tcPr>
          <w:p w14:paraId="354808DA" w14:textId="77777777" w:rsidR="00490A56" w:rsidRDefault="00490A56">
            <w:pPr>
              <w:rPr>
                <w:sz w:val="22"/>
              </w:rPr>
            </w:pPr>
          </w:p>
        </w:tc>
      </w:tr>
      <w:tr w:rsidR="00490A56" w14:paraId="354808E3" w14:textId="77777777">
        <w:trPr>
          <w:cantSplit/>
          <w:trHeight w:val="17"/>
        </w:trPr>
        <w:tc>
          <w:tcPr>
            <w:tcW w:w="883" w:type="dxa"/>
            <w:tcBorders>
              <w:top w:val="single" w:sz="6" w:space="0" w:color="auto"/>
              <w:left w:val="single" w:sz="12" w:space="0" w:color="auto"/>
              <w:bottom w:val="single" w:sz="6" w:space="0" w:color="auto"/>
              <w:right w:val="single" w:sz="12" w:space="0" w:color="auto"/>
            </w:tcBorders>
          </w:tcPr>
          <w:p w14:paraId="354808DC" w14:textId="77777777" w:rsidR="00490A56" w:rsidRDefault="00490A56">
            <w:pPr>
              <w:rPr>
                <w:sz w:val="22"/>
              </w:rPr>
            </w:pPr>
          </w:p>
          <w:p w14:paraId="354808DD" w14:textId="77777777" w:rsidR="00490A56" w:rsidRDefault="00490A56">
            <w:pPr>
              <w:rPr>
                <w:sz w:val="22"/>
              </w:rPr>
            </w:pPr>
          </w:p>
        </w:tc>
        <w:tc>
          <w:tcPr>
            <w:tcW w:w="1339" w:type="dxa"/>
            <w:tcBorders>
              <w:top w:val="single" w:sz="6" w:space="0" w:color="auto"/>
              <w:left w:val="single" w:sz="12" w:space="0" w:color="auto"/>
              <w:bottom w:val="single" w:sz="6" w:space="0" w:color="auto"/>
              <w:right w:val="single" w:sz="6" w:space="0" w:color="auto"/>
            </w:tcBorders>
          </w:tcPr>
          <w:p w14:paraId="354808DE" w14:textId="77777777" w:rsidR="00490A56" w:rsidRDefault="00490A56">
            <w:pPr>
              <w:rPr>
                <w:sz w:val="22"/>
              </w:rPr>
            </w:pPr>
          </w:p>
        </w:tc>
        <w:tc>
          <w:tcPr>
            <w:tcW w:w="1339" w:type="dxa"/>
            <w:tcBorders>
              <w:top w:val="single" w:sz="6" w:space="0" w:color="auto"/>
              <w:left w:val="single" w:sz="6" w:space="0" w:color="auto"/>
              <w:bottom w:val="single" w:sz="6" w:space="0" w:color="auto"/>
              <w:right w:val="single" w:sz="6" w:space="0" w:color="auto"/>
            </w:tcBorders>
          </w:tcPr>
          <w:p w14:paraId="354808DF" w14:textId="77777777" w:rsidR="00490A56" w:rsidRDefault="00490A56">
            <w:pPr>
              <w:rPr>
                <w:sz w:val="22"/>
              </w:rPr>
            </w:pPr>
          </w:p>
        </w:tc>
        <w:tc>
          <w:tcPr>
            <w:tcW w:w="1339" w:type="dxa"/>
            <w:tcBorders>
              <w:top w:val="single" w:sz="6" w:space="0" w:color="auto"/>
              <w:left w:val="single" w:sz="6" w:space="0" w:color="auto"/>
              <w:bottom w:val="single" w:sz="6" w:space="0" w:color="auto"/>
              <w:right w:val="single" w:sz="6" w:space="0" w:color="auto"/>
            </w:tcBorders>
          </w:tcPr>
          <w:p w14:paraId="354808E0" w14:textId="77777777" w:rsidR="00490A56" w:rsidRDefault="00490A56">
            <w:pPr>
              <w:rPr>
                <w:sz w:val="22"/>
              </w:rPr>
            </w:pPr>
          </w:p>
        </w:tc>
        <w:tc>
          <w:tcPr>
            <w:tcW w:w="1340" w:type="dxa"/>
            <w:tcBorders>
              <w:top w:val="single" w:sz="6" w:space="0" w:color="auto"/>
              <w:left w:val="single" w:sz="6" w:space="0" w:color="auto"/>
              <w:bottom w:val="single" w:sz="6" w:space="0" w:color="auto"/>
              <w:right w:val="single" w:sz="12" w:space="0" w:color="auto"/>
            </w:tcBorders>
          </w:tcPr>
          <w:p w14:paraId="354808E1" w14:textId="77777777" w:rsidR="00490A56" w:rsidRDefault="00490A56">
            <w:pPr>
              <w:rPr>
                <w:sz w:val="22"/>
              </w:rPr>
            </w:pPr>
          </w:p>
        </w:tc>
        <w:tc>
          <w:tcPr>
            <w:tcW w:w="3000" w:type="dxa"/>
            <w:tcBorders>
              <w:top w:val="single" w:sz="6" w:space="0" w:color="auto"/>
              <w:left w:val="single" w:sz="12" w:space="0" w:color="auto"/>
              <w:bottom w:val="single" w:sz="6" w:space="0" w:color="auto"/>
              <w:right w:val="single" w:sz="12" w:space="0" w:color="auto"/>
            </w:tcBorders>
          </w:tcPr>
          <w:p w14:paraId="354808E2" w14:textId="77777777" w:rsidR="00490A56" w:rsidRDefault="00490A56">
            <w:pPr>
              <w:rPr>
                <w:sz w:val="22"/>
              </w:rPr>
            </w:pPr>
          </w:p>
        </w:tc>
      </w:tr>
      <w:tr w:rsidR="00490A56" w14:paraId="354808EB" w14:textId="77777777">
        <w:trPr>
          <w:cantSplit/>
          <w:trHeight w:val="17"/>
        </w:trPr>
        <w:tc>
          <w:tcPr>
            <w:tcW w:w="883" w:type="dxa"/>
            <w:tcBorders>
              <w:top w:val="single" w:sz="6" w:space="0" w:color="auto"/>
              <w:left w:val="single" w:sz="12" w:space="0" w:color="auto"/>
              <w:bottom w:val="single" w:sz="6" w:space="0" w:color="auto"/>
              <w:right w:val="single" w:sz="12" w:space="0" w:color="auto"/>
            </w:tcBorders>
          </w:tcPr>
          <w:p w14:paraId="354808E4" w14:textId="77777777" w:rsidR="00490A56" w:rsidRDefault="00490A56">
            <w:pPr>
              <w:rPr>
                <w:sz w:val="22"/>
              </w:rPr>
            </w:pPr>
          </w:p>
          <w:p w14:paraId="354808E5" w14:textId="77777777" w:rsidR="00490A56" w:rsidRDefault="00490A56">
            <w:pPr>
              <w:rPr>
                <w:sz w:val="22"/>
              </w:rPr>
            </w:pPr>
          </w:p>
        </w:tc>
        <w:tc>
          <w:tcPr>
            <w:tcW w:w="1339" w:type="dxa"/>
            <w:tcBorders>
              <w:top w:val="single" w:sz="6" w:space="0" w:color="auto"/>
              <w:left w:val="single" w:sz="12" w:space="0" w:color="auto"/>
              <w:bottom w:val="single" w:sz="6" w:space="0" w:color="auto"/>
              <w:right w:val="single" w:sz="6" w:space="0" w:color="auto"/>
            </w:tcBorders>
          </w:tcPr>
          <w:p w14:paraId="354808E6" w14:textId="77777777" w:rsidR="00490A56" w:rsidRDefault="00490A56">
            <w:pPr>
              <w:rPr>
                <w:sz w:val="22"/>
              </w:rPr>
            </w:pPr>
          </w:p>
        </w:tc>
        <w:tc>
          <w:tcPr>
            <w:tcW w:w="1339" w:type="dxa"/>
            <w:tcBorders>
              <w:top w:val="single" w:sz="6" w:space="0" w:color="auto"/>
              <w:left w:val="single" w:sz="6" w:space="0" w:color="auto"/>
              <w:bottom w:val="single" w:sz="6" w:space="0" w:color="auto"/>
              <w:right w:val="single" w:sz="6" w:space="0" w:color="auto"/>
            </w:tcBorders>
          </w:tcPr>
          <w:p w14:paraId="354808E7" w14:textId="77777777" w:rsidR="00490A56" w:rsidRDefault="00490A56">
            <w:pPr>
              <w:rPr>
                <w:sz w:val="22"/>
              </w:rPr>
            </w:pPr>
          </w:p>
        </w:tc>
        <w:tc>
          <w:tcPr>
            <w:tcW w:w="1339" w:type="dxa"/>
            <w:tcBorders>
              <w:top w:val="single" w:sz="6" w:space="0" w:color="auto"/>
              <w:left w:val="single" w:sz="6" w:space="0" w:color="auto"/>
              <w:bottom w:val="single" w:sz="6" w:space="0" w:color="auto"/>
              <w:right w:val="single" w:sz="6" w:space="0" w:color="auto"/>
            </w:tcBorders>
          </w:tcPr>
          <w:p w14:paraId="354808E8" w14:textId="77777777" w:rsidR="00490A56" w:rsidRDefault="00490A56">
            <w:pPr>
              <w:rPr>
                <w:sz w:val="22"/>
              </w:rPr>
            </w:pPr>
          </w:p>
        </w:tc>
        <w:tc>
          <w:tcPr>
            <w:tcW w:w="1340" w:type="dxa"/>
            <w:tcBorders>
              <w:top w:val="single" w:sz="6" w:space="0" w:color="auto"/>
              <w:left w:val="single" w:sz="6" w:space="0" w:color="auto"/>
              <w:bottom w:val="single" w:sz="6" w:space="0" w:color="auto"/>
              <w:right w:val="single" w:sz="12" w:space="0" w:color="auto"/>
            </w:tcBorders>
          </w:tcPr>
          <w:p w14:paraId="354808E9" w14:textId="77777777" w:rsidR="00490A56" w:rsidRDefault="00490A56">
            <w:pPr>
              <w:rPr>
                <w:sz w:val="22"/>
              </w:rPr>
            </w:pPr>
          </w:p>
        </w:tc>
        <w:tc>
          <w:tcPr>
            <w:tcW w:w="3000" w:type="dxa"/>
            <w:tcBorders>
              <w:top w:val="single" w:sz="6" w:space="0" w:color="auto"/>
              <w:left w:val="single" w:sz="12" w:space="0" w:color="auto"/>
              <w:bottom w:val="single" w:sz="6" w:space="0" w:color="auto"/>
              <w:right w:val="single" w:sz="12" w:space="0" w:color="auto"/>
            </w:tcBorders>
          </w:tcPr>
          <w:p w14:paraId="354808EA" w14:textId="77777777" w:rsidR="00490A56" w:rsidRDefault="00490A56">
            <w:pPr>
              <w:rPr>
                <w:sz w:val="22"/>
              </w:rPr>
            </w:pPr>
          </w:p>
        </w:tc>
      </w:tr>
      <w:tr w:rsidR="00490A56" w14:paraId="354808F3" w14:textId="77777777">
        <w:trPr>
          <w:cantSplit/>
          <w:trHeight w:val="17"/>
        </w:trPr>
        <w:tc>
          <w:tcPr>
            <w:tcW w:w="883" w:type="dxa"/>
            <w:tcBorders>
              <w:top w:val="single" w:sz="6" w:space="0" w:color="auto"/>
              <w:left w:val="single" w:sz="12" w:space="0" w:color="auto"/>
              <w:bottom w:val="single" w:sz="12" w:space="0" w:color="auto"/>
              <w:right w:val="single" w:sz="12" w:space="0" w:color="auto"/>
            </w:tcBorders>
          </w:tcPr>
          <w:p w14:paraId="354808EC" w14:textId="77777777" w:rsidR="00490A56" w:rsidRDefault="00490A56">
            <w:pPr>
              <w:rPr>
                <w:sz w:val="22"/>
              </w:rPr>
            </w:pPr>
          </w:p>
          <w:p w14:paraId="354808ED" w14:textId="77777777" w:rsidR="00490A56" w:rsidRDefault="00490A56">
            <w:pPr>
              <w:rPr>
                <w:sz w:val="22"/>
              </w:rPr>
            </w:pPr>
          </w:p>
        </w:tc>
        <w:tc>
          <w:tcPr>
            <w:tcW w:w="1339" w:type="dxa"/>
            <w:tcBorders>
              <w:top w:val="single" w:sz="6" w:space="0" w:color="auto"/>
              <w:left w:val="single" w:sz="12" w:space="0" w:color="auto"/>
              <w:bottom w:val="single" w:sz="12" w:space="0" w:color="auto"/>
              <w:right w:val="single" w:sz="6" w:space="0" w:color="auto"/>
            </w:tcBorders>
          </w:tcPr>
          <w:p w14:paraId="354808EE" w14:textId="77777777" w:rsidR="00490A56" w:rsidRDefault="00490A56">
            <w:pPr>
              <w:rPr>
                <w:sz w:val="22"/>
              </w:rPr>
            </w:pPr>
          </w:p>
        </w:tc>
        <w:tc>
          <w:tcPr>
            <w:tcW w:w="1339" w:type="dxa"/>
            <w:tcBorders>
              <w:top w:val="single" w:sz="6" w:space="0" w:color="auto"/>
              <w:left w:val="single" w:sz="6" w:space="0" w:color="auto"/>
              <w:bottom w:val="single" w:sz="12" w:space="0" w:color="auto"/>
              <w:right w:val="single" w:sz="6" w:space="0" w:color="auto"/>
            </w:tcBorders>
          </w:tcPr>
          <w:p w14:paraId="354808EF" w14:textId="77777777" w:rsidR="00490A56" w:rsidRDefault="00490A56">
            <w:pPr>
              <w:rPr>
                <w:sz w:val="22"/>
              </w:rPr>
            </w:pPr>
          </w:p>
        </w:tc>
        <w:tc>
          <w:tcPr>
            <w:tcW w:w="1339" w:type="dxa"/>
            <w:tcBorders>
              <w:top w:val="single" w:sz="6" w:space="0" w:color="auto"/>
              <w:left w:val="single" w:sz="6" w:space="0" w:color="auto"/>
              <w:bottom w:val="single" w:sz="12" w:space="0" w:color="auto"/>
              <w:right w:val="single" w:sz="6" w:space="0" w:color="auto"/>
            </w:tcBorders>
          </w:tcPr>
          <w:p w14:paraId="354808F0" w14:textId="77777777" w:rsidR="00490A56" w:rsidRDefault="00490A56">
            <w:pPr>
              <w:rPr>
                <w:sz w:val="22"/>
              </w:rPr>
            </w:pPr>
          </w:p>
        </w:tc>
        <w:tc>
          <w:tcPr>
            <w:tcW w:w="1340" w:type="dxa"/>
            <w:tcBorders>
              <w:top w:val="single" w:sz="6" w:space="0" w:color="auto"/>
              <w:left w:val="single" w:sz="6" w:space="0" w:color="auto"/>
              <w:bottom w:val="single" w:sz="12" w:space="0" w:color="auto"/>
              <w:right w:val="single" w:sz="12" w:space="0" w:color="auto"/>
            </w:tcBorders>
          </w:tcPr>
          <w:p w14:paraId="354808F1" w14:textId="77777777" w:rsidR="00490A56" w:rsidRDefault="00490A56">
            <w:pPr>
              <w:rPr>
                <w:sz w:val="22"/>
              </w:rPr>
            </w:pPr>
          </w:p>
        </w:tc>
        <w:tc>
          <w:tcPr>
            <w:tcW w:w="3000" w:type="dxa"/>
            <w:tcBorders>
              <w:top w:val="single" w:sz="6" w:space="0" w:color="auto"/>
              <w:left w:val="single" w:sz="12" w:space="0" w:color="auto"/>
              <w:bottom w:val="single" w:sz="6" w:space="0" w:color="auto"/>
              <w:right w:val="single" w:sz="12" w:space="0" w:color="auto"/>
            </w:tcBorders>
          </w:tcPr>
          <w:p w14:paraId="354808F2" w14:textId="77777777" w:rsidR="00490A56" w:rsidRDefault="00490A56">
            <w:pPr>
              <w:rPr>
                <w:sz w:val="22"/>
              </w:rPr>
            </w:pPr>
          </w:p>
        </w:tc>
      </w:tr>
      <w:tr w:rsidR="00490A56" w14:paraId="354808FA" w14:textId="77777777">
        <w:trPr>
          <w:cantSplit/>
          <w:trHeight w:val="17"/>
        </w:trPr>
        <w:tc>
          <w:tcPr>
            <w:tcW w:w="883" w:type="dxa"/>
            <w:tcBorders>
              <w:top w:val="single" w:sz="12" w:space="0" w:color="auto"/>
              <w:left w:val="single" w:sz="12" w:space="0" w:color="auto"/>
              <w:bottom w:val="single" w:sz="12" w:space="0" w:color="auto"/>
              <w:right w:val="single" w:sz="12" w:space="0" w:color="auto"/>
            </w:tcBorders>
          </w:tcPr>
          <w:p w14:paraId="354808F4" w14:textId="77777777" w:rsidR="00490A56" w:rsidRDefault="005A101B">
            <w:pPr>
              <w:jc w:val="center"/>
              <w:rPr>
                <w:smallCaps/>
                <w:sz w:val="22"/>
              </w:rPr>
            </w:pPr>
            <w:r>
              <w:rPr>
                <w:sz w:val="22"/>
              </w:rPr>
              <w:t xml:space="preserve">Iš viso: </w:t>
            </w:r>
            <w:r>
              <w:rPr>
                <w:smallCaps/>
                <w:sz w:val="22"/>
              </w:rPr>
              <w:t>L</w:t>
            </w:r>
            <w:r>
              <w:rPr>
                <w:i/>
                <w:smallCaps/>
                <w:sz w:val="22"/>
                <w:vertAlign w:val="subscript"/>
              </w:rPr>
              <w:t>M</w:t>
            </w:r>
            <w:r>
              <w:rPr>
                <w:smallCaps/>
                <w:sz w:val="22"/>
              </w:rPr>
              <w:t xml:space="preserve">  =</w:t>
            </w:r>
          </w:p>
        </w:tc>
        <w:tc>
          <w:tcPr>
            <w:tcW w:w="1339" w:type="dxa"/>
            <w:tcBorders>
              <w:top w:val="single" w:sz="12" w:space="0" w:color="auto"/>
              <w:left w:val="single" w:sz="12" w:space="0" w:color="auto"/>
              <w:bottom w:val="single" w:sz="12" w:space="0" w:color="auto"/>
              <w:right w:val="single" w:sz="12" w:space="0" w:color="auto"/>
            </w:tcBorders>
            <w:vAlign w:val="center"/>
          </w:tcPr>
          <w:p w14:paraId="354808F5" w14:textId="77777777" w:rsidR="00490A56" w:rsidRDefault="005A101B">
            <w:pPr>
              <w:jc w:val="center"/>
              <w:rPr>
                <w:sz w:val="22"/>
              </w:rPr>
            </w:pPr>
            <w:r>
              <w:rPr>
                <w:sz w:val="22"/>
              </w:rPr>
              <w:t>∑</w:t>
            </w:r>
            <w:r>
              <w:rPr>
                <w:i/>
                <w:sz w:val="22"/>
              </w:rPr>
              <w:t>P</w:t>
            </w:r>
            <w:r>
              <w:rPr>
                <w:i/>
                <w:sz w:val="22"/>
                <w:vertAlign w:val="subscript"/>
              </w:rPr>
              <w:t>1M</w:t>
            </w:r>
            <w:r>
              <w:rPr>
                <w:i/>
                <w:iCs/>
                <w:smallCaps/>
                <w:sz w:val="22"/>
              </w:rPr>
              <w:t>=</w:t>
            </w:r>
          </w:p>
        </w:tc>
        <w:tc>
          <w:tcPr>
            <w:tcW w:w="1339" w:type="dxa"/>
            <w:tcBorders>
              <w:top w:val="single" w:sz="12" w:space="0" w:color="auto"/>
              <w:left w:val="single" w:sz="12" w:space="0" w:color="auto"/>
              <w:bottom w:val="single" w:sz="12" w:space="0" w:color="auto"/>
              <w:right w:val="single" w:sz="12" w:space="0" w:color="auto"/>
            </w:tcBorders>
            <w:vAlign w:val="center"/>
          </w:tcPr>
          <w:p w14:paraId="354808F6" w14:textId="77777777" w:rsidR="00490A56" w:rsidRDefault="005A101B">
            <w:pPr>
              <w:jc w:val="center"/>
              <w:rPr>
                <w:sz w:val="22"/>
              </w:rPr>
            </w:pPr>
            <w:r>
              <w:rPr>
                <w:sz w:val="22"/>
              </w:rPr>
              <w:t>∑</w:t>
            </w:r>
            <w:r>
              <w:rPr>
                <w:i/>
                <w:sz w:val="22"/>
              </w:rPr>
              <w:t>P</w:t>
            </w:r>
            <w:r>
              <w:rPr>
                <w:i/>
                <w:sz w:val="22"/>
                <w:vertAlign w:val="subscript"/>
              </w:rPr>
              <w:t>2M</w:t>
            </w:r>
            <w:r>
              <w:rPr>
                <w:i/>
                <w:iCs/>
                <w:smallCaps/>
                <w:sz w:val="22"/>
              </w:rPr>
              <w:t>=</w:t>
            </w:r>
          </w:p>
        </w:tc>
        <w:tc>
          <w:tcPr>
            <w:tcW w:w="1339" w:type="dxa"/>
            <w:tcBorders>
              <w:top w:val="single" w:sz="12" w:space="0" w:color="auto"/>
              <w:left w:val="single" w:sz="12" w:space="0" w:color="auto"/>
              <w:bottom w:val="single" w:sz="12" w:space="0" w:color="auto"/>
              <w:right w:val="single" w:sz="12" w:space="0" w:color="auto"/>
            </w:tcBorders>
            <w:vAlign w:val="center"/>
          </w:tcPr>
          <w:p w14:paraId="354808F7" w14:textId="77777777" w:rsidR="00490A56" w:rsidRDefault="005A101B">
            <w:pPr>
              <w:jc w:val="center"/>
              <w:rPr>
                <w:i/>
                <w:iCs/>
                <w:smallCaps/>
                <w:sz w:val="22"/>
              </w:rPr>
            </w:pPr>
            <w:r>
              <w:rPr>
                <w:sz w:val="22"/>
              </w:rPr>
              <w:t>∑</w:t>
            </w:r>
            <w:r>
              <w:rPr>
                <w:i/>
                <w:sz w:val="22"/>
              </w:rPr>
              <w:t>P</w:t>
            </w:r>
            <w:r>
              <w:rPr>
                <w:i/>
                <w:iCs/>
                <w:smallCaps/>
                <w:sz w:val="22"/>
                <w:vertAlign w:val="subscript"/>
              </w:rPr>
              <w:t xml:space="preserve">3M </w:t>
            </w:r>
            <w:r>
              <w:rPr>
                <w:i/>
                <w:iCs/>
                <w:smallCaps/>
                <w:sz w:val="22"/>
              </w:rPr>
              <w:t>=</w:t>
            </w:r>
          </w:p>
        </w:tc>
        <w:tc>
          <w:tcPr>
            <w:tcW w:w="1340" w:type="dxa"/>
            <w:tcBorders>
              <w:top w:val="single" w:sz="12" w:space="0" w:color="auto"/>
              <w:left w:val="single" w:sz="12" w:space="0" w:color="auto"/>
              <w:bottom w:val="single" w:sz="12" w:space="0" w:color="auto"/>
              <w:right w:val="single" w:sz="12" w:space="0" w:color="auto"/>
            </w:tcBorders>
            <w:vAlign w:val="center"/>
          </w:tcPr>
          <w:p w14:paraId="354808F8" w14:textId="77777777" w:rsidR="00490A56" w:rsidRDefault="005A101B">
            <w:pPr>
              <w:jc w:val="center"/>
              <w:rPr>
                <w:sz w:val="22"/>
              </w:rPr>
            </w:pPr>
            <w:r>
              <w:rPr>
                <w:sz w:val="22"/>
              </w:rPr>
              <w:t>∑</w:t>
            </w:r>
            <w:r>
              <w:rPr>
                <w:i/>
                <w:sz w:val="22"/>
              </w:rPr>
              <w:t>P</w:t>
            </w:r>
            <w:r>
              <w:rPr>
                <w:i/>
                <w:sz w:val="22"/>
                <w:vertAlign w:val="subscript"/>
              </w:rPr>
              <w:t>4M</w:t>
            </w:r>
            <w:r>
              <w:rPr>
                <w:i/>
                <w:iCs/>
                <w:smallCaps/>
                <w:sz w:val="22"/>
              </w:rPr>
              <w:t>=</w:t>
            </w:r>
          </w:p>
        </w:tc>
        <w:tc>
          <w:tcPr>
            <w:tcW w:w="3000" w:type="dxa"/>
            <w:tcBorders>
              <w:top w:val="single" w:sz="6" w:space="0" w:color="auto"/>
              <w:left w:val="single" w:sz="12" w:space="0" w:color="auto"/>
              <w:bottom w:val="single" w:sz="6" w:space="0" w:color="auto"/>
              <w:right w:val="single" w:sz="12" w:space="0" w:color="auto"/>
            </w:tcBorders>
          </w:tcPr>
          <w:p w14:paraId="354808F9" w14:textId="77777777" w:rsidR="00490A56" w:rsidRDefault="00490A56">
            <w:pPr>
              <w:rPr>
                <w:sz w:val="22"/>
              </w:rPr>
            </w:pPr>
          </w:p>
        </w:tc>
      </w:tr>
      <w:tr w:rsidR="00490A56" w14:paraId="35480901" w14:textId="77777777">
        <w:trPr>
          <w:cantSplit/>
          <w:trHeight w:val="17"/>
        </w:trPr>
        <w:tc>
          <w:tcPr>
            <w:tcW w:w="883" w:type="dxa"/>
            <w:tcBorders>
              <w:top w:val="single" w:sz="12" w:space="0" w:color="auto"/>
              <w:left w:val="single" w:sz="12" w:space="0" w:color="auto"/>
              <w:bottom w:val="single" w:sz="12" w:space="0" w:color="auto"/>
              <w:right w:val="single" w:sz="12" w:space="0" w:color="auto"/>
            </w:tcBorders>
          </w:tcPr>
          <w:p w14:paraId="354808FB" w14:textId="77777777" w:rsidR="00490A56" w:rsidRDefault="005A101B">
            <w:pPr>
              <w:jc w:val="center"/>
              <w:rPr>
                <w:i/>
                <w:iCs/>
                <w:smallCaps/>
                <w:sz w:val="22"/>
              </w:rPr>
            </w:pPr>
            <w:r>
              <w:rPr>
                <w:sz w:val="22"/>
              </w:rPr>
              <w:t xml:space="preserve">Iš viso: </w:t>
            </w:r>
            <w:r>
              <w:rPr>
                <w:i/>
                <w:iCs/>
                <w:smallCaps/>
                <w:sz w:val="22"/>
              </w:rPr>
              <w:t>L</w:t>
            </w:r>
            <w:r>
              <w:rPr>
                <w:i/>
                <w:iCs/>
                <w:smallCaps/>
                <w:sz w:val="22"/>
                <w:vertAlign w:val="subscript"/>
              </w:rPr>
              <w:t xml:space="preserve">K  </w:t>
            </w:r>
            <w:r>
              <w:rPr>
                <w:i/>
                <w:iCs/>
                <w:smallCaps/>
                <w:sz w:val="22"/>
              </w:rPr>
              <w:t>=</w:t>
            </w:r>
          </w:p>
        </w:tc>
        <w:tc>
          <w:tcPr>
            <w:tcW w:w="1339" w:type="dxa"/>
            <w:tcBorders>
              <w:top w:val="single" w:sz="12" w:space="0" w:color="auto"/>
              <w:left w:val="single" w:sz="12" w:space="0" w:color="auto"/>
              <w:bottom w:val="single" w:sz="12" w:space="0" w:color="auto"/>
              <w:right w:val="single" w:sz="12" w:space="0" w:color="auto"/>
            </w:tcBorders>
            <w:vAlign w:val="center"/>
          </w:tcPr>
          <w:p w14:paraId="354808FC" w14:textId="77777777" w:rsidR="00490A56" w:rsidRDefault="005A101B">
            <w:pPr>
              <w:jc w:val="center"/>
            </w:pPr>
            <w:r>
              <w:rPr>
                <w:sz w:val="22"/>
              </w:rPr>
              <w:t>∑</w:t>
            </w:r>
            <w:r>
              <w:rPr>
                <w:i/>
                <w:sz w:val="22"/>
              </w:rPr>
              <w:t>P</w:t>
            </w:r>
            <w:r>
              <w:rPr>
                <w:i/>
                <w:sz w:val="22"/>
                <w:vertAlign w:val="subscript"/>
              </w:rPr>
              <w:t>1K</w:t>
            </w:r>
            <w:r>
              <w:rPr>
                <w:i/>
                <w:iCs/>
                <w:smallCaps/>
                <w:sz w:val="22"/>
              </w:rPr>
              <w:t>=</w:t>
            </w:r>
          </w:p>
        </w:tc>
        <w:tc>
          <w:tcPr>
            <w:tcW w:w="1339" w:type="dxa"/>
            <w:tcBorders>
              <w:top w:val="single" w:sz="12" w:space="0" w:color="auto"/>
              <w:left w:val="single" w:sz="12" w:space="0" w:color="auto"/>
              <w:bottom w:val="single" w:sz="12" w:space="0" w:color="auto"/>
              <w:right w:val="single" w:sz="12" w:space="0" w:color="auto"/>
            </w:tcBorders>
            <w:vAlign w:val="center"/>
          </w:tcPr>
          <w:p w14:paraId="354808FD" w14:textId="77777777" w:rsidR="00490A56" w:rsidRDefault="005A101B">
            <w:pPr>
              <w:jc w:val="center"/>
              <w:rPr>
                <w:i/>
                <w:iCs/>
                <w:smallCaps/>
                <w:sz w:val="22"/>
              </w:rPr>
            </w:pPr>
            <w:r>
              <w:rPr>
                <w:sz w:val="22"/>
              </w:rPr>
              <w:t>∑</w:t>
            </w:r>
            <w:r>
              <w:rPr>
                <w:i/>
                <w:sz w:val="22"/>
              </w:rPr>
              <w:t>P</w:t>
            </w:r>
            <w:r>
              <w:rPr>
                <w:i/>
                <w:iCs/>
                <w:smallCaps/>
                <w:sz w:val="22"/>
                <w:vertAlign w:val="subscript"/>
              </w:rPr>
              <w:t xml:space="preserve">2K </w:t>
            </w:r>
            <w:r>
              <w:rPr>
                <w:i/>
                <w:iCs/>
                <w:smallCaps/>
                <w:sz w:val="22"/>
              </w:rPr>
              <w:t>=</w:t>
            </w:r>
          </w:p>
        </w:tc>
        <w:tc>
          <w:tcPr>
            <w:tcW w:w="1339" w:type="dxa"/>
            <w:tcBorders>
              <w:top w:val="single" w:sz="12" w:space="0" w:color="auto"/>
              <w:left w:val="single" w:sz="12" w:space="0" w:color="auto"/>
              <w:bottom w:val="single" w:sz="12" w:space="0" w:color="auto"/>
              <w:right w:val="single" w:sz="12" w:space="0" w:color="auto"/>
            </w:tcBorders>
            <w:vAlign w:val="center"/>
          </w:tcPr>
          <w:p w14:paraId="354808FE" w14:textId="77777777" w:rsidR="00490A56" w:rsidRDefault="005A101B">
            <w:pPr>
              <w:jc w:val="center"/>
              <w:rPr>
                <w:i/>
                <w:iCs/>
                <w:smallCaps/>
                <w:sz w:val="22"/>
              </w:rPr>
            </w:pPr>
            <w:r>
              <w:rPr>
                <w:sz w:val="22"/>
              </w:rPr>
              <w:t>∑</w:t>
            </w:r>
            <w:r>
              <w:rPr>
                <w:i/>
                <w:sz w:val="22"/>
              </w:rPr>
              <w:t>P</w:t>
            </w:r>
            <w:r>
              <w:rPr>
                <w:i/>
                <w:iCs/>
                <w:smallCaps/>
                <w:sz w:val="22"/>
                <w:vertAlign w:val="subscript"/>
              </w:rPr>
              <w:t xml:space="preserve">3K </w:t>
            </w:r>
            <w:r>
              <w:rPr>
                <w:i/>
                <w:iCs/>
                <w:smallCaps/>
                <w:sz w:val="22"/>
              </w:rPr>
              <w:t>=</w:t>
            </w:r>
          </w:p>
        </w:tc>
        <w:tc>
          <w:tcPr>
            <w:tcW w:w="1340" w:type="dxa"/>
            <w:tcBorders>
              <w:top w:val="single" w:sz="12" w:space="0" w:color="auto"/>
              <w:left w:val="single" w:sz="12" w:space="0" w:color="auto"/>
              <w:bottom w:val="single" w:sz="12" w:space="0" w:color="auto"/>
              <w:right w:val="single" w:sz="12" w:space="0" w:color="auto"/>
            </w:tcBorders>
            <w:vAlign w:val="center"/>
          </w:tcPr>
          <w:p w14:paraId="354808FF" w14:textId="77777777" w:rsidR="00490A56" w:rsidRDefault="005A101B">
            <w:pPr>
              <w:jc w:val="center"/>
              <w:rPr>
                <w:i/>
                <w:iCs/>
                <w:smallCaps/>
                <w:sz w:val="22"/>
              </w:rPr>
            </w:pPr>
            <w:r>
              <w:rPr>
                <w:sz w:val="22"/>
              </w:rPr>
              <w:t>∑</w:t>
            </w:r>
            <w:r>
              <w:rPr>
                <w:i/>
                <w:sz w:val="22"/>
              </w:rPr>
              <w:t>P</w:t>
            </w:r>
            <w:r>
              <w:rPr>
                <w:i/>
                <w:iCs/>
                <w:sz w:val="22"/>
                <w:vertAlign w:val="subscript"/>
              </w:rPr>
              <w:t>4</w:t>
            </w:r>
            <w:r>
              <w:rPr>
                <w:i/>
                <w:iCs/>
                <w:smallCaps/>
                <w:sz w:val="22"/>
                <w:vertAlign w:val="subscript"/>
              </w:rPr>
              <w:t>K</w:t>
            </w:r>
            <w:r>
              <w:rPr>
                <w:i/>
                <w:iCs/>
                <w:smallCaps/>
                <w:sz w:val="22"/>
              </w:rPr>
              <w:t xml:space="preserve"> =</w:t>
            </w:r>
          </w:p>
        </w:tc>
        <w:tc>
          <w:tcPr>
            <w:tcW w:w="3000" w:type="dxa"/>
            <w:tcBorders>
              <w:top w:val="single" w:sz="6" w:space="0" w:color="auto"/>
              <w:left w:val="single" w:sz="12" w:space="0" w:color="auto"/>
              <w:bottom w:val="single" w:sz="6" w:space="0" w:color="auto"/>
              <w:right w:val="single" w:sz="12" w:space="0" w:color="auto"/>
            </w:tcBorders>
          </w:tcPr>
          <w:p w14:paraId="35480900" w14:textId="77777777" w:rsidR="00490A56" w:rsidRDefault="00490A56">
            <w:pPr>
              <w:rPr>
                <w:sz w:val="22"/>
              </w:rPr>
            </w:pPr>
          </w:p>
        </w:tc>
      </w:tr>
      <w:tr w:rsidR="00490A56" w14:paraId="35480908" w14:textId="77777777">
        <w:trPr>
          <w:cantSplit/>
          <w:trHeight w:val="17"/>
        </w:trPr>
        <w:tc>
          <w:tcPr>
            <w:tcW w:w="883" w:type="dxa"/>
            <w:tcBorders>
              <w:top w:val="single" w:sz="12" w:space="0" w:color="auto"/>
              <w:left w:val="single" w:sz="12" w:space="0" w:color="auto"/>
              <w:bottom w:val="single" w:sz="12" w:space="0" w:color="auto"/>
              <w:right w:val="single" w:sz="12" w:space="0" w:color="auto"/>
            </w:tcBorders>
          </w:tcPr>
          <w:p w14:paraId="35480902" w14:textId="77777777" w:rsidR="00490A56" w:rsidRDefault="005A101B">
            <w:pPr>
              <w:jc w:val="center"/>
              <w:rPr>
                <w:sz w:val="22"/>
              </w:rPr>
            </w:pPr>
            <w:r>
              <w:rPr>
                <w:sz w:val="22"/>
              </w:rPr>
              <w:t>Iš viso: L</w:t>
            </w:r>
            <w:r>
              <w:rPr>
                <w:i/>
                <w:sz w:val="22"/>
                <w:vertAlign w:val="subscript"/>
              </w:rPr>
              <w:t xml:space="preserve">R </w:t>
            </w:r>
            <w:r>
              <w:rPr>
                <w:i/>
                <w:iCs/>
                <w:smallCaps/>
                <w:sz w:val="22"/>
              </w:rPr>
              <w:t>=</w:t>
            </w:r>
          </w:p>
        </w:tc>
        <w:tc>
          <w:tcPr>
            <w:tcW w:w="1339" w:type="dxa"/>
            <w:tcBorders>
              <w:top w:val="single" w:sz="12" w:space="0" w:color="auto"/>
              <w:left w:val="single" w:sz="12" w:space="0" w:color="auto"/>
              <w:bottom w:val="single" w:sz="12" w:space="0" w:color="auto"/>
              <w:right w:val="single" w:sz="12" w:space="0" w:color="auto"/>
            </w:tcBorders>
            <w:vAlign w:val="center"/>
          </w:tcPr>
          <w:p w14:paraId="35480903" w14:textId="77777777" w:rsidR="00490A56" w:rsidRDefault="005A101B">
            <w:pPr>
              <w:jc w:val="center"/>
            </w:pPr>
            <w:r>
              <w:rPr>
                <w:sz w:val="22"/>
              </w:rPr>
              <w:t>∑</w:t>
            </w:r>
            <w:r>
              <w:rPr>
                <w:i/>
                <w:sz w:val="22"/>
              </w:rPr>
              <w:t>P</w:t>
            </w:r>
            <w:r>
              <w:rPr>
                <w:i/>
                <w:sz w:val="22"/>
                <w:vertAlign w:val="subscript"/>
              </w:rPr>
              <w:t>1R</w:t>
            </w:r>
            <w:r>
              <w:rPr>
                <w:i/>
                <w:iCs/>
                <w:smallCaps/>
                <w:sz w:val="22"/>
              </w:rPr>
              <w:t>=</w:t>
            </w:r>
          </w:p>
        </w:tc>
        <w:tc>
          <w:tcPr>
            <w:tcW w:w="1339" w:type="dxa"/>
            <w:tcBorders>
              <w:top w:val="single" w:sz="12" w:space="0" w:color="auto"/>
              <w:left w:val="single" w:sz="12" w:space="0" w:color="auto"/>
              <w:bottom w:val="single" w:sz="12" w:space="0" w:color="auto"/>
              <w:right w:val="single" w:sz="12" w:space="0" w:color="auto"/>
            </w:tcBorders>
            <w:vAlign w:val="center"/>
          </w:tcPr>
          <w:p w14:paraId="35480904" w14:textId="77777777" w:rsidR="00490A56" w:rsidRDefault="005A101B">
            <w:pPr>
              <w:jc w:val="center"/>
              <w:rPr>
                <w:i/>
                <w:iCs/>
                <w:smallCaps/>
                <w:sz w:val="22"/>
              </w:rPr>
            </w:pPr>
            <w:r>
              <w:rPr>
                <w:sz w:val="22"/>
              </w:rPr>
              <w:t>∑</w:t>
            </w:r>
            <w:r>
              <w:rPr>
                <w:i/>
                <w:sz w:val="22"/>
              </w:rPr>
              <w:t>P</w:t>
            </w:r>
            <w:r>
              <w:rPr>
                <w:i/>
                <w:iCs/>
                <w:smallCaps/>
                <w:sz w:val="22"/>
                <w:vertAlign w:val="subscript"/>
              </w:rPr>
              <w:t xml:space="preserve">2R </w:t>
            </w:r>
            <w:r>
              <w:rPr>
                <w:i/>
                <w:iCs/>
                <w:smallCaps/>
                <w:sz w:val="22"/>
              </w:rPr>
              <w:t>=</w:t>
            </w:r>
          </w:p>
        </w:tc>
        <w:tc>
          <w:tcPr>
            <w:tcW w:w="1339" w:type="dxa"/>
            <w:tcBorders>
              <w:top w:val="single" w:sz="12" w:space="0" w:color="auto"/>
              <w:left w:val="single" w:sz="12" w:space="0" w:color="auto"/>
              <w:bottom w:val="single" w:sz="12" w:space="0" w:color="auto"/>
              <w:right w:val="single" w:sz="12" w:space="0" w:color="auto"/>
            </w:tcBorders>
            <w:vAlign w:val="center"/>
          </w:tcPr>
          <w:p w14:paraId="35480905" w14:textId="77777777" w:rsidR="00490A56" w:rsidRDefault="005A101B">
            <w:pPr>
              <w:jc w:val="center"/>
              <w:rPr>
                <w:i/>
                <w:iCs/>
                <w:smallCaps/>
                <w:sz w:val="22"/>
              </w:rPr>
            </w:pPr>
            <w:r>
              <w:rPr>
                <w:sz w:val="22"/>
              </w:rPr>
              <w:t>∑</w:t>
            </w:r>
            <w:r>
              <w:rPr>
                <w:i/>
                <w:sz w:val="22"/>
              </w:rPr>
              <w:t>P</w:t>
            </w:r>
            <w:r>
              <w:rPr>
                <w:i/>
                <w:iCs/>
                <w:smallCaps/>
                <w:sz w:val="22"/>
                <w:vertAlign w:val="subscript"/>
              </w:rPr>
              <w:t xml:space="preserve">3R </w:t>
            </w:r>
            <w:r>
              <w:rPr>
                <w:i/>
                <w:iCs/>
                <w:smallCaps/>
                <w:sz w:val="22"/>
              </w:rPr>
              <w:t>=</w:t>
            </w:r>
          </w:p>
        </w:tc>
        <w:tc>
          <w:tcPr>
            <w:tcW w:w="1340" w:type="dxa"/>
            <w:tcBorders>
              <w:top w:val="single" w:sz="12" w:space="0" w:color="auto"/>
              <w:left w:val="single" w:sz="12" w:space="0" w:color="auto"/>
              <w:bottom w:val="single" w:sz="12" w:space="0" w:color="auto"/>
              <w:right w:val="single" w:sz="12" w:space="0" w:color="auto"/>
            </w:tcBorders>
            <w:vAlign w:val="center"/>
          </w:tcPr>
          <w:p w14:paraId="35480906" w14:textId="77777777" w:rsidR="00490A56" w:rsidRDefault="005A101B">
            <w:pPr>
              <w:jc w:val="center"/>
              <w:rPr>
                <w:i/>
                <w:iCs/>
                <w:smallCaps/>
                <w:sz w:val="22"/>
              </w:rPr>
            </w:pPr>
            <w:r>
              <w:rPr>
                <w:sz w:val="22"/>
              </w:rPr>
              <w:t>∑</w:t>
            </w:r>
            <w:r>
              <w:rPr>
                <w:i/>
                <w:sz w:val="22"/>
              </w:rPr>
              <w:t>P</w:t>
            </w:r>
            <w:r>
              <w:rPr>
                <w:i/>
                <w:iCs/>
                <w:smallCaps/>
                <w:sz w:val="22"/>
                <w:vertAlign w:val="subscript"/>
              </w:rPr>
              <w:t xml:space="preserve">4R </w:t>
            </w:r>
            <w:r>
              <w:rPr>
                <w:i/>
                <w:iCs/>
                <w:smallCaps/>
                <w:sz w:val="22"/>
              </w:rPr>
              <w:t>=</w:t>
            </w:r>
          </w:p>
        </w:tc>
        <w:tc>
          <w:tcPr>
            <w:tcW w:w="3000" w:type="dxa"/>
            <w:tcBorders>
              <w:top w:val="single" w:sz="6" w:space="0" w:color="auto"/>
              <w:left w:val="single" w:sz="12" w:space="0" w:color="auto"/>
              <w:bottom w:val="single" w:sz="12" w:space="0" w:color="auto"/>
              <w:right w:val="single" w:sz="12" w:space="0" w:color="auto"/>
            </w:tcBorders>
          </w:tcPr>
          <w:p w14:paraId="35480907" w14:textId="77777777" w:rsidR="00490A56" w:rsidRDefault="00490A56">
            <w:pPr>
              <w:rPr>
                <w:sz w:val="22"/>
              </w:rPr>
            </w:pPr>
          </w:p>
        </w:tc>
      </w:tr>
    </w:tbl>
    <w:p w14:paraId="35480909" w14:textId="77777777" w:rsidR="00490A56" w:rsidRDefault="005A7A3B"/>
    <w:p w14:paraId="3548090A" w14:textId="77777777" w:rsidR="00490A56" w:rsidRDefault="005A101B">
      <w:pPr>
        <w:tabs>
          <w:tab w:val="left" w:leader="dot" w:pos="5280"/>
        </w:tabs>
      </w:pPr>
      <w:r>
        <w:t>Žurnalą užpildė:</w:t>
      </w:r>
      <w:r>
        <w:tab/>
      </w:r>
    </w:p>
    <w:p w14:paraId="3548090B" w14:textId="77777777" w:rsidR="00490A56" w:rsidRDefault="005A101B">
      <w:pPr>
        <w:tabs>
          <w:tab w:val="left" w:leader="dot" w:pos="2347"/>
          <w:tab w:val="left" w:leader="dot" w:pos="5280"/>
        </w:tabs>
        <w:ind w:left="1560" w:right="3456"/>
        <w:rPr>
          <w:i/>
          <w:iCs/>
        </w:rPr>
      </w:pPr>
      <w:r>
        <w:rPr>
          <w:i/>
          <w:iCs/>
        </w:rPr>
        <w:t xml:space="preserve">pareigos, parašas, vardas ir pavardė </w:t>
      </w:r>
    </w:p>
    <w:p w14:paraId="3548090C" w14:textId="77777777" w:rsidR="00490A56" w:rsidRDefault="005A101B">
      <w:pPr>
        <w:tabs>
          <w:tab w:val="left" w:leader="dot" w:pos="5280"/>
        </w:tabs>
        <w:ind w:right="3456"/>
      </w:pPr>
      <w:r>
        <w:t>Data:</w:t>
      </w:r>
      <w:r>
        <w:tab/>
      </w:r>
    </w:p>
    <w:p w14:paraId="3548090D" w14:textId="77777777" w:rsidR="00490A56" w:rsidRDefault="00490A56"/>
    <w:p w14:paraId="3548090E" w14:textId="77777777" w:rsidR="00490A56" w:rsidRDefault="005A7A3B"/>
    <w:p w14:paraId="3548090F" w14:textId="77777777" w:rsidR="00490A56" w:rsidRDefault="005A7A3B">
      <w:pPr>
        <w:jc w:val="center"/>
        <w:rPr>
          <w:b/>
          <w:bCs/>
        </w:rPr>
      </w:pPr>
      <w:r w:rsidR="005A101B">
        <w:rPr>
          <w:b/>
          <w:bCs/>
        </w:rPr>
        <w:t>(Defektų apskaitos žurnalo pildymo pavyzdys)</w:t>
      </w:r>
    </w:p>
    <w:p w14:paraId="35480910" w14:textId="77777777" w:rsidR="00490A56" w:rsidRDefault="005A7A3B">
      <w:pPr>
        <w:jc w:val="center"/>
        <w:rPr>
          <w:b/>
          <w:bCs/>
        </w:rPr>
      </w:pPr>
    </w:p>
    <w:p w14:paraId="35480911" w14:textId="77777777" w:rsidR="00490A56" w:rsidRDefault="005A7A3B">
      <w:pPr>
        <w:jc w:val="center"/>
        <w:rPr>
          <w:b/>
          <w:bCs/>
        </w:rPr>
      </w:pPr>
      <w:r w:rsidR="005A101B">
        <w:rPr>
          <w:b/>
          <w:bCs/>
        </w:rPr>
        <w:t>DEFEKTŲ APSKAITOS ŽURNALAS</w:t>
      </w:r>
    </w:p>
    <w:p w14:paraId="35480912" w14:textId="77777777" w:rsidR="00490A56" w:rsidRDefault="00490A56">
      <w:pPr>
        <w:jc w:val="center"/>
      </w:pPr>
    </w:p>
    <w:p w14:paraId="35480913" w14:textId="77777777" w:rsidR="00490A56" w:rsidRDefault="005A101B">
      <w:pPr>
        <w:jc w:val="center"/>
        <w:rPr>
          <w:i/>
          <w:iCs/>
        </w:rPr>
      </w:pPr>
      <w:r>
        <w:t xml:space="preserve">VĮ </w:t>
      </w:r>
      <w:r>
        <w:rPr>
          <w:u w:val="single"/>
        </w:rPr>
        <w:t>„</w:t>
      </w:r>
      <w:r>
        <w:rPr>
          <w:i/>
          <w:iCs/>
          <w:u w:val="single"/>
        </w:rPr>
        <w:t>N. regiono keliai“</w:t>
      </w:r>
    </w:p>
    <w:p w14:paraId="35480914" w14:textId="77777777" w:rsidR="00490A56" w:rsidRDefault="00490A56"/>
    <w:tbl>
      <w:tblPr>
        <w:tblW w:w="9240" w:type="dxa"/>
        <w:tblInd w:w="40" w:type="dxa"/>
        <w:tblLayout w:type="fixed"/>
        <w:tblCellMar>
          <w:left w:w="40" w:type="dxa"/>
          <w:right w:w="40" w:type="dxa"/>
        </w:tblCellMar>
        <w:tblLook w:val="0000" w:firstRow="0" w:lastRow="0" w:firstColumn="0" w:lastColumn="0" w:noHBand="0" w:noVBand="0"/>
      </w:tblPr>
      <w:tblGrid>
        <w:gridCol w:w="883"/>
        <w:gridCol w:w="1339"/>
        <w:gridCol w:w="1339"/>
        <w:gridCol w:w="1339"/>
        <w:gridCol w:w="1340"/>
        <w:gridCol w:w="3000"/>
      </w:tblGrid>
      <w:tr w:rsidR="00490A56" w14:paraId="35480918" w14:textId="77777777">
        <w:trPr>
          <w:cantSplit/>
          <w:trHeight w:val="17"/>
          <w:tblHeader/>
        </w:trPr>
        <w:tc>
          <w:tcPr>
            <w:tcW w:w="883" w:type="dxa"/>
            <w:vMerge w:val="restart"/>
            <w:tcBorders>
              <w:top w:val="single" w:sz="12" w:space="0" w:color="auto"/>
              <w:left w:val="single" w:sz="12" w:space="0" w:color="auto"/>
              <w:right w:val="single" w:sz="12" w:space="0" w:color="auto"/>
            </w:tcBorders>
            <w:vAlign w:val="center"/>
          </w:tcPr>
          <w:p w14:paraId="35480915" w14:textId="77777777" w:rsidR="00490A56" w:rsidRDefault="005A101B">
            <w:pPr>
              <w:jc w:val="center"/>
              <w:rPr>
                <w:b/>
                <w:bCs/>
                <w:sz w:val="22"/>
                <w:szCs w:val="22"/>
              </w:rPr>
            </w:pPr>
            <w:r>
              <w:rPr>
                <w:b/>
                <w:bCs/>
                <w:sz w:val="22"/>
                <w:szCs w:val="22"/>
              </w:rPr>
              <w:lastRenderedPageBreak/>
              <w:t>Kelio Nr. / kilometrai</w:t>
            </w:r>
          </w:p>
        </w:tc>
        <w:tc>
          <w:tcPr>
            <w:tcW w:w="5357" w:type="dxa"/>
            <w:gridSpan w:val="4"/>
            <w:tcBorders>
              <w:top w:val="single" w:sz="12" w:space="0" w:color="auto"/>
              <w:left w:val="single" w:sz="12" w:space="0" w:color="auto"/>
              <w:bottom w:val="single" w:sz="12" w:space="0" w:color="auto"/>
              <w:right w:val="single" w:sz="12" w:space="0" w:color="auto"/>
            </w:tcBorders>
            <w:vAlign w:val="center"/>
          </w:tcPr>
          <w:p w14:paraId="35480916" w14:textId="77777777" w:rsidR="00490A56" w:rsidRDefault="005A101B">
            <w:pPr>
              <w:jc w:val="center"/>
              <w:rPr>
                <w:b/>
                <w:bCs/>
                <w:sz w:val="22"/>
                <w:szCs w:val="22"/>
              </w:rPr>
            </w:pPr>
            <w:proofErr w:type="spellStart"/>
            <w:r>
              <w:rPr>
                <w:b/>
                <w:bCs/>
                <w:sz w:val="22"/>
                <w:szCs w:val="22"/>
              </w:rPr>
              <w:t>Defektuojamos</w:t>
            </w:r>
            <w:proofErr w:type="spellEnd"/>
            <w:r>
              <w:rPr>
                <w:b/>
                <w:bCs/>
                <w:sz w:val="22"/>
                <w:szCs w:val="22"/>
              </w:rPr>
              <w:t xml:space="preserve"> kelio elementų grupės</w:t>
            </w:r>
          </w:p>
        </w:tc>
        <w:tc>
          <w:tcPr>
            <w:tcW w:w="3000" w:type="dxa"/>
            <w:vMerge w:val="restart"/>
            <w:tcBorders>
              <w:top w:val="single" w:sz="12" w:space="0" w:color="auto"/>
              <w:left w:val="single" w:sz="12" w:space="0" w:color="auto"/>
              <w:right w:val="single" w:sz="12" w:space="0" w:color="auto"/>
            </w:tcBorders>
            <w:vAlign w:val="center"/>
          </w:tcPr>
          <w:p w14:paraId="35480917" w14:textId="77777777" w:rsidR="00490A56" w:rsidRDefault="005A101B">
            <w:pPr>
              <w:jc w:val="center"/>
              <w:rPr>
                <w:b/>
                <w:bCs/>
                <w:sz w:val="22"/>
                <w:szCs w:val="22"/>
              </w:rPr>
            </w:pPr>
            <w:r>
              <w:rPr>
                <w:b/>
                <w:bCs/>
                <w:sz w:val="22"/>
                <w:szCs w:val="22"/>
              </w:rPr>
              <w:t>Pastabos arba defektų kriterijų kodai, ar sutartiniai žymėjimai</w:t>
            </w:r>
          </w:p>
        </w:tc>
      </w:tr>
      <w:tr w:rsidR="00490A56" w14:paraId="3548091F" w14:textId="77777777">
        <w:trPr>
          <w:cantSplit/>
          <w:trHeight w:val="17"/>
          <w:tblHeader/>
        </w:trPr>
        <w:tc>
          <w:tcPr>
            <w:tcW w:w="883" w:type="dxa"/>
            <w:vMerge/>
            <w:tcBorders>
              <w:left w:val="single" w:sz="12" w:space="0" w:color="auto"/>
              <w:right w:val="single" w:sz="12" w:space="0" w:color="auto"/>
            </w:tcBorders>
            <w:vAlign w:val="center"/>
          </w:tcPr>
          <w:p w14:paraId="35480919" w14:textId="77777777" w:rsidR="00490A56" w:rsidRDefault="00490A56">
            <w:pPr>
              <w:jc w:val="center"/>
              <w:rPr>
                <w:b/>
                <w:bCs/>
                <w:sz w:val="22"/>
                <w:szCs w:val="22"/>
              </w:rPr>
            </w:pPr>
          </w:p>
        </w:tc>
        <w:tc>
          <w:tcPr>
            <w:tcW w:w="1339" w:type="dxa"/>
            <w:tcBorders>
              <w:top w:val="single" w:sz="12" w:space="0" w:color="auto"/>
              <w:left w:val="single" w:sz="12" w:space="0" w:color="auto"/>
              <w:right w:val="single" w:sz="12" w:space="0" w:color="auto"/>
            </w:tcBorders>
            <w:vAlign w:val="center"/>
          </w:tcPr>
          <w:p w14:paraId="3548091A" w14:textId="77777777" w:rsidR="00490A56" w:rsidRDefault="005A101B">
            <w:pPr>
              <w:jc w:val="center"/>
              <w:rPr>
                <w:i/>
                <w:iCs/>
                <w:sz w:val="22"/>
                <w:szCs w:val="22"/>
                <w:vertAlign w:val="subscript"/>
              </w:rPr>
            </w:pPr>
            <w:r>
              <w:rPr>
                <w:b/>
                <w:bCs/>
                <w:sz w:val="22"/>
                <w:szCs w:val="22"/>
              </w:rPr>
              <w:t>Žemės sankasa</w:t>
            </w:r>
          </w:p>
        </w:tc>
        <w:tc>
          <w:tcPr>
            <w:tcW w:w="1339" w:type="dxa"/>
            <w:tcBorders>
              <w:top w:val="single" w:sz="12" w:space="0" w:color="auto"/>
              <w:left w:val="single" w:sz="12" w:space="0" w:color="auto"/>
              <w:right w:val="single" w:sz="12" w:space="0" w:color="auto"/>
            </w:tcBorders>
            <w:vAlign w:val="center"/>
          </w:tcPr>
          <w:p w14:paraId="3548091B" w14:textId="77777777" w:rsidR="00490A56" w:rsidRDefault="005A101B">
            <w:pPr>
              <w:jc w:val="center"/>
              <w:rPr>
                <w:i/>
                <w:iCs/>
                <w:smallCaps/>
                <w:sz w:val="22"/>
                <w:szCs w:val="22"/>
                <w:vertAlign w:val="subscript"/>
              </w:rPr>
            </w:pPr>
            <w:r>
              <w:rPr>
                <w:b/>
                <w:bCs/>
                <w:sz w:val="22"/>
                <w:szCs w:val="22"/>
              </w:rPr>
              <w:t>Važiuojamosios dalies ir kelkraščių dangos</w:t>
            </w:r>
          </w:p>
        </w:tc>
        <w:tc>
          <w:tcPr>
            <w:tcW w:w="1339" w:type="dxa"/>
            <w:tcBorders>
              <w:top w:val="single" w:sz="12" w:space="0" w:color="auto"/>
              <w:left w:val="single" w:sz="12" w:space="0" w:color="auto"/>
              <w:right w:val="single" w:sz="12" w:space="0" w:color="auto"/>
            </w:tcBorders>
            <w:vAlign w:val="center"/>
          </w:tcPr>
          <w:p w14:paraId="3548091C" w14:textId="77777777" w:rsidR="00490A56" w:rsidRDefault="005A101B">
            <w:pPr>
              <w:jc w:val="center"/>
              <w:rPr>
                <w:i/>
                <w:iCs/>
                <w:sz w:val="22"/>
                <w:szCs w:val="22"/>
                <w:vertAlign w:val="subscript"/>
              </w:rPr>
            </w:pPr>
            <w:r>
              <w:rPr>
                <w:b/>
                <w:bCs/>
                <w:sz w:val="22"/>
                <w:szCs w:val="22"/>
              </w:rPr>
              <w:t>Techninės eismo reguliavimo priemonės</w:t>
            </w:r>
          </w:p>
        </w:tc>
        <w:tc>
          <w:tcPr>
            <w:tcW w:w="1340" w:type="dxa"/>
            <w:tcBorders>
              <w:top w:val="single" w:sz="12" w:space="0" w:color="auto"/>
              <w:left w:val="single" w:sz="12" w:space="0" w:color="auto"/>
              <w:right w:val="single" w:sz="12" w:space="0" w:color="auto"/>
            </w:tcBorders>
            <w:vAlign w:val="center"/>
          </w:tcPr>
          <w:p w14:paraId="3548091D" w14:textId="77777777" w:rsidR="00490A56" w:rsidRDefault="005A101B">
            <w:pPr>
              <w:jc w:val="center"/>
              <w:rPr>
                <w:i/>
                <w:iCs/>
                <w:smallCaps/>
                <w:sz w:val="22"/>
                <w:szCs w:val="22"/>
                <w:vertAlign w:val="subscript"/>
              </w:rPr>
            </w:pPr>
            <w:r>
              <w:rPr>
                <w:b/>
                <w:bCs/>
                <w:sz w:val="22"/>
                <w:szCs w:val="22"/>
              </w:rPr>
              <w:t xml:space="preserve">Kelio pastatai ir inžinerinė įranga; pėsčiųjų ir dviračių takai </w:t>
            </w:r>
          </w:p>
        </w:tc>
        <w:tc>
          <w:tcPr>
            <w:tcW w:w="3000" w:type="dxa"/>
            <w:vMerge/>
            <w:tcBorders>
              <w:left w:val="single" w:sz="12" w:space="0" w:color="auto"/>
              <w:right w:val="single" w:sz="12" w:space="0" w:color="auto"/>
            </w:tcBorders>
            <w:vAlign w:val="center"/>
          </w:tcPr>
          <w:p w14:paraId="3548091E" w14:textId="77777777" w:rsidR="00490A56" w:rsidRDefault="00490A56">
            <w:pPr>
              <w:jc w:val="center"/>
              <w:rPr>
                <w:i/>
                <w:iCs/>
                <w:smallCaps/>
                <w:sz w:val="22"/>
                <w:szCs w:val="22"/>
                <w:vertAlign w:val="subscript"/>
              </w:rPr>
            </w:pPr>
          </w:p>
        </w:tc>
      </w:tr>
      <w:tr w:rsidR="00490A56" w14:paraId="35480926" w14:textId="77777777">
        <w:trPr>
          <w:cantSplit/>
          <w:trHeight w:val="17"/>
          <w:tblHeader/>
        </w:trPr>
        <w:tc>
          <w:tcPr>
            <w:tcW w:w="883" w:type="dxa"/>
            <w:tcBorders>
              <w:left w:val="single" w:sz="12" w:space="0" w:color="auto"/>
              <w:bottom w:val="single" w:sz="12" w:space="0" w:color="auto"/>
              <w:right w:val="single" w:sz="12" w:space="0" w:color="auto"/>
            </w:tcBorders>
          </w:tcPr>
          <w:p w14:paraId="35480920" w14:textId="77777777" w:rsidR="00490A56" w:rsidRDefault="00490A56">
            <w:pPr>
              <w:jc w:val="center"/>
              <w:rPr>
                <w:sz w:val="22"/>
                <w:szCs w:val="22"/>
              </w:rPr>
            </w:pPr>
          </w:p>
        </w:tc>
        <w:tc>
          <w:tcPr>
            <w:tcW w:w="1339" w:type="dxa"/>
            <w:tcBorders>
              <w:left w:val="single" w:sz="12" w:space="0" w:color="auto"/>
              <w:bottom w:val="single" w:sz="12" w:space="0" w:color="auto"/>
              <w:right w:val="single" w:sz="12" w:space="0" w:color="auto"/>
            </w:tcBorders>
          </w:tcPr>
          <w:p w14:paraId="35480921" w14:textId="77777777" w:rsidR="00490A56" w:rsidRDefault="005A101B">
            <w:pPr>
              <w:jc w:val="center"/>
              <w:rPr>
                <w:sz w:val="22"/>
                <w:szCs w:val="22"/>
              </w:rPr>
            </w:pPr>
            <w:r>
              <w:rPr>
                <w:i/>
                <w:iCs/>
                <w:sz w:val="22"/>
                <w:szCs w:val="22"/>
              </w:rPr>
              <w:t>P</w:t>
            </w:r>
            <w:r>
              <w:rPr>
                <w:i/>
                <w:iCs/>
                <w:sz w:val="22"/>
                <w:szCs w:val="22"/>
                <w:vertAlign w:val="subscript"/>
              </w:rPr>
              <w:t>1</w:t>
            </w:r>
          </w:p>
        </w:tc>
        <w:tc>
          <w:tcPr>
            <w:tcW w:w="1339" w:type="dxa"/>
            <w:tcBorders>
              <w:left w:val="single" w:sz="12" w:space="0" w:color="auto"/>
              <w:bottom w:val="single" w:sz="12" w:space="0" w:color="auto"/>
              <w:right w:val="single" w:sz="12" w:space="0" w:color="auto"/>
            </w:tcBorders>
          </w:tcPr>
          <w:p w14:paraId="35480922" w14:textId="77777777" w:rsidR="00490A56" w:rsidRDefault="005A101B">
            <w:pPr>
              <w:jc w:val="center"/>
              <w:rPr>
                <w:sz w:val="22"/>
                <w:szCs w:val="22"/>
              </w:rPr>
            </w:pPr>
            <w:r>
              <w:rPr>
                <w:i/>
                <w:iCs/>
                <w:smallCaps/>
                <w:sz w:val="22"/>
                <w:szCs w:val="22"/>
              </w:rPr>
              <w:t>P</w:t>
            </w:r>
            <w:r>
              <w:rPr>
                <w:i/>
                <w:iCs/>
                <w:smallCaps/>
                <w:sz w:val="22"/>
                <w:szCs w:val="22"/>
                <w:vertAlign w:val="subscript"/>
              </w:rPr>
              <w:t>2</w:t>
            </w:r>
          </w:p>
        </w:tc>
        <w:tc>
          <w:tcPr>
            <w:tcW w:w="1339" w:type="dxa"/>
            <w:tcBorders>
              <w:left w:val="single" w:sz="12" w:space="0" w:color="auto"/>
              <w:bottom w:val="single" w:sz="12" w:space="0" w:color="auto"/>
              <w:right w:val="single" w:sz="12" w:space="0" w:color="auto"/>
            </w:tcBorders>
          </w:tcPr>
          <w:p w14:paraId="35480923" w14:textId="77777777" w:rsidR="00490A56" w:rsidRDefault="005A101B">
            <w:pPr>
              <w:jc w:val="center"/>
              <w:rPr>
                <w:sz w:val="22"/>
                <w:szCs w:val="22"/>
              </w:rPr>
            </w:pPr>
            <w:r>
              <w:rPr>
                <w:i/>
                <w:iCs/>
                <w:sz w:val="22"/>
                <w:szCs w:val="22"/>
              </w:rPr>
              <w:t>P</w:t>
            </w:r>
            <w:r>
              <w:rPr>
                <w:i/>
                <w:iCs/>
                <w:sz w:val="22"/>
                <w:szCs w:val="22"/>
                <w:vertAlign w:val="subscript"/>
              </w:rPr>
              <w:t>3</w:t>
            </w:r>
          </w:p>
        </w:tc>
        <w:tc>
          <w:tcPr>
            <w:tcW w:w="1340" w:type="dxa"/>
            <w:tcBorders>
              <w:left w:val="single" w:sz="12" w:space="0" w:color="auto"/>
              <w:bottom w:val="single" w:sz="12" w:space="0" w:color="auto"/>
              <w:right w:val="single" w:sz="12" w:space="0" w:color="auto"/>
            </w:tcBorders>
          </w:tcPr>
          <w:p w14:paraId="35480924" w14:textId="77777777" w:rsidR="00490A56" w:rsidRDefault="005A101B">
            <w:pPr>
              <w:jc w:val="center"/>
              <w:rPr>
                <w:sz w:val="22"/>
                <w:szCs w:val="22"/>
              </w:rPr>
            </w:pPr>
            <w:r>
              <w:rPr>
                <w:i/>
                <w:iCs/>
                <w:smallCaps/>
                <w:sz w:val="22"/>
                <w:szCs w:val="22"/>
              </w:rPr>
              <w:t>P</w:t>
            </w:r>
            <w:r>
              <w:rPr>
                <w:i/>
                <w:iCs/>
                <w:smallCaps/>
                <w:sz w:val="22"/>
                <w:szCs w:val="22"/>
                <w:vertAlign w:val="subscript"/>
              </w:rPr>
              <w:t>4</w:t>
            </w:r>
          </w:p>
        </w:tc>
        <w:tc>
          <w:tcPr>
            <w:tcW w:w="3000" w:type="dxa"/>
            <w:tcBorders>
              <w:left w:val="single" w:sz="12" w:space="0" w:color="auto"/>
              <w:bottom w:val="single" w:sz="12" w:space="0" w:color="auto"/>
              <w:right w:val="single" w:sz="12" w:space="0" w:color="auto"/>
            </w:tcBorders>
          </w:tcPr>
          <w:p w14:paraId="35480925" w14:textId="77777777" w:rsidR="00490A56" w:rsidRDefault="00490A56">
            <w:pPr>
              <w:jc w:val="center"/>
              <w:rPr>
                <w:sz w:val="22"/>
                <w:szCs w:val="22"/>
              </w:rPr>
            </w:pPr>
          </w:p>
        </w:tc>
      </w:tr>
      <w:tr w:rsidR="00490A56" w14:paraId="3548092D" w14:textId="77777777">
        <w:trPr>
          <w:cantSplit/>
          <w:trHeight w:val="17"/>
        </w:trPr>
        <w:tc>
          <w:tcPr>
            <w:tcW w:w="883" w:type="dxa"/>
            <w:tcBorders>
              <w:top w:val="single" w:sz="12" w:space="0" w:color="auto"/>
              <w:left w:val="single" w:sz="12" w:space="0" w:color="auto"/>
              <w:bottom w:val="single" w:sz="6" w:space="0" w:color="auto"/>
              <w:right w:val="single" w:sz="12" w:space="0" w:color="auto"/>
            </w:tcBorders>
            <w:vAlign w:val="center"/>
          </w:tcPr>
          <w:p w14:paraId="35480927" w14:textId="77777777" w:rsidR="00490A56" w:rsidRDefault="005A101B">
            <w:pPr>
              <w:jc w:val="center"/>
              <w:rPr>
                <w:i/>
                <w:iCs/>
                <w:sz w:val="22"/>
                <w:szCs w:val="22"/>
              </w:rPr>
            </w:pPr>
            <w:r>
              <w:rPr>
                <w:i/>
                <w:iCs/>
                <w:sz w:val="22"/>
                <w:szCs w:val="22"/>
              </w:rPr>
              <w:t>217/1</w:t>
            </w:r>
          </w:p>
        </w:tc>
        <w:tc>
          <w:tcPr>
            <w:tcW w:w="1339" w:type="dxa"/>
            <w:tcBorders>
              <w:top w:val="single" w:sz="12" w:space="0" w:color="auto"/>
              <w:left w:val="single" w:sz="12" w:space="0" w:color="auto"/>
              <w:bottom w:val="single" w:sz="6" w:space="0" w:color="auto"/>
              <w:right w:val="single" w:sz="6" w:space="0" w:color="auto"/>
            </w:tcBorders>
            <w:vAlign w:val="center"/>
          </w:tcPr>
          <w:p w14:paraId="35480928" w14:textId="77777777" w:rsidR="00490A56" w:rsidRDefault="00490A56">
            <w:pPr>
              <w:jc w:val="center"/>
              <w:rPr>
                <w:sz w:val="22"/>
                <w:szCs w:val="22"/>
              </w:rPr>
            </w:pPr>
          </w:p>
        </w:tc>
        <w:tc>
          <w:tcPr>
            <w:tcW w:w="1339" w:type="dxa"/>
            <w:tcBorders>
              <w:top w:val="single" w:sz="12" w:space="0" w:color="auto"/>
              <w:left w:val="single" w:sz="6" w:space="0" w:color="auto"/>
              <w:bottom w:val="single" w:sz="6" w:space="0" w:color="auto"/>
              <w:right w:val="single" w:sz="6" w:space="0" w:color="auto"/>
            </w:tcBorders>
            <w:vAlign w:val="center"/>
          </w:tcPr>
          <w:p w14:paraId="35480929" w14:textId="77777777" w:rsidR="00490A56" w:rsidRDefault="005A101B">
            <w:pPr>
              <w:jc w:val="center"/>
              <w:rPr>
                <w:i/>
                <w:iCs/>
                <w:sz w:val="22"/>
                <w:szCs w:val="22"/>
              </w:rPr>
            </w:pPr>
            <w:r>
              <w:rPr>
                <w:i/>
                <w:iCs/>
                <w:sz w:val="22"/>
                <w:szCs w:val="22"/>
              </w:rPr>
              <w:t>XX</w:t>
            </w:r>
          </w:p>
        </w:tc>
        <w:tc>
          <w:tcPr>
            <w:tcW w:w="1339" w:type="dxa"/>
            <w:tcBorders>
              <w:top w:val="single" w:sz="12" w:space="0" w:color="auto"/>
              <w:left w:val="single" w:sz="6" w:space="0" w:color="auto"/>
              <w:bottom w:val="single" w:sz="6" w:space="0" w:color="auto"/>
              <w:right w:val="single" w:sz="6" w:space="0" w:color="auto"/>
            </w:tcBorders>
            <w:vAlign w:val="center"/>
          </w:tcPr>
          <w:p w14:paraId="3548092A" w14:textId="77777777" w:rsidR="00490A56" w:rsidRDefault="005A101B">
            <w:pPr>
              <w:jc w:val="center"/>
              <w:rPr>
                <w:i/>
                <w:iCs/>
                <w:sz w:val="22"/>
                <w:szCs w:val="22"/>
              </w:rPr>
            </w:pPr>
            <w:r>
              <w:rPr>
                <w:i/>
                <w:iCs/>
                <w:sz w:val="22"/>
                <w:szCs w:val="22"/>
              </w:rPr>
              <w:t>XXX</w:t>
            </w:r>
          </w:p>
        </w:tc>
        <w:tc>
          <w:tcPr>
            <w:tcW w:w="1340" w:type="dxa"/>
            <w:tcBorders>
              <w:top w:val="single" w:sz="12" w:space="0" w:color="auto"/>
              <w:left w:val="single" w:sz="6" w:space="0" w:color="auto"/>
              <w:bottom w:val="single" w:sz="6" w:space="0" w:color="auto"/>
              <w:right w:val="single" w:sz="12" w:space="0" w:color="auto"/>
            </w:tcBorders>
            <w:vAlign w:val="center"/>
          </w:tcPr>
          <w:p w14:paraId="3548092B" w14:textId="77777777" w:rsidR="00490A56" w:rsidRDefault="00490A56">
            <w:pPr>
              <w:jc w:val="center"/>
              <w:rPr>
                <w:sz w:val="22"/>
                <w:szCs w:val="22"/>
              </w:rPr>
            </w:pPr>
          </w:p>
        </w:tc>
        <w:tc>
          <w:tcPr>
            <w:tcW w:w="3000" w:type="dxa"/>
            <w:tcBorders>
              <w:top w:val="single" w:sz="12" w:space="0" w:color="auto"/>
              <w:left w:val="single" w:sz="12" w:space="0" w:color="auto"/>
              <w:bottom w:val="single" w:sz="6" w:space="0" w:color="auto"/>
              <w:right w:val="single" w:sz="12" w:space="0" w:color="auto"/>
            </w:tcBorders>
            <w:vAlign w:val="center"/>
          </w:tcPr>
          <w:p w14:paraId="3548092C" w14:textId="77777777" w:rsidR="00490A56" w:rsidRDefault="005A101B">
            <w:pPr>
              <w:rPr>
                <w:i/>
                <w:iCs/>
                <w:sz w:val="22"/>
                <w:szCs w:val="22"/>
              </w:rPr>
            </w:pPr>
            <w:r>
              <w:rPr>
                <w:i/>
                <w:iCs/>
                <w:sz w:val="22"/>
                <w:szCs w:val="22"/>
              </w:rPr>
              <w:t>Neužtaisyti plyšiai (2.1-5); nestandartinis ženklas (6.2-3)</w:t>
            </w:r>
          </w:p>
        </w:tc>
      </w:tr>
      <w:tr w:rsidR="00490A56" w14:paraId="35480934" w14:textId="77777777">
        <w:trPr>
          <w:cantSplit/>
          <w:trHeight w:val="17"/>
        </w:trPr>
        <w:tc>
          <w:tcPr>
            <w:tcW w:w="883" w:type="dxa"/>
            <w:tcBorders>
              <w:top w:val="single" w:sz="6" w:space="0" w:color="auto"/>
              <w:left w:val="single" w:sz="12" w:space="0" w:color="auto"/>
              <w:bottom w:val="single" w:sz="6" w:space="0" w:color="auto"/>
              <w:right w:val="single" w:sz="12" w:space="0" w:color="auto"/>
            </w:tcBorders>
            <w:vAlign w:val="center"/>
          </w:tcPr>
          <w:p w14:paraId="3548092E" w14:textId="77777777" w:rsidR="00490A56" w:rsidRDefault="005A101B">
            <w:pPr>
              <w:jc w:val="center"/>
              <w:rPr>
                <w:i/>
                <w:iCs/>
                <w:sz w:val="22"/>
                <w:szCs w:val="22"/>
              </w:rPr>
            </w:pPr>
            <w:r>
              <w:rPr>
                <w:i/>
                <w:iCs/>
                <w:sz w:val="22"/>
                <w:szCs w:val="22"/>
              </w:rPr>
              <w:t>2</w:t>
            </w:r>
          </w:p>
        </w:tc>
        <w:tc>
          <w:tcPr>
            <w:tcW w:w="1339" w:type="dxa"/>
            <w:tcBorders>
              <w:top w:val="single" w:sz="6" w:space="0" w:color="auto"/>
              <w:left w:val="single" w:sz="12" w:space="0" w:color="auto"/>
              <w:bottom w:val="single" w:sz="6" w:space="0" w:color="auto"/>
              <w:right w:val="single" w:sz="6" w:space="0" w:color="auto"/>
            </w:tcBorders>
            <w:vAlign w:val="center"/>
          </w:tcPr>
          <w:p w14:paraId="3548092F" w14:textId="77777777" w:rsidR="00490A56" w:rsidRDefault="005A101B">
            <w:pPr>
              <w:jc w:val="center"/>
              <w:rPr>
                <w:i/>
                <w:iCs/>
                <w:sz w:val="22"/>
                <w:szCs w:val="22"/>
              </w:rPr>
            </w:pPr>
            <w:r>
              <w:rPr>
                <w:i/>
                <w:iCs/>
                <w:sz w:val="22"/>
                <w:szCs w:val="22"/>
              </w:rPr>
              <w:t>X</w:t>
            </w:r>
          </w:p>
        </w:tc>
        <w:tc>
          <w:tcPr>
            <w:tcW w:w="1339" w:type="dxa"/>
            <w:tcBorders>
              <w:top w:val="single" w:sz="6" w:space="0" w:color="auto"/>
              <w:left w:val="single" w:sz="6" w:space="0" w:color="auto"/>
              <w:bottom w:val="single" w:sz="6" w:space="0" w:color="auto"/>
              <w:right w:val="single" w:sz="6" w:space="0" w:color="auto"/>
            </w:tcBorders>
            <w:vAlign w:val="center"/>
          </w:tcPr>
          <w:p w14:paraId="35480930" w14:textId="77777777" w:rsidR="00490A56" w:rsidRDefault="00490A56">
            <w:pPr>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vAlign w:val="center"/>
          </w:tcPr>
          <w:p w14:paraId="35480931" w14:textId="77777777" w:rsidR="00490A56" w:rsidRDefault="005A101B">
            <w:pPr>
              <w:jc w:val="center"/>
              <w:rPr>
                <w:i/>
                <w:iCs/>
                <w:sz w:val="22"/>
                <w:szCs w:val="22"/>
              </w:rPr>
            </w:pPr>
            <w:r>
              <w:rPr>
                <w:i/>
                <w:iCs/>
                <w:sz w:val="22"/>
                <w:szCs w:val="22"/>
              </w:rPr>
              <w:t>X</w:t>
            </w:r>
          </w:p>
        </w:tc>
        <w:tc>
          <w:tcPr>
            <w:tcW w:w="1340" w:type="dxa"/>
            <w:tcBorders>
              <w:top w:val="single" w:sz="6" w:space="0" w:color="auto"/>
              <w:left w:val="single" w:sz="6" w:space="0" w:color="auto"/>
              <w:bottom w:val="single" w:sz="6" w:space="0" w:color="auto"/>
              <w:right w:val="single" w:sz="12" w:space="0" w:color="auto"/>
            </w:tcBorders>
            <w:vAlign w:val="center"/>
          </w:tcPr>
          <w:p w14:paraId="35480932" w14:textId="77777777" w:rsidR="00490A56" w:rsidRDefault="00490A56">
            <w:pPr>
              <w:jc w:val="center"/>
              <w:rPr>
                <w:sz w:val="22"/>
                <w:szCs w:val="22"/>
              </w:rPr>
            </w:pPr>
          </w:p>
        </w:tc>
        <w:tc>
          <w:tcPr>
            <w:tcW w:w="3000" w:type="dxa"/>
            <w:tcBorders>
              <w:top w:val="single" w:sz="6" w:space="0" w:color="auto"/>
              <w:left w:val="single" w:sz="12" w:space="0" w:color="auto"/>
              <w:bottom w:val="single" w:sz="6" w:space="0" w:color="auto"/>
              <w:right w:val="single" w:sz="12" w:space="0" w:color="auto"/>
            </w:tcBorders>
            <w:vAlign w:val="center"/>
          </w:tcPr>
          <w:p w14:paraId="35480933" w14:textId="77777777" w:rsidR="00490A56" w:rsidRDefault="005A101B">
            <w:pPr>
              <w:rPr>
                <w:i/>
                <w:iCs/>
                <w:sz w:val="22"/>
                <w:szCs w:val="22"/>
              </w:rPr>
            </w:pPr>
            <w:r>
              <w:rPr>
                <w:i/>
                <w:iCs/>
                <w:sz w:val="22"/>
                <w:szCs w:val="22"/>
              </w:rPr>
              <w:t>Pakrypęs antgalis (4.1-2); pažeistas dažytas paviršius (6.1-5)</w:t>
            </w:r>
          </w:p>
        </w:tc>
      </w:tr>
      <w:tr w:rsidR="00490A56" w14:paraId="3548093B" w14:textId="77777777">
        <w:trPr>
          <w:cantSplit/>
          <w:trHeight w:val="17"/>
        </w:trPr>
        <w:tc>
          <w:tcPr>
            <w:tcW w:w="883" w:type="dxa"/>
            <w:tcBorders>
              <w:top w:val="single" w:sz="6" w:space="0" w:color="auto"/>
              <w:left w:val="single" w:sz="12" w:space="0" w:color="auto"/>
              <w:bottom w:val="single" w:sz="6" w:space="0" w:color="auto"/>
              <w:right w:val="single" w:sz="12" w:space="0" w:color="auto"/>
            </w:tcBorders>
            <w:vAlign w:val="center"/>
          </w:tcPr>
          <w:p w14:paraId="35480935" w14:textId="77777777" w:rsidR="00490A56" w:rsidRDefault="005A101B">
            <w:pPr>
              <w:jc w:val="center"/>
              <w:rPr>
                <w:i/>
                <w:iCs/>
                <w:sz w:val="22"/>
                <w:szCs w:val="22"/>
              </w:rPr>
            </w:pPr>
            <w:r>
              <w:rPr>
                <w:i/>
                <w:iCs/>
                <w:sz w:val="22"/>
                <w:szCs w:val="22"/>
              </w:rPr>
              <w:t>3</w:t>
            </w:r>
          </w:p>
        </w:tc>
        <w:tc>
          <w:tcPr>
            <w:tcW w:w="1339" w:type="dxa"/>
            <w:tcBorders>
              <w:top w:val="single" w:sz="6" w:space="0" w:color="auto"/>
              <w:left w:val="single" w:sz="12" w:space="0" w:color="auto"/>
              <w:bottom w:val="single" w:sz="6" w:space="0" w:color="auto"/>
              <w:right w:val="single" w:sz="6" w:space="0" w:color="auto"/>
            </w:tcBorders>
            <w:vAlign w:val="center"/>
          </w:tcPr>
          <w:p w14:paraId="35480936" w14:textId="77777777" w:rsidR="00490A56" w:rsidRDefault="00490A56">
            <w:pPr>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vAlign w:val="center"/>
          </w:tcPr>
          <w:p w14:paraId="35480937" w14:textId="77777777" w:rsidR="00490A56" w:rsidRDefault="005A101B">
            <w:pPr>
              <w:jc w:val="center"/>
              <w:rPr>
                <w:i/>
                <w:iCs/>
                <w:sz w:val="22"/>
                <w:szCs w:val="22"/>
              </w:rPr>
            </w:pPr>
            <w:r>
              <w:rPr>
                <w:i/>
                <w:iCs/>
                <w:sz w:val="22"/>
                <w:szCs w:val="22"/>
              </w:rPr>
              <w:t>XX</w:t>
            </w:r>
          </w:p>
        </w:tc>
        <w:tc>
          <w:tcPr>
            <w:tcW w:w="1339" w:type="dxa"/>
            <w:tcBorders>
              <w:top w:val="single" w:sz="6" w:space="0" w:color="auto"/>
              <w:left w:val="single" w:sz="6" w:space="0" w:color="auto"/>
              <w:bottom w:val="single" w:sz="6" w:space="0" w:color="auto"/>
              <w:right w:val="single" w:sz="6" w:space="0" w:color="auto"/>
            </w:tcBorders>
            <w:vAlign w:val="center"/>
          </w:tcPr>
          <w:p w14:paraId="35480938" w14:textId="77777777" w:rsidR="00490A56" w:rsidRDefault="00490A56">
            <w:pPr>
              <w:jc w:val="center"/>
              <w:rPr>
                <w:sz w:val="22"/>
                <w:szCs w:val="22"/>
              </w:rPr>
            </w:pPr>
          </w:p>
        </w:tc>
        <w:tc>
          <w:tcPr>
            <w:tcW w:w="1340" w:type="dxa"/>
            <w:tcBorders>
              <w:top w:val="single" w:sz="6" w:space="0" w:color="auto"/>
              <w:left w:val="single" w:sz="6" w:space="0" w:color="auto"/>
              <w:bottom w:val="single" w:sz="6" w:space="0" w:color="auto"/>
              <w:right w:val="single" w:sz="12" w:space="0" w:color="auto"/>
            </w:tcBorders>
            <w:vAlign w:val="center"/>
          </w:tcPr>
          <w:p w14:paraId="35480939" w14:textId="77777777" w:rsidR="00490A56" w:rsidRDefault="005A101B">
            <w:pPr>
              <w:jc w:val="center"/>
              <w:rPr>
                <w:i/>
                <w:iCs/>
                <w:sz w:val="22"/>
                <w:szCs w:val="22"/>
              </w:rPr>
            </w:pPr>
            <w:r>
              <w:rPr>
                <w:i/>
                <w:iCs/>
                <w:sz w:val="22"/>
                <w:szCs w:val="22"/>
              </w:rPr>
              <w:t>X</w:t>
            </w:r>
          </w:p>
        </w:tc>
        <w:tc>
          <w:tcPr>
            <w:tcW w:w="3000" w:type="dxa"/>
            <w:tcBorders>
              <w:top w:val="single" w:sz="6" w:space="0" w:color="auto"/>
              <w:left w:val="single" w:sz="12" w:space="0" w:color="auto"/>
              <w:bottom w:val="single" w:sz="6" w:space="0" w:color="auto"/>
              <w:right w:val="single" w:sz="12" w:space="0" w:color="auto"/>
            </w:tcBorders>
            <w:vAlign w:val="center"/>
          </w:tcPr>
          <w:p w14:paraId="3548093A" w14:textId="77777777" w:rsidR="00490A56" w:rsidRDefault="005A101B">
            <w:pPr>
              <w:rPr>
                <w:i/>
                <w:iCs/>
                <w:sz w:val="22"/>
                <w:szCs w:val="22"/>
              </w:rPr>
            </w:pPr>
            <w:r>
              <w:rPr>
                <w:i/>
                <w:iCs/>
                <w:sz w:val="22"/>
                <w:szCs w:val="22"/>
              </w:rPr>
              <w:t xml:space="preserve">3 </w:t>
            </w:r>
            <w:proofErr w:type="spellStart"/>
            <w:r>
              <w:rPr>
                <w:i/>
                <w:iCs/>
                <w:sz w:val="22"/>
                <w:szCs w:val="22"/>
              </w:rPr>
              <w:t>išdaužos</w:t>
            </w:r>
            <w:proofErr w:type="spellEnd"/>
            <w:r>
              <w:rPr>
                <w:i/>
                <w:iCs/>
                <w:sz w:val="22"/>
                <w:szCs w:val="22"/>
              </w:rPr>
              <w:t xml:space="preserve"> (2.1-2); nutrupėjęs kraštas (2.1-3); </w:t>
            </w:r>
            <w:proofErr w:type="spellStart"/>
            <w:r>
              <w:rPr>
                <w:i/>
                <w:iCs/>
                <w:sz w:val="22"/>
                <w:szCs w:val="22"/>
              </w:rPr>
              <w:t>poils</w:t>
            </w:r>
            <w:proofErr w:type="spellEnd"/>
            <w:r>
              <w:rPr>
                <w:i/>
                <w:iCs/>
                <w:sz w:val="22"/>
                <w:szCs w:val="22"/>
              </w:rPr>
              <w:t>. aikštelėje šiukšlės (5.3-1)</w:t>
            </w:r>
          </w:p>
        </w:tc>
      </w:tr>
      <w:tr w:rsidR="00490A56" w14:paraId="35480942" w14:textId="77777777">
        <w:trPr>
          <w:cantSplit/>
          <w:trHeight w:val="17"/>
        </w:trPr>
        <w:tc>
          <w:tcPr>
            <w:tcW w:w="883" w:type="dxa"/>
            <w:tcBorders>
              <w:top w:val="single" w:sz="6" w:space="0" w:color="auto"/>
              <w:left w:val="single" w:sz="12" w:space="0" w:color="auto"/>
              <w:bottom w:val="single" w:sz="6" w:space="0" w:color="auto"/>
              <w:right w:val="single" w:sz="12" w:space="0" w:color="auto"/>
            </w:tcBorders>
          </w:tcPr>
          <w:p w14:paraId="3548093C" w14:textId="77777777" w:rsidR="00490A56" w:rsidRDefault="005A101B">
            <w:pPr>
              <w:jc w:val="center"/>
              <w:rPr>
                <w:sz w:val="22"/>
                <w:szCs w:val="22"/>
              </w:rPr>
            </w:pPr>
            <w:r>
              <w:rPr>
                <w:sz w:val="22"/>
                <w:szCs w:val="22"/>
              </w:rPr>
              <w:t>.....</w:t>
            </w:r>
          </w:p>
        </w:tc>
        <w:tc>
          <w:tcPr>
            <w:tcW w:w="1339" w:type="dxa"/>
            <w:tcBorders>
              <w:top w:val="single" w:sz="6" w:space="0" w:color="auto"/>
              <w:left w:val="single" w:sz="12" w:space="0" w:color="auto"/>
              <w:bottom w:val="single" w:sz="6" w:space="0" w:color="auto"/>
              <w:right w:val="single" w:sz="6" w:space="0" w:color="auto"/>
            </w:tcBorders>
          </w:tcPr>
          <w:p w14:paraId="3548093D" w14:textId="77777777" w:rsidR="00490A56" w:rsidRDefault="005A101B">
            <w:pPr>
              <w:jc w:val="center"/>
              <w:rPr>
                <w:sz w:val="22"/>
                <w:szCs w:val="22"/>
              </w:rPr>
            </w:pPr>
            <w:r>
              <w:rPr>
                <w:sz w:val="22"/>
                <w:szCs w:val="22"/>
              </w:rPr>
              <w:t>.....</w:t>
            </w:r>
          </w:p>
        </w:tc>
        <w:tc>
          <w:tcPr>
            <w:tcW w:w="1339" w:type="dxa"/>
            <w:tcBorders>
              <w:top w:val="single" w:sz="6" w:space="0" w:color="auto"/>
              <w:left w:val="single" w:sz="6" w:space="0" w:color="auto"/>
              <w:bottom w:val="single" w:sz="6" w:space="0" w:color="auto"/>
              <w:right w:val="single" w:sz="6" w:space="0" w:color="auto"/>
            </w:tcBorders>
          </w:tcPr>
          <w:p w14:paraId="3548093E" w14:textId="77777777" w:rsidR="00490A56" w:rsidRDefault="005A101B">
            <w:pPr>
              <w:jc w:val="center"/>
              <w:rPr>
                <w:sz w:val="22"/>
                <w:szCs w:val="22"/>
              </w:rPr>
            </w:pPr>
            <w:r>
              <w:rPr>
                <w:sz w:val="22"/>
                <w:szCs w:val="22"/>
              </w:rPr>
              <w:t>.....</w:t>
            </w:r>
          </w:p>
        </w:tc>
        <w:tc>
          <w:tcPr>
            <w:tcW w:w="1339" w:type="dxa"/>
            <w:tcBorders>
              <w:top w:val="single" w:sz="6" w:space="0" w:color="auto"/>
              <w:left w:val="single" w:sz="6" w:space="0" w:color="auto"/>
              <w:bottom w:val="single" w:sz="6" w:space="0" w:color="auto"/>
              <w:right w:val="single" w:sz="6" w:space="0" w:color="auto"/>
            </w:tcBorders>
          </w:tcPr>
          <w:p w14:paraId="3548093F" w14:textId="77777777" w:rsidR="00490A56" w:rsidRDefault="005A101B">
            <w:pPr>
              <w:jc w:val="center"/>
              <w:rPr>
                <w:sz w:val="22"/>
                <w:szCs w:val="22"/>
              </w:rPr>
            </w:pPr>
            <w:r>
              <w:rPr>
                <w:sz w:val="22"/>
                <w:szCs w:val="22"/>
              </w:rPr>
              <w:t>.....</w:t>
            </w:r>
          </w:p>
        </w:tc>
        <w:tc>
          <w:tcPr>
            <w:tcW w:w="1340" w:type="dxa"/>
            <w:tcBorders>
              <w:top w:val="single" w:sz="6" w:space="0" w:color="auto"/>
              <w:left w:val="single" w:sz="6" w:space="0" w:color="auto"/>
              <w:bottom w:val="single" w:sz="6" w:space="0" w:color="auto"/>
              <w:right w:val="single" w:sz="12" w:space="0" w:color="auto"/>
            </w:tcBorders>
          </w:tcPr>
          <w:p w14:paraId="35480940" w14:textId="77777777" w:rsidR="00490A56" w:rsidRDefault="005A101B">
            <w:pPr>
              <w:jc w:val="center"/>
              <w:rPr>
                <w:sz w:val="22"/>
                <w:szCs w:val="22"/>
              </w:rPr>
            </w:pPr>
            <w:r>
              <w:rPr>
                <w:sz w:val="22"/>
                <w:szCs w:val="22"/>
              </w:rPr>
              <w:t>.....</w:t>
            </w:r>
          </w:p>
        </w:tc>
        <w:tc>
          <w:tcPr>
            <w:tcW w:w="3000" w:type="dxa"/>
            <w:tcBorders>
              <w:top w:val="single" w:sz="6" w:space="0" w:color="auto"/>
              <w:left w:val="single" w:sz="12" w:space="0" w:color="auto"/>
              <w:bottom w:val="single" w:sz="6" w:space="0" w:color="auto"/>
              <w:right w:val="single" w:sz="12" w:space="0" w:color="auto"/>
            </w:tcBorders>
          </w:tcPr>
          <w:p w14:paraId="35480941" w14:textId="77777777" w:rsidR="00490A56" w:rsidRDefault="005A101B">
            <w:pPr>
              <w:rPr>
                <w:sz w:val="22"/>
                <w:szCs w:val="22"/>
              </w:rPr>
            </w:pPr>
            <w:r>
              <w:rPr>
                <w:sz w:val="22"/>
                <w:szCs w:val="22"/>
              </w:rPr>
              <w:t>.....................</w:t>
            </w:r>
          </w:p>
        </w:tc>
      </w:tr>
      <w:tr w:rsidR="00490A56" w14:paraId="35480949" w14:textId="77777777">
        <w:trPr>
          <w:cantSplit/>
          <w:trHeight w:val="17"/>
        </w:trPr>
        <w:tc>
          <w:tcPr>
            <w:tcW w:w="883" w:type="dxa"/>
            <w:tcBorders>
              <w:top w:val="single" w:sz="6" w:space="0" w:color="auto"/>
              <w:left w:val="single" w:sz="12" w:space="0" w:color="auto"/>
              <w:bottom w:val="single" w:sz="6" w:space="0" w:color="auto"/>
              <w:right w:val="single" w:sz="12" w:space="0" w:color="auto"/>
            </w:tcBorders>
          </w:tcPr>
          <w:p w14:paraId="35480943" w14:textId="77777777" w:rsidR="00490A56" w:rsidRDefault="005A101B">
            <w:pPr>
              <w:jc w:val="center"/>
              <w:rPr>
                <w:sz w:val="22"/>
                <w:szCs w:val="22"/>
              </w:rPr>
            </w:pPr>
            <w:r>
              <w:rPr>
                <w:sz w:val="22"/>
                <w:szCs w:val="22"/>
              </w:rPr>
              <w:t>.....</w:t>
            </w:r>
          </w:p>
        </w:tc>
        <w:tc>
          <w:tcPr>
            <w:tcW w:w="1339" w:type="dxa"/>
            <w:tcBorders>
              <w:top w:val="single" w:sz="6" w:space="0" w:color="auto"/>
              <w:left w:val="single" w:sz="12" w:space="0" w:color="auto"/>
              <w:bottom w:val="single" w:sz="6" w:space="0" w:color="auto"/>
              <w:right w:val="single" w:sz="6" w:space="0" w:color="auto"/>
            </w:tcBorders>
          </w:tcPr>
          <w:p w14:paraId="35480944" w14:textId="77777777" w:rsidR="00490A56" w:rsidRDefault="005A101B">
            <w:pPr>
              <w:jc w:val="center"/>
              <w:rPr>
                <w:sz w:val="22"/>
                <w:szCs w:val="22"/>
              </w:rPr>
            </w:pPr>
            <w:r>
              <w:rPr>
                <w:sz w:val="22"/>
                <w:szCs w:val="22"/>
              </w:rPr>
              <w:t>.....</w:t>
            </w:r>
          </w:p>
        </w:tc>
        <w:tc>
          <w:tcPr>
            <w:tcW w:w="1339" w:type="dxa"/>
            <w:tcBorders>
              <w:top w:val="single" w:sz="6" w:space="0" w:color="auto"/>
              <w:left w:val="single" w:sz="6" w:space="0" w:color="auto"/>
              <w:bottom w:val="single" w:sz="6" w:space="0" w:color="auto"/>
              <w:right w:val="single" w:sz="6" w:space="0" w:color="auto"/>
            </w:tcBorders>
          </w:tcPr>
          <w:p w14:paraId="35480945" w14:textId="77777777" w:rsidR="00490A56" w:rsidRDefault="005A101B">
            <w:pPr>
              <w:jc w:val="center"/>
              <w:rPr>
                <w:sz w:val="22"/>
                <w:szCs w:val="22"/>
              </w:rPr>
            </w:pPr>
            <w:r>
              <w:rPr>
                <w:sz w:val="22"/>
                <w:szCs w:val="22"/>
              </w:rPr>
              <w:t>.....</w:t>
            </w:r>
          </w:p>
        </w:tc>
        <w:tc>
          <w:tcPr>
            <w:tcW w:w="1339" w:type="dxa"/>
            <w:tcBorders>
              <w:top w:val="single" w:sz="6" w:space="0" w:color="auto"/>
              <w:left w:val="single" w:sz="6" w:space="0" w:color="auto"/>
              <w:bottom w:val="single" w:sz="6" w:space="0" w:color="auto"/>
              <w:right w:val="single" w:sz="6" w:space="0" w:color="auto"/>
            </w:tcBorders>
          </w:tcPr>
          <w:p w14:paraId="35480946" w14:textId="77777777" w:rsidR="00490A56" w:rsidRDefault="005A101B">
            <w:pPr>
              <w:jc w:val="center"/>
              <w:rPr>
                <w:sz w:val="22"/>
                <w:szCs w:val="22"/>
              </w:rPr>
            </w:pPr>
            <w:r>
              <w:rPr>
                <w:sz w:val="22"/>
                <w:szCs w:val="22"/>
              </w:rPr>
              <w:t>.....</w:t>
            </w:r>
          </w:p>
        </w:tc>
        <w:tc>
          <w:tcPr>
            <w:tcW w:w="1340" w:type="dxa"/>
            <w:tcBorders>
              <w:top w:val="single" w:sz="6" w:space="0" w:color="auto"/>
              <w:left w:val="single" w:sz="6" w:space="0" w:color="auto"/>
              <w:bottom w:val="single" w:sz="6" w:space="0" w:color="auto"/>
              <w:right w:val="single" w:sz="12" w:space="0" w:color="auto"/>
            </w:tcBorders>
          </w:tcPr>
          <w:p w14:paraId="35480947" w14:textId="77777777" w:rsidR="00490A56" w:rsidRDefault="005A101B">
            <w:pPr>
              <w:jc w:val="center"/>
              <w:rPr>
                <w:sz w:val="22"/>
                <w:szCs w:val="22"/>
              </w:rPr>
            </w:pPr>
            <w:r>
              <w:rPr>
                <w:sz w:val="22"/>
                <w:szCs w:val="22"/>
              </w:rPr>
              <w:t>.....</w:t>
            </w:r>
          </w:p>
        </w:tc>
        <w:tc>
          <w:tcPr>
            <w:tcW w:w="3000" w:type="dxa"/>
            <w:tcBorders>
              <w:top w:val="single" w:sz="6" w:space="0" w:color="auto"/>
              <w:left w:val="single" w:sz="12" w:space="0" w:color="auto"/>
              <w:bottom w:val="single" w:sz="6" w:space="0" w:color="auto"/>
              <w:right w:val="single" w:sz="12" w:space="0" w:color="auto"/>
            </w:tcBorders>
          </w:tcPr>
          <w:p w14:paraId="35480948" w14:textId="77777777" w:rsidR="00490A56" w:rsidRDefault="005A101B">
            <w:pPr>
              <w:rPr>
                <w:sz w:val="22"/>
                <w:szCs w:val="22"/>
              </w:rPr>
            </w:pPr>
            <w:r>
              <w:rPr>
                <w:sz w:val="22"/>
                <w:szCs w:val="22"/>
              </w:rPr>
              <w:t>....................</w:t>
            </w:r>
          </w:p>
        </w:tc>
      </w:tr>
      <w:tr w:rsidR="00490A56" w14:paraId="35480950" w14:textId="77777777">
        <w:trPr>
          <w:cantSplit/>
          <w:trHeight w:val="17"/>
        </w:trPr>
        <w:tc>
          <w:tcPr>
            <w:tcW w:w="883" w:type="dxa"/>
            <w:tcBorders>
              <w:top w:val="single" w:sz="6" w:space="0" w:color="auto"/>
              <w:left w:val="single" w:sz="12" w:space="0" w:color="auto"/>
              <w:bottom w:val="single" w:sz="6" w:space="0" w:color="auto"/>
              <w:right w:val="single" w:sz="12" w:space="0" w:color="auto"/>
            </w:tcBorders>
            <w:vAlign w:val="center"/>
          </w:tcPr>
          <w:p w14:paraId="3548094A" w14:textId="77777777" w:rsidR="00490A56" w:rsidRDefault="005A101B">
            <w:pPr>
              <w:jc w:val="center"/>
              <w:rPr>
                <w:i/>
                <w:iCs/>
                <w:sz w:val="22"/>
                <w:szCs w:val="22"/>
              </w:rPr>
            </w:pPr>
            <w:r>
              <w:rPr>
                <w:i/>
                <w:iCs/>
                <w:sz w:val="22"/>
                <w:szCs w:val="22"/>
              </w:rPr>
              <w:t>17</w:t>
            </w:r>
          </w:p>
        </w:tc>
        <w:tc>
          <w:tcPr>
            <w:tcW w:w="1339" w:type="dxa"/>
            <w:tcBorders>
              <w:top w:val="single" w:sz="6" w:space="0" w:color="auto"/>
              <w:left w:val="single" w:sz="12" w:space="0" w:color="auto"/>
              <w:bottom w:val="single" w:sz="6" w:space="0" w:color="auto"/>
              <w:right w:val="single" w:sz="6" w:space="0" w:color="auto"/>
            </w:tcBorders>
            <w:vAlign w:val="center"/>
          </w:tcPr>
          <w:p w14:paraId="3548094B" w14:textId="77777777" w:rsidR="00490A56" w:rsidRDefault="005A101B">
            <w:pPr>
              <w:jc w:val="center"/>
              <w:rPr>
                <w:i/>
                <w:iCs/>
                <w:sz w:val="22"/>
                <w:szCs w:val="22"/>
              </w:rPr>
            </w:pPr>
            <w:r>
              <w:rPr>
                <w:i/>
                <w:iCs/>
                <w:sz w:val="22"/>
                <w:szCs w:val="22"/>
              </w:rPr>
              <w:t>XX</w:t>
            </w:r>
          </w:p>
        </w:tc>
        <w:tc>
          <w:tcPr>
            <w:tcW w:w="1339" w:type="dxa"/>
            <w:tcBorders>
              <w:top w:val="single" w:sz="6" w:space="0" w:color="auto"/>
              <w:left w:val="single" w:sz="6" w:space="0" w:color="auto"/>
              <w:bottom w:val="single" w:sz="6" w:space="0" w:color="auto"/>
              <w:right w:val="single" w:sz="6" w:space="0" w:color="auto"/>
            </w:tcBorders>
            <w:vAlign w:val="center"/>
          </w:tcPr>
          <w:p w14:paraId="3548094C" w14:textId="77777777" w:rsidR="00490A56" w:rsidRDefault="00490A56">
            <w:pPr>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vAlign w:val="center"/>
          </w:tcPr>
          <w:p w14:paraId="3548094D" w14:textId="77777777" w:rsidR="00490A56" w:rsidRDefault="00490A56">
            <w:pPr>
              <w:jc w:val="center"/>
              <w:rPr>
                <w:sz w:val="22"/>
                <w:szCs w:val="22"/>
              </w:rPr>
            </w:pPr>
          </w:p>
        </w:tc>
        <w:tc>
          <w:tcPr>
            <w:tcW w:w="1340" w:type="dxa"/>
            <w:tcBorders>
              <w:top w:val="single" w:sz="6" w:space="0" w:color="auto"/>
              <w:left w:val="single" w:sz="6" w:space="0" w:color="auto"/>
              <w:bottom w:val="single" w:sz="6" w:space="0" w:color="auto"/>
              <w:right w:val="single" w:sz="12" w:space="0" w:color="auto"/>
            </w:tcBorders>
            <w:vAlign w:val="center"/>
          </w:tcPr>
          <w:p w14:paraId="3548094E" w14:textId="77777777" w:rsidR="00490A56" w:rsidRDefault="00490A56">
            <w:pPr>
              <w:jc w:val="center"/>
              <w:rPr>
                <w:sz w:val="22"/>
                <w:szCs w:val="22"/>
              </w:rPr>
            </w:pPr>
          </w:p>
        </w:tc>
        <w:tc>
          <w:tcPr>
            <w:tcW w:w="3000" w:type="dxa"/>
            <w:tcBorders>
              <w:top w:val="single" w:sz="6" w:space="0" w:color="auto"/>
              <w:left w:val="single" w:sz="12" w:space="0" w:color="auto"/>
              <w:bottom w:val="single" w:sz="6" w:space="0" w:color="auto"/>
              <w:right w:val="single" w:sz="12" w:space="0" w:color="auto"/>
            </w:tcBorders>
            <w:vAlign w:val="center"/>
          </w:tcPr>
          <w:p w14:paraId="3548094F" w14:textId="77777777" w:rsidR="00490A56" w:rsidRDefault="005A101B">
            <w:pPr>
              <w:rPr>
                <w:i/>
                <w:iCs/>
                <w:sz w:val="22"/>
                <w:szCs w:val="22"/>
              </w:rPr>
            </w:pPr>
            <w:r>
              <w:rPr>
                <w:i/>
                <w:iCs/>
                <w:sz w:val="22"/>
                <w:szCs w:val="22"/>
              </w:rPr>
              <w:t>Nenušienauta 1 m pločio juosta (1.2-4); išplovos, nuošliaužos (1.2-2)</w:t>
            </w:r>
          </w:p>
        </w:tc>
      </w:tr>
      <w:tr w:rsidR="00490A56" w14:paraId="35480957" w14:textId="77777777">
        <w:trPr>
          <w:cantSplit/>
          <w:trHeight w:val="17"/>
        </w:trPr>
        <w:tc>
          <w:tcPr>
            <w:tcW w:w="883" w:type="dxa"/>
            <w:tcBorders>
              <w:top w:val="single" w:sz="6" w:space="0" w:color="auto"/>
              <w:left w:val="single" w:sz="12" w:space="0" w:color="auto"/>
              <w:bottom w:val="single" w:sz="6" w:space="0" w:color="auto"/>
              <w:right w:val="single" w:sz="12" w:space="0" w:color="auto"/>
            </w:tcBorders>
            <w:vAlign w:val="center"/>
          </w:tcPr>
          <w:p w14:paraId="35480951" w14:textId="77777777" w:rsidR="00490A56" w:rsidRDefault="005A101B">
            <w:pPr>
              <w:jc w:val="center"/>
              <w:rPr>
                <w:i/>
                <w:iCs/>
                <w:sz w:val="22"/>
                <w:szCs w:val="22"/>
              </w:rPr>
            </w:pPr>
            <w:r>
              <w:rPr>
                <w:sz w:val="22"/>
                <w:szCs w:val="22"/>
              </w:rPr>
              <w:t xml:space="preserve">Iš viso: </w:t>
            </w:r>
            <w:r>
              <w:rPr>
                <w:i/>
                <w:iCs/>
                <w:sz w:val="22"/>
                <w:szCs w:val="22"/>
              </w:rPr>
              <w:t>L</w:t>
            </w:r>
            <w:r>
              <w:rPr>
                <w:i/>
                <w:iCs/>
                <w:sz w:val="22"/>
                <w:szCs w:val="22"/>
                <w:vertAlign w:val="subscript"/>
              </w:rPr>
              <w:t xml:space="preserve">2I7 </w:t>
            </w:r>
            <w:r>
              <w:rPr>
                <w:i/>
                <w:iCs/>
                <w:sz w:val="22"/>
                <w:szCs w:val="22"/>
              </w:rPr>
              <w:t>= 17 km</w:t>
            </w:r>
          </w:p>
        </w:tc>
        <w:tc>
          <w:tcPr>
            <w:tcW w:w="1339" w:type="dxa"/>
            <w:tcBorders>
              <w:top w:val="single" w:sz="6" w:space="0" w:color="auto"/>
              <w:left w:val="single" w:sz="12" w:space="0" w:color="auto"/>
              <w:bottom w:val="single" w:sz="6" w:space="0" w:color="auto"/>
              <w:right w:val="single" w:sz="6" w:space="0" w:color="auto"/>
            </w:tcBorders>
            <w:vAlign w:val="center"/>
          </w:tcPr>
          <w:p w14:paraId="35480952" w14:textId="77777777" w:rsidR="00490A56" w:rsidRDefault="005A101B">
            <w:pPr>
              <w:jc w:val="center"/>
              <w:rPr>
                <w:i/>
                <w:iCs/>
                <w:sz w:val="22"/>
                <w:szCs w:val="22"/>
              </w:rPr>
            </w:pPr>
            <w:r>
              <w:rPr>
                <w:sz w:val="22"/>
              </w:rPr>
              <w:t>∑</w:t>
            </w:r>
            <w:r>
              <w:rPr>
                <w:i/>
                <w:sz w:val="22"/>
              </w:rPr>
              <w:t>P</w:t>
            </w:r>
            <w:r>
              <w:rPr>
                <w:i/>
                <w:iCs/>
                <w:smallCaps/>
                <w:sz w:val="22"/>
                <w:szCs w:val="22"/>
                <w:vertAlign w:val="subscript"/>
              </w:rPr>
              <w:t xml:space="preserve">1 </w:t>
            </w:r>
            <w:r>
              <w:rPr>
                <w:i/>
                <w:iCs/>
                <w:sz w:val="22"/>
                <w:szCs w:val="22"/>
              </w:rPr>
              <w:t>= 14</w:t>
            </w:r>
          </w:p>
        </w:tc>
        <w:tc>
          <w:tcPr>
            <w:tcW w:w="1339" w:type="dxa"/>
            <w:tcBorders>
              <w:top w:val="single" w:sz="6" w:space="0" w:color="auto"/>
              <w:left w:val="single" w:sz="6" w:space="0" w:color="auto"/>
              <w:bottom w:val="single" w:sz="6" w:space="0" w:color="auto"/>
              <w:right w:val="single" w:sz="6" w:space="0" w:color="auto"/>
            </w:tcBorders>
            <w:vAlign w:val="center"/>
          </w:tcPr>
          <w:p w14:paraId="35480953" w14:textId="77777777" w:rsidR="00490A56" w:rsidRDefault="005A101B">
            <w:pPr>
              <w:jc w:val="center"/>
              <w:rPr>
                <w:i/>
                <w:iCs/>
                <w:sz w:val="22"/>
                <w:szCs w:val="22"/>
              </w:rPr>
            </w:pPr>
            <w:r>
              <w:rPr>
                <w:sz w:val="22"/>
              </w:rPr>
              <w:t>∑</w:t>
            </w:r>
            <w:r>
              <w:rPr>
                <w:i/>
                <w:sz w:val="22"/>
              </w:rPr>
              <w:t>P</w:t>
            </w:r>
            <w:r>
              <w:rPr>
                <w:sz w:val="22"/>
                <w:szCs w:val="22"/>
                <w:vertAlign w:val="subscript"/>
              </w:rPr>
              <w:t xml:space="preserve">2 </w:t>
            </w:r>
            <w:r>
              <w:rPr>
                <w:sz w:val="22"/>
                <w:szCs w:val="22"/>
              </w:rPr>
              <w:t xml:space="preserve">= </w:t>
            </w:r>
            <w:r>
              <w:rPr>
                <w:i/>
                <w:iCs/>
                <w:sz w:val="22"/>
                <w:szCs w:val="22"/>
              </w:rPr>
              <w:t>21</w:t>
            </w:r>
          </w:p>
        </w:tc>
        <w:tc>
          <w:tcPr>
            <w:tcW w:w="1339" w:type="dxa"/>
            <w:tcBorders>
              <w:top w:val="single" w:sz="6" w:space="0" w:color="auto"/>
              <w:left w:val="single" w:sz="6" w:space="0" w:color="auto"/>
              <w:bottom w:val="single" w:sz="6" w:space="0" w:color="auto"/>
              <w:right w:val="single" w:sz="6" w:space="0" w:color="auto"/>
            </w:tcBorders>
            <w:vAlign w:val="center"/>
          </w:tcPr>
          <w:p w14:paraId="35480954"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3 </w:t>
            </w:r>
            <w:r>
              <w:rPr>
                <w:i/>
                <w:iCs/>
                <w:sz w:val="22"/>
                <w:szCs w:val="22"/>
              </w:rPr>
              <w:t>= 12</w:t>
            </w:r>
          </w:p>
        </w:tc>
        <w:tc>
          <w:tcPr>
            <w:tcW w:w="1340" w:type="dxa"/>
            <w:tcBorders>
              <w:top w:val="single" w:sz="6" w:space="0" w:color="auto"/>
              <w:left w:val="single" w:sz="6" w:space="0" w:color="auto"/>
              <w:bottom w:val="single" w:sz="6" w:space="0" w:color="auto"/>
              <w:right w:val="single" w:sz="12" w:space="0" w:color="auto"/>
            </w:tcBorders>
            <w:vAlign w:val="center"/>
          </w:tcPr>
          <w:p w14:paraId="35480955"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4 </w:t>
            </w:r>
            <w:r>
              <w:rPr>
                <w:i/>
                <w:iCs/>
                <w:sz w:val="22"/>
                <w:szCs w:val="22"/>
              </w:rPr>
              <w:t>= 7</w:t>
            </w:r>
          </w:p>
        </w:tc>
        <w:tc>
          <w:tcPr>
            <w:tcW w:w="3000" w:type="dxa"/>
            <w:tcBorders>
              <w:top w:val="single" w:sz="6" w:space="0" w:color="auto"/>
              <w:left w:val="single" w:sz="12" w:space="0" w:color="auto"/>
              <w:bottom w:val="single" w:sz="6" w:space="0" w:color="auto"/>
              <w:right w:val="single" w:sz="12" w:space="0" w:color="auto"/>
            </w:tcBorders>
            <w:vAlign w:val="center"/>
          </w:tcPr>
          <w:p w14:paraId="35480956" w14:textId="77777777" w:rsidR="00490A56" w:rsidRDefault="00490A56">
            <w:pPr>
              <w:rPr>
                <w:sz w:val="22"/>
                <w:szCs w:val="22"/>
              </w:rPr>
            </w:pPr>
          </w:p>
        </w:tc>
      </w:tr>
      <w:tr w:rsidR="00490A56" w14:paraId="35480959" w14:textId="77777777">
        <w:trPr>
          <w:cantSplit/>
          <w:trHeight w:val="17"/>
        </w:trPr>
        <w:tc>
          <w:tcPr>
            <w:tcW w:w="9240" w:type="dxa"/>
            <w:gridSpan w:val="6"/>
            <w:tcBorders>
              <w:top w:val="single" w:sz="6" w:space="0" w:color="auto"/>
              <w:left w:val="single" w:sz="12" w:space="0" w:color="auto"/>
              <w:right w:val="single" w:sz="12" w:space="0" w:color="auto"/>
            </w:tcBorders>
          </w:tcPr>
          <w:p w14:paraId="35480958" w14:textId="77777777" w:rsidR="00490A56" w:rsidRDefault="00490A56">
            <w:pPr>
              <w:rPr>
                <w:sz w:val="22"/>
                <w:szCs w:val="22"/>
              </w:rPr>
            </w:pPr>
          </w:p>
        </w:tc>
      </w:tr>
      <w:tr w:rsidR="00490A56" w14:paraId="3548095B" w14:textId="77777777">
        <w:trPr>
          <w:cantSplit/>
          <w:trHeight w:val="17"/>
        </w:trPr>
        <w:tc>
          <w:tcPr>
            <w:tcW w:w="9240" w:type="dxa"/>
            <w:gridSpan w:val="6"/>
          </w:tcPr>
          <w:p w14:paraId="3548095A" w14:textId="77777777" w:rsidR="00490A56" w:rsidRDefault="00490A56">
            <w:pPr>
              <w:rPr>
                <w:sz w:val="22"/>
                <w:szCs w:val="22"/>
              </w:rPr>
            </w:pPr>
          </w:p>
        </w:tc>
      </w:tr>
      <w:tr w:rsidR="00490A56" w14:paraId="3548095D" w14:textId="77777777">
        <w:trPr>
          <w:cantSplit/>
          <w:trHeight w:val="17"/>
        </w:trPr>
        <w:tc>
          <w:tcPr>
            <w:tcW w:w="9240" w:type="dxa"/>
            <w:gridSpan w:val="6"/>
            <w:tcBorders>
              <w:left w:val="single" w:sz="12" w:space="0" w:color="auto"/>
              <w:bottom w:val="single" w:sz="6" w:space="0" w:color="auto"/>
              <w:right w:val="single" w:sz="12" w:space="0" w:color="auto"/>
            </w:tcBorders>
          </w:tcPr>
          <w:p w14:paraId="3548095C" w14:textId="77777777" w:rsidR="00490A56" w:rsidRDefault="00490A56">
            <w:pPr>
              <w:rPr>
                <w:sz w:val="22"/>
                <w:szCs w:val="22"/>
              </w:rPr>
            </w:pPr>
          </w:p>
        </w:tc>
      </w:tr>
      <w:tr w:rsidR="00490A56" w14:paraId="35480964" w14:textId="77777777">
        <w:trPr>
          <w:cantSplit/>
          <w:trHeight w:val="17"/>
        </w:trPr>
        <w:tc>
          <w:tcPr>
            <w:tcW w:w="883" w:type="dxa"/>
            <w:tcBorders>
              <w:top w:val="single" w:sz="6" w:space="0" w:color="auto"/>
              <w:left w:val="single" w:sz="12" w:space="0" w:color="auto"/>
              <w:bottom w:val="single" w:sz="6" w:space="0" w:color="auto"/>
              <w:right w:val="single" w:sz="12" w:space="0" w:color="auto"/>
            </w:tcBorders>
            <w:vAlign w:val="center"/>
          </w:tcPr>
          <w:p w14:paraId="3548095E" w14:textId="77777777" w:rsidR="00490A56" w:rsidRDefault="005A101B">
            <w:pPr>
              <w:jc w:val="center"/>
              <w:rPr>
                <w:i/>
                <w:iCs/>
                <w:sz w:val="22"/>
                <w:szCs w:val="22"/>
              </w:rPr>
            </w:pPr>
            <w:r>
              <w:rPr>
                <w:i/>
                <w:iCs/>
                <w:sz w:val="22"/>
                <w:szCs w:val="22"/>
              </w:rPr>
              <w:t>2253/1</w:t>
            </w:r>
          </w:p>
        </w:tc>
        <w:tc>
          <w:tcPr>
            <w:tcW w:w="1339" w:type="dxa"/>
            <w:tcBorders>
              <w:top w:val="single" w:sz="6" w:space="0" w:color="auto"/>
              <w:left w:val="single" w:sz="12" w:space="0" w:color="auto"/>
              <w:bottom w:val="single" w:sz="6" w:space="0" w:color="auto"/>
              <w:right w:val="single" w:sz="6" w:space="0" w:color="auto"/>
            </w:tcBorders>
            <w:vAlign w:val="center"/>
          </w:tcPr>
          <w:p w14:paraId="3548095F" w14:textId="77777777" w:rsidR="00490A56" w:rsidRDefault="005A101B">
            <w:pPr>
              <w:jc w:val="center"/>
              <w:rPr>
                <w:i/>
                <w:iCs/>
                <w:sz w:val="22"/>
                <w:szCs w:val="22"/>
              </w:rPr>
            </w:pPr>
            <w:r>
              <w:rPr>
                <w:i/>
                <w:iCs/>
                <w:sz w:val="22"/>
                <w:szCs w:val="22"/>
              </w:rPr>
              <w:t>XX</w:t>
            </w:r>
          </w:p>
        </w:tc>
        <w:tc>
          <w:tcPr>
            <w:tcW w:w="1339" w:type="dxa"/>
            <w:tcBorders>
              <w:top w:val="single" w:sz="6" w:space="0" w:color="auto"/>
              <w:left w:val="single" w:sz="6" w:space="0" w:color="auto"/>
              <w:bottom w:val="single" w:sz="6" w:space="0" w:color="auto"/>
              <w:right w:val="single" w:sz="6" w:space="0" w:color="auto"/>
            </w:tcBorders>
            <w:vAlign w:val="center"/>
          </w:tcPr>
          <w:p w14:paraId="35480960" w14:textId="77777777" w:rsidR="00490A56" w:rsidRDefault="00490A56">
            <w:pPr>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vAlign w:val="center"/>
          </w:tcPr>
          <w:p w14:paraId="35480961" w14:textId="77777777" w:rsidR="00490A56" w:rsidRDefault="005A101B">
            <w:pPr>
              <w:jc w:val="center"/>
              <w:rPr>
                <w:i/>
                <w:iCs/>
                <w:sz w:val="22"/>
                <w:szCs w:val="22"/>
              </w:rPr>
            </w:pPr>
            <w:r>
              <w:rPr>
                <w:i/>
                <w:iCs/>
                <w:sz w:val="22"/>
                <w:szCs w:val="22"/>
              </w:rPr>
              <w:t>XX</w:t>
            </w:r>
          </w:p>
        </w:tc>
        <w:tc>
          <w:tcPr>
            <w:tcW w:w="1340" w:type="dxa"/>
            <w:tcBorders>
              <w:top w:val="single" w:sz="6" w:space="0" w:color="auto"/>
              <w:left w:val="single" w:sz="6" w:space="0" w:color="auto"/>
              <w:bottom w:val="single" w:sz="6" w:space="0" w:color="auto"/>
              <w:right w:val="single" w:sz="12" w:space="0" w:color="auto"/>
            </w:tcBorders>
            <w:vAlign w:val="center"/>
          </w:tcPr>
          <w:p w14:paraId="35480962" w14:textId="77777777" w:rsidR="00490A56" w:rsidRDefault="00490A56">
            <w:pPr>
              <w:jc w:val="center"/>
              <w:rPr>
                <w:sz w:val="22"/>
                <w:szCs w:val="22"/>
              </w:rPr>
            </w:pPr>
          </w:p>
        </w:tc>
        <w:tc>
          <w:tcPr>
            <w:tcW w:w="3000" w:type="dxa"/>
            <w:tcBorders>
              <w:top w:val="single" w:sz="6" w:space="0" w:color="auto"/>
              <w:left w:val="single" w:sz="12" w:space="0" w:color="auto"/>
              <w:bottom w:val="single" w:sz="6" w:space="0" w:color="auto"/>
              <w:right w:val="single" w:sz="12" w:space="0" w:color="auto"/>
            </w:tcBorders>
            <w:vAlign w:val="center"/>
          </w:tcPr>
          <w:p w14:paraId="35480963" w14:textId="77777777" w:rsidR="00490A56" w:rsidRDefault="005A101B">
            <w:pPr>
              <w:rPr>
                <w:i/>
                <w:iCs/>
                <w:sz w:val="22"/>
                <w:szCs w:val="22"/>
              </w:rPr>
            </w:pPr>
            <w:r>
              <w:rPr>
                <w:i/>
                <w:iCs/>
                <w:sz w:val="22"/>
                <w:szCs w:val="22"/>
              </w:rPr>
              <w:t>Griovių užslinkimas (1.3-3); medžių šakos užstoja kelio ženklus (1.4-4); neįtempti lynai (8.1-5)</w:t>
            </w:r>
          </w:p>
        </w:tc>
      </w:tr>
      <w:tr w:rsidR="00490A56" w14:paraId="3548096B" w14:textId="77777777">
        <w:trPr>
          <w:cantSplit/>
          <w:trHeight w:val="17"/>
        </w:trPr>
        <w:tc>
          <w:tcPr>
            <w:tcW w:w="883" w:type="dxa"/>
            <w:tcBorders>
              <w:top w:val="single" w:sz="6" w:space="0" w:color="auto"/>
              <w:left w:val="single" w:sz="12" w:space="0" w:color="auto"/>
              <w:bottom w:val="single" w:sz="6" w:space="0" w:color="auto"/>
              <w:right w:val="single" w:sz="12" w:space="0" w:color="auto"/>
            </w:tcBorders>
            <w:vAlign w:val="center"/>
          </w:tcPr>
          <w:p w14:paraId="35480965" w14:textId="77777777" w:rsidR="00490A56" w:rsidRDefault="005A101B">
            <w:pPr>
              <w:jc w:val="center"/>
              <w:rPr>
                <w:i/>
                <w:iCs/>
                <w:sz w:val="22"/>
                <w:szCs w:val="22"/>
              </w:rPr>
            </w:pPr>
            <w:r>
              <w:rPr>
                <w:i/>
                <w:iCs/>
                <w:sz w:val="22"/>
                <w:szCs w:val="22"/>
              </w:rPr>
              <w:t>2</w:t>
            </w:r>
          </w:p>
        </w:tc>
        <w:tc>
          <w:tcPr>
            <w:tcW w:w="1339" w:type="dxa"/>
            <w:tcBorders>
              <w:top w:val="single" w:sz="6" w:space="0" w:color="auto"/>
              <w:left w:val="single" w:sz="12" w:space="0" w:color="auto"/>
              <w:bottom w:val="single" w:sz="6" w:space="0" w:color="auto"/>
              <w:right w:val="single" w:sz="6" w:space="0" w:color="auto"/>
            </w:tcBorders>
            <w:vAlign w:val="center"/>
          </w:tcPr>
          <w:p w14:paraId="35480966" w14:textId="77777777" w:rsidR="00490A56" w:rsidRDefault="005A101B">
            <w:pPr>
              <w:jc w:val="center"/>
              <w:rPr>
                <w:i/>
                <w:iCs/>
                <w:sz w:val="22"/>
                <w:szCs w:val="22"/>
              </w:rPr>
            </w:pPr>
            <w:r>
              <w:rPr>
                <w:i/>
                <w:iCs/>
                <w:sz w:val="22"/>
                <w:szCs w:val="22"/>
              </w:rPr>
              <w:t>X</w:t>
            </w:r>
          </w:p>
        </w:tc>
        <w:tc>
          <w:tcPr>
            <w:tcW w:w="1339" w:type="dxa"/>
            <w:tcBorders>
              <w:top w:val="single" w:sz="6" w:space="0" w:color="auto"/>
              <w:left w:val="single" w:sz="6" w:space="0" w:color="auto"/>
              <w:bottom w:val="single" w:sz="6" w:space="0" w:color="auto"/>
              <w:right w:val="single" w:sz="6" w:space="0" w:color="auto"/>
            </w:tcBorders>
            <w:vAlign w:val="center"/>
          </w:tcPr>
          <w:p w14:paraId="35480967" w14:textId="77777777" w:rsidR="00490A56" w:rsidRDefault="00490A56">
            <w:pPr>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vAlign w:val="center"/>
          </w:tcPr>
          <w:p w14:paraId="35480968" w14:textId="77777777" w:rsidR="00490A56" w:rsidRDefault="005A101B">
            <w:pPr>
              <w:jc w:val="center"/>
              <w:rPr>
                <w:i/>
                <w:iCs/>
                <w:sz w:val="22"/>
                <w:szCs w:val="22"/>
              </w:rPr>
            </w:pPr>
            <w:r>
              <w:rPr>
                <w:i/>
                <w:iCs/>
                <w:sz w:val="22"/>
                <w:szCs w:val="22"/>
              </w:rPr>
              <w:t>XX</w:t>
            </w:r>
          </w:p>
        </w:tc>
        <w:tc>
          <w:tcPr>
            <w:tcW w:w="1340" w:type="dxa"/>
            <w:tcBorders>
              <w:top w:val="single" w:sz="6" w:space="0" w:color="auto"/>
              <w:left w:val="single" w:sz="6" w:space="0" w:color="auto"/>
              <w:bottom w:val="single" w:sz="6" w:space="0" w:color="auto"/>
              <w:right w:val="single" w:sz="12" w:space="0" w:color="auto"/>
            </w:tcBorders>
            <w:vAlign w:val="center"/>
          </w:tcPr>
          <w:p w14:paraId="35480969" w14:textId="77777777" w:rsidR="00490A56" w:rsidRDefault="00490A56">
            <w:pPr>
              <w:jc w:val="center"/>
              <w:rPr>
                <w:sz w:val="22"/>
                <w:szCs w:val="22"/>
              </w:rPr>
            </w:pPr>
          </w:p>
        </w:tc>
        <w:tc>
          <w:tcPr>
            <w:tcW w:w="3000" w:type="dxa"/>
            <w:tcBorders>
              <w:top w:val="single" w:sz="6" w:space="0" w:color="auto"/>
              <w:left w:val="single" w:sz="12" w:space="0" w:color="auto"/>
              <w:bottom w:val="single" w:sz="6" w:space="0" w:color="auto"/>
              <w:right w:val="single" w:sz="12" w:space="0" w:color="auto"/>
            </w:tcBorders>
            <w:vAlign w:val="center"/>
          </w:tcPr>
          <w:p w14:paraId="3548096A" w14:textId="77777777" w:rsidR="00490A56" w:rsidRDefault="005A101B">
            <w:pPr>
              <w:rPr>
                <w:i/>
                <w:iCs/>
                <w:sz w:val="22"/>
                <w:szCs w:val="22"/>
              </w:rPr>
            </w:pPr>
            <w:r>
              <w:rPr>
                <w:i/>
                <w:iCs/>
                <w:sz w:val="22"/>
                <w:szCs w:val="22"/>
              </w:rPr>
              <w:t>Nepakeisti sulaužyti turėklai (10.4-4); korozijos plotai (8.1-6); pavojingos vietos neaptvertos (10.4-5)</w:t>
            </w:r>
          </w:p>
        </w:tc>
      </w:tr>
      <w:tr w:rsidR="00490A56" w14:paraId="35480972" w14:textId="77777777">
        <w:trPr>
          <w:cantSplit/>
          <w:trHeight w:val="17"/>
        </w:trPr>
        <w:tc>
          <w:tcPr>
            <w:tcW w:w="883" w:type="dxa"/>
            <w:tcBorders>
              <w:top w:val="single" w:sz="6" w:space="0" w:color="auto"/>
              <w:left w:val="single" w:sz="12" w:space="0" w:color="auto"/>
              <w:bottom w:val="single" w:sz="6" w:space="0" w:color="auto"/>
              <w:right w:val="single" w:sz="12" w:space="0" w:color="auto"/>
            </w:tcBorders>
          </w:tcPr>
          <w:p w14:paraId="3548096C" w14:textId="77777777" w:rsidR="00490A56" w:rsidRDefault="005A101B">
            <w:pPr>
              <w:jc w:val="center"/>
              <w:rPr>
                <w:sz w:val="22"/>
                <w:szCs w:val="22"/>
              </w:rPr>
            </w:pPr>
            <w:r>
              <w:rPr>
                <w:sz w:val="22"/>
                <w:szCs w:val="22"/>
              </w:rPr>
              <w:t>.....</w:t>
            </w:r>
          </w:p>
        </w:tc>
        <w:tc>
          <w:tcPr>
            <w:tcW w:w="1339" w:type="dxa"/>
            <w:tcBorders>
              <w:top w:val="single" w:sz="6" w:space="0" w:color="auto"/>
              <w:left w:val="single" w:sz="12" w:space="0" w:color="auto"/>
              <w:bottom w:val="single" w:sz="6" w:space="0" w:color="auto"/>
              <w:right w:val="single" w:sz="6" w:space="0" w:color="auto"/>
            </w:tcBorders>
          </w:tcPr>
          <w:p w14:paraId="3548096D" w14:textId="77777777" w:rsidR="00490A56" w:rsidRDefault="005A101B">
            <w:pPr>
              <w:jc w:val="center"/>
              <w:rPr>
                <w:sz w:val="22"/>
                <w:szCs w:val="22"/>
              </w:rPr>
            </w:pPr>
            <w:r>
              <w:rPr>
                <w:sz w:val="22"/>
                <w:szCs w:val="22"/>
              </w:rPr>
              <w:t>.....</w:t>
            </w:r>
          </w:p>
        </w:tc>
        <w:tc>
          <w:tcPr>
            <w:tcW w:w="1339" w:type="dxa"/>
            <w:tcBorders>
              <w:top w:val="single" w:sz="6" w:space="0" w:color="auto"/>
              <w:left w:val="single" w:sz="6" w:space="0" w:color="auto"/>
              <w:bottom w:val="single" w:sz="6" w:space="0" w:color="auto"/>
              <w:right w:val="single" w:sz="6" w:space="0" w:color="auto"/>
            </w:tcBorders>
          </w:tcPr>
          <w:p w14:paraId="3548096E" w14:textId="77777777" w:rsidR="00490A56" w:rsidRDefault="005A101B">
            <w:pPr>
              <w:jc w:val="center"/>
              <w:rPr>
                <w:sz w:val="22"/>
                <w:szCs w:val="22"/>
              </w:rPr>
            </w:pPr>
            <w:r>
              <w:rPr>
                <w:sz w:val="22"/>
                <w:szCs w:val="22"/>
              </w:rPr>
              <w:t>.....</w:t>
            </w:r>
          </w:p>
        </w:tc>
        <w:tc>
          <w:tcPr>
            <w:tcW w:w="1339" w:type="dxa"/>
            <w:tcBorders>
              <w:top w:val="single" w:sz="6" w:space="0" w:color="auto"/>
              <w:left w:val="single" w:sz="6" w:space="0" w:color="auto"/>
              <w:bottom w:val="single" w:sz="6" w:space="0" w:color="auto"/>
              <w:right w:val="single" w:sz="6" w:space="0" w:color="auto"/>
            </w:tcBorders>
          </w:tcPr>
          <w:p w14:paraId="3548096F" w14:textId="77777777" w:rsidR="00490A56" w:rsidRDefault="005A101B">
            <w:pPr>
              <w:jc w:val="center"/>
              <w:rPr>
                <w:sz w:val="22"/>
                <w:szCs w:val="22"/>
              </w:rPr>
            </w:pPr>
            <w:r>
              <w:rPr>
                <w:sz w:val="22"/>
                <w:szCs w:val="22"/>
              </w:rPr>
              <w:t>.....</w:t>
            </w:r>
          </w:p>
        </w:tc>
        <w:tc>
          <w:tcPr>
            <w:tcW w:w="1340" w:type="dxa"/>
            <w:tcBorders>
              <w:top w:val="single" w:sz="6" w:space="0" w:color="auto"/>
              <w:left w:val="single" w:sz="6" w:space="0" w:color="auto"/>
              <w:bottom w:val="single" w:sz="6" w:space="0" w:color="auto"/>
              <w:right w:val="single" w:sz="12" w:space="0" w:color="auto"/>
            </w:tcBorders>
          </w:tcPr>
          <w:p w14:paraId="35480970" w14:textId="77777777" w:rsidR="00490A56" w:rsidRDefault="005A101B">
            <w:pPr>
              <w:jc w:val="center"/>
              <w:rPr>
                <w:sz w:val="22"/>
                <w:szCs w:val="22"/>
              </w:rPr>
            </w:pPr>
            <w:r>
              <w:rPr>
                <w:sz w:val="22"/>
                <w:szCs w:val="22"/>
              </w:rPr>
              <w:t>.....</w:t>
            </w:r>
          </w:p>
        </w:tc>
        <w:tc>
          <w:tcPr>
            <w:tcW w:w="3000" w:type="dxa"/>
            <w:tcBorders>
              <w:top w:val="single" w:sz="6" w:space="0" w:color="auto"/>
              <w:left w:val="single" w:sz="12" w:space="0" w:color="auto"/>
              <w:bottom w:val="single" w:sz="6" w:space="0" w:color="auto"/>
              <w:right w:val="single" w:sz="12" w:space="0" w:color="auto"/>
            </w:tcBorders>
          </w:tcPr>
          <w:p w14:paraId="35480971" w14:textId="77777777" w:rsidR="00490A56" w:rsidRDefault="005A101B">
            <w:pPr>
              <w:rPr>
                <w:sz w:val="22"/>
                <w:szCs w:val="22"/>
              </w:rPr>
            </w:pPr>
            <w:r>
              <w:rPr>
                <w:sz w:val="22"/>
                <w:szCs w:val="22"/>
              </w:rPr>
              <w:t>.....................</w:t>
            </w:r>
          </w:p>
        </w:tc>
      </w:tr>
      <w:tr w:rsidR="00490A56" w14:paraId="35480979" w14:textId="77777777">
        <w:trPr>
          <w:cantSplit/>
          <w:trHeight w:val="17"/>
        </w:trPr>
        <w:tc>
          <w:tcPr>
            <w:tcW w:w="883" w:type="dxa"/>
            <w:tcBorders>
              <w:top w:val="single" w:sz="6" w:space="0" w:color="auto"/>
              <w:left w:val="single" w:sz="12" w:space="0" w:color="auto"/>
              <w:bottom w:val="single" w:sz="6" w:space="0" w:color="auto"/>
              <w:right w:val="single" w:sz="12" w:space="0" w:color="auto"/>
            </w:tcBorders>
          </w:tcPr>
          <w:p w14:paraId="35480973" w14:textId="77777777" w:rsidR="00490A56" w:rsidRDefault="005A101B">
            <w:pPr>
              <w:jc w:val="center"/>
              <w:rPr>
                <w:sz w:val="22"/>
                <w:szCs w:val="22"/>
              </w:rPr>
            </w:pPr>
            <w:r>
              <w:rPr>
                <w:sz w:val="22"/>
                <w:szCs w:val="22"/>
              </w:rPr>
              <w:t>.....</w:t>
            </w:r>
          </w:p>
        </w:tc>
        <w:tc>
          <w:tcPr>
            <w:tcW w:w="1339" w:type="dxa"/>
            <w:tcBorders>
              <w:top w:val="single" w:sz="6" w:space="0" w:color="auto"/>
              <w:left w:val="single" w:sz="12" w:space="0" w:color="auto"/>
              <w:bottom w:val="single" w:sz="6" w:space="0" w:color="auto"/>
              <w:right w:val="single" w:sz="6" w:space="0" w:color="auto"/>
            </w:tcBorders>
          </w:tcPr>
          <w:p w14:paraId="35480974" w14:textId="77777777" w:rsidR="00490A56" w:rsidRDefault="005A101B">
            <w:pPr>
              <w:jc w:val="center"/>
              <w:rPr>
                <w:sz w:val="22"/>
                <w:szCs w:val="22"/>
              </w:rPr>
            </w:pPr>
            <w:r>
              <w:rPr>
                <w:sz w:val="22"/>
                <w:szCs w:val="22"/>
              </w:rPr>
              <w:t>.....</w:t>
            </w:r>
          </w:p>
        </w:tc>
        <w:tc>
          <w:tcPr>
            <w:tcW w:w="1339" w:type="dxa"/>
            <w:tcBorders>
              <w:top w:val="single" w:sz="6" w:space="0" w:color="auto"/>
              <w:left w:val="single" w:sz="6" w:space="0" w:color="auto"/>
              <w:bottom w:val="single" w:sz="6" w:space="0" w:color="auto"/>
              <w:right w:val="single" w:sz="6" w:space="0" w:color="auto"/>
            </w:tcBorders>
          </w:tcPr>
          <w:p w14:paraId="35480975" w14:textId="77777777" w:rsidR="00490A56" w:rsidRDefault="005A101B">
            <w:pPr>
              <w:jc w:val="center"/>
              <w:rPr>
                <w:sz w:val="22"/>
                <w:szCs w:val="22"/>
              </w:rPr>
            </w:pPr>
            <w:r>
              <w:rPr>
                <w:sz w:val="22"/>
                <w:szCs w:val="22"/>
              </w:rPr>
              <w:t>.....</w:t>
            </w:r>
          </w:p>
        </w:tc>
        <w:tc>
          <w:tcPr>
            <w:tcW w:w="1339" w:type="dxa"/>
            <w:tcBorders>
              <w:top w:val="single" w:sz="6" w:space="0" w:color="auto"/>
              <w:left w:val="single" w:sz="6" w:space="0" w:color="auto"/>
              <w:bottom w:val="single" w:sz="6" w:space="0" w:color="auto"/>
              <w:right w:val="single" w:sz="6" w:space="0" w:color="auto"/>
            </w:tcBorders>
          </w:tcPr>
          <w:p w14:paraId="35480976" w14:textId="77777777" w:rsidR="00490A56" w:rsidRDefault="005A101B">
            <w:pPr>
              <w:jc w:val="center"/>
              <w:rPr>
                <w:sz w:val="22"/>
                <w:szCs w:val="22"/>
              </w:rPr>
            </w:pPr>
            <w:r>
              <w:rPr>
                <w:sz w:val="22"/>
                <w:szCs w:val="22"/>
              </w:rPr>
              <w:t>.....</w:t>
            </w:r>
          </w:p>
        </w:tc>
        <w:tc>
          <w:tcPr>
            <w:tcW w:w="1340" w:type="dxa"/>
            <w:tcBorders>
              <w:top w:val="single" w:sz="6" w:space="0" w:color="auto"/>
              <w:left w:val="single" w:sz="6" w:space="0" w:color="auto"/>
              <w:bottom w:val="single" w:sz="6" w:space="0" w:color="auto"/>
              <w:right w:val="single" w:sz="12" w:space="0" w:color="auto"/>
            </w:tcBorders>
          </w:tcPr>
          <w:p w14:paraId="35480977" w14:textId="77777777" w:rsidR="00490A56" w:rsidRDefault="005A101B">
            <w:pPr>
              <w:jc w:val="center"/>
              <w:rPr>
                <w:sz w:val="22"/>
                <w:szCs w:val="22"/>
              </w:rPr>
            </w:pPr>
            <w:r>
              <w:rPr>
                <w:sz w:val="22"/>
                <w:szCs w:val="22"/>
              </w:rPr>
              <w:t>.....</w:t>
            </w:r>
          </w:p>
        </w:tc>
        <w:tc>
          <w:tcPr>
            <w:tcW w:w="3000" w:type="dxa"/>
            <w:tcBorders>
              <w:top w:val="single" w:sz="6" w:space="0" w:color="auto"/>
              <w:left w:val="single" w:sz="12" w:space="0" w:color="auto"/>
              <w:bottom w:val="single" w:sz="6" w:space="0" w:color="auto"/>
              <w:right w:val="single" w:sz="12" w:space="0" w:color="auto"/>
            </w:tcBorders>
          </w:tcPr>
          <w:p w14:paraId="35480978" w14:textId="77777777" w:rsidR="00490A56" w:rsidRDefault="005A101B">
            <w:pPr>
              <w:rPr>
                <w:sz w:val="22"/>
                <w:szCs w:val="22"/>
              </w:rPr>
            </w:pPr>
            <w:r>
              <w:rPr>
                <w:sz w:val="22"/>
                <w:szCs w:val="22"/>
              </w:rPr>
              <w:t>....................</w:t>
            </w:r>
          </w:p>
        </w:tc>
      </w:tr>
      <w:tr w:rsidR="00490A56" w14:paraId="35480980" w14:textId="77777777">
        <w:trPr>
          <w:cantSplit/>
          <w:trHeight w:val="17"/>
        </w:trPr>
        <w:tc>
          <w:tcPr>
            <w:tcW w:w="883" w:type="dxa"/>
            <w:tcBorders>
              <w:top w:val="single" w:sz="6" w:space="0" w:color="auto"/>
              <w:left w:val="single" w:sz="12" w:space="0" w:color="auto"/>
              <w:bottom w:val="single" w:sz="6" w:space="0" w:color="auto"/>
              <w:right w:val="single" w:sz="12" w:space="0" w:color="auto"/>
            </w:tcBorders>
            <w:vAlign w:val="center"/>
          </w:tcPr>
          <w:p w14:paraId="3548097A" w14:textId="77777777" w:rsidR="00490A56" w:rsidRDefault="005A101B">
            <w:pPr>
              <w:jc w:val="center"/>
              <w:rPr>
                <w:i/>
                <w:sz w:val="22"/>
                <w:szCs w:val="22"/>
              </w:rPr>
            </w:pPr>
            <w:r>
              <w:rPr>
                <w:i/>
                <w:sz w:val="22"/>
                <w:szCs w:val="22"/>
              </w:rPr>
              <w:t>7</w:t>
            </w:r>
          </w:p>
        </w:tc>
        <w:tc>
          <w:tcPr>
            <w:tcW w:w="1339" w:type="dxa"/>
            <w:tcBorders>
              <w:top w:val="single" w:sz="6" w:space="0" w:color="auto"/>
              <w:left w:val="single" w:sz="12" w:space="0" w:color="auto"/>
              <w:bottom w:val="single" w:sz="6" w:space="0" w:color="auto"/>
              <w:right w:val="single" w:sz="6" w:space="0" w:color="auto"/>
            </w:tcBorders>
            <w:vAlign w:val="center"/>
          </w:tcPr>
          <w:p w14:paraId="3548097B" w14:textId="77777777" w:rsidR="00490A56" w:rsidRDefault="00490A56">
            <w:pPr>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vAlign w:val="center"/>
          </w:tcPr>
          <w:p w14:paraId="3548097C" w14:textId="77777777" w:rsidR="00490A56" w:rsidRDefault="005A101B">
            <w:pPr>
              <w:jc w:val="center"/>
              <w:rPr>
                <w:i/>
                <w:iCs/>
                <w:sz w:val="22"/>
                <w:szCs w:val="22"/>
              </w:rPr>
            </w:pPr>
            <w:r>
              <w:rPr>
                <w:i/>
                <w:iCs/>
                <w:sz w:val="22"/>
                <w:szCs w:val="22"/>
              </w:rPr>
              <w:t>XXX</w:t>
            </w:r>
          </w:p>
        </w:tc>
        <w:tc>
          <w:tcPr>
            <w:tcW w:w="1339" w:type="dxa"/>
            <w:tcBorders>
              <w:top w:val="single" w:sz="6" w:space="0" w:color="auto"/>
              <w:left w:val="single" w:sz="6" w:space="0" w:color="auto"/>
              <w:bottom w:val="single" w:sz="6" w:space="0" w:color="auto"/>
              <w:right w:val="single" w:sz="6" w:space="0" w:color="auto"/>
            </w:tcBorders>
            <w:vAlign w:val="center"/>
          </w:tcPr>
          <w:p w14:paraId="3548097D" w14:textId="77777777" w:rsidR="00490A56" w:rsidRDefault="005A101B">
            <w:pPr>
              <w:jc w:val="center"/>
              <w:rPr>
                <w:i/>
                <w:iCs/>
                <w:sz w:val="22"/>
                <w:szCs w:val="22"/>
              </w:rPr>
            </w:pPr>
            <w:r>
              <w:rPr>
                <w:i/>
                <w:iCs/>
                <w:sz w:val="22"/>
                <w:szCs w:val="22"/>
              </w:rPr>
              <w:t>X</w:t>
            </w:r>
          </w:p>
        </w:tc>
        <w:tc>
          <w:tcPr>
            <w:tcW w:w="1340" w:type="dxa"/>
            <w:tcBorders>
              <w:top w:val="single" w:sz="6" w:space="0" w:color="auto"/>
              <w:left w:val="single" w:sz="6" w:space="0" w:color="auto"/>
              <w:bottom w:val="single" w:sz="6" w:space="0" w:color="auto"/>
              <w:right w:val="single" w:sz="12" w:space="0" w:color="auto"/>
            </w:tcBorders>
            <w:vAlign w:val="center"/>
          </w:tcPr>
          <w:p w14:paraId="3548097E" w14:textId="77777777" w:rsidR="00490A56" w:rsidRDefault="005A101B">
            <w:pPr>
              <w:jc w:val="center"/>
              <w:rPr>
                <w:i/>
                <w:iCs/>
                <w:sz w:val="22"/>
                <w:szCs w:val="22"/>
              </w:rPr>
            </w:pPr>
            <w:r>
              <w:rPr>
                <w:i/>
                <w:iCs/>
                <w:sz w:val="22"/>
                <w:szCs w:val="22"/>
              </w:rPr>
              <w:t>X</w:t>
            </w:r>
          </w:p>
        </w:tc>
        <w:tc>
          <w:tcPr>
            <w:tcW w:w="3000" w:type="dxa"/>
            <w:tcBorders>
              <w:top w:val="single" w:sz="6" w:space="0" w:color="auto"/>
              <w:left w:val="single" w:sz="12" w:space="0" w:color="auto"/>
              <w:bottom w:val="single" w:sz="6" w:space="0" w:color="auto"/>
              <w:right w:val="single" w:sz="12" w:space="0" w:color="auto"/>
            </w:tcBorders>
            <w:vAlign w:val="center"/>
          </w:tcPr>
          <w:p w14:paraId="3548097F" w14:textId="77777777" w:rsidR="00490A56" w:rsidRDefault="005A101B">
            <w:pPr>
              <w:rPr>
                <w:i/>
                <w:iCs/>
                <w:sz w:val="22"/>
                <w:szCs w:val="22"/>
              </w:rPr>
            </w:pPr>
            <w:r>
              <w:rPr>
                <w:i/>
                <w:iCs/>
                <w:sz w:val="22"/>
                <w:szCs w:val="22"/>
              </w:rPr>
              <w:t xml:space="preserve">4 </w:t>
            </w:r>
            <w:proofErr w:type="spellStart"/>
            <w:r>
              <w:rPr>
                <w:i/>
                <w:iCs/>
                <w:sz w:val="22"/>
                <w:szCs w:val="22"/>
              </w:rPr>
              <w:t>išdaužos</w:t>
            </w:r>
            <w:proofErr w:type="spellEnd"/>
            <w:r>
              <w:rPr>
                <w:i/>
                <w:iCs/>
                <w:sz w:val="22"/>
                <w:szCs w:val="22"/>
              </w:rPr>
              <w:t xml:space="preserve"> (2.1-2); nutrupėjęs dangos kraštas (2.1-3); provėžos (2.1-7); korozijos plotai (8.1-6); nusėdę bordiūrai (5.1-7)</w:t>
            </w:r>
          </w:p>
        </w:tc>
      </w:tr>
      <w:tr w:rsidR="00490A56" w14:paraId="35480987" w14:textId="77777777">
        <w:trPr>
          <w:cantSplit/>
          <w:trHeight w:val="17"/>
        </w:trPr>
        <w:tc>
          <w:tcPr>
            <w:tcW w:w="883" w:type="dxa"/>
            <w:tcBorders>
              <w:top w:val="single" w:sz="6" w:space="0" w:color="auto"/>
              <w:left w:val="single" w:sz="12" w:space="0" w:color="auto"/>
              <w:bottom w:val="single" w:sz="12" w:space="0" w:color="auto"/>
              <w:right w:val="single" w:sz="12" w:space="0" w:color="auto"/>
            </w:tcBorders>
            <w:vAlign w:val="center"/>
          </w:tcPr>
          <w:p w14:paraId="35480981" w14:textId="77777777" w:rsidR="00490A56" w:rsidRDefault="005A101B">
            <w:pPr>
              <w:jc w:val="center"/>
              <w:rPr>
                <w:i/>
                <w:iCs/>
                <w:sz w:val="22"/>
                <w:szCs w:val="22"/>
              </w:rPr>
            </w:pPr>
            <w:r>
              <w:rPr>
                <w:sz w:val="22"/>
                <w:szCs w:val="22"/>
              </w:rPr>
              <w:t xml:space="preserve">Iš viso: </w:t>
            </w:r>
            <w:r>
              <w:rPr>
                <w:i/>
                <w:iCs/>
                <w:sz w:val="22"/>
                <w:szCs w:val="22"/>
              </w:rPr>
              <w:t>L</w:t>
            </w:r>
            <w:r>
              <w:rPr>
                <w:i/>
                <w:iCs/>
                <w:sz w:val="22"/>
                <w:szCs w:val="22"/>
                <w:vertAlign w:val="subscript"/>
              </w:rPr>
              <w:t>2253</w:t>
            </w:r>
            <w:r>
              <w:rPr>
                <w:i/>
                <w:iCs/>
                <w:sz w:val="22"/>
                <w:szCs w:val="22"/>
              </w:rPr>
              <w:t xml:space="preserve"> = 7 km</w:t>
            </w:r>
          </w:p>
        </w:tc>
        <w:tc>
          <w:tcPr>
            <w:tcW w:w="1339" w:type="dxa"/>
            <w:tcBorders>
              <w:top w:val="single" w:sz="6" w:space="0" w:color="auto"/>
              <w:left w:val="single" w:sz="12" w:space="0" w:color="auto"/>
              <w:bottom w:val="single" w:sz="12" w:space="0" w:color="auto"/>
              <w:right w:val="single" w:sz="6" w:space="0" w:color="auto"/>
            </w:tcBorders>
            <w:vAlign w:val="center"/>
          </w:tcPr>
          <w:p w14:paraId="35480982" w14:textId="77777777" w:rsidR="00490A56" w:rsidRDefault="005A101B">
            <w:pPr>
              <w:jc w:val="center"/>
              <w:rPr>
                <w:i/>
                <w:iCs/>
                <w:sz w:val="22"/>
                <w:szCs w:val="22"/>
              </w:rPr>
            </w:pPr>
            <w:r>
              <w:rPr>
                <w:sz w:val="22"/>
              </w:rPr>
              <w:t>∑</w:t>
            </w:r>
            <w:r>
              <w:rPr>
                <w:i/>
                <w:sz w:val="22"/>
              </w:rPr>
              <w:t>P</w:t>
            </w:r>
            <w:r>
              <w:rPr>
                <w:i/>
                <w:iCs/>
                <w:smallCaps/>
                <w:sz w:val="22"/>
                <w:szCs w:val="22"/>
                <w:vertAlign w:val="subscript"/>
              </w:rPr>
              <w:t xml:space="preserve">1 </w:t>
            </w:r>
            <w:r>
              <w:rPr>
                <w:i/>
                <w:iCs/>
                <w:smallCaps/>
                <w:sz w:val="22"/>
                <w:szCs w:val="22"/>
              </w:rPr>
              <w:t>=</w:t>
            </w:r>
            <w:r>
              <w:rPr>
                <w:i/>
                <w:iCs/>
                <w:sz w:val="22"/>
                <w:szCs w:val="22"/>
              </w:rPr>
              <w:t xml:space="preserve"> 10</w:t>
            </w:r>
          </w:p>
        </w:tc>
        <w:tc>
          <w:tcPr>
            <w:tcW w:w="1339" w:type="dxa"/>
            <w:tcBorders>
              <w:top w:val="single" w:sz="6" w:space="0" w:color="auto"/>
              <w:left w:val="single" w:sz="6" w:space="0" w:color="auto"/>
              <w:bottom w:val="single" w:sz="12" w:space="0" w:color="auto"/>
              <w:right w:val="single" w:sz="6" w:space="0" w:color="auto"/>
            </w:tcBorders>
            <w:vAlign w:val="center"/>
          </w:tcPr>
          <w:p w14:paraId="35480983"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2 </w:t>
            </w:r>
            <w:r>
              <w:rPr>
                <w:i/>
                <w:iCs/>
                <w:sz w:val="22"/>
                <w:szCs w:val="22"/>
              </w:rPr>
              <w:t>= 9</w:t>
            </w:r>
          </w:p>
        </w:tc>
        <w:tc>
          <w:tcPr>
            <w:tcW w:w="1339" w:type="dxa"/>
            <w:tcBorders>
              <w:top w:val="single" w:sz="6" w:space="0" w:color="auto"/>
              <w:left w:val="single" w:sz="6" w:space="0" w:color="auto"/>
              <w:bottom w:val="single" w:sz="12" w:space="0" w:color="auto"/>
              <w:right w:val="single" w:sz="6" w:space="0" w:color="auto"/>
            </w:tcBorders>
            <w:vAlign w:val="center"/>
          </w:tcPr>
          <w:p w14:paraId="35480984"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3 </w:t>
            </w:r>
            <w:r>
              <w:rPr>
                <w:i/>
                <w:iCs/>
                <w:sz w:val="22"/>
                <w:szCs w:val="22"/>
              </w:rPr>
              <w:t>= 11</w:t>
            </w:r>
          </w:p>
        </w:tc>
        <w:tc>
          <w:tcPr>
            <w:tcW w:w="1340" w:type="dxa"/>
            <w:tcBorders>
              <w:top w:val="single" w:sz="6" w:space="0" w:color="auto"/>
              <w:left w:val="single" w:sz="6" w:space="0" w:color="auto"/>
              <w:bottom w:val="single" w:sz="12" w:space="0" w:color="auto"/>
              <w:right w:val="single" w:sz="12" w:space="0" w:color="auto"/>
            </w:tcBorders>
            <w:vAlign w:val="center"/>
          </w:tcPr>
          <w:p w14:paraId="35480985"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4 </w:t>
            </w:r>
            <w:r>
              <w:rPr>
                <w:i/>
                <w:iCs/>
                <w:sz w:val="22"/>
                <w:szCs w:val="22"/>
              </w:rPr>
              <w:t>= 6</w:t>
            </w:r>
          </w:p>
        </w:tc>
        <w:tc>
          <w:tcPr>
            <w:tcW w:w="3000" w:type="dxa"/>
            <w:tcBorders>
              <w:top w:val="single" w:sz="6" w:space="0" w:color="auto"/>
              <w:left w:val="single" w:sz="12" w:space="0" w:color="auto"/>
              <w:bottom w:val="single" w:sz="6" w:space="0" w:color="auto"/>
              <w:right w:val="single" w:sz="12" w:space="0" w:color="auto"/>
            </w:tcBorders>
          </w:tcPr>
          <w:p w14:paraId="35480986" w14:textId="77777777" w:rsidR="00490A56" w:rsidRDefault="00490A56">
            <w:pPr>
              <w:rPr>
                <w:sz w:val="22"/>
                <w:szCs w:val="22"/>
              </w:rPr>
            </w:pPr>
          </w:p>
        </w:tc>
      </w:tr>
      <w:tr w:rsidR="00490A56" w14:paraId="3548098E" w14:textId="77777777">
        <w:trPr>
          <w:cantSplit/>
          <w:trHeight w:val="17"/>
        </w:trPr>
        <w:tc>
          <w:tcPr>
            <w:tcW w:w="883" w:type="dxa"/>
            <w:tcBorders>
              <w:top w:val="single" w:sz="12" w:space="0" w:color="auto"/>
              <w:left w:val="single" w:sz="12" w:space="0" w:color="auto"/>
              <w:bottom w:val="single" w:sz="12" w:space="0" w:color="auto"/>
              <w:right w:val="single" w:sz="12" w:space="0" w:color="auto"/>
            </w:tcBorders>
          </w:tcPr>
          <w:p w14:paraId="35480988" w14:textId="77777777" w:rsidR="00490A56" w:rsidRDefault="005A101B">
            <w:pPr>
              <w:jc w:val="center"/>
              <w:rPr>
                <w:smallCaps/>
                <w:sz w:val="22"/>
                <w:szCs w:val="22"/>
              </w:rPr>
            </w:pPr>
            <w:r>
              <w:rPr>
                <w:sz w:val="22"/>
                <w:szCs w:val="22"/>
              </w:rPr>
              <w:t>Iš viso: L</w:t>
            </w:r>
            <w:r>
              <w:rPr>
                <w:i/>
                <w:sz w:val="22"/>
                <w:szCs w:val="22"/>
                <w:vertAlign w:val="subscript"/>
              </w:rPr>
              <w:t>M</w:t>
            </w:r>
            <w:r>
              <w:rPr>
                <w:sz w:val="22"/>
                <w:szCs w:val="22"/>
                <w:vertAlign w:val="subscript"/>
              </w:rPr>
              <w:t xml:space="preserve"> </w:t>
            </w:r>
            <w:r>
              <w:rPr>
                <w:sz w:val="22"/>
                <w:szCs w:val="22"/>
              </w:rPr>
              <w:t xml:space="preserve">= </w:t>
            </w:r>
            <w:r>
              <w:rPr>
                <w:i/>
                <w:iCs/>
                <w:sz w:val="22"/>
                <w:szCs w:val="22"/>
              </w:rPr>
              <w:t>146</w:t>
            </w:r>
          </w:p>
        </w:tc>
        <w:tc>
          <w:tcPr>
            <w:tcW w:w="1339" w:type="dxa"/>
            <w:tcBorders>
              <w:top w:val="single" w:sz="12" w:space="0" w:color="auto"/>
              <w:left w:val="single" w:sz="12" w:space="0" w:color="auto"/>
              <w:bottom w:val="single" w:sz="12" w:space="0" w:color="auto"/>
              <w:right w:val="single" w:sz="12" w:space="0" w:color="auto"/>
            </w:tcBorders>
            <w:vAlign w:val="center"/>
          </w:tcPr>
          <w:p w14:paraId="35480989"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1M </w:t>
            </w:r>
            <w:r>
              <w:rPr>
                <w:i/>
                <w:iCs/>
                <w:sz w:val="22"/>
                <w:szCs w:val="22"/>
              </w:rPr>
              <w:t>= 50</w:t>
            </w:r>
          </w:p>
        </w:tc>
        <w:tc>
          <w:tcPr>
            <w:tcW w:w="1339" w:type="dxa"/>
            <w:tcBorders>
              <w:top w:val="single" w:sz="12" w:space="0" w:color="auto"/>
              <w:left w:val="single" w:sz="12" w:space="0" w:color="auto"/>
              <w:bottom w:val="single" w:sz="12" w:space="0" w:color="auto"/>
              <w:right w:val="single" w:sz="12" w:space="0" w:color="auto"/>
            </w:tcBorders>
            <w:vAlign w:val="center"/>
          </w:tcPr>
          <w:p w14:paraId="3548098A"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2M </w:t>
            </w:r>
            <w:r>
              <w:rPr>
                <w:i/>
                <w:iCs/>
                <w:sz w:val="22"/>
                <w:szCs w:val="22"/>
              </w:rPr>
              <w:t>= 28</w:t>
            </w:r>
          </w:p>
        </w:tc>
        <w:tc>
          <w:tcPr>
            <w:tcW w:w="1339" w:type="dxa"/>
            <w:tcBorders>
              <w:top w:val="single" w:sz="12" w:space="0" w:color="auto"/>
              <w:left w:val="single" w:sz="12" w:space="0" w:color="auto"/>
              <w:bottom w:val="single" w:sz="12" w:space="0" w:color="auto"/>
              <w:right w:val="single" w:sz="12" w:space="0" w:color="auto"/>
            </w:tcBorders>
            <w:vAlign w:val="center"/>
          </w:tcPr>
          <w:p w14:paraId="3548098B"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3M </w:t>
            </w:r>
            <w:r>
              <w:rPr>
                <w:i/>
                <w:iCs/>
                <w:sz w:val="22"/>
                <w:szCs w:val="22"/>
              </w:rPr>
              <w:t>= 18</w:t>
            </w:r>
          </w:p>
        </w:tc>
        <w:tc>
          <w:tcPr>
            <w:tcW w:w="1340" w:type="dxa"/>
            <w:tcBorders>
              <w:top w:val="single" w:sz="12" w:space="0" w:color="auto"/>
              <w:left w:val="single" w:sz="12" w:space="0" w:color="auto"/>
              <w:bottom w:val="single" w:sz="12" w:space="0" w:color="auto"/>
              <w:right w:val="single" w:sz="12" w:space="0" w:color="auto"/>
            </w:tcBorders>
            <w:vAlign w:val="center"/>
          </w:tcPr>
          <w:p w14:paraId="3548098C"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4M </w:t>
            </w:r>
            <w:r>
              <w:rPr>
                <w:i/>
                <w:iCs/>
                <w:sz w:val="22"/>
                <w:szCs w:val="22"/>
              </w:rPr>
              <w:t>= 38</w:t>
            </w:r>
          </w:p>
        </w:tc>
        <w:tc>
          <w:tcPr>
            <w:tcW w:w="3000" w:type="dxa"/>
            <w:tcBorders>
              <w:top w:val="single" w:sz="6" w:space="0" w:color="auto"/>
              <w:left w:val="single" w:sz="12" w:space="0" w:color="auto"/>
              <w:bottom w:val="single" w:sz="6" w:space="0" w:color="auto"/>
              <w:right w:val="single" w:sz="12" w:space="0" w:color="auto"/>
            </w:tcBorders>
          </w:tcPr>
          <w:p w14:paraId="3548098D" w14:textId="77777777" w:rsidR="00490A56" w:rsidRDefault="00490A56">
            <w:pPr>
              <w:rPr>
                <w:sz w:val="22"/>
                <w:szCs w:val="22"/>
              </w:rPr>
            </w:pPr>
          </w:p>
        </w:tc>
      </w:tr>
      <w:tr w:rsidR="00490A56" w14:paraId="35480995" w14:textId="77777777">
        <w:trPr>
          <w:cantSplit/>
          <w:trHeight w:val="17"/>
        </w:trPr>
        <w:tc>
          <w:tcPr>
            <w:tcW w:w="883" w:type="dxa"/>
            <w:tcBorders>
              <w:top w:val="single" w:sz="12" w:space="0" w:color="auto"/>
              <w:left w:val="single" w:sz="12" w:space="0" w:color="auto"/>
              <w:bottom w:val="single" w:sz="12" w:space="0" w:color="auto"/>
              <w:right w:val="single" w:sz="12" w:space="0" w:color="auto"/>
            </w:tcBorders>
          </w:tcPr>
          <w:p w14:paraId="3548098F" w14:textId="77777777" w:rsidR="00490A56" w:rsidRDefault="005A101B">
            <w:pPr>
              <w:jc w:val="center"/>
              <w:rPr>
                <w:i/>
                <w:iCs/>
                <w:smallCaps/>
                <w:sz w:val="22"/>
                <w:szCs w:val="22"/>
              </w:rPr>
            </w:pPr>
            <w:r>
              <w:rPr>
                <w:sz w:val="22"/>
                <w:szCs w:val="22"/>
              </w:rPr>
              <w:t xml:space="preserve">Iš viso: </w:t>
            </w:r>
            <w:r>
              <w:rPr>
                <w:i/>
                <w:iCs/>
                <w:sz w:val="22"/>
                <w:szCs w:val="22"/>
              </w:rPr>
              <w:t>L</w:t>
            </w:r>
            <w:r>
              <w:rPr>
                <w:i/>
                <w:iCs/>
                <w:sz w:val="22"/>
                <w:szCs w:val="22"/>
                <w:vertAlign w:val="subscript"/>
              </w:rPr>
              <w:t xml:space="preserve">K </w:t>
            </w:r>
            <w:r>
              <w:rPr>
                <w:i/>
                <w:iCs/>
                <w:sz w:val="22"/>
                <w:szCs w:val="22"/>
              </w:rPr>
              <w:t>= 210</w:t>
            </w:r>
          </w:p>
        </w:tc>
        <w:tc>
          <w:tcPr>
            <w:tcW w:w="1339" w:type="dxa"/>
            <w:tcBorders>
              <w:top w:val="single" w:sz="12" w:space="0" w:color="auto"/>
              <w:left w:val="single" w:sz="12" w:space="0" w:color="auto"/>
              <w:bottom w:val="single" w:sz="12" w:space="0" w:color="auto"/>
              <w:right w:val="single" w:sz="12" w:space="0" w:color="auto"/>
            </w:tcBorders>
            <w:vAlign w:val="center"/>
          </w:tcPr>
          <w:p w14:paraId="35480990"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1K </w:t>
            </w:r>
            <w:r>
              <w:rPr>
                <w:i/>
                <w:iCs/>
                <w:sz w:val="22"/>
                <w:szCs w:val="22"/>
              </w:rPr>
              <w:t>= 85</w:t>
            </w:r>
          </w:p>
        </w:tc>
        <w:tc>
          <w:tcPr>
            <w:tcW w:w="1339" w:type="dxa"/>
            <w:tcBorders>
              <w:top w:val="single" w:sz="12" w:space="0" w:color="auto"/>
              <w:left w:val="single" w:sz="12" w:space="0" w:color="auto"/>
              <w:bottom w:val="single" w:sz="12" w:space="0" w:color="auto"/>
              <w:right w:val="single" w:sz="12" w:space="0" w:color="auto"/>
            </w:tcBorders>
            <w:vAlign w:val="center"/>
          </w:tcPr>
          <w:p w14:paraId="35480991"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2K </w:t>
            </w:r>
            <w:r>
              <w:rPr>
                <w:i/>
                <w:iCs/>
                <w:sz w:val="22"/>
                <w:szCs w:val="22"/>
              </w:rPr>
              <w:t>= 87</w:t>
            </w:r>
          </w:p>
        </w:tc>
        <w:tc>
          <w:tcPr>
            <w:tcW w:w="1339" w:type="dxa"/>
            <w:tcBorders>
              <w:top w:val="single" w:sz="12" w:space="0" w:color="auto"/>
              <w:left w:val="single" w:sz="12" w:space="0" w:color="auto"/>
              <w:bottom w:val="single" w:sz="12" w:space="0" w:color="auto"/>
              <w:right w:val="single" w:sz="12" w:space="0" w:color="auto"/>
            </w:tcBorders>
            <w:vAlign w:val="center"/>
          </w:tcPr>
          <w:p w14:paraId="35480992"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3K </w:t>
            </w:r>
            <w:r>
              <w:rPr>
                <w:i/>
                <w:iCs/>
                <w:sz w:val="22"/>
                <w:szCs w:val="22"/>
              </w:rPr>
              <w:t>= 45</w:t>
            </w:r>
          </w:p>
        </w:tc>
        <w:tc>
          <w:tcPr>
            <w:tcW w:w="1340" w:type="dxa"/>
            <w:tcBorders>
              <w:top w:val="single" w:sz="12" w:space="0" w:color="auto"/>
              <w:left w:val="single" w:sz="12" w:space="0" w:color="auto"/>
              <w:bottom w:val="single" w:sz="12" w:space="0" w:color="auto"/>
              <w:right w:val="single" w:sz="12" w:space="0" w:color="auto"/>
            </w:tcBorders>
            <w:vAlign w:val="center"/>
          </w:tcPr>
          <w:p w14:paraId="35480993"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4K </w:t>
            </w:r>
            <w:r>
              <w:rPr>
                <w:i/>
                <w:iCs/>
                <w:sz w:val="22"/>
                <w:szCs w:val="22"/>
              </w:rPr>
              <w:t>= 98</w:t>
            </w:r>
          </w:p>
        </w:tc>
        <w:tc>
          <w:tcPr>
            <w:tcW w:w="3000" w:type="dxa"/>
            <w:tcBorders>
              <w:top w:val="single" w:sz="6" w:space="0" w:color="auto"/>
              <w:left w:val="single" w:sz="12" w:space="0" w:color="auto"/>
              <w:bottom w:val="single" w:sz="6" w:space="0" w:color="auto"/>
              <w:right w:val="single" w:sz="12" w:space="0" w:color="auto"/>
            </w:tcBorders>
          </w:tcPr>
          <w:p w14:paraId="35480994" w14:textId="77777777" w:rsidR="00490A56" w:rsidRDefault="00490A56">
            <w:pPr>
              <w:rPr>
                <w:sz w:val="22"/>
                <w:szCs w:val="22"/>
              </w:rPr>
            </w:pPr>
          </w:p>
        </w:tc>
      </w:tr>
      <w:tr w:rsidR="00490A56" w14:paraId="3548099C" w14:textId="77777777">
        <w:trPr>
          <w:cantSplit/>
          <w:trHeight w:val="17"/>
        </w:trPr>
        <w:tc>
          <w:tcPr>
            <w:tcW w:w="883" w:type="dxa"/>
            <w:tcBorders>
              <w:top w:val="single" w:sz="12" w:space="0" w:color="auto"/>
              <w:left w:val="single" w:sz="12" w:space="0" w:color="auto"/>
              <w:bottom w:val="single" w:sz="12" w:space="0" w:color="auto"/>
              <w:right w:val="single" w:sz="12" w:space="0" w:color="auto"/>
            </w:tcBorders>
          </w:tcPr>
          <w:p w14:paraId="35480996" w14:textId="77777777" w:rsidR="00490A56" w:rsidRDefault="005A101B">
            <w:pPr>
              <w:jc w:val="center"/>
              <w:rPr>
                <w:sz w:val="22"/>
                <w:szCs w:val="22"/>
              </w:rPr>
            </w:pPr>
            <w:r>
              <w:rPr>
                <w:sz w:val="22"/>
                <w:szCs w:val="22"/>
              </w:rPr>
              <w:t>Iš viso: L</w:t>
            </w:r>
            <w:r>
              <w:rPr>
                <w:i/>
                <w:sz w:val="22"/>
                <w:szCs w:val="22"/>
                <w:vertAlign w:val="subscript"/>
              </w:rPr>
              <w:t>R</w:t>
            </w:r>
            <w:r>
              <w:rPr>
                <w:sz w:val="22"/>
                <w:szCs w:val="22"/>
              </w:rPr>
              <w:t xml:space="preserve"> = </w:t>
            </w:r>
            <w:r>
              <w:rPr>
                <w:i/>
                <w:iCs/>
                <w:sz w:val="22"/>
                <w:szCs w:val="22"/>
              </w:rPr>
              <w:t>480</w:t>
            </w:r>
          </w:p>
        </w:tc>
        <w:tc>
          <w:tcPr>
            <w:tcW w:w="1339" w:type="dxa"/>
            <w:tcBorders>
              <w:top w:val="single" w:sz="12" w:space="0" w:color="auto"/>
              <w:left w:val="single" w:sz="12" w:space="0" w:color="auto"/>
              <w:bottom w:val="single" w:sz="12" w:space="0" w:color="auto"/>
              <w:right w:val="single" w:sz="12" w:space="0" w:color="auto"/>
            </w:tcBorders>
            <w:vAlign w:val="center"/>
          </w:tcPr>
          <w:p w14:paraId="35480997"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1R </w:t>
            </w:r>
            <w:r>
              <w:rPr>
                <w:i/>
                <w:iCs/>
                <w:sz w:val="22"/>
                <w:szCs w:val="22"/>
              </w:rPr>
              <w:t>= 164</w:t>
            </w:r>
          </w:p>
        </w:tc>
        <w:tc>
          <w:tcPr>
            <w:tcW w:w="1339" w:type="dxa"/>
            <w:tcBorders>
              <w:top w:val="single" w:sz="12" w:space="0" w:color="auto"/>
              <w:left w:val="single" w:sz="12" w:space="0" w:color="auto"/>
              <w:bottom w:val="single" w:sz="12" w:space="0" w:color="auto"/>
              <w:right w:val="single" w:sz="12" w:space="0" w:color="auto"/>
            </w:tcBorders>
            <w:vAlign w:val="center"/>
          </w:tcPr>
          <w:p w14:paraId="35480998" w14:textId="77777777" w:rsidR="00490A56" w:rsidRDefault="005A101B">
            <w:pPr>
              <w:jc w:val="center"/>
              <w:rPr>
                <w:i/>
                <w:iCs/>
                <w:sz w:val="22"/>
                <w:szCs w:val="22"/>
              </w:rPr>
            </w:pPr>
            <w:r>
              <w:rPr>
                <w:sz w:val="22"/>
              </w:rPr>
              <w:t>∑</w:t>
            </w:r>
            <w:r>
              <w:rPr>
                <w:i/>
                <w:sz w:val="22"/>
              </w:rPr>
              <w:t>P</w:t>
            </w:r>
            <w:r>
              <w:rPr>
                <w:i/>
                <w:iCs/>
                <w:sz w:val="22"/>
                <w:szCs w:val="22"/>
                <w:vertAlign w:val="subscript"/>
              </w:rPr>
              <w:t>2R</w:t>
            </w:r>
            <w:r>
              <w:rPr>
                <w:i/>
                <w:iCs/>
                <w:sz w:val="22"/>
                <w:szCs w:val="22"/>
              </w:rPr>
              <w:t xml:space="preserve"> = 88</w:t>
            </w:r>
          </w:p>
        </w:tc>
        <w:tc>
          <w:tcPr>
            <w:tcW w:w="1339" w:type="dxa"/>
            <w:tcBorders>
              <w:top w:val="single" w:sz="12" w:space="0" w:color="auto"/>
              <w:left w:val="single" w:sz="12" w:space="0" w:color="auto"/>
              <w:bottom w:val="single" w:sz="12" w:space="0" w:color="auto"/>
              <w:right w:val="single" w:sz="12" w:space="0" w:color="auto"/>
            </w:tcBorders>
            <w:vAlign w:val="center"/>
          </w:tcPr>
          <w:p w14:paraId="35480999" w14:textId="77777777" w:rsidR="00490A56" w:rsidRDefault="005A101B">
            <w:pPr>
              <w:jc w:val="center"/>
              <w:rPr>
                <w:i/>
                <w:iCs/>
                <w:sz w:val="22"/>
                <w:szCs w:val="22"/>
              </w:rPr>
            </w:pPr>
            <w:r>
              <w:rPr>
                <w:sz w:val="22"/>
              </w:rPr>
              <w:t>∑</w:t>
            </w:r>
            <w:r>
              <w:rPr>
                <w:i/>
                <w:sz w:val="22"/>
              </w:rPr>
              <w:t>P</w:t>
            </w:r>
            <w:r>
              <w:rPr>
                <w:i/>
                <w:iCs/>
                <w:sz w:val="22"/>
                <w:szCs w:val="22"/>
                <w:vertAlign w:val="subscript"/>
              </w:rPr>
              <w:t>3R</w:t>
            </w:r>
            <w:r>
              <w:rPr>
                <w:i/>
                <w:iCs/>
                <w:sz w:val="22"/>
                <w:szCs w:val="22"/>
              </w:rPr>
              <w:t>= 108</w:t>
            </w:r>
          </w:p>
        </w:tc>
        <w:tc>
          <w:tcPr>
            <w:tcW w:w="1340" w:type="dxa"/>
            <w:tcBorders>
              <w:top w:val="single" w:sz="12" w:space="0" w:color="auto"/>
              <w:left w:val="single" w:sz="12" w:space="0" w:color="auto"/>
              <w:bottom w:val="single" w:sz="12" w:space="0" w:color="auto"/>
              <w:right w:val="single" w:sz="12" w:space="0" w:color="auto"/>
            </w:tcBorders>
            <w:vAlign w:val="center"/>
          </w:tcPr>
          <w:p w14:paraId="3548099A"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4R </w:t>
            </w:r>
            <w:r>
              <w:rPr>
                <w:i/>
                <w:iCs/>
                <w:sz w:val="22"/>
                <w:szCs w:val="22"/>
              </w:rPr>
              <w:t>= 120</w:t>
            </w:r>
          </w:p>
        </w:tc>
        <w:tc>
          <w:tcPr>
            <w:tcW w:w="3000" w:type="dxa"/>
            <w:tcBorders>
              <w:top w:val="single" w:sz="6" w:space="0" w:color="auto"/>
              <w:left w:val="single" w:sz="12" w:space="0" w:color="auto"/>
              <w:bottom w:val="single" w:sz="12" w:space="0" w:color="auto"/>
              <w:right w:val="single" w:sz="12" w:space="0" w:color="auto"/>
            </w:tcBorders>
          </w:tcPr>
          <w:p w14:paraId="3548099B" w14:textId="77777777" w:rsidR="00490A56" w:rsidRDefault="00490A56">
            <w:pPr>
              <w:rPr>
                <w:sz w:val="22"/>
                <w:szCs w:val="22"/>
              </w:rPr>
            </w:pPr>
          </w:p>
        </w:tc>
      </w:tr>
    </w:tbl>
    <w:p w14:paraId="3548099D" w14:textId="77777777" w:rsidR="00490A56" w:rsidRDefault="00490A56">
      <w:pPr>
        <w:ind w:right="4824"/>
        <w:jc w:val="both"/>
      </w:pPr>
    </w:p>
    <w:p w14:paraId="3548099E" w14:textId="77777777" w:rsidR="00490A56" w:rsidRDefault="005A101B">
      <w:r>
        <w:t xml:space="preserve">Žurnalą užpildė: </w:t>
      </w:r>
      <w:r>
        <w:rPr>
          <w:i/>
          <w:u w:val="single"/>
        </w:rPr>
        <w:t>techninės priežiūros inspektorius, parašas, vardas ir pavardė</w:t>
      </w:r>
      <w:r>
        <w:t xml:space="preserve"> </w:t>
      </w:r>
    </w:p>
    <w:p w14:paraId="3548099F" w14:textId="77777777" w:rsidR="00490A56" w:rsidRDefault="005A101B">
      <w:pPr>
        <w:rPr>
          <w:i/>
          <w:iCs/>
        </w:rPr>
      </w:pPr>
      <w:r>
        <w:t xml:space="preserve">Data: </w:t>
      </w:r>
      <w:r>
        <w:rPr>
          <w:i/>
          <w:iCs/>
          <w:u w:val="single"/>
        </w:rPr>
        <w:t>2008 m.</w:t>
      </w:r>
      <w:r>
        <w:rPr>
          <w:i/>
          <w:u w:val="single"/>
        </w:rPr>
        <w:t xml:space="preserve"> </w:t>
      </w:r>
      <w:r>
        <w:rPr>
          <w:i/>
          <w:iCs/>
          <w:u w:val="single"/>
        </w:rPr>
        <w:t xml:space="preserve">liepos </w:t>
      </w:r>
      <w:r>
        <w:rPr>
          <w:i/>
          <w:u w:val="single"/>
        </w:rPr>
        <w:t xml:space="preserve">25 </w:t>
      </w:r>
      <w:r>
        <w:rPr>
          <w:i/>
          <w:iCs/>
          <w:u w:val="single"/>
        </w:rPr>
        <w:t>d.</w:t>
      </w:r>
    </w:p>
    <w:p w14:paraId="354809A0" w14:textId="77777777" w:rsidR="00490A56" w:rsidRDefault="005A101B">
      <w:pPr>
        <w:jc w:val="center"/>
      </w:pPr>
      <w:r>
        <w:t>_________________</w:t>
      </w:r>
    </w:p>
    <w:p w14:paraId="354809A1" w14:textId="77777777" w:rsidR="00490A56" w:rsidRDefault="005A101B">
      <w:pPr>
        <w:ind w:firstLine="5102"/>
      </w:pPr>
      <w:r>
        <w:br w:type="page"/>
      </w:r>
      <w:r>
        <w:lastRenderedPageBreak/>
        <w:t xml:space="preserve">Kelių priežiūros vadovo VI dalies „Kelių </w:t>
      </w:r>
    </w:p>
    <w:p w14:paraId="354809A2" w14:textId="77777777" w:rsidR="00490A56" w:rsidRDefault="005A101B">
      <w:pPr>
        <w:ind w:firstLine="5102"/>
      </w:pPr>
      <w:r>
        <w:t xml:space="preserve">apžiūrų metodika KAM-08“ </w:t>
      </w:r>
    </w:p>
    <w:p w14:paraId="354809A3" w14:textId="77777777" w:rsidR="00490A56" w:rsidRDefault="005A7A3B">
      <w:pPr>
        <w:ind w:firstLine="5102"/>
      </w:pPr>
      <w:r w:rsidR="005A101B">
        <w:t>4</w:t>
      </w:r>
      <w:r w:rsidR="005A101B">
        <w:t xml:space="preserve"> priedas</w:t>
      </w:r>
    </w:p>
    <w:p w14:paraId="354809A4" w14:textId="77777777" w:rsidR="00490A56" w:rsidRDefault="00490A56"/>
    <w:p w14:paraId="354809A5" w14:textId="77777777" w:rsidR="00490A56" w:rsidRDefault="005A7A3B">
      <w:pPr>
        <w:jc w:val="center"/>
        <w:rPr>
          <w:b/>
        </w:rPr>
      </w:pPr>
      <w:r w:rsidR="005A101B">
        <w:rPr>
          <w:b/>
        </w:rPr>
        <w:t>(Patrulinės apžiūros akto forma)</w:t>
      </w:r>
    </w:p>
    <w:p w14:paraId="354809A6" w14:textId="77777777" w:rsidR="00490A56" w:rsidRDefault="00490A56">
      <w:pPr>
        <w:jc w:val="center"/>
      </w:pPr>
    </w:p>
    <w:p w14:paraId="354809A7" w14:textId="77777777" w:rsidR="00490A56" w:rsidRDefault="005A7A3B">
      <w:pPr>
        <w:tabs>
          <w:tab w:val="left" w:leader="dot" w:pos="3662"/>
        </w:tabs>
        <w:jc w:val="center"/>
        <w:rPr>
          <w:b/>
        </w:rPr>
      </w:pPr>
      <w:r w:rsidR="005A101B">
        <w:rPr>
          <w:b/>
        </w:rPr>
        <w:t>PATRULINĖS APŽIŪROS AKTAS, Nr. ...........</w:t>
      </w:r>
    </w:p>
    <w:p w14:paraId="354809A8" w14:textId="77777777" w:rsidR="00490A56" w:rsidRDefault="00490A56">
      <w:pPr>
        <w:tabs>
          <w:tab w:val="left" w:leader="dot" w:pos="3038"/>
        </w:tabs>
        <w:jc w:val="center"/>
      </w:pPr>
    </w:p>
    <w:p w14:paraId="354809A9" w14:textId="77777777" w:rsidR="00490A56" w:rsidRDefault="005A101B">
      <w:pPr>
        <w:tabs>
          <w:tab w:val="left" w:leader="dot" w:pos="3038"/>
        </w:tabs>
        <w:jc w:val="center"/>
      </w:pPr>
      <w:r>
        <w:t>Apžiūros data: ............................</w:t>
      </w:r>
    </w:p>
    <w:p w14:paraId="354809AA" w14:textId="77777777" w:rsidR="00490A56" w:rsidRDefault="005A7A3B">
      <w:pPr>
        <w:tabs>
          <w:tab w:val="left" w:leader="dot" w:pos="2165"/>
          <w:tab w:val="left" w:leader="dot" w:pos="4363"/>
        </w:tabs>
        <w:jc w:val="center"/>
      </w:pPr>
      <w:r w:rsidR="005A101B">
        <w:t xml:space="preserve">VĮ „........................................“ </w:t>
      </w:r>
      <w:r w:rsidR="005A101B">
        <w:rPr>
          <w:spacing w:val="30"/>
        </w:rPr>
        <w:t xml:space="preserve">SP </w:t>
      </w:r>
      <w:r w:rsidR="005A101B">
        <w:t>......................................</w:t>
      </w:r>
    </w:p>
    <w:p w14:paraId="354809AB" w14:textId="77777777" w:rsidR="00490A56" w:rsidRDefault="00490A56"/>
    <w:tbl>
      <w:tblPr>
        <w:tblW w:w="9120" w:type="dxa"/>
        <w:tblInd w:w="40" w:type="dxa"/>
        <w:tblLayout w:type="fixed"/>
        <w:tblCellMar>
          <w:left w:w="40" w:type="dxa"/>
          <w:right w:w="40" w:type="dxa"/>
        </w:tblCellMar>
        <w:tblLook w:val="0000" w:firstRow="0" w:lastRow="0" w:firstColumn="0" w:lastColumn="0" w:noHBand="0" w:noVBand="0"/>
      </w:tblPr>
      <w:tblGrid>
        <w:gridCol w:w="1647"/>
        <w:gridCol w:w="3831"/>
        <w:gridCol w:w="1660"/>
        <w:gridCol w:w="1982"/>
      </w:tblGrid>
      <w:tr w:rsidR="00490A56" w14:paraId="354809B0" w14:textId="77777777">
        <w:trPr>
          <w:cantSplit/>
          <w:trHeight w:val="24"/>
          <w:tblHeader/>
        </w:trPr>
        <w:tc>
          <w:tcPr>
            <w:tcW w:w="1647" w:type="dxa"/>
            <w:tcBorders>
              <w:top w:val="single" w:sz="12" w:space="0" w:color="auto"/>
              <w:left w:val="single" w:sz="12" w:space="0" w:color="auto"/>
              <w:bottom w:val="single" w:sz="12" w:space="0" w:color="auto"/>
              <w:right w:val="single" w:sz="12" w:space="0" w:color="auto"/>
            </w:tcBorders>
            <w:vAlign w:val="center"/>
          </w:tcPr>
          <w:p w14:paraId="354809AC" w14:textId="77777777" w:rsidR="00490A56" w:rsidRDefault="005A101B">
            <w:pPr>
              <w:jc w:val="center"/>
              <w:rPr>
                <w:sz w:val="22"/>
              </w:rPr>
            </w:pPr>
            <w:r>
              <w:rPr>
                <w:sz w:val="22"/>
              </w:rPr>
              <w:t>Kelio Nr., km</w:t>
            </w:r>
          </w:p>
        </w:tc>
        <w:tc>
          <w:tcPr>
            <w:tcW w:w="3831" w:type="dxa"/>
            <w:tcBorders>
              <w:top w:val="single" w:sz="12" w:space="0" w:color="auto"/>
              <w:left w:val="single" w:sz="12" w:space="0" w:color="auto"/>
              <w:bottom w:val="single" w:sz="12" w:space="0" w:color="auto"/>
              <w:right w:val="single" w:sz="6" w:space="0" w:color="auto"/>
            </w:tcBorders>
            <w:vAlign w:val="center"/>
          </w:tcPr>
          <w:p w14:paraId="354809AD" w14:textId="77777777" w:rsidR="00490A56" w:rsidRDefault="005A101B">
            <w:pPr>
              <w:jc w:val="center"/>
              <w:rPr>
                <w:sz w:val="22"/>
              </w:rPr>
            </w:pPr>
            <w:r>
              <w:rPr>
                <w:sz w:val="22"/>
              </w:rPr>
              <w:t>Pastebėtos kliūtys, pažaidos (aprašymas ir nurodymai jas pašalinti)</w:t>
            </w:r>
          </w:p>
        </w:tc>
        <w:tc>
          <w:tcPr>
            <w:tcW w:w="1660" w:type="dxa"/>
            <w:tcBorders>
              <w:top w:val="single" w:sz="12" w:space="0" w:color="auto"/>
              <w:left w:val="single" w:sz="6" w:space="0" w:color="auto"/>
              <w:bottom w:val="single" w:sz="12" w:space="0" w:color="auto"/>
              <w:right w:val="single" w:sz="6" w:space="0" w:color="auto"/>
            </w:tcBorders>
            <w:vAlign w:val="center"/>
          </w:tcPr>
          <w:p w14:paraId="354809AE" w14:textId="77777777" w:rsidR="00490A56" w:rsidRDefault="005A101B">
            <w:pPr>
              <w:jc w:val="center"/>
              <w:rPr>
                <w:sz w:val="22"/>
              </w:rPr>
            </w:pPr>
            <w:r>
              <w:rPr>
                <w:sz w:val="22"/>
              </w:rPr>
              <w:t>Žymos apie įvykdymą</w:t>
            </w:r>
          </w:p>
        </w:tc>
        <w:tc>
          <w:tcPr>
            <w:tcW w:w="1982" w:type="dxa"/>
            <w:tcBorders>
              <w:top w:val="single" w:sz="12" w:space="0" w:color="auto"/>
              <w:left w:val="single" w:sz="6" w:space="0" w:color="auto"/>
              <w:bottom w:val="single" w:sz="12" w:space="0" w:color="auto"/>
              <w:right w:val="single" w:sz="12" w:space="0" w:color="auto"/>
            </w:tcBorders>
            <w:vAlign w:val="center"/>
          </w:tcPr>
          <w:p w14:paraId="354809AF" w14:textId="77777777" w:rsidR="00490A56" w:rsidRDefault="005A101B">
            <w:pPr>
              <w:jc w:val="center"/>
              <w:rPr>
                <w:sz w:val="22"/>
              </w:rPr>
            </w:pPr>
            <w:r>
              <w:rPr>
                <w:sz w:val="22"/>
              </w:rPr>
              <w:t>Kontroliuojančių asmenų pastabos, data</w:t>
            </w:r>
          </w:p>
        </w:tc>
      </w:tr>
      <w:tr w:rsidR="00490A56" w14:paraId="354809D2" w14:textId="77777777">
        <w:trPr>
          <w:trHeight w:val="24"/>
        </w:trPr>
        <w:tc>
          <w:tcPr>
            <w:tcW w:w="1647" w:type="dxa"/>
            <w:tcBorders>
              <w:top w:val="single" w:sz="12" w:space="0" w:color="auto"/>
              <w:left w:val="single" w:sz="12" w:space="0" w:color="auto"/>
              <w:bottom w:val="single" w:sz="12" w:space="0" w:color="auto"/>
              <w:right w:val="single" w:sz="12" w:space="0" w:color="auto"/>
            </w:tcBorders>
          </w:tcPr>
          <w:p w14:paraId="354809B1" w14:textId="77777777" w:rsidR="00490A56" w:rsidRDefault="00490A56">
            <w:pPr>
              <w:rPr>
                <w:sz w:val="22"/>
              </w:rPr>
            </w:pPr>
          </w:p>
          <w:p w14:paraId="354809B2" w14:textId="77777777" w:rsidR="00490A56" w:rsidRDefault="00490A56">
            <w:pPr>
              <w:rPr>
                <w:sz w:val="22"/>
              </w:rPr>
            </w:pPr>
          </w:p>
          <w:p w14:paraId="354809B3" w14:textId="77777777" w:rsidR="00490A56" w:rsidRDefault="00490A56">
            <w:pPr>
              <w:rPr>
                <w:sz w:val="22"/>
              </w:rPr>
            </w:pPr>
          </w:p>
          <w:p w14:paraId="354809B4" w14:textId="77777777" w:rsidR="00490A56" w:rsidRDefault="00490A56">
            <w:pPr>
              <w:rPr>
                <w:sz w:val="22"/>
              </w:rPr>
            </w:pPr>
          </w:p>
          <w:p w14:paraId="354809B5" w14:textId="77777777" w:rsidR="00490A56" w:rsidRDefault="00490A56">
            <w:pPr>
              <w:rPr>
                <w:sz w:val="22"/>
              </w:rPr>
            </w:pPr>
          </w:p>
          <w:p w14:paraId="354809B6" w14:textId="77777777" w:rsidR="00490A56" w:rsidRDefault="00490A56">
            <w:pPr>
              <w:rPr>
                <w:sz w:val="22"/>
              </w:rPr>
            </w:pPr>
          </w:p>
          <w:p w14:paraId="354809B7" w14:textId="77777777" w:rsidR="00490A56" w:rsidRDefault="00490A56">
            <w:pPr>
              <w:rPr>
                <w:sz w:val="22"/>
              </w:rPr>
            </w:pPr>
          </w:p>
          <w:p w14:paraId="354809B8" w14:textId="77777777" w:rsidR="00490A56" w:rsidRDefault="00490A56">
            <w:pPr>
              <w:rPr>
                <w:sz w:val="22"/>
              </w:rPr>
            </w:pPr>
          </w:p>
          <w:p w14:paraId="354809B9" w14:textId="77777777" w:rsidR="00490A56" w:rsidRDefault="00490A56">
            <w:pPr>
              <w:rPr>
                <w:sz w:val="22"/>
              </w:rPr>
            </w:pPr>
          </w:p>
          <w:p w14:paraId="354809BA" w14:textId="77777777" w:rsidR="00490A56" w:rsidRDefault="00490A56">
            <w:pPr>
              <w:rPr>
                <w:sz w:val="22"/>
              </w:rPr>
            </w:pPr>
          </w:p>
          <w:p w14:paraId="354809BB" w14:textId="77777777" w:rsidR="00490A56" w:rsidRDefault="00490A56">
            <w:pPr>
              <w:rPr>
                <w:sz w:val="22"/>
              </w:rPr>
            </w:pPr>
          </w:p>
          <w:p w14:paraId="354809BC" w14:textId="77777777" w:rsidR="00490A56" w:rsidRDefault="00490A56">
            <w:pPr>
              <w:rPr>
                <w:sz w:val="22"/>
              </w:rPr>
            </w:pPr>
          </w:p>
          <w:p w14:paraId="354809BD" w14:textId="77777777" w:rsidR="00490A56" w:rsidRDefault="00490A56">
            <w:pPr>
              <w:rPr>
                <w:sz w:val="22"/>
              </w:rPr>
            </w:pPr>
          </w:p>
          <w:p w14:paraId="354809BE" w14:textId="77777777" w:rsidR="00490A56" w:rsidRDefault="00490A56">
            <w:pPr>
              <w:rPr>
                <w:sz w:val="22"/>
              </w:rPr>
            </w:pPr>
          </w:p>
          <w:p w14:paraId="354809BF" w14:textId="77777777" w:rsidR="00490A56" w:rsidRDefault="00490A56">
            <w:pPr>
              <w:rPr>
                <w:sz w:val="22"/>
              </w:rPr>
            </w:pPr>
          </w:p>
          <w:p w14:paraId="354809C0" w14:textId="77777777" w:rsidR="00490A56" w:rsidRDefault="00490A56">
            <w:pPr>
              <w:rPr>
                <w:sz w:val="22"/>
              </w:rPr>
            </w:pPr>
          </w:p>
          <w:p w14:paraId="354809C1" w14:textId="77777777" w:rsidR="00490A56" w:rsidRDefault="00490A56">
            <w:pPr>
              <w:rPr>
                <w:sz w:val="22"/>
              </w:rPr>
            </w:pPr>
          </w:p>
          <w:p w14:paraId="354809C2" w14:textId="77777777" w:rsidR="00490A56" w:rsidRDefault="00490A56">
            <w:pPr>
              <w:rPr>
                <w:sz w:val="22"/>
              </w:rPr>
            </w:pPr>
          </w:p>
          <w:p w14:paraId="354809C3" w14:textId="77777777" w:rsidR="00490A56" w:rsidRDefault="00490A56">
            <w:pPr>
              <w:rPr>
                <w:sz w:val="22"/>
              </w:rPr>
            </w:pPr>
          </w:p>
          <w:p w14:paraId="354809C4" w14:textId="77777777" w:rsidR="00490A56" w:rsidRDefault="00490A56">
            <w:pPr>
              <w:rPr>
                <w:sz w:val="22"/>
              </w:rPr>
            </w:pPr>
          </w:p>
          <w:p w14:paraId="354809C5" w14:textId="77777777" w:rsidR="00490A56" w:rsidRDefault="00490A56">
            <w:pPr>
              <w:rPr>
                <w:sz w:val="22"/>
              </w:rPr>
            </w:pPr>
          </w:p>
          <w:p w14:paraId="354809C6" w14:textId="77777777" w:rsidR="00490A56" w:rsidRDefault="00490A56">
            <w:pPr>
              <w:rPr>
                <w:sz w:val="22"/>
              </w:rPr>
            </w:pPr>
          </w:p>
          <w:p w14:paraId="354809C7" w14:textId="77777777" w:rsidR="00490A56" w:rsidRDefault="00490A56">
            <w:pPr>
              <w:rPr>
                <w:sz w:val="22"/>
              </w:rPr>
            </w:pPr>
          </w:p>
          <w:p w14:paraId="354809C8" w14:textId="77777777" w:rsidR="00490A56" w:rsidRDefault="00490A56">
            <w:pPr>
              <w:rPr>
                <w:sz w:val="22"/>
              </w:rPr>
            </w:pPr>
          </w:p>
          <w:p w14:paraId="354809C9" w14:textId="77777777" w:rsidR="00490A56" w:rsidRDefault="00490A56">
            <w:pPr>
              <w:rPr>
                <w:sz w:val="22"/>
              </w:rPr>
            </w:pPr>
          </w:p>
          <w:p w14:paraId="354809CA" w14:textId="77777777" w:rsidR="00490A56" w:rsidRDefault="00490A56">
            <w:pPr>
              <w:rPr>
                <w:sz w:val="22"/>
              </w:rPr>
            </w:pPr>
          </w:p>
          <w:p w14:paraId="354809CB" w14:textId="77777777" w:rsidR="00490A56" w:rsidRDefault="00490A56">
            <w:pPr>
              <w:rPr>
                <w:sz w:val="22"/>
              </w:rPr>
            </w:pPr>
          </w:p>
          <w:p w14:paraId="354809CC" w14:textId="77777777" w:rsidR="00490A56" w:rsidRDefault="00490A56">
            <w:pPr>
              <w:rPr>
                <w:sz w:val="22"/>
              </w:rPr>
            </w:pPr>
          </w:p>
          <w:p w14:paraId="354809CD" w14:textId="77777777" w:rsidR="00490A56" w:rsidRDefault="00490A56">
            <w:pPr>
              <w:rPr>
                <w:sz w:val="22"/>
              </w:rPr>
            </w:pPr>
          </w:p>
          <w:p w14:paraId="354809CE" w14:textId="77777777" w:rsidR="00490A56" w:rsidRDefault="00490A56">
            <w:pPr>
              <w:rPr>
                <w:sz w:val="22"/>
              </w:rPr>
            </w:pPr>
          </w:p>
        </w:tc>
        <w:tc>
          <w:tcPr>
            <w:tcW w:w="3831" w:type="dxa"/>
            <w:tcBorders>
              <w:top w:val="single" w:sz="12" w:space="0" w:color="auto"/>
              <w:left w:val="single" w:sz="12" w:space="0" w:color="auto"/>
              <w:bottom w:val="single" w:sz="12" w:space="0" w:color="auto"/>
              <w:right w:val="single" w:sz="6" w:space="0" w:color="auto"/>
            </w:tcBorders>
          </w:tcPr>
          <w:p w14:paraId="354809CF" w14:textId="77777777" w:rsidR="00490A56" w:rsidRDefault="00490A56">
            <w:pPr>
              <w:rPr>
                <w:sz w:val="22"/>
              </w:rPr>
            </w:pPr>
          </w:p>
        </w:tc>
        <w:tc>
          <w:tcPr>
            <w:tcW w:w="1660" w:type="dxa"/>
            <w:tcBorders>
              <w:top w:val="single" w:sz="12" w:space="0" w:color="auto"/>
              <w:left w:val="single" w:sz="6" w:space="0" w:color="auto"/>
              <w:bottom w:val="single" w:sz="12" w:space="0" w:color="auto"/>
              <w:right w:val="single" w:sz="6" w:space="0" w:color="auto"/>
            </w:tcBorders>
          </w:tcPr>
          <w:p w14:paraId="354809D0" w14:textId="77777777" w:rsidR="00490A56" w:rsidRDefault="00490A56">
            <w:pPr>
              <w:rPr>
                <w:sz w:val="22"/>
              </w:rPr>
            </w:pPr>
          </w:p>
        </w:tc>
        <w:tc>
          <w:tcPr>
            <w:tcW w:w="1982" w:type="dxa"/>
            <w:tcBorders>
              <w:top w:val="single" w:sz="12" w:space="0" w:color="auto"/>
              <w:left w:val="single" w:sz="6" w:space="0" w:color="auto"/>
              <w:bottom w:val="single" w:sz="12" w:space="0" w:color="auto"/>
              <w:right w:val="single" w:sz="12" w:space="0" w:color="auto"/>
            </w:tcBorders>
          </w:tcPr>
          <w:p w14:paraId="354809D1" w14:textId="77777777" w:rsidR="00490A56" w:rsidRDefault="00490A56">
            <w:pPr>
              <w:rPr>
                <w:sz w:val="22"/>
              </w:rPr>
            </w:pPr>
          </w:p>
        </w:tc>
      </w:tr>
    </w:tbl>
    <w:p w14:paraId="354809D3" w14:textId="77777777" w:rsidR="00490A56" w:rsidRDefault="005A7A3B"/>
    <w:p w14:paraId="354809D4" w14:textId="77777777" w:rsidR="00490A56" w:rsidRDefault="005A101B">
      <w:pPr>
        <w:tabs>
          <w:tab w:val="left" w:leader="dot" w:pos="7200"/>
        </w:tabs>
        <w:jc w:val="both"/>
      </w:pPr>
      <w:r>
        <w:t>Apžiūrą atliko VĮ SP darbuotojas:</w:t>
      </w:r>
      <w:r>
        <w:tab/>
      </w:r>
    </w:p>
    <w:p w14:paraId="354809D5" w14:textId="77777777" w:rsidR="00490A56" w:rsidRDefault="005A101B">
      <w:pPr>
        <w:ind w:left="3360"/>
      </w:pPr>
      <w:r>
        <w:t>(pareigos, parašas, vardas, pavardė)</w:t>
      </w:r>
    </w:p>
    <w:p w14:paraId="354809D6" w14:textId="77777777" w:rsidR="00490A56" w:rsidRDefault="00490A56"/>
    <w:p w14:paraId="354809D7" w14:textId="77777777" w:rsidR="00490A56" w:rsidRDefault="005A101B">
      <w:r>
        <w:br w:type="page"/>
      </w:r>
    </w:p>
    <w:p w14:paraId="354809D8" w14:textId="77777777" w:rsidR="00490A56" w:rsidRDefault="005A7A3B">
      <w:pPr>
        <w:jc w:val="center"/>
        <w:rPr>
          <w:b/>
          <w:bCs/>
        </w:rPr>
      </w:pPr>
      <w:r w:rsidR="005A101B">
        <w:rPr>
          <w:b/>
          <w:bCs/>
        </w:rPr>
        <w:t>(Patrulinės apžiūros akto užpildymo pavyzdys)</w:t>
      </w:r>
    </w:p>
    <w:p w14:paraId="354809D9" w14:textId="77777777" w:rsidR="00490A56" w:rsidRDefault="00490A56">
      <w:pPr>
        <w:jc w:val="center"/>
        <w:rPr>
          <w:bCs/>
        </w:rPr>
      </w:pPr>
    </w:p>
    <w:p w14:paraId="354809DA" w14:textId="77777777" w:rsidR="00490A56" w:rsidRDefault="005A101B">
      <w:pPr>
        <w:jc w:val="center"/>
      </w:pPr>
      <w:r>
        <w:rPr>
          <w:b/>
          <w:bCs/>
        </w:rPr>
        <w:t xml:space="preserve">PATRULINĖS APŽIŪROS AKTAS, Nr. </w:t>
      </w:r>
      <w:r>
        <w:rPr>
          <w:i/>
          <w:u w:val="single"/>
        </w:rPr>
        <w:t>7</w:t>
      </w:r>
    </w:p>
    <w:p w14:paraId="354809DB" w14:textId="77777777" w:rsidR="00490A56" w:rsidRDefault="00490A56">
      <w:pPr>
        <w:jc w:val="center"/>
      </w:pPr>
    </w:p>
    <w:p w14:paraId="354809DC" w14:textId="77777777" w:rsidR="00490A56" w:rsidRDefault="005A101B">
      <w:pPr>
        <w:jc w:val="center"/>
        <w:rPr>
          <w:i/>
          <w:iCs/>
        </w:rPr>
      </w:pPr>
      <w:r>
        <w:t xml:space="preserve">Apžiūros data </w:t>
      </w:r>
      <w:r>
        <w:rPr>
          <w:i/>
          <w:iCs/>
          <w:u w:val="single"/>
        </w:rPr>
        <w:t>2008 m. liepos 18 d.</w:t>
      </w:r>
      <w:r>
        <w:rPr>
          <w:i/>
          <w:iCs/>
        </w:rPr>
        <w:t xml:space="preserve"> </w:t>
      </w:r>
    </w:p>
    <w:p w14:paraId="354809DD" w14:textId="77777777" w:rsidR="00490A56" w:rsidRDefault="005A101B">
      <w:pPr>
        <w:jc w:val="center"/>
        <w:rPr>
          <w:i/>
          <w:iCs/>
        </w:rPr>
      </w:pPr>
      <w:r>
        <w:t xml:space="preserve">VĮ </w:t>
      </w:r>
      <w:r>
        <w:rPr>
          <w:u w:val="single"/>
        </w:rPr>
        <w:t>„</w:t>
      </w:r>
      <w:r>
        <w:rPr>
          <w:i/>
          <w:iCs/>
          <w:u w:val="single"/>
        </w:rPr>
        <w:t>B regiono keliai“ Z kelių tarnyba</w:t>
      </w:r>
    </w:p>
    <w:p w14:paraId="354809DE" w14:textId="77777777" w:rsidR="00490A56" w:rsidRDefault="00490A56"/>
    <w:tbl>
      <w:tblPr>
        <w:tblW w:w="9141" w:type="dxa"/>
        <w:tblInd w:w="40" w:type="dxa"/>
        <w:tblLayout w:type="fixed"/>
        <w:tblCellMar>
          <w:left w:w="40" w:type="dxa"/>
          <w:right w:w="40" w:type="dxa"/>
        </w:tblCellMar>
        <w:tblLook w:val="0000" w:firstRow="0" w:lastRow="0" w:firstColumn="0" w:lastColumn="0" w:noHBand="0" w:noVBand="0"/>
      </w:tblPr>
      <w:tblGrid>
        <w:gridCol w:w="1630"/>
        <w:gridCol w:w="3810"/>
        <w:gridCol w:w="1640"/>
        <w:gridCol w:w="2061"/>
      </w:tblGrid>
      <w:tr w:rsidR="00490A56" w14:paraId="354809E3" w14:textId="77777777">
        <w:trPr>
          <w:cantSplit/>
          <w:trHeight w:val="23"/>
          <w:tblHeader/>
        </w:trPr>
        <w:tc>
          <w:tcPr>
            <w:tcW w:w="1630" w:type="dxa"/>
            <w:tcBorders>
              <w:top w:val="single" w:sz="12" w:space="0" w:color="auto"/>
              <w:left w:val="single" w:sz="12" w:space="0" w:color="auto"/>
              <w:bottom w:val="single" w:sz="12" w:space="0" w:color="auto"/>
              <w:right w:val="single" w:sz="12" w:space="0" w:color="auto"/>
            </w:tcBorders>
            <w:vAlign w:val="center"/>
          </w:tcPr>
          <w:p w14:paraId="354809DF" w14:textId="77777777" w:rsidR="00490A56" w:rsidRDefault="005A101B">
            <w:pPr>
              <w:jc w:val="center"/>
              <w:rPr>
                <w:sz w:val="22"/>
              </w:rPr>
            </w:pPr>
            <w:r>
              <w:rPr>
                <w:sz w:val="22"/>
              </w:rPr>
              <w:t>Kelio Nr., km</w:t>
            </w:r>
          </w:p>
        </w:tc>
        <w:tc>
          <w:tcPr>
            <w:tcW w:w="3810" w:type="dxa"/>
            <w:tcBorders>
              <w:top w:val="single" w:sz="12" w:space="0" w:color="auto"/>
              <w:left w:val="single" w:sz="12" w:space="0" w:color="auto"/>
              <w:bottom w:val="single" w:sz="12" w:space="0" w:color="auto"/>
              <w:right w:val="single" w:sz="6" w:space="0" w:color="auto"/>
            </w:tcBorders>
            <w:vAlign w:val="center"/>
          </w:tcPr>
          <w:p w14:paraId="354809E0" w14:textId="77777777" w:rsidR="00490A56" w:rsidRDefault="005A101B">
            <w:pPr>
              <w:jc w:val="center"/>
              <w:rPr>
                <w:sz w:val="22"/>
              </w:rPr>
            </w:pPr>
            <w:r>
              <w:rPr>
                <w:sz w:val="22"/>
              </w:rPr>
              <w:t>Pastebėtos kliūtys, pažaidos (aprašymas ir nurodymai jas pašalinti)</w:t>
            </w:r>
          </w:p>
        </w:tc>
        <w:tc>
          <w:tcPr>
            <w:tcW w:w="1640" w:type="dxa"/>
            <w:tcBorders>
              <w:top w:val="single" w:sz="12" w:space="0" w:color="auto"/>
              <w:left w:val="single" w:sz="6" w:space="0" w:color="auto"/>
              <w:bottom w:val="single" w:sz="12" w:space="0" w:color="auto"/>
              <w:right w:val="single" w:sz="6" w:space="0" w:color="auto"/>
            </w:tcBorders>
            <w:vAlign w:val="center"/>
          </w:tcPr>
          <w:p w14:paraId="354809E1" w14:textId="77777777" w:rsidR="00490A56" w:rsidRDefault="005A101B">
            <w:pPr>
              <w:jc w:val="center"/>
              <w:rPr>
                <w:sz w:val="22"/>
              </w:rPr>
            </w:pPr>
            <w:r>
              <w:rPr>
                <w:sz w:val="22"/>
              </w:rPr>
              <w:t>Žymos apie įvykdymą</w:t>
            </w:r>
          </w:p>
        </w:tc>
        <w:tc>
          <w:tcPr>
            <w:tcW w:w="2061" w:type="dxa"/>
            <w:tcBorders>
              <w:top w:val="single" w:sz="12" w:space="0" w:color="auto"/>
              <w:left w:val="single" w:sz="6" w:space="0" w:color="auto"/>
              <w:bottom w:val="single" w:sz="12" w:space="0" w:color="auto"/>
              <w:right w:val="single" w:sz="12" w:space="0" w:color="auto"/>
            </w:tcBorders>
            <w:vAlign w:val="center"/>
          </w:tcPr>
          <w:p w14:paraId="354809E2" w14:textId="77777777" w:rsidR="00490A56" w:rsidRDefault="005A101B">
            <w:pPr>
              <w:jc w:val="center"/>
              <w:rPr>
                <w:sz w:val="22"/>
              </w:rPr>
            </w:pPr>
            <w:r>
              <w:rPr>
                <w:sz w:val="22"/>
              </w:rPr>
              <w:t>Kontroliuojančių asmenų pastabos, data</w:t>
            </w:r>
          </w:p>
        </w:tc>
      </w:tr>
      <w:tr w:rsidR="00490A56" w14:paraId="354809E9" w14:textId="77777777">
        <w:trPr>
          <w:cantSplit/>
          <w:trHeight w:val="23"/>
        </w:trPr>
        <w:tc>
          <w:tcPr>
            <w:tcW w:w="1630" w:type="dxa"/>
            <w:tcBorders>
              <w:top w:val="single" w:sz="12" w:space="0" w:color="auto"/>
              <w:left w:val="single" w:sz="12" w:space="0" w:color="auto"/>
              <w:right w:val="single" w:sz="12" w:space="0" w:color="auto"/>
            </w:tcBorders>
          </w:tcPr>
          <w:p w14:paraId="354809E4" w14:textId="77777777" w:rsidR="00490A56" w:rsidRDefault="005A101B">
            <w:pPr>
              <w:rPr>
                <w:i/>
                <w:iCs/>
                <w:sz w:val="22"/>
              </w:rPr>
            </w:pPr>
            <w:r>
              <w:rPr>
                <w:i/>
                <w:iCs/>
                <w:sz w:val="22"/>
              </w:rPr>
              <w:t>A6</w:t>
            </w:r>
          </w:p>
          <w:p w14:paraId="354809E5" w14:textId="77777777" w:rsidR="00490A56" w:rsidRDefault="005A101B">
            <w:pPr>
              <w:rPr>
                <w:i/>
                <w:iCs/>
                <w:sz w:val="22"/>
              </w:rPr>
            </w:pPr>
            <w:r>
              <w:rPr>
                <w:i/>
                <w:iCs/>
                <w:sz w:val="22"/>
              </w:rPr>
              <w:t>6,0–50,0 km</w:t>
            </w:r>
          </w:p>
        </w:tc>
        <w:tc>
          <w:tcPr>
            <w:tcW w:w="3810" w:type="dxa"/>
            <w:tcBorders>
              <w:top w:val="single" w:sz="12" w:space="0" w:color="auto"/>
              <w:left w:val="single" w:sz="12" w:space="0" w:color="auto"/>
              <w:right w:val="single" w:sz="6" w:space="0" w:color="auto"/>
            </w:tcBorders>
          </w:tcPr>
          <w:p w14:paraId="354809E6" w14:textId="77777777" w:rsidR="00490A56" w:rsidRDefault="005A101B">
            <w:pPr>
              <w:rPr>
                <w:i/>
                <w:iCs/>
                <w:sz w:val="22"/>
              </w:rPr>
            </w:pPr>
            <w:r>
              <w:rPr>
                <w:i/>
                <w:iCs/>
                <w:sz w:val="22"/>
              </w:rPr>
              <w:t>Nuo 10,2 iki 12,0 km šlaituose 5 išplovos (duotas nurodymas jas užpilti)</w:t>
            </w:r>
          </w:p>
        </w:tc>
        <w:tc>
          <w:tcPr>
            <w:tcW w:w="1640" w:type="dxa"/>
            <w:tcBorders>
              <w:top w:val="single" w:sz="12" w:space="0" w:color="auto"/>
              <w:left w:val="single" w:sz="6" w:space="0" w:color="auto"/>
              <w:right w:val="single" w:sz="6" w:space="0" w:color="auto"/>
            </w:tcBorders>
          </w:tcPr>
          <w:p w14:paraId="354809E7" w14:textId="77777777" w:rsidR="00490A56" w:rsidRDefault="005A101B">
            <w:pPr>
              <w:rPr>
                <w:i/>
                <w:iCs/>
                <w:sz w:val="22"/>
              </w:rPr>
            </w:pPr>
            <w:r>
              <w:rPr>
                <w:i/>
                <w:iCs/>
                <w:sz w:val="22"/>
              </w:rPr>
              <w:t>Išplovos užpiltos liepos 17 d.</w:t>
            </w:r>
          </w:p>
        </w:tc>
        <w:tc>
          <w:tcPr>
            <w:tcW w:w="2061" w:type="dxa"/>
            <w:tcBorders>
              <w:top w:val="single" w:sz="12" w:space="0" w:color="auto"/>
              <w:left w:val="single" w:sz="6" w:space="0" w:color="auto"/>
              <w:right w:val="single" w:sz="12" w:space="0" w:color="auto"/>
            </w:tcBorders>
          </w:tcPr>
          <w:p w14:paraId="354809E8" w14:textId="77777777" w:rsidR="00490A56" w:rsidRDefault="005A101B">
            <w:pPr>
              <w:rPr>
                <w:i/>
                <w:iCs/>
                <w:sz w:val="22"/>
              </w:rPr>
            </w:pPr>
            <w:r>
              <w:rPr>
                <w:i/>
                <w:iCs/>
                <w:sz w:val="22"/>
              </w:rPr>
              <w:t xml:space="preserve">Išplovų nėra. Direktoriaus pavaduotojas </w:t>
            </w:r>
            <w:r>
              <w:rPr>
                <w:i/>
                <w:iCs/>
                <w:sz w:val="22"/>
                <w:u w:val="single"/>
              </w:rPr>
              <w:t>(vardas, pavardė, parašas), liepos 22 d.</w:t>
            </w:r>
          </w:p>
        </w:tc>
      </w:tr>
      <w:tr w:rsidR="00490A56" w14:paraId="354809EE" w14:textId="77777777">
        <w:trPr>
          <w:cantSplit/>
          <w:trHeight w:val="23"/>
        </w:trPr>
        <w:tc>
          <w:tcPr>
            <w:tcW w:w="1630" w:type="dxa"/>
            <w:tcBorders>
              <w:top w:val="nil"/>
              <w:left w:val="single" w:sz="12" w:space="0" w:color="auto"/>
              <w:right w:val="single" w:sz="12" w:space="0" w:color="auto"/>
            </w:tcBorders>
          </w:tcPr>
          <w:p w14:paraId="354809EA" w14:textId="77777777" w:rsidR="00490A56" w:rsidRDefault="00490A56">
            <w:pPr>
              <w:rPr>
                <w:sz w:val="22"/>
              </w:rPr>
            </w:pPr>
          </w:p>
        </w:tc>
        <w:tc>
          <w:tcPr>
            <w:tcW w:w="3810" w:type="dxa"/>
            <w:tcBorders>
              <w:top w:val="nil"/>
              <w:left w:val="single" w:sz="12" w:space="0" w:color="auto"/>
              <w:right w:val="single" w:sz="6" w:space="0" w:color="auto"/>
            </w:tcBorders>
          </w:tcPr>
          <w:p w14:paraId="354809EB" w14:textId="77777777" w:rsidR="00490A56" w:rsidRDefault="005A101B">
            <w:pPr>
              <w:rPr>
                <w:i/>
                <w:iCs/>
                <w:sz w:val="22"/>
              </w:rPr>
            </w:pPr>
            <w:r>
              <w:rPr>
                <w:i/>
                <w:iCs/>
                <w:sz w:val="22"/>
              </w:rPr>
              <w:t>Nuo 39,5 iki 48,</w:t>
            </w:r>
            <w:r>
              <w:rPr>
                <w:sz w:val="22"/>
              </w:rPr>
              <w:t xml:space="preserve">7 </w:t>
            </w:r>
            <w:r>
              <w:rPr>
                <w:i/>
                <w:iCs/>
                <w:sz w:val="22"/>
              </w:rPr>
              <w:t xml:space="preserve">km nenuvalytos šiukšlės ir purvas nuo </w:t>
            </w:r>
            <w:proofErr w:type="spellStart"/>
            <w:r>
              <w:rPr>
                <w:i/>
                <w:iCs/>
                <w:sz w:val="22"/>
              </w:rPr>
              <w:t>nuovažų</w:t>
            </w:r>
            <w:proofErr w:type="spellEnd"/>
            <w:r>
              <w:rPr>
                <w:i/>
                <w:iCs/>
                <w:sz w:val="22"/>
              </w:rPr>
              <w:t xml:space="preserve"> dangų (duotas nurodymas nuvalyti per 2 d. d.)</w:t>
            </w:r>
          </w:p>
        </w:tc>
        <w:tc>
          <w:tcPr>
            <w:tcW w:w="1640" w:type="dxa"/>
            <w:tcBorders>
              <w:top w:val="nil"/>
              <w:left w:val="single" w:sz="6" w:space="0" w:color="auto"/>
              <w:right w:val="single" w:sz="6" w:space="0" w:color="auto"/>
            </w:tcBorders>
          </w:tcPr>
          <w:p w14:paraId="354809EC" w14:textId="77777777" w:rsidR="00490A56" w:rsidRDefault="005A101B">
            <w:pPr>
              <w:rPr>
                <w:i/>
                <w:iCs/>
                <w:sz w:val="22"/>
              </w:rPr>
            </w:pPr>
            <w:proofErr w:type="spellStart"/>
            <w:r>
              <w:rPr>
                <w:i/>
                <w:iCs/>
                <w:sz w:val="22"/>
              </w:rPr>
              <w:t>Nuovažų</w:t>
            </w:r>
            <w:proofErr w:type="spellEnd"/>
            <w:r>
              <w:rPr>
                <w:i/>
                <w:iCs/>
                <w:sz w:val="22"/>
              </w:rPr>
              <w:t xml:space="preserve"> dangos nuvalytos iki liepos 18 d.</w:t>
            </w:r>
          </w:p>
        </w:tc>
        <w:tc>
          <w:tcPr>
            <w:tcW w:w="2061" w:type="dxa"/>
            <w:tcBorders>
              <w:top w:val="nil"/>
              <w:left w:val="single" w:sz="6" w:space="0" w:color="auto"/>
              <w:right w:val="single" w:sz="12" w:space="0" w:color="auto"/>
            </w:tcBorders>
          </w:tcPr>
          <w:p w14:paraId="354809ED" w14:textId="77777777" w:rsidR="00490A56" w:rsidRDefault="005A101B">
            <w:pPr>
              <w:rPr>
                <w:i/>
                <w:iCs/>
                <w:sz w:val="22"/>
              </w:rPr>
            </w:pPr>
            <w:r>
              <w:rPr>
                <w:i/>
                <w:iCs/>
                <w:sz w:val="22"/>
              </w:rPr>
              <w:t xml:space="preserve">Nuvalyta. Kelių tarnybos viršininkas </w:t>
            </w:r>
            <w:r>
              <w:rPr>
                <w:i/>
                <w:iCs/>
                <w:sz w:val="22"/>
                <w:u w:val="single"/>
              </w:rPr>
              <w:t>(vardas, pavardė, parašas), 2008 m. liepos 23 d.</w:t>
            </w:r>
          </w:p>
        </w:tc>
      </w:tr>
      <w:tr w:rsidR="00490A56" w14:paraId="354809F3" w14:textId="77777777">
        <w:trPr>
          <w:cantSplit/>
          <w:trHeight w:val="23"/>
        </w:trPr>
        <w:tc>
          <w:tcPr>
            <w:tcW w:w="1630" w:type="dxa"/>
            <w:tcBorders>
              <w:left w:val="single" w:sz="12" w:space="0" w:color="auto"/>
              <w:right w:val="single" w:sz="12" w:space="0" w:color="auto"/>
            </w:tcBorders>
          </w:tcPr>
          <w:p w14:paraId="354809EF" w14:textId="77777777" w:rsidR="00490A56" w:rsidRDefault="005A101B">
            <w:pPr>
              <w:tabs>
                <w:tab w:val="right" w:leader="dot" w:pos="1400"/>
              </w:tabs>
              <w:rPr>
                <w:sz w:val="22"/>
              </w:rPr>
            </w:pPr>
            <w:r>
              <w:rPr>
                <w:sz w:val="22"/>
              </w:rPr>
              <w:t>.</w:t>
            </w:r>
            <w:r>
              <w:rPr>
                <w:sz w:val="22"/>
              </w:rPr>
              <w:tab/>
            </w:r>
          </w:p>
        </w:tc>
        <w:tc>
          <w:tcPr>
            <w:tcW w:w="3810" w:type="dxa"/>
            <w:tcBorders>
              <w:left w:val="single" w:sz="12" w:space="0" w:color="auto"/>
              <w:right w:val="single" w:sz="6" w:space="0" w:color="auto"/>
            </w:tcBorders>
          </w:tcPr>
          <w:p w14:paraId="354809F0" w14:textId="77777777" w:rsidR="00490A56" w:rsidRDefault="005A101B">
            <w:pPr>
              <w:tabs>
                <w:tab w:val="right" w:leader="dot" w:pos="3490"/>
              </w:tabs>
              <w:rPr>
                <w:sz w:val="22"/>
              </w:rPr>
            </w:pPr>
            <w:r>
              <w:rPr>
                <w:sz w:val="22"/>
              </w:rPr>
              <w:t>.</w:t>
            </w:r>
            <w:r>
              <w:rPr>
                <w:sz w:val="22"/>
              </w:rPr>
              <w:tab/>
            </w:r>
          </w:p>
        </w:tc>
        <w:tc>
          <w:tcPr>
            <w:tcW w:w="1640" w:type="dxa"/>
            <w:tcBorders>
              <w:left w:val="single" w:sz="6" w:space="0" w:color="auto"/>
              <w:right w:val="single" w:sz="6" w:space="0" w:color="auto"/>
            </w:tcBorders>
          </w:tcPr>
          <w:p w14:paraId="354809F1" w14:textId="77777777" w:rsidR="00490A56" w:rsidRDefault="005A101B">
            <w:pPr>
              <w:tabs>
                <w:tab w:val="right" w:leader="dot" w:pos="1400"/>
              </w:tabs>
              <w:rPr>
                <w:sz w:val="22"/>
              </w:rPr>
            </w:pPr>
            <w:r>
              <w:rPr>
                <w:sz w:val="22"/>
              </w:rPr>
              <w:t>.</w:t>
            </w:r>
            <w:r>
              <w:rPr>
                <w:sz w:val="22"/>
              </w:rPr>
              <w:tab/>
            </w:r>
          </w:p>
        </w:tc>
        <w:tc>
          <w:tcPr>
            <w:tcW w:w="2061" w:type="dxa"/>
            <w:tcBorders>
              <w:left w:val="single" w:sz="6" w:space="0" w:color="auto"/>
              <w:right w:val="single" w:sz="12" w:space="0" w:color="auto"/>
            </w:tcBorders>
          </w:tcPr>
          <w:p w14:paraId="354809F2" w14:textId="77777777" w:rsidR="00490A56" w:rsidRDefault="005A101B">
            <w:pPr>
              <w:tabs>
                <w:tab w:val="right" w:leader="dot" w:pos="1400"/>
              </w:tabs>
              <w:rPr>
                <w:sz w:val="22"/>
              </w:rPr>
            </w:pPr>
            <w:r>
              <w:rPr>
                <w:sz w:val="22"/>
              </w:rPr>
              <w:t>.</w:t>
            </w:r>
            <w:r>
              <w:rPr>
                <w:sz w:val="22"/>
              </w:rPr>
              <w:tab/>
            </w:r>
          </w:p>
        </w:tc>
      </w:tr>
      <w:tr w:rsidR="00490A56" w14:paraId="354809F8" w14:textId="77777777">
        <w:trPr>
          <w:cantSplit/>
          <w:trHeight w:val="23"/>
        </w:trPr>
        <w:tc>
          <w:tcPr>
            <w:tcW w:w="1630" w:type="dxa"/>
            <w:tcBorders>
              <w:left w:val="single" w:sz="12" w:space="0" w:color="auto"/>
              <w:right w:val="single" w:sz="12" w:space="0" w:color="auto"/>
            </w:tcBorders>
          </w:tcPr>
          <w:p w14:paraId="354809F4" w14:textId="77777777" w:rsidR="00490A56" w:rsidRDefault="005A101B">
            <w:pPr>
              <w:tabs>
                <w:tab w:val="right" w:leader="dot" w:pos="1400"/>
              </w:tabs>
              <w:rPr>
                <w:sz w:val="22"/>
              </w:rPr>
            </w:pPr>
            <w:r>
              <w:rPr>
                <w:sz w:val="22"/>
              </w:rPr>
              <w:t>.</w:t>
            </w:r>
            <w:r>
              <w:rPr>
                <w:sz w:val="22"/>
              </w:rPr>
              <w:tab/>
            </w:r>
          </w:p>
        </w:tc>
        <w:tc>
          <w:tcPr>
            <w:tcW w:w="3810" w:type="dxa"/>
            <w:tcBorders>
              <w:left w:val="single" w:sz="12" w:space="0" w:color="auto"/>
              <w:right w:val="single" w:sz="6" w:space="0" w:color="auto"/>
            </w:tcBorders>
          </w:tcPr>
          <w:p w14:paraId="354809F5" w14:textId="77777777" w:rsidR="00490A56" w:rsidRDefault="005A101B">
            <w:pPr>
              <w:tabs>
                <w:tab w:val="right" w:leader="dot" w:pos="3490"/>
              </w:tabs>
              <w:rPr>
                <w:sz w:val="22"/>
              </w:rPr>
            </w:pPr>
            <w:r>
              <w:rPr>
                <w:sz w:val="22"/>
              </w:rPr>
              <w:t>.</w:t>
            </w:r>
            <w:r>
              <w:rPr>
                <w:sz w:val="22"/>
              </w:rPr>
              <w:tab/>
            </w:r>
          </w:p>
        </w:tc>
        <w:tc>
          <w:tcPr>
            <w:tcW w:w="1640" w:type="dxa"/>
            <w:tcBorders>
              <w:left w:val="single" w:sz="6" w:space="0" w:color="auto"/>
              <w:right w:val="single" w:sz="6" w:space="0" w:color="auto"/>
            </w:tcBorders>
          </w:tcPr>
          <w:p w14:paraId="354809F6" w14:textId="77777777" w:rsidR="00490A56" w:rsidRDefault="005A101B">
            <w:pPr>
              <w:tabs>
                <w:tab w:val="right" w:leader="dot" w:pos="1400"/>
              </w:tabs>
              <w:rPr>
                <w:sz w:val="22"/>
              </w:rPr>
            </w:pPr>
            <w:r>
              <w:rPr>
                <w:sz w:val="22"/>
              </w:rPr>
              <w:t>.</w:t>
            </w:r>
            <w:r>
              <w:rPr>
                <w:sz w:val="22"/>
              </w:rPr>
              <w:tab/>
            </w:r>
          </w:p>
        </w:tc>
        <w:tc>
          <w:tcPr>
            <w:tcW w:w="2061" w:type="dxa"/>
            <w:tcBorders>
              <w:left w:val="single" w:sz="6" w:space="0" w:color="auto"/>
              <w:right w:val="single" w:sz="12" w:space="0" w:color="auto"/>
            </w:tcBorders>
          </w:tcPr>
          <w:p w14:paraId="354809F7" w14:textId="77777777" w:rsidR="00490A56" w:rsidRDefault="005A101B">
            <w:pPr>
              <w:tabs>
                <w:tab w:val="right" w:leader="dot" w:pos="1400"/>
              </w:tabs>
              <w:rPr>
                <w:sz w:val="22"/>
              </w:rPr>
            </w:pPr>
            <w:r>
              <w:rPr>
                <w:sz w:val="22"/>
              </w:rPr>
              <w:t>.</w:t>
            </w:r>
            <w:r>
              <w:rPr>
                <w:sz w:val="22"/>
              </w:rPr>
              <w:tab/>
            </w:r>
          </w:p>
        </w:tc>
      </w:tr>
      <w:tr w:rsidR="00490A56" w14:paraId="35480A00" w14:textId="77777777">
        <w:trPr>
          <w:cantSplit/>
          <w:trHeight w:val="23"/>
        </w:trPr>
        <w:tc>
          <w:tcPr>
            <w:tcW w:w="1630" w:type="dxa"/>
            <w:tcBorders>
              <w:left w:val="single" w:sz="12" w:space="0" w:color="auto"/>
              <w:right w:val="single" w:sz="12" w:space="0" w:color="auto"/>
            </w:tcBorders>
          </w:tcPr>
          <w:p w14:paraId="354809F9" w14:textId="77777777" w:rsidR="00490A56" w:rsidRDefault="005A101B">
            <w:pPr>
              <w:rPr>
                <w:i/>
                <w:iCs/>
                <w:sz w:val="22"/>
              </w:rPr>
            </w:pPr>
            <w:r>
              <w:rPr>
                <w:i/>
                <w:iCs/>
                <w:sz w:val="22"/>
              </w:rPr>
              <w:t>Nr. 141</w:t>
            </w:r>
          </w:p>
          <w:p w14:paraId="354809FA" w14:textId="77777777" w:rsidR="00490A56" w:rsidRDefault="005A101B">
            <w:pPr>
              <w:rPr>
                <w:i/>
                <w:iCs/>
                <w:sz w:val="22"/>
              </w:rPr>
            </w:pPr>
            <w:r>
              <w:rPr>
                <w:i/>
                <w:iCs/>
                <w:sz w:val="22"/>
              </w:rPr>
              <w:t>8,5–42,5 km</w:t>
            </w:r>
          </w:p>
        </w:tc>
        <w:tc>
          <w:tcPr>
            <w:tcW w:w="3810" w:type="dxa"/>
            <w:tcBorders>
              <w:left w:val="single" w:sz="12" w:space="0" w:color="auto"/>
              <w:right w:val="single" w:sz="6" w:space="0" w:color="auto"/>
            </w:tcBorders>
          </w:tcPr>
          <w:p w14:paraId="354809FB" w14:textId="77777777" w:rsidR="00490A56" w:rsidRDefault="005A101B">
            <w:pPr>
              <w:rPr>
                <w:i/>
                <w:iCs/>
                <w:sz w:val="22"/>
              </w:rPr>
            </w:pPr>
            <w:r>
              <w:rPr>
                <w:i/>
                <w:iCs/>
                <w:sz w:val="22"/>
              </w:rPr>
              <w:t>22,6 km neleistinai pakrypęs standartinio ženklo skydas (duotas nurodymas pataisyti ženklo skydą)</w:t>
            </w:r>
          </w:p>
        </w:tc>
        <w:tc>
          <w:tcPr>
            <w:tcW w:w="1640" w:type="dxa"/>
            <w:tcBorders>
              <w:left w:val="single" w:sz="6" w:space="0" w:color="auto"/>
              <w:right w:val="single" w:sz="6" w:space="0" w:color="auto"/>
            </w:tcBorders>
          </w:tcPr>
          <w:p w14:paraId="354809FC" w14:textId="77777777" w:rsidR="00490A56" w:rsidRDefault="005A101B">
            <w:pPr>
              <w:rPr>
                <w:i/>
                <w:iCs/>
                <w:sz w:val="22"/>
              </w:rPr>
            </w:pPr>
            <w:r>
              <w:rPr>
                <w:i/>
                <w:iCs/>
                <w:sz w:val="22"/>
              </w:rPr>
              <w:t>Kelio ženklas sutvarkytas liepos 17 d.</w:t>
            </w:r>
          </w:p>
        </w:tc>
        <w:tc>
          <w:tcPr>
            <w:tcW w:w="2061" w:type="dxa"/>
            <w:tcBorders>
              <w:left w:val="single" w:sz="6" w:space="0" w:color="auto"/>
              <w:right w:val="single" w:sz="12" w:space="0" w:color="auto"/>
            </w:tcBorders>
          </w:tcPr>
          <w:p w14:paraId="354809FD" w14:textId="77777777" w:rsidR="00490A56" w:rsidRDefault="005A101B">
            <w:pPr>
              <w:rPr>
                <w:i/>
                <w:iCs/>
                <w:sz w:val="22"/>
              </w:rPr>
            </w:pPr>
            <w:r>
              <w:rPr>
                <w:i/>
                <w:iCs/>
                <w:sz w:val="22"/>
              </w:rPr>
              <w:t>30,7 km pakrypusi kelio ženklo atrama. Kelių tarnybos viršininkas</w:t>
            </w:r>
          </w:p>
          <w:p w14:paraId="354809FE" w14:textId="77777777" w:rsidR="00490A56" w:rsidRDefault="005A101B">
            <w:pPr>
              <w:rPr>
                <w:i/>
                <w:iCs/>
                <w:sz w:val="22"/>
                <w:u w:val="single"/>
              </w:rPr>
            </w:pPr>
            <w:r>
              <w:rPr>
                <w:bCs/>
                <w:i/>
                <w:iCs/>
                <w:sz w:val="22"/>
                <w:u w:val="single"/>
              </w:rPr>
              <w:t xml:space="preserve">(vardas, </w:t>
            </w:r>
            <w:r>
              <w:rPr>
                <w:i/>
                <w:iCs/>
                <w:sz w:val="22"/>
                <w:u w:val="single"/>
              </w:rPr>
              <w:t>pavardė, parašas),</w:t>
            </w:r>
          </w:p>
          <w:p w14:paraId="354809FF" w14:textId="77777777" w:rsidR="00490A56" w:rsidRDefault="005A101B">
            <w:pPr>
              <w:rPr>
                <w:i/>
                <w:iCs/>
                <w:sz w:val="22"/>
              </w:rPr>
            </w:pPr>
            <w:r>
              <w:rPr>
                <w:i/>
                <w:iCs/>
                <w:sz w:val="22"/>
                <w:u w:val="single"/>
              </w:rPr>
              <w:t>2008 m. liepos 21 d.</w:t>
            </w:r>
          </w:p>
        </w:tc>
      </w:tr>
      <w:tr w:rsidR="00490A56" w14:paraId="35480A05" w14:textId="77777777">
        <w:trPr>
          <w:cantSplit/>
          <w:trHeight w:val="23"/>
        </w:trPr>
        <w:tc>
          <w:tcPr>
            <w:tcW w:w="1630" w:type="dxa"/>
            <w:tcBorders>
              <w:left w:val="single" w:sz="12" w:space="0" w:color="auto"/>
              <w:right w:val="single" w:sz="12" w:space="0" w:color="auto"/>
            </w:tcBorders>
          </w:tcPr>
          <w:p w14:paraId="35480A01" w14:textId="77777777" w:rsidR="00490A56" w:rsidRDefault="005A101B">
            <w:pPr>
              <w:tabs>
                <w:tab w:val="right" w:leader="dot" w:pos="1400"/>
              </w:tabs>
              <w:rPr>
                <w:sz w:val="22"/>
              </w:rPr>
            </w:pPr>
            <w:r>
              <w:rPr>
                <w:sz w:val="22"/>
              </w:rPr>
              <w:t>.</w:t>
            </w:r>
            <w:r>
              <w:rPr>
                <w:sz w:val="22"/>
              </w:rPr>
              <w:tab/>
            </w:r>
          </w:p>
        </w:tc>
        <w:tc>
          <w:tcPr>
            <w:tcW w:w="3810" w:type="dxa"/>
            <w:tcBorders>
              <w:left w:val="single" w:sz="12" w:space="0" w:color="auto"/>
              <w:right w:val="single" w:sz="6" w:space="0" w:color="auto"/>
            </w:tcBorders>
          </w:tcPr>
          <w:p w14:paraId="35480A02" w14:textId="77777777" w:rsidR="00490A56" w:rsidRDefault="005A101B">
            <w:pPr>
              <w:tabs>
                <w:tab w:val="right" w:leader="dot" w:pos="3490"/>
              </w:tabs>
              <w:rPr>
                <w:sz w:val="22"/>
              </w:rPr>
            </w:pPr>
            <w:r>
              <w:rPr>
                <w:sz w:val="22"/>
              </w:rPr>
              <w:t>.</w:t>
            </w:r>
            <w:r>
              <w:rPr>
                <w:sz w:val="22"/>
              </w:rPr>
              <w:tab/>
            </w:r>
          </w:p>
        </w:tc>
        <w:tc>
          <w:tcPr>
            <w:tcW w:w="1640" w:type="dxa"/>
            <w:tcBorders>
              <w:left w:val="single" w:sz="6" w:space="0" w:color="auto"/>
              <w:right w:val="single" w:sz="6" w:space="0" w:color="auto"/>
            </w:tcBorders>
          </w:tcPr>
          <w:p w14:paraId="35480A03" w14:textId="77777777" w:rsidR="00490A56" w:rsidRDefault="005A101B">
            <w:pPr>
              <w:tabs>
                <w:tab w:val="right" w:leader="dot" w:pos="1400"/>
              </w:tabs>
              <w:rPr>
                <w:sz w:val="22"/>
              </w:rPr>
            </w:pPr>
            <w:r>
              <w:rPr>
                <w:sz w:val="22"/>
              </w:rPr>
              <w:t>.</w:t>
            </w:r>
            <w:r>
              <w:rPr>
                <w:sz w:val="22"/>
              </w:rPr>
              <w:tab/>
            </w:r>
          </w:p>
        </w:tc>
        <w:tc>
          <w:tcPr>
            <w:tcW w:w="2061" w:type="dxa"/>
            <w:tcBorders>
              <w:left w:val="single" w:sz="6" w:space="0" w:color="auto"/>
              <w:right w:val="single" w:sz="12" w:space="0" w:color="auto"/>
            </w:tcBorders>
          </w:tcPr>
          <w:p w14:paraId="35480A04" w14:textId="77777777" w:rsidR="00490A56" w:rsidRDefault="005A101B">
            <w:pPr>
              <w:tabs>
                <w:tab w:val="right" w:leader="dot" w:pos="1400"/>
              </w:tabs>
              <w:rPr>
                <w:sz w:val="22"/>
              </w:rPr>
            </w:pPr>
            <w:r>
              <w:rPr>
                <w:sz w:val="22"/>
              </w:rPr>
              <w:t>.</w:t>
            </w:r>
            <w:r>
              <w:rPr>
                <w:sz w:val="22"/>
              </w:rPr>
              <w:tab/>
            </w:r>
          </w:p>
        </w:tc>
      </w:tr>
      <w:tr w:rsidR="00490A56" w14:paraId="35480A0A" w14:textId="77777777">
        <w:trPr>
          <w:cantSplit/>
          <w:trHeight w:val="23"/>
        </w:trPr>
        <w:tc>
          <w:tcPr>
            <w:tcW w:w="1630" w:type="dxa"/>
            <w:tcBorders>
              <w:left w:val="single" w:sz="12" w:space="0" w:color="auto"/>
              <w:right w:val="single" w:sz="12" w:space="0" w:color="auto"/>
            </w:tcBorders>
          </w:tcPr>
          <w:p w14:paraId="35480A06" w14:textId="77777777" w:rsidR="00490A56" w:rsidRDefault="005A101B">
            <w:pPr>
              <w:tabs>
                <w:tab w:val="right" w:leader="dot" w:pos="1400"/>
              </w:tabs>
              <w:rPr>
                <w:sz w:val="22"/>
              </w:rPr>
            </w:pPr>
            <w:r>
              <w:rPr>
                <w:sz w:val="22"/>
              </w:rPr>
              <w:t>.</w:t>
            </w:r>
            <w:r>
              <w:rPr>
                <w:sz w:val="22"/>
              </w:rPr>
              <w:tab/>
            </w:r>
          </w:p>
        </w:tc>
        <w:tc>
          <w:tcPr>
            <w:tcW w:w="3810" w:type="dxa"/>
            <w:tcBorders>
              <w:left w:val="single" w:sz="12" w:space="0" w:color="auto"/>
              <w:right w:val="single" w:sz="6" w:space="0" w:color="auto"/>
            </w:tcBorders>
          </w:tcPr>
          <w:p w14:paraId="35480A07" w14:textId="77777777" w:rsidR="00490A56" w:rsidRDefault="005A101B">
            <w:pPr>
              <w:tabs>
                <w:tab w:val="right" w:leader="dot" w:pos="3490"/>
              </w:tabs>
              <w:rPr>
                <w:sz w:val="22"/>
              </w:rPr>
            </w:pPr>
            <w:r>
              <w:rPr>
                <w:sz w:val="22"/>
              </w:rPr>
              <w:t>.</w:t>
            </w:r>
            <w:r>
              <w:rPr>
                <w:sz w:val="22"/>
              </w:rPr>
              <w:tab/>
            </w:r>
          </w:p>
        </w:tc>
        <w:tc>
          <w:tcPr>
            <w:tcW w:w="1640" w:type="dxa"/>
            <w:tcBorders>
              <w:left w:val="single" w:sz="6" w:space="0" w:color="auto"/>
              <w:right w:val="single" w:sz="6" w:space="0" w:color="auto"/>
            </w:tcBorders>
          </w:tcPr>
          <w:p w14:paraId="35480A08" w14:textId="77777777" w:rsidR="00490A56" w:rsidRDefault="005A101B">
            <w:pPr>
              <w:tabs>
                <w:tab w:val="right" w:leader="dot" w:pos="1400"/>
              </w:tabs>
              <w:rPr>
                <w:sz w:val="22"/>
              </w:rPr>
            </w:pPr>
            <w:r>
              <w:rPr>
                <w:sz w:val="22"/>
              </w:rPr>
              <w:t>.</w:t>
            </w:r>
            <w:r>
              <w:rPr>
                <w:sz w:val="22"/>
              </w:rPr>
              <w:tab/>
            </w:r>
          </w:p>
        </w:tc>
        <w:tc>
          <w:tcPr>
            <w:tcW w:w="2061" w:type="dxa"/>
            <w:tcBorders>
              <w:left w:val="single" w:sz="6" w:space="0" w:color="auto"/>
              <w:right w:val="single" w:sz="12" w:space="0" w:color="auto"/>
            </w:tcBorders>
          </w:tcPr>
          <w:p w14:paraId="35480A09" w14:textId="77777777" w:rsidR="00490A56" w:rsidRDefault="005A101B">
            <w:pPr>
              <w:tabs>
                <w:tab w:val="right" w:leader="dot" w:pos="1400"/>
              </w:tabs>
              <w:rPr>
                <w:sz w:val="22"/>
              </w:rPr>
            </w:pPr>
            <w:r>
              <w:rPr>
                <w:sz w:val="22"/>
              </w:rPr>
              <w:t>.</w:t>
            </w:r>
            <w:r>
              <w:rPr>
                <w:sz w:val="22"/>
              </w:rPr>
              <w:tab/>
            </w:r>
          </w:p>
        </w:tc>
      </w:tr>
      <w:tr w:rsidR="00490A56" w14:paraId="35480A10" w14:textId="77777777">
        <w:trPr>
          <w:cantSplit/>
          <w:trHeight w:val="23"/>
        </w:trPr>
        <w:tc>
          <w:tcPr>
            <w:tcW w:w="1630" w:type="dxa"/>
            <w:tcBorders>
              <w:left w:val="single" w:sz="12" w:space="0" w:color="auto"/>
              <w:right w:val="single" w:sz="12" w:space="0" w:color="auto"/>
            </w:tcBorders>
          </w:tcPr>
          <w:p w14:paraId="35480A0B" w14:textId="77777777" w:rsidR="00490A56" w:rsidRDefault="005A101B">
            <w:pPr>
              <w:rPr>
                <w:i/>
                <w:iCs/>
                <w:sz w:val="22"/>
              </w:rPr>
            </w:pPr>
            <w:r>
              <w:rPr>
                <w:i/>
                <w:iCs/>
                <w:sz w:val="22"/>
              </w:rPr>
              <w:t xml:space="preserve">Nr. 1803 </w:t>
            </w:r>
          </w:p>
          <w:p w14:paraId="35480A0C" w14:textId="77777777" w:rsidR="00490A56" w:rsidRDefault="005A101B">
            <w:pPr>
              <w:rPr>
                <w:i/>
                <w:iCs/>
                <w:sz w:val="22"/>
              </w:rPr>
            </w:pPr>
            <w:r>
              <w:rPr>
                <w:i/>
                <w:iCs/>
                <w:sz w:val="22"/>
              </w:rPr>
              <w:t>0,0–11,30</w:t>
            </w:r>
          </w:p>
        </w:tc>
        <w:tc>
          <w:tcPr>
            <w:tcW w:w="3810" w:type="dxa"/>
            <w:tcBorders>
              <w:left w:val="single" w:sz="12" w:space="0" w:color="auto"/>
              <w:right w:val="single" w:sz="6" w:space="0" w:color="auto"/>
            </w:tcBorders>
          </w:tcPr>
          <w:p w14:paraId="35480A0D" w14:textId="77777777" w:rsidR="00490A56" w:rsidRDefault="005A101B">
            <w:pPr>
              <w:rPr>
                <w:i/>
                <w:iCs/>
                <w:sz w:val="22"/>
              </w:rPr>
            </w:pPr>
            <w:r>
              <w:rPr>
                <w:i/>
                <w:iCs/>
                <w:sz w:val="22"/>
              </w:rPr>
              <w:t>Nenušienauta 1 m pločio juosta už kelio briaunos (duotas nurodymas nušienauti per 2 d. d.)</w:t>
            </w:r>
          </w:p>
        </w:tc>
        <w:tc>
          <w:tcPr>
            <w:tcW w:w="1640" w:type="dxa"/>
            <w:tcBorders>
              <w:left w:val="single" w:sz="6" w:space="0" w:color="auto"/>
              <w:right w:val="single" w:sz="6" w:space="0" w:color="auto"/>
            </w:tcBorders>
          </w:tcPr>
          <w:p w14:paraId="35480A0E" w14:textId="77777777" w:rsidR="00490A56" w:rsidRDefault="005A101B">
            <w:pPr>
              <w:rPr>
                <w:i/>
                <w:iCs/>
                <w:sz w:val="22"/>
              </w:rPr>
            </w:pPr>
            <w:r>
              <w:rPr>
                <w:i/>
                <w:iCs/>
                <w:sz w:val="22"/>
              </w:rPr>
              <w:t>Nušienauta iki liepos 17 d.</w:t>
            </w:r>
          </w:p>
        </w:tc>
        <w:tc>
          <w:tcPr>
            <w:tcW w:w="2061" w:type="dxa"/>
            <w:tcBorders>
              <w:left w:val="single" w:sz="6" w:space="0" w:color="auto"/>
              <w:right w:val="single" w:sz="12" w:space="0" w:color="auto"/>
            </w:tcBorders>
          </w:tcPr>
          <w:p w14:paraId="35480A0F" w14:textId="77777777" w:rsidR="00490A56" w:rsidRDefault="005A101B">
            <w:pPr>
              <w:rPr>
                <w:i/>
                <w:iCs/>
                <w:sz w:val="22"/>
              </w:rPr>
            </w:pPr>
            <w:r>
              <w:rPr>
                <w:i/>
                <w:iCs/>
                <w:sz w:val="22"/>
              </w:rPr>
              <w:t xml:space="preserve">Atlikta, Kelių techninės priežiūros inžinierius </w:t>
            </w:r>
            <w:r>
              <w:rPr>
                <w:i/>
                <w:iCs/>
                <w:sz w:val="22"/>
                <w:u w:val="single"/>
              </w:rPr>
              <w:t>(vardas, pavardė, parašas), 2008 m. liepos 23 d.</w:t>
            </w:r>
          </w:p>
        </w:tc>
      </w:tr>
      <w:tr w:rsidR="00490A56" w14:paraId="35480A15" w14:textId="77777777">
        <w:trPr>
          <w:cantSplit/>
          <w:trHeight w:val="23"/>
        </w:trPr>
        <w:tc>
          <w:tcPr>
            <w:tcW w:w="1630" w:type="dxa"/>
            <w:tcBorders>
              <w:left w:val="single" w:sz="12" w:space="0" w:color="auto"/>
              <w:right w:val="single" w:sz="12" w:space="0" w:color="auto"/>
            </w:tcBorders>
          </w:tcPr>
          <w:p w14:paraId="35480A11" w14:textId="77777777" w:rsidR="00490A56" w:rsidRDefault="005A101B">
            <w:pPr>
              <w:tabs>
                <w:tab w:val="right" w:leader="dot" w:pos="1400"/>
              </w:tabs>
              <w:rPr>
                <w:sz w:val="22"/>
              </w:rPr>
            </w:pPr>
            <w:r>
              <w:rPr>
                <w:sz w:val="22"/>
              </w:rPr>
              <w:t>.</w:t>
            </w:r>
            <w:r>
              <w:rPr>
                <w:sz w:val="22"/>
              </w:rPr>
              <w:tab/>
            </w:r>
          </w:p>
        </w:tc>
        <w:tc>
          <w:tcPr>
            <w:tcW w:w="3810" w:type="dxa"/>
            <w:tcBorders>
              <w:left w:val="single" w:sz="12" w:space="0" w:color="auto"/>
              <w:right w:val="single" w:sz="6" w:space="0" w:color="auto"/>
            </w:tcBorders>
          </w:tcPr>
          <w:p w14:paraId="35480A12" w14:textId="77777777" w:rsidR="00490A56" w:rsidRDefault="005A101B">
            <w:pPr>
              <w:tabs>
                <w:tab w:val="right" w:leader="dot" w:pos="3490"/>
              </w:tabs>
              <w:rPr>
                <w:sz w:val="22"/>
              </w:rPr>
            </w:pPr>
            <w:r>
              <w:rPr>
                <w:sz w:val="22"/>
              </w:rPr>
              <w:t>.</w:t>
            </w:r>
            <w:r>
              <w:rPr>
                <w:sz w:val="22"/>
              </w:rPr>
              <w:tab/>
            </w:r>
          </w:p>
        </w:tc>
        <w:tc>
          <w:tcPr>
            <w:tcW w:w="1640" w:type="dxa"/>
            <w:tcBorders>
              <w:left w:val="single" w:sz="6" w:space="0" w:color="auto"/>
              <w:right w:val="single" w:sz="6" w:space="0" w:color="auto"/>
            </w:tcBorders>
          </w:tcPr>
          <w:p w14:paraId="35480A13" w14:textId="77777777" w:rsidR="00490A56" w:rsidRDefault="005A101B">
            <w:pPr>
              <w:tabs>
                <w:tab w:val="right" w:leader="dot" w:pos="1400"/>
              </w:tabs>
              <w:rPr>
                <w:sz w:val="22"/>
              </w:rPr>
            </w:pPr>
            <w:r>
              <w:rPr>
                <w:sz w:val="22"/>
              </w:rPr>
              <w:t>.</w:t>
            </w:r>
            <w:r>
              <w:rPr>
                <w:sz w:val="22"/>
              </w:rPr>
              <w:tab/>
            </w:r>
          </w:p>
        </w:tc>
        <w:tc>
          <w:tcPr>
            <w:tcW w:w="2061" w:type="dxa"/>
            <w:tcBorders>
              <w:left w:val="single" w:sz="6" w:space="0" w:color="auto"/>
              <w:right w:val="single" w:sz="12" w:space="0" w:color="auto"/>
            </w:tcBorders>
          </w:tcPr>
          <w:p w14:paraId="35480A14" w14:textId="77777777" w:rsidR="00490A56" w:rsidRDefault="005A101B">
            <w:pPr>
              <w:tabs>
                <w:tab w:val="right" w:leader="dot" w:pos="1400"/>
              </w:tabs>
              <w:rPr>
                <w:sz w:val="22"/>
              </w:rPr>
            </w:pPr>
            <w:r>
              <w:rPr>
                <w:sz w:val="22"/>
              </w:rPr>
              <w:t>.</w:t>
            </w:r>
            <w:r>
              <w:rPr>
                <w:sz w:val="22"/>
              </w:rPr>
              <w:tab/>
            </w:r>
          </w:p>
        </w:tc>
      </w:tr>
      <w:tr w:rsidR="00490A56" w14:paraId="35480A1A" w14:textId="77777777">
        <w:trPr>
          <w:cantSplit/>
          <w:trHeight w:val="23"/>
        </w:trPr>
        <w:tc>
          <w:tcPr>
            <w:tcW w:w="1630" w:type="dxa"/>
            <w:tcBorders>
              <w:left w:val="single" w:sz="12" w:space="0" w:color="auto"/>
              <w:bottom w:val="single" w:sz="12" w:space="0" w:color="auto"/>
              <w:right w:val="single" w:sz="12" w:space="0" w:color="auto"/>
            </w:tcBorders>
          </w:tcPr>
          <w:p w14:paraId="35480A16" w14:textId="77777777" w:rsidR="00490A56" w:rsidRDefault="005A101B">
            <w:pPr>
              <w:tabs>
                <w:tab w:val="right" w:leader="dot" w:pos="1400"/>
              </w:tabs>
              <w:rPr>
                <w:sz w:val="22"/>
              </w:rPr>
            </w:pPr>
            <w:r>
              <w:rPr>
                <w:sz w:val="22"/>
              </w:rPr>
              <w:t>.</w:t>
            </w:r>
            <w:r>
              <w:rPr>
                <w:sz w:val="22"/>
              </w:rPr>
              <w:tab/>
            </w:r>
          </w:p>
        </w:tc>
        <w:tc>
          <w:tcPr>
            <w:tcW w:w="3810" w:type="dxa"/>
            <w:tcBorders>
              <w:left w:val="single" w:sz="12" w:space="0" w:color="auto"/>
              <w:bottom w:val="single" w:sz="12" w:space="0" w:color="auto"/>
              <w:right w:val="single" w:sz="6" w:space="0" w:color="auto"/>
            </w:tcBorders>
          </w:tcPr>
          <w:p w14:paraId="35480A17" w14:textId="77777777" w:rsidR="00490A56" w:rsidRDefault="005A101B">
            <w:pPr>
              <w:tabs>
                <w:tab w:val="right" w:leader="dot" w:pos="3490"/>
              </w:tabs>
              <w:rPr>
                <w:sz w:val="22"/>
              </w:rPr>
            </w:pPr>
            <w:r>
              <w:rPr>
                <w:sz w:val="22"/>
              </w:rPr>
              <w:t>.</w:t>
            </w:r>
            <w:r>
              <w:rPr>
                <w:sz w:val="22"/>
              </w:rPr>
              <w:tab/>
            </w:r>
          </w:p>
        </w:tc>
        <w:tc>
          <w:tcPr>
            <w:tcW w:w="1640" w:type="dxa"/>
            <w:tcBorders>
              <w:left w:val="single" w:sz="6" w:space="0" w:color="auto"/>
              <w:bottom w:val="single" w:sz="12" w:space="0" w:color="auto"/>
              <w:right w:val="single" w:sz="6" w:space="0" w:color="auto"/>
            </w:tcBorders>
          </w:tcPr>
          <w:p w14:paraId="35480A18" w14:textId="77777777" w:rsidR="00490A56" w:rsidRDefault="005A101B">
            <w:pPr>
              <w:tabs>
                <w:tab w:val="right" w:leader="dot" w:pos="1400"/>
              </w:tabs>
              <w:rPr>
                <w:sz w:val="22"/>
              </w:rPr>
            </w:pPr>
            <w:r>
              <w:rPr>
                <w:sz w:val="22"/>
              </w:rPr>
              <w:t>.</w:t>
            </w:r>
            <w:r>
              <w:rPr>
                <w:sz w:val="22"/>
              </w:rPr>
              <w:tab/>
            </w:r>
          </w:p>
        </w:tc>
        <w:tc>
          <w:tcPr>
            <w:tcW w:w="2061" w:type="dxa"/>
            <w:tcBorders>
              <w:left w:val="single" w:sz="6" w:space="0" w:color="auto"/>
              <w:bottom w:val="single" w:sz="12" w:space="0" w:color="auto"/>
              <w:right w:val="single" w:sz="12" w:space="0" w:color="auto"/>
            </w:tcBorders>
          </w:tcPr>
          <w:p w14:paraId="35480A19" w14:textId="77777777" w:rsidR="00490A56" w:rsidRDefault="005A101B">
            <w:pPr>
              <w:tabs>
                <w:tab w:val="right" w:leader="dot" w:pos="1400"/>
              </w:tabs>
              <w:rPr>
                <w:sz w:val="22"/>
              </w:rPr>
            </w:pPr>
            <w:r>
              <w:rPr>
                <w:sz w:val="22"/>
              </w:rPr>
              <w:t>.</w:t>
            </w:r>
            <w:r>
              <w:rPr>
                <w:sz w:val="22"/>
              </w:rPr>
              <w:tab/>
            </w:r>
          </w:p>
        </w:tc>
      </w:tr>
    </w:tbl>
    <w:p w14:paraId="35480A1B" w14:textId="77777777" w:rsidR="00490A56" w:rsidRDefault="00490A56">
      <w:pPr>
        <w:jc w:val="both"/>
      </w:pPr>
    </w:p>
    <w:p w14:paraId="35480A1C" w14:textId="77777777" w:rsidR="00490A56" w:rsidRDefault="005A101B">
      <w:pPr>
        <w:jc w:val="both"/>
        <w:rPr>
          <w:b/>
          <w:bCs/>
          <w:i/>
          <w:iCs/>
        </w:rPr>
      </w:pPr>
      <w:r>
        <w:t xml:space="preserve">Apžiūrą atliko: </w:t>
      </w:r>
      <w:r>
        <w:rPr>
          <w:i/>
          <w:u w:val="single"/>
        </w:rPr>
        <w:t xml:space="preserve">meistras, parašas, </w:t>
      </w:r>
      <w:r>
        <w:rPr>
          <w:bCs/>
          <w:i/>
          <w:iCs/>
          <w:u w:val="single"/>
        </w:rPr>
        <w:t>vardas, pavardė</w:t>
      </w:r>
    </w:p>
    <w:p w14:paraId="35480A1D" w14:textId="77777777" w:rsidR="00490A56" w:rsidRDefault="005A7A3B">
      <w:pPr>
        <w:jc w:val="both"/>
        <w:rPr>
          <w:bCs/>
          <w:iCs/>
        </w:rPr>
      </w:pPr>
    </w:p>
    <w:p w14:paraId="35480A1E" w14:textId="77777777" w:rsidR="00490A56" w:rsidRDefault="005A101B">
      <w:pPr>
        <w:jc w:val="center"/>
        <w:rPr>
          <w:bCs/>
          <w:iCs/>
        </w:rPr>
      </w:pPr>
      <w:r>
        <w:rPr>
          <w:bCs/>
          <w:iCs/>
        </w:rPr>
        <w:t>_________________</w:t>
      </w:r>
    </w:p>
    <w:p w14:paraId="35480A1F" w14:textId="77777777" w:rsidR="00490A56" w:rsidRDefault="005A101B">
      <w:pPr>
        <w:ind w:firstLine="5102"/>
      </w:pPr>
      <w:r>
        <w:rPr>
          <w:bCs/>
          <w:iCs/>
        </w:rPr>
        <w:br w:type="page"/>
      </w:r>
      <w:r>
        <w:lastRenderedPageBreak/>
        <w:t xml:space="preserve">Kelių priežiūros vadovo VI dalies „Kelių </w:t>
      </w:r>
    </w:p>
    <w:p w14:paraId="35480A20" w14:textId="77777777" w:rsidR="00490A56" w:rsidRDefault="005A101B">
      <w:pPr>
        <w:ind w:firstLine="5102"/>
      </w:pPr>
      <w:r>
        <w:t xml:space="preserve">apžiūrų metodika KAM-08“ </w:t>
      </w:r>
    </w:p>
    <w:p w14:paraId="35480A21" w14:textId="77777777" w:rsidR="00490A56" w:rsidRDefault="005A7A3B">
      <w:pPr>
        <w:ind w:firstLine="5102"/>
      </w:pPr>
      <w:r w:rsidR="005A101B">
        <w:t>5</w:t>
      </w:r>
      <w:r w:rsidR="005A101B">
        <w:t xml:space="preserve"> priedas</w:t>
      </w:r>
    </w:p>
    <w:p w14:paraId="35480A22" w14:textId="77777777" w:rsidR="00490A56" w:rsidRDefault="00490A56"/>
    <w:p w14:paraId="35480A23" w14:textId="77777777" w:rsidR="00490A56" w:rsidRDefault="005A7A3B">
      <w:pPr>
        <w:jc w:val="center"/>
        <w:rPr>
          <w:b/>
          <w:bCs/>
        </w:rPr>
      </w:pPr>
      <w:r w:rsidR="005A101B">
        <w:rPr>
          <w:b/>
          <w:bCs/>
        </w:rPr>
        <w:t>(Eilinės apžiūros akto forma)</w:t>
      </w:r>
    </w:p>
    <w:p w14:paraId="35480A24" w14:textId="77777777" w:rsidR="00490A56" w:rsidRDefault="00490A56">
      <w:pPr>
        <w:jc w:val="center"/>
      </w:pPr>
    </w:p>
    <w:p w14:paraId="35480A25" w14:textId="77777777" w:rsidR="00490A56" w:rsidRDefault="005A7A3B">
      <w:pPr>
        <w:jc w:val="center"/>
        <w:rPr>
          <w:b/>
          <w:bCs/>
        </w:rPr>
      </w:pPr>
      <w:r w:rsidR="005A101B">
        <w:rPr>
          <w:b/>
          <w:bCs/>
        </w:rPr>
        <w:t>VALSTYBINĖS REIKŠMĖS KELIŲ TECHNINĖS PRIEŽIŪROS KOKYBĖS ĮVERTINIMO IR NUOLATINIŲ PRIVALOMŲ DARBŲ PRIĖMIMO AKTAS</w:t>
      </w:r>
    </w:p>
    <w:p w14:paraId="35480A26" w14:textId="77777777" w:rsidR="00490A56" w:rsidRDefault="00490A56">
      <w:pPr>
        <w:jc w:val="center"/>
        <w:rPr>
          <w:b/>
          <w:bCs/>
        </w:rPr>
      </w:pPr>
    </w:p>
    <w:p w14:paraId="35480A27" w14:textId="77777777" w:rsidR="00490A56" w:rsidRDefault="005A101B">
      <w:pPr>
        <w:tabs>
          <w:tab w:val="left" w:leader="dot" w:pos="3206"/>
          <w:tab w:val="left" w:leader="dot" w:pos="4085"/>
        </w:tabs>
        <w:jc w:val="center"/>
      </w:pPr>
      <w:r>
        <w:t>Per 20..... m. ............... mėnesį</w:t>
      </w:r>
    </w:p>
    <w:p w14:paraId="35480A28" w14:textId="77777777" w:rsidR="00490A56" w:rsidRDefault="005A101B">
      <w:pPr>
        <w:tabs>
          <w:tab w:val="left" w:leader="dot" w:pos="1637"/>
        </w:tabs>
      </w:pPr>
      <w:r>
        <w:t>Sutartis Nr. .................</w:t>
      </w:r>
    </w:p>
    <w:p w14:paraId="35480A29" w14:textId="77777777" w:rsidR="00490A56" w:rsidRDefault="005A7A3B">
      <w:pPr>
        <w:tabs>
          <w:tab w:val="left" w:leader="dot" w:pos="4469"/>
        </w:tabs>
        <w:jc w:val="center"/>
      </w:pPr>
    </w:p>
    <w:p w14:paraId="35480A2A" w14:textId="77777777" w:rsidR="00490A56" w:rsidRDefault="005A7A3B">
      <w:pPr>
        <w:tabs>
          <w:tab w:val="left" w:leader="dot" w:pos="4469"/>
        </w:tabs>
        <w:jc w:val="center"/>
      </w:pPr>
      <w:r w:rsidR="005A101B">
        <w:t>VĮ „.......................................................“</w:t>
      </w:r>
    </w:p>
    <w:p w14:paraId="35480A2B" w14:textId="77777777" w:rsidR="00490A56" w:rsidRDefault="00490A56"/>
    <w:p w14:paraId="35480A2C" w14:textId="77777777" w:rsidR="00490A56" w:rsidRDefault="005A101B">
      <w:pPr>
        <w:tabs>
          <w:tab w:val="right" w:leader="dot" w:pos="9000"/>
        </w:tabs>
        <w:jc w:val="both"/>
      </w:pPr>
      <w:r>
        <w:t>Komisija, susidedanti iš Užsakovo atstovo kelių techninės priežiūros inspektoriaus</w:t>
      </w:r>
      <w:r>
        <w:tab/>
      </w:r>
    </w:p>
    <w:p w14:paraId="35480A2D" w14:textId="77777777" w:rsidR="00490A56" w:rsidRDefault="005A101B">
      <w:pPr>
        <w:tabs>
          <w:tab w:val="right" w:leader="dot" w:pos="9000"/>
        </w:tabs>
        <w:jc w:val="both"/>
      </w:pPr>
      <w:r>
        <w:t>.</w:t>
      </w:r>
      <w:r>
        <w:tab/>
      </w:r>
    </w:p>
    <w:p w14:paraId="35480A2E" w14:textId="77777777" w:rsidR="00490A56" w:rsidRDefault="005A101B">
      <w:pPr>
        <w:tabs>
          <w:tab w:val="right" w:leader="dot" w:pos="9000"/>
        </w:tabs>
        <w:jc w:val="center"/>
        <w:rPr>
          <w:i/>
          <w:iCs/>
        </w:rPr>
      </w:pPr>
      <w:r>
        <w:rPr>
          <w:i/>
          <w:iCs/>
        </w:rPr>
        <w:t>(vardas, pavardė)</w:t>
      </w:r>
    </w:p>
    <w:p w14:paraId="35480A2F" w14:textId="77777777" w:rsidR="00490A56" w:rsidRDefault="005A101B">
      <w:pPr>
        <w:tabs>
          <w:tab w:val="left" w:leader="dot" w:pos="3480"/>
          <w:tab w:val="right" w:leader="dot" w:pos="9000"/>
        </w:tabs>
        <w:jc w:val="both"/>
      </w:pPr>
      <w:r>
        <w:t>ir VĮ „</w:t>
      </w:r>
      <w:r>
        <w:tab/>
        <w:t>“ atstovų:</w:t>
      </w:r>
      <w:r>
        <w:tab/>
      </w:r>
    </w:p>
    <w:p w14:paraId="35480A30" w14:textId="77777777" w:rsidR="00490A56" w:rsidRDefault="005A101B">
      <w:pPr>
        <w:tabs>
          <w:tab w:val="right" w:leader="dot" w:pos="9000"/>
        </w:tabs>
        <w:ind w:left="4440"/>
        <w:jc w:val="center"/>
        <w:rPr>
          <w:i/>
          <w:iCs/>
        </w:rPr>
      </w:pPr>
      <w:r>
        <w:rPr>
          <w:i/>
          <w:iCs/>
        </w:rPr>
        <w:t>(pareigos, vardai, pavardės)</w:t>
      </w:r>
    </w:p>
    <w:p w14:paraId="35480A31" w14:textId="77777777" w:rsidR="00490A56" w:rsidRDefault="005A101B">
      <w:pPr>
        <w:tabs>
          <w:tab w:val="right" w:leader="dot" w:pos="9000"/>
        </w:tabs>
        <w:jc w:val="both"/>
      </w:pPr>
      <w:r>
        <w:t>vadovaudamasi Kelių priežiūros vadovo VI dalimi „Kelių apžiūrų metodika KAM-08“ ir Kelių priežiūros vadovo IV dalimi „Automobilių kelių priežiūros programos paruošimas, techninė kontrolė, darbų priėmimas ir apmokėjimas TKDP-08“, apžiūrėjo ir įvertino ........ km valstybinės reikšmės kelių ir nustatė šiuos rodiklius:</w:t>
      </w:r>
    </w:p>
    <w:p w14:paraId="35480A32" w14:textId="77777777" w:rsidR="00490A56" w:rsidRDefault="00490A56"/>
    <w:tbl>
      <w:tblPr>
        <w:tblW w:w="9252" w:type="dxa"/>
        <w:tblInd w:w="40" w:type="dxa"/>
        <w:tblLayout w:type="fixed"/>
        <w:tblCellMar>
          <w:left w:w="40" w:type="dxa"/>
          <w:right w:w="40" w:type="dxa"/>
        </w:tblCellMar>
        <w:tblLook w:val="0000" w:firstRow="0" w:lastRow="0" w:firstColumn="0" w:lastColumn="0" w:noHBand="0" w:noVBand="0"/>
      </w:tblPr>
      <w:tblGrid>
        <w:gridCol w:w="1680"/>
        <w:gridCol w:w="960"/>
        <w:gridCol w:w="1200"/>
        <w:gridCol w:w="1920"/>
        <w:gridCol w:w="1560"/>
        <w:gridCol w:w="1932"/>
      </w:tblGrid>
      <w:tr w:rsidR="00490A56" w14:paraId="35480A36" w14:textId="77777777">
        <w:trPr>
          <w:cantSplit/>
          <w:trHeight w:val="23"/>
        </w:trPr>
        <w:tc>
          <w:tcPr>
            <w:tcW w:w="1680" w:type="dxa"/>
            <w:vMerge w:val="restart"/>
            <w:tcBorders>
              <w:top w:val="single" w:sz="12" w:space="0" w:color="auto"/>
              <w:left w:val="single" w:sz="12" w:space="0" w:color="auto"/>
              <w:right w:val="single" w:sz="12" w:space="0" w:color="auto"/>
            </w:tcBorders>
            <w:vAlign w:val="center"/>
          </w:tcPr>
          <w:p w14:paraId="35480A33" w14:textId="77777777" w:rsidR="00490A56" w:rsidRDefault="005A101B">
            <w:pPr>
              <w:jc w:val="center"/>
              <w:rPr>
                <w:b/>
                <w:bCs/>
                <w:sz w:val="22"/>
              </w:rPr>
            </w:pPr>
            <w:r>
              <w:rPr>
                <w:b/>
                <w:bCs/>
                <w:sz w:val="22"/>
              </w:rPr>
              <w:t>Kelių rūšys</w:t>
            </w:r>
          </w:p>
        </w:tc>
        <w:tc>
          <w:tcPr>
            <w:tcW w:w="960" w:type="dxa"/>
            <w:vMerge w:val="restart"/>
            <w:tcBorders>
              <w:top w:val="single" w:sz="12" w:space="0" w:color="auto"/>
              <w:left w:val="single" w:sz="12" w:space="0" w:color="auto"/>
              <w:right w:val="single" w:sz="12" w:space="0" w:color="auto"/>
            </w:tcBorders>
            <w:vAlign w:val="center"/>
          </w:tcPr>
          <w:p w14:paraId="35480A34" w14:textId="77777777" w:rsidR="00490A56" w:rsidRDefault="005A101B">
            <w:pPr>
              <w:jc w:val="center"/>
              <w:rPr>
                <w:i/>
                <w:iCs/>
                <w:sz w:val="22"/>
              </w:rPr>
            </w:pPr>
            <w:r>
              <w:rPr>
                <w:b/>
                <w:bCs/>
                <w:sz w:val="22"/>
              </w:rPr>
              <w:t>Kelių ilgis, km</w:t>
            </w:r>
          </w:p>
        </w:tc>
        <w:tc>
          <w:tcPr>
            <w:tcW w:w="6612" w:type="dxa"/>
            <w:gridSpan w:val="4"/>
            <w:tcBorders>
              <w:top w:val="single" w:sz="12" w:space="0" w:color="auto"/>
              <w:left w:val="single" w:sz="12" w:space="0" w:color="auto"/>
              <w:bottom w:val="single" w:sz="6" w:space="0" w:color="auto"/>
              <w:right w:val="single" w:sz="12" w:space="0" w:color="auto"/>
            </w:tcBorders>
            <w:vAlign w:val="center"/>
          </w:tcPr>
          <w:p w14:paraId="35480A35" w14:textId="77777777" w:rsidR="00490A56" w:rsidRDefault="005A101B">
            <w:pPr>
              <w:jc w:val="center"/>
              <w:rPr>
                <w:b/>
                <w:bCs/>
                <w:sz w:val="22"/>
              </w:rPr>
            </w:pPr>
            <w:proofErr w:type="spellStart"/>
            <w:r>
              <w:rPr>
                <w:b/>
                <w:bCs/>
                <w:sz w:val="22"/>
              </w:rPr>
              <w:t>Defektyvių</w:t>
            </w:r>
            <w:proofErr w:type="spellEnd"/>
            <w:r>
              <w:rPr>
                <w:b/>
                <w:bCs/>
                <w:sz w:val="22"/>
              </w:rPr>
              <w:t xml:space="preserve"> kilometrų skaičius (suvestinis)</w:t>
            </w:r>
          </w:p>
        </w:tc>
      </w:tr>
      <w:tr w:rsidR="00490A56" w14:paraId="35480A3D" w14:textId="77777777">
        <w:trPr>
          <w:cantSplit/>
          <w:trHeight w:val="23"/>
        </w:trPr>
        <w:tc>
          <w:tcPr>
            <w:tcW w:w="1680" w:type="dxa"/>
            <w:vMerge/>
            <w:tcBorders>
              <w:left w:val="single" w:sz="12" w:space="0" w:color="auto"/>
              <w:right w:val="single" w:sz="12" w:space="0" w:color="auto"/>
            </w:tcBorders>
            <w:vAlign w:val="center"/>
          </w:tcPr>
          <w:p w14:paraId="35480A37" w14:textId="77777777" w:rsidR="00490A56" w:rsidRDefault="00490A56">
            <w:pPr>
              <w:jc w:val="center"/>
              <w:rPr>
                <w:b/>
                <w:bCs/>
                <w:sz w:val="22"/>
              </w:rPr>
            </w:pPr>
          </w:p>
        </w:tc>
        <w:tc>
          <w:tcPr>
            <w:tcW w:w="960" w:type="dxa"/>
            <w:vMerge/>
            <w:tcBorders>
              <w:left w:val="single" w:sz="12" w:space="0" w:color="auto"/>
              <w:right w:val="single" w:sz="12" w:space="0" w:color="auto"/>
            </w:tcBorders>
            <w:vAlign w:val="center"/>
          </w:tcPr>
          <w:p w14:paraId="35480A38" w14:textId="77777777" w:rsidR="00490A56" w:rsidRDefault="00490A56">
            <w:pPr>
              <w:jc w:val="center"/>
              <w:rPr>
                <w:b/>
                <w:bCs/>
                <w:sz w:val="22"/>
              </w:rPr>
            </w:pPr>
          </w:p>
        </w:tc>
        <w:tc>
          <w:tcPr>
            <w:tcW w:w="1200" w:type="dxa"/>
            <w:tcBorders>
              <w:top w:val="single" w:sz="6" w:space="0" w:color="auto"/>
              <w:left w:val="single" w:sz="12" w:space="0" w:color="auto"/>
              <w:right w:val="single" w:sz="6" w:space="0" w:color="auto"/>
            </w:tcBorders>
            <w:vAlign w:val="center"/>
          </w:tcPr>
          <w:p w14:paraId="35480A39" w14:textId="77777777" w:rsidR="00490A56" w:rsidRDefault="005A101B">
            <w:pPr>
              <w:jc w:val="center"/>
              <w:rPr>
                <w:i/>
                <w:iCs/>
                <w:sz w:val="22"/>
                <w:vertAlign w:val="subscript"/>
              </w:rPr>
            </w:pPr>
            <w:r>
              <w:rPr>
                <w:b/>
                <w:bCs/>
                <w:sz w:val="22"/>
              </w:rPr>
              <w:t>Žemės sankasa</w:t>
            </w:r>
          </w:p>
        </w:tc>
        <w:tc>
          <w:tcPr>
            <w:tcW w:w="1920" w:type="dxa"/>
            <w:tcBorders>
              <w:top w:val="single" w:sz="6" w:space="0" w:color="auto"/>
              <w:left w:val="single" w:sz="6" w:space="0" w:color="auto"/>
              <w:right w:val="single" w:sz="6" w:space="0" w:color="auto"/>
            </w:tcBorders>
            <w:vAlign w:val="center"/>
          </w:tcPr>
          <w:p w14:paraId="35480A3A" w14:textId="77777777" w:rsidR="00490A56" w:rsidRDefault="005A101B">
            <w:pPr>
              <w:jc w:val="center"/>
              <w:rPr>
                <w:i/>
                <w:iCs/>
                <w:sz w:val="22"/>
                <w:vertAlign w:val="subscript"/>
              </w:rPr>
            </w:pPr>
            <w:r>
              <w:rPr>
                <w:b/>
                <w:bCs/>
                <w:sz w:val="22"/>
              </w:rPr>
              <w:t>Važiuojamosios dalies ir kelkraščių dangos</w:t>
            </w:r>
          </w:p>
        </w:tc>
        <w:tc>
          <w:tcPr>
            <w:tcW w:w="1560" w:type="dxa"/>
            <w:tcBorders>
              <w:top w:val="single" w:sz="6" w:space="0" w:color="auto"/>
              <w:left w:val="single" w:sz="6" w:space="0" w:color="auto"/>
              <w:right w:val="single" w:sz="6" w:space="0" w:color="auto"/>
            </w:tcBorders>
            <w:vAlign w:val="center"/>
          </w:tcPr>
          <w:p w14:paraId="35480A3B" w14:textId="77777777" w:rsidR="00490A56" w:rsidRDefault="005A101B">
            <w:pPr>
              <w:jc w:val="center"/>
              <w:rPr>
                <w:i/>
                <w:iCs/>
                <w:sz w:val="22"/>
                <w:vertAlign w:val="subscript"/>
              </w:rPr>
            </w:pPr>
            <w:r>
              <w:rPr>
                <w:b/>
                <w:bCs/>
                <w:sz w:val="22"/>
              </w:rPr>
              <w:t>Techninės eismo reguliavimo priemonės</w:t>
            </w:r>
          </w:p>
        </w:tc>
        <w:tc>
          <w:tcPr>
            <w:tcW w:w="1932" w:type="dxa"/>
            <w:tcBorders>
              <w:top w:val="single" w:sz="6" w:space="0" w:color="auto"/>
              <w:left w:val="single" w:sz="6" w:space="0" w:color="auto"/>
              <w:right w:val="single" w:sz="12" w:space="0" w:color="auto"/>
            </w:tcBorders>
            <w:vAlign w:val="center"/>
          </w:tcPr>
          <w:p w14:paraId="35480A3C" w14:textId="77777777" w:rsidR="00490A56" w:rsidRDefault="005A101B">
            <w:pPr>
              <w:jc w:val="center"/>
              <w:rPr>
                <w:i/>
                <w:iCs/>
                <w:sz w:val="22"/>
                <w:vertAlign w:val="subscript"/>
              </w:rPr>
            </w:pPr>
            <w:r>
              <w:rPr>
                <w:b/>
                <w:bCs/>
                <w:sz w:val="22"/>
              </w:rPr>
              <w:t>Kelio pastatai ir inžinerinė įranga; pėsčiųjų ir dviračių takai</w:t>
            </w:r>
          </w:p>
        </w:tc>
      </w:tr>
      <w:tr w:rsidR="00490A56" w14:paraId="35480A44" w14:textId="77777777">
        <w:trPr>
          <w:cantSplit/>
          <w:trHeight w:val="23"/>
        </w:trPr>
        <w:tc>
          <w:tcPr>
            <w:tcW w:w="1680" w:type="dxa"/>
            <w:tcBorders>
              <w:left w:val="single" w:sz="12" w:space="0" w:color="auto"/>
              <w:bottom w:val="single" w:sz="12" w:space="0" w:color="auto"/>
              <w:right w:val="single" w:sz="12" w:space="0" w:color="auto"/>
            </w:tcBorders>
          </w:tcPr>
          <w:p w14:paraId="35480A3E" w14:textId="77777777" w:rsidR="00490A56" w:rsidRDefault="00490A56">
            <w:pPr>
              <w:jc w:val="center"/>
              <w:rPr>
                <w:sz w:val="22"/>
              </w:rPr>
            </w:pPr>
          </w:p>
        </w:tc>
        <w:tc>
          <w:tcPr>
            <w:tcW w:w="960" w:type="dxa"/>
            <w:tcBorders>
              <w:left w:val="single" w:sz="12" w:space="0" w:color="auto"/>
              <w:bottom w:val="single" w:sz="12" w:space="0" w:color="auto"/>
              <w:right w:val="single" w:sz="12" w:space="0" w:color="auto"/>
            </w:tcBorders>
          </w:tcPr>
          <w:p w14:paraId="35480A3F" w14:textId="77777777" w:rsidR="00490A56" w:rsidRDefault="005A101B">
            <w:pPr>
              <w:jc w:val="center"/>
              <w:rPr>
                <w:sz w:val="22"/>
              </w:rPr>
            </w:pPr>
            <w:r>
              <w:rPr>
                <w:i/>
                <w:iCs/>
                <w:sz w:val="22"/>
              </w:rPr>
              <w:t>L</w:t>
            </w:r>
          </w:p>
        </w:tc>
        <w:tc>
          <w:tcPr>
            <w:tcW w:w="1200" w:type="dxa"/>
            <w:tcBorders>
              <w:left w:val="single" w:sz="12" w:space="0" w:color="auto"/>
              <w:bottom w:val="single" w:sz="12" w:space="0" w:color="auto"/>
              <w:right w:val="single" w:sz="6" w:space="0" w:color="auto"/>
            </w:tcBorders>
          </w:tcPr>
          <w:p w14:paraId="35480A40" w14:textId="77777777" w:rsidR="00490A56" w:rsidRDefault="005A101B">
            <w:pPr>
              <w:jc w:val="center"/>
              <w:rPr>
                <w:sz w:val="22"/>
              </w:rPr>
            </w:pPr>
            <w:r>
              <w:rPr>
                <w:i/>
                <w:iCs/>
                <w:sz w:val="22"/>
              </w:rPr>
              <w:t>P</w:t>
            </w:r>
            <w:r>
              <w:rPr>
                <w:i/>
                <w:iCs/>
                <w:sz w:val="22"/>
                <w:vertAlign w:val="subscript"/>
              </w:rPr>
              <w:t>1</w:t>
            </w:r>
          </w:p>
        </w:tc>
        <w:tc>
          <w:tcPr>
            <w:tcW w:w="1920" w:type="dxa"/>
            <w:tcBorders>
              <w:left w:val="single" w:sz="6" w:space="0" w:color="auto"/>
              <w:bottom w:val="single" w:sz="12" w:space="0" w:color="auto"/>
              <w:right w:val="single" w:sz="6" w:space="0" w:color="auto"/>
            </w:tcBorders>
          </w:tcPr>
          <w:p w14:paraId="35480A41" w14:textId="77777777" w:rsidR="00490A56" w:rsidRDefault="005A101B">
            <w:pPr>
              <w:jc w:val="center"/>
              <w:rPr>
                <w:sz w:val="22"/>
              </w:rPr>
            </w:pPr>
            <w:r>
              <w:rPr>
                <w:i/>
                <w:iCs/>
                <w:sz w:val="22"/>
              </w:rPr>
              <w:t>P</w:t>
            </w:r>
            <w:r>
              <w:rPr>
                <w:i/>
                <w:iCs/>
                <w:sz w:val="22"/>
                <w:vertAlign w:val="subscript"/>
              </w:rPr>
              <w:t>2</w:t>
            </w:r>
          </w:p>
        </w:tc>
        <w:tc>
          <w:tcPr>
            <w:tcW w:w="1560" w:type="dxa"/>
            <w:tcBorders>
              <w:left w:val="single" w:sz="6" w:space="0" w:color="auto"/>
              <w:bottom w:val="single" w:sz="12" w:space="0" w:color="auto"/>
              <w:right w:val="single" w:sz="6" w:space="0" w:color="auto"/>
            </w:tcBorders>
          </w:tcPr>
          <w:p w14:paraId="35480A42" w14:textId="77777777" w:rsidR="00490A56" w:rsidRDefault="005A101B">
            <w:pPr>
              <w:jc w:val="center"/>
              <w:rPr>
                <w:sz w:val="22"/>
              </w:rPr>
            </w:pPr>
            <w:r>
              <w:rPr>
                <w:i/>
                <w:iCs/>
                <w:sz w:val="22"/>
              </w:rPr>
              <w:t>P</w:t>
            </w:r>
            <w:r>
              <w:rPr>
                <w:i/>
                <w:iCs/>
                <w:sz w:val="22"/>
                <w:vertAlign w:val="subscript"/>
              </w:rPr>
              <w:t>3</w:t>
            </w:r>
          </w:p>
        </w:tc>
        <w:tc>
          <w:tcPr>
            <w:tcW w:w="1932" w:type="dxa"/>
            <w:tcBorders>
              <w:left w:val="single" w:sz="6" w:space="0" w:color="auto"/>
              <w:bottom w:val="single" w:sz="12" w:space="0" w:color="auto"/>
              <w:right w:val="single" w:sz="12" w:space="0" w:color="auto"/>
            </w:tcBorders>
          </w:tcPr>
          <w:p w14:paraId="35480A43" w14:textId="77777777" w:rsidR="00490A56" w:rsidRDefault="005A101B">
            <w:pPr>
              <w:jc w:val="center"/>
              <w:rPr>
                <w:sz w:val="22"/>
              </w:rPr>
            </w:pPr>
            <w:r>
              <w:rPr>
                <w:i/>
                <w:iCs/>
                <w:sz w:val="22"/>
              </w:rPr>
              <w:t>P</w:t>
            </w:r>
            <w:r>
              <w:rPr>
                <w:i/>
                <w:iCs/>
                <w:sz w:val="22"/>
                <w:vertAlign w:val="subscript"/>
              </w:rPr>
              <w:t>4</w:t>
            </w:r>
          </w:p>
        </w:tc>
      </w:tr>
      <w:tr w:rsidR="00490A56" w14:paraId="35480A4B" w14:textId="77777777">
        <w:trPr>
          <w:cantSplit/>
          <w:trHeight w:val="23"/>
        </w:trPr>
        <w:tc>
          <w:tcPr>
            <w:tcW w:w="1680" w:type="dxa"/>
            <w:tcBorders>
              <w:top w:val="single" w:sz="12" w:space="0" w:color="auto"/>
              <w:left w:val="single" w:sz="12" w:space="0" w:color="auto"/>
              <w:bottom w:val="single" w:sz="6" w:space="0" w:color="auto"/>
              <w:right w:val="single" w:sz="12" w:space="0" w:color="auto"/>
            </w:tcBorders>
          </w:tcPr>
          <w:p w14:paraId="35480A45" w14:textId="77777777" w:rsidR="00490A56" w:rsidRDefault="005A101B">
            <w:pPr>
              <w:rPr>
                <w:sz w:val="22"/>
              </w:rPr>
            </w:pPr>
            <w:r>
              <w:rPr>
                <w:sz w:val="22"/>
              </w:rPr>
              <w:t>Magistraliniai</w:t>
            </w:r>
          </w:p>
        </w:tc>
        <w:tc>
          <w:tcPr>
            <w:tcW w:w="960" w:type="dxa"/>
            <w:tcBorders>
              <w:top w:val="single" w:sz="12" w:space="0" w:color="auto"/>
              <w:left w:val="single" w:sz="12" w:space="0" w:color="auto"/>
              <w:bottom w:val="single" w:sz="6" w:space="0" w:color="auto"/>
              <w:right w:val="single" w:sz="12" w:space="0" w:color="auto"/>
            </w:tcBorders>
          </w:tcPr>
          <w:p w14:paraId="35480A46" w14:textId="77777777" w:rsidR="00490A56" w:rsidRDefault="00490A56">
            <w:pPr>
              <w:rPr>
                <w:sz w:val="22"/>
              </w:rPr>
            </w:pPr>
          </w:p>
        </w:tc>
        <w:tc>
          <w:tcPr>
            <w:tcW w:w="1200" w:type="dxa"/>
            <w:tcBorders>
              <w:top w:val="single" w:sz="12" w:space="0" w:color="auto"/>
              <w:left w:val="single" w:sz="12" w:space="0" w:color="auto"/>
              <w:bottom w:val="single" w:sz="6" w:space="0" w:color="auto"/>
              <w:right w:val="single" w:sz="6" w:space="0" w:color="auto"/>
            </w:tcBorders>
          </w:tcPr>
          <w:p w14:paraId="35480A47" w14:textId="77777777" w:rsidR="00490A56" w:rsidRDefault="00490A56">
            <w:pPr>
              <w:rPr>
                <w:sz w:val="22"/>
              </w:rPr>
            </w:pPr>
          </w:p>
        </w:tc>
        <w:tc>
          <w:tcPr>
            <w:tcW w:w="1920" w:type="dxa"/>
            <w:tcBorders>
              <w:top w:val="single" w:sz="12" w:space="0" w:color="auto"/>
              <w:left w:val="single" w:sz="6" w:space="0" w:color="auto"/>
              <w:bottom w:val="single" w:sz="6" w:space="0" w:color="auto"/>
              <w:right w:val="single" w:sz="6" w:space="0" w:color="auto"/>
            </w:tcBorders>
          </w:tcPr>
          <w:p w14:paraId="35480A48" w14:textId="77777777" w:rsidR="00490A56" w:rsidRDefault="00490A56">
            <w:pPr>
              <w:rPr>
                <w:sz w:val="22"/>
              </w:rPr>
            </w:pPr>
          </w:p>
        </w:tc>
        <w:tc>
          <w:tcPr>
            <w:tcW w:w="1560" w:type="dxa"/>
            <w:tcBorders>
              <w:top w:val="single" w:sz="12" w:space="0" w:color="auto"/>
              <w:left w:val="single" w:sz="6" w:space="0" w:color="auto"/>
              <w:bottom w:val="single" w:sz="6" w:space="0" w:color="auto"/>
              <w:right w:val="single" w:sz="6" w:space="0" w:color="auto"/>
            </w:tcBorders>
          </w:tcPr>
          <w:p w14:paraId="35480A49" w14:textId="77777777" w:rsidR="00490A56" w:rsidRDefault="00490A56">
            <w:pPr>
              <w:rPr>
                <w:sz w:val="22"/>
              </w:rPr>
            </w:pPr>
          </w:p>
        </w:tc>
        <w:tc>
          <w:tcPr>
            <w:tcW w:w="1932" w:type="dxa"/>
            <w:tcBorders>
              <w:top w:val="single" w:sz="12" w:space="0" w:color="auto"/>
              <w:left w:val="single" w:sz="6" w:space="0" w:color="auto"/>
              <w:bottom w:val="single" w:sz="6" w:space="0" w:color="auto"/>
              <w:right w:val="single" w:sz="12" w:space="0" w:color="auto"/>
            </w:tcBorders>
          </w:tcPr>
          <w:p w14:paraId="35480A4A" w14:textId="77777777" w:rsidR="00490A56" w:rsidRDefault="00490A56">
            <w:pPr>
              <w:rPr>
                <w:sz w:val="22"/>
              </w:rPr>
            </w:pPr>
          </w:p>
        </w:tc>
      </w:tr>
      <w:tr w:rsidR="00490A56" w14:paraId="35480A52" w14:textId="77777777">
        <w:trPr>
          <w:cantSplit/>
          <w:trHeight w:val="23"/>
        </w:trPr>
        <w:tc>
          <w:tcPr>
            <w:tcW w:w="1680" w:type="dxa"/>
            <w:tcBorders>
              <w:top w:val="single" w:sz="6" w:space="0" w:color="auto"/>
              <w:left w:val="single" w:sz="12" w:space="0" w:color="auto"/>
              <w:bottom w:val="single" w:sz="6" w:space="0" w:color="auto"/>
              <w:right w:val="single" w:sz="12" w:space="0" w:color="auto"/>
            </w:tcBorders>
          </w:tcPr>
          <w:p w14:paraId="35480A4C" w14:textId="77777777" w:rsidR="00490A56" w:rsidRDefault="005A101B">
            <w:pPr>
              <w:rPr>
                <w:sz w:val="22"/>
              </w:rPr>
            </w:pPr>
            <w:r>
              <w:rPr>
                <w:sz w:val="22"/>
              </w:rPr>
              <w:t>Krašto</w:t>
            </w:r>
          </w:p>
        </w:tc>
        <w:tc>
          <w:tcPr>
            <w:tcW w:w="960" w:type="dxa"/>
            <w:tcBorders>
              <w:top w:val="single" w:sz="6" w:space="0" w:color="auto"/>
              <w:left w:val="single" w:sz="12" w:space="0" w:color="auto"/>
              <w:bottom w:val="single" w:sz="6" w:space="0" w:color="auto"/>
              <w:right w:val="single" w:sz="12" w:space="0" w:color="auto"/>
            </w:tcBorders>
          </w:tcPr>
          <w:p w14:paraId="35480A4D" w14:textId="77777777" w:rsidR="00490A56" w:rsidRDefault="00490A56">
            <w:pPr>
              <w:rPr>
                <w:sz w:val="22"/>
              </w:rPr>
            </w:pPr>
          </w:p>
        </w:tc>
        <w:tc>
          <w:tcPr>
            <w:tcW w:w="1200" w:type="dxa"/>
            <w:tcBorders>
              <w:top w:val="single" w:sz="6" w:space="0" w:color="auto"/>
              <w:left w:val="single" w:sz="12" w:space="0" w:color="auto"/>
              <w:bottom w:val="single" w:sz="6" w:space="0" w:color="auto"/>
              <w:right w:val="single" w:sz="6" w:space="0" w:color="auto"/>
            </w:tcBorders>
          </w:tcPr>
          <w:p w14:paraId="35480A4E" w14:textId="77777777" w:rsidR="00490A56" w:rsidRDefault="00490A56">
            <w:pPr>
              <w:rPr>
                <w:sz w:val="22"/>
              </w:rPr>
            </w:pPr>
          </w:p>
        </w:tc>
        <w:tc>
          <w:tcPr>
            <w:tcW w:w="1920" w:type="dxa"/>
            <w:tcBorders>
              <w:top w:val="single" w:sz="6" w:space="0" w:color="auto"/>
              <w:left w:val="single" w:sz="6" w:space="0" w:color="auto"/>
              <w:bottom w:val="single" w:sz="6" w:space="0" w:color="auto"/>
              <w:right w:val="single" w:sz="6" w:space="0" w:color="auto"/>
            </w:tcBorders>
          </w:tcPr>
          <w:p w14:paraId="35480A4F" w14:textId="77777777" w:rsidR="00490A56" w:rsidRDefault="00490A56">
            <w:pPr>
              <w:rPr>
                <w:sz w:val="22"/>
              </w:rPr>
            </w:pPr>
          </w:p>
        </w:tc>
        <w:tc>
          <w:tcPr>
            <w:tcW w:w="1560" w:type="dxa"/>
            <w:tcBorders>
              <w:top w:val="single" w:sz="6" w:space="0" w:color="auto"/>
              <w:left w:val="single" w:sz="6" w:space="0" w:color="auto"/>
              <w:bottom w:val="single" w:sz="6" w:space="0" w:color="auto"/>
              <w:right w:val="single" w:sz="6" w:space="0" w:color="auto"/>
            </w:tcBorders>
          </w:tcPr>
          <w:p w14:paraId="35480A50" w14:textId="77777777" w:rsidR="00490A56" w:rsidRDefault="00490A56">
            <w:pPr>
              <w:rPr>
                <w:sz w:val="22"/>
              </w:rPr>
            </w:pPr>
          </w:p>
        </w:tc>
        <w:tc>
          <w:tcPr>
            <w:tcW w:w="1932" w:type="dxa"/>
            <w:tcBorders>
              <w:top w:val="single" w:sz="6" w:space="0" w:color="auto"/>
              <w:left w:val="single" w:sz="6" w:space="0" w:color="auto"/>
              <w:bottom w:val="single" w:sz="6" w:space="0" w:color="auto"/>
              <w:right w:val="single" w:sz="12" w:space="0" w:color="auto"/>
            </w:tcBorders>
          </w:tcPr>
          <w:p w14:paraId="35480A51" w14:textId="77777777" w:rsidR="00490A56" w:rsidRDefault="00490A56">
            <w:pPr>
              <w:rPr>
                <w:sz w:val="22"/>
              </w:rPr>
            </w:pPr>
          </w:p>
        </w:tc>
      </w:tr>
      <w:tr w:rsidR="00490A56" w14:paraId="35480A59" w14:textId="77777777">
        <w:trPr>
          <w:cantSplit/>
          <w:trHeight w:val="23"/>
        </w:trPr>
        <w:tc>
          <w:tcPr>
            <w:tcW w:w="1680" w:type="dxa"/>
            <w:tcBorders>
              <w:top w:val="single" w:sz="6" w:space="0" w:color="auto"/>
              <w:left w:val="single" w:sz="12" w:space="0" w:color="auto"/>
              <w:bottom w:val="single" w:sz="12" w:space="0" w:color="auto"/>
              <w:right w:val="single" w:sz="12" w:space="0" w:color="auto"/>
            </w:tcBorders>
          </w:tcPr>
          <w:p w14:paraId="35480A53" w14:textId="77777777" w:rsidR="00490A56" w:rsidRDefault="005A101B">
            <w:pPr>
              <w:rPr>
                <w:sz w:val="22"/>
              </w:rPr>
            </w:pPr>
            <w:r>
              <w:rPr>
                <w:sz w:val="22"/>
              </w:rPr>
              <w:t>Rajoniniai</w:t>
            </w:r>
          </w:p>
        </w:tc>
        <w:tc>
          <w:tcPr>
            <w:tcW w:w="960" w:type="dxa"/>
            <w:tcBorders>
              <w:top w:val="single" w:sz="6" w:space="0" w:color="auto"/>
              <w:left w:val="single" w:sz="12" w:space="0" w:color="auto"/>
              <w:bottom w:val="single" w:sz="12" w:space="0" w:color="auto"/>
              <w:right w:val="single" w:sz="12" w:space="0" w:color="auto"/>
            </w:tcBorders>
          </w:tcPr>
          <w:p w14:paraId="35480A54" w14:textId="77777777" w:rsidR="00490A56" w:rsidRDefault="00490A56">
            <w:pPr>
              <w:rPr>
                <w:sz w:val="22"/>
              </w:rPr>
            </w:pPr>
          </w:p>
        </w:tc>
        <w:tc>
          <w:tcPr>
            <w:tcW w:w="1200" w:type="dxa"/>
            <w:tcBorders>
              <w:top w:val="single" w:sz="6" w:space="0" w:color="auto"/>
              <w:left w:val="single" w:sz="12" w:space="0" w:color="auto"/>
              <w:bottom w:val="single" w:sz="12" w:space="0" w:color="auto"/>
              <w:right w:val="single" w:sz="6" w:space="0" w:color="auto"/>
            </w:tcBorders>
          </w:tcPr>
          <w:p w14:paraId="35480A55" w14:textId="77777777" w:rsidR="00490A56" w:rsidRDefault="00490A56">
            <w:pPr>
              <w:rPr>
                <w:sz w:val="22"/>
              </w:rPr>
            </w:pPr>
          </w:p>
        </w:tc>
        <w:tc>
          <w:tcPr>
            <w:tcW w:w="1920" w:type="dxa"/>
            <w:tcBorders>
              <w:top w:val="single" w:sz="6" w:space="0" w:color="auto"/>
              <w:left w:val="single" w:sz="6" w:space="0" w:color="auto"/>
              <w:bottom w:val="single" w:sz="12" w:space="0" w:color="auto"/>
              <w:right w:val="single" w:sz="6" w:space="0" w:color="auto"/>
            </w:tcBorders>
          </w:tcPr>
          <w:p w14:paraId="35480A56" w14:textId="77777777" w:rsidR="00490A56" w:rsidRDefault="00490A56">
            <w:pPr>
              <w:rPr>
                <w:sz w:val="22"/>
              </w:rPr>
            </w:pPr>
          </w:p>
        </w:tc>
        <w:tc>
          <w:tcPr>
            <w:tcW w:w="1560" w:type="dxa"/>
            <w:tcBorders>
              <w:top w:val="single" w:sz="6" w:space="0" w:color="auto"/>
              <w:left w:val="single" w:sz="6" w:space="0" w:color="auto"/>
              <w:bottom w:val="single" w:sz="12" w:space="0" w:color="auto"/>
              <w:right w:val="single" w:sz="6" w:space="0" w:color="auto"/>
            </w:tcBorders>
          </w:tcPr>
          <w:p w14:paraId="35480A57" w14:textId="77777777" w:rsidR="00490A56" w:rsidRDefault="00490A56">
            <w:pPr>
              <w:rPr>
                <w:sz w:val="22"/>
              </w:rPr>
            </w:pPr>
          </w:p>
        </w:tc>
        <w:tc>
          <w:tcPr>
            <w:tcW w:w="1932" w:type="dxa"/>
            <w:tcBorders>
              <w:top w:val="single" w:sz="6" w:space="0" w:color="auto"/>
              <w:left w:val="single" w:sz="6" w:space="0" w:color="auto"/>
              <w:bottom w:val="single" w:sz="12" w:space="0" w:color="auto"/>
              <w:right w:val="single" w:sz="12" w:space="0" w:color="auto"/>
            </w:tcBorders>
          </w:tcPr>
          <w:p w14:paraId="35480A58" w14:textId="77777777" w:rsidR="00490A56" w:rsidRDefault="00490A56">
            <w:pPr>
              <w:rPr>
                <w:sz w:val="22"/>
              </w:rPr>
            </w:pPr>
          </w:p>
        </w:tc>
      </w:tr>
      <w:tr w:rsidR="00490A56" w14:paraId="35480A60" w14:textId="77777777">
        <w:trPr>
          <w:cantSplit/>
          <w:trHeight w:val="23"/>
        </w:trPr>
        <w:tc>
          <w:tcPr>
            <w:tcW w:w="1680" w:type="dxa"/>
            <w:tcBorders>
              <w:top w:val="single" w:sz="12" w:space="0" w:color="auto"/>
              <w:left w:val="single" w:sz="12" w:space="0" w:color="auto"/>
              <w:bottom w:val="single" w:sz="12" w:space="0" w:color="auto"/>
              <w:right w:val="single" w:sz="12" w:space="0" w:color="auto"/>
            </w:tcBorders>
          </w:tcPr>
          <w:p w14:paraId="35480A5A" w14:textId="77777777" w:rsidR="00490A56" w:rsidRDefault="005A101B">
            <w:pPr>
              <w:jc w:val="right"/>
              <w:rPr>
                <w:b/>
                <w:bCs/>
                <w:sz w:val="22"/>
              </w:rPr>
            </w:pPr>
            <w:r>
              <w:rPr>
                <w:b/>
                <w:bCs/>
                <w:sz w:val="22"/>
              </w:rPr>
              <w:t>Iš viso:</w:t>
            </w:r>
          </w:p>
        </w:tc>
        <w:tc>
          <w:tcPr>
            <w:tcW w:w="960" w:type="dxa"/>
            <w:tcBorders>
              <w:top w:val="single" w:sz="12" w:space="0" w:color="auto"/>
              <w:left w:val="single" w:sz="12" w:space="0" w:color="auto"/>
              <w:bottom w:val="single" w:sz="12" w:space="0" w:color="auto"/>
              <w:right w:val="single" w:sz="12" w:space="0" w:color="auto"/>
            </w:tcBorders>
          </w:tcPr>
          <w:p w14:paraId="35480A5B" w14:textId="77777777" w:rsidR="00490A56" w:rsidRDefault="00490A56">
            <w:pPr>
              <w:rPr>
                <w:sz w:val="22"/>
              </w:rPr>
            </w:pPr>
          </w:p>
        </w:tc>
        <w:tc>
          <w:tcPr>
            <w:tcW w:w="1200" w:type="dxa"/>
            <w:tcBorders>
              <w:top w:val="single" w:sz="12" w:space="0" w:color="auto"/>
              <w:left w:val="single" w:sz="12" w:space="0" w:color="auto"/>
              <w:bottom w:val="single" w:sz="12" w:space="0" w:color="auto"/>
              <w:right w:val="single" w:sz="12" w:space="0" w:color="auto"/>
            </w:tcBorders>
          </w:tcPr>
          <w:p w14:paraId="35480A5C" w14:textId="77777777" w:rsidR="00490A56" w:rsidRDefault="00490A56">
            <w:pPr>
              <w:rPr>
                <w:sz w:val="22"/>
              </w:rPr>
            </w:pPr>
          </w:p>
        </w:tc>
        <w:tc>
          <w:tcPr>
            <w:tcW w:w="1920" w:type="dxa"/>
            <w:tcBorders>
              <w:top w:val="single" w:sz="12" w:space="0" w:color="auto"/>
              <w:left w:val="single" w:sz="12" w:space="0" w:color="auto"/>
              <w:bottom w:val="single" w:sz="12" w:space="0" w:color="auto"/>
              <w:right w:val="single" w:sz="12" w:space="0" w:color="auto"/>
            </w:tcBorders>
          </w:tcPr>
          <w:p w14:paraId="35480A5D" w14:textId="77777777" w:rsidR="00490A56" w:rsidRDefault="00490A56">
            <w:pPr>
              <w:rPr>
                <w:sz w:val="22"/>
              </w:rPr>
            </w:pPr>
          </w:p>
        </w:tc>
        <w:tc>
          <w:tcPr>
            <w:tcW w:w="1560" w:type="dxa"/>
            <w:tcBorders>
              <w:top w:val="single" w:sz="12" w:space="0" w:color="auto"/>
              <w:left w:val="single" w:sz="12" w:space="0" w:color="auto"/>
              <w:bottom w:val="single" w:sz="12" w:space="0" w:color="auto"/>
              <w:right w:val="single" w:sz="12" w:space="0" w:color="auto"/>
            </w:tcBorders>
          </w:tcPr>
          <w:p w14:paraId="35480A5E" w14:textId="77777777" w:rsidR="00490A56" w:rsidRDefault="00490A56">
            <w:pPr>
              <w:rPr>
                <w:sz w:val="22"/>
              </w:rPr>
            </w:pPr>
          </w:p>
        </w:tc>
        <w:tc>
          <w:tcPr>
            <w:tcW w:w="1932" w:type="dxa"/>
            <w:tcBorders>
              <w:top w:val="single" w:sz="12" w:space="0" w:color="auto"/>
              <w:left w:val="single" w:sz="12" w:space="0" w:color="auto"/>
              <w:bottom w:val="single" w:sz="12" w:space="0" w:color="auto"/>
              <w:right w:val="single" w:sz="12" w:space="0" w:color="auto"/>
            </w:tcBorders>
          </w:tcPr>
          <w:p w14:paraId="35480A5F" w14:textId="77777777" w:rsidR="00490A56" w:rsidRDefault="00490A56">
            <w:pPr>
              <w:rPr>
                <w:sz w:val="22"/>
              </w:rPr>
            </w:pPr>
          </w:p>
        </w:tc>
      </w:tr>
    </w:tbl>
    <w:p w14:paraId="35480A61" w14:textId="77777777" w:rsidR="00490A56" w:rsidRDefault="00490A56"/>
    <w:p w14:paraId="35480A62" w14:textId="77777777" w:rsidR="00490A56" w:rsidRDefault="005A7A3B">
      <w:pPr>
        <w:jc w:val="both"/>
      </w:pPr>
      <w:r w:rsidR="005A101B">
        <w:t>1</w:t>
      </w:r>
      <w:r w:rsidR="005A101B">
        <w:t>. Apskaičiuotas* bedefektės priežiūros rodiklis yra ................ %.</w:t>
      </w:r>
    </w:p>
    <w:p w14:paraId="35480A63" w14:textId="77777777" w:rsidR="00490A56" w:rsidRDefault="005A7A3B">
      <w:pPr>
        <w:jc w:val="both"/>
      </w:pPr>
      <w:r w:rsidR="005A101B">
        <w:t>2</w:t>
      </w:r>
      <w:r w:rsidR="005A101B">
        <w:t>. Sutartimi nustatytas bedefektės priežiūros rodiklis yra ................ %.</w:t>
      </w:r>
    </w:p>
    <w:p w14:paraId="35480A64" w14:textId="77777777" w:rsidR="00490A56" w:rsidRDefault="005A7A3B">
      <w:pPr>
        <w:jc w:val="both"/>
      </w:pPr>
      <w:r w:rsidR="005A101B">
        <w:t>3</w:t>
      </w:r>
      <w:r w:rsidR="005A101B">
        <w:t>. Mėnesiui skirta sutarties... priedo 1–8 darbų grupių finansavimo suma ................ Lt.</w:t>
      </w:r>
    </w:p>
    <w:p w14:paraId="35480A65" w14:textId="77777777" w:rsidR="00490A56" w:rsidRDefault="005A7A3B">
      <w:pPr>
        <w:jc w:val="both"/>
      </w:pPr>
      <w:r w:rsidR="005A101B">
        <w:t>4</w:t>
      </w:r>
      <w:r w:rsidR="005A101B">
        <w:t>. Iš 1–8 darbų grupių finansavimo sumų atimama:</w:t>
      </w:r>
    </w:p>
    <w:p w14:paraId="35480A66" w14:textId="77777777" w:rsidR="00490A56" w:rsidRDefault="005A7A3B">
      <w:pPr>
        <w:ind w:left="240"/>
        <w:jc w:val="both"/>
      </w:pPr>
      <w:r w:rsidR="005A101B">
        <w:t>4.1</w:t>
      </w:r>
      <w:r w:rsidR="005A101B">
        <w:t>. neįvykdžius bedefektės priežiūros užduoties ................ Lt,</w:t>
      </w:r>
    </w:p>
    <w:p w14:paraId="35480A67" w14:textId="77777777" w:rsidR="00490A56" w:rsidRDefault="005A7A3B">
      <w:pPr>
        <w:ind w:left="240"/>
        <w:jc w:val="both"/>
      </w:pPr>
      <w:r w:rsidR="005A101B">
        <w:t>4.2</w:t>
      </w:r>
      <w:r w:rsidR="005A101B">
        <w:t>. pažeidus kelių priežiūros normatyvus ................ Lt,</w:t>
      </w:r>
    </w:p>
    <w:p w14:paraId="35480A68" w14:textId="77777777" w:rsidR="00490A56" w:rsidRDefault="005A7A3B">
      <w:pPr>
        <w:ind w:left="240"/>
        <w:jc w:val="both"/>
      </w:pPr>
      <w:r w:rsidR="005A101B">
        <w:t>4.3</w:t>
      </w:r>
      <w:r w:rsidR="005A101B">
        <w:t>. dėl neprižiūrimų kelių ruožų** ................ Lt.</w:t>
      </w:r>
    </w:p>
    <w:p w14:paraId="35480A69" w14:textId="77777777" w:rsidR="00490A56" w:rsidRDefault="005A7A3B">
      <w:pPr>
        <w:jc w:val="both"/>
      </w:pPr>
      <w:r w:rsidR="005A101B">
        <w:t>5</w:t>
      </w:r>
      <w:r w:rsidR="005A101B">
        <w:t>. Apskaičiuota už VĮ „................................................“ atliktus kelių priežiūros darbus ................ mėnesį pagal sutarties ................ priedo 1–8 darbų grupes:</w:t>
      </w:r>
    </w:p>
    <w:p w14:paraId="35480A6A" w14:textId="77777777" w:rsidR="00490A56" w:rsidRDefault="00490A56"/>
    <w:p w14:paraId="35480A6B" w14:textId="77777777" w:rsidR="00490A56" w:rsidRDefault="005A101B">
      <w:pPr>
        <w:tabs>
          <w:tab w:val="left" w:pos="4800"/>
        </w:tabs>
        <w:ind w:left="1080"/>
      </w:pPr>
      <w:r>
        <w:t xml:space="preserve">1 iš viso ................ Lt, </w:t>
      </w:r>
      <w:r>
        <w:tab/>
        <w:t>5 iš viso ................ Lt,</w:t>
      </w:r>
    </w:p>
    <w:p w14:paraId="35480A6C" w14:textId="77777777" w:rsidR="00490A56" w:rsidRDefault="005A101B">
      <w:pPr>
        <w:tabs>
          <w:tab w:val="left" w:pos="4800"/>
        </w:tabs>
        <w:ind w:left="1080"/>
      </w:pPr>
      <w:r>
        <w:t xml:space="preserve">2 iš viso ................ Lt, </w:t>
      </w:r>
      <w:r>
        <w:tab/>
        <w:t>6 iš viso ................ Lt,</w:t>
      </w:r>
    </w:p>
    <w:p w14:paraId="35480A6D" w14:textId="77777777" w:rsidR="00490A56" w:rsidRDefault="005A101B">
      <w:pPr>
        <w:tabs>
          <w:tab w:val="left" w:pos="4800"/>
        </w:tabs>
        <w:ind w:left="1080"/>
      </w:pPr>
      <w:r>
        <w:t xml:space="preserve">3 iš viso ................ Lt, </w:t>
      </w:r>
      <w:r>
        <w:tab/>
        <w:t>7 iš viso ................ Lt,</w:t>
      </w:r>
    </w:p>
    <w:p w14:paraId="35480A6E" w14:textId="77777777" w:rsidR="00490A56" w:rsidRDefault="005A101B">
      <w:pPr>
        <w:tabs>
          <w:tab w:val="left" w:pos="4800"/>
        </w:tabs>
        <w:ind w:left="1080"/>
      </w:pPr>
      <w:r>
        <w:t xml:space="preserve">4 iš viso ................ Lt, </w:t>
      </w:r>
      <w:r>
        <w:tab/>
        <w:t>8 iš viso ................ Lt.</w:t>
      </w:r>
    </w:p>
    <w:p w14:paraId="35480A6F" w14:textId="77777777" w:rsidR="00490A56" w:rsidRDefault="005A101B">
      <w:pPr>
        <w:tabs>
          <w:tab w:val="left" w:leader="dot" w:pos="3307"/>
          <w:tab w:val="left" w:pos="4800"/>
        </w:tabs>
        <w:ind w:left="1080"/>
      </w:pPr>
      <w:r>
        <w:t>Iš viso 1–8 ........... Lt.</w:t>
      </w:r>
    </w:p>
    <w:p w14:paraId="35480A70" w14:textId="77777777" w:rsidR="00490A56" w:rsidRDefault="00490A56"/>
    <w:p w14:paraId="35480A71" w14:textId="77777777" w:rsidR="00490A56" w:rsidRDefault="005A101B">
      <w:pPr>
        <w:tabs>
          <w:tab w:val="left" w:leader="dot" w:pos="3960"/>
          <w:tab w:val="left" w:pos="5040"/>
          <w:tab w:val="left" w:leader="dot" w:pos="9000"/>
        </w:tabs>
        <w:jc w:val="both"/>
      </w:pPr>
      <w:r>
        <w:t>Užsakovo atstovas:</w:t>
      </w:r>
      <w:r>
        <w:tab/>
      </w:r>
      <w:r>
        <w:tab/>
        <w:t>Rangovo atstovas:</w:t>
      </w:r>
      <w:r>
        <w:tab/>
      </w:r>
    </w:p>
    <w:p w14:paraId="35480A72" w14:textId="77777777" w:rsidR="00490A56" w:rsidRDefault="005A101B">
      <w:pPr>
        <w:tabs>
          <w:tab w:val="left" w:pos="6960"/>
        </w:tabs>
        <w:ind w:left="2160"/>
        <w:rPr>
          <w:i/>
          <w:iCs/>
        </w:rPr>
      </w:pPr>
      <w:r>
        <w:rPr>
          <w:i/>
          <w:iCs/>
        </w:rPr>
        <w:lastRenderedPageBreak/>
        <w:t>pareigos, parašas,</w:t>
      </w:r>
      <w:r>
        <w:rPr>
          <w:i/>
          <w:iCs/>
        </w:rPr>
        <w:tab/>
        <w:t xml:space="preserve">pareigos, parašas, </w:t>
      </w:r>
    </w:p>
    <w:p w14:paraId="35480A73" w14:textId="77777777" w:rsidR="00490A56" w:rsidRDefault="005A101B">
      <w:pPr>
        <w:tabs>
          <w:tab w:val="left" w:pos="6960"/>
        </w:tabs>
        <w:ind w:left="2160"/>
      </w:pPr>
      <w:r>
        <w:rPr>
          <w:i/>
          <w:iCs/>
        </w:rPr>
        <w:t>vardas ir pavardė</w:t>
      </w:r>
      <w:r>
        <w:rPr>
          <w:i/>
          <w:iCs/>
        </w:rPr>
        <w:tab/>
        <w:t>vardas ir pavardė</w:t>
      </w:r>
    </w:p>
    <w:p w14:paraId="35480A74" w14:textId="77777777" w:rsidR="00490A56" w:rsidRDefault="005A101B">
      <w:pPr>
        <w:tabs>
          <w:tab w:val="left" w:pos="5040"/>
        </w:tabs>
      </w:pPr>
      <w:r>
        <w:t xml:space="preserve">A.V. </w:t>
      </w:r>
      <w:r>
        <w:tab/>
        <w:t>A.V.</w:t>
      </w:r>
    </w:p>
    <w:p w14:paraId="35480A75" w14:textId="77777777" w:rsidR="00490A56" w:rsidRDefault="00490A56"/>
    <w:p w14:paraId="35480A76" w14:textId="77777777" w:rsidR="00490A56" w:rsidRDefault="005A101B">
      <w:pPr>
        <w:jc w:val="both"/>
        <w:rPr>
          <w:sz w:val="22"/>
          <w:szCs w:val="22"/>
        </w:rPr>
      </w:pPr>
      <w:r>
        <w:rPr>
          <w:sz w:val="22"/>
          <w:szCs w:val="22"/>
        </w:rPr>
        <w:t>* Apskaičiuojama pagal KAM-08 formules (1) ir (2).</w:t>
      </w:r>
    </w:p>
    <w:p w14:paraId="35480A77" w14:textId="77777777" w:rsidR="00490A56" w:rsidRDefault="005A101B">
      <w:pPr>
        <w:jc w:val="both"/>
        <w:rPr>
          <w:sz w:val="22"/>
          <w:szCs w:val="22"/>
        </w:rPr>
      </w:pPr>
      <w:r>
        <w:rPr>
          <w:sz w:val="22"/>
          <w:szCs w:val="22"/>
        </w:rPr>
        <w:t>** Neprižiūrimi kelių ruožai – ruožai, kuriuose kelio nuolatinės priežiūros darbus atlieka ne KP darbų Rangovas (VĮ).</w:t>
      </w:r>
    </w:p>
    <w:p w14:paraId="35480A78" w14:textId="77777777" w:rsidR="00490A56" w:rsidRDefault="00490A56"/>
    <w:p w14:paraId="35480A79" w14:textId="77777777" w:rsidR="00490A56" w:rsidRDefault="005A101B">
      <w:r>
        <w:br w:type="page"/>
      </w:r>
    </w:p>
    <w:p w14:paraId="35480A7A" w14:textId="77777777" w:rsidR="00490A56" w:rsidRDefault="005A7A3B">
      <w:pPr>
        <w:jc w:val="center"/>
        <w:rPr>
          <w:b/>
          <w:bCs/>
        </w:rPr>
      </w:pPr>
      <w:r w:rsidR="005A101B">
        <w:rPr>
          <w:b/>
          <w:bCs/>
        </w:rPr>
        <w:t>(Eilinės apžiūros akto užpildymo pavyzdys)</w:t>
      </w:r>
    </w:p>
    <w:p w14:paraId="35480A7B" w14:textId="77777777" w:rsidR="00490A56" w:rsidRDefault="005A7A3B">
      <w:pPr>
        <w:jc w:val="center"/>
      </w:pPr>
    </w:p>
    <w:p w14:paraId="35480A7C" w14:textId="77777777" w:rsidR="00490A56" w:rsidRDefault="005A7A3B">
      <w:pPr>
        <w:jc w:val="center"/>
        <w:rPr>
          <w:b/>
          <w:bCs/>
        </w:rPr>
      </w:pPr>
      <w:r w:rsidR="005A101B">
        <w:rPr>
          <w:b/>
          <w:bCs/>
        </w:rPr>
        <w:t>VALSTYBINĖS REIKŠMĖS KELIŲ TECHNINĖS PRIEŽIŪROS KOKYBĖS ĮVERTINIMO IR NUOLATINIŲ PRIVALOMŲ DARBŲ PRIĖMIMO AKTAS</w:t>
      </w:r>
    </w:p>
    <w:p w14:paraId="35480A7D" w14:textId="77777777" w:rsidR="00490A56" w:rsidRDefault="005A101B">
      <w:pPr>
        <w:jc w:val="center"/>
        <w:rPr>
          <w:b/>
          <w:bCs/>
          <w:i/>
          <w:iCs/>
        </w:rPr>
      </w:pPr>
      <w:r>
        <w:t xml:space="preserve">Per </w:t>
      </w:r>
      <w:r>
        <w:rPr>
          <w:bCs/>
          <w:iCs/>
        </w:rPr>
        <w:t>200</w:t>
      </w:r>
      <w:r>
        <w:rPr>
          <w:bCs/>
          <w:i/>
          <w:iCs/>
          <w:u w:val="single"/>
        </w:rPr>
        <w:t>8</w:t>
      </w:r>
      <w:r>
        <w:rPr>
          <w:bCs/>
          <w:i/>
          <w:iCs/>
        </w:rPr>
        <w:t xml:space="preserve"> </w:t>
      </w:r>
      <w:r>
        <w:rPr>
          <w:bCs/>
          <w:iCs/>
        </w:rPr>
        <w:t>m.</w:t>
      </w:r>
      <w:r>
        <w:rPr>
          <w:bCs/>
          <w:i/>
          <w:iCs/>
        </w:rPr>
        <w:t xml:space="preserve"> </w:t>
      </w:r>
      <w:r>
        <w:rPr>
          <w:i/>
          <w:iCs/>
          <w:u w:val="single"/>
        </w:rPr>
        <w:t>gegužės</w:t>
      </w:r>
      <w:r>
        <w:rPr>
          <w:i/>
          <w:iCs/>
        </w:rPr>
        <w:t xml:space="preserve"> </w:t>
      </w:r>
      <w:r>
        <w:rPr>
          <w:bCs/>
          <w:iCs/>
        </w:rPr>
        <w:t>mėnesį</w:t>
      </w:r>
    </w:p>
    <w:p w14:paraId="35480A7E" w14:textId="77777777" w:rsidR="00490A56" w:rsidRDefault="00490A56">
      <w:pPr>
        <w:tabs>
          <w:tab w:val="left" w:leader="dot" w:pos="2002"/>
        </w:tabs>
      </w:pPr>
    </w:p>
    <w:p w14:paraId="35480A7F" w14:textId="77777777" w:rsidR="00490A56" w:rsidRDefault="005A101B">
      <w:pPr>
        <w:tabs>
          <w:tab w:val="left" w:leader="dot" w:pos="2002"/>
        </w:tabs>
        <w:rPr>
          <w:b/>
          <w:i/>
          <w:iCs/>
        </w:rPr>
      </w:pPr>
      <w:r>
        <w:t>Sutartis Nr.</w:t>
      </w:r>
      <w:r>
        <w:rPr>
          <w:u w:val="single"/>
        </w:rPr>
        <w:t xml:space="preserve"> </w:t>
      </w:r>
      <w:proofErr w:type="spellStart"/>
      <w:r>
        <w:rPr>
          <w:i/>
          <w:iCs/>
          <w:u w:val="single"/>
        </w:rPr>
        <w:t>yy</w:t>
      </w:r>
      <w:proofErr w:type="spellEnd"/>
      <w:r>
        <w:rPr>
          <w:i/>
          <w:iCs/>
          <w:u w:val="single"/>
        </w:rPr>
        <w:t> </w:t>
      </w:r>
      <w:r>
        <w:rPr>
          <w:b/>
          <w:i/>
          <w:iCs/>
          <w:u w:val="single"/>
        </w:rPr>
        <w:t>             </w:t>
      </w:r>
    </w:p>
    <w:p w14:paraId="35480A80" w14:textId="77777777" w:rsidR="00490A56" w:rsidRDefault="00490A56">
      <w:pPr>
        <w:tabs>
          <w:tab w:val="left" w:leader="dot" w:pos="2002"/>
        </w:tabs>
        <w:rPr>
          <w:b/>
          <w:i/>
          <w:iCs/>
        </w:rPr>
      </w:pPr>
    </w:p>
    <w:p w14:paraId="35480A81" w14:textId="77777777" w:rsidR="00490A56" w:rsidRDefault="005A101B">
      <w:pPr>
        <w:jc w:val="center"/>
        <w:rPr>
          <w:i/>
          <w:iCs/>
        </w:rPr>
      </w:pPr>
      <w:r>
        <w:t xml:space="preserve">VĮ </w:t>
      </w:r>
      <w:r>
        <w:rPr>
          <w:u w:val="single"/>
        </w:rPr>
        <w:t>„</w:t>
      </w:r>
      <w:r>
        <w:rPr>
          <w:i/>
          <w:iCs/>
          <w:u w:val="single"/>
        </w:rPr>
        <w:t>K regiono keliai“</w:t>
      </w:r>
    </w:p>
    <w:p w14:paraId="35480A82" w14:textId="77777777" w:rsidR="00490A56" w:rsidRDefault="00490A56"/>
    <w:p w14:paraId="35480A83" w14:textId="77777777" w:rsidR="00490A56" w:rsidRDefault="005A101B">
      <w:pPr>
        <w:tabs>
          <w:tab w:val="right" w:leader="dot" w:pos="9000"/>
        </w:tabs>
        <w:jc w:val="both"/>
        <w:rPr>
          <w:iCs/>
        </w:rPr>
      </w:pPr>
      <w:r>
        <w:t xml:space="preserve">Komisija, susidedanti iš Užsakovo atstovo – kelių techninės priežiūros inspektoriaus </w:t>
      </w:r>
      <w:r>
        <w:rPr>
          <w:i/>
          <w:u w:val="single"/>
        </w:rPr>
        <w:t>v</w:t>
      </w:r>
      <w:r>
        <w:rPr>
          <w:u w:val="single"/>
        </w:rPr>
        <w:t>a</w:t>
      </w:r>
      <w:r>
        <w:rPr>
          <w:i/>
          <w:iCs/>
          <w:u w:val="single"/>
        </w:rPr>
        <w:t>rdas ir pavardė</w:t>
      </w:r>
      <w:r>
        <w:rPr>
          <w:i/>
          <w:iCs/>
        </w:rPr>
        <w:t xml:space="preserve"> </w:t>
      </w:r>
      <w:r>
        <w:rPr>
          <w:iCs/>
        </w:rPr>
        <w:t>ir VĮ</w:t>
      </w:r>
      <w:r>
        <w:rPr>
          <w:i/>
          <w:iCs/>
        </w:rPr>
        <w:t xml:space="preserve"> </w:t>
      </w:r>
      <w:r>
        <w:rPr>
          <w:i/>
          <w:iCs/>
          <w:u w:val="single"/>
        </w:rPr>
        <w:t>„K Regiono keliai“</w:t>
      </w:r>
      <w:r>
        <w:rPr>
          <w:i/>
          <w:iCs/>
        </w:rPr>
        <w:t xml:space="preserve"> </w:t>
      </w:r>
      <w:r>
        <w:rPr>
          <w:iCs/>
        </w:rPr>
        <w:t>atstovų:</w:t>
      </w:r>
      <w:r>
        <w:rPr>
          <w:i/>
          <w:iCs/>
        </w:rPr>
        <w:t xml:space="preserve"> vardai ir pavardės</w:t>
      </w:r>
      <w:r>
        <w:rPr>
          <w:iCs/>
        </w:rPr>
        <w:tab/>
      </w:r>
    </w:p>
    <w:p w14:paraId="35480A84" w14:textId="77777777" w:rsidR="00490A56" w:rsidRDefault="005A101B">
      <w:pPr>
        <w:tabs>
          <w:tab w:val="right" w:leader="dot" w:pos="9000"/>
        </w:tabs>
        <w:jc w:val="both"/>
        <w:rPr>
          <w:i/>
          <w:iCs/>
        </w:rPr>
      </w:pPr>
      <w:r>
        <w:rPr>
          <w:iCs/>
        </w:rPr>
        <w:t>.</w:t>
      </w:r>
      <w:r>
        <w:rPr>
          <w:iCs/>
        </w:rPr>
        <w:tab/>
      </w:r>
    </w:p>
    <w:p w14:paraId="35480A85" w14:textId="77777777" w:rsidR="00490A56" w:rsidRDefault="005A101B">
      <w:pPr>
        <w:jc w:val="both"/>
      </w:pPr>
      <w:r>
        <w:t xml:space="preserve">vadovaudamasi Kelių priežiūros vadovo VI dalimi „Kelių apžiūrų metodika KAM-08“ ir Kelių priežiūros vadovo IV dalimi „Automobilių kelių priežiūros programos paruošimas, techninė kontrolė, darbų priėmimas ir apmokėjimas TKDP-08“, apžiūrėjo ir įvertino </w:t>
      </w:r>
      <w:r>
        <w:rPr>
          <w:bCs/>
          <w:i/>
          <w:iCs/>
          <w:u w:val="single"/>
        </w:rPr>
        <w:t>836</w:t>
      </w:r>
      <w:r>
        <w:rPr>
          <w:b/>
          <w:bCs/>
          <w:i/>
          <w:iCs/>
        </w:rPr>
        <w:t xml:space="preserve"> </w:t>
      </w:r>
      <w:r>
        <w:t>km valstybinės reikšmės kelių ir nustatė šiuos rodiklius:</w:t>
      </w:r>
    </w:p>
    <w:p w14:paraId="35480A86" w14:textId="77777777" w:rsidR="00490A56" w:rsidRDefault="00490A56"/>
    <w:tbl>
      <w:tblPr>
        <w:tblW w:w="9252" w:type="dxa"/>
        <w:tblInd w:w="40" w:type="dxa"/>
        <w:tblLayout w:type="fixed"/>
        <w:tblCellMar>
          <w:left w:w="40" w:type="dxa"/>
          <w:right w:w="40" w:type="dxa"/>
        </w:tblCellMar>
        <w:tblLook w:val="0000" w:firstRow="0" w:lastRow="0" w:firstColumn="0" w:lastColumn="0" w:noHBand="0" w:noVBand="0"/>
      </w:tblPr>
      <w:tblGrid>
        <w:gridCol w:w="1680"/>
        <w:gridCol w:w="960"/>
        <w:gridCol w:w="1200"/>
        <w:gridCol w:w="1920"/>
        <w:gridCol w:w="1560"/>
        <w:gridCol w:w="1932"/>
      </w:tblGrid>
      <w:tr w:rsidR="00490A56" w14:paraId="35480A8A" w14:textId="77777777">
        <w:trPr>
          <w:cantSplit/>
          <w:trHeight w:val="23"/>
        </w:trPr>
        <w:tc>
          <w:tcPr>
            <w:tcW w:w="1680" w:type="dxa"/>
            <w:vMerge w:val="restart"/>
            <w:tcBorders>
              <w:top w:val="single" w:sz="12" w:space="0" w:color="auto"/>
              <w:left w:val="single" w:sz="12" w:space="0" w:color="auto"/>
              <w:right w:val="single" w:sz="12" w:space="0" w:color="auto"/>
            </w:tcBorders>
            <w:vAlign w:val="center"/>
          </w:tcPr>
          <w:p w14:paraId="35480A87" w14:textId="77777777" w:rsidR="00490A56" w:rsidRDefault="005A101B">
            <w:pPr>
              <w:jc w:val="center"/>
              <w:rPr>
                <w:b/>
                <w:bCs/>
                <w:sz w:val="22"/>
              </w:rPr>
            </w:pPr>
            <w:r>
              <w:rPr>
                <w:b/>
                <w:bCs/>
                <w:sz w:val="22"/>
              </w:rPr>
              <w:t>Kelių rūšys</w:t>
            </w:r>
          </w:p>
        </w:tc>
        <w:tc>
          <w:tcPr>
            <w:tcW w:w="960" w:type="dxa"/>
            <w:vMerge w:val="restart"/>
            <w:tcBorders>
              <w:top w:val="single" w:sz="12" w:space="0" w:color="auto"/>
              <w:left w:val="single" w:sz="12" w:space="0" w:color="auto"/>
              <w:right w:val="single" w:sz="12" w:space="0" w:color="auto"/>
            </w:tcBorders>
            <w:vAlign w:val="center"/>
          </w:tcPr>
          <w:p w14:paraId="35480A88" w14:textId="77777777" w:rsidR="00490A56" w:rsidRDefault="005A101B">
            <w:pPr>
              <w:jc w:val="center"/>
              <w:rPr>
                <w:i/>
                <w:iCs/>
                <w:sz w:val="22"/>
              </w:rPr>
            </w:pPr>
            <w:r>
              <w:rPr>
                <w:b/>
                <w:bCs/>
                <w:sz w:val="22"/>
              </w:rPr>
              <w:t>Kelių ilgis, km</w:t>
            </w:r>
          </w:p>
        </w:tc>
        <w:tc>
          <w:tcPr>
            <w:tcW w:w="6612" w:type="dxa"/>
            <w:gridSpan w:val="4"/>
            <w:tcBorders>
              <w:top w:val="single" w:sz="12" w:space="0" w:color="auto"/>
              <w:left w:val="single" w:sz="12" w:space="0" w:color="auto"/>
              <w:bottom w:val="single" w:sz="6" w:space="0" w:color="auto"/>
              <w:right w:val="single" w:sz="12" w:space="0" w:color="auto"/>
            </w:tcBorders>
            <w:vAlign w:val="center"/>
          </w:tcPr>
          <w:p w14:paraId="35480A89" w14:textId="77777777" w:rsidR="00490A56" w:rsidRDefault="005A101B">
            <w:pPr>
              <w:jc w:val="center"/>
              <w:rPr>
                <w:b/>
                <w:bCs/>
                <w:sz w:val="22"/>
              </w:rPr>
            </w:pPr>
            <w:proofErr w:type="spellStart"/>
            <w:r>
              <w:rPr>
                <w:b/>
                <w:bCs/>
                <w:sz w:val="22"/>
              </w:rPr>
              <w:t>Defektyvių</w:t>
            </w:r>
            <w:proofErr w:type="spellEnd"/>
            <w:r>
              <w:rPr>
                <w:b/>
                <w:bCs/>
                <w:sz w:val="22"/>
              </w:rPr>
              <w:t xml:space="preserve"> kilometrų skaičius (suvestinis)</w:t>
            </w:r>
          </w:p>
        </w:tc>
      </w:tr>
      <w:tr w:rsidR="00490A56" w14:paraId="35480A91" w14:textId="77777777">
        <w:trPr>
          <w:cantSplit/>
          <w:trHeight w:val="23"/>
        </w:trPr>
        <w:tc>
          <w:tcPr>
            <w:tcW w:w="1680" w:type="dxa"/>
            <w:vMerge/>
            <w:tcBorders>
              <w:left w:val="single" w:sz="12" w:space="0" w:color="auto"/>
              <w:right w:val="single" w:sz="12" w:space="0" w:color="auto"/>
            </w:tcBorders>
            <w:vAlign w:val="center"/>
          </w:tcPr>
          <w:p w14:paraId="35480A8B" w14:textId="77777777" w:rsidR="00490A56" w:rsidRDefault="00490A56">
            <w:pPr>
              <w:jc w:val="center"/>
              <w:rPr>
                <w:b/>
                <w:bCs/>
                <w:sz w:val="22"/>
              </w:rPr>
            </w:pPr>
          </w:p>
        </w:tc>
        <w:tc>
          <w:tcPr>
            <w:tcW w:w="960" w:type="dxa"/>
            <w:vMerge/>
            <w:tcBorders>
              <w:left w:val="single" w:sz="12" w:space="0" w:color="auto"/>
              <w:right w:val="single" w:sz="12" w:space="0" w:color="auto"/>
            </w:tcBorders>
            <w:vAlign w:val="center"/>
          </w:tcPr>
          <w:p w14:paraId="35480A8C" w14:textId="77777777" w:rsidR="00490A56" w:rsidRDefault="00490A56">
            <w:pPr>
              <w:jc w:val="center"/>
              <w:rPr>
                <w:b/>
                <w:bCs/>
                <w:sz w:val="22"/>
              </w:rPr>
            </w:pPr>
          </w:p>
        </w:tc>
        <w:tc>
          <w:tcPr>
            <w:tcW w:w="1200" w:type="dxa"/>
            <w:tcBorders>
              <w:top w:val="single" w:sz="6" w:space="0" w:color="auto"/>
              <w:left w:val="single" w:sz="12" w:space="0" w:color="auto"/>
              <w:right w:val="single" w:sz="6" w:space="0" w:color="auto"/>
            </w:tcBorders>
            <w:vAlign w:val="center"/>
          </w:tcPr>
          <w:p w14:paraId="35480A8D" w14:textId="77777777" w:rsidR="00490A56" w:rsidRDefault="005A101B">
            <w:pPr>
              <w:jc w:val="center"/>
              <w:rPr>
                <w:i/>
                <w:iCs/>
                <w:sz w:val="22"/>
                <w:vertAlign w:val="subscript"/>
              </w:rPr>
            </w:pPr>
            <w:r>
              <w:rPr>
                <w:b/>
                <w:bCs/>
                <w:sz w:val="22"/>
              </w:rPr>
              <w:t>Žemės sankasa</w:t>
            </w:r>
          </w:p>
        </w:tc>
        <w:tc>
          <w:tcPr>
            <w:tcW w:w="1920" w:type="dxa"/>
            <w:tcBorders>
              <w:top w:val="single" w:sz="6" w:space="0" w:color="auto"/>
              <w:left w:val="single" w:sz="6" w:space="0" w:color="auto"/>
              <w:right w:val="single" w:sz="6" w:space="0" w:color="auto"/>
            </w:tcBorders>
            <w:vAlign w:val="center"/>
          </w:tcPr>
          <w:p w14:paraId="35480A8E" w14:textId="77777777" w:rsidR="00490A56" w:rsidRDefault="005A101B">
            <w:pPr>
              <w:jc w:val="center"/>
              <w:rPr>
                <w:i/>
                <w:iCs/>
                <w:sz w:val="22"/>
                <w:vertAlign w:val="subscript"/>
              </w:rPr>
            </w:pPr>
            <w:r>
              <w:rPr>
                <w:b/>
                <w:bCs/>
                <w:sz w:val="22"/>
              </w:rPr>
              <w:t>Važiuojamosios dalies ir kelkraščių dangos</w:t>
            </w:r>
          </w:p>
        </w:tc>
        <w:tc>
          <w:tcPr>
            <w:tcW w:w="1560" w:type="dxa"/>
            <w:tcBorders>
              <w:top w:val="single" w:sz="6" w:space="0" w:color="auto"/>
              <w:left w:val="single" w:sz="6" w:space="0" w:color="auto"/>
              <w:right w:val="single" w:sz="6" w:space="0" w:color="auto"/>
            </w:tcBorders>
            <w:vAlign w:val="center"/>
          </w:tcPr>
          <w:p w14:paraId="35480A8F" w14:textId="77777777" w:rsidR="00490A56" w:rsidRDefault="005A101B">
            <w:pPr>
              <w:jc w:val="center"/>
              <w:rPr>
                <w:i/>
                <w:iCs/>
                <w:sz w:val="22"/>
                <w:vertAlign w:val="subscript"/>
              </w:rPr>
            </w:pPr>
            <w:r>
              <w:rPr>
                <w:b/>
                <w:bCs/>
                <w:sz w:val="22"/>
              </w:rPr>
              <w:t>Techninės eismo reguliavimo priemonės</w:t>
            </w:r>
          </w:p>
        </w:tc>
        <w:tc>
          <w:tcPr>
            <w:tcW w:w="1932" w:type="dxa"/>
            <w:tcBorders>
              <w:top w:val="single" w:sz="6" w:space="0" w:color="auto"/>
              <w:left w:val="single" w:sz="6" w:space="0" w:color="auto"/>
              <w:right w:val="single" w:sz="12" w:space="0" w:color="auto"/>
            </w:tcBorders>
            <w:vAlign w:val="center"/>
          </w:tcPr>
          <w:p w14:paraId="35480A90" w14:textId="77777777" w:rsidR="00490A56" w:rsidRDefault="005A101B">
            <w:pPr>
              <w:jc w:val="center"/>
              <w:rPr>
                <w:i/>
                <w:iCs/>
                <w:sz w:val="22"/>
                <w:vertAlign w:val="subscript"/>
              </w:rPr>
            </w:pPr>
            <w:r>
              <w:rPr>
                <w:b/>
                <w:bCs/>
                <w:sz w:val="22"/>
              </w:rPr>
              <w:t>Kelio pastatai ir inžinerinė įranga; pėsčiųjų ir dviračių takai</w:t>
            </w:r>
          </w:p>
        </w:tc>
      </w:tr>
      <w:tr w:rsidR="00490A56" w14:paraId="35480A98" w14:textId="77777777">
        <w:trPr>
          <w:cantSplit/>
          <w:trHeight w:val="23"/>
        </w:trPr>
        <w:tc>
          <w:tcPr>
            <w:tcW w:w="1680" w:type="dxa"/>
            <w:tcBorders>
              <w:left w:val="single" w:sz="12" w:space="0" w:color="auto"/>
              <w:bottom w:val="single" w:sz="12" w:space="0" w:color="auto"/>
              <w:right w:val="single" w:sz="12" w:space="0" w:color="auto"/>
            </w:tcBorders>
          </w:tcPr>
          <w:p w14:paraId="35480A92" w14:textId="77777777" w:rsidR="00490A56" w:rsidRDefault="00490A56">
            <w:pPr>
              <w:jc w:val="center"/>
              <w:rPr>
                <w:sz w:val="22"/>
              </w:rPr>
            </w:pPr>
          </w:p>
        </w:tc>
        <w:tc>
          <w:tcPr>
            <w:tcW w:w="960" w:type="dxa"/>
            <w:tcBorders>
              <w:left w:val="single" w:sz="12" w:space="0" w:color="auto"/>
              <w:bottom w:val="single" w:sz="12" w:space="0" w:color="auto"/>
              <w:right w:val="single" w:sz="12" w:space="0" w:color="auto"/>
            </w:tcBorders>
          </w:tcPr>
          <w:p w14:paraId="35480A93" w14:textId="77777777" w:rsidR="00490A56" w:rsidRDefault="005A101B">
            <w:pPr>
              <w:jc w:val="center"/>
              <w:rPr>
                <w:sz w:val="22"/>
              </w:rPr>
            </w:pPr>
            <w:r>
              <w:rPr>
                <w:i/>
                <w:iCs/>
                <w:sz w:val="22"/>
              </w:rPr>
              <w:t>L</w:t>
            </w:r>
          </w:p>
        </w:tc>
        <w:tc>
          <w:tcPr>
            <w:tcW w:w="1200" w:type="dxa"/>
            <w:tcBorders>
              <w:left w:val="single" w:sz="12" w:space="0" w:color="auto"/>
              <w:bottom w:val="single" w:sz="12" w:space="0" w:color="auto"/>
              <w:right w:val="single" w:sz="6" w:space="0" w:color="auto"/>
            </w:tcBorders>
          </w:tcPr>
          <w:p w14:paraId="35480A94" w14:textId="77777777" w:rsidR="00490A56" w:rsidRDefault="005A101B">
            <w:pPr>
              <w:jc w:val="center"/>
              <w:rPr>
                <w:sz w:val="22"/>
              </w:rPr>
            </w:pPr>
            <w:r>
              <w:rPr>
                <w:i/>
                <w:iCs/>
                <w:sz w:val="22"/>
              </w:rPr>
              <w:t>P</w:t>
            </w:r>
            <w:r>
              <w:rPr>
                <w:i/>
                <w:iCs/>
                <w:sz w:val="22"/>
                <w:vertAlign w:val="subscript"/>
              </w:rPr>
              <w:t>1</w:t>
            </w:r>
          </w:p>
        </w:tc>
        <w:tc>
          <w:tcPr>
            <w:tcW w:w="1920" w:type="dxa"/>
            <w:tcBorders>
              <w:left w:val="single" w:sz="6" w:space="0" w:color="auto"/>
              <w:bottom w:val="single" w:sz="12" w:space="0" w:color="auto"/>
              <w:right w:val="single" w:sz="6" w:space="0" w:color="auto"/>
            </w:tcBorders>
          </w:tcPr>
          <w:p w14:paraId="35480A95" w14:textId="77777777" w:rsidR="00490A56" w:rsidRDefault="005A101B">
            <w:pPr>
              <w:jc w:val="center"/>
              <w:rPr>
                <w:sz w:val="22"/>
              </w:rPr>
            </w:pPr>
            <w:r>
              <w:rPr>
                <w:i/>
                <w:iCs/>
                <w:sz w:val="22"/>
              </w:rPr>
              <w:t>P</w:t>
            </w:r>
            <w:r>
              <w:rPr>
                <w:i/>
                <w:iCs/>
                <w:sz w:val="22"/>
                <w:vertAlign w:val="subscript"/>
              </w:rPr>
              <w:t>2</w:t>
            </w:r>
          </w:p>
        </w:tc>
        <w:tc>
          <w:tcPr>
            <w:tcW w:w="1560" w:type="dxa"/>
            <w:tcBorders>
              <w:left w:val="single" w:sz="6" w:space="0" w:color="auto"/>
              <w:bottom w:val="single" w:sz="12" w:space="0" w:color="auto"/>
              <w:right w:val="single" w:sz="6" w:space="0" w:color="auto"/>
            </w:tcBorders>
          </w:tcPr>
          <w:p w14:paraId="35480A96" w14:textId="77777777" w:rsidR="00490A56" w:rsidRDefault="005A101B">
            <w:pPr>
              <w:jc w:val="center"/>
              <w:rPr>
                <w:sz w:val="22"/>
              </w:rPr>
            </w:pPr>
            <w:r>
              <w:rPr>
                <w:i/>
                <w:iCs/>
                <w:sz w:val="22"/>
              </w:rPr>
              <w:t>P</w:t>
            </w:r>
            <w:r>
              <w:rPr>
                <w:i/>
                <w:iCs/>
                <w:sz w:val="22"/>
                <w:vertAlign w:val="subscript"/>
              </w:rPr>
              <w:t>3</w:t>
            </w:r>
          </w:p>
        </w:tc>
        <w:tc>
          <w:tcPr>
            <w:tcW w:w="1932" w:type="dxa"/>
            <w:tcBorders>
              <w:left w:val="single" w:sz="6" w:space="0" w:color="auto"/>
              <w:bottom w:val="single" w:sz="12" w:space="0" w:color="auto"/>
              <w:right w:val="single" w:sz="12" w:space="0" w:color="auto"/>
            </w:tcBorders>
          </w:tcPr>
          <w:p w14:paraId="35480A97" w14:textId="77777777" w:rsidR="00490A56" w:rsidRDefault="005A101B">
            <w:pPr>
              <w:jc w:val="center"/>
              <w:rPr>
                <w:sz w:val="22"/>
              </w:rPr>
            </w:pPr>
            <w:r>
              <w:rPr>
                <w:i/>
                <w:iCs/>
                <w:sz w:val="22"/>
              </w:rPr>
              <w:t>P</w:t>
            </w:r>
            <w:r>
              <w:rPr>
                <w:i/>
                <w:iCs/>
                <w:sz w:val="22"/>
                <w:vertAlign w:val="subscript"/>
              </w:rPr>
              <w:t>4</w:t>
            </w:r>
          </w:p>
        </w:tc>
      </w:tr>
      <w:tr w:rsidR="00490A56" w14:paraId="35480A9F" w14:textId="77777777">
        <w:trPr>
          <w:cantSplit/>
          <w:trHeight w:val="23"/>
        </w:trPr>
        <w:tc>
          <w:tcPr>
            <w:tcW w:w="1680" w:type="dxa"/>
            <w:tcBorders>
              <w:top w:val="single" w:sz="12" w:space="0" w:color="auto"/>
              <w:left w:val="single" w:sz="12" w:space="0" w:color="auto"/>
              <w:bottom w:val="single" w:sz="6" w:space="0" w:color="auto"/>
              <w:right w:val="single" w:sz="12" w:space="0" w:color="auto"/>
            </w:tcBorders>
          </w:tcPr>
          <w:p w14:paraId="35480A99" w14:textId="77777777" w:rsidR="00490A56" w:rsidRDefault="005A101B">
            <w:pPr>
              <w:rPr>
                <w:sz w:val="22"/>
              </w:rPr>
            </w:pPr>
            <w:r>
              <w:rPr>
                <w:sz w:val="22"/>
              </w:rPr>
              <w:t>Magistraliniai</w:t>
            </w:r>
          </w:p>
        </w:tc>
        <w:tc>
          <w:tcPr>
            <w:tcW w:w="960" w:type="dxa"/>
            <w:tcBorders>
              <w:top w:val="single" w:sz="12" w:space="0" w:color="auto"/>
              <w:left w:val="single" w:sz="12" w:space="0" w:color="auto"/>
              <w:bottom w:val="single" w:sz="6" w:space="0" w:color="auto"/>
              <w:right w:val="single" w:sz="12" w:space="0" w:color="auto"/>
            </w:tcBorders>
          </w:tcPr>
          <w:p w14:paraId="35480A9A" w14:textId="77777777" w:rsidR="00490A56" w:rsidRDefault="005A101B">
            <w:pPr>
              <w:jc w:val="center"/>
              <w:rPr>
                <w:i/>
                <w:iCs/>
                <w:sz w:val="22"/>
              </w:rPr>
            </w:pPr>
            <w:r>
              <w:rPr>
                <w:i/>
                <w:iCs/>
                <w:sz w:val="22"/>
              </w:rPr>
              <w:t>146</w:t>
            </w:r>
          </w:p>
        </w:tc>
        <w:tc>
          <w:tcPr>
            <w:tcW w:w="1200" w:type="dxa"/>
            <w:tcBorders>
              <w:top w:val="single" w:sz="12" w:space="0" w:color="auto"/>
              <w:left w:val="single" w:sz="12" w:space="0" w:color="auto"/>
              <w:bottom w:val="single" w:sz="6" w:space="0" w:color="auto"/>
              <w:right w:val="single" w:sz="6" w:space="0" w:color="auto"/>
            </w:tcBorders>
          </w:tcPr>
          <w:p w14:paraId="35480A9B" w14:textId="77777777" w:rsidR="00490A56" w:rsidRDefault="005A101B">
            <w:pPr>
              <w:jc w:val="center"/>
              <w:rPr>
                <w:i/>
                <w:iCs/>
                <w:sz w:val="22"/>
              </w:rPr>
            </w:pPr>
            <w:r>
              <w:rPr>
                <w:i/>
                <w:iCs/>
                <w:sz w:val="22"/>
              </w:rPr>
              <w:t>50</w:t>
            </w:r>
          </w:p>
        </w:tc>
        <w:tc>
          <w:tcPr>
            <w:tcW w:w="1920" w:type="dxa"/>
            <w:tcBorders>
              <w:top w:val="single" w:sz="12" w:space="0" w:color="auto"/>
              <w:left w:val="single" w:sz="6" w:space="0" w:color="auto"/>
              <w:bottom w:val="single" w:sz="6" w:space="0" w:color="auto"/>
              <w:right w:val="single" w:sz="6" w:space="0" w:color="auto"/>
            </w:tcBorders>
          </w:tcPr>
          <w:p w14:paraId="35480A9C" w14:textId="77777777" w:rsidR="00490A56" w:rsidRDefault="005A101B">
            <w:pPr>
              <w:jc w:val="center"/>
              <w:rPr>
                <w:i/>
                <w:iCs/>
                <w:sz w:val="22"/>
              </w:rPr>
            </w:pPr>
            <w:r>
              <w:rPr>
                <w:i/>
                <w:iCs/>
                <w:sz w:val="22"/>
              </w:rPr>
              <w:t>28</w:t>
            </w:r>
          </w:p>
        </w:tc>
        <w:tc>
          <w:tcPr>
            <w:tcW w:w="1560" w:type="dxa"/>
            <w:tcBorders>
              <w:top w:val="single" w:sz="12" w:space="0" w:color="auto"/>
              <w:left w:val="single" w:sz="6" w:space="0" w:color="auto"/>
              <w:bottom w:val="single" w:sz="6" w:space="0" w:color="auto"/>
              <w:right w:val="single" w:sz="6" w:space="0" w:color="auto"/>
            </w:tcBorders>
          </w:tcPr>
          <w:p w14:paraId="35480A9D" w14:textId="77777777" w:rsidR="00490A56" w:rsidRDefault="005A101B">
            <w:pPr>
              <w:jc w:val="center"/>
              <w:rPr>
                <w:i/>
                <w:iCs/>
                <w:sz w:val="22"/>
              </w:rPr>
            </w:pPr>
            <w:r>
              <w:rPr>
                <w:i/>
                <w:iCs/>
                <w:sz w:val="22"/>
              </w:rPr>
              <w:t>18</w:t>
            </w:r>
          </w:p>
        </w:tc>
        <w:tc>
          <w:tcPr>
            <w:tcW w:w="1932" w:type="dxa"/>
            <w:tcBorders>
              <w:top w:val="single" w:sz="12" w:space="0" w:color="auto"/>
              <w:left w:val="single" w:sz="6" w:space="0" w:color="auto"/>
              <w:bottom w:val="single" w:sz="6" w:space="0" w:color="auto"/>
              <w:right w:val="single" w:sz="12" w:space="0" w:color="auto"/>
            </w:tcBorders>
          </w:tcPr>
          <w:p w14:paraId="35480A9E" w14:textId="77777777" w:rsidR="00490A56" w:rsidRDefault="005A101B">
            <w:pPr>
              <w:jc w:val="center"/>
              <w:rPr>
                <w:i/>
                <w:iCs/>
                <w:sz w:val="22"/>
              </w:rPr>
            </w:pPr>
            <w:r>
              <w:rPr>
                <w:i/>
                <w:iCs/>
                <w:sz w:val="22"/>
              </w:rPr>
              <w:t>38</w:t>
            </w:r>
          </w:p>
        </w:tc>
      </w:tr>
      <w:tr w:rsidR="00490A56" w14:paraId="35480AA6" w14:textId="77777777">
        <w:trPr>
          <w:cantSplit/>
          <w:trHeight w:val="23"/>
        </w:trPr>
        <w:tc>
          <w:tcPr>
            <w:tcW w:w="1680" w:type="dxa"/>
            <w:tcBorders>
              <w:top w:val="single" w:sz="6" w:space="0" w:color="auto"/>
              <w:left w:val="single" w:sz="12" w:space="0" w:color="auto"/>
              <w:bottom w:val="single" w:sz="6" w:space="0" w:color="auto"/>
              <w:right w:val="single" w:sz="12" w:space="0" w:color="auto"/>
            </w:tcBorders>
          </w:tcPr>
          <w:p w14:paraId="35480AA0" w14:textId="77777777" w:rsidR="00490A56" w:rsidRDefault="005A101B">
            <w:pPr>
              <w:rPr>
                <w:sz w:val="22"/>
              </w:rPr>
            </w:pPr>
            <w:r>
              <w:rPr>
                <w:sz w:val="22"/>
              </w:rPr>
              <w:t>Krašto</w:t>
            </w:r>
          </w:p>
        </w:tc>
        <w:tc>
          <w:tcPr>
            <w:tcW w:w="960" w:type="dxa"/>
            <w:tcBorders>
              <w:top w:val="single" w:sz="6" w:space="0" w:color="auto"/>
              <w:left w:val="single" w:sz="12" w:space="0" w:color="auto"/>
              <w:bottom w:val="single" w:sz="6" w:space="0" w:color="auto"/>
              <w:right w:val="single" w:sz="12" w:space="0" w:color="auto"/>
            </w:tcBorders>
          </w:tcPr>
          <w:p w14:paraId="35480AA1" w14:textId="77777777" w:rsidR="00490A56" w:rsidRDefault="005A101B">
            <w:pPr>
              <w:jc w:val="center"/>
              <w:rPr>
                <w:i/>
                <w:iCs/>
                <w:sz w:val="22"/>
              </w:rPr>
            </w:pPr>
            <w:r>
              <w:rPr>
                <w:i/>
                <w:iCs/>
                <w:sz w:val="22"/>
              </w:rPr>
              <w:t>210</w:t>
            </w:r>
          </w:p>
        </w:tc>
        <w:tc>
          <w:tcPr>
            <w:tcW w:w="1200" w:type="dxa"/>
            <w:tcBorders>
              <w:top w:val="single" w:sz="6" w:space="0" w:color="auto"/>
              <w:left w:val="single" w:sz="12" w:space="0" w:color="auto"/>
              <w:bottom w:val="single" w:sz="6" w:space="0" w:color="auto"/>
              <w:right w:val="single" w:sz="6" w:space="0" w:color="auto"/>
            </w:tcBorders>
          </w:tcPr>
          <w:p w14:paraId="35480AA2" w14:textId="77777777" w:rsidR="00490A56" w:rsidRDefault="005A101B">
            <w:pPr>
              <w:jc w:val="center"/>
              <w:rPr>
                <w:i/>
                <w:iCs/>
                <w:sz w:val="22"/>
              </w:rPr>
            </w:pPr>
            <w:r>
              <w:rPr>
                <w:i/>
                <w:iCs/>
                <w:sz w:val="22"/>
              </w:rPr>
              <w:t>85</w:t>
            </w:r>
          </w:p>
        </w:tc>
        <w:tc>
          <w:tcPr>
            <w:tcW w:w="1920" w:type="dxa"/>
            <w:tcBorders>
              <w:top w:val="single" w:sz="6" w:space="0" w:color="auto"/>
              <w:left w:val="single" w:sz="6" w:space="0" w:color="auto"/>
              <w:bottom w:val="single" w:sz="6" w:space="0" w:color="auto"/>
              <w:right w:val="single" w:sz="6" w:space="0" w:color="auto"/>
            </w:tcBorders>
          </w:tcPr>
          <w:p w14:paraId="35480AA3" w14:textId="77777777" w:rsidR="00490A56" w:rsidRDefault="005A101B">
            <w:pPr>
              <w:jc w:val="center"/>
              <w:rPr>
                <w:i/>
                <w:iCs/>
                <w:sz w:val="22"/>
              </w:rPr>
            </w:pPr>
            <w:r>
              <w:rPr>
                <w:i/>
                <w:iCs/>
                <w:sz w:val="22"/>
              </w:rPr>
              <w:t>87</w:t>
            </w:r>
          </w:p>
        </w:tc>
        <w:tc>
          <w:tcPr>
            <w:tcW w:w="1560" w:type="dxa"/>
            <w:tcBorders>
              <w:top w:val="single" w:sz="6" w:space="0" w:color="auto"/>
              <w:left w:val="single" w:sz="6" w:space="0" w:color="auto"/>
              <w:bottom w:val="single" w:sz="6" w:space="0" w:color="auto"/>
              <w:right w:val="single" w:sz="6" w:space="0" w:color="auto"/>
            </w:tcBorders>
          </w:tcPr>
          <w:p w14:paraId="35480AA4" w14:textId="77777777" w:rsidR="00490A56" w:rsidRDefault="005A101B">
            <w:pPr>
              <w:jc w:val="center"/>
              <w:rPr>
                <w:i/>
                <w:iCs/>
                <w:sz w:val="22"/>
              </w:rPr>
            </w:pPr>
            <w:r>
              <w:rPr>
                <w:i/>
                <w:iCs/>
                <w:sz w:val="22"/>
              </w:rPr>
              <w:t>45</w:t>
            </w:r>
          </w:p>
        </w:tc>
        <w:tc>
          <w:tcPr>
            <w:tcW w:w="1932" w:type="dxa"/>
            <w:tcBorders>
              <w:top w:val="single" w:sz="6" w:space="0" w:color="auto"/>
              <w:left w:val="single" w:sz="6" w:space="0" w:color="auto"/>
              <w:bottom w:val="single" w:sz="6" w:space="0" w:color="auto"/>
              <w:right w:val="single" w:sz="12" w:space="0" w:color="auto"/>
            </w:tcBorders>
          </w:tcPr>
          <w:p w14:paraId="35480AA5" w14:textId="77777777" w:rsidR="00490A56" w:rsidRDefault="005A101B">
            <w:pPr>
              <w:jc w:val="center"/>
              <w:rPr>
                <w:i/>
                <w:iCs/>
                <w:sz w:val="22"/>
              </w:rPr>
            </w:pPr>
            <w:r>
              <w:rPr>
                <w:i/>
                <w:iCs/>
                <w:sz w:val="22"/>
              </w:rPr>
              <w:t>98</w:t>
            </w:r>
          </w:p>
        </w:tc>
      </w:tr>
      <w:tr w:rsidR="00490A56" w14:paraId="35480AAD" w14:textId="77777777">
        <w:trPr>
          <w:cantSplit/>
          <w:trHeight w:val="23"/>
        </w:trPr>
        <w:tc>
          <w:tcPr>
            <w:tcW w:w="1680" w:type="dxa"/>
            <w:tcBorders>
              <w:top w:val="single" w:sz="6" w:space="0" w:color="auto"/>
              <w:left w:val="single" w:sz="12" w:space="0" w:color="auto"/>
              <w:bottom w:val="single" w:sz="12" w:space="0" w:color="auto"/>
              <w:right w:val="single" w:sz="12" w:space="0" w:color="auto"/>
            </w:tcBorders>
          </w:tcPr>
          <w:p w14:paraId="35480AA7" w14:textId="77777777" w:rsidR="00490A56" w:rsidRDefault="005A101B">
            <w:pPr>
              <w:rPr>
                <w:sz w:val="22"/>
              </w:rPr>
            </w:pPr>
            <w:r>
              <w:rPr>
                <w:sz w:val="22"/>
              </w:rPr>
              <w:t>Rajoniniai</w:t>
            </w:r>
          </w:p>
        </w:tc>
        <w:tc>
          <w:tcPr>
            <w:tcW w:w="960" w:type="dxa"/>
            <w:tcBorders>
              <w:top w:val="single" w:sz="6" w:space="0" w:color="auto"/>
              <w:left w:val="single" w:sz="12" w:space="0" w:color="auto"/>
              <w:bottom w:val="single" w:sz="12" w:space="0" w:color="auto"/>
              <w:right w:val="single" w:sz="12" w:space="0" w:color="auto"/>
            </w:tcBorders>
          </w:tcPr>
          <w:p w14:paraId="35480AA8" w14:textId="77777777" w:rsidR="00490A56" w:rsidRDefault="005A101B">
            <w:pPr>
              <w:jc w:val="center"/>
              <w:rPr>
                <w:i/>
                <w:iCs/>
                <w:sz w:val="22"/>
              </w:rPr>
            </w:pPr>
            <w:r>
              <w:rPr>
                <w:i/>
                <w:iCs/>
                <w:sz w:val="22"/>
              </w:rPr>
              <w:t>480</w:t>
            </w:r>
          </w:p>
        </w:tc>
        <w:tc>
          <w:tcPr>
            <w:tcW w:w="1200" w:type="dxa"/>
            <w:tcBorders>
              <w:top w:val="single" w:sz="6" w:space="0" w:color="auto"/>
              <w:left w:val="single" w:sz="12" w:space="0" w:color="auto"/>
              <w:bottom w:val="single" w:sz="12" w:space="0" w:color="auto"/>
              <w:right w:val="single" w:sz="6" w:space="0" w:color="auto"/>
            </w:tcBorders>
          </w:tcPr>
          <w:p w14:paraId="35480AA9" w14:textId="77777777" w:rsidR="00490A56" w:rsidRDefault="005A101B">
            <w:pPr>
              <w:jc w:val="center"/>
              <w:rPr>
                <w:i/>
                <w:iCs/>
                <w:sz w:val="22"/>
              </w:rPr>
            </w:pPr>
            <w:r>
              <w:rPr>
                <w:i/>
                <w:iCs/>
                <w:sz w:val="22"/>
              </w:rPr>
              <w:t>164</w:t>
            </w:r>
          </w:p>
        </w:tc>
        <w:tc>
          <w:tcPr>
            <w:tcW w:w="1920" w:type="dxa"/>
            <w:tcBorders>
              <w:top w:val="single" w:sz="6" w:space="0" w:color="auto"/>
              <w:left w:val="single" w:sz="6" w:space="0" w:color="auto"/>
              <w:bottom w:val="single" w:sz="12" w:space="0" w:color="auto"/>
              <w:right w:val="single" w:sz="6" w:space="0" w:color="auto"/>
            </w:tcBorders>
          </w:tcPr>
          <w:p w14:paraId="35480AAA" w14:textId="77777777" w:rsidR="00490A56" w:rsidRDefault="005A101B">
            <w:pPr>
              <w:jc w:val="center"/>
              <w:rPr>
                <w:i/>
                <w:iCs/>
                <w:sz w:val="22"/>
              </w:rPr>
            </w:pPr>
            <w:r>
              <w:rPr>
                <w:i/>
                <w:iCs/>
                <w:sz w:val="22"/>
              </w:rPr>
              <w:t>88</w:t>
            </w:r>
          </w:p>
        </w:tc>
        <w:tc>
          <w:tcPr>
            <w:tcW w:w="1560" w:type="dxa"/>
            <w:tcBorders>
              <w:top w:val="single" w:sz="6" w:space="0" w:color="auto"/>
              <w:left w:val="single" w:sz="6" w:space="0" w:color="auto"/>
              <w:bottom w:val="single" w:sz="12" w:space="0" w:color="auto"/>
              <w:right w:val="single" w:sz="6" w:space="0" w:color="auto"/>
            </w:tcBorders>
          </w:tcPr>
          <w:p w14:paraId="35480AAB" w14:textId="77777777" w:rsidR="00490A56" w:rsidRDefault="005A101B">
            <w:pPr>
              <w:jc w:val="center"/>
              <w:rPr>
                <w:i/>
                <w:iCs/>
                <w:sz w:val="22"/>
              </w:rPr>
            </w:pPr>
            <w:r>
              <w:rPr>
                <w:i/>
                <w:iCs/>
                <w:sz w:val="22"/>
              </w:rPr>
              <w:t>108</w:t>
            </w:r>
          </w:p>
        </w:tc>
        <w:tc>
          <w:tcPr>
            <w:tcW w:w="1932" w:type="dxa"/>
            <w:tcBorders>
              <w:top w:val="single" w:sz="6" w:space="0" w:color="auto"/>
              <w:left w:val="single" w:sz="6" w:space="0" w:color="auto"/>
              <w:bottom w:val="single" w:sz="12" w:space="0" w:color="auto"/>
              <w:right w:val="single" w:sz="12" w:space="0" w:color="auto"/>
            </w:tcBorders>
          </w:tcPr>
          <w:p w14:paraId="35480AAC" w14:textId="77777777" w:rsidR="00490A56" w:rsidRDefault="005A101B">
            <w:pPr>
              <w:jc w:val="center"/>
              <w:rPr>
                <w:i/>
                <w:iCs/>
                <w:sz w:val="22"/>
              </w:rPr>
            </w:pPr>
            <w:r>
              <w:rPr>
                <w:i/>
                <w:iCs/>
                <w:sz w:val="22"/>
              </w:rPr>
              <w:t>120</w:t>
            </w:r>
          </w:p>
        </w:tc>
      </w:tr>
      <w:tr w:rsidR="00490A56" w14:paraId="35480AB4" w14:textId="77777777">
        <w:trPr>
          <w:cantSplit/>
          <w:trHeight w:val="23"/>
        </w:trPr>
        <w:tc>
          <w:tcPr>
            <w:tcW w:w="1680" w:type="dxa"/>
            <w:tcBorders>
              <w:top w:val="single" w:sz="12" w:space="0" w:color="auto"/>
              <w:left w:val="single" w:sz="12" w:space="0" w:color="auto"/>
              <w:bottom w:val="single" w:sz="12" w:space="0" w:color="auto"/>
              <w:right w:val="single" w:sz="12" w:space="0" w:color="auto"/>
            </w:tcBorders>
          </w:tcPr>
          <w:p w14:paraId="35480AAE" w14:textId="77777777" w:rsidR="00490A56" w:rsidRDefault="005A101B">
            <w:pPr>
              <w:jc w:val="right"/>
              <w:rPr>
                <w:b/>
                <w:bCs/>
                <w:sz w:val="22"/>
              </w:rPr>
            </w:pPr>
            <w:r>
              <w:rPr>
                <w:b/>
                <w:bCs/>
                <w:sz w:val="22"/>
              </w:rPr>
              <w:t>Iš viso:</w:t>
            </w:r>
          </w:p>
        </w:tc>
        <w:tc>
          <w:tcPr>
            <w:tcW w:w="960" w:type="dxa"/>
            <w:tcBorders>
              <w:top w:val="single" w:sz="12" w:space="0" w:color="auto"/>
              <w:left w:val="single" w:sz="12" w:space="0" w:color="auto"/>
              <w:bottom w:val="single" w:sz="12" w:space="0" w:color="auto"/>
              <w:right w:val="single" w:sz="12" w:space="0" w:color="auto"/>
            </w:tcBorders>
          </w:tcPr>
          <w:p w14:paraId="35480AAF" w14:textId="77777777" w:rsidR="00490A56" w:rsidRDefault="005A101B">
            <w:pPr>
              <w:jc w:val="center"/>
              <w:rPr>
                <w:i/>
                <w:iCs/>
                <w:sz w:val="22"/>
              </w:rPr>
            </w:pPr>
            <w:r>
              <w:rPr>
                <w:i/>
                <w:iCs/>
                <w:sz w:val="22"/>
              </w:rPr>
              <w:t>836</w:t>
            </w:r>
          </w:p>
        </w:tc>
        <w:tc>
          <w:tcPr>
            <w:tcW w:w="1200" w:type="dxa"/>
            <w:tcBorders>
              <w:top w:val="single" w:sz="12" w:space="0" w:color="auto"/>
              <w:left w:val="single" w:sz="12" w:space="0" w:color="auto"/>
              <w:bottom w:val="single" w:sz="12" w:space="0" w:color="auto"/>
              <w:right w:val="single" w:sz="12" w:space="0" w:color="auto"/>
            </w:tcBorders>
          </w:tcPr>
          <w:p w14:paraId="35480AB0" w14:textId="77777777" w:rsidR="00490A56" w:rsidRDefault="005A101B">
            <w:pPr>
              <w:jc w:val="center"/>
              <w:rPr>
                <w:i/>
                <w:iCs/>
                <w:sz w:val="22"/>
              </w:rPr>
            </w:pPr>
            <w:r>
              <w:rPr>
                <w:i/>
                <w:iCs/>
                <w:sz w:val="22"/>
              </w:rPr>
              <w:t>299</w:t>
            </w:r>
          </w:p>
        </w:tc>
        <w:tc>
          <w:tcPr>
            <w:tcW w:w="1920" w:type="dxa"/>
            <w:tcBorders>
              <w:top w:val="single" w:sz="12" w:space="0" w:color="auto"/>
              <w:left w:val="single" w:sz="12" w:space="0" w:color="auto"/>
              <w:bottom w:val="single" w:sz="12" w:space="0" w:color="auto"/>
              <w:right w:val="single" w:sz="12" w:space="0" w:color="auto"/>
            </w:tcBorders>
          </w:tcPr>
          <w:p w14:paraId="35480AB1" w14:textId="77777777" w:rsidR="00490A56" w:rsidRDefault="005A101B">
            <w:pPr>
              <w:jc w:val="center"/>
              <w:rPr>
                <w:i/>
                <w:iCs/>
                <w:sz w:val="22"/>
              </w:rPr>
            </w:pPr>
            <w:r>
              <w:rPr>
                <w:i/>
                <w:iCs/>
                <w:sz w:val="22"/>
              </w:rPr>
              <w:t>203</w:t>
            </w:r>
          </w:p>
        </w:tc>
        <w:tc>
          <w:tcPr>
            <w:tcW w:w="1560" w:type="dxa"/>
            <w:tcBorders>
              <w:top w:val="single" w:sz="12" w:space="0" w:color="auto"/>
              <w:left w:val="single" w:sz="12" w:space="0" w:color="auto"/>
              <w:bottom w:val="single" w:sz="12" w:space="0" w:color="auto"/>
              <w:right w:val="single" w:sz="12" w:space="0" w:color="auto"/>
            </w:tcBorders>
          </w:tcPr>
          <w:p w14:paraId="35480AB2" w14:textId="77777777" w:rsidR="00490A56" w:rsidRDefault="005A101B">
            <w:pPr>
              <w:jc w:val="center"/>
              <w:rPr>
                <w:i/>
                <w:iCs/>
                <w:sz w:val="22"/>
              </w:rPr>
            </w:pPr>
            <w:r>
              <w:rPr>
                <w:i/>
                <w:iCs/>
                <w:sz w:val="22"/>
              </w:rPr>
              <w:t>171</w:t>
            </w:r>
          </w:p>
        </w:tc>
        <w:tc>
          <w:tcPr>
            <w:tcW w:w="1932" w:type="dxa"/>
            <w:tcBorders>
              <w:top w:val="single" w:sz="12" w:space="0" w:color="auto"/>
              <w:left w:val="single" w:sz="12" w:space="0" w:color="auto"/>
              <w:bottom w:val="single" w:sz="12" w:space="0" w:color="auto"/>
              <w:right w:val="single" w:sz="12" w:space="0" w:color="auto"/>
            </w:tcBorders>
          </w:tcPr>
          <w:p w14:paraId="35480AB3" w14:textId="77777777" w:rsidR="00490A56" w:rsidRDefault="005A101B">
            <w:pPr>
              <w:jc w:val="center"/>
              <w:rPr>
                <w:i/>
                <w:iCs/>
                <w:sz w:val="22"/>
              </w:rPr>
            </w:pPr>
            <w:r>
              <w:rPr>
                <w:i/>
                <w:iCs/>
                <w:sz w:val="22"/>
              </w:rPr>
              <w:t>256</w:t>
            </w:r>
          </w:p>
        </w:tc>
      </w:tr>
    </w:tbl>
    <w:p w14:paraId="35480AB5" w14:textId="77777777" w:rsidR="00490A56" w:rsidRDefault="00490A56"/>
    <w:p w14:paraId="35480AB6" w14:textId="77777777" w:rsidR="00490A56" w:rsidRDefault="005A7A3B">
      <w:pPr>
        <w:jc w:val="both"/>
      </w:pPr>
      <w:r w:rsidR="005A101B">
        <w:t>1</w:t>
      </w:r>
      <w:r w:rsidR="005A101B">
        <w:t>. Apskaičiuotas* bedefektės priežiūros rodiklis yra .....</w:t>
      </w:r>
      <w:r w:rsidR="005A101B">
        <w:rPr>
          <w:i/>
          <w:u w:val="single"/>
        </w:rPr>
        <w:t>73,0</w:t>
      </w:r>
      <w:r w:rsidR="005A101B">
        <w:t xml:space="preserve"> %.</w:t>
      </w:r>
    </w:p>
    <w:p w14:paraId="35480AB7" w14:textId="77777777" w:rsidR="00490A56" w:rsidRDefault="005A7A3B">
      <w:pPr>
        <w:jc w:val="both"/>
      </w:pPr>
      <w:r w:rsidR="005A101B">
        <w:t>2</w:t>
      </w:r>
      <w:r w:rsidR="005A101B">
        <w:t>. Sutartimi nustatytas bedefektės priežiūros rodiklis yra ....</w:t>
      </w:r>
      <w:r w:rsidR="005A101B">
        <w:rPr>
          <w:bCs/>
          <w:i/>
          <w:iCs/>
          <w:u w:val="single"/>
        </w:rPr>
        <w:t>73,0</w:t>
      </w:r>
      <w:r w:rsidR="005A101B">
        <w:t xml:space="preserve"> %.</w:t>
      </w:r>
    </w:p>
    <w:p w14:paraId="35480AB8" w14:textId="77777777" w:rsidR="00490A56" w:rsidRDefault="005A7A3B">
      <w:pPr>
        <w:jc w:val="both"/>
      </w:pPr>
      <w:r w:rsidR="005A101B">
        <w:t>3</w:t>
      </w:r>
      <w:r w:rsidR="005A101B">
        <w:t>. Mėnesiui skirta sutarties... priedo 1–8 darbų grupių finansavimo suma ...</w:t>
      </w:r>
      <w:r w:rsidR="005A101B">
        <w:rPr>
          <w:i/>
          <w:u w:val="single"/>
        </w:rPr>
        <w:t>1048560,00</w:t>
      </w:r>
      <w:r w:rsidR="005A101B">
        <w:t xml:space="preserve"> Lt.</w:t>
      </w:r>
    </w:p>
    <w:p w14:paraId="35480AB9" w14:textId="77777777" w:rsidR="00490A56" w:rsidRDefault="005A7A3B">
      <w:pPr>
        <w:jc w:val="both"/>
      </w:pPr>
      <w:r w:rsidR="005A101B">
        <w:t>4</w:t>
      </w:r>
      <w:r w:rsidR="005A101B">
        <w:t>. Iš 1–8 darbų grupių finansavimo sumų atimama:</w:t>
      </w:r>
    </w:p>
    <w:p w14:paraId="35480ABA" w14:textId="77777777" w:rsidR="00490A56" w:rsidRDefault="005A7A3B">
      <w:pPr>
        <w:ind w:left="240"/>
        <w:jc w:val="both"/>
      </w:pPr>
      <w:r w:rsidR="005A101B">
        <w:t>4.1</w:t>
      </w:r>
      <w:r w:rsidR="005A101B">
        <w:t>. neįvykdžius bedefektės priežiūros užduoties ................ Lt,</w:t>
      </w:r>
    </w:p>
    <w:p w14:paraId="35480ABB" w14:textId="77777777" w:rsidR="00490A56" w:rsidRDefault="005A7A3B">
      <w:pPr>
        <w:ind w:left="240"/>
        <w:jc w:val="both"/>
      </w:pPr>
      <w:r w:rsidR="005A101B">
        <w:t>4.2</w:t>
      </w:r>
      <w:r w:rsidR="005A101B">
        <w:t>. pažeidus kelių priežiūros normatyvus ..............</w:t>
      </w:r>
      <w:r w:rsidR="005A101B">
        <w:rPr>
          <w:bCs/>
          <w:i/>
          <w:iCs/>
        </w:rPr>
        <w:t xml:space="preserve"> </w:t>
      </w:r>
      <w:r w:rsidR="005A101B">
        <w:t>Lt,</w:t>
      </w:r>
    </w:p>
    <w:p w14:paraId="35480ABC" w14:textId="77777777" w:rsidR="00490A56" w:rsidRDefault="005A7A3B">
      <w:pPr>
        <w:ind w:left="240"/>
        <w:jc w:val="both"/>
      </w:pPr>
      <w:r w:rsidR="005A101B">
        <w:t>4.3</w:t>
      </w:r>
      <w:r w:rsidR="005A101B">
        <w:t>. dėl neprižiūrimų kelių ruožų** .......</w:t>
      </w:r>
      <w:r w:rsidR="005A101B">
        <w:rPr>
          <w:bCs/>
          <w:i/>
          <w:iCs/>
          <w:u w:val="single"/>
        </w:rPr>
        <w:t>10485,60</w:t>
      </w:r>
      <w:r w:rsidR="005A101B">
        <w:t xml:space="preserve"> Lt.</w:t>
      </w:r>
    </w:p>
    <w:p w14:paraId="35480ABD" w14:textId="77777777" w:rsidR="00490A56" w:rsidRDefault="005A7A3B">
      <w:pPr>
        <w:jc w:val="both"/>
      </w:pPr>
      <w:r w:rsidR="005A101B">
        <w:t>5</w:t>
      </w:r>
      <w:r w:rsidR="005A101B">
        <w:t xml:space="preserve">. Apskaičiuota už VĮ </w:t>
      </w:r>
      <w:r w:rsidR="005A101B">
        <w:rPr>
          <w:i/>
          <w:iCs/>
          <w:u w:val="single"/>
        </w:rPr>
        <w:t>„K regiono keliai“</w:t>
      </w:r>
      <w:r w:rsidR="005A101B">
        <w:rPr>
          <w:i/>
          <w:iCs/>
        </w:rPr>
        <w:t xml:space="preserve"> </w:t>
      </w:r>
      <w:r w:rsidR="005A101B">
        <w:t xml:space="preserve">atliktus kelių priežiūros darbus </w:t>
      </w:r>
      <w:r w:rsidR="005A101B">
        <w:rPr>
          <w:i/>
          <w:iCs/>
          <w:u w:val="single"/>
        </w:rPr>
        <w:t>balandžio</w:t>
      </w:r>
      <w:r w:rsidR="005A101B">
        <w:rPr>
          <w:i/>
          <w:iCs/>
        </w:rPr>
        <w:t xml:space="preserve"> </w:t>
      </w:r>
      <w:r w:rsidR="005A101B">
        <w:t xml:space="preserve">mėnesį pagal sutarties </w:t>
      </w:r>
      <w:r w:rsidR="005A101B">
        <w:rPr>
          <w:i/>
          <w:u w:val="single"/>
        </w:rPr>
        <w:t>1</w:t>
      </w:r>
      <w:r w:rsidR="005A101B">
        <w:t xml:space="preserve"> priedo 1–8 darbų grupes:</w:t>
      </w:r>
    </w:p>
    <w:p w14:paraId="35480ABE" w14:textId="77777777" w:rsidR="00490A56" w:rsidRDefault="00490A56"/>
    <w:tbl>
      <w:tblPr>
        <w:tblW w:w="8400" w:type="dxa"/>
        <w:tblInd w:w="108" w:type="dxa"/>
        <w:tblLayout w:type="fixed"/>
        <w:tblLook w:val="01E0" w:firstRow="1" w:lastRow="1" w:firstColumn="1" w:lastColumn="1" w:noHBand="0" w:noVBand="0"/>
      </w:tblPr>
      <w:tblGrid>
        <w:gridCol w:w="1440"/>
        <w:gridCol w:w="1560"/>
        <w:gridCol w:w="1920"/>
        <w:gridCol w:w="584"/>
        <w:gridCol w:w="1247"/>
        <w:gridCol w:w="1649"/>
      </w:tblGrid>
      <w:tr w:rsidR="00490A56" w14:paraId="35480AC5" w14:textId="77777777">
        <w:tc>
          <w:tcPr>
            <w:tcW w:w="1440" w:type="dxa"/>
          </w:tcPr>
          <w:p w14:paraId="35480ABF" w14:textId="77777777" w:rsidR="00490A56" w:rsidRDefault="00490A56"/>
        </w:tc>
        <w:tc>
          <w:tcPr>
            <w:tcW w:w="1560" w:type="dxa"/>
          </w:tcPr>
          <w:p w14:paraId="35480AC0" w14:textId="77777777" w:rsidR="00490A56" w:rsidRDefault="005A101B">
            <w:r>
              <w:t xml:space="preserve">1 iš viso </w:t>
            </w:r>
          </w:p>
        </w:tc>
        <w:tc>
          <w:tcPr>
            <w:tcW w:w="1920" w:type="dxa"/>
          </w:tcPr>
          <w:p w14:paraId="35480AC1" w14:textId="77777777" w:rsidR="00490A56" w:rsidRDefault="005A101B">
            <w:pPr>
              <w:jc w:val="right"/>
            </w:pPr>
            <w:r>
              <w:rPr>
                <w:bCs/>
                <w:i/>
                <w:iCs/>
                <w:u w:val="single"/>
              </w:rPr>
              <w:t>881814,40</w:t>
            </w:r>
            <w:r>
              <w:rPr>
                <w:bCs/>
                <w:iCs/>
              </w:rPr>
              <w:t xml:space="preserve"> </w:t>
            </w:r>
            <w:r>
              <w:t>Lt,</w:t>
            </w:r>
          </w:p>
        </w:tc>
        <w:tc>
          <w:tcPr>
            <w:tcW w:w="584" w:type="dxa"/>
          </w:tcPr>
          <w:p w14:paraId="35480AC2" w14:textId="77777777" w:rsidR="00490A56" w:rsidRDefault="00490A56">
            <w:pPr>
              <w:jc w:val="right"/>
            </w:pPr>
          </w:p>
        </w:tc>
        <w:tc>
          <w:tcPr>
            <w:tcW w:w="1247" w:type="dxa"/>
          </w:tcPr>
          <w:p w14:paraId="35480AC3" w14:textId="77777777" w:rsidR="00490A56" w:rsidRDefault="005A101B">
            <w:r>
              <w:t>5 iš viso</w:t>
            </w:r>
          </w:p>
        </w:tc>
        <w:tc>
          <w:tcPr>
            <w:tcW w:w="1649" w:type="dxa"/>
          </w:tcPr>
          <w:p w14:paraId="35480AC4" w14:textId="77777777" w:rsidR="00490A56" w:rsidRDefault="005A101B">
            <w:pPr>
              <w:jc w:val="right"/>
            </w:pPr>
            <w:r>
              <w:rPr>
                <w:bCs/>
                <w:i/>
                <w:iCs/>
                <w:u w:val="single"/>
              </w:rPr>
              <w:t>54500,00</w:t>
            </w:r>
            <w:r>
              <w:rPr>
                <w:bCs/>
                <w:iCs/>
              </w:rPr>
              <w:t xml:space="preserve"> </w:t>
            </w:r>
            <w:r>
              <w:t>Lt,</w:t>
            </w:r>
          </w:p>
        </w:tc>
      </w:tr>
      <w:tr w:rsidR="00490A56" w14:paraId="35480ACC" w14:textId="77777777">
        <w:tc>
          <w:tcPr>
            <w:tcW w:w="1440" w:type="dxa"/>
          </w:tcPr>
          <w:p w14:paraId="35480AC6" w14:textId="77777777" w:rsidR="00490A56" w:rsidRDefault="00490A56"/>
        </w:tc>
        <w:tc>
          <w:tcPr>
            <w:tcW w:w="1560" w:type="dxa"/>
          </w:tcPr>
          <w:p w14:paraId="35480AC7" w14:textId="77777777" w:rsidR="00490A56" w:rsidRDefault="005A101B">
            <w:r>
              <w:t xml:space="preserve">2 iš viso </w:t>
            </w:r>
          </w:p>
        </w:tc>
        <w:tc>
          <w:tcPr>
            <w:tcW w:w="1920" w:type="dxa"/>
          </w:tcPr>
          <w:p w14:paraId="35480AC8" w14:textId="77777777" w:rsidR="00490A56" w:rsidRDefault="005A101B">
            <w:pPr>
              <w:jc w:val="right"/>
            </w:pPr>
            <w:r>
              <w:t>...............–Lt,</w:t>
            </w:r>
          </w:p>
        </w:tc>
        <w:tc>
          <w:tcPr>
            <w:tcW w:w="584" w:type="dxa"/>
          </w:tcPr>
          <w:p w14:paraId="35480AC9" w14:textId="77777777" w:rsidR="00490A56" w:rsidRDefault="00490A56">
            <w:pPr>
              <w:jc w:val="right"/>
            </w:pPr>
          </w:p>
        </w:tc>
        <w:tc>
          <w:tcPr>
            <w:tcW w:w="1247" w:type="dxa"/>
          </w:tcPr>
          <w:p w14:paraId="35480ACA" w14:textId="77777777" w:rsidR="00490A56" w:rsidRDefault="005A101B">
            <w:r>
              <w:t>6 iš viso</w:t>
            </w:r>
          </w:p>
        </w:tc>
        <w:tc>
          <w:tcPr>
            <w:tcW w:w="1649" w:type="dxa"/>
          </w:tcPr>
          <w:p w14:paraId="35480ACB" w14:textId="77777777" w:rsidR="00490A56" w:rsidRDefault="005A101B">
            <w:pPr>
              <w:jc w:val="right"/>
            </w:pPr>
            <w:r>
              <w:rPr>
                <w:bCs/>
                <w:i/>
                <w:iCs/>
                <w:u w:val="single"/>
              </w:rPr>
              <w:t>6000,00</w:t>
            </w:r>
            <w:r>
              <w:rPr>
                <w:bCs/>
                <w:iCs/>
              </w:rPr>
              <w:t xml:space="preserve"> </w:t>
            </w:r>
            <w:r>
              <w:t>Lt.</w:t>
            </w:r>
          </w:p>
        </w:tc>
      </w:tr>
      <w:tr w:rsidR="00490A56" w14:paraId="35480AD3" w14:textId="77777777">
        <w:tc>
          <w:tcPr>
            <w:tcW w:w="1440" w:type="dxa"/>
          </w:tcPr>
          <w:p w14:paraId="35480ACD" w14:textId="77777777" w:rsidR="00490A56" w:rsidRDefault="00490A56"/>
        </w:tc>
        <w:tc>
          <w:tcPr>
            <w:tcW w:w="1560" w:type="dxa"/>
          </w:tcPr>
          <w:p w14:paraId="35480ACE" w14:textId="77777777" w:rsidR="00490A56" w:rsidRDefault="005A101B">
            <w:r>
              <w:t xml:space="preserve">3 iš viso </w:t>
            </w:r>
          </w:p>
        </w:tc>
        <w:tc>
          <w:tcPr>
            <w:tcW w:w="1920" w:type="dxa"/>
          </w:tcPr>
          <w:p w14:paraId="35480ACF" w14:textId="77777777" w:rsidR="00490A56" w:rsidRDefault="005A101B">
            <w:pPr>
              <w:jc w:val="right"/>
              <w:rPr>
                <w:iCs/>
              </w:rPr>
            </w:pPr>
            <w:r>
              <w:rPr>
                <w:bCs/>
                <w:i/>
                <w:iCs/>
                <w:u w:val="single"/>
              </w:rPr>
              <w:t>43330,00</w:t>
            </w:r>
            <w:r>
              <w:rPr>
                <w:bCs/>
                <w:iCs/>
              </w:rPr>
              <w:t xml:space="preserve"> Lt,</w:t>
            </w:r>
          </w:p>
        </w:tc>
        <w:tc>
          <w:tcPr>
            <w:tcW w:w="584" w:type="dxa"/>
          </w:tcPr>
          <w:p w14:paraId="35480AD0" w14:textId="77777777" w:rsidR="00490A56" w:rsidRDefault="00490A56">
            <w:pPr>
              <w:jc w:val="right"/>
              <w:rPr>
                <w:iCs/>
              </w:rPr>
            </w:pPr>
          </w:p>
        </w:tc>
        <w:tc>
          <w:tcPr>
            <w:tcW w:w="1247" w:type="dxa"/>
          </w:tcPr>
          <w:p w14:paraId="35480AD1" w14:textId="77777777" w:rsidR="00490A56" w:rsidRDefault="005A101B">
            <w:r>
              <w:t>7 iš viso</w:t>
            </w:r>
          </w:p>
        </w:tc>
        <w:tc>
          <w:tcPr>
            <w:tcW w:w="1649" w:type="dxa"/>
          </w:tcPr>
          <w:p w14:paraId="35480AD2" w14:textId="77777777" w:rsidR="00490A56" w:rsidRDefault="005A101B">
            <w:pPr>
              <w:jc w:val="right"/>
            </w:pPr>
            <w:r>
              <w:rPr>
                <w:bCs/>
                <w:i/>
                <w:iCs/>
                <w:u w:val="single"/>
              </w:rPr>
              <w:t>16330</w:t>
            </w:r>
            <w:r>
              <w:rPr>
                <w:i/>
                <w:iCs/>
                <w:u w:val="single"/>
              </w:rPr>
              <w:t>,00</w:t>
            </w:r>
            <w:r>
              <w:rPr>
                <w:iCs/>
              </w:rPr>
              <w:t xml:space="preserve"> Lt,</w:t>
            </w:r>
          </w:p>
        </w:tc>
      </w:tr>
      <w:tr w:rsidR="00490A56" w14:paraId="35480ADA" w14:textId="77777777">
        <w:tc>
          <w:tcPr>
            <w:tcW w:w="1440" w:type="dxa"/>
          </w:tcPr>
          <w:p w14:paraId="35480AD4" w14:textId="77777777" w:rsidR="00490A56" w:rsidRDefault="00490A56"/>
        </w:tc>
        <w:tc>
          <w:tcPr>
            <w:tcW w:w="1560" w:type="dxa"/>
          </w:tcPr>
          <w:p w14:paraId="35480AD5" w14:textId="77777777" w:rsidR="00490A56" w:rsidRDefault="005A101B">
            <w:r>
              <w:t xml:space="preserve">4 iš viso </w:t>
            </w:r>
          </w:p>
        </w:tc>
        <w:tc>
          <w:tcPr>
            <w:tcW w:w="1920" w:type="dxa"/>
          </w:tcPr>
          <w:p w14:paraId="35480AD6" w14:textId="77777777" w:rsidR="00490A56" w:rsidRDefault="005A101B">
            <w:pPr>
              <w:jc w:val="right"/>
            </w:pPr>
            <w:r>
              <w:rPr>
                <w:i/>
                <w:u w:val="single"/>
              </w:rPr>
              <w:t>20500,00</w:t>
            </w:r>
            <w:r>
              <w:rPr>
                <w:bCs/>
                <w:iCs/>
              </w:rPr>
              <w:t xml:space="preserve"> </w:t>
            </w:r>
            <w:r>
              <w:t>Lt,</w:t>
            </w:r>
          </w:p>
        </w:tc>
        <w:tc>
          <w:tcPr>
            <w:tcW w:w="584" w:type="dxa"/>
          </w:tcPr>
          <w:p w14:paraId="35480AD7" w14:textId="77777777" w:rsidR="00490A56" w:rsidRDefault="00490A56">
            <w:pPr>
              <w:jc w:val="right"/>
            </w:pPr>
          </w:p>
        </w:tc>
        <w:tc>
          <w:tcPr>
            <w:tcW w:w="1247" w:type="dxa"/>
          </w:tcPr>
          <w:p w14:paraId="35480AD8" w14:textId="77777777" w:rsidR="00490A56" w:rsidRDefault="005A101B">
            <w:r>
              <w:t>8 iš viso</w:t>
            </w:r>
          </w:p>
        </w:tc>
        <w:tc>
          <w:tcPr>
            <w:tcW w:w="1649" w:type="dxa"/>
          </w:tcPr>
          <w:p w14:paraId="35480AD9" w14:textId="77777777" w:rsidR="00490A56" w:rsidRDefault="005A101B">
            <w:pPr>
              <w:jc w:val="right"/>
            </w:pPr>
            <w:r>
              <w:rPr>
                <w:bCs/>
                <w:i/>
                <w:iCs/>
                <w:u w:val="single"/>
              </w:rPr>
              <w:t>15600,00</w:t>
            </w:r>
            <w:r>
              <w:rPr>
                <w:bCs/>
                <w:iCs/>
              </w:rPr>
              <w:t xml:space="preserve"> </w:t>
            </w:r>
            <w:r>
              <w:t xml:space="preserve">Lt. </w:t>
            </w:r>
          </w:p>
        </w:tc>
      </w:tr>
      <w:tr w:rsidR="00490A56" w14:paraId="35480AE1" w14:textId="77777777">
        <w:tc>
          <w:tcPr>
            <w:tcW w:w="1440" w:type="dxa"/>
          </w:tcPr>
          <w:p w14:paraId="35480ADB" w14:textId="77777777" w:rsidR="00490A56" w:rsidRDefault="00490A56"/>
        </w:tc>
        <w:tc>
          <w:tcPr>
            <w:tcW w:w="1560" w:type="dxa"/>
          </w:tcPr>
          <w:p w14:paraId="35480ADC" w14:textId="77777777" w:rsidR="00490A56" w:rsidRDefault="005A101B">
            <w:r>
              <w:t>Iš viso 1–8</w:t>
            </w:r>
          </w:p>
        </w:tc>
        <w:tc>
          <w:tcPr>
            <w:tcW w:w="1920" w:type="dxa"/>
          </w:tcPr>
          <w:p w14:paraId="35480ADD" w14:textId="77777777" w:rsidR="00490A56" w:rsidRDefault="005A101B">
            <w:pPr>
              <w:jc w:val="right"/>
            </w:pPr>
            <w:r>
              <w:rPr>
                <w:i/>
                <w:u w:val="single"/>
              </w:rPr>
              <w:t>1038074,60</w:t>
            </w:r>
            <w:r>
              <w:rPr>
                <w:bCs/>
                <w:iCs/>
              </w:rPr>
              <w:t xml:space="preserve"> </w:t>
            </w:r>
            <w:r>
              <w:t>Lt.</w:t>
            </w:r>
          </w:p>
        </w:tc>
        <w:tc>
          <w:tcPr>
            <w:tcW w:w="584" w:type="dxa"/>
          </w:tcPr>
          <w:p w14:paraId="35480ADE" w14:textId="77777777" w:rsidR="00490A56" w:rsidRDefault="00490A56">
            <w:pPr>
              <w:jc w:val="right"/>
            </w:pPr>
          </w:p>
        </w:tc>
        <w:tc>
          <w:tcPr>
            <w:tcW w:w="1247" w:type="dxa"/>
          </w:tcPr>
          <w:p w14:paraId="35480ADF" w14:textId="77777777" w:rsidR="00490A56" w:rsidRDefault="00490A56"/>
        </w:tc>
        <w:tc>
          <w:tcPr>
            <w:tcW w:w="1649" w:type="dxa"/>
          </w:tcPr>
          <w:p w14:paraId="35480AE0" w14:textId="77777777" w:rsidR="00490A56" w:rsidRDefault="00490A56">
            <w:pPr>
              <w:jc w:val="right"/>
              <w:rPr>
                <w:bCs/>
                <w:iCs/>
              </w:rPr>
            </w:pPr>
          </w:p>
        </w:tc>
      </w:tr>
    </w:tbl>
    <w:p w14:paraId="35480AE2" w14:textId="77777777" w:rsidR="00490A56" w:rsidRDefault="00490A56"/>
    <w:tbl>
      <w:tblPr>
        <w:tblW w:w="0" w:type="auto"/>
        <w:tblLook w:val="01E0" w:firstRow="1" w:lastRow="1" w:firstColumn="1" w:lastColumn="1" w:noHBand="0" w:noVBand="0"/>
      </w:tblPr>
      <w:tblGrid>
        <w:gridCol w:w="4644"/>
        <w:gridCol w:w="4644"/>
      </w:tblGrid>
      <w:tr w:rsidR="00490A56" w14:paraId="35480AE7" w14:textId="77777777">
        <w:tc>
          <w:tcPr>
            <w:tcW w:w="4644" w:type="dxa"/>
          </w:tcPr>
          <w:p w14:paraId="35480AE3" w14:textId="77777777" w:rsidR="00490A56" w:rsidRDefault="005A101B">
            <w:pPr>
              <w:ind w:right="348"/>
              <w:rPr>
                <w:i/>
                <w:iCs/>
              </w:rPr>
            </w:pPr>
            <w:r>
              <w:t xml:space="preserve">Užsakovo atstovas: </w:t>
            </w:r>
            <w:r>
              <w:rPr>
                <w:i/>
                <w:iCs/>
                <w:u w:val="single"/>
              </w:rPr>
              <w:t>pareigos, parašas, vardas ir pavardė</w:t>
            </w:r>
          </w:p>
          <w:p w14:paraId="35480AE4" w14:textId="77777777" w:rsidR="00490A56" w:rsidRDefault="005A101B">
            <w:r>
              <w:t>A.V.</w:t>
            </w:r>
          </w:p>
        </w:tc>
        <w:tc>
          <w:tcPr>
            <w:tcW w:w="4644" w:type="dxa"/>
          </w:tcPr>
          <w:p w14:paraId="35480AE5" w14:textId="77777777" w:rsidR="00490A56" w:rsidRDefault="005A101B">
            <w:pPr>
              <w:ind w:left="276"/>
              <w:rPr>
                <w:i/>
                <w:iCs/>
              </w:rPr>
            </w:pPr>
            <w:r>
              <w:t xml:space="preserve">Rangovo atstovas: </w:t>
            </w:r>
            <w:r>
              <w:rPr>
                <w:u w:val="single"/>
              </w:rPr>
              <w:t xml:space="preserve">pareigos, </w:t>
            </w:r>
            <w:r>
              <w:rPr>
                <w:i/>
                <w:iCs/>
                <w:u w:val="single"/>
              </w:rPr>
              <w:t>parašas, vardas ir pavardė</w:t>
            </w:r>
          </w:p>
          <w:p w14:paraId="35480AE6" w14:textId="77777777" w:rsidR="00490A56" w:rsidRDefault="005A101B">
            <w:pPr>
              <w:ind w:left="276"/>
            </w:pPr>
            <w:r>
              <w:t>A.V.</w:t>
            </w:r>
          </w:p>
        </w:tc>
      </w:tr>
    </w:tbl>
    <w:p w14:paraId="35480AE8" w14:textId="77777777" w:rsidR="00490A56" w:rsidRDefault="005A7A3B"/>
    <w:p w14:paraId="35480AE9" w14:textId="77777777" w:rsidR="00490A56" w:rsidRDefault="005A101B">
      <w:pPr>
        <w:jc w:val="center"/>
      </w:pPr>
      <w:r>
        <w:t>_________________</w:t>
      </w:r>
    </w:p>
    <w:p w14:paraId="35480AEA" w14:textId="77777777" w:rsidR="00490A56" w:rsidRDefault="005A101B">
      <w:pPr>
        <w:ind w:firstLine="5102"/>
      </w:pPr>
      <w:r>
        <w:br w:type="page"/>
      </w:r>
      <w:r>
        <w:lastRenderedPageBreak/>
        <w:t xml:space="preserve">Kelių priežiūros vadovo VI dalies „Kelių </w:t>
      </w:r>
    </w:p>
    <w:p w14:paraId="35480AEB" w14:textId="77777777" w:rsidR="00490A56" w:rsidRDefault="005A101B">
      <w:pPr>
        <w:ind w:firstLine="5102"/>
      </w:pPr>
      <w:r>
        <w:t xml:space="preserve">apžiūrų metodika KAM-08“ </w:t>
      </w:r>
    </w:p>
    <w:p w14:paraId="35480AEC" w14:textId="77777777" w:rsidR="00490A56" w:rsidRDefault="005A7A3B">
      <w:pPr>
        <w:ind w:firstLine="5102"/>
      </w:pPr>
      <w:r w:rsidR="005A101B">
        <w:t>6</w:t>
      </w:r>
      <w:r w:rsidR="005A101B">
        <w:t xml:space="preserve"> priedas</w:t>
      </w:r>
    </w:p>
    <w:p w14:paraId="35480AED" w14:textId="77777777" w:rsidR="00490A56" w:rsidRDefault="00490A56"/>
    <w:p w14:paraId="35480AEE" w14:textId="77777777" w:rsidR="00490A56" w:rsidRDefault="005A7A3B">
      <w:pPr>
        <w:jc w:val="center"/>
        <w:rPr>
          <w:b/>
          <w:bCs/>
        </w:rPr>
      </w:pPr>
      <w:r w:rsidR="005A101B">
        <w:rPr>
          <w:b/>
          <w:bCs/>
        </w:rPr>
        <w:t>(Specialiosios vidinės apžiūros akto forma)</w:t>
      </w:r>
    </w:p>
    <w:p w14:paraId="35480AEF" w14:textId="77777777" w:rsidR="00490A56" w:rsidRDefault="00490A56">
      <w:pPr>
        <w:jc w:val="center"/>
      </w:pPr>
    </w:p>
    <w:p w14:paraId="35480AF0" w14:textId="77777777" w:rsidR="00490A56" w:rsidRDefault="005A7A3B">
      <w:pPr>
        <w:jc w:val="center"/>
        <w:rPr>
          <w:b/>
          <w:bCs/>
        </w:rPr>
      </w:pPr>
      <w:r w:rsidR="005A101B">
        <w:rPr>
          <w:b/>
          <w:bCs/>
        </w:rPr>
        <w:t>VALSTYBINĖS REIKŠMĖS KELIŲ TECHNINĖS PRIEŽIŪROS KOKYBĖS ĮVERTINIMO AKTAS</w:t>
      </w:r>
    </w:p>
    <w:p w14:paraId="35480AF1" w14:textId="77777777" w:rsidR="00490A56" w:rsidRDefault="005A7A3B">
      <w:pPr>
        <w:jc w:val="center"/>
      </w:pPr>
    </w:p>
    <w:p w14:paraId="35480AF2" w14:textId="77777777" w:rsidR="00490A56" w:rsidRDefault="005A7A3B">
      <w:pPr>
        <w:jc w:val="center"/>
        <w:rPr>
          <w:b/>
          <w:bCs/>
          <w:i/>
          <w:iCs/>
        </w:rPr>
      </w:pPr>
      <w:r w:rsidR="005A101B">
        <w:rPr>
          <w:b/>
          <w:bCs/>
          <w:i/>
          <w:iCs/>
        </w:rPr>
        <w:t>Specialioji vidinė apžiūra</w:t>
      </w:r>
    </w:p>
    <w:p w14:paraId="35480AF3" w14:textId="77777777" w:rsidR="00490A56" w:rsidRDefault="00490A56">
      <w:pPr>
        <w:tabs>
          <w:tab w:val="left" w:leader="dot" w:pos="480"/>
          <w:tab w:val="left" w:leader="dot" w:pos="2434"/>
        </w:tabs>
      </w:pPr>
    </w:p>
    <w:p w14:paraId="35480AF4" w14:textId="77777777" w:rsidR="00490A56" w:rsidRDefault="005A7A3B">
      <w:pPr>
        <w:tabs>
          <w:tab w:val="left" w:leader="dot" w:pos="480"/>
          <w:tab w:val="left" w:leader="dot" w:pos="3240"/>
        </w:tabs>
      </w:pPr>
      <w:r w:rsidR="005A101B">
        <w:t>20....</w:t>
      </w:r>
      <w:r w:rsidR="005A101B">
        <w:t xml:space="preserve"> m</w:t>
      </w:r>
      <w:r w:rsidR="005A101B">
        <w:tab/>
        <w:t>d.</w:t>
      </w:r>
    </w:p>
    <w:p w14:paraId="35480AF5" w14:textId="77777777" w:rsidR="00490A56" w:rsidRDefault="005A101B">
      <w:pPr>
        <w:tabs>
          <w:tab w:val="left" w:leader="dot" w:pos="3240"/>
        </w:tabs>
      </w:pPr>
      <w:r>
        <w:t>VĮ „</w:t>
      </w:r>
      <w:r>
        <w:tab/>
        <w:t>“</w:t>
      </w:r>
    </w:p>
    <w:p w14:paraId="35480AF6" w14:textId="77777777" w:rsidR="00490A56" w:rsidRDefault="00490A56">
      <w:pPr>
        <w:tabs>
          <w:tab w:val="left" w:leader="dot" w:pos="3389"/>
          <w:tab w:val="left" w:leader="dot" w:pos="6461"/>
        </w:tabs>
        <w:jc w:val="both"/>
      </w:pPr>
    </w:p>
    <w:p w14:paraId="35480AF7" w14:textId="77777777" w:rsidR="00490A56" w:rsidRDefault="005A101B">
      <w:pPr>
        <w:tabs>
          <w:tab w:val="left" w:leader="dot" w:pos="9072"/>
        </w:tabs>
        <w:spacing w:line="300" w:lineRule="exact"/>
      </w:pPr>
      <w:r>
        <w:t xml:space="preserve">Komisija, susidedanti iš VĮ „..............................“ atstovų: </w:t>
      </w:r>
      <w:r>
        <w:tab/>
      </w:r>
    </w:p>
    <w:p w14:paraId="35480AF8" w14:textId="77777777" w:rsidR="00490A56" w:rsidRDefault="005A101B">
      <w:pPr>
        <w:tabs>
          <w:tab w:val="left" w:leader="dot" w:pos="9072"/>
        </w:tabs>
        <w:spacing w:line="200" w:lineRule="exact"/>
        <w:ind w:left="5520"/>
        <w:jc w:val="center"/>
        <w:rPr>
          <w:i/>
          <w:sz w:val="22"/>
          <w:szCs w:val="22"/>
        </w:rPr>
      </w:pPr>
      <w:r>
        <w:rPr>
          <w:i/>
          <w:sz w:val="22"/>
          <w:szCs w:val="22"/>
        </w:rPr>
        <w:t>(pareigos, vardai, pavardės)</w:t>
      </w:r>
    </w:p>
    <w:p w14:paraId="35480AF9" w14:textId="77777777" w:rsidR="00490A56" w:rsidRDefault="005A101B">
      <w:pPr>
        <w:tabs>
          <w:tab w:val="left" w:leader="dot" w:pos="9072"/>
        </w:tabs>
        <w:spacing w:line="200" w:lineRule="exact"/>
        <w:rPr>
          <w:i/>
        </w:rPr>
      </w:pPr>
      <w:r>
        <w:t>.</w:t>
      </w:r>
      <w:r>
        <w:tab/>
        <w:t>,</w:t>
      </w:r>
    </w:p>
    <w:p w14:paraId="35480AFA" w14:textId="77777777" w:rsidR="00490A56" w:rsidRDefault="005A101B">
      <w:pPr>
        <w:tabs>
          <w:tab w:val="left" w:leader="dot" w:pos="9072"/>
        </w:tabs>
        <w:spacing w:line="300" w:lineRule="exact"/>
        <w:jc w:val="both"/>
      </w:pPr>
      <w:r>
        <w:t>vadovaudamasi Kelių priežiūros vadovo VI dalimi „Kelių apžiūrų metodika KAM-08“, apžiūrėjo .............. km kelių ir nustatė šiuos rodiklius:</w:t>
      </w:r>
    </w:p>
    <w:p w14:paraId="35480AFB" w14:textId="77777777" w:rsidR="00490A56" w:rsidRDefault="00490A56">
      <w:pPr>
        <w:spacing w:line="200" w:lineRule="exact"/>
      </w:pPr>
    </w:p>
    <w:tbl>
      <w:tblPr>
        <w:tblW w:w="9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27"/>
        <w:gridCol w:w="1045"/>
        <w:gridCol w:w="1404"/>
        <w:gridCol w:w="1865"/>
        <w:gridCol w:w="1628"/>
        <w:gridCol w:w="1603"/>
      </w:tblGrid>
      <w:tr w:rsidR="00490A56" w14:paraId="35480AFF" w14:textId="77777777">
        <w:trPr>
          <w:cantSplit/>
          <w:trHeight w:val="435"/>
        </w:trPr>
        <w:tc>
          <w:tcPr>
            <w:tcW w:w="1563" w:type="dxa"/>
            <w:vMerge w:val="restart"/>
            <w:tcBorders>
              <w:top w:val="single" w:sz="12" w:space="0" w:color="auto"/>
              <w:right w:val="single" w:sz="12" w:space="0" w:color="auto"/>
            </w:tcBorders>
            <w:vAlign w:val="center"/>
          </w:tcPr>
          <w:p w14:paraId="35480AFC" w14:textId="77777777" w:rsidR="00490A56" w:rsidRDefault="005A101B">
            <w:pPr>
              <w:jc w:val="center"/>
              <w:rPr>
                <w:b/>
                <w:sz w:val="22"/>
                <w:szCs w:val="22"/>
              </w:rPr>
            </w:pPr>
            <w:r>
              <w:rPr>
                <w:b/>
                <w:sz w:val="22"/>
                <w:szCs w:val="22"/>
              </w:rPr>
              <w:t>Kelių rūšys</w:t>
            </w:r>
          </w:p>
        </w:tc>
        <w:tc>
          <w:tcPr>
            <w:tcW w:w="1199" w:type="dxa"/>
            <w:vMerge w:val="restart"/>
            <w:tcBorders>
              <w:top w:val="single" w:sz="12" w:space="0" w:color="auto"/>
              <w:left w:val="single" w:sz="12" w:space="0" w:color="auto"/>
            </w:tcBorders>
            <w:vAlign w:val="center"/>
          </w:tcPr>
          <w:p w14:paraId="35480AFD" w14:textId="77777777" w:rsidR="00490A56" w:rsidRDefault="005A101B">
            <w:pPr>
              <w:jc w:val="center"/>
              <w:rPr>
                <w:b/>
                <w:sz w:val="22"/>
                <w:szCs w:val="22"/>
              </w:rPr>
            </w:pPr>
            <w:r>
              <w:rPr>
                <w:b/>
                <w:sz w:val="22"/>
                <w:szCs w:val="22"/>
              </w:rPr>
              <w:t>Kelių ilgis, km</w:t>
            </w:r>
          </w:p>
        </w:tc>
        <w:tc>
          <w:tcPr>
            <w:tcW w:w="7292" w:type="dxa"/>
            <w:gridSpan w:val="4"/>
            <w:tcBorders>
              <w:top w:val="single" w:sz="12" w:space="0" w:color="auto"/>
              <w:left w:val="single" w:sz="12" w:space="0" w:color="auto"/>
              <w:bottom w:val="single" w:sz="12" w:space="0" w:color="auto"/>
            </w:tcBorders>
            <w:vAlign w:val="center"/>
          </w:tcPr>
          <w:p w14:paraId="35480AFE" w14:textId="77777777" w:rsidR="00490A56" w:rsidRDefault="005A101B">
            <w:pPr>
              <w:jc w:val="center"/>
              <w:rPr>
                <w:b/>
                <w:sz w:val="22"/>
                <w:szCs w:val="22"/>
              </w:rPr>
            </w:pPr>
            <w:proofErr w:type="spellStart"/>
            <w:r>
              <w:rPr>
                <w:b/>
                <w:sz w:val="22"/>
                <w:szCs w:val="22"/>
              </w:rPr>
              <w:t>Defektyvių</w:t>
            </w:r>
            <w:proofErr w:type="spellEnd"/>
            <w:r>
              <w:rPr>
                <w:b/>
                <w:sz w:val="22"/>
                <w:szCs w:val="22"/>
              </w:rPr>
              <w:t xml:space="preserve"> kilometrų skaičius (suvestinis)</w:t>
            </w:r>
          </w:p>
        </w:tc>
      </w:tr>
      <w:tr w:rsidR="00490A56" w14:paraId="35480B06" w14:textId="77777777">
        <w:trPr>
          <w:cantSplit/>
          <w:trHeight w:val="726"/>
        </w:trPr>
        <w:tc>
          <w:tcPr>
            <w:tcW w:w="1563" w:type="dxa"/>
            <w:vMerge/>
            <w:tcBorders>
              <w:bottom w:val="nil"/>
              <w:right w:val="single" w:sz="12" w:space="0" w:color="auto"/>
            </w:tcBorders>
            <w:vAlign w:val="center"/>
          </w:tcPr>
          <w:p w14:paraId="35480B00" w14:textId="77777777" w:rsidR="00490A56" w:rsidRDefault="00490A56">
            <w:pPr>
              <w:rPr>
                <w:sz w:val="22"/>
                <w:szCs w:val="22"/>
              </w:rPr>
            </w:pPr>
          </w:p>
        </w:tc>
        <w:tc>
          <w:tcPr>
            <w:tcW w:w="1199" w:type="dxa"/>
            <w:vMerge/>
            <w:tcBorders>
              <w:left w:val="single" w:sz="12" w:space="0" w:color="auto"/>
              <w:bottom w:val="nil"/>
              <w:right w:val="single" w:sz="12" w:space="0" w:color="auto"/>
            </w:tcBorders>
            <w:vAlign w:val="center"/>
          </w:tcPr>
          <w:p w14:paraId="35480B01" w14:textId="77777777" w:rsidR="00490A56" w:rsidRDefault="00490A56">
            <w:pPr>
              <w:jc w:val="center"/>
              <w:rPr>
                <w:sz w:val="22"/>
                <w:szCs w:val="22"/>
              </w:rPr>
            </w:pPr>
          </w:p>
        </w:tc>
        <w:tc>
          <w:tcPr>
            <w:tcW w:w="1619" w:type="dxa"/>
            <w:tcBorders>
              <w:top w:val="single" w:sz="12" w:space="0" w:color="auto"/>
              <w:left w:val="single" w:sz="12" w:space="0" w:color="auto"/>
              <w:bottom w:val="nil"/>
              <w:right w:val="single" w:sz="12" w:space="0" w:color="auto"/>
            </w:tcBorders>
            <w:vAlign w:val="center"/>
          </w:tcPr>
          <w:p w14:paraId="35480B02" w14:textId="77777777" w:rsidR="00490A56" w:rsidRDefault="005A101B">
            <w:pPr>
              <w:spacing w:line="240" w:lineRule="exact"/>
              <w:jc w:val="center"/>
              <w:rPr>
                <w:sz w:val="22"/>
                <w:szCs w:val="22"/>
              </w:rPr>
            </w:pPr>
            <w:r>
              <w:rPr>
                <w:b/>
                <w:sz w:val="22"/>
                <w:szCs w:val="22"/>
              </w:rPr>
              <w:t>Žemės sankasa</w:t>
            </w:r>
            <w:r>
              <w:rPr>
                <w:sz w:val="22"/>
                <w:szCs w:val="22"/>
              </w:rPr>
              <w:t xml:space="preserve"> </w:t>
            </w:r>
          </w:p>
        </w:tc>
        <w:tc>
          <w:tcPr>
            <w:tcW w:w="1948" w:type="dxa"/>
            <w:tcBorders>
              <w:top w:val="single" w:sz="12" w:space="0" w:color="auto"/>
              <w:left w:val="single" w:sz="12" w:space="0" w:color="auto"/>
              <w:bottom w:val="nil"/>
              <w:right w:val="single" w:sz="12" w:space="0" w:color="auto"/>
            </w:tcBorders>
            <w:vAlign w:val="center"/>
          </w:tcPr>
          <w:p w14:paraId="35480B03" w14:textId="77777777" w:rsidR="00490A56" w:rsidRDefault="005A101B">
            <w:pPr>
              <w:spacing w:line="240" w:lineRule="exact"/>
              <w:jc w:val="center"/>
              <w:rPr>
                <w:sz w:val="22"/>
                <w:szCs w:val="22"/>
              </w:rPr>
            </w:pPr>
            <w:r>
              <w:rPr>
                <w:b/>
                <w:sz w:val="22"/>
                <w:szCs w:val="22"/>
              </w:rPr>
              <w:t>Važiuojamosios dalies ir kelkraščių dangos</w:t>
            </w:r>
            <w:r>
              <w:rPr>
                <w:sz w:val="22"/>
                <w:szCs w:val="22"/>
              </w:rPr>
              <w:t xml:space="preserve"> </w:t>
            </w:r>
          </w:p>
        </w:tc>
        <w:tc>
          <w:tcPr>
            <w:tcW w:w="1877" w:type="dxa"/>
            <w:tcBorders>
              <w:top w:val="single" w:sz="12" w:space="0" w:color="auto"/>
              <w:left w:val="single" w:sz="12" w:space="0" w:color="auto"/>
              <w:bottom w:val="nil"/>
              <w:right w:val="single" w:sz="12" w:space="0" w:color="auto"/>
            </w:tcBorders>
            <w:vAlign w:val="center"/>
          </w:tcPr>
          <w:p w14:paraId="35480B04" w14:textId="77777777" w:rsidR="00490A56" w:rsidRDefault="005A101B">
            <w:pPr>
              <w:spacing w:line="240" w:lineRule="exact"/>
              <w:ind w:left="-113" w:right="-113"/>
              <w:jc w:val="center"/>
              <w:rPr>
                <w:sz w:val="22"/>
                <w:szCs w:val="22"/>
              </w:rPr>
            </w:pPr>
            <w:r>
              <w:rPr>
                <w:b/>
                <w:sz w:val="22"/>
                <w:szCs w:val="22"/>
              </w:rPr>
              <w:t>Techninės eismo reguliavimo priemonės</w:t>
            </w:r>
            <w:r>
              <w:rPr>
                <w:sz w:val="22"/>
                <w:szCs w:val="22"/>
              </w:rPr>
              <w:t xml:space="preserve"> </w:t>
            </w:r>
          </w:p>
        </w:tc>
        <w:tc>
          <w:tcPr>
            <w:tcW w:w="1848" w:type="dxa"/>
            <w:tcBorders>
              <w:top w:val="single" w:sz="12" w:space="0" w:color="auto"/>
              <w:left w:val="single" w:sz="12" w:space="0" w:color="auto"/>
              <w:bottom w:val="nil"/>
            </w:tcBorders>
            <w:shd w:val="clear" w:color="auto" w:fill="auto"/>
            <w:vAlign w:val="center"/>
          </w:tcPr>
          <w:p w14:paraId="35480B05" w14:textId="77777777" w:rsidR="00490A56" w:rsidRDefault="005A101B">
            <w:pPr>
              <w:spacing w:line="240" w:lineRule="exact"/>
              <w:ind w:right="-57"/>
              <w:jc w:val="center"/>
              <w:rPr>
                <w:b/>
                <w:sz w:val="22"/>
                <w:szCs w:val="22"/>
              </w:rPr>
            </w:pPr>
            <w:r>
              <w:rPr>
                <w:b/>
                <w:sz w:val="22"/>
                <w:szCs w:val="22"/>
              </w:rPr>
              <w:t>Kelio pastatai ir inžinerinė įranga; pėsčiųjų ir dviračių takai</w:t>
            </w:r>
          </w:p>
        </w:tc>
      </w:tr>
      <w:tr w:rsidR="00490A56" w14:paraId="35480B0D" w14:textId="77777777">
        <w:trPr>
          <w:cantSplit/>
          <w:trHeight w:val="44"/>
        </w:trPr>
        <w:tc>
          <w:tcPr>
            <w:tcW w:w="1563" w:type="dxa"/>
            <w:tcBorders>
              <w:top w:val="nil"/>
              <w:bottom w:val="nil"/>
              <w:right w:val="single" w:sz="12" w:space="0" w:color="auto"/>
            </w:tcBorders>
            <w:vAlign w:val="center"/>
          </w:tcPr>
          <w:p w14:paraId="35480B07" w14:textId="77777777" w:rsidR="00490A56" w:rsidRDefault="00490A56">
            <w:pPr>
              <w:rPr>
                <w:sz w:val="22"/>
                <w:szCs w:val="22"/>
              </w:rPr>
            </w:pPr>
          </w:p>
        </w:tc>
        <w:tc>
          <w:tcPr>
            <w:tcW w:w="1199" w:type="dxa"/>
            <w:tcBorders>
              <w:top w:val="nil"/>
              <w:left w:val="single" w:sz="12" w:space="0" w:color="auto"/>
              <w:bottom w:val="nil"/>
              <w:right w:val="single" w:sz="12" w:space="0" w:color="auto"/>
            </w:tcBorders>
            <w:vAlign w:val="center"/>
          </w:tcPr>
          <w:p w14:paraId="35480B08" w14:textId="77777777" w:rsidR="00490A56" w:rsidRDefault="005A101B">
            <w:pPr>
              <w:spacing w:line="240" w:lineRule="exact"/>
              <w:jc w:val="center"/>
              <w:rPr>
                <w:b/>
                <w:sz w:val="22"/>
                <w:szCs w:val="22"/>
              </w:rPr>
            </w:pPr>
            <w:r>
              <w:rPr>
                <w:i/>
                <w:sz w:val="22"/>
                <w:szCs w:val="22"/>
              </w:rPr>
              <w:t>L</w:t>
            </w:r>
          </w:p>
        </w:tc>
        <w:tc>
          <w:tcPr>
            <w:tcW w:w="1619" w:type="dxa"/>
            <w:tcBorders>
              <w:top w:val="nil"/>
              <w:left w:val="single" w:sz="12" w:space="0" w:color="auto"/>
              <w:bottom w:val="nil"/>
              <w:right w:val="single" w:sz="12" w:space="0" w:color="auto"/>
            </w:tcBorders>
            <w:vAlign w:val="center"/>
          </w:tcPr>
          <w:p w14:paraId="35480B09" w14:textId="77777777" w:rsidR="00490A56" w:rsidRDefault="005A101B">
            <w:pPr>
              <w:jc w:val="center"/>
              <w:rPr>
                <w:i/>
                <w:sz w:val="22"/>
                <w:szCs w:val="22"/>
              </w:rPr>
            </w:pPr>
            <w:r>
              <w:rPr>
                <w:i/>
                <w:sz w:val="22"/>
                <w:szCs w:val="22"/>
              </w:rPr>
              <w:t>P</w:t>
            </w:r>
            <w:r>
              <w:rPr>
                <w:i/>
                <w:sz w:val="22"/>
                <w:szCs w:val="22"/>
                <w:vertAlign w:val="subscript"/>
              </w:rPr>
              <w:t>1</w:t>
            </w:r>
          </w:p>
        </w:tc>
        <w:tc>
          <w:tcPr>
            <w:tcW w:w="1948" w:type="dxa"/>
            <w:tcBorders>
              <w:top w:val="nil"/>
              <w:left w:val="single" w:sz="12" w:space="0" w:color="auto"/>
              <w:bottom w:val="nil"/>
              <w:right w:val="single" w:sz="12" w:space="0" w:color="auto"/>
            </w:tcBorders>
            <w:vAlign w:val="center"/>
          </w:tcPr>
          <w:p w14:paraId="35480B0A" w14:textId="77777777" w:rsidR="00490A56" w:rsidRDefault="005A101B">
            <w:pPr>
              <w:ind w:left="113" w:right="113"/>
              <w:jc w:val="center"/>
              <w:rPr>
                <w:i/>
                <w:sz w:val="22"/>
                <w:szCs w:val="22"/>
              </w:rPr>
            </w:pPr>
            <w:r>
              <w:rPr>
                <w:i/>
                <w:sz w:val="22"/>
                <w:szCs w:val="22"/>
              </w:rPr>
              <w:t>P</w:t>
            </w:r>
            <w:r>
              <w:rPr>
                <w:i/>
                <w:sz w:val="22"/>
                <w:szCs w:val="22"/>
                <w:vertAlign w:val="subscript"/>
              </w:rPr>
              <w:t>2</w:t>
            </w:r>
          </w:p>
        </w:tc>
        <w:tc>
          <w:tcPr>
            <w:tcW w:w="1877" w:type="dxa"/>
            <w:tcBorders>
              <w:top w:val="nil"/>
              <w:left w:val="single" w:sz="12" w:space="0" w:color="auto"/>
              <w:bottom w:val="nil"/>
              <w:right w:val="single" w:sz="12" w:space="0" w:color="auto"/>
            </w:tcBorders>
            <w:vAlign w:val="center"/>
          </w:tcPr>
          <w:p w14:paraId="35480B0B" w14:textId="77777777" w:rsidR="00490A56" w:rsidRDefault="005A101B">
            <w:pPr>
              <w:jc w:val="center"/>
              <w:rPr>
                <w:i/>
                <w:sz w:val="22"/>
                <w:szCs w:val="22"/>
              </w:rPr>
            </w:pPr>
            <w:r>
              <w:rPr>
                <w:i/>
                <w:sz w:val="22"/>
                <w:szCs w:val="22"/>
              </w:rPr>
              <w:t>P</w:t>
            </w:r>
            <w:r>
              <w:rPr>
                <w:i/>
                <w:sz w:val="22"/>
                <w:szCs w:val="22"/>
                <w:vertAlign w:val="subscript"/>
              </w:rPr>
              <w:t>3</w:t>
            </w:r>
          </w:p>
        </w:tc>
        <w:tc>
          <w:tcPr>
            <w:tcW w:w="1848" w:type="dxa"/>
            <w:tcBorders>
              <w:top w:val="nil"/>
              <w:left w:val="single" w:sz="12" w:space="0" w:color="auto"/>
              <w:bottom w:val="nil"/>
            </w:tcBorders>
            <w:shd w:val="clear" w:color="auto" w:fill="auto"/>
            <w:vAlign w:val="center"/>
          </w:tcPr>
          <w:p w14:paraId="35480B0C" w14:textId="77777777" w:rsidR="00490A56" w:rsidRDefault="005A101B">
            <w:pPr>
              <w:jc w:val="center"/>
              <w:rPr>
                <w:i/>
                <w:sz w:val="22"/>
                <w:szCs w:val="22"/>
              </w:rPr>
            </w:pPr>
            <w:r>
              <w:rPr>
                <w:i/>
                <w:sz w:val="22"/>
                <w:szCs w:val="22"/>
              </w:rPr>
              <w:t>P</w:t>
            </w:r>
            <w:r>
              <w:rPr>
                <w:i/>
                <w:sz w:val="22"/>
                <w:szCs w:val="22"/>
                <w:vertAlign w:val="subscript"/>
              </w:rPr>
              <w:t>4</w:t>
            </w:r>
          </w:p>
        </w:tc>
      </w:tr>
      <w:tr w:rsidR="00490A56" w14:paraId="35480B14" w14:textId="77777777">
        <w:trPr>
          <w:cantSplit/>
        </w:trPr>
        <w:tc>
          <w:tcPr>
            <w:tcW w:w="1563" w:type="dxa"/>
            <w:tcBorders>
              <w:top w:val="single" w:sz="12" w:space="0" w:color="auto"/>
              <w:bottom w:val="single" w:sz="4" w:space="0" w:color="auto"/>
              <w:right w:val="single" w:sz="12" w:space="0" w:color="auto"/>
            </w:tcBorders>
          </w:tcPr>
          <w:p w14:paraId="35480B0E" w14:textId="77777777" w:rsidR="00490A56" w:rsidRDefault="005A101B">
            <w:pPr>
              <w:spacing w:line="320" w:lineRule="exact"/>
              <w:rPr>
                <w:sz w:val="22"/>
                <w:szCs w:val="22"/>
              </w:rPr>
            </w:pPr>
            <w:r>
              <w:rPr>
                <w:sz w:val="22"/>
                <w:szCs w:val="22"/>
              </w:rPr>
              <w:t>Magistraliniai</w:t>
            </w:r>
          </w:p>
        </w:tc>
        <w:tc>
          <w:tcPr>
            <w:tcW w:w="1199" w:type="dxa"/>
            <w:tcBorders>
              <w:top w:val="single" w:sz="12" w:space="0" w:color="auto"/>
              <w:left w:val="single" w:sz="12" w:space="0" w:color="auto"/>
              <w:bottom w:val="single" w:sz="4" w:space="0" w:color="auto"/>
              <w:right w:val="single" w:sz="12" w:space="0" w:color="auto"/>
            </w:tcBorders>
            <w:vAlign w:val="center"/>
          </w:tcPr>
          <w:p w14:paraId="35480B0F" w14:textId="77777777" w:rsidR="00490A56" w:rsidRDefault="00490A56">
            <w:pPr>
              <w:spacing w:line="320" w:lineRule="exact"/>
              <w:jc w:val="center"/>
              <w:rPr>
                <w:sz w:val="22"/>
                <w:szCs w:val="22"/>
              </w:rPr>
            </w:pPr>
          </w:p>
        </w:tc>
        <w:tc>
          <w:tcPr>
            <w:tcW w:w="1619" w:type="dxa"/>
            <w:tcBorders>
              <w:top w:val="single" w:sz="12" w:space="0" w:color="auto"/>
              <w:left w:val="single" w:sz="12" w:space="0" w:color="auto"/>
              <w:bottom w:val="single" w:sz="4" w:space="0" w:color="auto"/>
            </w:tcBorders>
            <w:vAlign w:val="center"/>
          </w:tcPr>
          <w:p w14:paraId="35480B10" w14:textId="77777777" w:rsidR="00490A56" w:rsidRDefault="00490A56">
            <w:pPr>
              <w:spacing w:line="320" w:lineRule="exact"/>
              <w:jc w:val="center"/>
              <w:rPr>
                <w:sz w:val="22"/>
                <w:szCs w:val="22"/>
              </w:rPr>
            </w:pPr>
          </w:p>
        </w:tc>
        <w:tc>
          <w:tcPr>
            <w:tcW w:w="1948" w:type="dxa"/>
            <w:tcBorders>
              <w:top w:val="single" w:sz="12" w:space="0" w:color="auto"/>
              <w:bottom w:val="single" w:sz="4" w:space="0" w:color="auto"/>
            </w:tcBorders>
            <w:vAlign w:val="center"/>
          </w:tcPr>
          <w:p w14:paraId="35480B11" w14:textId="77777777" w:rsidR="00490A56" w:rsidRDefault="00490A56">
            <w:pPr>
              <w:spacing w:line="320" w:lineRule="exact"/>
              <w:jc w:val="center"/>
              <w:rPr>
                <w:sz w:val="22"/>
                <w:szCs w:val="22"/>
              </w:rPr>
            </w:pPr>
          </w:p>
        </w:tc>
        <w:tc>
          <w:tcPr>
            <w:tcW w:w="1877" w:type="dxa"/>
            <w:tcBorders>
              <w:top w:val="single" w:sz="12" w:space="0" w:color="auto"/>
              <w:bottom w:val="single" w:sz="4" w:space="0" w:color="auto"/>
            </w:tcBorders>
            <w:vAlign w:val="center"/>
          </w:tcPr>
          <w:p w14:paraId="35480B12" w14:textId="77777777" w:rsidR="00490A56" w:rsidRDefault="00490A56">
            <w:pPr>
              <w:spacing w:line="320" w:lineRule="exact"/>
              <w:jc w:val="center"/>
              <w:rPr>
                <w:sz w:val="22"/>
                <w:szCs w:val="22"/>
              </w:rPr>
            </w:pPr>
          </w:p>
        </w:tc>
        <w:tc>
          <w:tcPr>
            <w:tcW w:w="1848" w:type="dxa"/>
            <w:tcBorders>
              <w:top w:val="single" w:sz="12" w:space="0" w:color="auto"/>
              <w:bottom w:val="single" w:sz="4" w:space="0" w:color="auto"/>
            </w:tcBorders>
            <w:vAlign w:val="center"/>
          </w:tcPr>
          <w:p w14:paraId="35480B13" w14:textId="77777777" w:rsidR="00490A56" w:rsidRDefault="00490A56">
            <w:pPr>
              <w:spacing w:line="320" w:lineRule="exact"/>
              <w:jc w:val="center"/>
              <w:rPr>
                <w:sz w:val="22"/>
                <w:szCs w:val="22"/>
              </w:rPr>
            </w:pPr>
          </w:p>
        </w:tc>
      </w:tr>
      <w:tr w:rsidR="00490A56" w14:paraId="35480B1B" w14:textId="77777777">
        <w:trPr>
          <w:cantSplit/>
        </w:trPr>
        <w:tc>
          <w:tcPr>
            <w:tcW w:w="1563" w:type="dxa"/>
            <w:tcBorders>
              <w:top w:val="single" w:sz="4" w:space="0" w:color="auto"/>
              <w:bottom w:val="single" w:sz="4" w:space="0" w:color="auto"/>
              <w:right w:val="single" w:sz="12" w:space="0" w:color="auto"/>
            </w:tcBorders>
          </w:tcPr>
          <w:p w14:paraId="35480B15" w14:textId="77777777" w:rsidR="00490A56" w:rsidRDefault="005A101B">
            <w:pPr>
              <w:spacing w:line="320" w:lineRule="exact"/>
              <w:rPr>
                <w:sz w:val="22"/>
                <w:szCs w:val="22"/>
              </w:rPr>
            </w:pPr>
            <w:r>
              <w:rPr>
                <w:sz w:val="22"/>
                <w:szCs w:val="22"/>
              </w:rPr>
              <w:t>Krašto</w:t>
            </w:r>
          </w:p>
        </w:tc>
        <w:tc>
          <w:tcPr>
            <w:tcW w:w="1199" w:type="dxa"/>
            <w:tcBorders>
              <w:top w:val="single" w:sz="4" w:space="0" w:color="auto"/>
              <w:left w:val="single" w:sz="12" w:space="0" w:color="auto"/>
              <w:bottom w:val="single" w:sz="4" w:space="0" w:color="auto"/>
              <w:right w:val="single" w:sz="12" w:space="0" w:color="auto"/>
            </w:tcBorders>
            <w:vAlign w:val="center"/>
          </w:tcPr>
          <w:p w14:paraId="35480B16" w14:textId="77777777" w:rsidR="00490A56" w:rsidRDefault="00490A56">
            <w:pPr>
              <w:spacing w:line="320" w:lineRule="exact"/>
              <w:jc w:val="center"/>
              <w:rPr>
                <w:sz w:val="22"/>
                <w:szCs w:val="22"/>
              </w:rPr>
            </w:pPr>
          </w:p>
        </w:tc>
        <w:tc>
          <w:tcPr>
            <w:tcW w:w="1619" w:type="dxa"/>
            <w:tcBorders>
              <w:top w:val="single" w:sz="4" w:space="0" w:color="auto"/>
              <w:left w:val="single" w:sz="12" w:space="0" w:color="auto"/>
              <w:bottom w:val="single" w:sz="4" w:space="0" w:color="auto"/>
            </w:tcBorders>
            <w:vAlign w:val="center"/>
          </w:tcPr>
          <w:p w14:paraId="35480B17" w14:textId="77777777" w:rsidR="00490A56" w:rsidRDefault="00490A56">
            <w:pPr>
              <w:spacing w:line="320" w:lineRule="exact"/>
              <w:jc w:val="center"/>
              <w:rPr>
                <w:sz w:val="22"/>
                <w:szCs w:val="22"/>
              </w:rPr>
            </w:pPr>
          </w:p>
        </w:tc>
        <w:tc>
          <w:tcPr>
            <w:tcW w:w="1948" w:type="dxa"/>
            <w:tcBorders>
              <w:top w:val="single" w:sz="4" w:space="0" w:color="auto"/>
              <w:bottom w:val="single" w:sz="4" w:space="0" w:color="auto"/>
            </w:tcBorders>
            <w:vAlign w:val="center"/>
          </w:tcPr>
          <w:p w14:paraId="35480B18" w14:textId="77777777" w:rsidR="00490A56" w:rsidRDefault="00490A56">
            <w:pPr>
              <w:spacing w:line="320" w:lineRule="exact"/>
              <w:jc w:val="center"/>
              <w:rPr>
                <w:sz w:val="22"/>
                <w:szCs w:val="22"/>
              </w:rPr>
            </w:pPr>
          </w:p>
        </w:tc>
        <w:tc>
          <w:tcPr>
            <w:tcW w:w="1877" w:type="dxa"/>
            <w:tcBorders>
              <w:top w:val="single" w:sz="4" w:space="0" w:color="auto"/>
              <w:bottom w:val="single" w:sz="4" w:space="0" w:color="auto"/>
            </w:tcBorders>
            <w:vAlign w:val="center"/>
          </w:tcPr>
          <w:p w14:paraId="35480B19" w14:textId="77777777" w:rsidR="00490A56" w:rsidRDefault="00490A56">
            <w:pPr>
              <w:spacing w:line="320" w:lineRule="exact"/>
              <w:jc w:val="center"/>
              <w:rPr>
                <w:sz w:val="22"/>
                <w:szCs w:val="22"/>
              </w:rPr>
            </w:pPr>
          </w:p>
        </w:tc>
        <w:tc>
          <w:tcPr>
            <w:tcW w:w="1848" w:type="dxa"/>
            <w:tcBorders>
              <w:top w:val="single" w:sz="4" w:space="0" w:color="auto"/>
              <w:bottom w:val="single" w:sz="4" w:space="0" w:color="auto"/>
            </w:tcBorders>
            <w:vAlign w:val="center"/>
          </w:tcPr>
          <w:p w14:paraId="35480B1A" w14:textId="77777777" w:rsidR="00490A56" w:rsidRDefault="00490A56">
            <w:pPr>
              <w:spacing w:line="320" w:lineRule="exact"/>
              <w:jc w:val="center"/>
              <w:rPr>
                <w:sz w:val="22"/>
                <w:szCs w:val="22"/>
              </w:rPr>
            </w:pPr>
          </w:p>
        </w:tc>
      </w:tr>
      <w:tr w:rsidR="00490A56" w14:paraId="35480B22" w14:textId="77777777">
        <w:trPr>
          <w:cantSplit/>
        </w:trPr>
        <w:tc>
          <w:tcPr>
            <w:tcW w:w="1563" w:type="dxa"/>
            <w:tcBorders>
              <w:top w:val="single" w:sz="4" w:space="0" w:color="auto"/>
              <w:bottom w:val="single" w:sz="12" w:space="0" w:color="auto"/>
              <w:right w:val="single" w:sz="12" w:space="0" w:color="auto"/>
            </w:tcBorders>
          </w:tcPr>
          <w:p w14:paraId="35480B1C" w14:textId="77777777" w:rsidR="00490A56" w:rsidRDefault="005A101B">
            <w:pPr>
              <w:spacing w:line="320" w:lineRule="exact"/>
              <w:rPr>
                <w:sz w:val="22"/>
                <w:szCs w:val="22"/>
              </w:rPr>
            </w:pPr>
            <w:r>
              <w:rPr>
                <w:sz w:val="22"/>
                <w:szCs w:val="22"/>
              </w:rPr>
              <w:t>Rajoniniai</w:t>
            </w:r>
          </w:p>
        </w:tc>
        <w:tc>
          <w:tcPr>
            <w:tcW w:w="1199" w:type="dxa"/>
            <w:tcBorders>
              <w:top w:val="single" w:sz="4" w:space="0" w:color="auto"/>
              <w:left w:val="single" w:sz="12" w:space="0" w:color="auto"/>
              <w:bottom w:val="single" w:sz="12" w:space="0" w:color="auto"/>
              <w:right w:val="single" w:sz="12" w:space="0" w:color="auto"/>
            </w:tcBorders>
            <w:vAlign w:val="center"/>
          </w:tcPr>
          <w:p w14:paraId="35480B1D" w14:textId="77777777" w:rsidR="00490A56" w:rsidRDefault="00490A56">
            <w:pPr>
              <w:spacing w:line="320" w:lineRule="exact"/>
              <w:jc w:val="center"/>
              <w:rPr>
                <w:sz w:val="22"/>
                <w:szCs w:val="22"/>
              </w:rPr>
            </w:pPr>
          </w:p>
        </w:tc>
        <w:tc>
          <w:tcPr>
            <w:tcW w:w="1619" w:type="dxa"/>
            <w:tcBorders>
              <w:top w:val="single" w:sz="4" w:space="0" w:color="auto"/>
              <w:left w:val="single" w:sz="12" w:space="0" w:color="auto"/>
              <w:bottom w:val="single" w:sz="12" w:space="0" w:color="auto"/>
            </w:tcBorders>
            <w:vAlign w:val="center"/>
          </w:tcPr>
          <w:p w14:paraId="35480B1E" w14:textId="77777777" w:rsidR="00490A56" w:rsidRDefault="00490A56">
            <w:pPr>
              <w:spacing w:line="320" w:lineRule="exact"/>
              <w:jc w:val="center"/>
              <w:rPr>
                <w:sz w:val="22"/>
                <w:szCs w:val="22"/>
              </w:rPr>
            </w:pPr>
          </w:p>
        </w:tc>
        <w:tc>
          <w:tcPr>
            <w:tcW w:w="1948" w:type="dxa"/>
            <w:tcBorders>
              <w:top w:val="single" w:sz="4" w:space="0" w:color="auto"/>
              <w:bottom w:val="single" w:sz="12" w:space="0" w:color="auto"/>
            </w:tcBorders>
            <w:vAlign w:val="center"/>
          </w:tcPr>
          <w:p w14:paraId="35480B1F" w14:textId="77777777" w:rsidR="00490A56" w:rsidRDefault="00490A56">
            <w:pPr>
              <w:spacing w:line="320" w:lineRule="exact"/>
              <w:jc w:val="center"/>
              <w:rPr>
                <w:sz w:val="22"/>
                <w:szCs w:val="22"/>
              </w:rPr>
            </w:pPr>
          </w:p>
        </w:tc>
        <w:tc>
          <w:tcPr>
            <w:tcW w:w="1877" w:type="dxa"/>
            <w:tcBorders>
              <w:top w:val="single" w:sz="4" w:space="0" w:color="auto"/>
              <w:bottom w:val="single" w:sz="12" w:space="0" w:color="auto"/>
            </w:tcBorders>
            <w:vAlign w:val="center"/>
          </w:tcPr>
          <w:p w14:paraId="35480B20" w14:textId="77777777" w:rsidR="00490A56" w:rsidRDefault="00490A56">
            <w:pPr>
              <w:spacing w:line="320" w:lineRule="exact"/>
              <w:jc w:val="center"/>
              <w:rPr>
                <w:sz w:val="22"/>
                <w:szCs w:val="22"/>
              </w:rPr>
            </w:pPr>
          </w:p>
        </w:tc>
        <w:tc>
          <w:tcPr>
            <w:tcW w:w="1848" w:type="dxa"/>
            <w:tcBorders>
              <w:top w:val="single" w:sz="4" w:space="0" w:color="auto"/>
              <w:bottom w:val="single" w:sz="12" w:space="0" w:color="auto"/>
            </w:tcBorders>
            <w:vAlign w:val="center"/>
          </w:tcPr>
          <w:p w14:paraId="35480B21" w14:textId="77777777" w:rsidR="00490A56" w:rsidRDefault="00490A56">
            <w:pPr>
              <w:spacing w:line="320" w:lineRule="exact"/>
              <w:jc w:val="center"/>
              <w:rPr>
                <w:sz w:val="22"/>
                <w:szCs w:val="22"/>
              </w:rPr>
            </w:pPr>
          </w:p>
        </w:tc>
      </w:tr>
      <w:tr w:rsidR="00490A56" w14:paraId="35480B29" w14:textId="77777777">
        <w:trPr>
          <w:cantSplit/>
          <w:trHeight w:val="93"/>
        </w:trPr>
        <w:tc>
          <w:tcPr>
            <w:tcW w:w="1563" w:type="dxa"/>
            <w:tcBorders>
              <w:top w:val="single" w:sz="12" w:space="0" w:color="auto"/>
              <w:bottom w:val="single" w:sz="12" w:space="0" w:color="auto"/>
              <w:right w:val="single" w:sz="12" w:space="0" w:color="auto"/>
            </w:tcBorders>
          </w:tcPr>
          <w:p w14:paraId="35480B23" w14:textId="77777777" w:rsidR="00490A56" w:rsidRDefault="005A101B">
            <w:pPr>
              <w:spacing w:line="320" w:lineRule="exact"/>
              <w:jc w:val="right"/>
              <w:rPr>
                <w:b/>
                <w:i/>
                <w:sz w:val="22"/>
                <w:szCs w:val="22"/>
              </w:rPr>
            </w:pPr>
            <w:r>
              <w:rPr>
                <w:b/>
                <w:sz w:val="22"/>
                <w:szCs w:val="22"/>
              </w:rPr>
              <w:t>Iš viso:</w:t>
            </w:r>
          </w:p>
        </w:tc>
        <w:tc>
          <w:tcPr>
            <w:tcW w:w="1199" w:type="dxa"/>
            <w:tcBorders>
              <w:top w:val="single" w:sz="12" w:space="0" w:color="auto"/>
              <w:left w:val="single" w:sz="12" w:space="0" w:color="auto"/>
              <w:bottom w:val="single" w:sz="12" w:space="0" w:color="auto"/>
              <w:right w:val="single" w:sz="12" w:space="0" w:color="auto"/>
            </w:tcBorders>
            <w:vAlign w:val="center"/>
          </w:tcPr>
          <w:p w14:paraId="35480B24" w14:textId="77777777" w:rsidR="00490A56" w:rsidRDefault="00490A56">
            <w:pPr>
              <w:spacing w:line="320" w:lineRule="exact"/>
              <w:jc w:val="center"/>
              <w:rPr>
                <w:sz w:val="22"/>
                <w:szCs w:val="22"/>
              </w:rPr>
            </w:pPr>
          </w:p>
        </w:tc>
        <w:tc>
          <w:tcPr>
            <w:tcW w:w="1619" w:type="dxa"/>
            <w:tcBorders>
              <w:top w:val="single" w:sz="12" w:space="0" w:color="auto"/>
              <w:left w:val="single" w:sz="12" w:space="0" w:color="auto"/>
              <w:bottom w:val="single" w:sz="12" w:space="0" w:color="auto"/>
              <w:right w:val="single" w:sz="12" w:space="0" w:color="auto"/>
            </w:tcBorders>
            <w:vAlign w:val="center"/>
          </w:tcPr>
          <w:p w14:paraId="35480B25" w14:textId="77777777" w:rsidR="00490A56" w:rsidRDefault="00490A56">
            <w:pPr>
              <w:spacing w:line="320" w:lineRule="exact"/>
              <w:jc w:val="center"/>
              <w:rPr>
                <w:sz w:val="22"/>
                <w:szCs w:val="22"/>
              </w:rPr>
            </w:pPr>
          </w:p>
        </w:tc>
        <w:tc>
          <w:tcPr>
            <w:tcW w:w="1948" w:type="dxa"/>
            <w:tcBorders>
              <w:top w:val="single" w:sz="12" w:space="0" w:color="auto"/>
              <w:left w:val="single" w:sz="12" w:space="0" w:color="auto"/>
              <w:bottom w:val="single" w:sz="12" w:space="0" w:color="auto"/>
              <w:right w:val="single" w:sz="12" w:space="0" w:color="auto"/>
            </w:tcBorders>
            <w:vAlign w:val="center"/>
          </w:tcPr>
          <w:p w14:paraId="35480B26" w14:textId="77777777" w:rsidR="00490A56" w:rsidRDefault="00490A56">
            <w:pPr>
              <w:spacing w:line="320" w:lineRule="exact"/>
              <w:jc w:val="center"/>
              <w:rPr>
                <w:sz w:val="22"/>
                <w:szCs w:val="22"/>
              </w:rPr>
            </w:pPr>
          </w:p>
        </w:tc>
        <w:tc>
          <w:tcPr>
            <w:tcW w:w="1877" w:type="dxa"/>
            <w:tcBorders>
              <w:top w:val="single" w:sz="12" w:space="0" w:color="auto"/>
              <w:left w:val="single" w:sz="12" w:space="0" w:color="auto"/>
              <w:bottom w:val="single" w:sz="12" w:space="0" w:color="auto"/>
              <w:right w:val="single" w:sz="12" w:space="0" w:color="auto"/>
            </w:tcBorders>
            <w:vAlign w:val="center"/>
          </w:tcPr>
          <w:p w14:paraId="35480B27" w14:textId="77777777" w:rsidR="00490A56" w:rsidRDefault="00490A56">
            <w:pPr>
              <w:spacing w:line="320" w:lineRule="exact"/>
              <w:jc w:val="center"/>
              <w:rPr>
                <w:sz w:val="22"/>
                <w:szCs w:val="22"/>
              </w:rPr>
            </w:pPr>
          </w:p>
        </w:tc>
        <w:tc>
          <w:tcPr>
            <w:tcW w:w="1848" w:type="dxa"/>
            <w:tcBorders>
              <w:top w:val="single" w:sz="12" w:space="0" w:color="auto"/>
              <w:left w:val="single" w:sz="12" w:space="0" w:color="auto"/>
              <w:bottom w:val="single" w:sz="12" w:space="0" w:color="auto"/>
            </w:tcBorders>
            <w:vAlign w:val="center"/>
          </w:tcPr>
          <w:p w14:paraId="35480B28" w14:textId="77777777" w:rsidR="00490A56" w:rsidRDefault="00490A56">
            <w:pPr>
              <w:spacing w:line="320" w:lineRule="exact"/>
              <w:jc w:val="center"/>
              <w:rPr>
                <w:sz w:val="22"/>
                <w:szCs w:val="22"/>
              </w:rPr>
            </w:pPr>
          </w:p>
        </w:tc>
      </w:tr>
    </w:tbl>
    <w:p w14:paraId="35480B2A" w14:textId="77777777" w:rsidR="00490A56" w:rsidRDefault="005A7A3B"/>
    <w:p w14:paraId="35480B2B" w14:textId="77777777" w:rsidR="00490A56" w:rsidRDefault="005A7A3B">
      <w:pPr>
        <w:rPr>
          <w:vertAlign w:val="superscript"/>
        </w:rPr>
      </w:pPr>
      <w:r w:rsidR="005A101B">
        <w:t>1</w:t>
      </w:r>
      <w:r w:rsidR="005A101B">
        <w:t xml:space="preserve">. Apskaičiuotas redukuotas </w:t>
      </w:r>
      <w:proofErr w:type="spellStart"/>
      <w:r w:rsidR="005A101B">
        <w:t>defektyvių</w:t>
      </w:r>
      <w:proofErr w:type="spellEnd"/>
      <w:r w:rsidR="005A101B">
        <w:t xml:space="preserve"> kilometrų skaičius keliuose:</w:t>
      </w:r>
      <w:r w:rsidR="005A101B">
        <w:rPr>
          <w:vertAlign w:val="superscript"/>
        </w:rPr>
        <w:t xml:space="preserve"> </w:t>
      </w:r>
    </w:p>
    <w:p w14:paraId="35480B2C" w14:textId="77777777" w:rsidR="00490A56" w:rsidRDefault="005A101B">
      <w:pPr>
        <w:tabs>
          <w:tab w:val="left" w:pos="2700"/>
        </w:tabs>
        <w:ind w:left="2700" w:hanging="2700"/>
      </w:pPr>
      <w:r>
        <w:rPr>
          <w:i/>
        </w:rPr>
        <w:t xml:space="preserve">S </w:t>
      </w:r>
      <w:r>
        <w:rPr>
          <w:i/>
          <w:sz w:val="22"/>
          <w:szCs w:val="22"/>
        </w:rPr>
        <w:sym w:font="Symbol" w:char="F03D"/>
      </w:r>
      <w:r>
        <w:rPr>
          <w:i/>
          <w:sz w:val="22"/>
          <w:szCs w:val="22"/>
        </w:rPr>
        <w:t xml:space="preserve"> P</w:t>
      </w:r>
      <w:r>
        <w:rPr>
          <w:i/>
          <w:sz w:val="22"/>
          <w:szCs w:val="22"/>
          <w:vertAlign w:val="subscript"/>
        </w:rPr>
        <w:t>1</w:t>
      </w:r>
      <w:r>
        <w:rPr>
          <w:i/>
          <w:sz w:val="22"/>
          <w:szCs w:val="22"/>
        </w:rPr>
        <w:t xml:space="preserve"> x 0,22+P</w:t>
      </w:r>
      <w:r>
        <w:rPr>
          <w:i/>
          <w:sz w:val="22"/>
          <w:szCs w:val="22"/>
          <w:vertAlign w:val="subscript"/>
        </w:rPr>
        <w:t>2</w:t>
      </w:r>
      <w:r>
        <w:rPr>
          <w:i/>
          <w:sz w:val="22"/>
          <w:szCs w:val="22"/>
        </w:rPr>
        <w:t xml:space="preserve"> x 0,35 + P</w:t>
      </w:r>
      <w:r>
        <w:rPr>
          <w:i/>
          <w:sz w:val="22"/>
          <w:szCs w:val="22"/>
          <w:vertAlign w:val="subscript"/>
        </w:rPr>
        <w:t>3</w:t>
      </w:r>
      <w:r>
        <w:rPr>
          <w:i/>
          <w:sz w:val="22"/>
          <w:szCs w:val="22"/>
        </w:rPr>
        <w:t xml:space="preserve"> x 0,25 + P</w:t>
      </w:r>
      <w:r>
        <w:rPr>
          <w:i/>
          <w:sz w:val="22"/>
          <w:szCs w:val="22"/>
          <w:vertAlign w:val="subscript"/>
        </w:rPr>
        <w:t>4</w:t>
      </w:r>
      <w:r>
        <w:rPr>
          <w:i/>
          <w:sz w:val="22"/>
          <w:szCs w:val="22"/>
        </w:rPr>
        <w:t xml:space="preserve"> x 0,18 </w:t>
      </w:r>
      <w:r>
        <w:rPr>
          <w:i/>
          <w:sz w:val="22"/>
          <w:szCs w:val="22"/>
        </w:rPr>
        <w:sym w:font="Symbol" w:char="F03D"/>
      </w:r>
      <w:r>
        <w:t>...........................................................;</w:t>
      </w:r>
    </w:p>
    <w:p w14:paraId="35480B2D" w14:textId="77777777" w:rsidR="00490A56" w:rsidRDefault="005A7A3B"/>
    <w:p w14:paraId="35480B2E" w14:textId="77777777" w:rsidR="00490A56" w:rsidRDefault="005A7A3B">
      <w:r w:rsidR="005A101B">
        <w:t>2</w:t>
      </w:r>
      <w:r w:rsidR="005A101B">
        <w:t>. Nustatytas bedefektės priežiūros rodiklis:</w:t>
      </w:r>
    </w:p>
    <w:p w14:paraId="35480B2F" w14:textId="77777777" w:rsidR="00490A56" w:rsidRDefault="005A101B">
      <w:pPr>
        <w:tabs>
          <w:tab w:val="left" w:pos="2700"/>
        </w:tabs>
        <w:ind w:left="2700" w:hanging="2700"/>
      </w:pPr>
      <w:r>
        <w:rPr>
          <w:i/>
        </w:rPr>
        <w:t>B = 100 – S : L x 100 =</w:t>
      </w:r>
      <w:r>
        <w:t>...........................................................;</w:t>
      </w:r>
    </w:p>
    <w:p w14:paraId="35480B30" w14:textId="77777777" w:rsidR="00490A56" w:rsidRDefault="005A7A3B"/>
    <w:p w14:paraId="35480B31" w14:textId="77777777" w:rsidR="00490A56" w:rsidRDefault="005A7A3B">
      <w:pPr>
        <w:tabs>
          <w:tab w:val="right" w:leader="dot" w:pos="9000"/>
        </w:tabs>
      </w:pPr>
      <w:r w:rsidR="005A101B">
        <w:t>3</w:t>
      </w:r>
      <w:r w:rsidR="005A101B">
        <w:t xml:space="preserve">. Bedefektės priežiūros užduotis yra .................. % ir ji </w:t>
      </w:r>
      <w:r w:rsidR="005A101B">
        <w:tab/>
      </w:r>
    </w:p>
    <w:p w14:paraId="35480B32" w14:textId="77777777" w:rsidR="00490A56" w:rsidRDefault="005A101B">
      <w:pPr>
        <w:tabs>
          <w:tab w:val="right" w:leader="dot" w:pos="9000"/>
        </w:tabs>
        <w:ind w:left="5280"/>
        <w:jc w:val="center"/>
        <w:rPr>
          <w:sz w:val="22"/>
          <w:szCs w:val="22"/>
        </w:rPr>
      </w:pPr>
      <w:r>
        <w:rPr>
          <w:sz w:val="22"/>
          <w:szCs w:val="22"/>
        </w:rPr>
        <w:t>(viršyta, nepasiekta procentais)</w:t>
      </w:r>
    </w:p>
    <w:p w14:paraId="35480B33" w14:textId="77777777" w:rsidR="00490A56" w:rsidRDefault="00490A56">
      <w:pPr>
        <w:tabs>
          <w:tab w:val="right" w:leader="dot" w:pos="9000"/>
        </w:tabs>
        <w:rPr>
          <w:i/>
          <w:sz w:val="22"/>
          <w:szCs w:val="22"/>
        </w:rPr>
      </w:pPr>
    </w:p>
    <w:p w14:paraId="35480B34" w14:textId="77777777" w:rsidR="00490A56" w:rsidRDefault="005A101B">
      <w:pPr>
        <w:tabs>
          <w:tab w:val="right" w:leader="dot" w:pos="9000"/>
        </w:tabs>
      </w:pPr>
      <w:r>
        <w:t>Pastabos:</w:t>
      </w:r>
      <w:r>
        <w:tab/>
      </w:r>
    </w:p>
    <w:p w14:paraId="35480B35" w14:textId="77777777" w:rsidR="00490A56" w:rsidRDefault="005A101B">
      <w:pPr>
        <w:tabs>
          <w:tab w:val="right" w:leader="dot" w:pos="9000"/>
        </w:tabs>
      </w:pPr>
      <w:r>
        <w:t>.</w:t>
      </w:r>
      <w:r>
        <w:tab/>
      </w:r>
    </w:p>
    <w:p w14:paraId="35480B36" w14:textId="77777777" w:rsidR="00490A56" w:rsidRDefault="005A101B">
      <w:pPr>
        <w:tabs>
          <w:tab w:val="right" w:leader="dot" w:pos="9000"/>
        </w:tabs>
      </w:pPr>
      <w:r>
        <w:t>.</w:t>
      </w:r>
      <w:r>
        <w:tab/>
      </w:r>
    </w:p>
    <w:p w14:paraId="35480B37" w14:textId="77777777" w:rsidR="00490A56" w:rsidRDefault="005A101B">
      <w:pPr>
        <w:tabs>
          <w:tab w:val="right" w:leader="dot" w:pos="9000"/>
        </w:tabs>
      </w:pPr>
      <w:r>
        <w:t>.</w:t>
      </w:r>
      <w:r>
        <w:tab/>
      </w:r>
    </w:p>
    <w:p w14:paraId="35480B38" w14:textId="77777777" w:rsidR="00490A56" w:rsidRDefault="005A101B">
      <w:pPr>
        <w:tabs>
          <w:tab w:val="right" w:leader="dot" w:pos="9000"/>
        </w:tabs>
      </w:pPr>
      <w:r>
        <w:t>.</w:t>
      </w:r>
      <w:r>
        <w:tab/>
      </w:r>
    </w:p>
    <w:p w14:paraId="35480B39" w14:textId="77777777" w:rsidR="00490A56" w:rsidRDefault="005A101B">
      <w:pPr>
        <w:tabs>
          <w:tab w:val="right" w:leader="dot" w:pos="9000"/>
        </w:tabs>
      </w:pPr>
      <w:r>
        <w:t>.</w:t>
      </w:r>
      <w:r>
        <w:tab/>
      </w:r>
    </w:p>
    <w:p w14:paraId="35480B3A" w14:textId="77777777" w:rsidR="00490A56" w:rsidRDefault="005A101B">
      <w:pPr>
        <w:tabs>
          <w:tab w:val="right" w:leader="dot" w:pos="9000"/>
        </w:tabs>
      </w:pPr>
      <w:r>
        <w:t>.</w:t>
      </w:r>
      <w:r>
        <w:tab/>
      </w:r>
    </w:p>
    <w:p w14:paraId="35480B3B" w14:textId="77777777" w:rsidR="00490A56" w:rsidRDefault="005A101B">
      <w:pPr>
        <w:tabs>
          <w:tab w:val="right" w:leader="dot" w:pos="9000"/>
        </w:tabs>
      </w:pPr>
      <w:r>
        <w:t>.</w:t>
      </w:r>
      <w:r>
        <w:tab/>
      </w:r>
    </w:p>
    <w:p w14:paraId="35480B3C" w14:textId="77777777" w:rsidR="00490A56" w:rsidRDefault="005A101B">
      <w:pPr>
        <w:tabs>
          <w:tab w:val="right" w:leader="dot" w:pos="9000"/>
        </w:tabs>
      </w:pPr>
      <w:r>
        <w:t>.</w:t>
      </w:r>
      <w:r>
        <w:tab/>
      </w:r>
    </w:p>
    <w:p w14:paraId="35480B3D" w14:textId="77777777" w:rsidR="00490A56" w:rsidRDefault="00490A56">
      <w:pPr>
        <w:tabs>
          <w:tab w:val="right" w:leader="dot" w:pos="9000"/>
        </w:tabs>
      </w:pPr>
    </w:p>
    <w:p w14:paraId="35480B3E" w14:textId="77777777" w:rsidR="00490A56" w:rsidRDefault="005A101B">
      <w:pPr>
        <w:tabs>
          <w:tab w:val="right" w:leader="dot" w:pos="9000"/>
        </w:tabs>
        <w:ind w:firstLine="2160"/>
      </w:pPr>
      <w:r>
        <w:lastRenderedPageBreak/>
        <w:t>Komisija:</w:t>
      </w:r>
    </w:p>
    <w:p w14:paraId="35480B3F" w14:textId="77777777" w:rsidR="00490A56" w:rsidRDefault="005A7A3B">
      <w:pPr>
        <w:tabs>
          <w:tab w:val="right" w:leader="dot" w:pos="9000"/>
        </w:tabs>
        <w:jc w:val="right"/>
      </w:pPr>
    </w:p>
    <w:p w14:paraId="35480B40" w14:textId="77777777" w:rsidR="00490A56" w:rsidRDefault="005A7A3B">
      <w:pPr>
        <w:tabs>
          <w:tab w:val="right" w:leader="dot" w:pos="9000"/>
        </w:tabs>
        <w:ind w:left="2880"/>
      </w:pPr>
      <w:r w:rsidR="005A101B">
        <w:t>1</w:t>
      </w:r>
      <w:r w:rsidR="005A101B">
        <w:t xml:space="preserve">. </w:t>
      </w:r>
      <w:r w:rsidR="005A101B">
        <w:tab/>
        <w:t xml:space="preserve">, </w:t>
      </w:r>
    </w:p>
    <w:p w14:paraId="35480B41" w14:textId="77777777" w:rsidR="00490A56" w:rsidRDefault="005A101B">
      <w:pPr>
        <w:tabs>
          <w:tab w:val="right" w:leader="dot" w:pos="9000"/>
        </w:tabs>
        <w:ind w:left="2880"/>
        <w:jc w:val="center"/>
        <w:rPr>
          <w:sz w:val="22"/>
          <w:szCs w:val="22"/>
        </w:rPr>
      </w:pPr>
      <w:r>
        <w:rPr>
          <w:sz w:val="22"/>
          <w:szCs w:val="22"/>
        </w:rPr>
        <w:t>(pareigos, parašas, vardas, pavardė)</w:t>
      </w:r>
    </w:p>
    <w:p w14:paraId="35480B42" w14:textId="77777777" w:rsidR="00490A56" w:rsidRDefault="005A7A3B">
      <w:pPr>
        <w:tabs>
          <w:tab w:val="right" w:leader="dot" w:pos="9000"/>
        </w:tabs>
        <w:ind w:left="2880"/>
      </w:pPr>
      <w:r w:rsidR="005A101B">
        <w:t>2</w:t>
      </w:r>
      <w:r w:rsidR="005A101B">
        <w:t xml:space="preserve">. </w:t>
      </w:r>
      <w:r w:rsidR="005A101B">
        <w:tab/>
        <w:t>,</w:t>
      </w:r>
    </w:p>
    <w:p w14:paraId="35480B43" w14:textId="77777777" w:rsidR="00490A56" w:rsidRDefault="005A101B">
      <w:pPr>
        <w:tabs>
          <w:tab w:val="right" w:leader="dot" w:pos="9000"/>
        </w:tabs>
        <w:ind w:left="2880"/>
        <w:jc w:val="center"/>
        <w:rPr>
          <w:sz w:val="22"/>
          <w:szCs w:val="22"/>
        </w:rPr>
      </w:pPr>
      <w:r>
        <w:rPr>
          <w:sz w:val="22"/>
          <w:szCs w:val="22"/>
        </w:rPr>
        <w:t>(pareigos, parašas, vardas, pavardė)</w:t>
      </w:r>
    </w:p>
    <w:p w14:paraId="35480B44" w14:textId="77777777" w:rsidR="00490A56" w:rsidRDefault="005A7A3B">
      <w:pPr>
        <w:tabs>
          <w:tab w:val="right" w:leader="dot" w:pos="9000"/>
        </w:tabs>
        <w:ind w:left="2880"/>
      </w:pPr>
      <w:r w:rsidR="005A101B">
        <w:t>3</w:t>
      </w:r>
      <w:r w:rsidR="005A101B">
        <w:t xml:space="preserve">. </w:t>
      </w:r>
      <w:r w:rsidR="005A101B">
        <w:tab/>
        <w:t>,</w:t>
      </w:r>
    </w:p>
    <w:p w14:paraId="35480B45" w14:textId="77777777" w:rsidR="00490A56" w:rsidRDefault="005A101B">
      <w:pPr>
        <w:ind w:left="2880"/>
        <w:jc w:val="center"/>
        <w:rPr>
          <w:sz w:val="22"/>
          <w:szCs w:val="22"/>
        </w:rPr>
      </w:pPr>
      <w:r>
        <w:rPr>
          <w:sz w:val="22"/>
          <w:szCs w:val="22"/>
        </w:rPr>
        <w:t>(pareigos, parašas, vardas, pavardė)</w:t>
      </w:r>
    </w:p>
    <w:p w14:paraId="35480B46" w14:textId="77777777" w:rsidR="00490A56" w:rsidRDefault="005A7A3B"/>
    <w:p w14:paraId="35480B47" w14:textId="77777777" w:rsidR="00490A56" w:rsidRDefault="005A101B">
      <w:pPr>
        <w:jc w:val="center"/>
      </w:pPr>
      <w:r>
        <w:t>_________________</w:t>
      </w:r>
    </w:p>
    <w:p w14:paraId="35480B48" w14:textId="77777777" w:rsidR="00490A56" w:rsidRDefault="005A101B">
      <w:r>
        <w:br w:type="page"/>
      </w:r>
    </w:p>
    <w:p w14:paraId="35480B49" w14:textId="77777777" w:rsidR="00490A56" w:rsidRDefault="005A101B">
      <w:pPr>
        <w:ind w:firstLine="5102"/>
        <w:rPr>
          <w:color w:val="000000"/>
        </w:rPr>
      </w:pPr>
      <w:r>
        <w:rPr>
          <w:color w:val="000000"/>
        </w:rPr>
        <w:t xml:space="preserve">Kelių priežiūros vadovo VI dalies „Kelių </w:t>
      </w:r>
    </w:p>
    <w:p w14:paraId="35480B4A" w14:textId="77777777" w:rsidR="00490A56" w:rsidRDefault="005A101B">
      <w:pPr>
        <w:ind w:firstLine="5102"/>
        <w:rPr>
          <w:color w:val="000000"/>
          <w:spacing w:val="4"/>
        </w:rPr>
      </w:pPr>
      <w:r>
        <w:rPr>
          <w:color w:val="000000"/>
        </w:rPr>
        <w:t>apžiūrų metodika KAM-08“</w:t>
      </w:r>
      <w:r>
        <w:rPr>
          <w:color w:val="000000"/>
          <w:spacing w:val="4"/>
        </w:rPr>
        <w:t xml:space="preserve"> </w:t>
      </w:r>
    </w:p>
    <w:p w14:paraId="35480B4B" w14:textId="77777777" w:rsidR="00490A56" w:rsidRDefault="005A7A3B">
      <w:pPr>
        <w:ind w:firstLine="5102"/>
        <w:rPr>
          <w:color w:val="000000"/>
          <w:spacing w:val="4"/>
        </w:rPr>
      </w:pPr>
      <w:r w:rsidR="005A101B">
        <w:rPr>
          <w:color w:val="000000"/>
          <w:spacing w:val="4"/>
        </w:rPr>
        <w:t>7</w:t>
      </w:r>
      <w:r w:rsidR="005A101B">
        <w:rPr>
          <w:color w:val="000000"/>
          <w:spacing w:val="4"/>
        </w:rPr>
        <w:t xml:space="preserve"> priedas</w:t>
      </w:r>
    </w:p>
    <w:p w14:paraId="35480B4C" w14:textId="77777777" w:rsidR="00490A56" w:rsidRDefault="00490A56">
      <w:pPr>
        <w:ind w:firstLine="5102"/>
      </w:pPr>
    </w:p>
    <w:p w14:paraId="35480B4D" w14:textId="77777777" w:rsidR="00490A56" w:rsidRDefault="005A7A3B">
      <w:pPr>
        <w:keepNext/>
        <w:widowControl w:val="0"/>
        <w:spacing w:line="240" w:lineRule="exact"/>
        <w:jc w:val="center"/>
        <w:textAlignment w:val="baseline"/>
        <w:outlineLvl w:val="2"/>
        <w:rPr>
          <w:b/>
          <w:bCs/>
          <w:szCs w:val="24"/>
          <w:lang w:eastAsia="lt-LT"/>
        </w:rPr>
      </w:pPr>
      <w:r w:rsidR="005A101B">
        <w:rPr>
          <w:b/>
          <w:bCs/>
          <w:szCs w:val="24"/>
          <w:lang w:eastAsia="lt-LT"/>
        </w:rPr>
        <w:t>(Įverčių balais apskaitos (pagal 10 balų sistemą) žurnalo forma)</w:t>
      </w:r>
    </w:p>
    <w:p w14:paraId="35480B4E" w14:textId="77777777" w:rsidR="00490A56" w:rsidRDefault="00490A56"/>
    <w:p w14:paraId="35480B4F" w14:textId="77777777" w:rsidR="00490A56" w:rsidRDefault="005A7A3B">
      <w:pPr>
        <w:spacing w:line="240" w:lineRule="exact"/>
        <w:jc w:val="center"/>
        <w:rPr>
          <w:b/>
        </w:rPr>
      </w:pPr>
      <w:r w:rsidR="005A101B">
        <w:rPr>
          <w:b/>
        </w:rPr>
        <w:t>ĮVERČIŲ BALAIS APSKAITOS ŽURNALAS</w:t>
      </w:r>
    </w:p>
    <w:p w14:paraId="35480B50" w14:textId="77777777" w:rsidR="00490A56" w:rsidRDefault="00490A56">
      <w:pPr>
        <w:spacing w:line="240" w:lineRule="exact"/>
        <w:jc w:val="center"/>
        <w:rPr>
          <w:b/>
        </w:rPr>
      </w:pPr>
    </w:p>
    <w:p w14:paraId="35480B51" w14:textId="77777777" w:rsidR="00490A56" w:rsidRDefault="005A7A3B">
      <w:pPr>
        <w:spacing w:line="240" w:lineRule="exact"/>
        <w:jc w:val="center"/>
      </w:pPr>
      <w:r w:rsidR="005A101B">
        <w:t>VĮ „...........................................“ SP ..............................................</w:t>
      </w:r>
    </w:p>
    <w:p w14:paraId="35480B52" w14:textId="77777777" w:rsidR="00490A56" w:rsidRDefault="00490A56">
      <w:pPr>
        <w:spacing w:line="240" w:lineRule="exact"/>
      </w:pPr>
    </w:p>
    <w:tbl>
      <w:tblPr>
        <w:tblW w:w="9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8"/>
        <w:gridCol w:w="1127"/>
        <w:gridCol w:w="1173"/>
        <w:gridCol w:w="1174"/>
        <w:gridCol w:w="1249"/>
        <w:gridCol w:w="1552"/>
        <w:gridCol w:w="795"/>
        <w:gridCol w:w="1144"/>
      </w:tblGrid>
      <w:tr w:rsidR="00490A56" w14:paraId="35480B56" w14:textId="77777777">
        <w:trPr>
          <w:cantSplit/>
          <w:trHeight w:val="20"/>
          <w:tblHeader/>
        </w:trPr>
        <w:tc>
          <w:tcPr>
            <w:tcW w:w="858" w:type="dxa"/>
            <w:vMerge w:val="restart"/>
            <w:tcBorders>
              <w:top w:val="single" w:sz="12" w:space="0" w:color="auto"/>
              <w:right w:val="single" w:sz="12" w:space="0" w:color="auto"/>
            </w:tcBorders>
            <w:vAlign w:val="center"/>
          </w:tcPr>
          <w:p w14:paraId="35480B53" w14:textId="77777777" w:rsidR="00490A56" w:rsidRDefault="005A101B">
            <w:pPr>
              <w:spacing w:line="240" w:lineRule="exact"/>
              <w:jc w:val="center"/>
              <w:rPr>
                <w:sz w:val="22"/>
                <w:szCs w:val="22"/>
              </w:rPr>
            </w:pPr>
            <w:r>
              <w:rPr>
                <w:b/>
                <w:sz w:val="22"/>
              </w:rPr>
              <w:t>Kelio Nr.</w:t>
            </w:r>
            <w:r>
              <w:rPr>
                <w:b/>
              </w:rPr>
              <w:t xml:space="preserve"> </w:t>
            </w:r>
            <w:r>
              <w:rPr>
                <w:b/>
                <w:sz w:val="28"/>
                <w:szCs w:val="28"/>
              </w:rPr>
              <w:t>/</w:t>
            </w:r>
            <w:r>
              <w:rPr>
                <w:b/>
              </w:rPr>
              <w:t xml:space="preserve"> </w:t>
            </w:r>
            <w:r>
              <w:rPr>
                <w:b/>
                <w:sz w:val="22"/>
                <w:szCs w:val="22"/>
              </w:rPr>
              <w:t>kilometrai</w:t>
            </w:r>
          </w:p>
        </w:tc>
        <w:tc>
          <w:tcPr>
            <w:tcW w:w="6275" w:type="dxa"/>
            <w:gridSpan w:val="5"/>
            <w:tcBorders>
              <w:top w:val="single" w:sz="12" w:space="0" w:color="auto"/>
              <w:left w:val="single" w:sz="12" w:space="0" w:color="auto"/>
              <w:bottom w:val="single" w:sz="12" w:space="0" w:color="auto"/>
              <w:right w:val="single" w:sz="12" w:space="0" w:color="auto"/>
            </w:tcBorders>
            <w:vAlign w:val="center"/>
          </w:tcPr>
          <w:p w14:paraId="35480B54" w14:textId="77777777" w:rsidR="00490A56" w:rsidRDefault="005A101B">
            <w:pPr>
              <w:spacing w:line="240" w:lineRule="exact"/>
              <w:ind w:right="-57"/>
              <w:jc w:val="center"/>
              <w:rPr>
                <w:b/>
                <w:sz w:val="22"/>
              </w:rPr>
            </w:pPr>
            <w:r>
              <w:rPr>
                <w:b/>
                <w:sz w:val="22"/>
                <w:szCs w:val="22"/>
              </w:rPr>
              <w:t>Vertinamos kelio elementų grupės</w:t>
            </w:r>
          </w:p>
        </w:tc>
        <w:tc>
          <w:tcPr>
            <w:tcW w:w="1939" w:type="dxa"/>
            <w:gridSpan w:val="2"/>
            <w:tcBorders>
              <w:top w:val="single" w:sz="12" w:space="0" w:color="auto"/>
              <w:left w:val="single" w:sz="12" w:space="0" w:color="auto"/>
              <w:bottom w:val="single" w:sz="12" w:space="0" w:color="auto"/>
            </w:tcBorders>
            <w:vAlign w:val="center"/>
          </w:tcPr>
          <w:p w14:paraId="35480B55" w14:textId="77777777" w:rsidR="00490A56" w:rsidRDefault="005A101B">
            <w:pPr>
              <w:spacing w:line="240" w:lineRule="exact"/>
              <w:ind w:right="-57"/>
              <w:jc w:val="center"/>
              <w:rPr>
                <w:b/>
                <w:sz w:val="22"/>
              </w:rPr>
            </w:pPr>
            <w:r>
              <w:rPr>
                <w:b/>
                <w:sz w:val="22"/>
              </w:rPr>
              <w:t>Dangos techninė būklė</w:t>
            </w:r>
          </w:p>
        </w:tc>
      </w:tr>
      <w:tr w:rsidR="00490A56" w14:paraId="35480B5F" w14:textId="77777777">
        <w:trPr>
          <w:cantSplit/>
          <w:trHeight w:val="20"/>
          <w:tblHeader/>
        </w:trPr>
        <w:tc>
          <w:tcPr>
            <w:tcW w:w="858" w:type="dxa"/>
            <w:vMerge/>
            <w:tcBorders>
              <w:bottom w:val="nil"/>
              <w:right w:val="single" w:sz="12" w:space="0" w:color="auto"/>
            </w:tcBorders>
            <w:vAlign w:val="center"/>
          </w:tcPr>
          <w:p w14:paraId="35480B57" w14:textId="77777777" w:rsidR="00490A56" w:rsidRDefault="00490A56">
            <w:pPr>
              <w:spacing w:line="240" w:lineRule="exact"/>
              <w:rPr>
                <w:sz w:val="22"/>
                <w:szCs w:val="22"/>
              </w:rPr>
            </w:pPr>
          </w:p>
        </w:tc>
        <w:tc>
          <w:tcPr>
            <w:tcW w:w="1127" w:type="dxa"/>
            <w:tcBorders>
              <w:top w:val="single" w:sz="12" w:space="0" w:color="auto"/>
              <w:left w:val="single" w:sz="12" w:space="0" w:color="auto"/>
              <w:bottom w:val="nil"/>
              <w:right w:val="single" w:sz="12" w:space="0" w:color="auto"/>
            </w:tcBorders>
            <w:vAlign w:val="center"/>
          </w:tcPr>
          <w:p w14:paraId="35480B58" w14:textId="77777777" w:rsidR="00490A56" w:rsidRDefault="005A101B">
            <w:pPr>
              <w:spacing w:line="240" w:lineRule="exact"/>
              <w:jc w:val="center"/>
              <w:rPr>
                <w:sz w:val="22"/>
              </w:rPr>
            </w:pPr>
            <w:r>
              <w:rPr>
                <w:b/>
                <w:sz w:val="22"/>
              </w:rPr>
              <w:t>Žemės sankasa</w:t>
            </w:r>
            <w:r>
              <w:rPr>
                <w:sz w:val="22"/>
              </w:rPr>
              <w:t xml:space="preserve"> </w:t>
            </w:r>
          </w:p>
        </w:tc>
        <w:tc>
          <w:tcPr>
            <w:tcW w:w="1173" w:type="dxa"/>
            <w:tcBorders>
              <w:top w:val="single" w:sz="12" w:space="0" w:color="auto"/>
              <w:left w:val="single" w:sz="12" w:space="0" w:color="auto"/>
              <w:bottom w:val="nil"/>
              <w:right w:val="single" w:sz="12" w:space="0" w:color="auto"/>
            </w:tcBorders>
            <w:vAlign w:val="center"/>
          </w:tcPr>
          <w:p w14:paraId="35480B59" w14:textId="77777777" w:rsidR="00490A56" w:rsidRDefault="005A101B">
            <w:pPr>
              <w:spacing w:line="240" w:lineRule="exact"/>
              <w:jc w:val="center"/>
              <w:rPr>
                <w:sz w:val="22"/>
              </w:rPr>
            </w:pPr>
            <w:r>
              <w:rPr>
                <w:b/>
                <w:sz w:val="22"/>
              </w:rPr>
              <w:t>Važiuojamosios  dalies ir kelkraščių dangos</w:t>
            </w:r>
          </w:p>
        </w:tc>
        <w:tc>
          <w:tcPr>
            <w:tcW w:w="1174" w:type="dxa"/>
            <w:tcBorders>
              <w:top w:val="single" w:sz="12" w:space="0" w:color="auto"/>
              <w:left w:val="single" w:sz="12" w:space="0" w:color="auto"/>
              <w:bottom w:val="nil"/>
              <w:right w:val="single" w:sz="12" w:space="0" w:color="auto"/>
            </w:tcBorders>
            <w:vAlign w:val="center"/>
          </w:tcPr>
          <w:p w14:paraId="35480B5A" w14:textId="77777777" w:rsidR="00490A56" w:rsidRDefault="005A101B">
            <w:pPr>
              <w:spacing w:line="240" w:lineRule="exact"/>
              <w:ind w:left="-113" w:right="-113"/>
              <w:jc w:val="center"/>
              <w:rPr>
                <w:sz w:val="22"/>
              </w:rPr>
            </w:pPr>
            <w:r>
              <w:rPr>
                <w:b/>
                <w:sz w:val="22"/>
              </w:rPr>
              <w:t>Techninės  eismo reguliavimo priemonės</w:t>
            </w:r>
            <w:r>
              <w:rPr>
                <w:sz w:val="22"/>
              </w:rPr>
              <w:t xml:space="preserve"> </w:t>
            </w:r>
          </w:p>
        </w:tc>
        <w:tc>
          <w:tcPr>
            <w:tcW w:w="1249" w:type="dxa"/>
            <w:tcBorders>
              <w:top w:val="single" w:sz="12" w:space="0" w:color="auto"/>
              <w:left w:val="single" w:sz="12" w:space="0" w:color="auto"/>
              <w:bottom w:val="nil"/>
              <w:right w:val="single" w:sz="12" w:space="0" w:color="auto"/>
            </w:tcBorders>
            <w:shd w:val="clear" w:color="auto" w:fill="auto"/>
            <w:vAlign w:val="center"/>
          </w:tcPr>
          <w:p w14:paraId="35480B5B" w14:textId="77777777" w:rsidR="00490A56" w:rsidRDefault="005A101B">
            <w:pPr>
              <w:spacing w:line="240" w:lineRule="exact"/>
              <w:ind w:right="-57"/>
              <w:jc w:val="center"/>
              <w:rPr>
                <w:b/>
                <w:sz w:val="20"/>
              </w:rPr>
            </w:pPr>
            <w:r>
              <w:rPr>
                <w:b/>
                <w:sz w:val="22"/>
              </w:rPr>
              <w:t>Kelio pastatai ir inžinerinė įranga; pėsčiųjų ir dviračių takai</w:t>
            </w:r>
          </w:p>
        </w:tc>
        <w:tc>
          <w:tcPr>
            <w:tcW w:w="1552" w:type="dxa"/>
            <w:tcBorders>
              <w:top w:val="single" w:sz="12" w:space="0" w:color="auto"/>
              <w:left w:val="single" w:sz="12" w:space="0" w:color="auto"/>
              <w:bottom w:val="nil"/>
              <w:right w:val="single" w:sz="12" w:space="0" w:color="auto"/>
            </w:tcBorders>
            <w:vAlign w:val="center"/>
          </w:tcPr>
          <w:p w14:paraId="35480B5C" w14:textId="77777777" w:rsidR="00490A56" w:rsidRDefault="005A101B">
            <w:pPr>
              <w:spacing w:line="240" w:lineRule="exact"/>
              <w:jc w:val="center"/>
              <w:rPr>
                <w:sz w:val="20"/>
              </w:rPr>
            </w:pPr>
            <w:r>
              <w:rPr>
                <w:b/>
                <w:sz w:val="22"/>
              </w:rPr>
              <w:t>Pastabos arba sutartiniai žymėjimai</w:t>
            </w:r>
          </w:p>
        </w:tc>
        <w:tc>
          <w:tcPr>
            <w:tcW w:w="795" w:type="dxa"/>
            <w:tcBorders>
              <w:top w:val="single" w:sz="12" w:space="0" w:color="auto"/>
              <w:left w:val="single" w:sz="12" w:space="0" w:color="auto"/>
              <w:bottom w:val="nil"/>
              <w:right w:val="single" w:sz="12" w:space="0" w:color="auto"/>
            </w:tcBorders>
            <w:vAlign w:val="center"/>
          </w:tcPr>
          <w:p w14:paraId="35480B5D" w14:textId="77777777" w:rsidR="00490A56" w:rsidRDefault="005A101B">
            <w:pPr>
              <w:spacing w:line="240" w:lineRule="exact"/>
              <w:ind w:right="-57"/>
              <w:jc w:val="center"/>
              <w:rPr>
                <w:b/>
                <w:sz w:val="22"/>
              </w:rPr>
            </w:pPr>
            <w:r>
              <w:rPr>
                <w:b/>
                <w:sz w:val="22"/>
              </w:rPr>
              <w:t>Įvertis balais</w:t>
            </w:r>
          </w:p>
        </w:tc>
        <w:tc>
          <w:tcPr>
            <w:tcW w:w="1144" w:type="dxa"/>
            <w:tcBorders>
              <w:top w:val="single" w:sz="12" w:space="0" w:color="auto"/>
              <w:left w:val="single" w:sz="12" w:space="0" w:color="auto"/>
              <w:bottom w:val="nil"/>
            </w:tcBorders>
            <w:vAlign w:val="center"/>
          </w:tcPr>
          <w:p w14:paraId="35480B5E" w14:textId="77777777" w:rsidR="00490A56" w:rsidRDefault="005A101B">
            <w:pPr>
              <w:spacing w:line="240" w:lineRule="exact"/>
              <w:ind w:right="-57"/>
              <w:jc w:val="center"/>
              <w:rPr>
                <w:b/>
                <w:sz w:val="22"/>
              </w:rPr>
            </w:pPr>
            <w:r>
              <w:rPr>
                <w:b/>
                <w:sz w:val="22"/>
              </w:rPr>
              <w:t>Pastabos</w:t>
            </w:r>
          </w:p>
        </w:tc>
      </w:tr>
      <w:tr w:rsidR="00490A56" w14:paraId="35480B68" w14:textId="77777777">
        <w:trPr>
          <w:cantSplit/>
          <w:trHeight w:val="20"/>
          <w:tblHeader/>
        </w:trPr>
        <w:tc>
          <w:tcPr>
            <w:tcW w:w="858" w:type="dxa"/>
            <w:tcBorders>
              <w:top w:val="nil"/>
              <w:bottom w:val="single" w:sz="12" w:space="0" w:color="auto"/>
              <w:right w:val="single" w:sz="12" w:space="0" w:color="auto"/>
            </w:tcBorders>
            <w:vAlign w:val="bottom"/>
          </w:tcPr>
          <w:p w14:paraId="35480B60" w14:textId="77777777" w:rsidR="00490A56" w:rsidRDefault="00490A56">
            <w:pPr>
              <w:spacing w:line="240" w:lineRule="exact"/>
              <w:rPr>
                <w:sz w:val="22"/>
                <w:szCs w:val="22"/>
              </w:rPr>
            </w:pPr>
          </w:p>
        </w:tc>
        <w:tc>
          <w:tcPr>
            <w:tcW w:w="1127" w:type="dxa"/>
            <w:tcBorders>
              <w:top w:val="nil"/>
              <w:left w:val="single" w:sz="12" w:space="0" w:color="auto"/>
              <w:bottom w:val="single" w:sz="12" w:space="0" w:color="auto"/>
              <w:right w:val="single" w:sz="12" w:space="0" w:color="auto"/>
            </w:tcBorders>
          </w:tcPr>
          <w:p w14:paraId="35480B61" w14:textId="77777777" w:rsidR="00490A56" w:rsidRDefault="005A101B">
            <w:pPr>
              <w:jc w:val="center"/>
              <w:rPr>
                <w:i/>
                <w:sz w:val="20"/>
              </w:rPr>
            </w:pPr>
            <w:r>
              <w:rPr>
                <w:i/>
                <w:sz w:val="20"/>
              </w:rPr>
              <w:t>B</w:t>
            </w:r>
            <w:r>
              <w:rPr>
                <w:i/>
                <w:sz w:val="20"/>
                <w:vertAlign w:val="subscript"/>
              </w:rPr>
              <w:t>1</w:t>
            </w:r>
          </w:p>
        </w:tc>
        <w:tc>
          <w:tcPr>
            <w:tcW w:w="1173" w:type="dxa"/>
            <w:tcBorders>
              <w:top w:val="nil"/>
              <w:left w:val="single" w:sz="12" w:space="0" w:color="auto"/>
              <w:bottom w:val="single" w:sz="12" w:space="0" w:color="auto"/>
              <w:right w:val="single" w:sz="12" w:space="0" w:color="auto"/>
            </w:tcBorders>
          </w:tcPr>
          <w:p w14:paraId="35480B62" w14:textId="77777777" w:rsidR="00490A56" w:rsidRDefault="005A101B">
            <w:pPr>
              <w:ind w:left="113" w:right="113"/>
              <w:jc w:val="center"/>
              <w:rPr>
                <w:i/>
                <w:sz w:val="20"/>
              </w:rPr>
            </w:pPr>
            <w:r>
              <w:rPr>
                <w:i/>
                <w:sz w:val="20"/>
              </w:rPr>
              <w:t>B</w:t>
            </w:r>
            <w:r>
              <w:rPr>
                <w:i/>
                <w:sz w:val="20"/>
                <w:vertAlign w:val="subscript"/>
              </w:rPr>
              <w:t>2</w:t>
            </w:r>
          </w:p>
        </w:tc>
        <w:tc>
          <w:tcPr>
            <w:tcW w:w="1174" w:type="dxa"/>
            <w:tcBorders>
              <w:top w:val="nil"/>
              <w:left w:val="single" w:sz="12" w:space="0" w:color="auto"/>
              <w:bottom w:val="single" w:sz="12" w:space="0" w:color="auto"/>
              <w:right w:val="single" w:sz="12" w:space="0" w:color="auto"/>
            </w:tcBorders>
          </w:tcPr>
          <w:p w14:paraId="35480B63" w14:textId="77777777" w:rsidR="00490A56" w:rsidRDefault="005A101B">
            <w:pPr>
              <w:jc w:val="center"/>
              <w:rPr>
                <w:i/>
                <w:sz w:val="20"/>
              </w:rPr>
            </w:pPr>
            <w:r>
              <w:rPr>
                <w:i/>
                <w:sz w:val="20"/>
              </w:rPr>
              <w:t>B</w:t>
            </w:r>
            <w:r>
              <w:rPr>
                <w:i/>
                <w:sz w:val="20"/>
                <w:vertAlign w:val="subscript"/>
              </w:rPr>
              <w:t>3</w:t>
            </w:r>
          </w:p>
        </w:tc>
        <w:tc>
          <w:tcPr>
            <w:tcW w:w="1249" w:type="dxa"/>
            <w:tcBorders>
              <w:top w:val="nil"/>
              <w:left w:val="single" w:sz="12" w:space="0" w:color="auto"/>
              <w:bottom w:val="single" w:sz="12" w:space="0" w:color="auto"/>
              <w:right w:val="single" w:sz="12" w:space="0" w:color="auto"/>
            </w:tcBorders>
            <w:vAlign w:val="bottom"/>
          </w:tcPr>
          <w:p w14:paraId="35480B64" w14:textId="77777777" w:rsidR="00490A56" w:rsidRDefault="005A101B">
            <w:pPr>
              <w:jc w:val="center"/>
              <w:rPr>
                <w:i/>
                <w:sz w:val="20"/>
              </w:rPr>
            </w:pPr>
            <w:r>
              <w:rPr>
                <w:i/>
                <w:sz w:val="20"/>
              </w:rPr>
              <w:t>B</w:t>
            </w:r>
            <w:r>
              <w:rPr>
                <w:i/>
                <w:sz w:val="20"/>
                <w:vertAlign w:val="subscript"/>
              </w:rPr>
              <w:t>4</w:t>
            </w:r>
          </w:p>
        </w:tc>
        <w:tc>
          <w:tcPr>
            <w:tcW w:w="1552" w:type="dxa"/>
            <w:tcBorders>
              <w:top w:val="nil"/>
              <w:left w:val="single" w:sz="12" w:space="0" w:color="auto"/>
              <w:bottom w:val="single" w:sz="12" w:space="0" w:color="auto"/>
              <w:right w:val="single" w:sz="12" w:space="0" w:color="auto"/>
            </w:tcBorders>
            <w:vAlign w:val="bottom"/>
          </w:tcPr>
          <w:p w14:paraId="35480B65" w14:textId="77777777" w:rsidR="00490A56" w:rsidRDefault="00490A56">
            <w:pPr>
              <w:jc w:val="center"/>
              <w:rPr>
                <w:i/>
                <w:sz w:val="20"/>
              </w:rPr>
            </w:pPr>
          </w:p>
        </w:tc>
        <w:tc>
          <w:tcPr>
            <w:tcW w:w="795" w:type="dxa"/>
            <w:tcBorders>
              <w:top w:val="nil"/>
              <w:left w:val="single" w:sz="12" w:space="0" w:color="auto"/>
              <w:bottom w:val="single" w:sz="12" w:space="0" w:color="auto"/>
              <w:right w:val="single" w:sz="12" w:space="0" w:color="auto"/>
            </w:tcBorders>
            <w:vAlign w:val="bottom"/>
          </w:tcPr>
          <w:p w14:paraId="35480B66" w14:textId="77777777" w:rsidR="00490A56" w:rsidRDefault="005A101B">
            <w:pPr>
              <w:jc w:val="center"/>
              <w:rPr>
                <w:i/>
                <w:sz w:val="20"/>
              </w:rPr>
            </w:pPr>
            <w:proofErr w:type="spellStart"/>
            <w:r>
              <w:rPr>
                <w:i/>
                <w:sz w:val="22"/>
                <w:szCs w:val="22"/>
              </w:rPr>
              <w:t>TB</w:t>
            </w:r>
            <w:r>
              <w:rPr>
                <w:i/>
                <w:sz w:val="22"/>
                <w:szCs w:val="22"/>
                <w:vertAlign w:val="subscript"/>
              </w:rPr>
              <w:t>d</w:t>
            </w:r>
            <w:proofErr w:type="spellEnd"/>
          </w:p>
        </w:tc>
        <w:tc>
          <w:tcPr>
            <w:tcW w:w="1144" w:type="dxa"/>
            <w:tcBorders>
              <w:top w:val="nil"/>
              <w:left w:val="single" w:sz="12" w:space="0" w:color="auto"/>
              <w:bottom w:val="single" w:sz="12" w:space="0" w:color="auto"/>
            </w:tcBorders>
            <w:vAlign w:val="bottom"/>
          </w:tcPr>
          <w:p w14:paraId="35480B67" w14:textId="77777777" w:rsidR="00490A56" w:rsidRDefault="00490A56">
            <w:pPr>
              <w:rPr>
                <w:i/>
                <w:sz w:val="20"/>
              </w:rPr>
            </w:pPr>
          </w:p>
        </w:tc>
      </w:tr>
      <w:tr w:rsidR="00490A56" w14:paraId="35480B72" w14:textId="77777777">
        <w:trPr>
          <w:cantSplit/>
          <w:trHeight w:val="20"/>
        </w:trPr>
        <w:tc>
          <w:tcPr>
            <w:tcW w:w="858" w:type="dxa"/>
            <w:tcBorders>
              <w:top w:val="single" w:sz="12" w:space="0" w:color="auto"/>
              <w:right w:val="single" w:sz="12" w:space="0" w:color="auto"/>
            </w:tcBorders>
            <w:vAlign w:val="center"/>
          </w:tcPr>
          <w:p w14:paraId="35480B69" w14:textId="77777777" w:rsidR="00490A56" w:rsidRDefault="00490A56">
            <w:pPr>
              <w:jc w:val="center"/>
              <w:rPr>
                <w:i/>
                <w:sz w:val="22"/>
                <w:szCs w:val="22"/>
              </w:rPr>
            </w:pPr>
          </w:p>
          <w:p w14:paraId="35480B6A" w14:textId="77777777" w:rsidR="00490A56" w:rsidRDefault="00490A56">
            <w:pPr>
              <w:jc w:val="center"/>
              <w:rPr>
                <w:i/>
                <w:sz w:val="22"/>
                <w:szCs w:val="22"/>
              </w:rPr>
            </w:pPr>
          </w:p>
        </w:tc>
        <w:tc>
          <w:tcPr>
            <w:tcW w:w="1127" w:type="dxa"/>
            <w:tcBorders>
              <w:top w:val="single" w:sz="12" w:space="0" w:color="auto"/>
              <w:left w:val="single" w:sz="12" w:space="0" w:color="auto"/>
            </w:tcBorders>
            <w:vAlign w:val="center"/>
          </w:tcPr>
          <w:p w14:paraId="35480B6B" w14:textId="77777777" w:rsidR="00490A56" w:rsidRDefault="00490A56">
            <w:pPr>
              <w:jc w:val="center"/>
              <w:rPr>
                <w:i/>
                <w:sz w:val="22"/>
                <w:szCs w:val="22"/>
              </w:rPr>
            </w:pPr>
          </w:p>
        </w:tc>
        <w:tc>
          <w:tcPr>
            <w:tcW w:w="1173" w:type="dxa"/>
            <w:tcBorders>
              <w:top w:val="single" w:sz="12" w:space="0" w:color="auto"/>
            </w:tcBorders>
            <w:vAlign w:val="center"/>
          </w:tcPr>
          <w:p w14:paraId="35480B6C" w14:textId="77777777" w:rsidR="00490A56" w:rsidRDefault="00490A56">
            <w:pPr>
              <w:jc w:val="center"/>
              <w:rPr>
                <w:i/>
                <w:sz w:val="22"/>
                <w:szCs w:val="22"/>
              </w:rPr>
            </w:pPr>
          </w:p>
        </w:tc>
        <w:tc>
          <w:tcPr>
            <w:tcW w:w="1174" w:type="dxa"/>
            <w:tcBorders>
              <w:top w:val="single" w:sz="12" w:space="0" w:color="auto"/>
            </w:tcBorders>
            <w:vAlign w:val="center"/>
          </w:tcPr>
          <w:p w14:paraId="35480B6D" w14:textId="77777777" w:rsidR="00490A56" w:rsidRDefault="00490A56">
            <w:pPr>
              <w:jc w:val="center"/>
              <w:rPr>
                <w:i/>
                <w:sz w:val="22"/>
                <w:szCs w:val="22"/>
              </w:rPr>
            </w:pPr>
          </w:p>
        </w:tc>
        <w:tc>
          <w:tcPr>
            <w:tcW w:w="1249" w:type="dxa"/>
            <w:tcBorders>
              <w:top w:val="single" w:sz="12" w:space="0" w:color="auto"/>
              <w:right w:val="single" w:sz="4" w:space="0" w:color="auto"/>
            </w:tcBorders>
            <w:vAlign w:val="center"/>
          </w:tcPr>
          <w:p w14:paraId="35480B6E" w14:textId="77777777" w:rsidR="00490A56" w:rsidRDefault="00490A56">
            <w:pPr>
              <w:jc w:val="center"/>
              <w:rPr>
                <w:i/>
                <w:sz w:val="22"/>
                <w:szCs w:val="22"/>
              </w:rPr>
            </w:pPr>
          </w:p>
        </w:tc>
        <w:tc>
          <w:tcPr>
            <w:tcW w:w="1552" w:type="dxa"/>
            <w:tcBorders>
              <w:top w:val="single" w:sz="12" w:space="0" w:color="auto"/>
              <w:left w:val="single" w:sz="4" w:space="0" w:color="auto"/>
              <w:right w:val="single" w:sz="12" w:space="0" w:color="auto"/>
            </w:tcBorders>
            <w:vAlign w:val="center"/>
          </w:tcPr>
          <w:p w14:paraId="35480B6F" w14:textId="77777777" w:rsidR="00490A56" w:rsidRDefault="00490A56">
            <w:pPr>
              <w:jc w:val="center"/>
              <w:rPr>
                <w:i/>
                <w:sz w:val="20"/>
              </w:rPr>
            </w:pPr>
          </w:p>
        </w:tc>
        <w:tc>
          <w:tcPr>
            <w:tcW w:w="795" w:type="dxa"/>
            <w:tcBorders>
              <w:top w:val="single" w:sz="12" w:space="0" w:color="auto"/>
              <w:left w:val="single" w:sz="12" w:space="0" w:color="auto"/>
              <w:right w:val="single" w:sz="4" w:space="0" w:color="auto"/>
            </w:tcBorders>
            <w:vAlign w:val="center"/>
          </w:tcPr>
          <w:p w14:paraId="35480B70" w14:textId="77777777" w:rsidR="00490A56" w:rsidRDefault="00490A56">
            <w:pPr>
              <w:jc w:val="center"/>
              <w:rPr>
                <w:i/>
                <w:sz w:val="20"/>
              </w:rPr>
            </w:pPr>
          </w:p>
        </w:tc>
        <w:tc>
          <w:tcPr>
            <w:tcW w:w="1144" w:type="dxa"/>
            <w:tcBorders>
              <w:top w:val="single" w:sz="12" w:space="0" w:color="auto"/>
              <w:left w:val="single" w:sz="4" w:space="0" w:color="auto"/>
            </w:tcBorders>
            <w:vAlign w:val="center"/>
          </w:tcPr>
          <w:p w14:paraId="35480B71" w14:textId="77777777" w:rsidR="00490A56" w:rsidRDefault="00490A56">
            <w:pPr>
              <w:rPr>
                <w:i/>
                <w:sz w:val="20"/>
              </w:rPr>
            </w:pPr>
          </w:p>
        </w:tc>
      </w:tr>
      <w:tr w:rsidR="00490A56" w14:paraId="35480B7C" w14:textId="77777777">
        <w:trPr>
          <w:cantSplit/>
          <w:trHeight w:val="20"/>
        </w:trPr>
        <w:tc>
          <w:tcPr>
            <w:tcW w:w="858" w:type="dxa"/>
            <w:tcBorders>
              <w:top w:val="nil"/>
              <w:right w:val="single" w:sz="12" w:space="0" w:color="auto"/>
            </w:tcBorders>
            <w:vAlign w:val="center"/>
          </w:tcPr>
          <w:p w14:paraId="35480B73" w14:textId="77777777" w:rsidR="00490A56" w:rsidRDefault="00490A56">
            <w:pPr>
              <w:jc w:val="center"/>
              <w:rPr>
                <w:i/>
                <w:sz w:val="22"/>
                <w:szCs w:val="22"/>
              </w:rPr>
            </w:pPr>
          </w:p>
          <w:p w14:paraId="35480B74" w14:textId="77777777" w:rsidR="00490A56" w:rsidRDefault="00490A56">
            <w:pPr>
              <w:jc w:val="center"/>
              <w:rPr>
                <w:i/>
                <w:sz w:val="22"/>
                <w:szCs w:val="22"/>
              </w:rPr>
            </w:pPr>
          </w:p>
        </w:tc>
        <w:tc>
          <w:tcPr>
            <w:tcW w:w="1127" w:type="dxa"/>
            <w:tcBorders>
              <w:top w:val="nil"/>
              <w:left w:val="single" w:sz="12" w:space="0" w:color="auto"/>
            </w:tcBorders>
            <w:vAlign w:val="center"/>
          </w:tcPr>
          <w:p w14:paraId="35480B75" w14:textId="77777777" w:rsidR="00490A56" w:rsidRDefault="00490A56">
            <w:pPr>
              <w:jc w:val="center"/>
              <w:rPr>
                <w:i/>
                <w:sz w:val="22"/>
                <w:szCs w:val="22"/>
              </w:rPr>
            </w:pPr>
          </w:p>
        </w:tc>
        <w:tc>
          <w:tcPr>
            <w:tcW w:w="1173" w:type="dxa"/>
            <w:tcBorders>
              <w:top w:val="nil"/>
            </w:tcBorders>
            <w:vAlign w:val="center"/>
          </w:tcPr>
          <w:p w14:paraId="35480B76" w14:textId="77777777" w:rsidR="00490A56" w:rsidRDefault="00490A56">
            <w:pPr>
              <w:jc w:val="center"/>
              <w:rPr>
                <w:i/>
                <w:sz w:val="22"/>
                <w:szCs w:val="22"/>
              </w:rPr>
            </w:pPr>
          </w:p>
        </w:tc>
        <w:tc>
          <w:tcPr>
            <w:tcW w:w="1174" w:type="dxa"/>
            <w:tcBorders>
              <w:top w:val="nil"/>
            </w:tcBorders>
            <w:vAlign w:val="center"/>
          </w:tcPr>
          <w:p w14:paraId="35480B77" w14:textId="77777777" w:rsidR="00490A56" w:rsidRDefault="00490A56">
            <w:pPr>
              <w:jc w:val="center"/>
              <w:rPr>
                <w:i/>
                <w:sz w:val="22"/>
                <w:szCs w:val="22"/>
              </w:rPr>
            </w:pPr>
          </w:p>
        </w:tc>
        <w:tc>
          <w:tcPr>
            <w:tcW w:w="1249" w:type="dxa"/>
            <w:tcBorders>
              <w:top w:val="nil"/>
              <w:right w:val="single" w:sz="4" w:space="0" w:color="auto"/>
            </w:tcBorders>
            <w:vAlign w:val="center"/>
          </w:tcPr>
          <w:p w14:paraId="35480B78" w14:textId="77777777" w:rsidR="00490A56" w:rsidRDefault="00490A56">
            <w:pPr>
              <w:jc w:val="center"/>
              <w:rPr>
                <w:i/>
                <w:sz w:val="22"/>
                <w:szCs w:val="22"/>
              </w:rPr>
            </w:pPr>
          </w:p>
        </w:tc>
        <w:tc>
          <w:tcPr>
            <w:tcW w:w="1552" w:type="dxa"/>
            <w:tcBorders>
              <w:top w:val="nil"/>
              <w:left w:val="single" w:sz="4" w:space="0" w:color="auto"/>
              <w:right w:val="single" w:sz="12" w:space="0" w:color="auto"/>
            </w:tcBorders>
            <w:vAlign w:val="center"/>
          </w:tcPr>
          <w:p w14:paraId="35480B79" w14:textId="77777777" w:rsidR="00490A56" w:rsidRDefault="00490A56">
            <w:pPr>
              <w:ind w:left="-57" w:right="-57"/>
              <w:jc w:val="center"/>
              <w:rPr>
                <w:i/>
                <w:sz w:val="22"/>
                <w:szCs w:val="22"/>
              </w:rPr>
            </w:pPr>
          </w:p>
        </w:tc>
        <w:tc>
          <w:tcPr>
            <w:tcW w:w="795" w:type="dxa"/>
            <w:tcBorders>
              <w:top w:val="nil"/>
              <w:left w:val="single" w:sz="12" w:space="0" w:color="auto"/>
              <w:right w:val="single" w:sz="4" w:space="0" w:color="auto"/>
            </w:tcBorders>
            <w:vAlign w:val="center"/>
          </w:tcPr>
          <w:p w14:paraId="35480B7A" w14:textId="77777777" w:rsidR="00490A56" w:rsidRDefault="00490A56">
            <w:pPr>
              <w:ind w:left="-57" w:right="-57"/>
              <w:jc w:val="center"/>
              <w:rPr>
                <w:i/>
                <w:sz w:val="22"/>
                <w:szCs w:val="22"/>
              </w:rPr>
            </w:pPr>
          </w:p>
        </w:tc>
        <w:tc>
          <w:tcPr>
            <w:tcW w:w="1144" w:type="dxa"/>
            <w:tcBorders>
              <w:top w:val="nil"/>
              <w:left w:val="single" w:sz="4" w:space="0" w:color="auto"/>
            </w:tcBorders>
            <w:vAlign w:val="center"/>
          </w:tcPr>
          <w:p w14:paraId="35480B7B" w14:textId="77777777" w:rsidR="00490A56" w:rsidRDefault="00490A56">
            <w:pPr>
              <w:ind w:left="-57" w:right="-57"/>
              <w:rPr>
                <w:i/>
                <w:sz w:val="22"/>
                <w:szCs w:val="22"/>
              </w:rPr>
            </w:pPr>
          </w:p>
        </w:tc>
      </w:tr>
      <w:tr w:rsidR="00490A56" w14:paraId="35480B86" w14:textId="77777777">
        <w:trPr>
          <w:cantSplit/>
          <w:trHeight w:val="20"/>
        </w:trPr>
        <w:tc>
          <w:tcPr>
            <w:tcW w:w="858" w:type="dxa"/>
            <w:tcBorders>
              <w:top w:val="nil"/>
              <w:right w:val="single" w:sz="12" w:space="0" w:color="auto"/>
            </w:tcBorders>
            <w:vAlign w:val="center"/>
          </w:tcPr>
          <w:p w14:paraId="35480B7D" w14:textId="77777777" w:rsidR="00490A56" w:rsidRDefault="00490A56">
            <w:pPr>
              <w:jc w:val="center"/>
              <w:rPr>
                <w:i/>
                <w:sz w:val="22"/>
                <w:szCs w:val="22"/>
              </w:rPr>
            </w:pPr>
          </w:p>
          <w:p w14:paraId="35480B7E" w14:textId="77777777" w:rsidR="00490A56" w:rsidRDefault="00490A56">
            <w:pPr>
              <w:jc w:val="center"/>
              <w:rPr>
                <w:i/>
                <w:sz w:val="22"/>
                <w:szCs w:val="22"/>
              </w:rPr>
            </w:pPr>
          </w:p>
        </w:tc>
        <w:tc>
          <w:tcPr>
            <w:tcW w:w="1127" w:type="dxa"/>
            <w:tcBorders>
              <w:top w:val="nil"/>
              <w:left w:val="single" w:sz="12" w:space="0" w:color="auto"/>
            </w:tcBorders>
            <w:vAlign w:val="center"/>
          </w:tcPr>
          <w:p w14:paraId="35480B7F" w14:textId="77777777" w:rsidR="00490A56" w:rsidRDefault="00490A56">
            <w:pPr>
              <w:jc w:val="center"/>
              <w:rPr>
                <w:i/>
                <w:sz w:val="22"/>
                <w:szCs w:val="22"/>
              </w:rPr>
            </w:pPr>
          </w:p>
        </w:tc>
        <w:tc>
          <w:tcPr>
            <w:tcW w:w="1173" w:type="dxa"/>
            <w:tcBorders>
              <w:top w:val="nil"/>
            </w:tcBorders>
            <w:vAlign w:val="center"/>
          </w:tcPr>
          <w:p w14:paraId="35480B80" w14:textId="77777777" w:rsidR="00490A56" w:rsidRDefault="00490A56">
            <w:pPr>
              <w:jc w:val="center"/>
              <w:rPr>
                <w:i/>
                <w:sz w:val="22"/>
                <w:szCs w:val="22"/>
              </w:rPr>
            </w:pPr>
          </w:p>
        </w:tc>
        <w:tc>
          <w:tcPr>
            <w:tcW w:w="1174" w:type="dxa"/>
            <w:tcBorders>
              <w:top w:val="nil"/>
            </w:tcBorders>
            <w:vAlign w:val="center"/>
          </w:tcPr>
          <w:p w14:paraId="35480B81" w14:textId="77777777" w:rsidR="00490A56" w:rsidRDefault="00490A56">
            <w:pPr>
              <w:jc w:val="center"/>
              <w:rPr>
                <w:i/>
                <w:sz w:val="22"/>
                <w:szCs w:val="22"/>
              </w:rPr>
            </w:pPr>
          </w:p>
        </w:tc>
        <w:tc>
          <w:tcPr>
            <w:tcW w:w="1249" w:type="dxa"/>
            <w:tcBorders>
              <w:top w:val="nil"/>
              <w:right w:val="single" w:sz="4" w:space="0" w:color="auto"/>
            </w:tcBorders>
            <w:vAlign w:val="center"/>
          </w:tcPr>
          <w:p w14:paraId="35480B82" w14:textId="77777777" w:rsidR="00490A56" w:rsidRDefault="00490A56">
            <w:pPr>
              <w:jc w:val="center"/>
              <w:rPr>
                <w:i/>
                <w:sz w:val="22"/>
                <w:szCs w:val="22"/>
              </w:rPr>
            </w:pPr>
          </w:p>
        </w:tc>
        <w:tc>
          <w:tcPr>
            <w:tcW w:w="1552" w:type="dxa"/>
            <w:tcBorders>
              <w:top w:val="nil"/>
              <w:left w:val="single" w:sz="4" w:space="0" w:color="auto"/>
              <w:right w:val="single" w:sz="12" w:space="0" w:color="auto"/>
            </w:tcBorders>
            <w:vAlign w:val="center"/>
          </w:tcPr>
          <w:p w14:paraId="35480B83" w14:textId="77777777" w:rsidR="00490A56" w:rsidRDefault="00490A56">
            <w:pPr>
              <w:ind w:left="-57" w:right="-57"/>
              <w:jc w:val="center"/>
              <w:rPr>
                <w:i/>
                <w:sz w:val="22"/>
                <w:szCs w:val="22"/>
              </w:rPr>
            </w:pPr>
          </w:p>
        </w:tc>
        <w:tc>
          <w:tcPr>
            <w:tcW w:w="795" w:type="dxa"/>
            <w:tcBorders>
              <w:top w:val="nil"/>
              <w:left w:val="single" w:sz="12" w:space="0" w:color="auto"/>
              <w:right w:val="single" w:sz="4" w:space="0" w:color="auto"/>
            </w:tcBorders>
            <w:vAlign w:val="center"/>
          </w:tcPr>
          <w:p w14:paraId="35480B84" w14:textId="77777777" w:rsidR="00490A56" w:rsidRDefault="00490A56">
            <w:pPr>
              <w:ind w:left="-57" w:right="-57"/>
              <w:jc w:val="center"/>
              <w:rPr>
                <w:i/>
                <w:sz w:val="22"/>
                <w:szCs w:val="22"/>
              </w:rPr>
            </w:pPr>
          </w:p>
        </w:tc>
        <w:tc>
          <w:tcPr>
            <w:tcW w:w="1144" w:type="dxa"/>
            <w:tcBorders>
              <w:top w:val="nil"/>
              <w:left w:val="single" w:sz="4" w:space="0" w:color="auto"/>
            </w:tcBorders>
            <w:vAlign w:val="center"/>
          </w:tcPr>
          <w:p w14:paraId="35480B85" w14:textId="77777777" w:rsidR="00490A56" w:rsidRDefault="00490A56">
            <w:pPr>
              <w:ind w:left="-57" w:right="-57"/>
              <w:rPr>
                <w:i/>
                <w:sz w:val="22"/>
                <w:szCs w:val="22"/>
              </w:rPr>
            </w:pPr>
          </w:p>
        </w:tc>
      </w:tr>
      <w:tr w:rsidR="00490A56" w14:paraId="35480B90" w14:textId="77777777">
        <w:trPr>
          <w:cantSplit/>
          <w:trHeight w:val="20"/>
        </w:trPr>
        <w:tc>
          <w:tcPr>
            <w:tcW w:w="858" w:type="dxa"/>
            <w:tcBorders>
              <w:top w:val="nil"/>
              <w:right w:val="single" w:sz="12" w:space="0" w:color="auto"/>
            </w:tcBorders>
            <w:vAlign w:val="center"/>
          </w:tcPr>
          <w:p w14:paraId="35480B87" w14:textId="77777777" w:rsidR="00490A56" w:rsidRDefault="00490A56">
            <w:pPr>
              <w:jc w:val="center"/>
              <w:rPr>
                <w:i/>
                <w:sz w:val="22"/>
                <w:szCs w:val="22"/>
              </w:rPr>
            </w:pPr>
          </w:p>
          <w:p w14:paraId="35480B88" w14:textId="77777777" w:rsidR="00490A56" w:rsidRDefault="00490A56">
            <w:pPr>
              <w:jc w:val="center"/>
              <w:rPr>
                <w:i/>
                <w:sz w:val="22"/>
                <w:szCs w:val="22"/>
              </w:rPr>
            </w:pPr>
          </w:p>
        </w:tc>
        <w:tc>
          <w:tcPr>
            <w:tcW w:w="1127" w:type="dxa"/>
            <w:tcBorders>
              <w:top w:val="nil"/>
              <w:left w:val="single" w:sz="12" w:space="0" w:color="auto"/>
            </w:tcBorders>
            <w:vAlign w:val="center"/>
          </w:tcPr>
          <w:p w14:paraId="35480B89" w14:textId="77777777" w:rsidR="00490A56" w:rsidRDefault="00490A56">
            <w:pPr>
              <w:jc w:val="center"/>
              <w:rPr>
                <w:i/>
                <w:sz w:val="22"/>
                <w:szCs w:val="22"/>
              </w:rPr>
            </w:pPr>
          </w:p>
        </w:tc>
        <w:tc>
          <w:tcPr>
            <w:tcW w:w="1173" w:type="dxa"/>
            <w:tcBorders>
              <w:top w:val="nil"/>
            </w:tcBorders>
            <w:vAlign w:val="center"/>
          </w:tcPr>
          <w:p w14:paraId="35480B8A" w14:textId="77777777" w:rsidR="00490A56" w:rsidRDefault="00490A56">
            <w:pPr>
              <w:jc w:val="center"/>
              <w:rPr>
                <w:i/>
                <w:sz w:val="22"/>
                <w:szCs w:val="22"/>
              </w:rPr>
            </w:pPr>
          </w:p>
        </w:tc>
        <w:tc>
          <w:tcPr>
            <w:tcW w:w="1174" w:type="dxa"/>
            <w:tcBorders>
              <w:top w:val="nil"/>
            </w:tcBorders>
            <w:vAlign w:val="center"/>
          </w:tcPr>
          <w:p w14:paraId="35480B8B" w14:textId="77777777" w:rsidR="00490A56" w:rsidRDefault="00490A56">
            <w:pPr>
              <w:jc w:val="center"/>
              <w:rPr>
                <w:i/>
                <w:sz w:val="22"/>
                <w:szCs w:val="22"/>
              </w:rPr>
            </w:pPr>
          </w:p>
        </w:tc>
        <w:tc>
          <w:tcPr>
            <w:tcW w:w="1249" w:type="dxa"/>
            <w:tcBorders>
              <w:top w:val="nil"/>
              <w:right w:val="single" w:sz="4" w:space="0" w:color="auto"/>
            </w:tcBorders>
            <w:vAlign w:val="center"/>
          </w:tcPr>
          <w:p w14:paraId="35480B8C" w14:textId="77777777" w:rsidR="00490A56" w:rsidRDefault="00490A56">
            <w:pPr>
              <w:jc w:val="center"/>
              <w:rPr>
                <w:i/>
                <w:sz w:val="22"/>
                <w:szCs w:val="22"/>
              </w:rPr>
            </w:pPr>
          </w:p>
        </w:tc>
        <w:tc>
          <w:tcPr>
            <w:tcW w:w="1552" w:type="dxa"/>
            <w:tcBorders>
              <w:top w:val="nil"/>
              <w:left w:val="single" w:sz="4" w:space="0" w:color="auto"/>
              <w:right w:val="single" w:sz="12" w:space="0" w:color="auto"/>
            </w:tcBorders>
            <w:vAlign w:val="center"/>
          </w:tcPr>
          <w:p w14:paraId="35480B8D" w14:textId="77777777" w:rsidR="00490A56" w:rsidRDefault="00490A56">
            <w:pPr>
              <w:ind w:left="-57" w:right="-57"/>
              <w:jc w:val="center"/>
              <w:rPr>
                <w:i/>
                <w:sz w:val="22"/>
                <w:szCs w:val="22"/>
              </w:rPr>
            </w:pPr>
          </w:p>
        </w:tc>
        <w:tc>
          <w:tcPr>
            <w:tcW w:w="795" w:type="dxa"/>
            <w:tcBorders>
              <w:top w:val="nil"/>
              <w:left w:val="single" w:sz="12" w:space="0" w:color="auto"/>
              <w:right w:val="single" w:sz="4" w:space="0" w:color="auto"/>
            </w:tcBorders>
            <w:vAlign w:val="center"/>
          </w:tcPr>
          <w:p w14:paraId="35480B8E" w14:textId="77777777" w:rsidR="00490A56" w:rsidRDefault="00490A56">
            <w:pPr>
              <w:ind w:left="-57" w:right="-57"/>
              <w:jc w:val="center"/>
              <w:rPr>
                <w:i/>
                <w:sz w:val="22"/>
                <w:szCs w:val="22"/>
              </w:rPr>
            </w:pPr>
          </w:p>
        </w:tc>
        <w:tc>
          <w:tcPr>
            <w:tcW w:w="1144" w:type="dxa"/>
            <w:tcBorders>
              <w:top w:val="nil"/>
              <w:left w:val="single" w:sz="4" w:space="0" w:color="auto"/>
            </w:tcBorders>
            <w:vAlign w:val="center"/>
          </w:tcPr>
          <w:p w14:paraId="35480B8F" w14:textId="77777777" w:rsidR="00490A56" w:rsidRDefault="00490A56">
            <w:pPr>
              <w:ind w:left="-57" w:right="-57"/>
              <w:rPr>
                <w:i/>
                <w:sz w:val="22"/>
                <w:szCs w:val="22"/>
              </w:rPr>
            </w:pPr>
          </w:p>
        </w:tc>
      </w:tr>
      <w:tr w:rsidR="00490A56" w14:paraId="35480B99" w14:textId="77777777">
        <w:trPr>
          <w:cantSplit/>
          <w:trHeight w:val="20"/>
        </w:trPr>
        <w:tc>
          <w:tcPr>
            <w:tcW w:w="858" w:type="dxa"/>
            <w:tcBorders>
              <w:top w:val="nil"/>
              <w:bottom w:val="nil"/>
              <w:right w:val="nil"/>
            </w:tcBorders>
            <w:vAlign w:val="center"/>
          </w:tcPr>
          <w:p w14:paraId="35480B91" w14:textId="77777777" w:rsidR="00490A56" w:rsidRDefault="00490A56">
            <w:pPr>
              <w:jc w:val="center"/>
              <w:rPr>
                <w:i/>
                <w:sz w:val="18"/>
                <w:szCs w:val="18"/>
              </w:rPr>
            </w:pPr>
          </w:p>
        </w:tc>
        <w:tc>
          <w:tcPr>
            <w:tcW w:w="1127" w:type="dxa"/>
            <w:tcBorders>
              <w:top w:val="nil"/>
              <w:left w:val="nil"/>
              <w:bottom w:val="nil"/>
              <w:right w:val="nil"/>
            </w:tcBorders>
            <w:vAlign w:val="center"/>
          </w:tcPr>
          <w:p w14:paraId="35480B92" w14:textId="77777777" w:rsidR="00490A56" w:rsidRDefault="00490A56">
            <w:pPr>
              <w:jc w:val="center"/>
              <w:rPr>
                <w:i/>
                <w:sz w:val="18"/>
                <w:szCs w:val="18"/>
              </w:rPr>
            </w:pPr>
          </w:p>
        </w:tc>
        <w:tc>
          <w:tcPr>
            <w:tcW w:w="1173" w:type="dxa"/>
            <w:tcBorders>
              <w:top w:val="nil"/>
              <w:left w:val="nil"/>
              <w:bottom w:val="nil"/>
              <w:right w:val="nil"/>
            </w:tcBorders>
            <w:vAlign w:val="center"/>
          </w:tcPr>
          <w:p w14:paraId="35480B93" w14:textId="77777777" w:rsidR="00490A56" w:rsidRDefault="00490A56">
            <w:pPr>
              <w:jc w:val="center"/>
              <w:rPr>
                <w:i/>
                <w:sz w:val="18"/>
                <w:szCs w:val="18"/>
              </w:rPr>
            </w:pPr>
          </w:p>
        </w:tc>
        <w:tc>
          <w:tcPr>
            <w:tcW w:w="1174" w:type="dxa"/>
            <w:tcBorders>
              <w:top w:val="nil"/>
              <w:left w:val="nil"/>
              <w:bottom w:val="nil"/>
              <w:right w:val="nil"/>
            </w:tcBorders>
            <w:vAlign w:val="center"/>
          </w:tcPr>
          <w:p w14:paraId="35480B94" w14:textId="77777777" w:rsidR="00490A56" w:rsidRDefault="00490A56">
            <w:pPr>
              <w:jc w:val="center"/>
              <w:rPr>
                <w:i/>
                <w:sz w:val="18"/>
                <w:szCs w:val="18"/>
              </w:rPr>
            </w:pPr>
          </w:p>
        </w:tc>
        <w:tc>
          <w:tcPr>
            <w:tcW w:w="1249" w:type="dxa"/>
            <w:tcBorders>
              <w:top w:val="nil"/>
              <w:left w:val="nil"/>
              <w:bottom w:val="nil"/>
              <w:right w:val="nil"/>
            </w:tcBorders>
            <w:vAlign w:val="center"/>
          </w:tcPr>
          <w:p w14:paraId="35480B95" w14:textId="77777777" w:rsidR="00490A56" w:rsidRDefault="00490A56">
            <w:pPr>
              <w:jc w:val="center"/>
              <w:rPr>
                <w:i/>
                <w:sz w:val="18"/>
                <w:szCs w:val="18"/>
              </w:rPr>
            </w:pPr>
          </w:p>
        </w:tc>
        <w:tc>
          <w:tcPr>
            <w:tcW w:w="1552" w:type="dxa"/>
            <w:tcBorders>
              <w:top w:val="nil"/>
              <w:left w:val="nil"/>
              <w:bottom w:val="nil"/>
              <w:right w:val="nil"/>
            </w:tcBorders>
            <w:vAlign w:val="center"/>
          </w:tcPr>
          <w:p w14:paraId="35480B96" w14:textId="77777777" w:rsidR="00490A56" w:rsidRDefault="00490A56">
            <w:pPr>
              <w:ind w:left="-57" w:right="-57"/>
              <w:rPr>
                <w:i/>
                <w:sz w:val="18"/>
                <w:szCs w:val="18"/>
              </w:rPr>
            </w:pPr>
          </w:p>
        </w:tc>
        <w:tc>
          <w:tcPr>
            <w:tcW w:w="795" w:type="dxa"/>
            <w:tcBorders>
              <w:top w:val="nil"/>
              <w:left w:val="nil"/>
              <w:bottom w:val="nil"/>
              <w:right w:val="nil"/>
            </w:tcBorders>
            <w:vAlign w:val="center"/>
          </w:tcPr>
          <w:p w14:paraId="35480B97" w14:textId="77777777" w:rsidR="00490A56" w:rsidRDefault="00490A56">
            <w:pPr>
              <w:ind w:left="-57" w:right="-57"/>
              <w:rPr>
                <w:i/>
                <w:sz w:val="18"/>
                <w:szCs w:val="18"/>
              </w:rPr>
            </w:pPr>
          </w:p>
        </w:tc>
        <w:tc>
          <w:tcPr>
            <w:tcW w:w="1144" w:type="dxa"/>
            <w:tcBorders>
              <w:top w:val="nil"/>
              <w:left w:val="nil"/>
              <w:bottom w:val="nil"/>
            </w:tcBorders>
            <w:vAlign w:val="center"/>
          </w:tcPr>
          <w:p w14:paraId="35480B98" w14:textId="77777777" w:rsidR="00490A56" w:rsidRDefault="00490A56">
            <w:pPr>
              <w:ind w:left="-57" w:right="-57"/>
              <w:rPr>
                <w:i/>
                <w:sz w:val="18"/>
                <w:szCs w:val="18"/>
              </w:rPr>
            </w:pPr>
          </w:p>
        </w:tc>
      </w:tr>
      <w:tr w:rsidR="00490A56" w14:paraId="35480BA2" w14:textId="77777777">
        <w:trPr>
          <w:cantSplit/>
          <w:trHeight w:val="20"/>
        </w:trPr>
        <w:tc>
          <w:tcPr>
            <w:tcW w:w="858" w:type="dxa"/>
            <w:tcBorders>
              <w:top w:val="nil"/>
              <w:left w:val="nil"/>
              <w:bottom w:val="nil"/>
              <w:right w:val="nil"/>
            </w:tcBorders>
            <w:vAlign w:val="center"/>
          </w:tcPr>
          <w:p w14:paraId="35480B9A" w14:textId="77777777" w:rsidR="00490A56" w:rsidRDefault="00490A56">
            <w:pPr>
              <w:jc w:val="center"/>
              <w:rPr>
                <w:i/>
                <w:sz w:val="18"/>
                <w:szCs w:val="18"/>
              </w:rPr>
            </w:pPr>
          </w:p>
        </w:tc>
        <w:tc>
          <w:tcPr>
            <w:tcW w:w="1127" w:type="dxa"/>
            <w:tcBorders>
              <w:top w:val="nil"/>
              <w:left w:val="nil"/>
              <w:bottom w:val="nil"/>
              <w:right w:val="nil"/>
            </w:tcBorders>
            <w:vAlign w:val="center"/>
          </w:tcPr>
          <w:p w14:paraId="35480B9B" w14:textId="77777777" w:rsidR="00490A56" w:rsidRDefault="00490A56">
            <w:pPr>
              <w:jc w:val="center"/>
              <w:rPr>
                <w:i/>
                <w:sz w:val="18"/>
                <w:szCs w:val="18"/>
              </w:rPr>
            </w:pPr>
          </w:p>
        </w:tc>
        <w:tc>
          <w:tcPr>
            <w:tcW w:w="1173" w:type="dxa"/>
            <w:tcBorders>
              <w:top w:val="nil"/>
              <w:left w:val="nil"/>
              <w:bottom w:val="nil"/>
              <w:right w:val="nil"/>
            </w:tcBorders>
            <w:vAlign w:val="center"/>
          </w:tcPr>
          <w:p w14:paraId="35480B9C" w14:textId="77777777" w:rsidR="00490A56" w:rsidRDefault="00490A56">
            <w:pPr>
              <w:jc w:val="center"/>
              <w:rPr>
                <w:i/>
                <w:sz w:val="18"/>
                <w:szCs w:val="18"/>
              </w:rPr>
            </w:pPr>
          </w:p>
        </w:tc>
        <w:tc>
          <w:tcPr>
            <w:tcW w:w="1174" w:type="dxa"/>
            <w:tcBorders>
              <w:top w:val="nil"/>
              <w:left w:val="nil"/>
              <w:bottom w:val="nil"/>
              <w:right w:val="nil"/>
            </w:tcBorders>
            <w:vAlign w:val="center"/>
          </w:tcPr>
          <w:p w14:paraId="35480B9D" w14:textId="77777777" w:rsidR="00490A56" w:rsidRDefault="00490A56">
            <w:pPr>
              <w:jc w:val="center"/>
              <w:rPr>
                <w:i/>
                <w:sz w:val="18"/>
                <w:szCs w:val="18"/>
              </w:rPr>
            </w:pPr>
          </w:p>
        </w:tc>
        <w:tc>
          <w:tcPr>
            <w:tcW w:w="1249" w:type="dxa"/>
            <w:tcBorders>
              <w:top w:val="nil"/>
              <w:left w:val="nil"/>
              <w:bottom w:val="nil"/>
              <w:right w:val="nil"/>
            </w:tcBorders>
            <w:vAlign w:val="center"/>
          </w:tcPr>
          <w:p w14:paraId="35480B9E" w14:textId="77777777" w:rsidR="00490A56" w:rsidRDefault="00490A56">
            <w:pPr>
              <w:jc w:val="center"/>
              <w:rPr>
                <w:i/>
                <w:sz w:val="18"/>
                <w:szCs w:val="18"/>
              </w:rPr>
            </w:pPr>
          </w:p>
        </w:tc>
        <w:tc>
          <w:tcPr>
            <w:tcW w:w="1552" w:type="dxa"/>
            <w:tcBorders>
              <w:top w:val="nil"/>
              <w:left w:val="nil"/>
              <w:bottom w:val="nil"/>
              <w:right w:val="nil"/>
            </w:tcBorders>
            <w:vAlign w:val="center"/>
          </w:tcPr>
          <w:p w14:paraId="35480B9F" w14:textId="77777777" w:rsidR="00490A56" w:rsidRDefault="00490A56">
            <w:pPr>
              <w:ind w:left="-57" w:right="-57"/>
              <w:rPr>
                <w:i/>
                <w:sz w:val="18"/>
                <w:szCs w:val="18"/>
              </w:rPr>
            </w:pPr>
          </w:p>
        </w:tc>
        <w:tc>
          <w:tcPr>
            <w:tcW w:w="795" w:type="dxa"/>
            <w:tcBorders>
              <w:top w:val="nil"/>
              <w:left w:val="nil"/>
              <w:bottom w:val="nil"/>
              <w:right w:val="nil"/>
            </w:tcBorders>
            <w:vAlign w:val="center"/>
          </w:tcPr>
          <w:p w14:paraId="35480BA0" w14:textId="77777777" w:rsidR="00490A56" w:rsidRDefault="00490A56">
            <w:pPr>
              <w:ind w:left="-57" w:right="-57"/>
              <w:rPr>
                <w:i/>
                <w:sz w:val="18"/>
                <w:szCs w:val="18"/>
              </w:rPr>
            </w:pPr>
          </w:p>
        </w:tc>
        <w:tc>
          <w:tcPr>
            <w:tcW w:w="1144" w:type="dxa"/>
            <w:tcBorders>
              <w:top w:val="nil"/>
              <w:left w:val="nil"/>
              <w:bottom w:val="nil"/>
              <w:right w:val="nil"/>
            </w:tcBorders>
            <w:vAlign w:val="center"/>
          </w:tcPr>
          <w:p w14:paraId="35480BA1" w14:textId="77777777" w:rsidR="00490A56" w:rsidRDefault="00490A56">
            <w:pPr>
              <w:ind w:left="-57" w:right="-57"/>
              <w:rPr>
                <w:i/>
                <w:sz w:val="18"/>
                <w:szCs w:val="18"/>
              </w:rPr>
            </w:pPr>
          </w:p>
        </w:tc>
      </w:tr>
      <w:tr w:rsidR="00490A56" w14:paraId="35480BAB" w14:textId="77777777">
        <w:trPr>
          <w:cantSplit/>
          <w:trHeight w:val="20"/>
        </w:trPr>
        <w:tc>
          <w:tcPr>
            <w:tcW w:w="858" w:type="dxa"/>
            <w:tcBorders>
              <w:top w:val="nil"/>
              <w:right w:val="nil"/>
            </w:tcBorders>
            <w:vAlign w:val="center"/>
          </w:tcPr>
          <w:p w14:paraId="35480BA3" w14:textId="77777777" w:rsidR="00490A56" w:rsidRDefault="00490A56">
            <w:pPr>
              <w:jc w:val="center"/>
              <w:rPr>
                <w:i/>
                <w:sz w:val="18"/>
                <w:szCs w:val="18"/>
              </w:rPr>
            </w:pPr>
          </w:p>
        </w:tc>
        <w:tc>
          <w:tcPr>
            <w:tcW w:w="1127" w:type="dxa"/>
            <w:tcBorders>
              <w:top w:val="nil"/>
              <w:left w:val="nil"/>
              <w:right w:val="nil"/>
            </w:tcBorders>
            <w:vAlign w:val="center"/>
          </w:tcPr>
          <w:p w14:paraId="35480BA4" w14:textId="77777777" w:rsidR="00490A56" w:rsidRDefault="00490A56">
            <w:pPr>
              <w:jc w:val="center"/>
              <w:rPr>
                <w:i/>
                <w:sz w:val="18"/>
                <w:szCs w:val="18"/>
              </w:rPr>
            </w:pPr>
          </w:p>
        </w:tc>
        <w:tc>
          <w:tcPr>
            <w:tcW w:w="1173" w:type="dxa"/>
            <w:tcBorders>
              <w:top w:val="nil"/>
              <w:left w:val="nil"/>
              <w:right w:val="nil"/>
            </w:tcBorders>
            <w:vAlign w:val="center"/>
          </w:tcPr>
          <w:p w14:paraId="35480BA5" w14:textId="77777777" w:rsidR="00490A56" w:rsidRDefault="00490A56">
            <w:pPr>
              <w:jc w:val="center"/>
              <w:rPr>
                <w:i/>
                <w:sz w:val="18"/>
                <w:szCs w:val="18"/>
              </w:rPr>
            </w:pPr>
          </w:p>
        </w:tc>
        <w:tc>
          <w:tcPr>
            <w:tcW w:w="1174" w:type="dxa"/>
            <w:tcBorders>
              <w:top w:val="nil"/>
              <w:left w:val="nil"/>
              <w:right w:val="nil"/>
            </w:tcBorders>
            <w:vAlign w:val="center"/>
          </w:tcPr>
          <w:p w14:paraId="35480BA6" w14:textId="77777777" w:rsidR="00490A56" w:rsidRDefault="00490A56">
            <w:pPr>
              <w:jc w:val="center"/>
              <w:rPr>
                <w:i/>
                <w:sz w:val="18"/>
                <w:szCs w:val="18"/>
              </w:rPr>
            </w:pPr>
          </w:p>
        </w:tc>
        <w:tc>
          <w:tcPr>
            <w:tcW w:w="1249" w:type="dxa"/>
            <w:tcBorders>
              <w:top w:val="nil"/>
              <w:left w:val="nil"/>
              <w:right w:val="nil"/>
            </w:tcBorders>
            <w:vAlign w:val="center"/>
          </w:tcPr>
          <w:p w14:paraId="35480BA7" w14:textId="77777777" w:rsidR="00490A56" w:rsidRDefault="00490A56">
            <w:pPr>
              <w:jc w:val="center"/>
              <w:rPr>
                <w:i/>
                <w:sz w:val="18"/>
                <w:szCs w:val="18"/>
              </w:rPr>
            </w:pPr>
          </w:p>
        </w:tc>
        <w:tc>
          <w:tcPr>
            <w:tcW w:w="1552" w:type="dxa"/>
            <w:tcBorders>
              <w:top w:val="nil"/>
              <w:left w:val="nil"/>
              <w:right w:val="nil"/>
            </w:tcBorders>
            <w:vAlign w:val="center"/>
          </w:tcPr>
          <w:p w14:paraId="35480BA8" w14:textId="77777777" w:rsidR="00490A56" w:rsidRDefault="00490A56">
            <w:pPr>
              <w:ind w:left="-57" w:right="-57"/>
              <w:rPr>
                <w:i/>
                <w:sz w:val="18"/>
                <w:szCs w:val="18"/>
              </w:rPr>
            </w:pPr>
          </w:p>
        </w:tc>
        <w:tc>
          <w:tcPr>
            <w:tcW w:w="795" w:type="dxa"/>
            <w:tcBorders>
              <w:top w:val="nil"/>
              <w:left w:val="nil"/>
              <w:right w:val="nil"/>
            </w:tcBorders>
            <w:vAlign w:val="center"/>
          </w:tcPr>
          <w:p w14:paraId="35480BA9" w14:textId="77777777" w:rsidR="00490A56" w:rsidRDefault="00490A56">
            <w:pPr>
              <w:ind w:left="-57" w:right="-57"/>
              <w:rPr>
                <w:i/>
                <w:sz w:val="18"/>
                <w:szCs w:val="18"/>
              </w:rPr>
            </w:pPr>
          </w:p>
        </w:tc>
        <w:tc>
          <w:tcPr>
            <w:tcW w:w="1144" w:type="dxa"/>
            <w:tcBorders>
              <w:top w:val="nil"/>
              <w:left w:val="nil"/>
            </w:tcBorders>
            <w:vAlign w:val="center"/>
          </w:tcPr>
          <w:p w14:paraId="35480BAA" w14:textId="77777777" w:rsidR="00490A56" w:rsidRDefault="00490A56">
            <w:pPr>
              <w:ind w:left="-57" w:right="-57"/>
              <w:rPr>
                <w:i/>
                <w:sz w:val="18"/>
                <w:szCs w:val="18"/>
              </w:rPr>
            </w:pPr>
          </w:p>
        </w:tc>
      </w:tr>
      <w:tr w:rsidR="00490A56" w14:paraId="35480BB5" w14:textId="77777777">
        <w:trPr>
          <w:cantSplit/>
          <w:trHeight w:val="20"/>
        </w:trPr>
        <w:tc>
          <w:tcPr>
            <w:tcW w:w="858" w:type="dxa"/>
            <w:tcBorders>
              <w:top w:val="nil"/>
              <w:right w:val="single" w:sz="12" w:space="0" w:color="auto"/>
            </w:tcBorders>
            <w:vAlign w:val="center"/>
          </w:tcPr>
          <w:p w14:paraId="35480BAC" w14:textId="77777777" w:rsidR="00490A56" w:rsidRDefault="00490A56">
            <w:pPr>
              <w:jc w:val="center"/>
              <w:rPr>
                <w:i/>
                <w:sz w:val="22"/>
                <w:szCs w:val="22"/>
              </w:rPr>
            </w:pPr>
          </w:p>
          <w:p w14:paraId="35480BAD" w14:textId="77777777" w:rsidR="00490A56" w:rsidRDefault="00490A56">
            <w:pPr>
              <w:jc w:val="center"/>
              <w:rPr>
                <w:i/>
                <w:sz w:val="22"/>
                <w:szCs w:val="22"/>
              </w:rPr>
            </w:pPr>
          </w:p>
        </w:tc>
        <w:tc>
          <w:tcPr>
            <w:tcW w:w="1127" w:type="dxa"/>
            <w:tcBorders>
              <w:top w:val="nil"/>
              <w:left w:val="single" w:sz="12" w:space="0" w:color="auto"/>
            </w:tcBorders>
            <w:vAlign w:val="center"/>
          </w:tcPr>
          <w:p w14:paraId="35480BAE" w14:textId="77777777" w:rsidR="00490A56" w:rsidRDefault="00490A56">
            <w:pPr>
              <w:jc w:val="center"/>
              <w:rPr>
                <w:i/>
                <w:sz w:val="22"/>
                <w:szCs w:val="22"/>
              </w:rPr>
            </w:pPr>
          </w:p>
        </w:tc>
        <w:tc>
          <w:tcPr>
            <w:tcW w:w="1173" w:type="dxa"/>
            <w:tcBorders>
              <w:top w:val="nil"/>
            </w:tcBorders>
            <w:vAlign w:val="center"/>
          </w:tcPr>
          <w:p w14:paraId="35480BAF" w14:textId="77777777" w:rsidR="00490A56" w:rsidRDefault="00490A56">
            <w:pPr>
              <w:jc w:val="center"/>
              <w:rPr>
                <w:i/>
                <w:sz w:val="22"/>
                <w:szCs w:val="22"/>
              </w:rPr>
            </w:pPr>
          </w:p>
        </w:tc>
        <w:tc>
          <w:tcPr>
            <w:tcW w:w="1174" w:type="dxa"/>
            <w:tcBorders>
              <w:top w:val="nil"/>
            </w:tcBorders>
            <w:vAlign w:val="center"/>
          </w:tcPr>
          <w:p w14:paraId="35480BB0" w14:textId="77777777" w:rsidR="00490A56" w:rsidRDefault="00490A56">
            <w:pPr>
              <w:jc w:val="center"/>
              <w:rPr>
                <w:i/>
                <w:sz w:val="22"/>
                <w:szCs w:val="22"/>
              </w:rPr>
            </w:pPr>
          </w:p>
        </w:tc>
        <w:tc>
          <w:tcPr>
            <w:tcW w:w="1249" w:type="dxa"/>
            <w:tcBorders>
              <w:top w:val="nil"/>
              <w:right w:val="single" w:sz="4" w:space="0" w:color="auto"/>
            </w:tcBorders>
            <w:vAlign w:val="center"/>
          </w:tcPr>
          <w:p w14:paraId="35480BB1" w14:textId="77777777" w:rsidR="00490A56" w:rsidRDefault="00490A56">
            <w:pPr>
              <w:jc w:val="center"/>
              <w:rPr>
                <w:i/>
                <w:sz w:val="22"/>
                <w:szCs w:val="22"/>
              </w:rPr>
            </w:pPr>
          </w:p>
        </w:tc>
        <w:tc>
          <w:tcPr>
            <w:tcW w:w="1552" w:type="dxa"/>
            <w:tcBorders>
              <w:top w:val="nil"/>
              <w:left w:val="single" w:sz="4" w:space="0" w:color="auto"/>
              <w:right w:val="single" w:sz="12" w:space="0" w:color="auto"/>
            </w:tcBorders>
            <w:vAlign w:val="center"/>
          </w:tcPr>
          <w:p w14:paraId="35480BB2" w14:textId="77777777" w:rsidR="00490A56" w:rsidRDefault="00490A56">
            <w:pPr>
              <w:jc w:val="center"/>
              <w:rPr>
                <w:i/>
                <w:sz w:val="22"/>
                <w:szCs w:val="22"/>
              </w:rPr>
            </w:pPr>
          </w:p>
        </w:tc>
        <w:tc>
          <w:tcPr>
            <w:tcW w:w="795" w:type="dxa"/>
            <w:tcBorders>
              <w:top w:val="nil"/>
              <w:left w:val="single" w:sz="12" w:space="0" w:color="auto"/>
              <w:right w:val="single" w:sz="4" w:space="0" w:color="auto"/>
            </w:tcBorders>
            <w:vAlign w:val="center"/>
          </w:tcPr>
          <w:p w14:paraId="35480BB3" w14:textId="77777777" w:rsidR="00490A56" w:rsidRDefault="00490A56">
            <w:pPr>
              <w:jc w:val="center"/>
              <w:rPr>
                <w:i/>
                <w:sz w:val="22"/>
                <w:szCs w:val="22"/>
              </w:rPr>
            </w:pPr>
          </w:p>
        </w:tc>
        <w:tc>
          <w:tcPr>
            <w:tcW w:w="1144" w:type="dxa"/>
            <w:tcBorders>
              <w:top w:val="nil"/>
              <w:left w:val="single" w:sz="4" w:space="0" w:color="auto"/>
            </w:tcBorders>
            <w:vAlign w:val="center"/>
          </w:tcPr>
          <w:p w14:paraId="35480BB4" w14:textId="77777777" w:rsidR="00490A56" w:rsidRDefault="00490A56">
            <w:pPr>
              <w:ind w:left="-57" w:right="-57"/>
              <w:rPr>
                <w:i/>
                <w:sz w:val="22"/>
                <w:szCs w:val="22"/>
              </w:rPr>
            </w:pPr>
          </w:p>
        </w:tc>
      </w:tr>
      <w:tr w:rsidR="00490A56" w14:paraId="35480BBF" w14:textId="77777777">
        <w:trPr>
          <w:cantSplit/>
          <w:trHeight w:val="20"/>
        </w:trPr>
        <w:tc>
          <w:tcPr>
            <w:tcW w:w="858" w:type="dxa"/>
            <w:tcBorders>
              <w:top w:val="nil"/>
              <w:right w:val="single" w:sz="12" w:space="0" w:color="auto"/>
            </w:tcBorders>
            <w:vAlign w:val="center"/>
          </w:tcPr>
          <w:p w14:paraId="35480BB6" w14:textId="77777777" w:rsidR="00490A56" w:rsidRDefault="00490A56">
            <w:pPr>
              <w:jc w:val="center"/>
              <w:rPr>
                <w:i/>
                <w:sz w:val="22"/>
                <w:szCs w:val="22"/>
              </w:rPr>
            </w:pPr>
          </w:p>
          <w:p w14:paraId="35480BB7" w14:textId="77777777" w:rsidR="00490A56" w:rsidRDefault="00490A56">
            <w:pPr>
              <w:jc w:val="center"/>
              <w:rPr>
                <w:i/>
                <w:sz w:val="22"/>
                <w:szCs w:val="22"/>
              </w:rPr>
            </w:pPr>
          </w:p>
        </w:tc>
        <w:tc>
          <w:tcPr>
            <w:tcW w:w="1127" w:type="dxa"/>
            <w:tcBorders>
              <w:top w:val="nil"/>
              <w:left w:val="single" w:sz="12" w:space="0" w:color="auto"/>
            </w:tcBorders>
            <w:vAlign w:val="center"/>
          </w:tcPr>
          <w:p w14:paraId="35480BB8" w14:textId="77777777" w:rsidR="00490A56" w:rsidRDefault="00490A56">
            <w:pPr>
              <w:jc w:val="center"/>
              <w:rPr>
                <w:i/>
                <w:sz w:val="22"/>
                <w:szCs w:val="22"/>
              </w:rPr>
            </w:pPr>
          </w:p>
        </w:tc>
        <w:tc>
          <w:tcPr>
            <w:tcW w:w="1173" w:type="dxa"/>
            <w:tcBorders>
              <w:top w:val="nil"/>
            </w:tcBorders>
            <w:vAlign w:val="center"/>
          </w:tcPr>
          <w:p w14:paraId="35480BB9" w14:textId="77777777" w:rsidR="00490A56" w:rsidRDefault="00490A56">
            <w:pPr>
              <w:jc w:val="center"/>
              <w:rPr>
                <w:i/>
                <w:sz w:val="22"/>
                <w:szCs w:val="22"/>
              </w:rPr>
            </w:pPr>
          </w:p>
        </w:tc>
        <w:tc>
          <w:tcPr>
            <w:tcW w:w="1174" w:type="dxa"/>
            <w:tcBorders>
              <w:top w:val="nil"/>
            </w:tcBorders>
            <w:vAlign w:val="center"/>
          </w:tcPr>
          <w:p w14:paraId="35480BBA" w14:textId="77777777" w:rsidR="00490A56" w:rsidRDefault="00490A56">
            <w:pPr>
              <w:jc w:val="center"/>
              <w:rPr>
                <w:i/>
                <w:sz w:val="22"/>
                <w:szCs w:val="22"/>
              </w:rPr>
            </w:pPr>
          </w:p>
        </w:tc>
        <w:tc>
          <w:tcPr>
            <w:tcW w:w="1249" w:type="dxa"/>
            <w:tcBorders>
              <w:top w:val="nil"/>
              <w:right w:val="single" w:sz="4" w:space="0" w:color="auto"/>
            </w:tcBorders>
            <w:vAlign w:val="center"/>
          </w:tcPr>
          <w:p w14:paraId="35480BBB" w14:textId="77777777" w:rsidR="00490A56" w:rsidRDefault="00490A56">
            <w:pPr>
              <w:jc w:val="center"/>
              <w:rPr>
                <w:i/>
                <w:sz w:val="22"/>
                <w:szCs w:val="22"/>
              </w:rPr>
            </w:pPr>
          </w:p>
        </w:tc>
        <w:tc>
          <w:tcPr>
            <w:tcW w:w="1552" w:type="dxa"/>
            <w:tcBorders>
              <w:top w:val="nil"/>
              <w:left w:val="single" w:sz="4" w:space="0" w:color="auto"/>
              <w:right w:val="single" w:sz="12" w:space="0" w:color="auto"/>
            </w:tcBorders>
            <w:vAlign w:val="center"/>
          </w:tcPr>
          <w:p w14:paraId="35480BBC" w14:textId="77777777" w:rsidR="00490A56" w:rsidRDefault="00490A56">
            <w:pPr>
              <w:jc w:val="center"/>
              <w:rPr>
                <w:i/>
                <w:sz w:val="22"/>
                <w:szCs w:val="22"/>
              </w:rPr>
            </w:pPr>
          </w:p>
        </w:tc>
        <w:tc>
          <w:tcPr>
            <w:tcW w:w="795" w:type="dxa"/>
            <w:tcBorders>
              <w:top w:val="nil"/>
              <w:left w:val="single" w:sz="12" w:space="0" w:color="auto"/>
              <w:right w:val="single" w:sz="4" w:space="0" w:color="auto"/>
            </w:tcBorders>
            <w:vAlign w:val="center"/>
          </w:tcPr>
          <w:p w14:paraId="35480BBD" w14:textId="77777777" w:rsidR="00490A56" w:rsidRDefault="00490A56">
            <w:pPr>
              <w:jc w:val="center"/>
              <w:rPr>
                <w:i/>
                <w:sz w:val="22"/>
                <w:szCs w:val="22"/>
              </w:rPr>
            </w:pPr>
          </w:p>
        </w:tc>
        <w:tc>
          <w:tcPr>
            <w:tcW w:w="1144" w:type="dxa"/>
            <w:tcBorders>
              <w:top w:val="nil"/>
              <w:left w:val="single" w:sz="4" w:space="0" w:color="auto"/>
            </w:tcBorders>
            <w:vAlign w:val="center"/>
          </w:tcPr>
          <w:p w14:paraId="35480BBE" w14:textId="77777777" w:rsidR="00490A56" w:rsidRDefault="00490A56">
            <w:pPr>
              <w:ind w:left="-57" w:right="-57"/>
              <w:rPr>
                <w:i/>
                <w:sz w:val="22"/>
                <w:szCs w:val="22"/>
              </w:rPr>
            </w:pPr>
          </w:p>
        </w:tc>
      </w:tr>
      <w:tr w:rsidR="00490A56" w14:paraId="35480BC9" w14:textId="77777777">
        <w:trPr>
          <w:cantSplit/>
          <w:trHeight w:val="20"/>
        </w:trPr>
        <w:tc>
          <w:tcPr>
            <w:tcW w:w="858" w:type="dxa"/>
            <w:tcBorders>
              <w:top w:val="nil"/>
              <w:right w:val="single" w:sz="12" w:space="0" w:color="auto"/>
            </w:tcBorders>
            <w:vAlign w:val="center"/>
          </w:tcPr>
          <w:p w14:paraId="35480BC0" w14:textId="77777777" w:rsidR="00490A56" w:rsidRDefault="00490A56">
            <w:pPr>
              <w:jc w:val="center"/>
              <w:rPr>
                <w:i/>
                <w:sz w:val="22"/>
                <w:szCs w:val="22"/>
              </w:rPr>
            </w:pPr>
          </w:p>
          <w:p w14:paraId="35480BC1" w14:textId="77777777" w:rsidR="00490A56" w:rsidRDefault="00490A56">
            <w:pPr>
              <w:jc w:val="center"/>
              <w:rPr>
                <w:i/>
                <w:sz w:val="22"/>
                <w:szCs w:val="22"/>
              </w:rPr>
            </w:pPr>
          </w:p>
        </w:tc>
        <w:tc>
          <w:tcPr>
            <w:tcW w:w="1127" w:type="dxa"/>
            <w:tcBorders>
              <w:top w:val="nil"/>
              <w:left w:val="single" w:sz="12" w:space="0" w:color="auto"/>
            </w:tcBorders>
            <w:vAlign w:val="center"/>
          </w:tcPr>
          <w:p w14:paraId="35480BC2" w14:textId="77777777" w:rsidR="00490A56" w:rsidRDefault="00490A56">
            <w:pPr>
              <w:jc w:val="center"/>
              <w:rPr>
                <w:i/>
                <w:sz w:val="22"/>
                <w:szCs w:val="22"/>
              </w:rPr>
            </w:pPr>
          </w:p>
        </w:tc>
        <w:tc>
          <w:tcPr>
            <w:tcW w:w="1173" w:type="dxa"/>
            <w:tcBorders>
              <w:top w:val="nil"/>
            </w:tcBorders>
            <w:vAlign w:val="center"/>
          </w:tcPr>
          <w:p w14:paraId="35480BC3" w14:textId="77777777" w:rsidR="00490A56" w:rsidRDefault="00490A56">
            <w:pPr>
              <w:jc w:val="center"/>
              <w:rPr>
                <w:i/>
                <w:sz w:val="22"/>
                <w:szCs w:val="22"/>
              </w:rPr>
            </w:pPr>
          </w:p>
        </w:tc>
        <w:tc>
          <w:tcPr>
            <w:tcW w:w="1174" w:type="dxa"/>
            <w:tcBorders>
              <w:top w:val="nil"/>
            </w:tcBorders>
            <w:vAlign w:val="center"/>
          </w:tcPr>
          <w:p w14:paraId="35480BC4" w14:textId="77777777" w:rsidR="00490A56" w:rsidRDefault="00490A56">
            <w:pPr>
              <w:jc w:val="center"/>
              <w:rPr>
                <w:i/>
                <w:sz w:val="22"/>
                <w:szCs w:val="22"/>
              </w:rPr>
            </w:pPr>
          </w:p>
        </w:tc>
        <w:tc>
          <w:tcPr>
            <w:tcW w:w="1249" w:type="dxa"/>
            <w:tcBorders>
              <w:top w:val="nil"/>
              <w:right w:val="single" w:sz="4" w:space="0" w:color="auto"/>
            </w:tcBorders>
            <w:vAlign w:val="center"/>
          </w:tcPr>
          <w:p w14:paraId="35480BC5" w14:textId="77777777" w:rsidR="00490A56" w:rsidRDefault="00490A56">
            <w:pPr>
              <w:jc w:val="center"/>
              <w:rPr>
                <w:i/>
                <w:sz w:val="22"/>
                <w:szCs w:val="22"/>
              </w:rPr>
            </w:pPr>
          </w:p>
        </w:tc>
        <w:tc>
          <w:tcPr>
            <w:tcW w:w="1552" w:type="dxa"/>
            <w:tcBorders>
              <w:top w:val="nil"/>
              <w:left w:val="single" w:sz="4" w:space="0" w:color="auto"/>
              <w:right w:val="single" w:sz="12" w:space="0" w:color="auto"/>
            </w:tcBorders>
            <w:vAlign w:val="center"/>
          </w:tcPr>
          <w:p w14:paraId="35480BC6" w14:textId="77777777" w:rsidR="00490A56" w:rsidRDefault="00490A56">
            <w:pPr>
              <w:jc w:val="center"/>
              <w:rPr>
                <w:i/>
                <w:sz w:val="22"/>
                <w:szCs w:val="22"/>
              </w:rPr>
            </w:pPr>
          </w:p>
        </w:tc>
        <w:tc>
          <w:tcPr>
            <w:tcW w:w="795" w:type="dxa"/>
            <w:tcBorders>
              <w:top w:val="nil"/>
              <w:left w:val="single" w:sz="12" w:space="0" w:color="auto"/>
              <w:right w:val="single" w:sz="4" w:space="0" w:color="auto"/>
            </w:tcBorders>
            <w:vAlign w:val="center"/>
          </w:tcPr>
          <w:p w14:paraId="35480BC7" w14:textId="77777777" w:rsidR="00490A56" w:rsidRDefault="00490A56">
            <w:pPr>
              <w:jc w:val="center"/>
              <w:rPr>
                <w:i/>
                <w:sz w:val="22"/>
                <w:szCs w:val="22"/>
              </w:rPr>
            </w:pPr>
          </w:p>
        </w:tc>
        <w:tc>
          <w:tcPr>
            <w:tcW w:w="1144" w:type="dxa"/>
            <w:tcBorders>
              <w:top w:val="nil"/>
              <w:left w:val="single" w:sz="4" w:space="0" w:color="auto"/>
            </w:tcBorders>
            <w:vAlign w:val="center"/>
          </w:tcPr>
          <w:p w14:paraId="35480BC8" w14:textId="77777777" w:rsidR="00490A56" w:rsidRDefault="00490A56">
            <w:pPr>
              <w:ind w:left="-57" w:right="-57"/>
              <w:rPr>
                <w:i/>
                <w:sz w:val="22"/>
                <w:szCs w:val="22"/>
              </w:rPr>
            </w:pPr>
          </w:p>
        </w:tc>
      </w:tr>
      <w:tr w:rsidR="00490A56" w14:paraId="35480BD3" w14:textId="77777777">
        <w:trPr>
          <w:cantSplit/>
          <w:trHeight w:val="20"/>
        </w:trPr>
        <w:tc>
          <w:tcPr>
            <w:tcW w:w="858" w:type="dxa"/>
            <w:tcBorders>
              <w:top w:val="nil"/>
              <w:bottom w:val="single" w:sz="12" w:space="0" w:color="auto"/>
              <w:right w:val="single" w:sz="12" w:space="0" w:color="auto"/>
            </w:tcBorders>
            <w:vAlign w:val="center"/>
          </w:tcPr>
          <w:p w14:paraId="35480BCA" w14:textId="77777777" w:rsidR="00490A56" w:rsidRDefault="00490A56">
            <w:pPr>
              <w:jc w:val="center"/>
              <w:rPr>
                <w:i/>
                <w:sz w:val="22"/>
                <w:szCs w:val="22"/>
              </w:rPr>
            </w:pPr>
          </w:p>
          <w:p w14:paraId="35480BCB" w14:textId="77777777" w:rsidR="00490A56" w:rsidRDefault="00490A56">
            <w:pPr>
              <w:jc w:val="center"/>
              <w:rPr>
                <w:i/>
                <w:sz w:val="22"/>
                <w:szCs w:val="22"/>
              </w:rPr>
            </w:pPr>
          </w:p>
        </w:tc>
        <w:tc>
          <w:tcPr>
            <w:tcW w:w="1127" w:type="dxa"/>
            <w:tcBorders>
              <w:top w:val="nil"/>
              <w:left w:val="single" w:sz="12" w:space="0" w:color="auto"/>
              <w:bottom w:val="single" w:sz="12" w:space="0" w:color="auto"/>
            </w:tcBorders>
            <w:vAlign w:val="center"/>
          </w:tcPr>
          <w:p w14:paraId="35480BCC" w14:textId="77777777" w:rsidR="00490A56" w:rsidRDefault="00490A56">
            <w:pPr>
              <w:jc w:val="center"/>
              <w:rPr>
                <w:i/>
                <w:sz w:val="22"/>
                <w:szCs w:val="22"/>
              </w:rPr>
            </w:pPr>
          </w:p>
        </w:tc>
        <w:tc>
          <w:tcPr>
            <w:tcW w:w="1173" w:type="dxa"/>
            <w:tcBorders>
              <w:top w:val="nil"/>
              <w:bottom w:val="single" w:sz="12" w:space="0" w:color="auto"/>
            </w:tcBorders>
            <w:vAlign w:val="center"/>
          </w:tcPr>
          <w:p w14:paraId="35480BCD" w14:textId="77777777" w:rsidR="00490A56" w:rsidRDefault="00490A56">
            <w:pPr>
              <w:jc w:val="center"/>
              <w:rPr>
                <w:i/>
                <w:sz w:val="22"/>
                <w:szCs w:val="22"/>
              </w:rPr>
            </w:pPr>
          </w:p>
        </w:tc>
        <w:tc>
          <w:tcPr>
            <w:tcW w:w="1174" w:type="dxa"/>
            <w:tcBorders>
              <w:top w:val="nil"/>
              <w:bottom w:val="single" w:sz="12" w:space="0" w:color="auto"/>
            </w:tcBorders>
            <w:vAlign w:val="center"/>
          </w:tcPr>
          <w:p w14:paraId="35480BCE" w14:textId="77777777" w:rsidR="00490A56" w:rsidRDefault="00490A56">
            <w:pPr>
              <w:jc w:val="center"/>
              <w:rPr>
                <w:i/>
                <w:sz w:val="22"/>
                <w:szCs w:val="22"/>
              </w:rPr>
            </w:pPr>
          </w:p>
        </w:tc>
        <w:tc>
          <w:tcPr>
            <w:tcW w:w="1249" w:type="dxa"/>
            <w:tcBorders>
              <w:top w:val="nil"/>
              <w:bottom w:val="single" w:sz="12" w:space="0" w:color="auto"/>
              <w:right w:val="single" w:sz="4" w:space="0" w:color="auto"/>
            </w:tcBorders>
            <w:vAlign w:val="center"/>
          </w:tcPr>
          <w:p w14:paraId="35480BCF" w14:textId="77777777" w:rsidR="00490A56" w:rsidRDefault="00490A56">
            <w:pPr>
              <w:jc w:val="center"/>
              <w:rPr>
                <w:i/>
                <w:sz w:val="22"/>
                <w:szCs w:val="22"/>
              </w:rPr>
            </w:pPr>
          </w:p>
        </w:tc>
        <w:tc>
          <w:tcPr>
            <w:tcW w:w="1552" w:type="dxa"/>
            <w:tcBorders>
              <w:top w:val="nil"/>
              <w:left w:val="single" w:sz="4" w:space="0" w:color="auto"/>
              <w:bottom w:val="single" w:sz="12" w:space="0" w:color="auto"/>
              <w:right w:val="single" w:sz="12" w:space="0" w:color="auto"/>
            </w:tcBorders>
            <w:vAlign w:val="center"/>
          </w:tcPr>
          <w:p w14:paraId="35480BD0" w14:textId="77777777" w:rsidR="00490A56" w:rsidRDefault="00490A56">
            <w:pPr>
              <w:jc w:val="center"/>
              <w:rPr>
                <w:i/>
                <w:sz w:val="22"/>
                <w:szCs w:val="22"/>
              </w:rPr>
            </w:pPr>
          </w:p>
        </w:tc>
        <w:tc>
          <w:tcPr>
            <w:tcW w:w="795" w:type="dxa"/>
            <w:tcBorders>
              <w:top w:val="nil"/>
              <w:left w:val="single" w:sz="12" w:space="0" w:color="auto"/>
              <w:bottom w:val="single" w:sz="12" w:space="0" w:color="auto"/>
              <w:right w:val="single" w:sz="4" w:space="0" w:color="auto"/>
            </w:tcBorders>
            <w:vAlign w:val="center"/>
          </w:tcPr>
          <w:p w14:paraId="35480BD1" w14:textId="77777777" w:rsidR="00490A56" w:rsidRDefault="00490A56">
            <w:pPr>
              <w:jc w:val="center"/>
              <w:rPr>
                <w:i/>
                <w:sz w:val="22"/>
                <w:szCs w:val="22"/>
              </w:rPr>
            </w:pPr>
          </w:p>
        </w:tc>
        <w:tc>
          <w:tcPr>
            <w:tcW w:w="1144" w:type="dxa"/>
            <w:tcBorders>
              <w:top w:val="nil"/>
              <w:left w:val="single" w:sz="4" w:space="0" w:color="auto"/>
              <w:bottom w:val="single" w:sz="12" w:space="0" w:color="auto"/>
            </w:tcBorders>
            <w:vAlign w:val="center"/>
          </w:tcPr>
          <w:p w14:paraId="35480BD2" w14:textId="77777777" w:rsidR="00490A56" w:rsidRDefault="00490A56">
            <w:pPr>
              <w:ind w:left="-57" w:right="-57"/>
              <w:rPr>
                <w:i/>
                <w:sz w:val="22"/>
                <w:szCs w:val="22"/>
              </w:rPr>
            </w:pPr>
          </w:p>
        </w:tc>
      </w:tr>
    </w:tbl>
    <w:p w14:paraId="35480BD4" w14:textId="77777777" w:rsidR="00490A56" w:rsidRDefault="005A7A3B"/>
    <w:p w14:paraId="35480BD5" w14:textId="77777777" w:rsidR="00490A56" w:rsidRDefault="005A101B">
      <w:pPr>
        <w:tabs>
          <w:tab w:val="right" w:leader="dot" w:pos="7320"/>
        </w:tabs>
      </w:pPr>
      <w:r>
        <w:t>Žurnalą užpildė užsakovo atstovas:</w:t>
      </w:r>
      <w:r>
        <w:tab/>
      </w:r>
    </w:p>
    <w:p w14:paraId="35480BD6" w14:textId="77777777" w:rsidR="00490A56" w:rsidRDefault="005A101B">
      <w:pPr>
        <w:tabs>
          <w:tab w:val="right" w:leader="dot" w:pos="7320"/>
        </w:tabs>
        <w:ind w:left="3360"/>
      </w:pPr>
      <w:r>
        <w:rPr>
          <w:i/>
        </w:rPr>
        <w:t>pareigos, parašas, vardas ir pavardė</w:t>
      </w:r>
    </w:p>
    <w:p w14:paraId="35480BD7" w14:textId="77777777" w:rsidR="00490A56" w:rsidRDefault="005A101B">
      <w:pPr>
        <w:tabs>
          <w:tab w:val="right" w:leader="dot" w:pos="7320"/>
        </w:tabs>
      </w:pPr>
      <w:r>
        <w:t>Data:</w:t>
      </w:r>
      <w:r>
        <w:rPr>
          <w:i/>
        </w:rPr>
        <w:t xml:space="preserve"> </w:t>
      </w:r>
      <w:r>
        <w:tab/>
      </w:r>
    </w:p>
    <w:p w14:paraId="35480BD8" w14:textId="77777777" w:rsidR="00490A56" w:rsidRDefault="00490A56">
      <w:pPr>
        <w:tabs>
          <w:tab w:val="right" w:leader="dot" w:pos="7320"/>
        </w:tabs>
      </w:pPr>
    </w:p>
    <w:p w14:paraId="35480BD9" w14:textId="77777777" w:rsidR="00490A56" w:rsidRDefault="00490A56">
      <w:pPr>
        <w:tabs>
          <w:tab w:val="right" w:leader="dot" w:pos="7320"/>
        </w:tabs>
      </w:pPr>
    </w:p>
    <w:p w14:paraId="35480BDA" w14:textId="77777777" w:rsidR="00490A56" w:rsidRDefault="005A101B">
      <w:pPr>
        <w:tabs>
          <w:tab w:val="right" w:leader="dot" w:pos="7320"/>
        </w:tabs>
      </w:pPr>
      <w:r>
        <w:br w:type="page"/>
      </w:r>
    </w:p>
    <w:p w14:paraId="35480BDB" w14:textId="77777777" w:rsidR="00490A56" w:rsidRDefault="005A7A3B">
      <w:pPr>
        <w:jc w:val="center"/>
        <w:rPr>
          <w:b/>
        </w:rPr>
      </w:pPr>
      <w:r w:rsidR="005A101B">
        <w:rPr>
          <w:b/>
        </w:rPr>
        <w:t>(Įverčių balais apskaitos (pagal 10 balų sistemą) žurnalo užpildymo pavyzdys)</w:t>
      </w:r>
    </w:p>
    <w:p w14:paraId="35480BDC" w14:textId="77777777" w:rsidR="00490A56" w:rsidRDefault="005A7A3B">
      <w:pPr>
        <w:jc w:val="center"/>
        <w:rPr>
          <w:b/>
        </w:rPr>
      </w:pPr>
    </w:p>
    <w:p w14:paraId="35480BDD" w14:textId="77777777" w:rsidR="00490A56" w:rsidRDefault="005A7A3B">
      <w:pPr>
        <w:jc w:val="center"/>
        <w:rPr>
          <w:b/>
        </w:rPr>
      </w:pPr>
      <w:r w:rsidR="005A101B">
        <w:rPr>
          <w:b/>
        </w:rPr>
        <w:t>ĮVERČIŲ BALAIS APSKAITOS ŽURNALAS</w:t>
      </w:r>
    </w:p>
    <w:p w14:paraId="35480BDE" w14:textId="77777777" w:rsidR="00490A56" w:rsidRDefault="00490A56">
      <w:pPr>
        <w:jc w:val="center"/>
      </w:pPr>
    </w:p>
    <w:p w14:paraId="35480BDF" w14:textId="77777777" w:rsidR="00490A56" w:rsidRDefault="005A101B">
      <w:pPr>
        <w:jc w:val="center"/>
        <w:rPr>
          <w:i/>
          <w:u w:val="dotted"/>
        </w:rPr>
      </w:pPr>
      <w:r>
        <w:t xml:space="preserve">VĮ </w:t>
      </w:r>
      <w:r>
        <w:rPr>
          <w:i/>
        </w:rPr>
        <w:t>„</w:t>
      </w:r>
      <w:r>
        <w:rPr>
          <w:i/>
          <w:u w:val="dotted"/>
        </w:rPr>
        <w:t>B regiono keliai</w:t>
      </w:r>
      <w:r>
        <w:rPr>
          <w:i/>
        </w:rPr>
        <w:t xml:space="preserve">“ </w:t>
      </w:r>
      <w:r>
        <w:rPr>
          <w:i/>
          <w:u w:val="dotted"/>
        </w:rPr>
        <w:t>Z kelių tarnyba</w:t>
      </w:r>
    </w:p>
    <w:p w14:paraId="35480BE0" w14:textId="77777777" w:rsidR="00490A56" w:rsidRDefault="00490A56">
      <w:pPr>
        <w:jc w:val="center"/>
      </w:pPr>
    </w:p>
    <w:tbl>
      <w:tblPr>
        <w:tblW w:w="94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6"/>
        <w:gridCol w:w="1125"/>
        <w:gridCol w:w="1182"/>
        <w:gridCol w:w="1025"/>
        <w:gridCol w:w="1158"/>
        <w:gridCol w:w="1842"/>
        <w:gridCol w:w="795"/>
        <w:gridCol w:w="1420"/>
      </w:tblGrid>
      <w:tr w:rsidR="00490A56" w14:paraId="35480BE4" w14:textId="77777777">
        <w:trPr>
          <w:cantSplit/>
          <w:trHeight w:val="20"/>
          <w:tblHeader/>
        </w:trPr>
        <w:tc>
          <w:tcPr>
            <w:tcW w:w="856" w:type="dxa"/>
            <w:vMerge w:val="restart"/>
            <w:tcBorders>
              <w:top w:val="single" w:sz="12" w:space="0" w:color="auto"/>
              <w:right w:val="single" w:sz="12" w:space="0" w:color="auto"/>
            </w:tcBorders>
            <w:vAlign w:val="center"/>
          </w:tcPr>
          <w:p w14:paraId="35480BE1" w14:textId="77777777" w:rsidR="00490A56" w:rsidRDefault="005A101B">
            <w:pPr>
              <w:spacing w:line="240" w:lineRule="exact"/>
              <w:jc w:val="center"/>
              <w:rPr>
                <w:sz w:val="22"/>
                <w:szCs w:val="22"/>
              </w:rPr>
            </w:pPr>
            <w:r>
              <w:rPr>
                <w:b/>
                <w:sz w:val="22"/>
              </w:rPr>
              <w:t>Kelio  Nr.</w:t>
            </w:r>
            <w:r>
              <w:rPr>
                <w:b/>
              </w:rPr>
              <w:t xml:space="preserve"> </w:t>
            </w:r>
            <w:r>
              <w:rPr>
                <w:b/>
                <w:sz w:val="28"/>
                <w:szCs w:val="28"/>
              </w:rPr>
              <w:t>/</w:t>
            </w:r>
            <w:r>
              <w:rPr>
                <w:b/>
              </w:rPr>
              <w:t xml:space="preserve">  </w:t>
            </w:r>
            <w:r>
              <w:rPr>
                <w:b/>
                <w:sz w:val="22"/>
                <w:szCs w:val="22"/>
              </w:rPr>
              <w:t>kilometrai</w:t>
            </w:r>
          </w:p>
        </w:tc>
        <w:tc>
          <w:tcPr>
            <w:tcW w:w="6332" w:type="dxa"/>
            <w:gridSpan w:val="5"/>
            <w:tcBorders>
              <w:top w:val="single" w:sz="12" w:space="0" w:color="auto"/>
              <w:left w:val="single" w:sz="12" w:space="0" w:color="auto"/>
              <w:bottom w:val="single" w:sz="12" w:space="0" w:color="auto"/>
              <w:right w:val="single" w:sz="12" w:space="0" w:color="auto"/>
            </w:tcBorders>
            <w:vAlign w:val="center"/>
          </w:tcPr>
          <w:p w14:paraId="35480BE2" w14:textId="77777777" w:rsidR="00490A56" w:rsidRDefault="005A101B">
            <w:pPr>
              <w:spacing w:line="240" w:lineRule="exact"/>
              <w:ind w:right="-57"/>
              <w:jc w:val="center"/>
              <w:rPr>
                <w:b/>
                <w:sz w:val="22"/>
              </w:rPr>
            </w:pPr>
            <w:r>
              <w:rPr>
                <w:b/>
                <w:sz w:val="22"/>
                <w:szCs w:val="22"/>
              </w:rPr>
              <w:t>Vertinamos kelio elementų grupės</w:t>
            </w:r>
          </w:p>
        </w:tc>
        <w:tc>
          <w:tcPr>
            <w:tcW w:w="2215" w:type="dxa"/>
            <w:gridSpan w:val="2"/>
            <w:tcBorders>
              <w:top w:val="single" w:sz="12" w:space="0" w:color="auto"/>
              <w:left w:val="single" w:sz="12" w:space="0" w:color="auto"/>
              <w:bottom w:val="single" w:sz="12" w:space="0" w:color="auto"/>
            </w:tcBorders>
            <w:vAlign w:val="center"/>
          </w:tcPr>
          <w:p w14:paraId="35480BE3" w14:textId="77777777" w:rsidR="00490A56" w:rsidRDefault="005A101B">
            <w:pPr>
              <w:spacing w:line="240" w:lineRule="exact"/>
              <w:ind w:right="-57"/>
              <w:jc w:val="center"/>
              <w:rPr>
                <w:b/>
                <w:sz w:val="22"/>
              </w:rPr>
            </w:pPr>
            <w:r>
              <w:rPr>
                <w:b/>
                <w:sz w:val="22"/>
              </w:rPr>
              <w:t>Dangos techninė būklė</w:t>
            </w:r>
          </w:p>
        </w:tc>
      </w:tr>
      <w:tr w:rsidR="00490A56" w14:paraId="35480BED" w14:textId="77777777">
        <w:trPr>
          <w:cantSplit/>
          <w:trHeight w:val="20"/>
          <w:tblHeader/>
        </w:trPr>
        <w:tc>
          <w:tcPr>
            <w:tcW w:w="856" w:type="dxa"/>
            <w:vMerge/>
            <w:tcBorders>
              <w:bottom w:val="nil"/>
              <w:right w:val="single" w:sz="12" w:space="0" w:color="auto"/>
            </w:tcBorders>
            <w:vAlign w:val="center"/>
          </w:tcPr>
          <w:p w14:paraId="35480BE5" w14:textId="77777777" w:rsidR="00490A56" w:rsidRDefault="00490A56">
            <w:pPr>
              <w:spacing w:line="240" w:lineRule="exact"/>
              <w:rPr>
                <w:sz w:val="22"/>
                <w:szCs w:val="22"/>
              </w:rPr>
            </w:pPr>
          </w:p>
        </w:tc>
        <w:tc>
          <w:tcPr>
            <w:tcW w:w="1125" w:type="dxa"/>
            <w:tcBorders>
              <w:top w:val="single" w:sz="12" w:space="0" w:color="auto"/>
              <w:left w:val="single" w:sz="12" w:space="0" w:color="auto"/>
              <w:bottom w:val="nil"/>
              <w:right w:val="single" w:sz="12" w:space="0" w:color="auto"/>
            </w:tcBorders>
            <w:vAlign w:val="center"/>
          </w:tcPr>
          <w:p w14:paraId="35480BE6" w14:textId="77777777" w:rsidR="00490A56" w:rsidRDefault="005A101B">
            <w:pPr>
              <w:spacing w:line="240" w:lineRule="exact"/>
              <w:jc w:val="center"/>
              <w:rPr>
                <w:sz w:val="22"/>
              </w:rPr>
            </w:pPr>
            <w:r>
              <w:rPr>
                <w:b/>
                <w:sz w:val="22"/>
              </w:rPr>
              <w:t>Žemės sankasa</w:t>
            </w:r>
            <w:r>
              <w:rPr>
                <w:sz w:val="22"/>
              </w:rPr>
              <w:t xml:space="preserve"> </w:t>
            </w:r>
          </w:p>
        </w:tc>
        <w:tc>
          <w:tcPr>
            <w:tcW w:w="1182" w:type="dxa"/>
            <w:tcBorders>
              <w:top w:val="single" w:sz="12" w:space="0" w:color="auto"/>
              <w:left w:val="single" w:sz="12" w:space="0" w:color="auto"/>
              <w:bottom w:val="nil"/>
              <w:right w:val="single" w:sz="12" w:space="0" w:color="auto"/>
            </w:tcBorders>
            <w:vAlign w:val="center"/>
          </w:tcPr>
          <w:p w14:paraId="35480BE7" w14:textId="77777777" w:rsidR="00490A56" w:rsidRDefault="005A101B">
            <w:pPr>
              <w:spacing w:line="240" w:lineRule="exact"/>
              <w:jc w:val="center"/>
              <w:rPr>
                <w:sz w:val="22"/>
              </w:rPr>
            </w:pPr>
            <w:r>
              <w:rPr>
                <w:b/>
                <w:sz w:val="22"/>
              </w:rPr>
              <w:t>Važiuojamosios  dalies ir kelkraščių dangos</w:t>
            </w:r>
          </w:p>
        </w:tc>
        <w:tc>
          <w:tcPr>
            <w:tcW w:w="1025" w:type="dxa"/>
            <w:tcBorders>
              <w:top w:val="single" w:sz="12" w:space="0" w:color="auto"/>
              <w:left w:val="single" w:sz="12" w:space="0" w:color="auto"/>
              <w:bottom w:val="nil"/>
              <w:right w:val="single" w:sz="12" w:space="0" w:color="auto"/>
            </w:tcBorders>
            <w:vAlign w:val="center"/>
          </w:tcPr>
          <w:p w14:paraId="35480BE8" w14:textId="77777777" w:rsidR="00490A56" w:rsidRDefault="005A101B">
            <w:pPr>
              <w:spacing w:line="240" w:lineRule="exact"/>
              <w:ind w:left="-113" w:right="-113"/>
              <w:jc w:val="center"/>
              <w:rPr>
                <w:sz w:val="22"/>
              </w:rPr>
            </w:pPr>
            <w:r>
              <w:rPr>
                <w:b/>
                <w:sz w:val="22"/>
              </w:rPr>
              <w:t>Techninės  eismo reguliavimo priemonės</w:t>
            </w:r>
            <w:r>
              <w:rPr>
                <w:sz w:val="22"/>
              </w:rPr>
              <w:t xml:space="preserve"> </w:t>
            </w:r>
          </w:p>
        </w:tc>
        <w:tc>
          <w:tcPr>
            <w:tcW w:w="1158" w:type="dxa"/>
            <w:tcBorders>
              <w:top w:val="single" w:sz="12" w:space="0" w:color="auto"/>
              <w:left w:val="single" w:sz="12" w:space="0" w:color="auto"/>
              <w:bottom w:val="nil"/>
              <w:right w:val="single" w:sz="12" w:space="0" w:color="auto"/>
            </w:tcBorders>
            <w:shd w:val="clear" w:color="auto" w:fill="auto"/>
            <w:vAlign w:val="center"/>
          </w:tcPr>
          <w:p w14:paraId="35480BE9" w14:textId="77777777" w:rsidR="00490A56" w:rsidRDefault="005A101B">
            <w:pPr>
              <w:spacing w:line="240" w:lineRule="exact"/>
              <w:ind w:right="-57"/>
              <w:jc w:val="center"/>
              <w:rPr>
                <w:b/>
                <w:sz w:val="20"/>
              </w:rPr>
            </w:pPr>
            <w:r>
              <w:rPr>
                <w:b/>
                <w:sz w:val="22"/>
              </w:rPr>
              <w:t>Kelio pastatai ir inžinerinė įranga; pėsčiųjų ir dviračių takai</w:t>
            </w:r>
          </w:p>
        </w:tc>
        <w:tc>
          <w:tcPr>
            <w:tcW w:w="1842" w:type="dxa"/>
            <w:tcBorders>
              <w:top w:val="single" w:sz="12" w:space="0" w:color="auto"/>
              <w:left w:val="single" w:sz="12" w:space="0" w:color="auto"/>
              <w:bottom w:val="nil"/>
              <w:right w:val="single" w:sz="12" w:space="0" w:color="auto"/>
            </w:tcBorders>
            <w:vAlign w:val="center"/>
          </w:tcPr>
          <w:p w14:paraId="35480BEA" w14:textId="77777777" w:rsidR="00490A56" w:rsidRDefault="005A101B">
            <w:pPr>
              <w:spacing w:line="240" w:lineRule="exact"/>
              <w:jc w:val="center"/>
              <w:rPr>
                <w:sz w:val="20"/>
              </w:rPr>
            </w:pPr>
            <w:r>
              <w:rPr>
                <w:b/>
                <w:sz w:val="22"/>
              </w:rPr>
              <w:t>Pastabos arba sutartiniai žymėjimai</w:t>
            </w:r>
          </w:p>
        </w:tc>
        <w:tc>
          <w:tcPr>
            <w:tcW w:w="795" w:type="dxa"/>
            <w:tcBorders>
              <w:top w:val="single" w:sz="12" w:space="0" w:color="auto"/>
              <w:left w:val="single" w:sz="12" w:space="0" w:color="auto"/>
              <w:bottom w:val="nil"/>
              <w:right w:val="single" w:sz="12" w:space="0" w:color="auto"/>
            </w:tcBorders>
            <w:vAlign w:val="center"/>
          </w:tcPr>
          <w:p w14:paraId="35480BEB" w14:textId="77777777" w:rsidR="00490A56" w:rsidRDefault="005A101B">
            <w:pPr>
              <w:spacing w:line="240" w:lineRule="exact"/>
              <w:ind w:right="-57"/>
              <w:jc w:val="center"/>
              <w:rPr>
                <w:b/>
                <w:sz w:val="22"/>
              </w:rPr>
            </w:pPr>
            <w:r>
              <w:rPr>
                <w:b/>
                <w:sz w:val="22"/>
              </w:rPr>
              <w:t>Įvertis balais</w:t>
            </w:r>
          </w:p>
        </w:tc>
        <w:tc>
          <w:tcPr>
            <w:tcW w:w="1420" w:type="dxa"/>
            <w:tcBorders>
              <w:top w:val="single" w:sz="12" w:space="0" w:color="auto"/>
              <w:left w:val="single" w:sz="12" w:space="0" w:color="auto"/>
              <w:bottom w:val="nil"/>
            </w:tcBorders>
            <w:vAlign w:val="center"/>
          </w:tcPr>
          <w:p w14:paraId="35480BEC" w14:textId="77777777" w:rsidR="00490A56" w:rsidRDefault="005A101B">
            <w:pPr>
              <w:spacing w:line="240" w:lineRule="exact"/>
              <w:ind w:right="-57"/>
              <w:jc w:val="center"/>
              <w:rPr>
                <w:b/>
                <w:sz w:val="22"/>
              </w:rPr>
            </w:pPr>
            <w:r>
              <w:rPr>
                <w:b/>
                <w:sz w:val="22"/>
              </w:rPr>
              <w:t>Pastabos</w:t>
            </w:r>
          </w:p>
        </w:tc>
      </w:tr>
      <w:tr w:rsidR="00490A56" w14:paraId="35480BF6" w14:textId="77777777">
        <w:trPr>
          <w:cantSplit/>
          <w:trHeight w:val="20"/>
          <w:tblHeader/>
        </w:trPr>
        <w:tc>
          <w:tcPr>
            <w:tcW w:w="856" w:type="dxa"/>
            <w:tcBorders>
              <w:top w:val="nil"/>
              <w:bottom w:val="single" w:sz="12" w:space="0" w:color="auto"/>
              <w:right w:val="single" w:sz="12" w:space="0" w:color="auto"/>
            </w:tcBorders>
            <w:vAlign w:val="bottom"/>
          </w:tcPr>
          <w:p w14:paraId="35480BEE" w14:textId="77777777" w:rsidR="00490A56" w:rsidRDefault="00490A56">
            <w:pPr>
              <w:spacing w:line="240" w:lineRule="exact"/>
              <w:rPr>
                <w:sz w:val="22"/>
                <w:szCs w:val="22"/>
              </w:rPr>
            </w:pPr>
          </w:p>
        </w:tc>
        <w:tc>
          <w:tcPr>
            <w:tcW w:w="1125" w:type="dxa"/>
            <w:tcBorders>
              <w:top w:val="nil"/>
              <w:left w:val="single" w:sz="12" w:space="0" w:color="auto"/>
              <w:bottom w:val="single" w:sz="12" w:space="0" w:color="auto"/>
              <w:right w:val="single" w:sz="12" w:space="0" w:color="auto"/>
            </w:tcBorders>
          </w:tcPr>
          <w:p w14:paraId="35480BEF" w14:textId="77777777" w:rsidR="00490A56" w:rsidRDefault="005A101B">
            <w:pPr>
              <w:jc w:val="center"/>
              <w:rPr>
                <w:i/>
                <w:sz w:val="20"/>
              </w:rPr>
            </w:pPr>
            <w:r>
              <w:rPr>
                <w:i/>
                <w:sz w:val="20"/>
              </w:rPr>
              <w:t>B</w:t>
            </w:r>
            <w:r>
              <w:rPr>
                <w:i/>
                <w:sz w:val="20"/>
                <w:vertAlign w:val="subscript"/>
              </w:rPr>
              <w:t>1</w:t>
            </w:r>
          </w:p>
        </w:tc>
        <w:tc>
          <w:tcPr>
            <w:tcW w:w="1182" w:type="dxa"/>
            <w:tcBorders>
              <w:top w:val="nil"/>
              <w:left w:val="single" w:sz="12" w:space="0" w:color="auto"/>
              <w:bottom w:val="single" w:sz="12" w:space="0" w:color="auto"/>
              <w:right w:val="single" w:sz="12" w:space="0" w:color="auto"/>
            </w:tcBorders>
          </w:tcPr>
          <w:p w14:paraId="35480BF0" w14:textId="77777777" w:rsidR="00490A56" w:rsidRDefault="005A101B">
            <w:pPr>
              <w:ind w:left="113" w:right="113"/>
              <w:jc w:val="center"/>
              <w:rPr>
                <w:i/>
                <w:sz w:val="20"/>
              </w:rPr>
            </w:pPr>
            <w:r>
              <w:rPr>
                <w:i/>
                <w:sz w:val="20"/>
              </w:rPr>
              <w:t>B</w:t>
            </w:r>
            <w:r>
              <w:rPr>
                <w:i/>
                <w:sz w:val="20"/>
                <w:vertAlign w:val="subscript"/>
              </w:rPr>
              <w:t>2</w:t>
            </w:r>
          </w:p>
        </w:tc>
        <w:tc>
          <w:tcPr>
            <w:tcW w:w="1025" w:type="dxa"/>
            <w:tcBorders>
              <w:top w:val="nil"/>
              <w:left w:val="single" w:sz="12" w:space="0" w:color="auto"/>
              <w:bottom w:val="single" w:sz="12" w:space="0" w:color="auto"/>
              <w:right w:val="single" w:sz="12" w:space="0" w:color="auto"/>
            </w:tcBorders>
          </w:tcPr>
          <w:p w14:paraId="35480BF1" w14:textId="77777777" w:rsidR="00490A56" w:rsidRDefault="005A101B">
            <w:pPr>
              <w:jc w:val="center"/>
              <w:rPr>
                <w:i/>
                <w:sz w:val="20"/>
              </w:rPr>
            </w:pPr>
            <w:r>
              <w:rPr>
                <w:i/>
                <w:sz w:val="20"/>
              </w:rPr>
              <w:t>B</w:t>
            </w:r>
            <w:r>
              <w:rPr>
                <w:i/>
                <w:sz w:val="20"/>
                <w:vertAlign w:val="subscript"/>
              </w:rPr>
              <w:t>3</w:t>
            </w:r>
          </w:p>
        </w:tc>
        <w:tc>
          <w:tcPr>
            <w:tcW w:w="1158" w:type="dxa"/>
            <w:tcBorders>
              <w:top w:val="nil"/>
              <w:left w:val="single" w:sz="12" w:space="0" w:color="auto"/>
              <w:bottom w:val="single" w:sz="12" w:space="0" w:color="auto"/>
              <w:right w:val="single" w:sz="12" w:space="0" w:color="auto"/>
            </w:tcBorders>
            <w:vAlign w:val="bottom"/>
          </w:tcPr>
          <w:p w14:paraId="35480BF2" w14:textId="77777777" w:rsidR="00490A56" w:rsidRDefault="005A101B">
            <w:pPr>
              <w:jc w:val="center"/>
              <w:rPr>
                <w:i/>
                <w:sz w:val="20"/>
              </w:rPr>
            </w:pPr>
            <w:r>
              <w:rPr>
                <w:i/>
                <w:sz w:val="20"/>
              </w:rPr>
              <w:t>B</w:t>
            </w:r>
            <w:r>
              <w:rPr>
                <w:i/>
                <w:sz w:val="20"/>
                <w:vertAlign w:val="subscript"/>
              </w:rPr>
              <w:t>4</w:t>
            </w:r>
          </w:p>
        </w:tc>
        <w:tc>
          <w:tcPr>
            <w:tcW w:w="1842" w:type="dxa"/>
            <w:tcBorders>
              <w:top w:val="nil"/>
              <w:left w:val="single" w:sz="12" w:space="0" w:color="auto"/>
              <w:bottom w:val="single" w:sz="12" w:space="0" w:color="auto"/>
              <w:right w:val="single" w:sz="12" w:space="0" w:color="auto"/>
            </w:tcBorders>
            <w:vAlign w:val="bottom"/>
          </w:tcPr>
          <w:p w14:paraId="35480BF3" w14:textId="77777777" w:rsidR="00490A56" w:rsidRDefault="00490A56">
            <w:pPr>
              <w:jc w:val="center"/>
              <w:rPr>
                <w:i/>
                <w:sz w:val="20"/>
              </w:rPr>
            </w:pPr>
          </w:p>
        </w:tc>
        <w:tc>
          <w:tcPr>
            <w:tcW w:w="795" w:type="dxa"/>
            <w:tcBorders>
              <w:top w:val="nil"/>
              <w:left w:val="single" w:sz="12" w:space="0" w:color="auto"/>
              <w:bottom w:val="single" w:sz="12" w:space="0" w:color="auto"/>
              <w:right w:val="single" w:sz="12" w:space="0" w:color="auto"/>
            </w:tcBorders>
            <w:vAlign w:val="bottom"/>
          </w:tcPr>
          <w:p w14:paraId="35480BF4" w14:textId="77777777" w:rsidR="00490A56" w:rsidRDefault="005A101B">
            <w:pPr>
              <w:jc w:val="center"/>
              <w:rPr>
                <w:i/>
                <w:sz w:val="20"/>
              </w:rPr>
            </w:pPr>
            <w:proofErr w:type="spellStart"/>
            <w:r>
              <w:rPr>
                <w:i/>
                <w:sz w:val="22"/>
                <w:szCs w:val="22"/>
              </w:rPr>
              <w:t>TB</w:t>
            </w:r>
            <w:r>
              <w:rPr>
                <w:i/>
                <w:sz w:val="22"/>
                <w:szCs w:val="22"/>
                <w:vertAlign w:val="subscript"/>
              </w:rPr>
              <w:t>d</w:t>
            </w:r>
            <w:proofErr w:type="spellEnd"/>
          </w:p>
        </w:tc>
        <w:tc>
          <w:tcPr>
            <w:tcW w:w="1420" w:type="dxa"/>
            <w:tcBorders>
              <w:top w:val="nil"/>
              <w:left w:val="single" w:sz="12" w:space="0" w:color="auto"/>
              <w:bottom w:val="single" w:sz="12" w:space="0" w:color="auto"/>
            </w:tcBorders>
            <w:vAlign w:val="bottom"/>
          </w:tcPr>
          <w:p w14:paraId="35480BF5" w14:textId="77777777" w:rsidR="00490A56" w:rsidRDefault="00490A56">
            <w:pPr>
              <w:rPr>
                <w:i/>
                <w:sz w:val="20"/>
              </w:rPr>
            </w:pPr>
          </w:p>
        </w:tc>
      </w:tr>
      <w:tr w:rsidR="00490A56" w14:paraId="35480C00" w14:textId="77777777">
        <w:trPr>
          <w:cantSplit/>
          <w:trHeight w:val="20"/>
        </w:trPr>
        <w:tc>
          <w:tcPr>
            <w:tcW w:w="856" w:type="dxa"/>
            <w:tcBorders>
              <w:top w:val="single" w:sz="12" w:space="0" w:color="auto"/>
              <w:right w:val="single" w:sz="12" w:space="0" w:color="auto"/>
            </w:tcBorders>
            <w:vAlign w:val="center"/>
          </w:tcPr>
          <w:p w14:paraId="35480BF7" w14:textId="77777777" w:rsidR="00490A56" w:rsidRDefault="005A101B">
            <w:pPr>
              <w:spacing w:line="220" w:lineRule="exact"/>
              <w:jc w:val="center"/>
              <w:rPr>
                <w:b/>
              </w:rPr>
            </w:pPr>
            <w:r>
              <w:rPr>
                <w:i/>
                <w:sz w:val="22"/>
                <w:szCs w:val="22"/>
              </w:rPr>
              <w:t>A8</w:t>
            </w:r>
            <w:r>
              <w:rPr>
                <w:b/>
              </w:rPr>
              <w:t xml:space="preserve"> </w:t>
            </w:r>
            <w:r>
              <w:rPr>
                <w:b/>
                <w:sz w:val="28"/>
                <w:szCs w:val="28"/>
              </w:rPr>
              <w:t>/</w:t>
            </w:r>
          </w:p>
          <w:p w14:paraId="35480BF8" w14:textId="77777777" w:rsidR="00490A56" w:rsidRDefault="005A101B">
            <w:pPr>
              <w:spacing w:line="220" w:lineRule="exact"/>
              <w:jc w:val="center"/>
              <w:rPr>
                <w:i/>
                <w:sz w:val="22"/>
                <w:szCs w:val="22"/>
              </w:rPr>
            </w:pPr>
            <w:r>
              <w:rPr>
                <w:i/>
                <w:sz w:val="22"/>
                <w:szCs w:val="22"/>
              </w:rPr>
              <w:t>1</w:t>
            </w:r>
          </w:p>
        </w:tc>
        <w:tc>
          <w:tcPr>
            <w:tcW w:w="1125" w:type="dxa"/>
            <w:tcBorders>
              <w:top w:val="single" w:sz="12" w:space="0" w:color="auto"/>
              <w:left w:val="single" w:sz="12" w:space="0" w:color="auto"/>
            </w:tcBorders>
            <w:vAlign w:val="center"/>
          </w:tcPr>
          <w:p w14:paraId="35480BF9" w14:textId="77777777" w:rsidR="00490A56" w:rsidRDefault="005A101B">
            <w:pPr>
              <w:spacing w:line="220" w:lineRule="exact"/>
              <w:jc w:val="center"/>
              <w:rPr>
                <w:i/>
                <w:sz w:val="22"/>
                <w:szCs w:val="22"/>
              </w:rPr>
            </w:pPr>
            <w:r>
              <w:rPr>
                <w:i/>
                <w:sz w:val="22"/>
                <w:szCs w:val="22"/>
              </w:rPr>
              <w:t>X</w:t>
            </w:r>
          </w:p>
        </w:tc>
        <w:tc>
          <w:tcPr>
            <w:tcW w:w="1182" w:type="dxa"/>
            <w:tcBorders>
              <w:top w:val="single" w:sz="12" w:space="0" w:color="auto"/>
            </w:tcBorders>
            <w:vAlign w:val="center"/>
          </w:tcPr>
          <w:p w14:paraId="35480BFA" w14:textId="77777777" w:rsidR="00490A56" w:rsidRDefault="005A101B">
            <w:pPr>
              <w:spacing w:line="220" w:lineRule="exact"/>
              <w:jc w:val="center"/>
              <w:rPr>
                <w:i/>
                <w:sz w:val="22"/>
                <w:szCs w:val="22"/>
              </w:rPr>
            </w:pPr>
            <w:r>
              <w:rPr>
                <w:i/>
                <w:sz w:val="22"/>
                <w:szCs w:val="22"/>
              </w:rPr>
              <w:t>—</w:t>
            </w:r>
          </w:p>
        </w:tc>
        <w:tc>
          <w:tcPr>
            <w:tcW w:w="1025" w:type="dxa"/>
            <w:tcBorders>
              <w:top w:val="single" w:sz="12" w:space="0" w:color="auto"/>
            </w:tcBorders>
            <w:vAlign w:val="center"/>
          </w:tcPr>
          <w:p w14:paraId="35480BFB" w14:textId="77777777" w:rsidR="00490A56" w:rsidRDefault="005A101B">
            <w:pPr>
              <w:spacing w:line="220" w:lineRule="exact"/>
              <w:jc w:val="center"/>
              <w:rPr>
                <w:i/>
                <w:sz w:val="22"/>
                <w:szCs w:val="22"/>
              </w:rPr>
            </w:pPr>
            <w:r>
              <w:rPr>
                <w:i/>
                <w:sz w:val="22"/>
                <w:szCs w:val="22"/>
              </w:rPr>
              <w:t>X</w:t>
            </w:r>
          </w:p>
        </w:tc>
        <w:tc>
          <w:tcPr>
            <w:tcW w:w="1158" w:type="dxa"/>
            <w:tcBorders>
              <w:top w:val="single" w:sz="12" w:space="0" w:color="auto"/>
              <w:right w:val="single" w:sz="4" w:space="0" w:color="auto"/>
            </w:tcBorders>
            <w:vAlign w:val="center"/>
          </w:tcPr>
          <w:p w14:paraId="35480BFC" w14:textId="77777777" w:rsidR="00490A56" w:rsidRDefault="005A101B">
            <w:pPr>
              <w:spacing w:line="220" w:lineRule="exact"/>
              <w:jc w:val="center"/>
              <w:rPr>
                <w:i/>
                <w:sz w:val="22"/>
                <w:szCs w:val="22"/>
              </w:rPr>
            </w:pPr>
            <w:r>
              <w:rPr>
                <w:i/>
                <w:sz w:val="22"/>
                <w:szCs w:val="22"/>
              </w:rPr>
              <w:t>X</w:t>
            </w:r>
          </w:p>
        </w:tc>
        <w:tc>
          <w:tcPr>
            <w:tcW w:w="1842" w:type="dxa"/>
            <w:tcBorders>
              <w:top w:val="single" w:sz="12" w:space="0" w:color="auto"/>
              <w:left w:val="single" w:sz="4" w:space="0" w:color="auto"/>
              <w:right w:val="single" w:sz="12" w:space="0" w:color="auto"/>
            </w:tcBorders>
            <w:vAlign w:val="center"/>
          </w:tcPr>
          <w:p w14:paraId="35480BFD" w14:textId="77777777" w:rsidR="00490A56" w:rsidRDefault="005A101B">
            <w:pPr>
              <w:spacing w:line="240" w:lineRule="exact"/>
              <w:ind w:left="-57" w:right="-57"/>
              <w:rPr>
                <w:i/>
                <w:sz w:val="20"/>
              </w:rPr>
            </w:pPr>
            <w:r>
              <w:rPr>
                <w:i/>
                <w:sz w:val="20"/>
              </w:rPr>
              <w:t xml:space="preserve">Ž. s. šlaituose yra išplovų; pakrypusių </w:t>
            </w:r>
            <w:proofErr w:type="spellStart"/>
            <w:r>
              <w:rPr>
                <w:i/>
                <w:sz w:val="20"/>
              </w:rPr>
              <w:t>sign</w:t>
            </w:r>
            <w:proofErr w:type="spellEnd"/>
            <w:r>
              <w:rPr>
                <w:i/>
                <w:sz w:val="20"/>
              </w:rPr>
              <w:t xml:space="preserve">. </w:t>
            </w:r>
            <w:proofErr w:type="spellStart"/>
            <w:r>
              <w:rPr>
                <w:i/>
                <w:sz w:val="20"/>
              </w:rPr>
              <w:t>stulp</w:t>
            </w:r>
            <w:proofErr w:type="spellEnd"/>
            <w:r>
              <w:rPr>
                <w:i/>
                <w:sz w:val="20"/>
              </w:rPr>
              <w:t xml:space="preserve">.; neišvalytas </w:t>
            </w:r>
            <w:proofErr w:type="spellStart"/>
            <w:r>
              <w:rPr>
                <w:i/>
                <w:sz w:val="20"/>
              </w:rPr>
              <w:t>autopav</w:t>
            </w:r>
            <w:proofErr w:type="spellEnd"/>
            <w:r>
              <w:rPr>
                <w:i/>
                <w:sz w:val="20"/>
              </w:rPr>
              <w:t>.</w:t>
            </w:r>
          </w:p>
        </w:tc>
        <w:tc>
          <w:tcPr>
            <w:tcW w:w="795" w:type="dxa"/>
            <w:tcBorders>
              <w:top w:val="single" w:sz="12" w:space="0" w:color="auto"/>
              <w:left w:val="single" w:sz="12" w:space="0" w:color="auto"/>
              <w:right w:val="single" w:sz="4" w:space="0" w:color="auto"/>
            </w:tcBorders>
            <w:vAlign w:val="center"/>
          </w:tcPr>
          <w:p w14:paraId="35480BFE" w14:textId="77777777" w:rsidR="00490A56" w:rsidRDefault="005A101B">
            <w:pPr>
              <w:spacing w:line="240" w:lineRule="exact"/>
              <w:jc w:val="center"/>
              <w:rPr>
                <w:i/>
                <w:sz w:val="20"/>
              </w:rPr>
            </w:pPr>
            <w:r>
              <w:rPr>
                <w:i/>
                <w:sz w:val="22"/>
                <w:szCs w:val="22"/>
              </w:rPr>
              <w:t>—</w:t>
            </w:r>
          </w:p>
        </w:tc>
        <w:tc>
          <w:tcPr>
            <w:tcW w:w="1420" w:type="dxa"/>
            <w:tcBorders>
              <w:top w:val="single" w:sz="12" w:space="0" w:color="auto"/>
              <w:left w:val="single" w:sz="4" w:space="0" w:color="auto"/>
            </w:tcBorders>
            <w:vAlign w:val="center"/>
          </w:tcPr>
          <w:p w14:paraId="35480BFF" w14:textId="77777777" w:rsidR="00490A56" w:rsidRDefault="00490A56">
            <w:pPr>
              <w:spacing w:line="240" w:lineRule="exact"/>
              <w:rPr>
                <w:i/>
                <w:sz w:val="20"/>
              </w:rPr>
            </w:pPr>
          </w:p>
        </w:tc>
      </w:tr>
      <w:tr w:rsidR="00490A56" w14:paraId="35480C09" w14:textId="77777777">
        <w:trPr>
          <w:cantSplit/>
          <w:trHeight w:val="20"/>
        </w:trPr>
        <w:tc>
          <w:tcPr>
            <w:tcW w:w="856" w:type="dxa"/>
            <w:tcBorders>
              <w:top w:val="nil"/>
              <w:right w:val="single" w:sz="12" w:space="0" w:color="auto"/>
            </w:tcBorders>
            <w:vAlign w:val="center"/>
          </w:tcPr>
          <w:p w14:paraId="35480C01" w14:textId="77777777" w:rsidR="00490A56" w:rsidRDefault="005A101B">
            <w:pPr>
              <w:spacing w:line="220" w:lineRule="exact"/>
              <w:jc w:val="center"/>
              <w:rPr>
                <w:i/>
                <w:sz w:val="22"/>
                <w:szCs w:val="22"/>
              </w:rPr>
            </w:pPr>
            <w:r>
              <w:rPr>
                <w:i/>
                <w:sz w:val="22"/>
                <w:szCs w:val="22"/>
              </w:rPr>
              <w:t>2</w:t>
            </w:r>
          </w:p>
        </w:tc>
        <w:tc>
          <w:tcPr>
            <w:tcW w:w="1125" w:type="dxa"/>
            <w:tcBorders>
              <w:top w:val="nil"/>
              <w:left w:val="single" w:sz="12" w:space="0" w:color="auto"/>
            </w:tcBorders>
            <w:vAlign w:val="center"/>
          </w:tcPr>
          <w:p w14:paraId="35480C02" w14:textId="77777777" w:rsidR="00490A56" w:rsidRDefault="005A101B">
            <w:pPr>
              <w:spacing w:line="220" w:lineRule="exact"/>
              <w:jc w:val="center"/>
              <w:rPr>
                <w:i/>
                <w:sz w:val="22"/>
                <w:szCs w:val="22"/>
              </w:rPr>
            </w:pPr>
            <w:r>
              <w:rPr>
                <w:i/>
                <w:sz w:val="22"/>
                <w:szCs w:val="22"/>
              </w:rPr>
              <w:t>X</w:t>
            </w:r>
          </w:p>
        </w:tc>
        <w:tc>
          <w:tcPr>
            <w:tcW w:w="1182" w:type="dxa"/>
            <w:tcBorders>
              <w:top w:val="nil"/>
            </w:tcBorders>
            <w:vAlign w:val="center"/>
          </w:tcPr>
          <w:p w14:paraId="35480C03" w14:textId="77777777" w:rsidR="00490A56" w:rsidRDefault="005A101B">
            <w:pPr>
              <w:spacing w:line="220" w:lineRule="exact"/>
              <w:jc w:val="center"/>
              <w:rPr>
                <w:i/>
                <w:sz w:val="22"/>
                <w:szCs w:val="22"/>
              </w:rPr>
            </w:pPr>
            <w:r>
              <w:rPr>
                <w:i/>
                <w:sz w:val="22"/>
                <w:szCs w:val="22"/>
              </w:rPr>
              <w:t>XX</w:t>
            </w:r>
          </w:p>
        </w:tc>
        <w:tc>
          <w:tcPr>
            <w:tcW w:w="1025" w:type="dxa"/>
            <w:tcBorders>
              <w:top w:val="nil"/>
            </w:tcBorders>
            <w:vAlign w:val="center"/>
          </w:tcPr>
          <w:p w14:paraId="35480C04" w14:textId="77777777" w:rsidR="00490A56" w:rsidRDefault="005A101B">
            <w:pPr>
              <w:spacing w:line="220" w:lineRule="exact"/>
              <w:jc w:val="center"/>
              <w:rPr>
                <w:i/>
                <w:sz w:val="22"/>
                <w:szCs w:val="22"/>
              </w:rPr>
            </w:pPr>
            <w:r>
              <w:rPr>
                <w:i/>
                <w:sz w:val="22"/>
                <w:szCs w:val="22"/>
              </w:rPr>
              <w:t>—</w:t>
            </w:r>
          </w:p>
        </w:tc>
        <w:tc>
          <w:tcPr>
            <w:tcW w:w="1158" w:type="dxa"/>
            <w:tcBorders>
              <w:top w:val="nil"/>
              <w:right w:val="single" w:sz="4" w:space="0" w:color="auto"/>
            </w:tcBorders>
            <w:vAlign w:val="center"/>
          </w:tcPr>
          <w:p w14:paraId="35480C05" w14:textId="77777777" w:rsidR="00490A56" w:rsidRDefault="005A101B">
            <w:pPr>
              <w:spacing w:line="220" w:lineRule="exact"/>
              <w:jc w:val="center"/>
              <w:rPr>
                <w:i/>
                <w:sz w:val="22"/>
                <w:szCs w:val="22"/>
              </w:rPr>
            </w:pPr>
            <w:r>
              <w:rPr>
                <w:i/>
                <w:sz w:val="22"/>
                <w:szCs w:val="22"/>
              </w:rPr>
              <w:t>X</w:t>
            </w:r>
          </w:p>
        </w:tc>
        <w:tc>
          <w:tcPr>
            <w:tcW w:w="1842" w:type="dxa"/>
            <w:tcBorders>
              <w:top w:val="nil"/>
              <w:left w:val="single" w:sz="4" w:space="0" w:color="auto"/>
              <w:right w:val="single" w:sz="12" w:space="0" w:color="auto"/>
            </w:tcBorders>
            <w:vAlign w:val="center"/>
          </w:tcPr>
          <w:p w14:paraId="35480C06" w14:textId="77777777" w:rsidR="00490A56" w:rsidRDefault="005A101B">
            <w:pPr>
              <w:spacing w:line="240" w:lineRule="exact"/>
              <w:ind w:left="-57" w:right="-57"/>
              <w:rPr>
                <w:i/>
                <w:sz w:val="20"/>
              </w:rPr>
            </w:pPr>
            <w:r>
              <w:rPr>
                <w:i/>
                <w:sz w:val="20"/>
              </w:rPr>
              <w:t xml:space="preserve">Kelio griovyje yra sąnašų, dangoje yra plyšių, </w:t>
            </w:r>
            <w:proofErr w:type="spellStart"/>
            <w:r>
              <w:rPr>
                <w:i/>
                <w:sz w:val="20"/>
              </w:rPr>
              <w:t>netištaisyta</w:t>
            </w:r>
            <w:proofErr w:type="spellEnd"/>
            <w:r>
              <w:rPr>
                <w:i/>
                <w:sz w:val="20"/>
              </w:rPr>
              <w:t xml:space="preserve"> </w:t>
            </w:r>
            <w:proofErr w:type="spellStart"/>
            <w:r>
              <w:rPr>
                <w:i/>
                <w:sz w:val="20"/>
              </w:rPr>
              <w:t>išdauža</w:t>
            </w:r>
            <w:proofErr w:type="spellEnd"/>
            <w:r>
              <w:rPr>
                <w:i/>
                <w:sz w:val="20"/>
              </w:rPr>
              <w:t>; užterštas peronas</w:t>
            </w:r>
          </w:p>
        </w:tc>
        <w:tc>
          <w:tcPr>
            <w:tcW w:w="795" w:type="dxa"/>
            <w:tcBorders>
              <w:top w:val="nil"/>
              <w:left w:val="single" w:sz="12" w:space="0" w:color="auto"/>
              <w:right w:val="single" w:sz="4" w:space="0" w:color="auto"/>
            </w:tcBorders>
            <w:vAlign w:val="center"/>
          </w:tcPr>
          <w:p w14:paraId="35480C07" w14:textId="77777777" w:rsidR="00490A56" w:rsidRDefault="005A101B">
            <w:pPr>
              <w:spacing w:line="240" w:lineRule="exact"/>
              <w:ind w:left="-57" w:right="-57"/>
              <w:jc w:val="center"/>
              <w:rPr>
                <w:i/>
                <w:sz w:val="22"/>
                <w:szCs w:val="22"/>
              </w:rPr>
            </w:pPr>
            <w:r>
              <w:rPr>
                <w:i/>
                <w:sz w:val="22"/>
                <w:szCs w:val="22"/>
              </w:rPr>
              <w:t>XX</w:t>
            </w:r>
          </w:p>
        </w:tc>
        <w:tc>
          <w:tcPr>
            <w:tcW w:w="1420" w:type="dxa"/>
            <w:tcBorders>
              <w:top w:val="nil"/>
              <w:left w:val="single" w:sz="4" w:space="0" w:color="auto"/>
            </w:tcBorders>
            <w:vAlign w:val="center"/>
          </w:tcPr>
          <w:p w14:paraId="35480C08" w14:textId="77777777" w:rsidR="00490A56" w:rsidRDefault="005A101B">
            <w:pPr>
              <w:spacing w:line="240" w:lineRule="exact"/>
              <w:ind w:left="-57" w:right="-57"/>
              <w:rPr>
                <w:i/>
                <w:sz w:val="20"/>
              </w:rPr>
            </w:pPr>
            <w:r>
              <w:rPr>
                <w:i/>
                <w:sz w:val="20"/>
              </w:rPr>
              <w:t>Plyšiai, siauresni kaip 5 mm, provėžos</w:t>
            </w:r>
          </w:p>
        </w:tc>
      </w:tr>
      <w:tr w:rsidR="00490A56" w14:paraId="35480C12" w14:textId="77777777">
        <w:trPr>
          <w:cantSplit/>
          <w:trHeight w:val="20"/>
        </w:trPr>
        <w:tc>
          <w:tcPr>
            <w:tcW w:w="856" w:type="dxa"/>
            <w:tcBorders>
              <w:top w:val="nil"/>
              <w:right w:val="single" w:sz="12" w:space="0" w:color="auto"/>
            </w:tcBorders>
            <w:vAlign w:val="center"/>
          </w:tcPr>
          <w:p w14:paraId="35480C0A" w14:textId="77777777" w:rsidR="00490A56" w:rsidRDefault="005A101B">
            <w:pPr>
              <w:spacing w:line="200" w:lineRule="exact"/>
              <w:jc w:val="center"/>
              <w:rPr>
                <w:i/>
                <w:sz w:val="18"/>
                <w:szCs w:val="18"/>
              </w:rPr>
            </w:pPr>
            <w:r>
              <w:rPr>
                <w:i/>
                <w:sz w:val="18"/>
                <w:szCs w:val="18"/>
              </w:rPr>
              <w:t>. . . . . .</w:t>
            </w:r>
          </w:p>
        </w:tc>
        <w:tc>
          <w:tcPr>
            <w:tcW w:w="1125" w:type="dxa"/>
            <w:tcBorders>
              <w:top w:val="nil"/>
              <w:left w:val="single" w:sz="12" w:space="0" w:color="auto"/>
            </w:tcBorders>
            <w:vAlign w:val="center"/>
          </w:tcPr>
          <w:p w14:paraId="35480C0B" w14:textId="77777777" w:rsidR="00490A56" w:rsidRDefault="005A101B">
            <w:pPr>
              <w:spacing w:line="200" w:lineRule="exact"/>
              <w:jc w:val="center"/>
              <w:rPr>
                <w:i/>
                <w:sz w:val="18"/>
                <w:szCs w:val="18"/>
              </w:rPr>
            </w:pPr>
            <w:r>
              <w:rPr>
                <w:i/>
                <w:sz w:val="18"/>
                <w:szCs w:val="18"/>
              </w:rPr>
              <w:t>. . . . . .</w:t>
            </w:r>
          </w:p>
        </w:tc>
        <w:tc>
          <w:tcPr>
            <w:tcW w:w="1182" w:type="dxa"/>
            <w:tcBorders>
              <w:top w:val="nil"/>
            </w:tcBorders>
            <w:vAlign w:val="center"/>
          </w:tcPr>
          <w:p w14:paraId="35480C0C" w14:textId="77777777" w:rsidR="00490A56" w:rsidRDefault="005A101B">
            <w:pPr>
              <w:spacing w:line="200" w:lineRule="exact"/>
              <w:jc w:val="center"/>
              <w:rPr>
                <w:i/>
                <w:sz w:val="18"/>
                <w:szCs w:val="18"/>
              </w:rPr>
            </w:pPr>
            <w:r>
              <w:rPr>
                <w:i/>
                <w:sz w:val="18"/>
                <w:szCs w:val="18"/>
              </w:rPr>
              <w:t>. . . . . .</w:t>
            </w:r>
          </w:p>
        </w:tc>
        <w:tc>
          <w:tcPr>
            <w:tcW w:w="1025" w:type="dxa"/>
            <w:tcBorders>
              <w:top w:val="nil"/>
            </w:tcBorders>
            <w:vAlign w:val="center"/>
          </w:tcPr>
          <w:p w14:paraId="35480C0D" w14:textId="77777777" w:rsidR="00490A56" w:rsidRDefault="005A101B">
            <w:pPr>
              <w:spacing w:line="200" w:lineRule="exact"/>
              <w:jc w:val="center"/>
              <w:rPr>
                <w:i/>
                <w:sz w:val="18"/>
                <w:szCs w:val="18"/>
              </w:rPr>
            </w:pPr>
            <w:r>
              <w:rPr>
                <w:i/>
                <w:sz w:val="18"/>
                <w:szCs w:val="18"/>
              </w:rPr>
              <w:t>. . . . . .</w:t>
            </w:r>
          </w:p>
        </w:tc>
        <w:tc>
          <w:tcPr>
            <w:tcW w:w="1158" w:type="dxa"/>
            <w:tcBorders>
              <w:top w:val="nil"/>
              <w:right w:val="single" w:sz="4" w:space="0" w:color="auto"/>
            </w:tcBorders>
            <w:vAlign w:val="center"/>
          </w:tcPr>
          <w:p w14:paraId="35480C0E" w14:textId="77777777" w:rsidR="00490A56" w:rsidRDefault="005A101B">
            <w:pPr>
              <w:spacing w:line="200" w:lineRule="exact"/>
              <w:jc w:val="center"/>
              <w:rPr>
                <w:i/>
                <w:sz w:val="18"/>
                <w:szCs w:val="18"/>
              </w:rPr>
            </w:pPr>
            <w:r>
              <w:rPr>
                <w:i/>
                <w:sz w:val="18"/>
                <w:szCs w:val="18"/>
              </w:rPr>
              <w:t>. . . . ..</w:t>
            </w:r>
          </w:p>
        </w:tc>
        <w:tc>
          <w:tcPr>
            <w:tcW w:w="1842" w:type="dxa"/>
            <w:tcBorders>
              <w:top w:val="nil"/>
              <w:left w:val="single" w:sz="4" w:space="0" w:color="auto"/>
              <w:right w:val="single" w:sz="12" w:space="0" w:color="auto"/>
            </w:tcBorders>
            <w:vAlign w:val="center"/>
          </w:tcPr>
          <w:p w14:paraId="35480C0F" w14:textId="77777777" w:rsidR="00490A56" w:rsidRDefault="005A101B">
            <w:pPr>
              <w:spacing w:line="200" w:lineRule="exact"/>
              <w:jc w:val="center"/>
              <w:rPr>
                <w:i/>
                <w:sz w:val="18"/>
                <w:szCs w:val="18"/>
              </w:rPr>
            </w:pPr>
            <w:r>
              <w:rPr>
                <w:i/>
                <w:sz w:val="18"/>
                <w:szCs w:val="18"/>
              </w:rPr>
              <w:t>. . . . . .</w:t>
            </w:r>
          </w:p>
        </w:tc>
        <w:tc>
          <w:tcPr>
            <w:tcW w:w="795" w:type="dxa"/>
            <w:tcBorders>
              <w:top w:val="nil"/>
              <w:left w:val="single" w:sz="12" w:space="0" w:color="auto"/>
              <w:right w:val="single" w:sz="4" w:space="0" w:color="auto"/>
            </w:tcBorders>
            <w:vAlign w:val="center"/>
          </w:tcPr>
          <w:p w14:paraId="35480C10" w14:textId="77777777" w:rsidR="00490A56" w:rsidRDefault="005A101B">
            <w:pPr>
              <w:spacing w:line="200" w:lineRule="exact"/>
              <w:jc w:val="center"/>
              <w:rPr>
                <w:i/>
                <w:sz w:val="18"/>
                <w:szCs w:val="18"/>
              </w:rPr>
            </w:pPr>
            <w:r>
              <w:rPr>
                <w:i/>
                <w:sz w:val="18"/>
                <w:szCs w:val="18"/>
              </w:rPr>
              <w:t>. . . . . .</w:t>
            </w:r>
          </w:p>
        </w:tc>
        <w:tc>
          <w:tcPr>
            <w:tcW w:w="1420" w:type="dxa"/>
            <w:tcBorders>
              <w:top w:val="nil"/>
              <w:left w:val="single" w:sz="4" w:space="0" w:color="auto"/>
            </w:tcBorders>
            <w:vAlign w:val="center"/>
          </w:tcPr>
          <w:p w14:paraId="35480C11" w14:textId="77777777" w:rsidR="00490A56" w:rsidRDefault="005A101B">
            <w:pPr>
              <w:spacing w:line="200" w:lineRule="exact"/>
              <w:jc w:val="center"/>
              <w:rPr>
                <w:i/>
                <w:sz w:val="18"/>
                <w:szCs w:val="18"/>
              </w:rPr>
            </w:pPr>
            <w:r>
              <w:rPr>
                <w:i/>
                <w:sz w:val="18"/>
                <w:szCs w:val="18"/>
              </w:rPr>
              <w:t>. . . . . .</w:t>
            </w:r>
          </w:p>
        </w:tc>
      </w:tr>
      <w:tr w:rsidR="00490A56" w14:paraId="35480C1B" w14:textId="77777777">
        <w:trPr>
          <w:cantSplit/>
          <w:trHeight w:val="20"/>
        </w:trPr>
        <w:tc>
          <w:tcPr>
            <w:tcW w:w="856" w:type="dxa"/>
            <w:tcBorders>
              <w:top w:val="nil"/>
              <w:right w:val="single" w:sz="12" w:space="0" w:color="auto"/>
            </w:tcBorders>
            <w:vAlign w:val="center"/>
          </w:tcPr>
          <w:p w14:paraId="35480C13" w14:textId="77777777" w:rsidR="00490A56" w:rsidRDefault="005A101B">
            <w:pPr>
              <w:spacing w:line="200" w:lineRule="exact"/>
              <w:jc w:val="center"/>
              <w:rPr>
                <w:i/>
                <w:sz w:val="18"/>
                <w:szCs w:val="18"/>
              </w:rPr>
            </w:pPr>
            <w:r>
              <w:rPr>
                <w:i/>
                <w:sz w:val="18"/>
                <w:szCs w:val="18"/>
              </w:rPr>
              <w:t>. . . . . .</w:t>
            </w:r>
          </w:p>
        </w:tc>
        <w:tc>
          <w:tcPr>
            <w:tcW w:w="1125" w:type="dxa"/>
            <w:tcBorders>
              <w:top w:val="nil"/>
              <w:left w:val="single" w:sz="12" w:space="0" w:color="auto"/>
            </w:tcBorders>
            <w:vAlign w:val="center"/>
          </w:tcPr>
          <w:p w14:paraId="35480C14" w14:textId="77777777" w:rsidR="00490A56" w:rsidRDefault="005A101B">
            <w:pPr>
              <w:spacing w:line="200" w:lineRule="exact"/>
              <w:jc w:val="center"/>
              <w:rPr>
                <w:i/>
                <w:sz w:val="18"/>
                <w:szCs w:val="18"/>
              </w:rPr>
            </w:pPr>
            <w:r>
              <w:rPr>
                <w:i/>
                <w:sz w:val="18"/>
                <w:szCs w:val="18"/>
              </w:rPr>
              <w:t>. . . . ..</w:t>
            </w:r>
          </w:p>
        </w:tc>
        <w:tc>
          <w:tcPr>
            <w:tcW w:w="1182" w:type="dxa"/>
            <w:tcBorders>
              <w:top w:val="nil"/>
            </w:tcBorders>
            <w:vAlign w:val="center"/>
          </w:tcPr>
          <w:p w14:paraId="35480C15" w14:textId="77777777" w:rsidR="00490A56" w:rsidRDefault="005A101B">
            <w:pPr>
              <w:spacing w:line="200" w:lineRule="exact"/>
              <w:jc w:val="center"/>
              <w:rPr>
                <w:i/>
                <w:sz w:val="18"/>
                <w:szCs w:val="18"/>
              </w:rPr>
            </w:pPr>
            <w:r>
              <w:rPr>
                <w:i/>
                <w:sz w:val="18"/>
                <w:szCs w:val="18"/>
              </w:rPr>
              <w:t>. . . . . .</w:t>
            </w:r>
          </w:p>
        </w:tc>
        <w:tc>
          <w:tcPr>
            <w:tcW w:w="1025" w:type="dxa"/>
            <w:tcBorders>
              <w:top w:val="nil"/>
            </w:tcBorders>
            <w:vAlign w:val="center"/>
          </w:tcPr>
          <w:p w14:paraId="35480C16" w14:textId="77777777" w:rsidR="00490A56" w:rsidRDefault="005A101B">
            <w:pPr>
              <w:spacing w:line="200" w:lineRule="exact"/>
              <w:jc w:val="center"/>
              <w:rPr>
                <w:i/>
                <w:sz w:val="18"/>
                <w:szCs w:val="18"/>
              </w:rPr>
            </w:pPr>
            <w:r>
              <w:rPr>
                <w:i/>
                <w:sz w:val="18"/>
                <w:szCs w:val="18"/>
              </w:rPr>
              <w:t>. . . . ..</w:t>
            </w:r>
          </w:p>
        </w:tc>
        <w:tc>
          <w:tcPr>
            <w:tcW w:w="1158" w:type="dxa"/>
            <w:tcBorders>
              <w:top w:val="nil"/>
              <w:right w:val="single" w:sz="4" w:space="0" w:color="auto"/>
            </w:tcBorders>
            <w:vAlign w:val="center"/>
          </w:tcPr>
          <w:p w14:paraId="35480C17" w14:textId="77777777" w:rsidR="00490A56" w:rsidRDefault="005A101B">
            <w:pPr>
              <w:spacing w:line="200" w:lineRule="exact"/>
              <w:jc w:val="center"/>
              <w:rPr>
                <w:i/>
                <w:sz w:val="18"/>
                <w:szCs w:val="18"/>
              </w:rPr>
            </w:pPr>
            <w:r>
              <w:rPr>
                <w:i/>
                <w:sz w:val="18"/>
                <w:szCs w:val="18"/>
              </w:rPr>
              <w:t>. . . . . .</w:t>
            </w:r>
          </w:p>
        </w:tc>
        <w:tc>
          <w:tcPr>
            <w:tcW w:w="1842" w:type="dxa"/>
            <w:tcBorders>
              <w:top w:val="nil"/>
              <w:left w:val="single" w:sz="4" w:space="0" w:color="auto"/>
              <w:right w:val="single" w:sz="12" w:space="0" w:color="auto"/>
            </w:tcBorders>
            <w:vAlign w:val="center"/>
          </w:tcPr>
          <w:p w14:paraId="35480C18" w14:textId="77777777" w:rsidR="00490A56" w:rsidRDefault="005A101B">
            <w:pPr>
              <w:spacing w:line="200" w:lineRule="exact"/>
              <w:jc w:val="center"/>
              <w:rPr>
                <w:i/>
                <w:sz w:val="18"/>
                <w:szCs w:val="18"/>
              </w:rPr>
            </w:pPr>
            <w:r>
              <w:rPr>
                <w:i/>
                <w:sz w:val="18"/>
                <w:szCs w:val="18"/>
              </w:rPr>
              <w:t>. . . . . .</w:t>
            </w:r>
          </w:p>
        </w:tc>
        <w:tc>
          <w:tcPr>
            <w:tcW w:w="795" w:type="dxa"/>
            <w:tcBorders>
              <w:top w:val="nil"/>
              <w:left w:val="single" w:sz="12" w:space="0" w:color="auto"/>
              <w:right w:val="single" w:sz="4" w:space="0" w:color="auto"/>
            </w:tcBorders>
            <w:vAlign w:val="center"/>
          </w:tcPr>
          <w:p w14:paraId="35480C19" w14:textId="77777777" w:rsidR="00490A56" w:rsidRDefault="005A101B">
            <w:pPr>
              <w:spacing w:line="200" w:lineRule="exact"/>
              <w:jc w:val="center"/>
              <w:rPr>
                <w:i/>
                <w:sz w:val="18"/>
                <w:szCs w:val="18"/>
              </w:rPr>
            </w:pPr>
            <w:r>
              <w:rPr>
                <w:i/>
                <w:sz w:val="18"/>
                <w:szCs w:val="18"/>
              </w:rPr>
              <w:t>. . . . . .</w:t>
            </w:r>
          </w:p>
        </w:tc>
        <w:tc>
          <w:tcPr>
            <w:tcW w:w="1420" w:type="dxa"/>
            <w:tcBorders>
              <w:top w:val="nil"/>
              <w:left w:val="single" w:sz="4" w:space="0" w:color="auto"/>
            </w:tcBorders>
            <w:vAlign w:val="center"/>
          </w:tcPr>
          <w:p w14:paraId="35480C1A" w14:textId="77777777" w:rsidR="00490A56" w:rsidRDefault="005A101B">
            <w:pPr>
              <w:spacing w:line="200" w:lineRule="exact"/>
              <w:jc w:val="center"/>
              <w:rPr>
                <w:i/>
                <w:sz w:val="18"/>
                <w:szCs w:val="18"/>
              </w:rPr>
            </w:pPr>
            <w:r>
              <w:rPr>
                <w:i/>
                <w:sz w:val="18"/>
                <w:szCs w:val="18"/>
              </w:rPr>
              <w:t>. . . . . .</w:t>
            </w:r>
          </w:p>
        </w:tc>
      </w:tr>
      <w:tr w:rsidR="00490A56" w14:paraId="35480C24" w14:textId="77777777">
        <w:trPr>
          <w:cantSplit/>
          <w:trHeight w:val="20"/>
        </w:trPr>
        <w:tc>
          <w:tcPr>
            <w:tcW w:w="856" w:type="dxa"/>
            <w:tcBorders>
              <w:top w:val="nil"/>
              <w:right w:val="single" w:sz="12" w:space="0" w:color="auto"/>
            </w:tcBorders>
            <w:vAlign w:val="center"/>
          </w:tcPr>
          <w:p w14:paraId="35480C1C" w14:textId="77777777" w:rsidR="00490A56" w:rsidRDefault="005A101B">
            <w:pPr>
              <w:spacing w:line="200" w:lineRule="exact"/>
              <w:ind w:left="-113" w:right="-113"/>
              <w:jc w:val="center"/>
              <w:rPr>
                <w:i/>
                <w:sz w:val="18"/>
                <w:szCs w:val="18"/>
              </w:rPr>
            </w:pPr>
            <w:r>
              <w:rPr>
                <w:i/>
                <w:sz w:val="22"/>
                <w:szCs w:val="22"/>
              </w:rPr>
              <w:t>L</w:t>
            </w:r>
            <w:r>
              <w:rPr>
                <w:i/>
                <w:sz w:val="22"/>
                <w:szCs w:val="22"/>
                <w:vertAlign w:val="subscript"/>
              </w:rPr>
              <w:t>A8</w:t>
            </w:r>
            <w:r>
              <w:rPr>
                <w:i/>
                <w:sz w:val="22"/>
                <w:szCs w:val="22"/>
              </w:rPr>
              <w:t xml:space="preserve">=7,5 </w:t>
            </w:r>
          </w:p>
        </w:tc>
        <w:tc>
          <w:tcPr>
            <w:tcW w:w="1125" w:type="dxa"/>
            <w:tcBorders>
              <w:top w:val="nil"/>
              <w:left w:val="single" w:sz="12" w:space="0" w:color="auto"/>
            </w:tcBorders>
            <w:vAlign w:val="center"/>
          </w:tcPr>
          <w:p w14:paraId="35480C1D" w14:textId="77777777" w:rsidR="00490A56" w:rsidRDefault="005A101B">
            <w:pPr>
              <w:spacing w:line="220" w:lineRule="exact"/>
              <w:jc w:val="center"/>
              <w:rPr>
                <w:sz w:val="22"/>
                <w:szCs w:val="22"/>
              </w:rPr>
            </w:pPr>
            <w:r>
              <w:rPr>
                <w:i/>
                <w:sz w:val="22"/>
                <w:szCs w:val="22"/>
              </w:rPr>
              <w:t>B</w:t>
            </w:r>
            <w:r>
              <w:rPr>
                <w:i/>
                <w:sz w:val="22"/>
                <w:szCs w:val="22"/>
                <w:vertAlign w:val="subscript"/>
              </w:rPr>
              <w:t>1</w:t>
            </w:r>
            <w:r>
              <w:rPr>
                <w:sz w:val="22"/>
                <w:szCs w:val="22"/>
              </w:rPr>
              <w:t xml:space="preserve">= </w:t>
            </w:r>
            <w:r>
              <w:rPr>
                <w:i/>
                <w:sz w:val="22"/>
                <w:szCs w:val="22"/>
              </w:rPr>
              <w:t>8</w:t>
            </w:r>
          </w:p>
        </w:tc>
        <w:tc>
          <w:tcPr>
            <w:tcW w:w="1182" w:type="dxa"/>
            <w:tcBorders>
              <w:top w:val="nil"/>
            </w:tcBorders>
            <w:vAlign w:val="center"/>
          </w:tcPr>
          <w:p w14:paraId="35480C1E" w14:textId="77777777" w:rsidR="00490A56" w:rsidRDefault="005A101B">
            <w:pPr>
              <w:spacing w:line="220" w:lineRule="exact"/>
              <w:ind w:left="113" w:right="113"/>
              <w:jc w:val="center"/>
              <w:rPr>
                <w:sz w:val="22"/>
                <w:szCs w:val="22"/>
              </w:rPr>
            </w:pPr>
            <w:r>
              <w:rPr>
                <w:i/>
                <w:sz w:val="22"/>
                <w:szCs w:val="22"/>
              </w:rPr>
              <w:t>B</w:t>
            </w:r>
            <w:r>
              <w:rPr>
                <w:i/>
                <w:sz w:val="22"/>
                <w:szCs w:val="22"/>
                <w:vertAlign w:val="subscript"/>
              </w:rPr>
              <w:t>2</w:t>
            </w:r>
            <w:r>
              <w:rPr>
                <w:sz w:val="22"/>
                <w:szCs w:val="22"/>
              </w:rPr>
              <w:t>=</w:t>
            </w:r>
            <w:r>
              <w:rPr>
                <w:i/>
                <w:sz w:val="22"/>
                <w:szCs w:val="22"/>
              </w:rPr>
              <w:t xml:space="preserve"> 9</w:t>
            </w:r>
          </w:p>
        </w:tc>
        <w:tc>
          <w:tcPr>
            <w:tcW w:w="1025" w:type="dxa"/>
            <w:tcBorders>
              <w:top w:val="nil"/>
            </w:tcBorders>
            <w:vAlign w:val="center"/>
          </w:tcPr>
          <w:p w14:paraId="35480C1F" w14:textId="77777777" w:rsidR="00490A56" w:rsidRDefault="005A101B">
            <w:pPr>
              <w:spacing w:line="220" w:lineRule="exact"/>
              <w:jc w:val="center"/>
              <w:rPr>
                <w:sz w:val="22"/>
                <w:szCs w:val="22"/>
              </w:rPr>
            </w:pPr>
            <w:r>
              <w:rPr>
                <w:i/>
                <w:sz w:val="22"/>
                <w:szCs w:val="22"/>
              </w:rPr>
              <w:t>B</w:t>
            </w:r>
            <w:r>
              <w:rPr>
                <w:i/>
                <w:sz w:val="22"/>
                <w:szCs w:val="22"/>
                <w:vertAlign w:val="subscript"/>
              </w:rPr>
              <w:t>3</w:t>
            </w:r>
            <w:r>
              <w:rPr>
                <w:sz w:val="22"/>
                <w:szCs w:val="22"/>
              </w:rPr>
              <w:t xml:space="preserve">= </w:t>
            </w:r>
            <w:r>
              <w:rPr>
                <w:i/>
                <w:sz w:val="22"/>
                <w:szCs w:val="22"/>
              </w:rPr>
              <w:t>8</w:t>
            </w:r>
          </w:p>
        </w:tc>
        <w:tc>
          <w:tcPr>
            <w:tcW w:w="1158" w:type="dxa"/>
            <w:tcBorders>
              <w:top w:val="nil"/>
              <w:right w:val="single" w:sz="4" w:space="0" w:color="auto"/>
            </w:tcBorders>
            <w:vAlign w:val="center"/>
          </w:tcPr>
          <w:p w14:paraId="35480C20" w14:textId="77777777" w:rsidR="00490A56" w:rsidRDefault="005A101B">
            <w:pPr>
              <w:spacing w:line="220" w:lineRule="exact"/>
              <w:jc w:val="center"/>
              <w:rPr>
                <w:sz w:val="22"/>
                <w:szCs w:val="22"/>
              </w:rPr>
            </w:pPr>
            <w:r>
              <w:rPr>
                <w:i/>
                <w:sz w:val="22"/>
                <w:szCs w:val="22"/>
              </w:rPr>
              <w:t>B</w:t>
            </w:r>
            <w:r>
              <w:rPr>
                <w:i/>
                <w:sz w:val="22"/>
                <w:szCs w:val="22"/>
                <w:vertAlign w:val="subscript"/>
              </w:rPr>
              <w:t>4</w:t>
            </w:r>
            <w:r>
              <w:rPr>
                <w:sz w:val="22"/>
                <w:szCs w:val="22"/>
              </w:rPr>
              <w:t>=</w:t>
            </w:r>
            <w:r>
              <w:rPr>
                <w:i/>
                <w:sz w:val="22"/>
                <w:szCs w:val="22"/>
              </w:rPr>
              <w:t xml:space="preserve"> 7</w:t>
            </w:r>
          </w:p>
        </w:tc>
        <w:tc>
          <w:tcPr>
            <w:tcW w:w="1842" w:type="dxa"/>
            <w:tcBorders>
              <w:top w:val="nil"/>
              <w:left w:val="single" w:sz="4" w:space="0" w:color="auto"/>
              <w:right w:val="single" w:sz="12" w:space="0" w:color="auto"/>
            </w:tcBorders>
            <w:vAlign w:val="center"/>
          </w:tcPr>
          <w:p w14:paraId="35480C21" w14:textId="77777777" w:rsidR="00490A56" w:rsidRDefault="00490A56">
            <w:pPr>
              <w:spacing w:line="200" w:lineRule="exact"/>
              <w:jc w:val="center"/>
              <w:rPr>
                <w:i/>
                <w:sz w:val="18"/>
                <w:szCs w:val="18"/>
              </w:rPr>
            </w:pPr>
          </w:p>
        </w:tc>
        <w:tc>
          <w:tcPr>
            <w:tcW w:w="795" w:type="dxa"/>
            <w:tcBorders>
              <w:top w:val="nil"/>
              <w:left w:val="single" w:sz="12" w:space="0" w:color="auto"/>
              <w:right w:val="single" w:sz="4" w:space="0" w:color="auto"/>
            </w:tcBorders>
            <w:vAlign w:val="center"/>
          </w:tcPr>
          <w:p w14:paraId="35480C22" w14:textId="77777777" w:rsidR="00490A56" w:rsidRDefault="005A101B">
            <w:pPr>
              <w:spacing w:line="200" w:lineRule="exact"/>
              <w:jc w:val="center"/>
              <w:rPr>
                <w:i/>
                <w:sz w:val="18"/>
                <w:szCs w:val="18"/>
              </w:rPr>
            </w:pPr>
            <w:proofErr w:type="spellStart"/>
            <w:r>
              <w:rPr>
                <w:i/>
                <w:sz w:val="22"/>
                <w:szCs w:val="22"/>
              </w:rPr>
              <w:t>TB</w:t>
            </w:r>
            <w:r>
              <w:rPr>
                <w:i/>
                <w:sz w:val="22"/>
                <w:szCs w:val="22"/>
                <w:vertAlign w:val="subscript"/>
              </w:rPr>
              <w:t>d</w:t>
            </w:r>
            <w:proofErr w:type="spellEnd"/>
            <w:r>
              <w:rPr>
                <w:sz w:val="22"/>
                <w:szCs w:val="22"/>
              </w:rPr>
              <w:t xml:space="preserve"> = </w:t>
            </w:r>
            <w:r>
              <w:rPr>
                <w:i/>
                <w:sz w:val="22"/>
                <w:szCs w:val="22"/>
              </w:rPr>
              <w:t>8</w:t>
            </w:r>
          </w:p>
        </w:tc>
        <w:tc>
          <w:tcPr>
            <w:tcW w:w="1420" w:type="dxa"/>
            <w:tcBorders>
              <w:top w:val="nil"/>
              <w:left w:val="single" w:sz="4" w:space="0" w:color="auto"/>
            </w:tcBorders>
            <w:vAlign w:val="center"/>
          </w:tcPr>
          <w:p w14:paraId="35480C23" w14:textId="77777777" w:rsidR="00490A56" w:rsidRDefault="00490A56">
            <w:pPr>
              <w:spacing w:line="200" w:lineRule="exact"/>
              <w:jc w:val="center"/>
              <w:rPr>
                <w:i/>
                <w:sz w:val="18"/>
                <w:szCs w:val="18"/>
              </w:rPr>
            </w:pPr>
          </w:p>
        </w:tc>
      </w:tr>
      <w:tr w:rsidR="00490A56" w14:paraId="35480C2D" w14:textId="77777777">
        <w:trPr>
          <w:cantSplit/>
          <w:trHeight w:val="20"/>
        </w:trPr>
        <w:tc>
          <w:tcPr>
            <w:tcW w:w="856" w:type="dxa"/>
            <w:tcBorders>
              <w:top w:val="nil"/>
              <w:bottom w:val="nil"/>
              <w:right w:val="nil"/>
            </w:tcBorders>
            <w:vAlign w:val="center"/>
          </w:tcPr>
          <w:p w14:paraId="35480C25" w14:textId="77777777" w:rsidR="00490A56" w:rsidRDefault="00490A56">
            <w:pPr>
              <w:spacing w:line="200" w:lineRule="exact"/>
              <w:jc w:val="center"/>
              <w:rPr>
                <w:i/>
                <w:sz w:val="18"/>
                <w:szCs w:val="18"/>
              </w:rPr>
            </w:pPr>
          </w:p>
        </w:tc>
        <w:tc>
          <w:tcPr>
            <w:tcW w:w="1125" w:type="dxa"/>
            <w:tcBorders>
              <w:top w:val="nil"/>
              <w:left w:val="nil"/>
              <w:bottom w:val="nil"/>
              <w:right w:val="nil"/>
            </w:tcBorders>
            <w:vAlign w:val="center"/>
          </w:tcPr>
          <w:p w14:paraId="35480C26" w14:textId="77777777" w:rsidR="00490A56" w:rsidRDefault="00490A56">
            <w:pPr>
              <w:spacing w:line="200" w:lineRule="exact"/>
              <w:jc w:val="center"/>
              <w:rPr>
                <w:i/>
                <w:sz w:val="18"/>
                <w:szCs w:val="18"/>
              </w:rPr>
            </w:pPr>
          </w:p>
        </w:tc>
        <w:tc>
          <w:tcPr>
            <w:tcW w:w="1182" w:type="dxa"/>
            <w:tcBorders>
              <w:top w:val="nil"/>
              <w:left w:val="nil"/>
              <w:bottom w:val="nil"/>
              <w:right w:val="nil"/>
            </w:tcBorders>
            <w:vAlign w:val="center"/>
          </w:tcPr>
          <w:p w14:paraId="35480C27" w14:textId="77777777" w:rsidR="00490A56" w:rsidRDefault="00490A56">
            <w:pPr>
              <w:spacing w:line="200" w:lineRule="exact"/>
              <w:jc w:val="center"/>
              <w:rPr>
                <w:i/>
                <w:sz w:val="18"/>
                <w:szCs w:val="18"/>
              </w:rPr>
            </w:pPr>
          </w:p>
        </w:tc>
        <w:tc>
          <w:tcPr>
            <w:tcW w:w="1025" w:type="dxa"/>
            <w:tcBorders>
              <w:top w:val="nil"/>
              <w:left w:val="nil"/>
              <w:bottom w:val="nil"/>
              <w:right w:val="nil"/>
            </w:tcBorders>
            <w:vAlign w:val="center"/>
          </w:tcPr>
          <w:p w14:paraId="35480C28" w14:textId="77777777" w:rsidR="00490A56" w:rsidRDefault="00490A56">
            <w:pPr>
              <w:spacing w:line="200" w:lineRule="exact"/>
              <w:jc w:val="center"/>
              <w:rPr>
                <w:i/>
                <w:sz w:val="18"/>
                <w:szCs w:val="18"/>
              </w:rPr>
            </w:pPr>
          </w:p>
        </w:tc>
        <w:tc>
          <w:tcPr>
            <w:tcW w:w="1158" w:type="dxa"/>
            <w:tcBorders>
              <w:top w:val="nil"/>
              <w:left w:val="nil"/>
              <w:bottom w:val="nil"/>
              <w:right w:val="nil"/>
            </w:tcBorders>
            <w:vAlign w:val="center"/>
          </w:tcPr>
          <w:p w14:paraId="35480C29" w14:textId="77777777" w:rsidR="00490A56" w:rsidRDefault="00490A56">
            <w:pPr>
              <w:spacing w:line="200" w:lineRule="exact"/>
              <w:jc w:val="center"/>
              <w:rPr>
                <w:i/>
                <w:sz w:val="18"/>
                <w:szCs w:val="18"/>
              </w:rPr>
            </w:pPr>
          </w:p>
        </w:tc>
        <w:tc>
          <w:tcPr>
            <w:tcW w:w="1842" w:type="dxa"/>
            <w:tcBorders>
              <w:top w:val="nil"/>
              <w:left w:val="nil"/>
              <w:bottom w:val="nil"/>
              <w:right w:val="nil"/>
            </w:tcBorders>
            <w:vAlign w:val="center"/>
          </w:tcPr>
          <w:p w14:paraId="35480C2A" w14:textId="77777777" w:rsidR="00490A56" w:rsidRDefault="00490A56">
            <w:pPr>
              <w:spacing w:line="200" w:lineRule="exact"/>
              <w:ind w:left="-57" w:right="-57"/>
              <w:rPr>
                <w:i/>
                <w:sz w:val="18"/>
                <w:szCs w:val="18"/>
              </w:rPr>
            </w:pPr>
          </w:p>
        </w:tc>
        <w:tc>
          <w:tcPr>
            <w:tcW w:w="795" w:type="dxa"/>
            <w:tcBorders>
              <w:top w:val="nil"/>
              <w:left w:val="nil"/>
              <w:bottom w:val="nil"/>
              <w:right w:val="nil"/>
            </w:tcBorders>
            <w:vAlign w:val="center"/>
          </w:tcPr>
          <w:p w14:paraId="35480C2B" w14:textId="77777777" w:rsidR="00490A56" w:rsidRDefault="00490A56">
            <w:pPr>
              <w:spacing w:line="200" w:lineRule="exact"/>
              <w:ind w:left="-57" w:right="-57"/>
              <w:rPr>
                <w:i/>
                <w:sz w:val="18"/>
                <w:szCs w:val="18"/>
              </w:rPr>
            </w:pPr>
          </w:p>
        </w:tc>
        <w:tc>
          <w:tcPr>
            <w:tcW w:w="1420" w:type="dxa"/>
            <w:tcBorders>
              <w:top w:val="nil"/>
              <w:left w:val="nil"/>
              <w:bottom w:val="nil"/>
            </w:tcBorders>
            <w:vAlign w:val="center"/>
          </w:tcPr>
          <w:p w14:paraId="35480C2C" w14:textId="77777777" w:rsidR="00490A56" w:rsidRDefault="00490A56">
            <w:pPr>
              <w:spacing w:line="200" w:lineRule="exact"/>
              <w:ind w:left="-57" w:right="-57"/>
              <w:rPr>
                <w:i/>
                <w:sz w:val="18"/>
                <w:szCs w:val="18"/>
              </w:rPr>
            </w:pPr>
          </w:p>
        </w:tc>
      </w:tr>
      <w:tr w:rsidR="00490A56" w14:paraId="35480C36" w14:textId="77777777">
        <w:trPr>
          <w:cantSplit/>
          <w:trHeight w:val="20"/>
        </w:trPr>
        <w:tc>
          <w:tcPr>
            <w:tcW w:w="856" w:type="dxa"/>
            <w:tcBorders>
              <w:top w:val="nil"/>
              <w:left w:val="nil"/>
              <w:bottom w:val="nil"/>
              <w:right w:val="nil"/>
            </w:tcBorders>
            <w:vAlign w:val="center"/>
          </w:tcPr>
          <w:p w14:paraId="35480C2E" w14:textId="77777777" w:rsidR="00490A56" w:rsidRDefault="00490A56">
            <w:pPr>
              <w:spacing w:line="220" w:lineRule="exact"/>
              <w:ind w:left="-113" w:right="-113"/>
              <w:jc w:val="center"/>
              <w:rPr>
                <w:sz w:val="22"/>
                <w:szCs w:val="22"/>
              </w:rPr>
            </w:pPr>
          </w:p>
        </w:tc>
        <w:tc>
          <w:tcPr>
            <w:tcW w:w="1125" w:type="dxa"/>
            <w:tcBorders>
              <w:top w:val="nil"/>
              <w:left w:val="nil"/>
              <w:bottom w:val="nil"/>
              <w:right w:val="nil"/>
            </w:tcBorders>
            <w:vAlign w:val="center"/>
          </w:tcPr>
          <w:p w14:paraId="35480C2F" w14:textId="77777777" w:rsidR="00490A56" w:rsidRDefault="00490A56">
            <w:pPr>
              <w:spacing w:line="220" w:lineRule="exact"/>
              <w:jc w:val="center"/>
              <w:rPr>
                <w:sz w:val="22"/>
                <w:szCs w:val="22"/>
              </w:rPr>
            </w:pPr>
          </w:p>
        </w:tc>
        <w:tc>
          <w:tcPr>
            <w:tcW w:w="1182" w:type="dxa"/>
            <w:tcBorders>
              <w:top w:val="nil"/>
              <w:left w:val="nil"/>
              <w:bottom w:val="nil"/>
              <w:right w:val="nil"/>
            </w:tcBorders>
            <w:vAlign w:val="center"/>
          </w:tcPr>
          <w:p w14:paraId="35480C30" w14:textId="77777777" w:rsidR="00490A56" w:rsidRDefault="00490A56">
            <w:pPr>
              <w:spacing w:line="220" w:lineRule="exact"/>
              <w:ind w:left="113" w:right="113"/>
              <w:jc w:val="center"/>
              <w:rPr>
                <w:sz w:val="22"/>
                <w:szCs w:val="22"/>
              </w:rPr>
            </w:pPr>
          </w:p>
        </w:tc>
        <w:tc>
          <w:tcPr>
            <w:tcW w:w="1025" w:type="dxa"/>
            <w:tcBorders>
              <w:top w:val="nil"/>
              <w:left w:val="nil"/>
              <w:bottom w:val="nil"/>
              <w:right w:val="nil"/>
            </w:tcBorders>
            <w:vAlign w:val="center"/>
          </w:tcPr>
          <w:p w14:paraId="35480C31" w14:textId="77777777" w:rsidR="00490A56" w:rsidRDefault="00490A56">
            <w:pPr>
              <w:spacing w:line="220" w:lineRule="exact"/>
              <w:jc w:val="center"/>
              <w:rPr>
                <w:sz w:val="22"/>
                <w:szCs w:val="22"/>
              </w:rPr>
            </w:pPr>
          </w:p>
        </w:tc>
        <w:tc>
          <w:tcPr>
            <w:tcW w:w="1158" w:type="dxa"/>
            <w:tcBorders>
              <w:top w:val="nil"/>
              <w:left w:val="nil"/>
              <w:bottom w:val="nil"/>
              <w:right w:val="nil"/>
            </w:tcBorders>
            <w:vAlign w:val="center"/>
          </w:tcPr>
          <w:p w14:paraId="35480C32" w14:textId="77777777" w:rsidR="00490A56" w:rsidRDefault="00490A56">
            <w:pPr>
              <w:spacing w:line="220" w:lineRule="exact"/>
              <w:jc w:val="center"/>
              <w:rPr>
                <w:sz w:val="22"/>
                <w:szCs w:val="22"/>
              </w:rPr>
            </w:pPr>
          </w:p>
        </w:tc>
        <w:tc>
          <w:tcPr>
            <w:tcW w:w="1842" w:type="dxa"/>
            <w:tcBorders>
              <w:top w:val="nil"/>
              <w:left w:val="nil"/>
              <w:bottom w:val="nil"/>
              <w:right w:val="nil"/>
            </w:tcBorders>
            <w:vAlign w:val="center"/>
          </w:tcPr>
          <w:p w14:paraId="35480C33" w14:textId="77777777" w:rsidR="00490A56" w:rsidRDefault="00490A56">
            <w:pPr>
              <w:spacing w:line="200" w:lineRule="exact"/>
              <w:ind w:left="-57" w:right="-57"/>
              <w:rPr>
                <w:i/>
                <w:sz w:val="18"/>
                <w:szCs w:val="18"/>
              </w:rPr>
            </w:pPr>
          </w:p>
        </w:tc>
        <w:tc>
          <w:tcPr>
            <w:tcW w:w="795" w:type="dxa"/>
            <w:tcBorders>
              <w:top w:val="nil"/>
              <w:left w:val="nil"/>
              <w:bottom w:val="nil"/>
              <w:right w:val="nil"/>
            </w:tcBorders>
            <w:vAlign w:val="center"/>
          </w:tcPr>
          <w:p w14:paraId="35480C34" w14:textId="77777777" w:rsidR="00490A56" w:rsidRDefault="00490A56">
            <w:pPr>
              <w:spacing w:line="200" w:lineRule="exact"/>
              <w:ind w:left="-57" w:right="-57"/>
              <w:rPr>
                <w:i/>
                <w:sz w:val="18"/>
                <w:szCs w:val="18"/>
              </w:rPr>
            </w:pPr>
          </w:p>
        </w:tc>
        <w:tc>
          <w:tcPr>
            <w:tcW w:w="1420" w:type="dxa"/>
            <w:tcBorders>
              <w:top w:val="nil"/>
              <w:left w:val="nil"/>
              <w:bottom w:val="nil"/>
              <w:right w:val="nil"/>
            </w:tcBorders>
            <w:vAlign w:val="center"/>
          </w:tcPr>
          <w:p w14:paraId="35480C35" w14:textId="77777777" w:rsidR="00490A56" w:rsidRDefault="00490A56">
            <w:pPr>
              <w:spacing w:line="200" w:lineRule="exact"/>
              <w:ind w:left="-57" w:right="-57"/>
              <w:rPr>
                <w:i/>
                <w:sz w:val="18"/>
                <w:szCs w:val="18"/>
              </w:rPr>
            </w:pPr>
          </w:p>
        </w:tc>
      </w:tr>
      <w:tr w:rsidR="00490A56" w14:paraId="35480C3F" w14:textId="77777777">
        <w:trPr>
          <w:cantSplit/>
          <w:trHeight w:val="20"/>
        </w:trPr>
        <w:tc>
          <w:tcPr>
            <w:tcW w:w="856" w:type="dxa"/>
            <w:tcBorders>
              <w:top w:val="nil"/>
              <w:right w:val="nil"/>
            </w:tcBorders>
            <w:vAlign w:val="center"/>
          </w:tcPr>
          <w:p w14:paraId="35480C37" w14:textId="77777777" w:rsidR="00490A56" w:rsidRDefault="00490A56">
            <w:pPr>
              <w:spacing w:line="200" w:lineRule="exact"/>
              <w:jc w:val="center"/>
              <w:rPr>
                <w:i/>
                <w:sz w:val="18"/>
                <w:szCs w:val="18"/>
              </w:rPr>
            </w:pPr>
          </w:p>
        </w:tc>
        <w:tc>
          <w:tcPr>
            <w:tcW w:w="1125" w:type="dxa"/>
            <w:tcBorders>
              <w:top w:val="nil"/>
              <w:left w:val="nil"/>
              <w:right w:val="nil"/>
            </w:tcBorders>
            <w:vAlign w:val="center"/>
          </w:tcPr>
          <w:p w14:paraId="35480C38" w14:textId="77777777" w:rsidR="00490A56" w:rsidRDefault="00490A56">
            <w:pPr>
              <w:spacing w:line="200" w:lineRule="exact"/>
              <w:jc w:val="center"/>
              <w:rPr>
                <w:i/>
                <w:sz w:val="18"/>
                <w:szCs w:val="18"/>
              </w:rPr>
            </w:pPr>
          </w:p>
        </w:tc>
        <w:tc>
          <w:tcPr>
            <w:tcW w:w="1182" w:type="dxa"/>
            <w:tcBorders>
              <w:top w:val="nil"/>
              <w:left w:val="nil"/>
              <w:right w:val="nil"/>
            </w:tcBorders>
            <w:vAlign w:val="center"/>
          </w:tcPr>
          <w:p w14:paraId="35480C39" w14:textId="77777777" w:rsidR="00490A56" w:rsidRDefault="00490A56">
            <w:pPr>
              <w:spacing w:line="200" w:lineRule="exact"/>
              <w:jc w:val="center"/>
              <w:rPr>
                <w:i/>
                <w:sz w:val="18"/>
                <w:szCs w:val="18"/>
              </w:rPr>
            </w:pPr>
          </w:p>
        </w:tc>
        <w:tc>
          <w:tcPr>
            <w:tcW w:w="1025" w:type="dxa"/>
            <w:tcBorders>
              <w:top w:val="nil"/>
              <w:left w:val="nil"/>
              <w:right w:val="nil"/>
            </w:tcBorders>
            <w:vAlign w:val="center"/>
          </w:tcPr>
          <w:p w14:paraId="35480C3A" w14:textId="77777777" w:rsidR="00490A56" w:rsidRDefault="00490A56">
            <w:pPr>
              <w:spacing w:line="200" w:lineRule="exact"/>
              <w:jc w:val="center"/>
              <w:rPr>
                <w:i/>
                <w:sz w:val="18"/>
                <w:szCs w:val="18"/>
              </w:rPr>
            </w:pPr>
          </w:p>
        </w:tc>
        <w:tc>
          <w:tcPr>
            <w:tcW w:w="1158" w:type="dxa"/>
            <w:tcBorders>
              <w:top w:val="nil"/>
              <w:left w:val="nil"/>
              <w:right w:val="nil"/>
            </w:tcBorders>
            <w:vAlign w:val="center"/>
          </w:tcPr>
          <w:p w14:paraId="35480C3B" w14:textId="77777777" w:rsidR="00490A56" w:rsidRDefault="00490A56">
            <w:pPr>
              <w:spacing w:line="200" w:lineRule="exact"/>
              <w:jc w:val="center"/>
              <w:rPr>
                <w:i/>
                <w:sz w:val="18"/>
                <w:szCs w:val="18"/>
              </w:rPr>
            </w:pPr>
          </w:p>
        </w:tc>
        <w:tc>
          <w:tcPr>
            <w:tcW w:w="1842" w:type="dxa"/>
            <w:tcBorders>
              <w:top w:val="nil"/>
              <w:left w:val="nil"/>
              <w:right w:val="nil"/>
            </w:tcBorders>
            <w:vAlign w:val="center"/>
          </w:tcPr>
          <w:p w14:paraId="35480C3C" w14:textId="77777777" w:rsidR="00490A56" w:rsidRDefault="00490A56">
            <w:pPr>
              <w:spacing w:line="200" w:lineRule="exact"/>
              <w:ind w:left="-57" w:right="-57"/>
              <w:rPr>
                <w:i/>
                <w:sz w:val="18"/>
                <w:szCs w:val="18"/>
              </w:rPr>
            </w:pPr>
          </w:p>
        </w:tc>
        <w:tc>
          <w:tcPr>
            <w:tcW w:w="795" w:type="dxa"/>
            <w:tcBorders>
              <w:top w:val="nil"/>
              <w:left w:val="nil"/>
              <w:right w:val="nil"/>
            </w:tcBorders>
            <w:vAlign w:val="center"/>
          </w:tcPr>
          <w:p w14:paraId="35480C3D" w14:textId="77777777" w:rsidR="00490A56" w:rsidRDefault="00490A56">
            <w:pPr>
              <w:spacing w:line="200" w:lineRule="exact"/>
              <w:ind w:left="-57" w:right="-57"/>
              <w:rPr>
                <w:i/>
                <w:sz w:val="18"/>
                <w:szCs w:val="18"/>
              </w:rPr>
            </w:pPr>
          </w:p>
        </w:tc>
        <w:tc>
          <w:tcPr>
            <w:tcW w:w="1420" w:type="dxa"/>
            <w:tcBorders>
              <w:top w:val="nil"/>
              <w:left w:val="nil"/>
            </w:tcBorders>
            <w:vAlign w:val="center"/>
          </w:tcPr>
          <w:p w14:paraId="35480C3E" w14:textId="77777777" w:rsidR="00490A56" w:rsidRDefault="00490A56">
            <w:pPr>
              <w:spacing w:line="200" w:lineRule="exact"/>
              <w:ind w:left="-57" w:right="-57"/>
              <w:rPr>
                <w:i/>
                <w:sz w:val="18"/>
                <w:szCs w:val="18"/>
              </w:rPr>
            </w:pPr>
          </w:p>
        </w:tc>
      </w:tr>
      <w:tr w:rsidR="00490A56" w14:paraId="35480C49" w14:textId="77777777">
        <w:trPr>
          <w:cantSplit/>
          <w:trHeight w:val="20"/>
        </w:trPr>
        <w:tc>
          <w:tcPr>
            <w:tcW w:w="856" w:type="dxa"/>
            <w:tcBorders>
              <w:top w:val="nil"/>
              <w:right w:val="single" w:sz="12" w:space="0" w:color="auto"/>
            </w:tcBorders>
            <w:vAlign w:val="center"/>
          </w:tcPr>
          <w:p w14:paraId="35480C40" w14:textId="77777777" w:rsidR="00490A56" w:rsidRDefault="005A101B">
            <w:pPr>
              <w:spacing w:line="220" w:lineRule="exact"/>
              <w:jc w:val="center"/>
              <w:rPr>
                <w:b/>
              </w:rPr>
            </w:pPr>
            <w:r>
              <w:rPr>
                <w:i/>
                <w:sz w:val="22"/>
                <w:szCs w:val="22"/>
              </w:rPr>
              <w:t>195</w:t>
            </w:r>
            <w:r>
              <w:rPr>
                <w:b/>
              </w:rPr>
              <w:t xml:space="preserve"> </w:t>
            </w:r>
            <w:r>
              <w:rPr>
                <w:b/>
                <w:sz w:val="28"/>
                <w:szCs w:val="28"/>
              </w:rPr>
              <w:t>/</w:t>
            </w:r>
          </w:p>
          <w:p w14:paraId="35480C41" w14:textId="77777777" w:rsidR="00490A56" w:rsidRDefault="005A101B">
            <w:pPr>
              <w:spacing w:line="220" w:lineRule="exact"/>
              <w:jc w:val="center"/>
              <w:rPr>
                <w:i/>
                <w:sz w:val="22"/>
                <w:szCs w:val="22"/>
              </w:rPr>
            </w:pPr>
            <w:r>
              <w:rPr>
                <w:i/>
                <w:sz w:val="22"/>
                <w:szCs w:val="22"/>
              </w:rPr>
              <w:t>1</w:t>
            </w:r>
          </w:p>
        </w:tc>
        <w:tc>
          <w:tcPr>
            <w:tcW w:w="1125" w:type="dxa"/>
            <w:tcBorders>
              <w:top w:val="nil"/>
              <w:left w:val="single" w:sz="12" w:space="0" w:color="auto"/>
            </w:tcBorders>
            <w:vAlign w:val="center"/>
          </w:tcPr>
          <w:p w14:paraId="35480C42" w14:textId="77777777" w:rsidR="00490A56" w:rsidRDefault="005A101B">
            <w:pPr>
              <w:spacing w:line="220" w:lineRule="exact"/>
              <w:jc w:val="center"/>
              <w:rPr>
                <w:i/>
                <w:sz w:val="22"/>
                <w:szCs w:val="22"/>
              </w:rPr>
            </w:pPr>
            <w:r>
              <w:rPr>
                <w:i/>
                <w:sz w:val="22"/>
                <w:szCs w:val="22"/>
              </w:rPr>
              <w:t>X</w:t>
            </w:r>
          </w:p>
        </w:tc>
        <w:tc>
          <w:tcPr>
            <w:tcW w:w="1182" w:type="dxa"/>
            <w:tcBorders>
              <w:top w:val="nil"/>
            </w:tcBorders>
            <w:vAlign w:val="center"/>
          </w:tcPr>
          <w:p w14:paraId="35480C43" w14:textId="77777777" w:rsidR="00490A56" w:rsidRDefault="005A101B">
            <w:pPr>
              <w:spacing w:line="220" w:lineRule="exact"/>
              <w:jc w:val="center"/>
              <w:rPr>
                <w:i/>
                <w:sz w:val="22"/>
                <w:szCs w:val="22"/>
              </w:rPr>
            </w:pPr>
            <w:r>
              <w:rPr>
                <w:i/>
                <w:sz w:val="22"/>
                <w:szCs w:val="22"/>
              </w:rPr>
              <w:t>XX</w:t>
            </w:r>
          </w:p>
        </w:tc>
        <w:tc>
          <w:tcPr>
            <w:tcW w:w="1025" w:type="dxa"/>
            <w:tcBorders>
              <w:top w:val="nil"/>
            </w:tcBorders>
            <w:vAlign w:val="center"/>
          </w:tcPr>
          <w:p w14:paraId="35480C44" w14:textId="77777777" w:rsidR="00490A56" w:rsidRDefault="005A101B">
            <w:pPr>
              <w:spacing w:line="220" w:lineRule="exact"/>
              <w:jc w:val="center"/>
              <w:rPr>
                <w:i/>
                <w:sz w:val="22"/>
                <w:szCs w:val="22"/>
              </w:rPr>
            </w:pPr>
            <w:r>
              <w:rPr>
                <w:i/>
                <w:sz w:val="22"/>
                <w:szCs w:val="22"/>
              </w:rPr>
              <w:t>XX</w:t>
            </w:r>
          </w:p>
        </w:tc>
        <w:tc>
          <w:tcPr>
            <w:tcW w:w="1158" w:type="dxa"/>
            <w:tcBorders>
              <w:top w:val="nil"/>
              <w:right w:val="single" w:sz="4" w:space="0" w:color="auto"/>
            </w:tcBorders>
            <w:vAlign w:val="center"/>
          </w:tcPr>
          <w:p w14:paraId="35480C45" w14:textId="77777777" w:rsidR="00490A56" w:rsidRDefault="005A101B">
            <w:pPr>
              <w:spacing w:line="220" w:lineRule="exact"/>
              <w:jc w:val="center"/>
              <w:rPr>
                <w:i/>
                <w:sz w:val="22"/>
                <w:szCs w:val="22"/>
              </w:rPr>
            </w:pPr>
            <w:r>
              <w:rPr>
                <w:i/>
                <w:sz w:val="22"/>
                <w:szCs w:val="22"/>
              </w:rPr>
              <w:t>X</w:t>
            </w:r>
          </w:p>
        </w:tc>
        <w:tc>
          <w:tcPr>
            <w:tcW w:w="1842" w:type="dxa"/>
            <w:tcBorders>
              <w:top w:val="nil"/>
              <w:left w:val="single" w:sz="4" w:space="0" w:color="auto"/>
              <w:right w:val="single" w:sz="12" w:space="0" w:color="auto"/>
            </w:tcBorders>
            <w:vAlign w:val="center"/>
          </w:tcPr>
          <w:p w14:paraId="35480C46" w14:textId="77777777" w:rsidR="00490A56" w:rsidRDefault="005A101B">
            <w:pPr>
              <w:spacing w:line="240" w:lineRule="exact"/>
              <w:ind w:left="-57" w:right="-57"/>
              <w:rPr>
                <w:i/>
                <w:sz w:val="20"/>
              </w:rPr>
            </w:pPr>
            <w:r>
              <w:rPr>
                <w:i/>
                <w:sz w:val="20"/>
              </w:rPr>
              <w:t xml:space="preserve">Trūksta ž. s. pločio; dangoje yra </w:t>
            </w:r>
            <w:proofErr w:type="spellStart"/>
            <w:r>
              <w:rPr>
                <w:i/>
                <w:sz w:val="20"/>
              </w:rPr>
              <w:t>išdaužų</w:t>
            </w:r>
            <w:proofErr w:type="spellEnd"/>
            <w:r>
              <w:rPr>
                <w:i/>
                <w:sz w:val="20"/>
              </w:rPr>
              <w:t>, plyšių; trūksta atšvaitų ant signalinių stulpelių ir atitvarų, yra nusėdusių bordiūrų</w:t>
            </w:r>
          </w:p>
        </w:tc>
        <w:tc>
          <w:tcPr>
            <w:tcW w:w="795" w:type="dxa"/>
            <w:tcBorders>
              <w:top w:val="nil"/>
              <w:left w:val="single" w:sz="12" w:space="0" w:color="auto"/>
              <w:right w:val="single" w:sz="4" w:space="0" w:color="auto"/>
            </w:tcBorders>
            <w:vAlign w:val="center"/>
          </w:tcPr>
          <w:p w14:paraId="35480C47" w14:textId="77777777" w:rsidR="00490A56" w:rsidRDefault="005A101B">
            <w:pPr>
              <w:spacing w:line="240" w:lineRule="exact"/>
              <w:jc w:val="center"/>
              <w:rPr>
                <w:i/>
                <w:sz w:val="22"/>
                <w:szCs w:val="22"/>
              </w:rPr>
            </w:pPr>
            <w:r>
              <w:rPr>
                <w:i/>
                <w:sz w:val="22"/>
                <w:szCs w:val="22"/>
              </w:rPr>
              <w:t>X</w:t>
            </w:r>
          </w:p>
        </w:tc>
        <w:tc>
          <w:tcPr>
            <w:tcW w:w="1420" w:type="dxa"/>
            <w:tcBorders>
              <w:top w:val="nil"/>
              <w:left w:val="single" w:sz="4" w:space="0" w:color="auto"/>
            </w:tcBorders>
            <w:vAlign w:val="center"/>
          </w:tcPr>
          <w:p w14:paraId="35480C48" w14:textId="77777777" w:rsidR="00490A56" w:rsidRDefault="005A101B">
            <w:pPr>
              <w:spacing w:line="240" w:lineRule="exact"/>
              <w:ind w:left="-57" w:right="-57"/>
              <w:rPr>
                <w:i/>
                <w:sz w:val="20"/>
              </w:rPr>
            </w:pPr>
            <w:r>
              <w:rPr>
                <w:i/>
                <w:sz w:val="20"/>
              </w:rPr>
              <w:t>lopai</w:t>
            </w:r>
          </w:p>
        </w:tc>
      </w:tr>
      <w:tr w:rsidR="00490A56" w14:paraId="35480C52" w14:textId="77777777">
        <w:trPr>
          <w:cantSplit/>
          <w:trHeight w:val="20"/>
        </w:trPr>
        <w:tc>
          <w:tcPr>
            <w:tcW w:w="856" w:type="dxa"/>
            <w:tcBorders>
              <w:top w:val="nil"/>
              <w:right w:val="single" w:sz="12" w:space="0" w:color="auto"/>
            </w:tcBorders>
            <w:vAlign w:val="center"/>
          </w:tcPr>
          <w:p w14:paraId="35480C4A" w14:textId="77777777" w:rsidR="00490A56" w:rsidRDefault="005A101B">
            <w:pPr>
              <w:spacing w:line="200" w:lineRule="exact"/>
              <w:jc w:val="center"/>
              <w:rPr>
                <w:i/>
                <w:sz w:val="18"/>
                <w:szCs w:val="18"/>
              </w:rPr>
            </w:pPr>
            <w:r>
              <w:rPr>
                <w:i/>
                <w:sz w:val="18"/>
                <w:szCs w:val="18"/>
              </w:rPr>
              <w:t>2</w:t>
            </w:r>
          </w:p>
        </w:tc>
        <w:tc>
          <w:tcPr>
            <w:tcW w:w="1125" w:type="dxa"/>
            <w:tcBorders>
              <w:top w:val="nil"/>
              <w:left w:val="single" w:sz="12" w:space="0" w:color="auto"/>
            </w:tcBorders>
            <w:vAlign w:val="center"/>
          </w:tcPr>
          <w:p w14:paraId="35480C4B" w14:textId="77777777" w:rsidR="00490A56" w:rsidRDefault="005A101B">
            <w:pPr>
              <w:spacing w:line="200" w:lineRule="exact"/>
              <w:jc w:val="center"/>
              <w:rPr>
                <w:i/>
                <w:sz w:val="18"/>
                <w:szCs w:val="18"/>
              </w:rPr>
            </w:pPr>
            <w:r>
              <w:rPr>
                <w:i/>
                <w:sz w:val="22"/>
                <w:szCs w:val="22"/>
              </w:rPr>
              <w:t>X</w:t>
            </w:r>
          </w:p>
        </w:tc>
        <w:tc>
          <w:tcPr>
            <w:tcW w:w="1182" w:type="dxa"/>
            <w:tcBorders>
              <w:top w:val="nil"/>
            </w:tcBorders>
            <w:vAlign w:val="center"/>
          </w:tcPr>
          <w:p w14:paraId="35480C4C" w14:textId="77777777" w:rsidR="00490A56" w:rsidRDefault="005A101B">
            <w:pPr>
              <w:spacing w:line="200" w:lineRule="exact"/>
              <w:jc w:val="center"/>
              <w:rPr>
                <w:i/>
                <w:sz w:val="18"/>
                <w:szCs w:val="18"/>
              </w:rPr>
            </w:pPr>
            <w:r>
              <w:rPr>
                <w:i/>
                <w:sz w:val="22"/>
                <w:szCs w:val="22"/>
              </w:rPr>
              <w:t>X</w:t>
            </w:r>
          </w:p>
        </w:tc>
        <w:tc>
          <w:tcPr>
            <w:tcW w:w="1025" w:type="dxa"/>
            <w:tcBorders>
              <w:top w:val="nil"/>
            </w:tcBorders>
            <w:vAlign w:val="center"/>
          </w:tcPr>
          <w:p w14:paraId="35480C4D" w14:textId="77777777" w:rsidR="00490A56" w:rsidRDefault="005A101B">
            <w:pPr>
              <w:spacing w:line="200" w:lineRule="exact"/>
              <w:jc w:val="center"/>
              <w:rPr>
                <w:i/>
                <w:sz w:val="18"/>
                <w:szCs w:val="18"/>
              </w:rPr>
            </w:pPr>
            <w:r>
              <w:rPr>
                <w:i/>
                <w:sz w:val="22"/>
                <w:szCs w:val="22"/>
              </w:rPr>
              <w:t>X</w:t>
            </w:r>
          </w:p>
        </w:tc>
        <w:tc>
          <w:tcPr>
            <w:tcW w:w="1158" w:type="dxa"/>
            <w:tcBorders>
              <w:top w:val="nil"/>
              <w:right w:val="single" w:sz="4" w:space="0" w:color="auto"/>
            </w:tcBorders>
            <w:vAlign w:val="center"/>
          </w:tcPr>
          <w:p w14:paraId="35480C4E" w14:textId="77777777" w:rsidR="00490A56" w:rsidRDefault="005A101B">
            <w:pPr>
              <w:spacing w:line="200" w:lineRule="exact"/>
              <w:jc w:val="center"/>
              <w:rPr>
                <w:i/>
                <w:sz w:val="18"/>
                <w:szCs w:val="18"/>
              </w:rPr>
            </w:pPr>
            <w:r>
              <w:rPr>
                <w:i/>
                <w:sz w:val="22"/>
                <w:szCs w:val="22"/>
              </w:rPr>
              <w:t>XX</w:t>
            </w:r>
          </w:p>
        </w:tc>
        <w:tc>
          <w:tcPr>
            <w:tcW w:w="1842" w:type="dxa"/>
            <w:tcBorders>
              <w:top w:val="nil"/>
              <w:left w:val="single" w:sz="4" w:space="0" w:color="auto"/>
              <w:right w:val="single" w:sz="12" w:space="0" w:color="auto"/>
            </w:tcBorders>
            <w:vAlign w:val="center"/>
          </w:tcPr>
          <w:p w14:paraId="35480C4F" w14:textId="77777777" w:rsidR="00490A56" w:rsidRDefault="005A101B">
            <w:pPr>
              <w:spacing w:line="240" w:lineRule="exact"/>
              <w:ind w:left="-57" w:right="-57"/>
              <w:rPr>
                <w:i/>
                <w:sz w:val="20"/>
              </w:rPr>
            </w:pPr>
            <w:r>
              <w:rPr>
                <w:i/>
                <w:sz w:val="20"/>
              </w:rPr>
              <w:t xml:space="preserve">Nenuvalytos </w:t>
            </w:r>
            <w:proofErr w:type="spellStart"/>
            <w:r>
              <w:rPr>
                <w:i/>
                <w:sz w:val="20"/>
              </w:rPr>
              <w:t>nuovažos</w:t>
            </w:r>
            <w:proofErr w:type="spellEnd"/>
            <w:r>
              <w:rPr>
                <w:i/>
                <w:sz w:val="20"/>
              </w:rPr>
              <w:t>, dangoje yra plyšių, platesnių kaip 5 mm, pakrypusių ženklų atramų, neperdažytų bordiūrų, saugumo salelės nesutvarkytos</w:t>
            </w:r>
          </w:p>
        </w:tc>
        <w:tc>
          <w:tcPr>
            <w:tcW w:w="795" w:type="dxa"/>
            <w:tcBorders>
              <w:top w:val="nil"/>
              <w:left w:val="single" w:sz="12" w:space="0" w:color="auto"/>
              <w:right w:val="single" w:sz="4" w:space="0" w:color="auto"/>
            </w:tcBorders>
            <w:vAlign w:val="center"/>
          </w:tcPr>
          <w:p w14:paraId="35480C50" w14:textId="77777777" w:rsidR="00490A56" w:rsidRDefault="005A101B">
            <w:pPr>
              <w:spacing w:line="240" w:lineRule="exact"/>
              <w:jc w:val="center"/>
              <w:rPr>
                <w:i/>
                <w:sz w:val="22"/>
                <w:szCs w:val="22"/>
              </w:rPr>
            </w:pPr>
            <w:r>
              <w:rPr>
                <w:i/>
                <w:sz w:val="22"/>
                <w:szCs w:val="22"/>
              </w:rPr>
              <w:t>XX</w:t>
            </w:r>
          </w:p>
        </w:tc>
        <w:tc>
          <w:tcPr>
            <w:tcW w:w="1420" w:type="dxa"/>
            <w:tcBorders>
              <w:top w:val="nil"/>
              <w:left w:val="single" w:sz="4" w:space="0" w:color="auto"/>
            </w:tcBorders>
            <w:vAlign w:val="center"/>
          </w:tcPr>
          <w:p w14:paraId="35480C51" w14:textId="77777777" w:rsidR="00490A56" w:rsidRDefault="005A101B">
            <w:pPr>
              <w:spacing w:line="240" w:lineRule="exact"/>
              <w:ind w:left="-57" w:right="-57"/>
              <w:rPr>
                <w:i/>
                <w:sz w:val="20"/>
              </w:rPr>
            </w:pPr>
            <w:r>
              <w:rPr>
                <w:i/>
                <w:sz w:val="20"/>
              </w:rPr>
              <w:t>Kraštų nutrupėjimai, lukštenimasis</w:t>
            </w:r>
          </w:p>
        </w:tc>
      </w:tr>
      <w:tr w:rsidR="00490A56" w14:paraId="35480C5B" w14:textId="77777777">
        <w:trPr>
          <w:cantSplit/>
          <w:trHeight w:val="20"/>
        </w:trPr>
        <w:tc>
          <w:tcPr>
            <w:tcW w:w="856" w:type="dxa"/>
            <w:tcBorders>
              <w:top w:val="nil"/>
              <w:bottom w:val="single" w:sz="4" w:space="0" w:color="auto"/>
              <w:right w:val="single" w:sz="12" w:space="0" w:color="auto"/>
            </w:tcBorders>
            <w:vAlign w:val="center"/>
          </w:tcPr>
          <w:p w14:paraId="35480C53" w14:textId="77777777" w:rsidR="00490A56" w:rsidRDefault="005A101B">
            <w:pPr>
              <w:spacing w:line="200" w:lineRule="exact"/>
              <w:jc w:val="center"/>
              <w:rPr>
                <w:i/>
                <w:sz w:val="18"/>
                <w:szCs w:val="18"/>
              </w:rPr>
            </w:pPr>
            <w:r>
              <w:rPr>
                <w:i/>
                <w:sz w:val="18"/>
                <w:szCs w:val="18"/>
              </w:rPr>
              <w:t>. . . . . .</w:t>
            </w:r>
          </w:p>
        </w:tc>
        <w:tc>
          <w:tcPr>
            <w:tcW w:w="1125" w:type="dxa"/>
            <w:tcBorders>
              <w:top w:val="nil"/>
              <w:left w:val="single" w:sz="12" w:space="0" w:color="auto"/>
              <w:bottom w:val="single" w:sz="4" w:space="0" w:color="auto"/>
            </w:tcBorders>
            <w:vAlign w:val="center"/>
          </w:tcPr>
          <w:p w14:paraId="35480C54" w14:textId="77777777" w:rsidR="00490A56" w:rsidRDefault="005A101B">
            <w:pPr>
              <w:spacing w:line="200" w:lineRule="exact"/>
              <w:jc w:val="center"/>
              <w:rPr>
                <w:i/>
                <w:sz w:val="18"/>
                <w:szCs w:val="18"/>
              </w:rPr>
            </w:pPr>
            <w:r>
              <w:rPr>
                <w:i/>
                <w:sz w:val="18"/>
                <w:szCs w:val="18"/>
              </w:rPr>
              <w:t>. . . . . .</w:t>
            </w:r>
          </w:p>
        </w:tc>
        <w:tc>
          <w:tcPr>
            <w:tcW w:w="1182" w:type="dxa"/>
            <w:tcBorders>
              <w:top w:val="nil"/>
              <w:bottom w:val="single" w:sz="4" w:space="0" w:color="auto"/>
            </w:tcBorders>
            <w:vAlign w:val="center"/>
          </w:tcPr>
          <w:p w14:paraId="35480C55" w14:textId="77777777" w:rsidR="00490A56" w:rsidRDefault="005A101B">
            <w:pPr>
              <w:spacing w:line="200" w:lineRule="exact"/>
              <w:jc w:val="center"/>
              <w:rPr>
                <w:i/>
                <w:sz w:val="18"/>
                <w:szCs w:val="18"/>
              </w:rPr>
            </w:pPr>
            <w:r>
              <w:rPr>
                <w:i/>
                <w:sz w:val="18"/>
                <w:szCs w:val="18"/>
              </w:rPr>
              <w:t>. . . . . .</w:t>
            </w:r>
          </w:p>
        </w:tc>
        <w:tc>
          <w:tcPr>
            <w:tcW w:w="1025" w:type="dxa"/>
            <w:tcBorders>
              <w:top w:val="nil"/>
              <w:bottom w:val="single" w:sz="4" w:space="0" w:color="auto"/>
            </w:tcBorders>
            <w:vAlign w:val="center"/>
          </w:tcPr>
          <w:p w14:paraId="35480C56" w14:textId="77777777" w:rsidR="00490A56" w:rsidRDefault="005A101B">
            <w:pPr>
              <w:spacing w:line="200" w:lineRule="exact"/>
              <w:jc w:val="center"/>
              <w:rPr>
                <w:i/>
                <w:sz w:val="18"/>
                <w:szCs w:val="18"/>
              </w:rPr>
            </w:pPr>
            <w:r>
              <w:rPr>
                <w:i/>
                <w:sz w:val="18"/>
                <w:szCs w:val="18"/>
              </w:rPr>
              <w:t>. . . . . .</w:t>
            </w:r>
          </w:p>
        </w:tc>
        <w:tc>
          <w:tcPr>
            <w:tcW w:w="1158" w:type="dxa"/>
            <w:tcBorders>
              <w:top w:val="nil"/>
              <w:bottom w:val="single" w:sz="4" w:space="0" w:color="auto"/>
              <w:right w:val="single" w:sz="4" w:space="0" w:color="auto"/>
            </w:tcBorders>
            <w:vAlign w:val="center"/>
          </w:tcPr>
          <w:p w14:paraId="35480C57" w14:textId="77777777" w:rsidR="00490A56" w:rsidRDefault="005A101B">
            <w:pPr>
              <w:spacing w:line="200" w:lineRule="exact"/>
              <w:jc w:val="center"/>
              <w:rPr>
                <w:i/>
                <w:sz w:val="18"/>
                <w:szCs w:val="18"/>
              </w:rPr>
            </w:pPr>
            <w:r>
              <w:rPr>
                <w:i/>
                <w:sz w:val="18"/>
                <w:szCs w:val="18"/>
              </w:rPr>
              <w:t>. . . . ..</w:t>
            </w:r>
          </w:p>
        </w:tc>
        <w:tc>
          <w:tcPr>
            <w:tcW w:w="1842" w:type="dxa"/>
            <w:tcBorders>
              <w:top w:val="nil"/>
              <w:left w:val="single" w:sz="4" w:space="0" w:color="auto"/>
              <w:bottom w:val="single" w:sz="4" w:space="0" w:color="auto"/>
              <w:right w:val="single" w:sz="12" w:space="0" w:color="auto"/>
            </w:tcBorders>
            <w:vAlign w:val="center"/>
          </w:tcPr>
          <w:p w14:paraId="35480C58" w14:textId="77777777" w:rsidR="00490A56" w:rsidRDefault="005A101B">
            <w:pPr>
              <w:spacing w:line="200" w:lineRule="exact"/>
              <w:jc w:val="center"/>
              <w:rPr>
                <w:i/>
                <w:sz w:val="18"/>
                <w:szCs w:val="18"/>
              </w:rPr>
            </w:pPr>
            <w:r>
              <w:rPr>
                <w:i/>
                <w:sz w:val="18"/>
                <w:szCs w:val="18"/>
              </w:rPr>
              <w:t>. . . . . .</w:t>
            </w:r>
          </w:p>
        </w:tc>
        <w:tc>
          <w:tcPr>
            <w:tcW w:w="795" w:type="dxa"/>
            <w:tcBorders>
              <w:top w:val="nil"/>
              <w:left w:val="single" w:sz="12" w:space="0" w:color="auto"/>
              <w:bottom w:val="single" w:sz="4" w:space="0" w:color="auto"/>
              <w:right w:val="single" w:sz="4" w:space="0" w:color="auto"/>
            </w:tcBorders>
            <w:vAlign w:val="center"/>
          </w:tcPr>
          <w:p w14:paraId="35480C59" w14:textId="77777777" w:rsidR="00490A56" w:rsidRDefault="005A101B">
            <w:pPr>
              <w:spacing w:line="200" w:lineRule="exact"/>
              <w:jc w:val="center"/>
              <w:rPr>
                <w:i/>
                <w:sz w:val="18"/>
                <w:szCs w:val="18"/>
              </w:rPr>
            </w:pPr>
            <w:r>
              <w:rPr>
                <w:i/>
                <w:sz w:val="18"/>
                <w:szCs w:val="18"/>
              </w:rPr>
              <w:t>. . . . . .</w:t>
            </w:r>
          </w:p>
        </w:tc>
        <w:tc>
          <w:tcPr>
            <w:tcW w:w="1420" w:type="dxa"/>
            <w:tcBorders>
              <w:top w:val="nil"/>
              <w:left w:val="single" w:sz="4" w:space="0" w:color="auto"/>
              <w:bottom w:val="single" w:sz="4" w:space="0" w:color="auto"/>
            </w:tcBorders>
            <w:vAlign w:val="center"/>
          </w:tcPr>
          <w:p w14:paraId="35480C5A" w14:textId="77777777" w:rsidR="00490A56" w:rsidRDefault="005A101B">
            <w:pPr>
              <w:spacing w:line="200" w:lineRule="exact"/>
              <w:jc w:val="center"/>
              <w:rPr>
                <w:i/>
                <w:sz w:val="18"/>
                <w:szCs w:val="18"/>
              </w:rPr>
            </w:pPr>
            <w:r>
              <w:rPr>
                <w:i/>
                <w:sz w:val="18"/>
                <w:szCs w:val="18"/>
              </w:rPr>
              <w:t>. . . . . .</w:t>
            </w:r>
          </w:p>
        </w:tc>
      </w:tr>
      <w:tr w:rsidR="00490A56" w14:paraId="35480C64" w14:textId="77777777">
        <w:trPr>
          <w:cantSplit/>
          <w:trHeight w:val="20"/>
        </w:trPr>
        <w:tc>
          <w:tcPr>
            <w:tcW w:w="856" w:type="dxa"/>
            <w:tcBorders>
              <w:top w:val="single" w:sz="4" w:space="0" w:color="auto"/>
              <w:left w:val="single" w:sz="12" w:space="0" w:color="auto"/>
              <w:bottom w:val="single" w:sz="4" w:space="0" w:color="auto"/>
              <w:right w:val="single" w:sz="12" w:space="0" w:color="auto"/>
            </w:tcBorders>
            <w:vAlign w:val="center"/>
          </w:tcPr>
          <w:p w14:paraId="35480C5C" w14:textId="77777777" w:rsidR="00490A56" w:rsidRDefault="005A101B">
            <w:pPr>
              <w:spacing w:line="200" w:lineRule="exact"/>
              <w:jc w:val="center"/>
              <w:rPr>
                <w:i/>
                <w:sz w:val="18"/>
                <w:szCs w:val="18"/>
              </w:rPr>
            </w:pPr>
            <w:r>
              <w:rPr>
                <w:i/>
                <w:sz w:val="18"/>
                <w:szCs w:val="18"/>
              </w:rPr>
              <w:t>. . . . . .</w:t>
            </w:r>
          </w:p>
        </w:tc>
        <w:tc>
          <w:tcPr>
            <w:tcW w:w="1125" w:type="dxa"/>
            <w:tcBorders>
              <w:top w:val="single" w:sz="4" w:space="0" w:color="auto"/>
              <w:left w:val="single" w:sz="12" w:space="0" w:color="auto"/>
              <w:bottom w:val="single" w:sz="4" w:space="0" w:color="auto"/>
              <w:right w:val="single" w:sz="4" w:space="0" w:color="auto"/>
            </w:tcBorders>
            <w:vAlign w:val="center"/>
          </w:tcPr>
          <w:p w14:paraId="35480C5D" w14:textId="77777777" w:rsidR="00490A56" w:rsidRDefault="005A101B">
            <w:pPr>
              <w:spacing w:line="200" w:lineRule="exact"/>
              <w:jc w:val="center"/>
              <w:rPr>
                <w:i/>
                <w:sz w:val="18"/>
                <w:szCs w:val="18"/>
              </w:rPr>
            </w:pPr>
            <w:r>
              <w:rPr>
                <w:i/>
                <w:sz w:val="18"/>
                <w:szCs w:val="18"/>
              </w:rPr>
              <w:t>. . . . ..</w:t>
            </w:r>
          </w:p>
        </w:tc>
        <w:tc>
          <w:tcPr>
            <w:tcW w:w="1182" w:type="dxa"/>
            <w:tcBorders>
              <w:top w:val="single" w:sz="4" w:space="0" w:color="auto"/>
              <w:left w:val="single" w:sz="4" w:space="0" w:color="auto"/>
              <w:bottom w:val="single" w:sz="4" w:space="0" w:color="auto"/>
              <w:right w:val="single" w:sz="4" w:space="0" w:color="auto"/>
            </w:tcBorders>
            <w:vAlign w:val="center"/>
          </w:tcPr>
          <w:p w14:paraId="35480C5E" w14:textId="77777777" w:rsidR="00490A56" w:rsidRDefault="005A101B">
            <w:pPr>
              <w:spacing w:line="200" w:lineRule="exact"/>
              <w:jc w:val="center"/>
              <w:rPr>
                <w:i/>
                <w:sz w:val="18"/>
                <w:szCs w:val="18"/>
              </w:rPr>
            </w:pPr>
            <w:r>
              <w:rPr>
                <w:i/>
                <w:sz w:val="18"/>
                <w:szCs w:val="18"/>
              </w:rPr>
              <w:t>. . . . . .</w:t>
            </w:r>
          </w:p>
        </w:tc>
        <w:tc>
          <w:tcPr>
            <w:tcW w:w="1025" w:type="dxa"/>
            <w:tcBorders>
              <w:top w:val="single" w:sz="4" w:space="0" w:color="auto"/>
              <w:left w:val="single" w:sz="4" w:space="0" w:color="auto"/>
              <w:bottom w:val="single" w:sz="4" w:space="0" w:color="auto"/>
              <w:right w:val="single" w:sz="4" w:space="0" w:color="auto"/>
            </w:tcBorders>
            <w:vAlign w:val="center"/>
          </w:tcPr>
          <w:p w14:paraId="35480C5F" w14:textId="77777777" w:rsidR="00490A56" w:rsidRDefault="005A101B">
            <w:pPr>
              <w:spacing w:line="200" w:lineRule="exact"/>
              <w:jc w:val="center"/>
              <w:rPr>
                <w:i/>
                <w:sz w:val="18"/>
                <w:szCs w:val="18"/>
              </w:rPr>
            </w:pPr>
            <w:r>
              <w:rPr>
                <w:i/>
                <w:sz w:val="18"/>
                <w:szCs w:val="18"/>
              </w:rPr>
              <w:t>. . . . ..</w:t>
            </w:r>
          </w:p>
        </w:tc>
        <w:tc>
          <w:tcPr>
            <w:tcW w:w="1158" w:type="dxa"/>
            <w:tcBorders>
              <w:top w:val="single" w:sz="4" w:space="0" w:color="auto"/>
              <w:left w:val="single" w:sz="4" w:space="0" w:color="auto"/>
              <w:bottom w:val="single" w:sz="4" w:space="0" w:color="auto"/>
              <w:right w:val="single" w:sz="4" w:space="0" w:color="auto"/>
            </w:tcBorders>
            <w:vAlign w:val="center"/>
          </w:tcPr>
          <w:p w14:paraId="35480C60" w14:textId="77777777" w:rsidR="00490A56" w:rsidRDefault="005A101B">
            <w:pPr>
              <w:spacing w:line="200" w:lineRule="exact"/>
              <w:jc w:val="center"/>
              <w:rPr>
                <w:i/>
                <w:sz w:val="18"/>
                <w:szCs w:val="18"/>
              </w:rPr>
            </w:pPr>
            <w:r>
              <w:rPr>
                <w:i/>
                <w:sz w:val="18"/>
                <w:szCs w:val="18"/>
              </w:rPr>
              <w:t>. . . . . .</w:t>
            </w:r>
          </w:p>
        </w:tc>
        <w:tc>
          <w:tcPr>
            <w:tcW w:w="1842" w:type="dxa"/>
            <w:tcBorders>
              <w:top w:val="single" w:sz="4" w:space="0" w:color="auto"/>
              <w:left w:val="single" w:sz="4" w:space="0" w:color="auto"/>
              <w:bottom w:val="single" w:sz="4" w:space="0" w:color="auto"/>
              <w:right w:val="single" w:sz="12" w:space="0" w:color="auto"/>
            </w:tcBorders>
            <w:vAlign w:val="center"/>
          </w:tcPr>
          <w:p w14:paraId="35480C61" w14:textId="77777777" w:rsidR="00490A56" w:rsidRDefault="005A101B">
            <w:pPr>
              <w:spacing w:line="200" w:lineRule="exact"/>
              <w:jc w:val="center"/>
              <w:rPr>
                <w:i/>
                <w:sz w:val="18"/>
                <w:szCs w:val="18"/>
              </w:rPr>
            </w:pPr>
            <w:r>
              <w:rPr>
                <w:i/>
                <w:sz w:val="18"/>
                <w:szCs w:val="18"/>
              </w:rPr>
              <w:t>. . . . . .</w:t>
            </w:r>
          </w:p>
        </w:tc>
        <w:tc>
          <w:tcPr>
            <w:tcW w:w="795" w:type="dxa"/>
            <w:tcBorders>
              <w:top w:val="single" w:sz="4" w:space="0" w:color="auto"/>
              <w:left w:val="single" w:sz="12" w:space="0" w:color="auto"/>
              <w:bottom w:val="single" w:sz="4" w:space="0" w:color="auto"/>
              <w:right w:val="single" w:sz="4" w:space="0" w:color="auto"/>
            </w:tcBorders>
            <w:vAlign w:val="center"/>
          </w:tcPr>
          <w:p w14:paraId="35480C62" w14:textId="77777777" w:rsidR="00490A56" w:rsidRDefault="005A101B">
            <w:pPr>
              <w:spacing w:line="200" w:lineRule="exact"/>
              <w:jc w:val="center"/>
              <w:rPr>
                <w:i/>
                <w:sz w:val="18"/>
                <w:szCs w:val="18"/>
              </w:rPr>
            </w:pPr>
            <w:r>
              <w:rPr>
                <w:i/>
                <w:sz w:val="18"/>
                <w:szCs w:val="18"/>
              </w:rPr>
              <w:t>. . . . . .</w:t>
            </w:r>
          </w:p>
        </w:tc>
        <w:tc>
          <w:tcPr>
            <w:tcW w:w="1420" w:type="dxa"/>
            <w:tcBorders>
              <w:top w:val="single" w:sz="4" w:space="0" w:color="auto"/>
              <w:left w:val="single" w:sz="4" w:space="0" w:color="auto"/>
              <w:bottom w:val="single" w:sz="4" w:space="0" w:color="auto"/>
              <w:right w:val="single" w:sz="12" w:space="0" w:color="auto"/>
            </w:tcBorders>
            <w:vAlign w:val="center"/>
          </w:tcPr>
          <w:p w14:paraId="35480C63" w14:textId="77777777" w:rsidR="00490A56" w:rsidRDefault="005A101B">
            <w:pPr>
              <w:spacing w:line="200" w:lineRule="exact"/>
              <w:jc w:val="center"/>
              <w:rPr>
                <w:i/>
                <w:sz w:val="18"/>
                <w:szCs w:val="18"/>
              </w:rPr>
            </w:pPr>
            <w:r>
              <w:rPr>
                <w:i/>
                <w:sz w:val="18"/>
                <w:szCs w:val="18"/>
              </w:rPr>
              <w:t>. . . . . .</w:t>
            </w:r>
          </w:p>
        </w:tc>
      </w:tr>
      <w:tr w:rsidR="00490A56" w14:paraId="35480C6D" w14:textId="77777777">
        <w:trPr>
          <w:cantSplit/>
          <w:trHeight w:val="20"/>
        </w:trPr>
        <w:tc>
          <w:tcPr>
            <w:tcW w:w="856" w:type="dxa"/>
            <w:tcBorders>
              <w:top w:val="single" w:sz="4" w:space="0" w:color="auto"/>
              <w:left w:val="single" w:sz="12" w:space="0" w:color="auto"/>
              <w:bottom w:val="single" w:sz="12" w:space="0" w:color="auto"/>
              <w:right w:val="single" w:sz="12" w:space="0" w:color="auto"/>
            </w:tcBorders>
            <w:vAlign w:val="center"/>
          </w:tcPr>
          <w:p w14:paraId="35480C65" w14:textId="77777777" w:rsidR="00490A56" w:rsidRDefault="005A101B">
            <w:pPr>
              <w:spacing w:line="220" w:lineRule="exact"/>
              <w:ind w:left="-113" w:right="-113"/>
              <w:jc w:val="right"/>
              <w:rPr>
                <w:sz w:val="22"/>
                <w:szCs w:val="22"/>
              </w:rPr>
            </w:pPr>
            <w:r>
              <w:rPr>
                <w:i/>
                <w:sz w:val="22"/>
                <w:szCs w:val="22"/>
              </w:rPr>
              <w:t>L</w:t>
            </w:r>
            <w:r>
              <w:rPr>
                <w:i/>
                <w:sz w:val="22"/>
                <w:szCs w:val="22"/>
                <w:vertAlign w:val="subscript"/>
              </w:rPr>
              <w:t>195</w:t>
            </w:r>
            <w:r>
              <w:rPr>
                <w:i/>
                <w:sz w:val="22"/>
                <w:szCs w:val="22"/>
              </w:rPr>
              <w:t>=20,8</w:t>
            </w:r>
          </w:p>
        </w:tc>
        <w:tc>
          <w:tcPr>
            <w:tcW w:w="1125" w:type="dxa"/>
            <w:tcBorders>
              <w:top w:val="single" w:sz="4" w:space="0" w:color="auto"/>
              <w:left w:val="single" w:sz="12" w:space="0" w:color="auto"/>
              <w:bottom w:val="single" w:sz="12" w:space="0" w:color="auto"/>
              <w:right w:val="single" w:sz="4" w:space="0" w:color="auto"/>
            </w:tcBorders>
            <w:vAlign w:val="center"/>
          </w:tcPr>
          <w:p w14:paraId="35480C66" w14:textId="77777777" w:rsidR="00490A56" w:rsidRDefault="005A101B">
            <w:pPr>
              <w:spacing w:line="220" w:lineRule="exact"/>
              <w:jc w:val="center"/>
              <w:rPr>
                <w:sz w:val="22"/>
                <w:szCs w:val="22"/>
              </w:rPr>
            </w:pPr>
            <w:r>
              <w:rPr>
                <w:i/>
                <w:sz w:val="22"/>
                <w:szCs w:val="22"/>
              </w:rPr>
              <w:t>B</w:t>
            </w:r>
            <w:r>
              <w:rPr>
                <w:i/>
                <w:sz w:val="22"/>
                <w:szCs w:val="22"/>
                <w:vertAlign w:val="subscript"/>
              </w:rPr>
              <w:t>1</w:t>
            </w:r>
            <w:r>
              <w:rPr>
                <w:sz w:val="22"/>
                <w:szCs w:val="22"/>
              </w:rPr>
              <w:t xml:space="preserve">= </w:t>
            </w:r>
            <w:r>
              <w:rPr>
                <w:i/>
                <w:sz w:val="22"/>
                <w:szCs w:val="22"/>
              </w:rPr>
              <w:t>7</w:t>
            </w:r>
          </w:p>
        </w:tc>
        <w:tc>
          <w:tcPr>
            <w:tcW w:w="1182" w:type="dxa"/>
            <w:tcBorders>
              <w:top w:val="single" w:sz="4" w:space="0" w:color="auto"/>
              <w:left w:val="single" w:sz="4" w:space="0" w:color="auto"/>
              <w:bottom w:val="single" w:sz="12" w:space="0" w:color="auto"/>
              <w:right w:val="single" w:sz="4" w:space="0" w:color="auto"/>
            </w:tcBorders>
            <w:vAlign w:val="center"/>
          </w:tcPr>
          <w:p w14:paraId="35480C67" w14:textId="77777777" w:rsidR="00490A56" w:rsidRDefault="005A101B">
            <w:pPr>
              <w:spacing w:line="220" w:lineRule="exact"/>
              <w:ind w:left="113" w:right="113"/>
              <w:jc w:val="center"/>
              <w:rPr>
                <w:sz w:val="22"/>
                <w:szCs w:val="22"/>
              </w:rPr>
            </w:pPr>
            <w:r>
              <w:rPr>
                <w:i/>
                <w:sz w:val="22"/>
                <w:szCs w:val="22"/>
              </w:rPr>
              <w:t>B</w:t>
            </w:r>
            <w:r>
              <w:rPr>
                <w:i/>
                <w:sz w:val="22"/>
                <w:szCs w:val="22"/>
                <w:vertAlign w:val="subscript"/>
              </w:rPr>
              <w:t>2</w:t>
            </w:r>
            <w:r>
              <w:rPr>
                <w:sz w:val="22"/>
                <w:szCs w:val="22"/>
              </w:rPr>
              <w:t>=</w:t>
            </w:r>
            <w:r>
              <w:rPr>
                <w:i/>
                <w:sz w:val="22"/>
                <w:szCs w:val="22"/>
              </w:rPr>
              <w:t xml:space="preserve"> 8</w:t>
            </w:r>
          </w:p>
        </w:tc>
        <w:tc>
          <w:tcPr>
            <w:tcW w:w="1025" w:type="dxa"/>
            <w:tcBorders>
              <w:top w:val="single" w:sz="4" w:space="0" w:color="auto"/>
              <w:left w:val="single" w:sz="4" w:space="0" w:color="auto"/>
              <w:bottom w:val="single" w:sz="12" w:space="0" w:color="auto"/>
              <w:right w:val="single" w:sz="4" w:space="0" w:color="auto"/>
            </w:tcBorders>
            <w:vAlign w:val="center"/>
          </w:tcPr>
          <w:p w14:paraId="35480C68" w14:textId="77777777" w:rsidR="00490A56" w:rsidRDefault="005A101B">
            <w:pPr>
              <w:spacing w:line="220" w:lineRule="exact"/>
              <w:jc w:val="center"/>
              <w:rPr>
                <w:sz w:val="22"/>
                <w:szCs w:val="22"/>
              </w:rPr>
            </w:pPr>
            <w:r>
              <w:rPr>
                <w:i/>
                <w:sz w:val="22"/>
                <w:szCs w:val="22"/>
              </w:rPr>
              <w:t>B</w:t>
            </w:r>
            <w:r>
              <w:rPr>
                <w:i/>
                <w:sz w:val="22"/>
                <w:szCs w:val="22"/>
                <w:vertAlign w:val="subscript"/>
              </w:rPr>
              <w:t>3</w:t>
            </w:r>
            <w:r>
              <w:rPr>
                <w:sz w:val="22"/>
                <w:szCs w:val="22"/>
              </w:rPr>
              <w:t xml:space="preserve">= </w:t>
            </w:r>
            <w:r>
              <w:rPr>
                <w:i/>
                <w:sz w:val="22"/>
                <w:szCs w:val="22"/>
              </w:rPr>
              <w:t>6</w:t>
            </w:r>
          </w:p>
        </w:tc>
        <w:tc>
          <w:tcPr>
            <w:tcW w:w="1158" w:type="dxa"/>
            <w:tcBorders>
              <w:top w:val="single" w:sz="4" w:space="0" w:color="auto"/>
              <w:left w:val="single" w:sz="4" w:space="0" w:color="auto"/>
              <w:bottom w:val="single" w:sz="12" w:space="0" w:color="auto"/>
              <w:right w:val="single" w:sz="4" w:space="0" w:color="auto"/>
            </w:tcBorders>
            <w:vAlign w:val="center"/>
          </w:tcPr>
          <w:p w14:paraId="35480C69" w14:textId="77777777" w:rsidR="00490A56" w:rsidRDefault="005A101B">
            <w:pPr>
              <w:spacing w:line="220" w:lineRule="exact"/>
              <w:jc w:val="center"/>
              <w:rPr>
                <w:sz w:val="22"/>
                <w:szCs w:val="22"/>
              </w:rPr>
            </w:pPr>
            <w:r>
              <w:rPr>
                <w:i/>
                <w:sz w:val="22"/>
                <w:szCs w:val="22"/>
              </w:rPr>
              <w:t>B</w:t>
            </w:r>
            <w:r>
              <w:rPr>
                <w:i/>
                <w:sz w:val="22"/>
                <w:szCs w:val="22"/>
                <w:vertAlign w:val="subscript"/>
              </w:rPr>
              <w:t>4</w:t>
            </w:r>
            <w:r>
              <w:rPr>
                <w:sz w:val="22"/>
                <w:szCs w:val="22"/>
              </w:rPr>
              <w:t>=</w:t>
            </w:r>
            <w:r>
              <w:rPr>
                <w:i/>
                <w:sz w:val="22"/>
                <w:szCs w:val="22"/>
              </w:rPr>
              <w:t xml:space="preserve"> 6</w:t>
            </w:r>
          </w:p>
        </w:tc>
        <w:tc>
          <w:tcPr>
            <w:tcW w:w="1842" w:type="dxa"/>
            <w:tcBorders>
              <w:top w:val="single" w:sz="4" w:space="0" w:color="auto"/>
              <w:left w:val="single" w:sz="4" w:space="0" w:color="auto"/>
              <w:bottom w:val="single" w:sz="12" w:space="0" w:color="auto"/>
              <w:right w:val="single" w:sz="12" w:space="0" w:color="auto"/>
            </w:tcBorders>
            <w:vAlign w:val="center"/>
          </w:tcPr>
          <w:p w14:paraId="35480C6A" w14:textId="77777777" w:rsidR="00490A56" w:rsidRDefault="00490A56">
            <w:pPr>
              <w:spacing w:line="240" w:lineRule="exact"/>
              <w:jc w:val="center"/>
              <w:rPr>
                <w:i/>
                <w:sz w:val="22"/>
                <w:szCs w:val="22"/>
              </w:rPr>
            </w:pPr>
          </w:p>
        </w:tc>
        <w:tc>
          <w:tcPr>
            <w:tcW w:w="795" w:type="dxa"/>
            <w:tcBorders>
              <w:top w:val="single" w:sz="4" w:space="0" w:color="auto"/>
              <w:left w:val="single" w:sz="12" w:space="0" w:color="auto"/>
              <w:bottom w:val="single" w:sz="12" w:space="0" w:color="auto"/>
              <w:right w:val="single" w:sz="4" w:space="0" w:color="auto"/>
            </w:tcBorders>
            <w:vAlign w:val="center"/>
          </w:tcPr>
          <w:p w14:paraId="35480C6B" w14:textId="77777777" w:rsidR="00490A56" w:rsidRDefault="005A101B">
            <w:pPr>
              <w:spacing w:line="200" w:lineRule="exact"/>
              <w:jc w:val="center"/>
              <w:rPr>
                <w:i/>
                <w:sz w:val="18"/>
                <w:szCs w:val="18"/>
              </w:rPr>
            </w:pPr>
            <w:proofErr w:type="spellStart"/>
            <w:r>
              <w:rPr>
                <w:i/>
                <w:sz w:val="22"/>
                <w:szCs w:val="22"/>
              </w:rPr>
              <w:t>TB</w:t>
            </w:r>
            <w:r>
              <w:rPr>
                <w:i/>
                <w:sz w:val="22"/>
                <w:szCs w:val="22"/>
                <w:vertAlign w:val="subscript"/>
              </w:rPr>
              <w:t>d</w:t>
            </w:r>
            <w:proofErr w:type="spellEnd"/>
            <w:r>
              <w:rPr>
                <w:sz w:val="22"/>
                <w:szCs w:val="22"/>
              </w:rPr>
              <w:t xml:space="preserve"> = </w:t>
            </w:r>
            <w:r>
              <w:rPr>
                <w:i/>
                <w:sz w:val="22"/>
                <w:szCs w:val="22"/>
              </w:rPr>
              <w:t>7</w:t>
            </w:r>
          </w:p>
        </w:tc>
        <w:tc>
          <w:tcPr>
            <w:tcW w:w="1420" w:type="dxa"/>
            <w:tcBorders>
              <w:top w:val="single" w:sz="4" w:space="0" w:color="auto"/>
              <w:left w:val="single" w:sz="4" w:space="0" w:color="auto"/>
              <w:bottom w:val="single" w:sz="12" w:space="0" w:color="auto"/>
              <w:right w:val="single" w:sz="12" w:space="0" w:color="auto"/>
            </w:tcBorders>
            <w:vAlign w:val="center"/>
          </w:tcPr>
          <w:p w14:paraId="35480C6C" w14:textId="77777777" w:rsidR="00490A56" w:rsidRDefault="00490A56">
            <w:pPr>
              <w:spacing w:line="240" w:lineRule="exact"/>
              <w:ind w:left="-57" w:right="-57"/>
              <w:rPr>
                <w:i/>
                <w:sz w:val="22"/>
                <w:szCs w:val="22"/>
              </w:rPr>
            </w:pPr>
          </w:p>
        </w:tc>
      </w:tr>
    </w:tbl>
    <w:p w14:paraId="35480C6E" w14:textId="77777777" w:rsidR="00490A56" w:rsidRDefault="00490A56"/>
    <w:p w14:paraId="35480C6F" w14:textId="77777777" w:rsidR="00490A56" w:rsidRDefault="005A101B">
      <w:r>
        <w:t>Žurnalą užpildė užsakovo atstovas:</w:t>
      </w:r>
      <w:r>
        <w:rPr>
          <w:u w:val="dotted"/>
        </w:rPr>
        <w:t xml:space="preserve"> </w:t>
      </w:r>
      <w:r>
        <w:rPr>
          <w:i/>
          <w:u w:val="dotted"/>
        </w:rPr>
        <w:t>pareigos, parašas, vardas ir pavardė</w:t>
      </w:r>
    </w:p>
    <w:p w14:paraId="35480C70" w14:textId="77777777" w:rsidR="00490A56" w:rsidRDefault="005A101B">
      <w:pPr>
        <w:rPr>
          <w:i/>
          <w:u w:val="dotted"/>
        </w:rPr>
      </w:pPr>
      <w:r>
        <w:t xml:space="preserve">Data: </w:t>
      </w:r>
      <w:r>
        <w:rPr>
          <w:i/>
          <w:u w:val="dotted"/>
        </w:rPr>
        <w:t>2008 m. gegužės 12 d.</w:t>
      </w:r>
    </w:p>
    <w:p w14:paraId="35480C71" w14:textId="77777777" w:rsidR="00490A56" w:rsidRDefault="005A7A3B">
      <w:pPr>
        <w:rPr>
          <w:u w:val="dotted"/>
        </w:rPr>
      </w:pPr>
    </w:p>
    <w:p w14:paraId="35480C72" w14:textId="77777777" w:rsidR="00490A56" w:rsidRDefault="005A101B">
      <w:pPr>
        <w:jc w:val="center"/>
        <w:rPr>
          <w:u w:val="dotted"/>
        </w:rPr>
      </w:pPr>
      <w:r>
        <w:rPr>
          <w:u w:val="dotted"/>
        </w:rPr>
        <w:t>_________________</w:t>
      </w:r>
    </w:p>
    <w:p w14:paraId="35480C73" w14:textId="77777777" w:rsidR="00490A56" w:rsidRDefault="005A101B">
      <w:pPr>
        <w:ind w:firstLine="5102"/>
      </w:pPr>
      <w:r>
        <w:br w:type="page"/>
      </w:r>
      <w:r>
        <w:lastRenderedPageBreak/>
        <w:t xml:space="preserve">Kelių priežiūros vadovo VI dalies „Kelių </w:t>
      </w:r>
    </w:p>
    <w:p w14:paraId="35480C74" w14:textId="77777777" w:rsidR="00490A56" w:rsidRDefault="005A101B">
      <w:pPr>
        <w:ind w:firstLine="5102"/>
      </w:pPr>
      <w:r>
        <w:t>apžiūrų metodika KAM-08“</w:t>
      </w:r>
    </w:p>
    <w:p w14:paraId="35480C75" w14:textId="77777777" w:rsidR="00490A56" w:rsidRDefault="005A7A3B">
      <w:pPr>
        <w:keepNext/>
        <w:widowControl w:val="0"/>
        <w:ind w:firstLine="5102"/>
        <w:textAlignment w:val="baseline"/>
        <w:outlineLvl w:val="2"/>
        <w:rPr>
          <w:bCs/>
          <w:color w:val="000000"/>
          <w:szCs w:val="24"/>
          <w:lang w:eastAsia="lt-LT"/>
        </w:rPr>
      </w:pPr>
      <w:r w:rsidR="005A101B">
        <w:rPr>
          <w:bCs/>
          <w:color w:val="000000"/>
          <w:szCs w:val="24"/>
          <w:lang w:eastAsia="lt-LT"/>
        </w:rPr>
        <w:t>8</w:t>
      </w:r>
      <w:r w:rsidR="005A101B">
        <w:rPr>
          <w:bCs/>
          <w:color w:val="000000"/>
          <w:szCs w:val="24"/>
          <w:lang w:eastAsia="lt-LT"/>
        </w:rPr>
        <w:t xml:space="preserve"> priedas</w:t>
      </w:r>
    </w:p>
    <w:p w14:paraId="35480C76" w14:textId="77777777" w:rsidR="00490A56" w:rsidRDefault="00490A56"/>
    <w:p w14:paraId="35480C77" w14:textId="77777777" w:rsidR="00490A56" w:rsidRDefault="005A7A3B">
      <w:pPr>
        <w:keepNext/>
        <w:widowControl w:val="0"/>
        <w:jc w:val="center"/>
        <w:textAlignment w:val="baseline"/>
        <w:outlineLvl w:val="2"/>
        <w:rPr>
          <w:b/>
          <w:bCs/>
          <w:szCs w:val="24"/>
          <w:lang w:eastAsia="lt-LT"/>
        </w:rPr>
      </w:pPr>
      <w:r w:rsidR="005A101B">
        <w:rPr>
          <w:b/>
          <w:bCs/>
          <w:szCs w:val="24"/>
          <w:lang w:eastAsia="lt-LT"/>
        </w:rPr>
        <w:t>(Specialiosios kontrolinės apžiūros, vertinant pagal 10 balų sistemą, akto forma)</w:t>
      </w:r>
    </w:p>
    <w:p w14:paraId="35480C78" w14:textId="77777777" w:rsidR="00490A56" w:rsidRDefault="00490A56"/>
    <w:p w14:paraId="35480C79" w14:textId="77777777" w:rsidR="00490A56" w:rsidRDefault="005A7A3B">
      <w:pPr>
        <w:widowControl w:val="0"/>
        <w:ind w:left="284"/>
        <w:jc w:val="center"/>
        <w:textAlignment w:val="baseline"/>
        <w:rPr>
          <w:b/>
          <w:lang w:eastAsia="lt-LT"/>
        </w:rPr>
      </w:pPr>
      <w:r w:rsidR="005A101B">
        <w:rPr>
          <w:b/>
          <w:lang w:eastAsia="lt-LT"/>
        </w:rPr>
        <w:t>VALSTYBINĖS REIKŠMĖS KELIŲ TECHNINĖS PRIEŽIŪROS KOKYBĖS IR DANGŲ TECHNINĖS BŪKLĖS ĮVERTINIMO AKTAS</w:t>
      </w:r>
    </w:p>
    <w:p w14:paraId="35480C7A" w14:textId="77777777" w:rsidR="00490A56" w:rsidRDefault="005A7A3B"/>
    <w:p w14:paraId="35480C7B" w14:textId="77777777" w:rsidR="00490A56" w:rsidRDefault="005A7A3B">
      <w:pPr>
        <w:widowControl w:val="0"/>
        <w:ind w:left="284"/>
        <w:jc w:val="center"/>
        <w:textAlignment w:val="baseline"/>
        <w:rPr>
          <w:b/>
          <w:i/>
          <w:lang w:eastAsia="lt-LT"/>
        </w:rPr>
      </w:pPr>
      <w:r w:rsidR="005A101B">
        <w:rPr>
          <w:b/>
          <w:i/>
          <w:lang w:eastAsia="lt-LT"/>
        </w:rPr>
        <w:t>Specialioji kontrolinė apžiūra</w:t>
      </w:r>
    </w:p>
    <w:p w14:paraId="35480C7C" w14:textId="77777777" w:rsidR="00490A56" w:rsidRDefault="00490A56"/>
    <w:p w14:paraId="35480C7D" w14:textId="77777777" w:rsidR="00490A56" w:rsidRDefault="005A7A3B">
      <w:r w:rsidR="005A101B">
        <w:t>20.........</w:t>
      </w:r>
      <w:r w:rsidR="005A101B">
        <w:t xml:space="preserve"> m ..............................................d.</w:t>
      </w:r>
    </w:p>
    <w:p w14:paraId="35480C7E" w14:textId="77777777" w:rsidR="00490A56" w:rsidRDefault="005A101B">
      <w:r>
        <w:t>VĮ „..........................................................“</w:t>
      </w:r>
    </w:p>
    <w:p w14:paraId="35480C7F" w14:textId="77777777" w:rsidR="00490A56" w:rsidRDefault="00490A56">
      <w:pPr>
        <w:tabs>
          <w:tab w:val="right" w:leader="dot" w:pos="9000"/>
        </w:tabs>
      </w:pPr>
    </w:p>
    <w:p w14:paraId="35480C80" w14:textId="77777777" w:rsidR="00490A56" w:rsidRDefault="005A101B">
      <w:pPr>
        <w:tabs>
          <w:tab w:val="right" w:leader="dot" w:pos="9000"/>
        </w:tabs>
        <w:jc w:val="both"/>
      </w:pPr>
      <w:r>
        <w:t xml:space="preserve">Komisija, susidedanti iš Lietuvos automobilių kelių direkcijos prie Susisiekimo ministerijos atstovo (-ų): </w:t>
      </w:r>
      <w:r>
        <w:tab/>
        <w:t>,</w:t>
      </w:r>
    </w:p>
    <w:p w14:paraId="35480C81" w14:textId="77777777" w:rsidR="00490A56" w:rsidRDefault="005A101B">
      <w:pPr>
        <w:tabs>
          <w:tab w:val="right" w:leader="dot" w:pos="9000"/>
        </w:tabs>
        <w:ind w:left="1200"/>
        <w:jc w:val="center"/>
        <w:rPr>
          <w:i/>
          <w:sz w:val="22"/>
          <w:szCs w:val="22"/>
        </w:rPr>
      </w:pPr>
      <w:r>
        <w:rPr>
          <w:i/>
          <w:sz w:val="22"/>
          <w:szCs w:val="22"/>
        </w:rPr>
        <w:t>(pareigos, vardai, pavardės)</w:t>
      </w:r>
    </w:p>
    <w:p w14:paraId="35480C82" w14:textId="77777777" w:rsidR="00490A56" w:rsidRDefault="005A101B">
      <w:pPr>
        <w:tabs>
          <w:tab w:val="right" w:leader="dot" w:pos="9000"/>
        </w:tabs>
      </w:pPr>
      <w:r>
        <w:t xml:space="preserve">VĮ „...........................................“ atstovo (-ų). </w:t>
      </w:r>
      <w:r>
        <w:tab/>
      </w:r>
    </w:p>
    <w:p w14:paraId="35480C83" w14:textId="77777777" w:rsidR="00490A56" w:rsidRDefault="005A101B">
      <w:pPr>
        <w:tabs>
          <w:tab w:val="right" w:leader="dot" w:pos="9000"/>
        </w:tabs>
        <w:ind w:left="4440"/>
        <w:jc w:val="center"/>
        <w:rPr>
          <w:i/>
          <w:sz w:val="22"/>
          <w:szCs w:val="22"/>
        </w:rPr>
      </w:pPr>
      <w:r>
        <w:rPr>
          <w:i/>
          <w:sz w:val="22"/>
          <w:szCs w:val="22"/>
        </w:rPr>
        <w:t>(pareigos, vardai, pavardės)</w:t>
      </w:r>
    </w:p>
    <w:p w14:paraId="35480C84" w14:textId="77777777" w:rsidR="00490A56" w:rsidRDefault="005A101B">
      <w:pPr>
        <w:tabs>
          <w:tab w:val="right" w:leader="dot" w:pos="9000"/>
        </w:tabs>
      </w:pPr>
      <w:r>
        <w:t xml:space="preserve">ir kitų institucijų atstovų: </w:t>
      </w:r>
      <w:r>
        <w:tab/>
        <w:t>,</w:t>
      </w:r>
    </w:p>
    <w:p w14:paraId="35480C85" w14:textId="77777777" w:rsidR="00490A56" w:rsidRDefault="005A101B">
      <w:pPr>
        <w:tabs>
          <w:tab w:val="right" w:leader="dot" w:pos="9000"/>
        </w:tabs>
        <w:ind w:left="2520"/>
        <w:jc w:val="center"/>
        <w:rPr>
          <w:i/>
          <w:sz w:val="22"/>
          <w:szCs w:val="22"/>
        </w:rPr>
      </w:pPr>
      <w:r>
        <w:rPr>
          <w:i/>
          <w:sz w:val="22"/>
          <w:szCs w:val="22"/>
        </w:rPr>
        <w:t>(įmonės pavadinimas, atstovo pareigos, vardas, pavardė)</w:t>
      </w:r>
    </w:p>
    <w:p w14:paraId="35480C86" w14:textId="77777777" w:rsidR="00490A56" w:rsidRDefault="005A101B">
      <w:pPr>
        <w:tabs>
          <w:tab w:val="right" w:leader="dot" w:pos="9000"/>
        </w:tabs>
        <w:jc w:val="both"/>
      </w:pPr>
      <w:r>
        <w:rPr>
          <w:spacing w:val="2"/>
        </w:rPr>
        <w:t xml:space="preserve">vadovaudamasi Kelių priežiūros vadovo VI dalimi „Kelių apžiūrų metodika KAM-08“, apžiūrėjo  ....... km </w:t>
      </w:r>
      <w:r>
        <w:t>VĮ „</w:t>
      </w:r>
      <w:r>
        <w:tab/>
        <w:t xml:space="preserve">“ </w:t>
      </w:r>
    </w:p>
    <w:p w14:paraId="35480C87" w14:textId="77777777" w:rsidR="00490A56" w:rsidRDefault="005A101B">
      <w:pPr>
        <w:tabs>
          <w:tab w:val="right" w:leader="dot" w:pos="9000"/>
        </w:tabs>
        <w:jc w:val="both"/>
      </w:pPr>
      <w:r>
        <w:t>.</w:t>
      </w:r>
      <w:r>
        <w:tab/>
        <w:t xml:space="preserve"> kelių tarnybos (-ų) prižiūrimų kelių:</w:t>
      </w:r>
    </w:p>
    <w:p w14:paraId="35480C88" w14:textId="77777777" w:rsidR="00490A56" w:rsidRDefault="005A101B">
      <w:pPr>
        <w:ind w:left="1080"/>
        <w:rPr>
          <w:i/>
          <w:sz w:val="22"/>
          <w:szCs w:val="22"/>
        </w:rPr>
      </w:pPr>
      <w:r>
        <w:rPr>
          <w:i/>
          <w:sz w:val="22"/>
          <w:szCs w:val="22"/>
        </w:rPr>
        <w:t>(kelių tarnybos (-ų) pavadinimas (-ai)</w:t>
      </w:r>
    </w:p>
    <w:p w14:paraId="35480C89" w14:textId="77777777" w:rsidR="00490A56" w:rsidRDefault="00490A56"/>
    <w:tbl>
      <w:tblPr>
        <w:tblW w:w="92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8"/>
        <w:gridCol w:w="641"/>
        <w:gridCol w:w="790"/>
        <w:gridCol w:w="796"/>
        <w:gridCol w:w="1181"/>
        <w:gridCol w:w="1099"/>
        <w:gridCol w:w="1464"/>
        <w:gridCol w:w="673"/>
        <w:gridCol w:w="947"/>
      </w:tblGrid>
      <w:tr w:rsidR="00490A56" w14:paraId="35480C8E" w14:textId="77777777">
        <w:tc>
          <w:tcPr>
            <w:tcW w:w="3099" w:type="dxa"/>
            <w:gridSpan w:val="3"/>
          </w:tcPr>
          <w:p w14:paraId="35480C8A" w14:textId="77777777" w:rsidR="00490A56" w:rsidRDefault="005A101B">
            <w:pPr>
              <w:widowControl w:val="0"/>
              <w:spacing w:line="240" w:lineRule="exact"/>
              <w:jc w:val="center"/>
              <w:textAlignment w:val="baseline"/>
              <w:rPr>
                <w:b/>
                <w:sz w:val="22"/>
                <w:szCs w:val="22"/>
                <w:lang w:eastAsia="lt-LT"/>
              </w:rPr>
            </w:pPr>
            <w:r>
              <w:rPr>
                <w:b/>
                <w:sz w:val="22"/>
                <w:szCs w:val="22"/>
                <w:lang w:eastAsia="lt-LT"/>
              </w:rPr>
              <w:t>Kelių</w:t>
            </w:r>
          </w:p>
        </w:tc>
        <w:tc>
          <w:tcPr>
            <w:tcW w:w="4540" w:type="dxa"/>
            <w:gridSpan w:val="4"/>
            <w:vMerge w:val="restart"/>
          </w:tcPr>
          <w:p w14:paraId="35480C8B" w14:textId="77777777" w:rsidR="00490A56" w:rsidRDefault="005A101B">
            <w:pPr>
              <w:widowControl w:val="0"/>
              <w:spacing w:line="240" w:lineRule="exact"/>
              <w:jc w:val="center"/>
              <w:textAlignment w:val="baseline"/>
              <w:rPr>
                <w:sz w:val="22"/>
                <w:szCs w:val="22"/>
                <w:lang w:eastAsia="lt-LT"/>
              </w:rPr>
            </w:pPr>
            <w:r>
              <w:rPr>
                <w:b/>
                <w:sz w:val="22"/>
                <w:szCs w:val="22"/>
                <w:lang w:eastAsia="lt-LT"/>
              </w:rPr>
              <w:t>Techninės priežiūros kokybės įvertis balais  pagal kelio elementų grupes</w:t>
            </w:r>
          </w:p>
        </w:tc>
        <w:tc>
          <w:tcPr>
            <w:tcW w:w="673" w:type="dxa"/>
            <w:vMerge w:val="restart"/>
            <w:shd w:val="clear" w:color="auto" w:fill="auto"/>
            <w:textDirection w:val="btLr"/>
            <w:vAlign w:val="center"/>
          </w:tcPr>
          <w:p w14:paraId="35480C8C" w14:textId="77777777" w:rsidR="00490A56" w:rsidRDefault="005A101B">
            <w:pPr>
              <w:widowControl w:val="0"/>
              <w:spacing w:line="240" w:lineRule="exact"/>
              <w:ind w:left="113" w:right="113"/>
              <w:jc w:val="center"/>
              <w:textAlignment w:val="baseline"/>
              <w:rPr>
                <w:b/>
                <w:sz w:val="22"/>
                <w:szCs w:val="22"/>
                <w:lang w:eastAsia="lt-LT"/>
              </w:rPr>
            </w:pPr>
            <w:r>
              <w:rPr>
                <w:b/>
                <w:sz w:val="22"/>
                <w:szCs w:val="22"/>
                <w:lang w:eastAsia="lt-LT"/>
              </w:rPr>
              <w:t>Bendras įvertis</w:t>
            </w:r>
          </w:p>
        </w:tc>
        <w:tc>
          <w:tcPr>
            <w:tcW w:w="947" w:type="dxa"/>
            <w:vMerge w:val="restart"/>
            <w:shd w:val="clear" w:color="auto" w:fill="auto"/>
            <w:vAlign w:val="center"/>
          </w:tcPr>
          <w:p w14:paraId="35480C8D" w14:textId="77777777" w:rsidR="00490A56" w:rsidRDefault="005A101B">
            <w:pPr>
              <w:widowControl w:val="0"/>
              <w:spacing w:line="240" w:lineRule="exact"/>
              <w:ind w:left="-113" w:right="-113"/>
              <w:jc w:val="center"/>
              <w:textAlignment w:val="baseline"/>
              <w:rPr>
                <w:sz w:val="22"/>
                <w:szCs w:val="22"/>
                <w:lang w:eastAsia="lt-LT"/>
              </w:rPr>
            </w:pPr>
            <w:r>
              <w:rPr>
                <w:b/>
                <w:sz w:val="22"/>
                <w:szCs w:val="22"/>
                <w:lang w:eastAsia="lt-LT"/>
              </w:rPr>
              <w:t>Dangų techninės būklės įvertis balais</w:t>
            </w:r>
          </w:p>
        </w:tc>
      </w:tr>
      <w:tr w:rsidR="00490A56" w14:paraId="35480C94" w14:textId="77777777">
        <w:tc>
          <w:tcPr>
            <w:tcW w:w="1668" w:type="dxa"/>
            <w:vMerge w:val="restart"/>
            <w:vAlign w:val="center"/>
          </w:tcPr>
          <w:p w14:paraId="35480C8F" w14:textId="77777777" w:rsidR="00490A56" w:rsidRDefault="005A101B">
            <w:pPr>
              <w:widowControl w:val="0"/>
              <w:spacing w:line="240" w:lineRule="exact"/>
              <w:jc w:val="center"/>
              <w:textAlignment w:val="baseline"/>
              <w:rPr>
                <w:b/>
                <w:sz w:val="22"/>
                <w:szCs w:val="22"/>
                <w:lang w:eastAsia="lt-LT"/>
              </w:rPr>
            </w:pPr>
            <w:r>
              <w:rPr>
                <w:b/>
                <w:sz w:val="22"/>
                <w:szCs w:val="22"/>
                <w:lang w:eastAsia="lt-LT"/>
              </w:rPr>
              <w:t>Rūšys</w:t>
            </w:r>
          </w:p>
        </w:tc>
        <w:tc>
          <w:tcPr>
            <w:tcW w:w="1431" w:type="dxa"/>
            <w:gridSpan w:val="2"/>
          </w:tcPr>
          <w:p w14:paraId="35480C90" w14:textId="77777777" w:rsidR="00490A56" w:rsidRDefault="005A101B">
            <w:pPr>
              <w:widowControl w:val="0"/>
              <w:spacing w:line="240" w:lineRule="exact"/>
              <w:jc w:val="center"/>
              <w:textAlignment w:val="baseline"/>
              <w:rPr>
                <w:b/>
                <w:sz w:val="22"/>
                <w:szCs w:val="22"/>
                <w:lang w:eastAsia="lt-LT"/>
              </w:rPr>
            </w:pPr>
            <w:r>
              <w:rPr>
                <w:b/>
                <w:sz w:val="22"/>
                <w:szCs w:val="22"/>
                <w:lang w:eastAsia="lt-LT"/>
              </w:rPr>
              <w:t>Ilgiai, km</w:t>
            </w:r>
          </w:p>
        </w:tc>
        <w:tc>
          <w:tcPr>
            <w:tcW w:w="4540" w:type="dxa"/>
            <w:gridSpan w:val="4"/>
            <w:vMerge/>
          </w:tcPr>
          <w:p w14:paraId="35480C91" w14:textId="77777777" w:rsidR="00490A56" w:rsidRDefault="00490A56">
            <w:pPr>
              <w:widowControl w:val="0"/>
              <w:spacing w:line="240" w:lineRule="exact"/>
              <w:jc w:val="center"/>
              <w:textAlignment w:val="baseline"/>
              <w:rPr>
                <w:sz w:val="22"/>
                <w:szCs w:val="22"/>
                <w:lang w:eastAsia="lt-LT"/>
              </w:rPr>
            </w:pPr>
          </w:p>
        </w:tc>
        <w:tc>
          <w:tcPr>
            <w:tcW w:w="673" w:type="dxa"/>
            <w:vMerge/>
            <w:shd w:val="clear" w:color="auto" w:fill="auto"/>
          </w:tcPr>
          <w:p w14:paraId="35480C92" w14:textId="77777777" w:rsidR="00490A56" w:rsidRDefault="00490A56">
            <w:pPr>
              <w:widowControl w:val="0"/>
              <w:spacing w:line="240" w:lineRule="exact"/>
              <w:jc w:val="center"/>
              <w:textAlignment w:val="baseline"/>
              <w:rPr>
                <w:sz w:val="22"/>
                <w:szCs w:val="22"/>
                <w:lang w:eastAsia="lt-LT"/>
              </w:rPr>
            </w:pPr>
          </w:p>
        </w:tc>
        <w:tc>
          <w:tcPr>
            <w:tcW w:w="947" w:type="dxa"/>
            <w:vMerge/>
            <w:shd w:val="clear" w:color="auto" w:fill="auto"/>
          </w:tcPr>
          <w:p w14:paraId="35480C93" w14:textId="77777777" w:rsidR="00490A56" w:rsidRDefault="00490A56">
            <w:pPr>
              <w:widowControl w:val="0"/>
              <w:spacing w:line="240" w:lineRule="exact"/>
              <w:jc w:val="center"/>
              <w:textAlignment w:val="baseline"/>
              <w:rPr>
                <w:sz w:val="22"/>
                <w:szCs w:val="22"/>
                <w:lang w:eastAsia="lt-LT"/>
              </w:rPr>
            </w:pPr>
          </w:p>
        </w:tc>
      </w:tr>
      <w:tr w:rsidR="00490A56" w14:paraId="35480C9E" w14:textId="77777777">
        <w:trPr>
          <w:cantSplit/>
          <w:trHeight w:val="1134"/>
        </w:trPr>
        <w:tc>
          <w:tcPr>
            <w:tcW w:w="1668" w:type="dxa"/>
            <w:vMerge/>
            <w:tcBorders>
              <w:bottom w:val="nil"/>
            </w:tcBorders>
          </w:tcPr>
          <w:p w14:paraId="35480C95" w14:textId="77777777" w:rsidR="00490A56" w:rsidRDefault="00490A56">
            <w:pPr>
              <w:widowControl w:val="0"/>
              <w:spacing w:line="240" w:lineRule="exact"/>
              <w:jc w:val="center"/>
              <w:textAlignment w:val="baseline"/>
              <w:rPr>
                <w:sz w:val="22"/>
                <w:szCs w:val="22"/>
                <w:lang w:eastAsia="lt-LT"/>
              </w:rPr>
            </w:pPr>
          </w:p>
        </w:tc>
        <w:tc>
          <w:tcPr>
            <w:tcW w:w="641" w:type="dxa"/>
            <w:tcBorders>
              <w:bottom w:val="nil"/>
            </w:tcBorders>
            <w:vAlign w:val="center"/>
          </w:tcPr>
          <w:p w14:paraId="35480C96" w14:textId="77777777" w:rsidR="00490A56" w:rsidRDefault="005A101B">
            <w:pPr>
              <w:widowControl w:val="0"/>
              <w:spacing w:line="240" w:lineRule="exact"/>
              <w:ind w:left="-113" w:right="-113"/>
              <w:jc w:val="center"/>
              <w:textAlignment w:val="baseline"/>
              <w:rPr>
                <w:i/>
                <w:sz w:val="22"/>
                <w:szCs w:val="22"/>
                <w:lang w:eastAsia="lt-LT"/>
              </w:rPr>
            </w:pPr>
            <w:r>
              <w:rPr>
                <w:b/>
                <w:sz w:val="22"/>
                <w:szCs w:val="22"/>
                <w:lang w:eastAsia="lt-LT"/>
              </w:rPr>
              <w:t>iš viso:</w:t>
            </w:r>
          </w:p>
        </w:tc>
        <w:tc>
          <w:tcPr>
            <w:tcW w:w="790" w:type="dxa"/>
            <w:tcBorders>
              <w:bottom w:val="nil"/>
            </w:tcBorders>
            <w:vAlign w:val="center"/>
          </w:tcPr>
          <w:p w14:paraId="35480C97" w14:textId="77777777" w:rsidR="00490A56" w:rsidRDefault="005A101B">
            <w:pPr>
              <w:widowControl w:val="0"/>
              <w:spacing w:line="240" w:lineRule="exact"/>
              <w:ind w:left="-125" w:right="-125"/>
              <w:jc w:val="center"/>
              <w:textAlignment w:val="baseline"/>
              <w:rPr>
                <w:i/>
                <w:sz w:val="22"/>
                <w:szCs w:val="22"/>
                <w:lang w:eastAsia="lt-LT"/>
              </w:rPr>
            </w:pPr>
            <w:r>
              <w:rPr>
                <w:b/>
                <w:sz w:val="22"/>
                <w:szCs w:val="22"/>
                <w:lang w:eastAsia="lt-LT"/>
              </w:rPr>
              <w:t>apžiūrėtų kelių</w:t>
            </w:r>
          </w:p>
        </w:tc>
        <w:tc>
          <w:tcPr>
            <w:tcW w:w="796" w:type="dxa"/>
            <w:tcBorders>
              <w:bottom w:val="nil"/>
            </w:tcBorders>
            <w:shd w:val="clear" w:color="auto" w:fill="auto"/>
            <w:vAlign w:val="center"/>
          </w:tcPr>
          <w:p w14:paraId="35480C98" w14:textId="77777777" w:rsidR="00490A56" w:rsidRDefault="005A101B">
            <w:pPr>
              <w:spacing w:line="240" w:lineRule="exact"/>
              <w:ind w:left="-113" w:right="-113"/>
              <w:jc w:val="center"/>
              <w:rPr>
                <w:sz w:val="22"/>
                <w:szCs w:val="22"/>
              </w:rPr>
            </w:pPr>
            <w:r>
              <w:rPr>
                <w:b/>
                <w:sz w:val="22"/>
                <w:szCs w:val="22"/>
              </w:rPr>
              <w:t>Žemės sankasa</w:t>
            </w:r>
            <w:r>
              <w:rPr>
                <w:sz w:val="22"/>
                <w:szCs w:val="22"/>
              </w:rPr>
              <w:t xml:space="preserve"> </w:t>
            </w:r>
          </w:p>
        </w:tc>
        <w:tc>
          <w:tcPr>
            <w:tcW w:w="1181" w:type="dxa"/>
            <w:tcBorders>
              <w:bottom w:val="nil"/>
            </w:tcBorders>
            <w:shd w:val="clear" w:color="auto" w:fill="auto"/>
            <w:vAlign w:val="center"/>
          </w:tcPr>
          <w:p w14:paraId="35480C99" w14:textId="77777777" w:rsidR="00490A56" w:rsidRDefault="005A101B">
            <w:pPr>
              <w:spacing w:line="240" w:lineRule="exact"/>
              <w:ind w:left="-113" w:right="-113"/>
              <w:jc w:val="center"/>
              <w:rPr>
                <w:sz w:val="22"/>
                <w:szCs w:val="22"/>
              </w:rPr>
            </w:pPr>
            <w:r>
              <w:rPr>
                <w:b/>
                <w:sz w:val="22"/>
                <w:szCs w:val="22"/>
              </w:rPr>
              <w:t>Važiuojamosios dalies ir kelkraščių dangos</w:t>
            </w:r>
            <w:r>
              <w:rPr>
                <w:sz w:val="22"/>
                <w:szCs w:val="22"/>
              </w:rPr>
              <w:t xml:space="preserve"> </w:t>
            </w:r>
          </w:p>
        </w:tc>
        <w:tc>
          <w:tcPr>
            <w:tcW w:w="1099" w:type="dxa"/>
            <w:tcBorders>
              <w:bottom w:val="nil"/>
            </w:tcBorders>
            <w:shd w:val="clear" w:color="auto" w:fill="auto"/>
            <w:vAlign w:val="center"/>
          </w:tcPr>
          <w:p w14:paraId="35480C9A" w14:textId="77777777" w:rsidR="00490A56" w:rsidRDefault="005A101B">
            <w:pPr>
              <w:spacing w:line="240" w:lineRule="exact"/>
              <w:ind w:left="-113" w:right="-113"/>
              <w:jc w:val="center"/>
              <w:rPr>
                <w:sz w:val="22"/>
                <w:szCs w:val="22"/>
              </w:rPr>
            </w:pPr>
            <w:r>
              <w:rPr>
                <w:b/>
                <w:sz w:val="22"/>
                <w:szCs w:val="22"/>
              </w:rPr>
              <w:t>Techninės eismo reguliavimo priemonės</w:t>
            </w:r>
            <w:r>
              <w:rPr>
                <w:sz w:val="22"/>
                <w:szCs w:val="22"/>
              </w:rPr>
              <w:t xml:space="preserve"> </w:t>
            </w:r>
          </w:p>
        </w:tc>
        <w:tc>
          <w:tcPr>
            <w:tcW w:w="1464" w:type="dxa"/>
            <w:tcBorders>
              <w:bottom w:val="nil"/>
            </w:tcBorders>
            <w:shd w:val="clear" w:color="auto" w:fill="auto"/>
            <w:vAlign w:val="center"/>
          </w:tcPr>
          <w:p w14:paraId="35480C9B" w14:textId="77777777" w:rsidR="00490A56" w:rsidRDefault="005A101B">
            <w:pPr>
              <w:spacing w:line="240" w:lineRule="exact"/>
              <w:jc w:val="center"/>
              <w:rPr>
                <w:sz w:val="22"/>
              </w:rPr>
            </w:pPr>
            <w:r>
              <w:rPr>
                <w:b/>
                <w:sz w:val="22"/>
              </w:rPr>
              <w:t>Kelio pastatai ir inžinerinė įranga; pėsčiųjų ir dviračių takai</w:t>
            </w:r>
          </w:p>
        </w:tc>
        <w:tc>
          <w:tcPr>
            <w:tcW w:w="673" w:type="dxa"/>
            <w:vMerge/>
            <w:tcBorders>
              <w:bottom w:val="nil"/>
            </w:tcBorders>
            <w:shd w:val="clear" w:color="auto" w:fill="auto"/>
          </w:tcPr>
          <w:p w14:paraId="35480C9C" w14:textId="77777777" w:rsidR="00490A56" w:rsidRDefault="00490A56">
            <w:pPr>
              <w:widowControl w:val="0"/>
              <w:spacing w:line="240" w:lineRule="exact"/>
              <w:jc w:val="center"/>
              <w:textAlignment w:val="baseline"/>
              <w:rPr>
                <w:sz w:val="22"/>
                <w:szCs w:val="22"/>
                <w:lang w:eastAsia="lt-LT"/>
              </w:rPr>
            </w:pPr>
          </w:p>
        </w:tc>
        <w:tc>
          <w:tcPr>
            <w:tcW w:w="947" w:type="dxa"/>
            <w:vMerge/>
            <w:tcBorders>
              <w:bottom w:val="nil"/>
            </w:tcBorders>
            <w:shd w:val="clear" w:color="auto" w:fill="auto"/>
          </w:tcPr>
          <w:p w14:paraId="35480C9D" w14:textId="77777777" w:rsidR="00490A56" w:rsidRDefault="00490A56">
            <w:pPr>
              <w:widowControl w:val="0"/>
              <w:spacing w:line="240" w:lineRule="exact"/>
              <w:jc w:val="center"/>
              <w:textAlignment w:val="baseline"/>
              <w:rPr>
                <w:sz w:val="22"/>
                <w:szCs w:val="22"/>
                <w:lang w:eastAsia="lt-LT"/>
              </w:rPr>
            </w:pPr>
          </w:p>
        </w:tc>
      </w:tr>
      <w:tr w:rsidR="00490A56" w14:paraId="35480CA8" w14:textId="77777777">
        <w:trPr>
          <w:cantSplit/>
          <w:trHeight w:val="167"/>
        </w:trPr>
        <w:tc>
          <w:tcPr>
            <w:tcW w:w="1668" w:type="dxa"/>
            <w:tcBorders>
              <w:top w:val="nil"/>
              <w:bottom w:val="single" w:sz="12" w:space="0" w:color="auto"/>
            </w:tcBorders>
          </w:tcPr>
          <w:p w14:paraId="35480C9F" w14:textId="77777777" w:rsidR="00490A56" w:rsidRDefault="00490A56">
            <w:pPr>
              <w:widowControl w:val="0"/>
              <w:spacing w:line="240" w:lineRule="exact"/>
              <w:jc w:val="center"/>
              <w:textAlignment w:val="baseline"/>
              <w:rPr>
                <w:sz w:val="22"/>
                <w:szCs w:val="22"/>
                <w:lang w:eastAsia="lt-LT"/>
              </w:rPr>
            </w:pPr>
          </w:p>
        </w:tc>
        <w:tc>
          <w:tcPr>
            <w:tcW w:w="641" w:type="dxa"/>
            <w:tcBorders>
              <w:top w:val="nil"/>
              <w:bottom w:val="single" w:sz="12" w:space="0" w:color="auto"/>
            </w:tcBorders>
          </w:tcPr>
          <w:p w14:paraId="35480CA0" w14:textId="77777777" w:rsidR="00490A56" w:rsidRDefault="005A101B">
            <w:pPr>
              <w:widowControl w:val="0"/>
              <w:spacing w:line="240" w:lineRule="exact"/>
              <w:ind w:left="-113" w:right="-113"/>
              <w:jc w:val="center"/>
              <w:textAlignment w:val="baseline"/>
              <w:rPr>
                <w:b/>
                <w:sz w:val="22"/>
                <w:szCs w:val="22"/>
                <w:lang w:eastAsia="lt-LT"/>
              </w:rPr>
            </w:pPr>
            <w:r>
              <w:rPr>
                <w:i/>
                <w:sz w:val="22"/>
                <w:szCs w:val="22"/>
                <w:lang w:eastAsia="lt-LT"/>
              </w:rPr>
              <w:t>L</w:t>
            </w:r>
          </w:p>
        </w:tc>
        <w:tc>
          <w:tcPr>
            <w:tcW w:w="790" w:type="dxa"/>
            <w:tcBorders>
              <w:top w:val="nil"/>
              <w:bottom w:val="single" w:sz="12" w:space="0" w:color="auto"/>
            </w:tcBorders>
          </w:tcPr>
          <w:p w14:paraId="35480CA1" w14:textId="77777777" w:rsidR="00490A56" w:rsidRDefault="005A101B">
            <w:pPr>
              <w:widowControl w:val="0"/>
              <w:spacing w:line="240" w:lineRule="exact"/>
              <w:ind w:left="-125" w:right="-125"/>
              <w:jc w:val="center"/>
              <w:textAlignment w:val="baseline"/>
              <w:rPr>
                <w:b/>
                <w:sz w:val="22"/>
                <w:szCs w:val="22"/>
                <w:lang w:eastAsia="lt-LT"/>
              </w:rPr>
            </w:pPr>
            <w:r>
              <w:rPr>
                <w:i/>
                <w:sz w:val="22"/>
                <w:szCs w:val="22"/>
                <w:lang w:eastAsia="lt-LT"/>
              </w:rPr>
              <w:t>L</w:t>
            </w:r>
            <w:r>
              <w:rPr>
                <w:i/>
                <w:sz w:val="22"/>
                <w:szCs w:val="22"/>
                <w:vertAlign w:val="subscript"/>
                <w:lang w:eastAsia="lt-LT"/>
              </w:rPr>
              <w:t>a</w:t>
            </w:r>
          </w:p>
        </w:tc>
        <w:tc>
          <w:tcPr>
            <w:tcW w:w="796" w:type="dxa"/>
            <w:tcBorders>
              <w:top w:val="nil"/>
              <w:bottom w:val="single" w:sz="12" w:space="0" w:color="auto"/>
            </w:tcBorders>
            <w:shd w:val="clear" w:color="auto" w:fill="auto"/>
            <w:vAlign w:val="center"/>
          </w:tcPr>
          <w:p w14:paraId="35480CA2" w14:textId="77777777" w:rsidR="00490A56" w:rsidRDefault="005A101B">
            <w:pPr>
              <w:spacing w:line="240" w:lineRule="exact"/>
              <w:ind w:left="-113" w:right="-113"/>
              <w:jc w:val="center"/>
              <w:rPr>
                <w:i/>
                <w:sz w:val="22"/>
                <w:szCs w:val="22"/>
              </w:rPr>
            </w:pPr>
            <w:r>
              <w:rPr>
                <w:i/>
                <w:sz w:val="22"/>
                <w:szCs w:val="22"/>
              </w:rPr>
              <w:t>B</w:t>
            </w:r>
            <w:r>
              <w:rPr>
                <w:i/>
                <w:sz w:val="22"/>
                <w:szCs w:val="22"/>
                <w:vertAlign w:val="subscript"/>
              </w:rPr>
              <w:t>1</w:t>
            </w:r>
          </w:p>
        </w:tc>
        <w:tc>
          <w:tcPr>
            <w:tcW w:w="1181" w:type="dxa"/>
            <w:tcBorders>
              <w:top w:val="nil"/>
              <w:bottom w:val="single" w:sz="12" w:space="0" w:color="auto"/>
            </w:tcBorders>
            <w:shd w:val="clear" w:color="auto" w:fill="auto"/>
            <w:vAlign w:val="center"/>
          </w:tcPr>
          <w:p w14:paraId="35480CA3" w14:textId="77777777" w:rsidR="00490A56" w:rsidRDefault="005A101B">
            <w:pPr>
              <w:spacing w:line="240" w:lineRule="exact"/>
              <w:ind w:left="-113" w:right="-113"/>
              <w:jc w:val="center"/>
              <w:rPr>
                <w:i/>
                <w:sz w:val="22"/>
                <w:szCs w:val="22"/>
              </w:rPr>
            </w:pPr>
            <w:r>
              <w:rPr>
                <w:i/>
                <w:sz w:val="22"/>
                <w:szCs w:val="22"/>
              </w:rPr>
              <w:t>B</w:t>
            </w:r>
            <w:r>
              <w:rPr>
                <w:i/>
                <w:sz w:val="22"/>
                <w:szCs w:val="22"/>
                <w:vertAlign w:val="subscript"/>
              </w:rPr>
              <w:t>2</w:t>
            </w:r>
          </w:p>
        </w:tc>
        <w:tc>
          <w:tcPr>
            <w:tcW w:w="1099" w:type="dxa"/>
            <w:tcBorders>
              <w:top w:val="nil"/>
              <w:bottom w:val="single" w:sz="12" w:space="0" w:color="auto"/>
            </w:tcBorders>
            <w:shd w:val="clear" w:color="auto" w:fill="auto"/>
            <w:vAlign w:val="center"/>
          </w:tcPr>
          <w:p w14:paraId="35480CA4" w14:textId="77777777" w:rsidR="00490A56" w:rsidRDefault="005A101B">
            <w:pPr>
              <w:spacing w:line="240" w:lineRule="exact"/>
              <w:ind w:left="-113" w:right="-113"/>
              <w:jc w:val="center"/>
              <w:rPr>
                <w:i/>
                <w:sz w:val="22"/>
                <w:szCs w:val="22"/>
              </w:rPr>
            </w:pPr>
            <w:r>
              <w:rPr>
                <w:i/>
                <w:sz w:val="22"/>
                <w:szCs w:val="22"/>
              </w:rPr>
              <w:t>B</w:t>
            </w:r>
            <w:r>
              <w:rPr>
                <w:i/>
                <w:sz w:val="22"/>
                <w:szCs w:val="22"/>
                <w:vertAlign w:val="subscript"/>
              </w:rPr>
              <w:t>3</w:t>
            </w:r>
          </w:p>
        </w:tc>
        <w:tc>
          <w:tcPr>
            <w:tcW w:w="1464" w:type="dxa"/>
            <w:tcBorders>
              <w:top w:val="nil"/>
              <w:bottom w:val="single" w:sz="12" w:space="0" w:color="auto"/>
            </w:tcBorders>
            <w:shd w:val="clear" w:color="auto" w:fill="auto"/>
            <w:vAlign w:val="center"/>
          </w:tcPr>
          <w:p w14:paraId="35480CA5" w14:textId="77777777" w:rsidR="00490A56" w:rsidRDefault="005A101B">
            <w:pPr>
              <w:spacing w:line="240" w:lineRule="exact"/>
              <w:ind w:left="-113" w:right="-113"/>
              <w:jc w:val="center"/>
              <w:rPr>
                <w:i/>
                <w:sz w:val="22"/>
                <w:szCs w:val="22"/>
              </w:rPr>
            </w:pPr>
            <w:r>
              <w:rPr>
                <w:i/>
                <w:sz w:val="22"/>
                <w:szCs w:val="22"/>
              </w:rPr>
              <w:t>B</w:t>
            </w:r>
            <w:r>
              <w:rPr>
                <w:i/>
                <w:sz w:val="22"/>
                <w:szCs w:val="22"/>
                <w:vertAlign w:val="subscript"/>
              </w:rPr>
              <w:t>4</w:t>
            </w:r>
          </w:p>
        </w:tc>
        <w:tc>
          <w:tcPr>
            <w:tcW w:w="673" w:type="dxa"/>
            <w:tcBorders>
              <w:top w:val="nil"/>
              <w:bottom w:val="single" w:sz="12" w:space="0" w:color="auto"/>
            </w:tcBorders>
            <w:shd w:val="clear" w:color="auto" w:fill="auto"/>
          </w:tcPr>
          <w:p w14:paraId="35480CA6"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B</w:t>
            </w:r>
          </w:p>
        </w:tc>
        <w:tc>
          <w:tcPr>
            <w:tcW w:w="947" w:type="dxa"/>
            <w:tcBorders>
              <w:top w:val="nil"/>
              <w:bottom w:val="single" w:sz="12" w:space="0" w:color="auto"/>
            </w:tcBorders>
            <w:shd w:val="clear" w:color="auto" w:fill="auto"/>
          </w:tcPr>
          <w:p w14:paraId="35480CA7" w14:textId="77777777" w:rsidR="00490A56" w:rsidRDefault="005A101B">
            <w:pPr>
              <w:widowControl w:val="0"/>
              <w:spacing w:line="240" w:lineRule="exact"/>
              <w:jc w:val="center"/>
              <w:textAlignment w:val="baseline"/>
              <w:rPr>
                <w:sz w:val="22"/>
                <w:szCs w:val="22"/>
                <w:lang w:eastAsia="lt-LT"/>
              </w:rPr>
            </w:pPr>
            <w:proofErr w:type="spellStart"/>
            <w:r>
              <w:rPr>
                <w:i/>
                <w:sz w:val="22"/>
                <w:szCs w:val="22"/>
                <w:lang w:eastAsia="lt-LT"/>
              </w:rPr>
              <w:t>TB</w:t>
            </w:r>
            <w:r>
              <w:rPr>
                <w:i/>
                <w:sz w:val="22"/>
                <w:szCs w:val="22"/>
                <w:vertAlign w:val="subscript"/>
                <w:lang w:eastAsia="lt-LT"/>
              </w:rPr>
              <w:t>d</w:t>
            </w:r>
            <w:proofErr w:type="spellEnd"/>
          </w:p>
        </w:tc>
      </w:tr>
      <w:tr w:rsidR="00490A56" w14:paraId="35480CB2" w14:textId="77777777">
        <w:tc>
          <w:tcPr>
            <w:tcW w:w="1668" w:type="dxa"/>
            <w:tcBorders>
              <w:bottom w:val="single" w:sz="4" w:space="0" w:color="auto"/>
              <w:right w:val="single" w:sz="12" w:space="0" w:color="auto"/>
            </w:tcBorders>
          </w:tcPr>
          <w:p w14:paraId="35480CA9" w14:textId="77777777" w:rsidR="00490A56" w:rsidRDefault="005A101B">
            <w:pPr>
              <w:widowControl w:val="0"/>
              <w:spacing w:line="240" w:lineRule="exact"/>
              <w:jc w:val="both"/>
              <w:textAlignment w:val="baseline"/>
              <w:rPr>
                <w:sz w:val="22"/>
                <w:szCs w:val="22"/>
                <w:lang w:eastAsia="lt-LT"/>
              </w:rPr>
            </w:pPr>
            <w:r>
              <w:rPr>
                <w:sz w:val="22"/>
                <w:szCs w:val="22"/>
                <w:lang w:eastAsia="lt-LT"/>
              </w:rPr>
              <w:t>Magistraliniai</w:t>
            </w:r>
          </w:p>
        </w:tc>
        <w:tc>
          <w:tcPr>
            <w:tcW w:w="641" w:type="dxa"/>
            <w:tcBorders>
              <w:left w:val="single" w:sz="12" w:space="0" w:color="auto"/>
              <w:bottom w:val="single" w:sz="4" w:space="0" w:color="auto"/>
              <w:right w:val="single" w:sz="4" w:space="0" w:color="auto"/>
            </w:tcBorders>
            <w:shd w:val="clear" w:color="auto" w:fill="auto"/>
          </w:tcPr>
          <w:p w14:paraId="35480CAA" w14:textId="77777777" w:rsidR="00490A56" w:rsidRDefault="00490A56">
            <w:pPr>
              <w:widowControl w:val="0"/>
              <w:spacing w:line="240" w:lineRule="exact"/>
              <w:jc w:val="center"/>
              <w:textAlignment w:val="baseline"/>
              <w:rPr>
                <w:sz w:val="22"/>
                <w:szCs w:val="22"/>
                <w:lang w:eastAsia="lt-LT"/>
              </w:rPr>
            </w:pPr>
          </w:p>
        </w:tc>
        <w:tc>
          <w:tcPr>
            <w:tcW w:w="790" w:type="dxa"/>
            <w:tcBorders>
              <w:left w:val="single" w:sz="4" w:space="0" w:color="auto"/>
              <w:bottom w:val="single" w:sz="4" w:space="0" w:color="auto"/>
              <w:right w:val="single" w:sz="12" w:space="0" w:color="auto"/>
            </w:tcBorders>
            <w:shd w:val="clear" w:color="auto" w:fill="auto"/>
          </w:tcPr>
          <w:p w14:paraId="35480CAB" w14:textId="77777777" w:rsidR="00490A56" w:rsidRDefault="00490A56">
            <w:pPr>
              <w:widowControl w:val="0"/>
              <w:spacing w:line="240" w:lineRule="exact"/>
              <w:jc w:val="center"/>
              <w:textAlignment w:val="baseline"/>
              <w:rPr>
                <w:sz w:val="22"/>
                <w:szCs w:val="22"/>
                <w:lang w:eastAsia="lt-LT"/>
              </w:rPr>
            </w:pPr>
          </w:p>
        </w:tc>
        <w:tc>
          <w:tcPr>
            <w:tcW w:w="796" w:type="dxa"/>
            <w:tcBorders>
              <w:left w:val="single" w:sz="12" w:space="0" w:color="auto"/>
              <w:bottom w:val="single" w:sz="4" w:space="0" w:color="auto"/>
              <w:right w:val="single" w:sz="4" w:space="0" w:color="auto"/>
            </w:tcBorders>
            <w:shd w:val="clear" w:color="auto" w:fill="auto"/>
          </w:tcPr>
          <w:p w14:paraId="35480CAC" w14:textId="77777777" w:rsidR="00490A56" w:rsidRDefault="00490A56">
            <w:pPr>
              <w:widowControl w:val="0"/>
              <w:spacing w:line="240" w:lineRule="exact"/>
              <w:jc w:val="center"/>
              <w:textAlignment w:val="baseline"/>
              <w:rPr>
                <w:sz w:val="22"/>
                <w:szCs w:val="22"/>
                <w:lang w:eastAsia="lt-LT"/>
              </w:rPr>
            </w:pPr>
          </w:p>
        </w:tc>
        <w:tc>
          <w:tcPr>
            <w:tcW w:w="1181" w:type="dxa"/>
            <w:tcBorders>
              <w:left w:val="single" w:sz="4" w:space="0" w:color="auto"/>
              <w:bottom w:val="single" w:sz="4" w:space="0" w:color="auto"/>
              <w:right w:val="single" w:sz="4" w:space="0" w:color="auto"/>
            </w:tcBorders>
            <w:shd w:val="clear" w:color="auto" w:fill="auto"/>
          </w:tcPr>
          <w:p w14:paraId="35480CAD" w14:textId="77777777" w:rsidR="00490A56" w:rsidRDefault="00490A56">
            <w:pPr>
              <w:widowControl w:val="0"/>
              <w:spacing w:line="240" w:lineRule="exact"/>
              <w:jc w:val="center"/>
              <w:textAlignment w:val="baseline"/>
              <w:rPr>
                <w:sz w:val="22"/>
                <w:szCs w:val="22"/>
                <w:lang w:eastAsia="lt-LT"/>
              </w:rPr>
            </w:pPr>
          </w:p>
        </w:tc>
        <w:tc>
          <w:tcPr>
            <w:tcW w:w="1099" w:type="dxa"/>
            <w:tcBorders>
              <w:left w:val="single" w:sz="4" w:space="0" w:color="auto"/>
              <w:bottom w:val="single" w:sz="4" w:space="0" w:color="auto"/>
              <w:right w:val="single" w:sz="4" w:space="0" w:color="auto"/>
            </w:tcBorders>
            <w:shd w:val="clear" w:color="auto" w:fill="auto"/>
          </w:tcPr>
          <w:p w14:paraId="35480CAE" w14:textId="77777777" w:rsidR="00490A56" w:rsidRDefault="00490A56">
            <w:pPr>
              <w:widowControl w:val="0"/>
              <w:spacing w:line="240" w:lineRule="exact"/>
              <w:jc w:val="center"/>
              <w:textAlignment w:val="baseline"/>
              <w:rPr>
                <w:sz w:val="22"/>
                <w:szCs w:val="22"/>
                <w:lang w:eastAsia="lt-LT"/>
              </w:rPr>
            </w:pPr>
          </w:p>
        </w:tc>
        <w:tc>
          <w:tcPr>
            <w:tcW w:w="1464" w:type="dxa"/>
            <w:tcBorders>
              <w:left w:val="single" w:sz="4" w:space="0" w:color="auto"/>
              <w:bottom w:val="single" w:sz="4" w:space="0" w:color="auto"/>
              <w:right w:val="single" w:sz="12" w:space="0" w:color="auto"/>
            </w:tcBorders>
            <w:shd w:val="clear" w:color="auto" w:fill="auto"/>
          </w:tcPr>
          <w:p w14:paraId="35480CAF" w14:textId="77777777" w:rsidR="00490A56" w:rsidRDefault="00490A56">
            <w:pPr>
              <w:widowControl w:val="0"/>
              <w:spacing w:line="240" w:lineRule="exact"/>
              <w:jc w:val="center"/>
              <w:textAlignment w:val="baseline"/>
              <w:rPr>
                <w:sz w:val="22"/>
                <w:szCs w:val="22"/>
                <w:lang w:eastAsia="lt-LT"/>
              </w:rPr>
            </w:pPr>
          </w:p>
        </w:tc>
        <w:tc>
          <w:tcPr>
            <w:tcW w:w="673" w:type="dxa"/>
            <w:tcBorders>
              <w:left w:val="single" w:sz="12" w:space="0" w:color="auto"/>
              <w:bottom w:val="single" w:sz="4" w:space="0" w:color="auto"/>
              <w:right w:val="single" w:sz="12" w:space="0" w:color="auto"/>
            </w:tcBorders>
            <w:shd w:val="clear" w:color="auto" w:fill="auto"/>
          </w:tcPr>
          <w:p w14:paraId="35480CB0" w14:textId="77777777" w:rsidR="00490A56" w:rsidRDefault="00490A56">
            <w:pPr>
              <w:widowControl w:val="0"/>
              <w:spacing w:line="240" w:lineRule="exact"/>
              <w:jc w:val="center"/>
              <w:textAlignment w:val="baseline"/>
              <w:rPr>
                <w:sz w:val="22"/>
                <w:szCs w:val="22"/>
                <w:lang w:eastAsia="lt-LT"/>
              </w:rPr>
            </w:pPr>
          </w:p>
        </w:tc>
        <w:tc>
          <w:tcPr>
            <w:tcW w:w="947" w:type="dxa"/>
            <w:tcBorders>
              <w:left w:val="single" w:sz="12" w:space="0" w:color="auto"/>
              <w:bottom w:val="single" w:sz="4" w:space="0" w:color="auto"/>
            </w:tcBorders>
            <w:shd w:val="clear" w:color="auto" w:fill="auto"/>
          </w:tcPr>
          <w:p w14:paraId="35480CB1" w14:textId="77777777" w:rsidR="00490A56" w:rsidRDefault="00490A56">
            <w:pPr>
              <w:widowControl w:val="0"/>
              <w:spacing w:line="240" w:lineRule="exact"/>
              <w:jc w:val="center"/>
              <w:textAlignment w:val="baseline"/>
              <w:rPr>
                <w:sz w:val="22"/>
                <w:szCs w:val="22"/>
                <w:lang w:eastAsia="lt-LT"/>
              </w:rPr>
            </w:pPr>
          </w:p>
        </w:tc>
      </w:tr>
      <w:tr w:rsidR="00490A56" w14:paraId="35480CBC" w14:textId="77777777">
        <w:tc>
          <w:tcPr>
            <w:tcW w:w="1668" w:type="dxa"/>
            <w:tcBorders>
              <w:top w:val="single" w:sz="4" w:space="0" w:color="auto"/>
              <w:bottom w:val="single" w:sz="4" w:space="0" w:color="auto"/>
              <w:right w:val="single" w:sz="12" w:space="0" w:color="auto"/>
            </w:tcBorders>
          </w:tcPr>
          <w:p w14:paraId="35480CB3" w14:textId="77777777" w:rsidR="00490A56" w:rsidRDefault="005A101B">
            <w:pPr>
              <w:widowControl w:val="0"/>
              <w:spacing w:line="240" w:lineRule="exact"/>
              <w:jc w:val="both"/>
              <w:textAlignment w:val="baseline"/>
              <w:rPr>
                <w:sz w:val="22"/>
                <w:szCs w:val="22"/>
                <w:lang w:eastAsia="lt-LT"/>
              </w:rPr>
            </w:pPr>
            <w:r>
              <w:rPr>
                <w:sz w:val="22"/>
                <w:szCs w:val="22"/>
                <w:lang w:eastAsia="lt-LT"/>
              </w:rPr>
              <w:t>Krašto</w:t>
            </w:r>
          </w:p>
        </w:tc>
        <w:tc>
          <w:tcPr>
            <w:tcW w:w="641" w:type="dxa"/>
            <w:tcBorders>
              <w:top w:val="single" w:sz="4" w:space="0" w:color="auto"/>
              <w:left w:val="single" w:sz="12" w:space="0" w:color="auto"/>
              <w:bottom w:val="single" w:sz="4" w:space="0" w:color="auto"/>
              <w:right w:val="single" w:sz="4" w:space="0" w:color="auto"/>
            </w:tcBorders>
            <w:shd w:val="clear" w:color="auto" w:fill="auto"/>
          </w:tcPr>
          <w:p w14:paraId="35480CB4" w14:textId="77777777" w:rsidR="00490A56" w:rsidRDefault="00490A56">
            <w:pPr>
              <w:widowControl w:val="0"/>
              <w:spacing w:line="240" w:lineRule="exact"/>
              <w:jc w:val="center"/>
              <w:textAlignment w:val="baseline"/>
              <w:rPr>
                <w:sz w:val="22"/>
                <w:szCs w:val="22"/>
                <w:lang w:eastAsia="lt-LT"/>
              </w:rPr>
            </w:pPr>
          </w:p>
        </w:tc>
        <w:tc>
          <w:tcPr>
            <w:tcW w:w="790" w:type="dxa"/>
            <w:tcBorders>
              <w:top w:val="single" w:sz="4" w:space="0" w:color="auto"/>
              <w:left w:val="single" w:sz="4" w:space="0" w:color="auto"/>
              <w:bottom w:val="single" w:sz="4" w:space="0" w:color="auto"/>
              <w:right w:val="single" w:sz="12" w:space="0" w:color="auto"/>
            </w:tcBorders>
            <w:shd w:val="clear" w:color="auto" w:fill="auto"/>
          </w:tcPr>
          <w:p w14:paraId="35480CB5" w14:textId="77777777" w:rsidR="00490A56" w:rsidRDefault="00490A56">
            <w:pPr>
              <w:widowControl w:val="0"/>
              <w:spacing w:line="240" w:lineRule="exact"/>
              <w:jc w:val="center"/>
              <w:textAlignment w:val="baseline"/>
              <w:rPr>
                <w:sz w:val="22"/>
                <w:szCs w:val="22"/>
                <w:lang w:eastAsia="lt-LT"/>
              </w:rPr>
            </w:pPr>
          </w:p>
        </w:tc>
        <w:tc>
          <w:tcPr>
            <w:tcW w:w="796" w:type="dxa"/>
            <w:tcBorders>
              <w:top w:val="single" w:sz="4" w:space="0" w:color="auto"/>
              <w:left w:val="single" w:sz="12" w:space="0" w:color="auto"/>
              <w:bottom w:val="single" w:sz="4" w:space="0" w:color="auto"/>
              <w:right w:val="single" w:sz="4" w:space="0" w:color="auto"/>
            </w:tcBorders>
            <w:shd w:val="clear" w:color="auto" w:fill="auto"/>
          </w:tcPr>
          <w:p w14:paraId="35480CB6" w14:textId="77777777" w:rsidR="00490A56" w:rsidRDefault="00490A56">
            <w:pPr>
              <w:widowControl w:val="0"/>
              <w:spacing w:line="240" w:lineRule="exact"/>
              <w:jc w:val="center"/>
              <w:textAlignment w:val="baseline"/>
              <w:rPr>
                <w:sz w:val="22"/>
                <w:szCs w:val="22"/>
                <w:lang w:eastAsia="lt-LT"/>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35480CB7" w14:textId="77777777" w:rsidR="00490A56" w:rsidRDefault="00490A56">
            <w:pPr>
              <w:widowControl w:val="0"/>
              <w:spacing w:line="240" w:lineRule="exact"/>
              <w:jc w:val="center"/>
              <w:textAlignment w:val="baseline"/>
              <w:rPr>
                <w:sz w:val="22"/>
                <w:szCs w:val="22"/>
                <w:lang w:eastAsia="lt-LT"/>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35480CB8" w14:textId="77777777" w:rsidR="00490A56" w:rsidRDefault="00490A56">
            <w:pPr>
              <w:widowControl w:val="0"/>
              <w:spacing w:line="240" w:lineRule="exact"/>
              <w:jc w:val="center"/>
              <w:textAlignment w:val="baseline"/>
              <w:rPr>
                <w:sz w:val="22"/>
                <w:szCs w:val="22"/>
                <w:lang w:eastAsia="lt-LT"/>
              </w:rPr>
            </w:pPr>
          </w:p>
        </w:tc>
        <w:tc>
          <w:tcPr>
            <w:tcW w:w="1464" w:type="dxa"/>
            <w:tcBorders>
              <w:top w:val="single" w:sz="4" w:space="0" w:color="auto"/>
              <w:left w:val="single" w:sz="4" w:space="0" w:color="auto"/>
              <w:bottom w:val="single" w:sz="4" w:space="0" w:color="auto"/>
              <w:right w:val="single" w:sz="12" w:space="0" w:color="auto"/>
            </w:tcBorders>
            <w:shd w:val="clear" w:color="auto" w:fill="auto"/>
          </w:tcPr>
          <w:p w14:paraId="35480CB9" w14:textId="77777777" w:rsidR="00490A56" w:rsidRDefault="00490A56">
            <w:pPr>
              <w:widowControl w:val="0"/>
              <w:spacing w:line="240" w:lineRule="exact"/>
              <w:jc w:val="center"/>
              <w:textAlignment w:val="baseline"/>
              <w:rPr>
                <w:sz w:val="22"/>
                <w:szCs w:val="22"/>
                <w:lang w:eastAsia="lt-LT"/>
              </w:rPr>
            </w:pPr>
          </w:p>
        </w:tc>
        <w:tc>
          <w:tcPr>
            <w:tcW w:w="673" w:type="dxa"/>
            <w:tcBorders>
              <w:top w:val="single" w:sz="4" w:space="0" w:color="auto"/>
              <w:left w:val="single" w:sz="12" w:space="0" w:color="auto"/>
              <w:bottom w:val="single" w:sz="4" w:space="0" w:color="auto"/>
              <w:right w:val="single" w:sz="12" w:space="0" w:color="auto"/>
            </w:tcBorders>
            <w:shd w:val="clear" w:color="auto" w:fill="auto"/>
          </w:tcPr>
          <w:p w14:paraId="35480CBA" w14:textId="77777777" w:rsidR="00490A56" w:rsidRDefault="00490A56">
            <w:pPr>
              <w:widowControl w:val="0"/>
              <w:spacing w:line="240" w:lineRule="exact"/>
              <w:jc w:val="center"/>
              <w:textAlignment w:val="baseline"/>
              <w:rPr>
                <w:sz w:val="22"/>
                <w:szCs w:val="22"/>
                <w:lang w:eastAsia="lt-LT"/>
              </w:rPr>
            </w:pPr>
          </w:p>
        </w:tc>
        <w:tc>
          <w:tcPr>
            <w:tcW w:w="947" w:type="dxa"/>
            <w:tcBorders>
              <w:top w:val="single" w:sz="4" w:space="0" w:color="auto"/>
              <w:left w:val="single" w:sz="12" w:space="0" w:color="auto"/>
              <w:bottom w:val="single" w:sz="4" w:space="0" w:color="auto"/>
            </w:tcBorders>
            <w:shd w:val="clear" w:color="auto" w:fill="auto"/>
          </w:tcPr>
          <w:p w14:paraId="35480CBB" w14:textId="77777777" w:rsidR="00490A56" w:rsidRDefault="00490A56">
            <w:pPr>
              <w:widowControl w:val="0"/>
              <w:spacing w:line="240" w:lineRule="exact"/>
              <w:jc w:val="center"/>
              <w:textAlignment w:val="baseline"/>
              <w:rPr>
                <w:sz w:val="22"/>
                <w:szCs w:val="22"/>
                <w:lang w:eastAsia="lt-LT"/>
              </w:rPr>
            </w:pPr>
          </w:p>
        </w:tc>
      </w:tr>
      <w:tr w:rsidR="00490A56" w14:paraId="35480CC6" w14:textId="77777777">
        <w:tc>
          <w:tcPr>
            <w:tcW w:w="1668" w:type="dxa"/>
            <w:tcBorders>
              <w:top w:val="single" w:sz="4" w:space="0" w:color="auto"/>
              <w:bottom w:val="single" w:sz="12" w:space="0" w:color="auto"/>
              <w:right w:val="single" w:sz="12" w:space="0" w:color="auto"/>
            </w:tcBorders>
          </w:tcPr>
          <w:p w14:paraId="35480CBD" w14:textId="77777777" w:rsidR="00490A56" w:rsidRDefault="005A101B">
            <w:pPr>
              <w:widowControl w:val="0"/>
              <w:spacing w:line="240" w:lineRule="exact"/>
              <w:jc w:val="both"/>
              <w:textAlignment w:val="baseline"/>
              <w:rPr>
                <w:sz w:val="22"/>
                <w:szCs w:val="22"/>
                <w:lang w:eastAsia="lt-LT"/>
              </w:rPr>
            </w:pPr>
            <w:r>
              <w:rPr>
                <w:sz w:val="22"/>
                <w:szCs w:val="22"/>
                <w:lang w:eastAsia="lt-LT"/>
              </w:rPr>
              <w:t>Rajoniniai</w:t>
            </w:r>
          </w:p>
        </w:tc>
        <w:tc>
          <w:tcPr>
            <w:tcW w:w="641" w:type="dxa"/>
            <w:tcBorders>
              <w:top w:val="single" w:sz="4" w:space="0" w:color="auto"/>
              <w:left w:val="single" w:sz="12" w:space="0" w:color="auto"/>
              <w:bottom w:val="single" w:sz="12" w:space="0" w:color="auto"/>
              <w:right w:val="single" w:sz="4" w:space="0" w:color="auto"/>
            </w:tcBorders>
            <w:shd w:val="clear" w:color="auto" w:fill="auto"/>
          </w:tcPr>
          <w:p w14:paraId="35480CBE" w14:textId="77777777" w:rsidR="00490A56" w:rsidRDefault="00490A56">
            <w:pPr>
              <w:widowControl w:val="0"/>
              <w:spacing w:line="240" w:lineRule="exact"/>
              <w:jc w:val="center"/>
              <w:textAlignment w:val="baseline"/>
              <w:rPr>
                <w:sz w:val="22"/>
                <w:szCs w:val="22"/>
                <w:lang w:eastAsia="lt-LT"/>
              </w:rPr>
            </w:pPr>
          </w:p>
        </w:tc>
        <w:tc>
          <w:tcPr>
            <w:tcW w:w="790" w:type="dxa"/>
            <w:tcBorders>
              <w:top w:val="single" w:sz="4" w:space="0" w:color="auto"/>
              <w:left w:val="single" w:sz="4" w:space="0" w:color="auto"/>
              <w:bottom w:val="single" w:sz="12" w:space="0" w:color="auto"/>
              <w:right w:val="single" w:sz="12" w:space="0" w:color="auto"/>
            </w:tcBorders>
            <w:shd w:val="clear" w:color="auto" w:fill="auto"/>
          </w:tcPr>
          <w:p w14:paraId="35480CBF" w14:textId="77777777" w:rsidR="00490A56" w:rsidRDefault="00490A56">
            <w:pPr>
              <w:widowControl w:val="0"/>
              <w:spacing w:line="240" w:lineRule="exact"/>
              <w:jc w:val="center"/>
              <w:textAlignment w:val="baseline"/>
              <w:rPr>
                <w:sz w:val="22"/>
                <w:szCs w:val="22"/>
                <w:lang w:eastAsia="lt-LT"/>
              </w:rPr>
            </w:pPr>
          </w:p>
        </w:tc>
        <w:tc>
          <w:tcPr>
            <w:tcW w:w="796" w:type="dxa"/>
            <w:tcBorders>
              <w:top w:val="single" w:sz="4" w:space="0" w:color="auto"/>
              <w:left w:val="single" w:sz="12" w:space="0" w:color="auto"/>
              <w:bottom w:val="single" w:sz="12" w:space="0" w:color="auto"/>
              <w:right w:val="single" w:sz="4" w:space="0" w:color="auto"/>
            </w:tcBorders>
            <w:shd w:val="clear" w:color="auto" w:fill="auto"/>
          </w:tcPr>
          <w:p w14:paraId="35480CC0" w14:textId="77777777" w:rsidR="00490A56" w:rsidRDefault="00490A56">
            <w:pPr>
              <w:widowControl w:val="0"/>
              <w:spacing w:line="240" w:lineRule="exact"/>
              <w:jc w:val="center"/>
              <w:textAlignment w:val="baseline"/>
              <w:rPr>
                <w:sz w:val="22"/>
                <w:szCs w:val="22"/>
                <w:lang w:eastAsia="lt-LT"/>
              </w:rPr>
            </w:pPr>
          </w:p>
        </w:tc>
        <w:tc>
          <w:tcPr>
            <w:tcW w:w="1181" w:type="dxa"/>
            <w:tcBorders>
              <w:top w:val="single" w:sz="4" w:space="0" w:color="auto"/>
              <w:left w:val="single" w:sz="4" w:space="0" w:color="auto"/>
              <w:bottom w:val="single" w:sz="12" w:space="0" w:color="auto"/>
              <w:right w:val="single" w:sz="4" w:space="0" w:color="auto"/>
            </w:tcBorders>
            <w:shd w:val="clear" w:color="auto" w:fill="auto"/>
          </w:tcPr>
          <w:p w14:paraId="35480CC1" w14:textId="77777777" w:rsidR="00490A56" w:rsidRDefault="00490A56">
            <w:pPr>
              <w:widowControl w:val="0"/>
              <w:spacing w:line="240" w:lineRule="exact"/>
              <w:jc w:val="center"/>
              <w:textAlignment w:val="baseline"/>
              <w:rPr>
                <w:sz w:val="22"/>
                <w:szCs w:val="22"/>
                <w:lang w:eastAsia="lt-LT"/>
              </w:rPr>
            </w:pPr>
          </w:p>
        </w:tc>
        <w:tc>
          <w:tcPr>
            <w:tcW w:w="1099" w:type="dxa"/>
            <w:tcBorders>
              <w:top w:val="single" w:sz="4" w:space="0" w:color="auto"/>
              <w:left w:val="single" w:sz="4" w:space="0" w:color="auto"/>
              <w:bottom w:val="single" w:sz="12" w:space="0" w:color="auto"/>
              <w:right w:val="single" w:sz="4" w:space="0" w:color="auto"/>
            </w:tcBorders>
            <w:shd w:val="clear" w:color="auto" w:fill="auto"/>
          </w:tcPr>
          <w:p w14:paraId="35480CC2" w14:textId="77777777" w:rsidR="00490A56" w:rsidRDefault="00490A56">
            <w:pPr>
              <w:widowControl w:val="0"/>
              <w:spacing w:line="240" w:lineRule="exact"/>
              <w:jc w:val="center"/>
              <w:textAlignment w:val="baseline"/>
              <w:rPr>
                <w:sz w:val="22"/>
                <w:szCs w:val="22"/>
                <w:lang w:eastAsia="lt-LT"/>
              </w:rPr>
            </w:pPr>
          </w:p>
        </w:tc>
        <w:tc>
          <w:tcPr>
            <w:tcW w:w="1464" w:type="dxa"/>
            <w:tcBorders>
              <w:top w:val="single" w:sz="4" w:space="0" w:color="auto"/>
              <w:left w:val="single" w:sz="4" w:space="0" w:color="auto"/>
              <w:bottom w:val="single" w:sz="12" w:space="0" w:color="auto"/>
              <w:right w:val="single" w:sz="12" w:space="0" w:color="auto"/>
            </w:tcBorders>
            <w:shd w:val="clear" w:color="auto" w:fill="auto"/>
          </w:tcPr>
          <w:p w14:paraId="35480CC3" w14:textId="77777777" w:rsidR="00490A56" w:rsidRDefault="00490A56">
            <w:pPr>
              <w:widowControl w:val="0"/>
              <w:spacing w:line="240" w:lineRule="exact"/>
              <w:jc w:val="center"/>
              <w:textAlignment w:val="baseline"/>
              <w:rPr>
                <w:sz w:val="22"/>
                <w:szCs w:val="22"/>
                <w:lang w:eastAsia="lt-LT"/>
              </w:rPr>
            </w:pPr>
          </w:p>
        </w:tc>
        <w:tc>
          <w:tcPr>
            <w:tcW w:w="673" w:type="dxa"/>
            <w:tcBorders>
              <w:top w:val="single" w:sz="4" w:space="0" w:color="auto"/>
              <w:left w:val="single" w:sz="12" w:space="0" w:color="auto"/>
              <w:bottom w:val="single" w:sz="12" w:space="0" w:color="auto"/>
              <w:right w:val="single" w:sz="12" w:space="0" w:color="auto"/>
            </w:tcBorders>
            <w:shd w:val="clear" w:color="auto" w:fill="auto"/>
          </w:tcPr>
          <w:p w14:paraId="35480CC4" w14:textId="77777777" w:rsidR="00490A56" w:rsidRDefault="00490A56">
            <w:pPr>
              <w:widowControl w:val="0"/>
              <w:spacing w:line="240" w:lineRule="exact"/>
              <w:jc w:val="center"/>
              <w:textAlignment w:val="baseline"/>
              <w:rPr>
                <w:sz w:val="22"/>
                <w:szCs w:val="22"/>
                <w:lang w:eastAsia="lt-LT"/>
              </w:rPr>
            </w:pPr>
          </w:p>
        </w:tc>
        <w:tc>
          <w:tcPr>
            <w:tcW w:w="947" w:type="dxa"/>
            <w:tcBorders>
              <w:top w:val="single" w:sz="4" w:space="0" w:color="auto"/>
              <w:left w:val="single" w:sz="12" w:space="0" w:color="auto"/>
              <w:bottom w:val="single" w:sz="12" w:space="0" w:color="auto"/>
            </w:tcBorders>
            <w:shd w:val="clear" w:color="auto" w:fill="auto"/>
          </w:tcPr>
          <w:p w14:paraId="35480CC5" w14:textId="77777777" w:rsidR="00490A56" w:rsidRDefault="00490A56">
            <w:pPr>
              <w:widowControl w:val="0"/>
              <w:spacing w:line="240" w:lineRule="exact"/>
              <w:jc w:val="center"/>
              <w:textAlignment w:val="baseline"/>
              <w:rPr>
                <w:sz w:val="22"/>
                <w:szCs w:val="22"/>
                <w:lang w:eastAsia="lt-LT"/>
              </w:rPr>
            </w:pPr>
          </w:p>
        </w:tc>
      </w:tr>
      <w:tr w:rsidR="00490A56" w14:paraId="35480CD0" w14:textId="77777777">
        <w:tc>
          <w:tcPr>
            <w:tcW w:w="1668" w:type="dxa"/>
            <w:tcBorders>
              <w:top w:val="single" w:sz="12" w:space="0" w:color="auto"/>
              <w:right w:val="single" w:sz="12" w:space="0" w:color="auto"/>
            </w:tcBorders>
          </w:tcPr>
          <w:p w14:paraId="35480CC7" w14:textId="77777777" w:rsidR="00490A56" w:rsidRDefault="005A101B">
            <w:pPr>
              <w:widowControl w:val="0"/>
              <w:spacing w:line="240" w:lineRule="exact"/>
              <w:jc w:val="right"/>
              <w:textAlignment w:val="baseline"/>
              <w:rPr>
                <w:b/>
                <w:sz w:val="22"/>
                <w:szCs w:val="22"/>
                <w:lang w:eastAsia="lt-LT"/>
              </w:rPr>
            </w:pPr>
            <w:r>
              <w:rPr>
                <w:b/>
                <w:sz w:val="22"/>
                <w:szCs w:val="22"/>
                <w:lang w:eastAsia="lt-LT"/>
              </w:rPr>
              <w:t>Iš viso:</w:t>
            </w:r>
          </w:p>
        </w:tc>
        <w:tc>
          <w:tcPr>
            <w:tcW w:w="641" w:type="dxa"/>
            <w:tcBorders>
              <w:top w:val="single" w:sz="12" w:space="0" w:color="auto"/>
              <w:left w:val="single" w:sz="12" w:space="0" w:color="auto"/>
              <w:right w:val="single" w:sz="12" w:space="0" w:color="auto"/>
            </w:tcBorders>
            <w:shd w:val="clear" w:color="auto" w:fill="auto"/>
          </w:tcPr>
          <w:p w14:paraId="35480CC8" w14:textId="77777777" w:rsidR="00490A56" w:rsidRDefault="00490A56">
            <w:pPr>
              <w:widowControl w:val="0"/>
              <w:spacing w:line="240" w:lineRule="exact"/>
              <w:jc w:val="center"/>
              <w:textAlignment w:val="baseline"/>
              <w:rPr>
                <w:sz w:val="22"/>
                <w:szCs w:val="22"/>
                <w:lang w:eastAsia="lt-LT"/>
              </w:rPr>
            </w:pPr>
          </w:p>
        </w:tc>
        <w:tc>
          <w:tcPr>
            <w:tcW w:w="790" w:type="dxa"/>
            <w:tcBorders>
              <w:top w:val="single" w:sz="12" w:space="0" w:color="auto"/>
              <w:left w:val="single" w:sz="12" w:space="0" w:color="auto"/>
              <w:right w:val="single" w:sz="12" w:space="0" w:color="auto"/>
            </w:tcBorders>
            <w:shd w:val="clear" w:color="auto" w:fill="auto"/>
          </w:tcPr>
          <w:p w14:paraId="35480CC9" w14:textId="77777777" w:rsidR="00490A56" w:rsidRDefault="00490A56">
            <w:pPr>
              <w:widowControl w:val="0"/>
              <w:spacing w:line="240" w:lineRule="exact"/>
              <w:jc w:val="center"/>
              <w:textAlignment w:val="baseline"/>
              <w:rPr>
                <w:sz w:val="22"/>
                <w:szCs w:val="22"/>
                <w:lang w:eastAsia="lt-LT"/>
              </w:rPr>
            </w:pPr>
          </w:p>
        </w:tc>
        <w:tc>
          <w:tcPr>
            <w:tcW w:w="796" w:type="dxa"/>
            <w:tcBorders>
              <w:top w:val="single" w:sz="12" w:space="0" w:color="auto"/>
              <w:left w:val="single" w:sz="12" w:space="0" w:color="auto"/>
              <w:right w:val="single" w:sz="12" w:space="0" w:color="auto"/>
            </w:tcBorders>
            <w:shd w:val="clear" w:color="auto" w:fill="auto"/>
          </w:tcPr>
          <w:p w14:paraId="35480CCA" w14:textId="77777777" w:rsidR="00490A56" w:rsidRDefault="00490A56">
            <w:pPr>
              <w:widowControl w:val="0"/>
              <w:spacing w:line="240" w:lineRule="exact"/>
              <w:jc w:val="center"/>
              <w:textAlignment w:val="baseline"/>
              <w:rPr>
                <w:sz w:val="22"/>
                <w:szCs w:val="22"/>
                <w:lang w:eastAsia="lt-LT"/>
              </w:rPr>
            </w:pPr>
          </w:p>
        </w:tc>
        <w:tc>
          <w:tcPr>
            <w:tcW w:w="1181" w:type="dxa"/>
            <w:tcBorders>
              <w:top w:val="single" w:sz="12" w:space="0" w:color="auto"/>
              <w:left w:val="single" w:sz="12" w:space="0" w:color="auto"/>
              <w:right w:val="single" w:sz="12" w:space="0" w:color="auto"/>
            </w:tcBorders>
            <w:shd w:val="clear" w:color="auto" w:fill="auto"/>
          </w:tcPr>
          <w:p w14:paraId="35480CCB" w14:textId="77777777" w:rsidR="00490A56" w:rsidRDefault="00490A56">
            <w:pPr>
              <w:widowControl w:val="0"/>
              <w:spacing w:line="240" w:lineRule="exact"/>
              <w:jc w:val="center"/>
              <w:textAlignment w:val="baseline"/>
              <w:rPr>
                <w:sz w:val="22"/>
                <w:szCs w:val="22"/>
                <w:lang w:eastAsia="lt-LT"/>
              </w:rPr>
            </w:pPr>
          </w:p>
        </w:tc>
        <w:tc>
          <w:tcPr>
            <w:tcW w:w="1099" w:type="dxa"/>
            <w:tcBorders>
              <w:top w:val="single" w:sz="12" w:space="0" w:color="auto"/>
              <w:left w:val="single" w:sz="12" w:space="0" w:color="auto"/>
              <w:right w:val="single" w:sz="12" w:space="0" w:color="auto"/>
            </w:tcBorders>
            <w:shd w:val="clear" w:color="auto" w:fill="auto"/>
          </w:tcPr>
          <w:p w14:paraId="35480CCC" w14:textId="77777777" w:rsidR="00490A56" w:rsidRDefault="00490A56">
            <w:pPr>
              <w:widowControl w:val="0"/>
              <w:spacing w:line="240" w:lineRule="exact"/>
              <w:jc w:val="center"/>
              <w:textAlignment w:val="baseline"/>
              <w:rPr>
                <w:sz w:val="22"/>
                <w:szCs w:val="22"/>
                <w:lang w:eastAsia="lt-LT"/>
              </w:rPr>
            </w:pPr>
          </w:p>
        </w:tc>
        <w:tc>
          <w:tcPr>
            <w:tcW w:w="1464" w:type="dxa"/>
            <w:tcBorders>
              <w:top w:val="single" w:sz="12" w:space="0" w:color="auto"/>
              <w:left w:val="single" w:sz="12" w:space="0" w:color="auto"/>
              <w:right w:val="single" w:sz="12" w:space="0" w:color="auto"/>
            </w:tcBorders>
            <w:shd w:val="clear" w:color="auto" w:fill="auto"/>
          </w:tcPr>
          <w:p w14:paraId="35480CCD" w14:textId="77777777" w:rsidR="00490A56" w:rsidRDefault="00490A56">
            <w:pPr>
              <w:widowControl w:val="0"/>
              <w:spacing w:line="240" w:lineRule="exact"/>
              <w:jc w:val="center"/>
              <w:textAlignment w:val="baseline"/>
              <w:rPr>
                <w:sz w:val="22"/>
                <w:szCs w:val="22"/>
                <w:lang w:eastAsia="lt-LT"/>
              </w:rPr>
            </w:pPr>
          </w:p>
        </w:tc>
        <w:tc>
          <w:tcPr>
            <w:tcW w:w="673" w:type="dxa"/>
            <w:tcBorders>
              <w:top w:val="single" w:sz="12" w:space="0" w:color="auto"/>
              <w:left w:val="single" w:sz="12" w:space="0" w:color="auto"/>
              <w:right w:val="single" w:sz="12" w:space="0" w:color="auto"/>
            </w:tcBorders>
            <w:shd w:val="clear" w:color="auto" w:fill="auto"/>
          </w:tcPr>
          <w:p w14:paraId="35480CCE" w14:textId="77777777" w:rsidR="00490A56" w:rsidRDefault="00490A56">
            <w:pPr>
              <w:widowControl w:val="0"/>
              <w:spacing w:line="240" w:lineRule="exact"/>
              <w:jc w:val="center"/>
              <w:textAlignment w:val="baseline"/>
              <w:rPr>
                <w:sz w:val="22"/>
                <w:szCs w:val="22"/>
                <w:lang w:eastAsia="lt-LT"/>
              </w:rPr>
            </w:pPr>
          </w:p>
        </w:tc>
        <w:tc>
          <w:tcPr>
            <w:tcW w:w="947" w:type="dxa"/>
            <w:tcBorders>
              <w:top w:val="single" w:sz="12" w:space="0" w:color="auto"/>
              <w:left w:val="single" w:sz="12" w:space="0" w:color="auto"/>
            </w:tcBorders>
            <w:shd w:val="clear" w:color="auto" w:fill="auto"/>
          </w:tcPr>
          <w:p w14:paraId="35480CCF" w14:textId="77777777" w:rsidR="00490A56" w:rsidRDefault="00490A56">
            <w:pPr>
              <w:widowControl w:val="0"/>
              <w:spacing w:line="240" w:lineRule="exact"/>
              <w:jc w:val="center"/>
              <w:textAlignment w:val="baseline"/>
              <w:rPr>
                <w:sz w:val="22"/>
                <w:szCs w:val="22"/>
                <w:lang w:eastAsia="lt-LT"/>
              </w:rPr>
            </w:pPr>
          </w:p>
        </w:tc>
      </w:tr>
    </w:tbl>
    <w:p w14:paraId="35480CD1" w14:textId="77777777" w:rsidR="00490A56" w:rsidRDefault="005A7A3B">
      <w:pPr>
        <w:widowControl w:val="0"/>
        <w:tabs>
          <w:tab w:val="right" w:leader="dot" w:pos="9000"/>
        </w:tabs>
        <w:spacing w:line="160" w:lineRule="exact"/>
        <w:jc w:val="both"/>
        <w:textAlignment w:val="baseline"/>
        <w:rPr>
          <w:lang w:eastAsia="lt-LT"/>
        </w:rPr>
      </w:pPr>
    </w:p>
    <w:p w14:paraId="35480CD2" w14:textId="77777777" w:rsidR="00490A56" w:rsidRDefault="005A7A3B">
      <w:pPr>
        <w:widowControl w:val="0"/>
        <w:tabs>
          <w:tab w:val="right" w:leader="dot" w:pos="9000"/>
        </w:tabs>
        <w:jc w:val="both"/>
        <w:textAlignment w:val="baseline"/>
        <w:rPr>
          <w:b/>
          <w:lang w:eastAsia="lt-LT"/>
        </w:rPr>
      </w:pPr>
      <w:r w:rsidR="005A101B">
        <w:rPr>
          <w:b/>
          <w:lang w:eastAsia="lt-LT"/>
        </w:rPr>
        <w:t>Komisija nustatė:</w:t>
      </w:r>
    </w:p>
    <w:p w14:paraId="35480CD3" w14:textId="77777777" w:rsidR="00490A56" w:rsidRDefault="005A7A3B">
      <w:pPr>
        <w:widowControl w:val="0"/>
        <w:tabs>
          <w:tab w:val="right" w:leader="dot" w:pos="9000"/>
        </w:tabs>
        <w:ind w:firstLine="567"/>
        <w:jc w:val="both"/>
        <w:textAlignment w:val="baseline"/>
        <w:rPr>
          <w:lang w:eastAsia="lt-LT"/>
        </w:rPr>
      </w:pPr>
      <w:r w:rsidR="005A101B">
        <w:rPr>
          <w:lang w:eastAsia="lt-LT"/>
        </w:rPr>
        <w:t>1</w:t>
      </w:r>
      <w:r w:rsidR="005A101B">
        <w:rPr>
          <w:lang w:eastAsia="lt-LT"/>
        </w:rPr>
        <w:t>) kelių techninės priežiūros kokybės bendrą įvertį:</w:t>
      </w:r>
    </w:p>
    <w:p w14:paraId="35480CD4" w14:textId="77777777" w:rsidR="00490A56" w:rsidRDefault="005A101B">
      <w:pPr>
        <w:widowControl w:val="0"/>
        <w:tabs>
          <w:tab w:val="right" w:leader="dot" w:pos="9000"/>
        </w:tabs>
        <w:ind w:firstLine="567"/>
        <w:jc w:val="both"/>
        <w:textAlignment w:val="baseline"/>
        <w:rPr>
          <w:lang w:eastAsia="lt-LT"/>
        </w:rPr>
      </w:pPr>
      <w:r>
        <w:rPr>
          <w:i/>
          <w:lang w:eastAsia="lt-LT"/>
        </w:rPr>
        <w:t>B</w:t>
      </w:r>
      <w:r>
        <w:rPr>
          <w:i/>
          <w:vertAlign w:val="subscript"/>
          <w:lang w:eastAsia="lt-LT"/>
        </w:rPr>
        <w:t>VĮ, SP</w:t>
      </w:r>
      <w:r>
        <w:rPr>
          <w:i/>
          <w:lang w:eastAsia="lt-LT"/>
        </w:rPr>
        <w:t>=</w:t>
      </w:r>
      <w:r>
        <w:rPr>
          <w:lang w:eastAsia="lt-LT"/>
        </w:rPr>
        <w:t xml:space="preserve"> </w:t>
      </w:r>
      <w:r>
        <w:rPr>
          <w:lang w:eastAsia="lt-LT"/>
        </w:rPr>
        <w:tab/>
      </w:r>
    </w:p>
    <w:p w14:paraId="35480CD5" w14:textId="77777777" w:rsidR="00490A56" w:rsidRDefault="005A7A3B">
      <w:pPr>
        <w:widowControl w:val="0"/>
        <w:tabs>
          <w:tab w:val="right" w:leader="dot" w:pos="9000"/>
        </w:tabs>
        <w:ind w:firstLine="567"/>
        <w:jc w:val="both"/>
        <w:textAlignment w:val="baseline"/>
        <w:rPr>
          <w:lang w:eastAsia="lt-LT"/>
        </w:rPr>
      </w:pPr>
      <w:r w:rsidR="005A101B">
        <w:rPr>
          <w:lang w:eastAsia="lt-LT"/>
        </w:rPr>
        <w:t>2</w:t>
      </w:r>
      <w:r w:rsidR="005A101B">
        <w:rPr>
          <w:lang w:eastAsia="lt-LT"/>
        </w:rPr>
        <w:t>) dangų techninės būklės bendrą įvertį:</w:t>
      </w:r>
    </w:p>
    <w:p w14:paraId="35480CD6" w14:textId="77777777" w:rsidR="00490A56" w:rsidRDefault="005A101B">
      <w:pPr>
        <w:widowControl w:val="0"/>
        <w:tabs>
          <w:tab w:val="right" w:leader="dot" w:pos="9000"/>
        </w:tabs>
        <w:ind w:firstLine="567"/>
        <w:jc w:val="both"/>
        <w:textAlignment w:val="baseline"/>
        <w:rPr>
          <w:lang w:eastAsia="lt-LT"/>
        </w:rPr>
      </w:pPr>
      <w:proofErr w:type="spellStart"/>
      <w:r>
        <w:rPr>
          <w:i/>
          <w:lang w:eastAsia="lt-LT"/>
        </w:rPr>
        <w:t>TB</w:t>
      </w:r>
      <w:r>
        <w:rPr>
          <w:i/>
          <w:vertAlign w:val="subscript"/>
          <w:lang w:eastAsia="lt-LT"/>
        </w:rPr>
        <w:t>d</w:t>
      </w:r>
      <w:proofErr w:type="spellEnd"/>
      <w:r>
        <w:rPr>
          <w:i/>
          <w:vertAlign w:val="subscript"/>
          <w:lang w:eastAsia="lt-LT"/>
        </w:rPr>
        <w:t xml:space="preserve"> VĮ, SP</w:t>
      </w:r>
      <w:r>
        <w:rPr>
          <w:i/>
          <w:lang w:eastAsia="lt-LT"/>
        </w:rPr>
        <w:sym w:font="Symbol" w:char="F03D"/>
      </w:r>
      <w:r>
        <w:rPr>
          <w:lang w:eastAsia="lt-LT"/>
        </w:rPr>
        <w:t xml:space="preserve"> </w:t>
      </w:r>
      <w:r>
        <w:rPr>
          <w:lang w:eastAsia="lt-LT"/>
        </w:rPr>
        <w:tab/>
      </w:r>
    </w:p>
    <w:p w14:paraId="35480CD7" w14:textId="77777777" w:rsidR="00490A56" w:rsidRDefault="005A7A3B">
      <w:pPr>
        <w:widowControl w:val="0"/>
        <w:tabs>
          <w:tab w:val="right" w:leader="dot" w:pos="9000"/>
        </w:tabs>
        <w:jc w:val="both"/>
        <w:textAlignment w:val="baseline"/>
        <w:rPr>
          <w:b/>
          <w:lang w:eastAsia="lt-LT"/>
        </w:rPr>
      </w:pPr>
      <w:r w:rsidR="005A101B">
        <w:rPr>
          <w:b/>
          <w:lang w:eastAsia="lt-LT"/>
        </w:rPr>
        <w:t>Išvados:</w:t>
      </w:r>
    </w:p>
    <w:p w14:paraId="35480CD8" w14:textId="77777777" w:rsidR="00490A56" w:rsidRDefault="005A7A3B">
      <w:pPr>
        <w:tabs>
          <w:tab w:val="right" w:leader="dot" w:pos="9000"/>
        </w:tabs>
        <w:ind w:firstLine="567"/>
        <w:jc w:val="both"/>
      </w:pPr>
      <w:r w:rsidR="005A101B">
        <w:t>1</w:t>
      </w:r>
      <w:r w:rsidR="005A101B">
        <w:t>) kelių techninė priežiūra atliekama:</w:t>
      </w:r>
      <w:r w:rsidR="005A101B">
        <w:tab/>
      </w:r>
    </w:p>
    <w:p w14:paraId="35480CD9" w14:textId="77777777" w:rsidR="00490A56" w:rsidRDefault="005A101B">
      <w:pPr>
        <w:tabs>
          <w:tab w:val="right" w:leader="dot" w:pos="9000"/>
        </w:tabs>
        <w:ind w:left="4200"/>
        <w:jc w:val="center"/>
        <w:rPr>
          <w:i/>
          <w:sz w:val="22"/>
          <w:szCs w:val="22"/>
        </w:rPr>
      </w:pPr>
      <w:r>
        <w:rPr>
          <w:i/>
          <w:sz w:val="22"/>
          <w:szCs w:val="22"/>
        </w:rPr>
        <w:t>(puikiai, l. gerai, gerai, vidutiniškai, patenkinamai, silpnai, nepatenkinamai, blogai, l. blogai, visai blogai)</w:t>
      </w:r>
    </w:p>
    <w:p w14:paraId="35480CDA" w14:textId="77777777" w:rsidR="00490A56" w:rsidRDefault="005A7A3B">
      <w:pPr>
        <w:tabs>
          <w:tab w:val="right" w:leader="dot" w:pos="9000"/>
        </w:tabs>
        <w:ind w:firstLine="567"/>
        <w:jc w:val="both"/>
        <w:rPr>
          <w:i/>
          <w:sz w:val="20"/>
        </w:rPr>
      </w:pPr>
      <w:r w:rsidR="005A101B">
        <w:t>2</w:t>
      </w:r>
      <w:r w:rsidR="005A101B">
        <w:t xml:space="preserve">) dangų techninė būklė: </w:t>
      </w:r>
      <w:r w:rsidR="005A101B">
        <w:tab/>
      </w:r>
    </w:p>
    <w:p w14:paraId="35480CDB" w14:textId="77777777" w:rsidR="00490A56" w:rsidRDefault="005A101B">
      <w:pPr>
        <w:tabs>
          <w:tab w:val="right" w:leader="dot" w:pos="9000"/>
        </w:tabs>
        <w:ind w:left="3000"/>
        <w:jc w:val="center"/>
        <w:rPr>
          <w:i/>
          <w:sz w:val="22"/>
          <w:szCs w:val="22"/>
        </w:rPr>
      </w:pPr>
      <w:r>
        <w:rPr>
          <w:i/>
          <w:sz w:val="22"/>
          <w:szCs w:val="22"/>
        </w:rPr>
        <w:t>(puiki, l. gera, gera, vidutiniška, patenkinama, silpna, nepatenkinama, bloga, l. bloga, visai bloga)</w:t>
      </w:r>
    </w:p>
    <w:p w14:paraId="35480CDC" w14:textId="77777777" w:rsidR="00490A56" w:rsidRDefault="005A7A3B">
      <w:pPr>
        <w:keepNext/>
        <w:tabs>
          <w:tab w:val="right" w:leader="dot" w:pos="9000"/>
        </w:tabs>
        <w:jc w:val="both"/>
        <w:textAlignment w:val="baseline"/>
        <w:rPr>
          <w:b/>
          <w:lang w:eastAsia="lt-LT"/>
        </w:rPr>
      </w:pPr>
      <w:r w:rsidR="005A101B">
        <w:rPr>
          <w:b/>
          <w:lang w:eastAsia="lt-LT"/>
        </w:rPr>
        <w:t>Bendrosios pastabos:</w:t>
      </w:r>
    </w:p>
    <w:p w14:paraId="35480CDD" w14:textId="77777777" w:rsidR="00490A56" w:rsidRDefault="005A7A3B">
      <w:pPr>
        <w:keepNext/>
        <w:tabs>
          <w:tab w:val="right" w:leader="dot" w:pos="9000"/>
        </w:tabs>
        <w:ind w:firstLine="567"/>
        <w:jc w:val="both"/>
      </w:pPr>
      <w:r w:rsidR="005A101B">
        <w:t>1</w:t>
      </w:r>
      <w:r w:rsidR="005A101B">
        <w:t>) žemės sankasa:.</w:t>
      </w:r>
      <w:r w:rsidR="005A101B">
        <w:tab/>
      </w:r>
    </w:p>
    <w:p w14:paraId="35480CDE" w14:textId="77777777" w:rsidR="00490A56" w:rsidRDefault="005A101B">
      <w:pPr>
        <w:tabs>
          <w:tab w:val="right" w:leader="dot" w:pos="9000"/>
        </w:tabs>
        <w:jc w:val="both"/>
      </w:pPr>
      <w:r>
        <w:t>.</w:t>
      </w:r>
      <w:r>
        <w:tab/>
      </w:r>
    </w:p>
    <w:p w14:paraId="35480CDF" w14:textId="77777777" w:rsidR="00490A56" w:rsidRDefault="005A7A3B">
      <w:pPr>
        <w:tabs>
          <w:tab w:val="right" w:leader="dot" w:pos="9000"/>
        </w:tabs>
        <w:ind w:firstLine="567"/>
        <w:jc w:val="both"/>
        <w:rPr>
          <w:i/>
        </w:rPr>
      </w:pPr>
      <w:r w:rsidR="005A101B">
        <w:t>2</w:t>
      </w:r>
      <w:r w:rsidR="005A101B">
        <w:t>) važiuojamosios dalies ir kelkraščių dangos:</w:t>
      </w:r>
      <w:r w:rsidR="005A101B">
        <w:tab/>
      </w:r>
    </w:p>
    <w:p w14:paraId="35480CE0" w14:textId="77777777" w:rsidR="00490A56" w:rsidRDefault="005A101B">
      <w:pPr>
        <w:tabs>
          <w:tab w:val="right" w:leader="dot" w:pos="9000"/>
        </w:tabs>
        <w:jc w:val="both"/>
      </w:pPr>
      <w:r>
        <w:t>.</w:t>
      </w:r>
      <w:r>
        <w:tab/>
      </w:r>
    </w:p>
    <w:p w14:paraId="35480CE1" w14:textId="77777777" w:rsidR="00490A56" w:rsidRDefault="005A7A3B">
      <w:pPr>
        <w:tabs>
          <w:tab w:val="right" w:leader="dot" w:pos="9000"/>
        </w:tabs>
        <w:ind w:firstLine="567"/>
        <w:jc w:val="both"/>
      </w:pPr>
      <w:r w:rsidR="005A101B">
        <w:t>3</w:t>
      </w:r>
      <w:r w:rsidR="005A101B">
        <w:t xml:space="preserve">) techninės eismo reguliavimo priemonės: </w:t>
      </w:r>
      <w:r w:rsidR="005A101B">
        <w:tab/>
      </w:r>
    </w:p>
    <w:p w14:paraId="35480CE2" w14:textId="77777777" w:rsidR="00490A56" w:rsidRDefault="005A101B">
      <w:pPr>
        <w:tabs>
          <w:tab w:val="right" w:leader="dot" w:pos="9000"/>
        </w:tabs>
        <w:jc w:val="both"/>
      </w:pPr>
      <w:r>
        <w:t>.</w:t>
      </w:r>
      <w:r>
        <w:tab/>
      </w:r>
    </w:p>
    <w:p w14:paraId="35480CE3" w14:textId="77777777" w:rsidR="00490A56" w:rsidRDefault="005A7A3B">
      <w:pPr>
        <w:tabs>
          <w:tab w:val="right" w:leader="dot" w:pos="9000"/>
        </w:tabs>
        <w:ind w:firstLine="567"/>
        <w:jc w:val="both"/>
      </w:pPr>
      <w:r w:rsidR="005A101B">
        <w:t>4</w:t>
      </w:r>
      <w:r w:rsidR="005A101B">
        <w:t>) kelio pastatai ir inžinerinė įranga; pėsčiųjų ir dviračių takai:</w:t>
      </w:r>
      <w:r w:rsidR="005A101B">
        <w:tab/>
      </w:r>
    </w:p>
    <w:p w14:paraId="35480CE4" w14:textId="77777777" w:rsidR="00490A56" w:rsidRDefault="005A101B">
      <w:pPr>
        <w:tabs>
          <w:tab w:val="right" w:leader="dot" w:pos="9000"/>
        </w:tabs>
        <w:jc w:val="both"/>
      </w:pPr>
      <w:r>
        <w:t>.</w:t>
      </w:r>
      <w:r>
        <w:tab/>
      </w:r>
    </w:p>
    <w:p w14:paraId="35480CE5" w14:textId="77777777" w:rsidR="00490A56" w:rsidRDefault="005A7A3B">
      <w:pPr>
        <w:tabs>
          <w:tab w:val="right" w:leader="dot" w:pos="9000"/>
        </w:tabs>
        <w:ind w:firstLine="567"/>
        <w:jc w:val="both"/>
      </w:pPr>
      <w:r w:rsidR="005A101B">
        <w:t>5</w:t>
      </w:r>
      <w:r w:rsidR="005A101B">
        <w:t>) dangų techninė būklė:</w:t>
      </w:r>
      <w:r w:rsidR="005A101B">
        <w:tab/>
      </w:r>
    </w:p>
    <w:p w14:paraId="35480CE6" w14:textId="77777777" w:rsidR="00490A56" w:rsidRDefault="005A101B">
      <w:pPr>
        <w:tabs>
          <w:tab w:val="right" w:leader="dot" w:pos="9000"/>
        </w:tabs>
        <w:jc w:val="both"/>
      </w:pPr>
      <w:r>
        <w:t>.</w:t>
      </w:r>
      <w:r>
        <w:tab/>
      </w:r>
    </w:p>
    <w:p w14:paraId="35480CE7" w14:textId="77777777" w:rsidR="00490A56" w:rsidRDefault="00490A56">
      <w:pPr>
        <w:tabs>
          <w:tab w:val="left" w:pos="0"/>
          <w:tab w:val="left" w:pos="720"/>
          <w:tab w:val="right" w:leader="dot" w:pos="9000"/>
        </w:tabs>
        <w:spacing w:line="240" w:lineRule="exact"/>
        <w:jc w:val="both"/>
        <w:rPr>
          <w:rFonts w:ascii="TimesLT" w:hAnsi="TimesLT"/>
        </w:rPr>
      </w:pPr>
    </w:p>
    <w:p w14:paraId="35480CE8" w14:textId="77777777" w:rsidR="00490A56" w:rsidRDefault="005A101B">
      <w:pPr>
        <w:tabs>
          <w:tab w:val="left" w:pos="0"/>
          <w:tab w:val="right" w:leader="dot" w:pos="9000"/>
        </w:tabs>
        <w:spacing w:line="240" w:lineRule="exact"/>
        <w:ind w:left="2160"/>
        <w:jc w:val="both"/>
        <w:rPr>
          <w:rFonts w:ascii="TimesLT" w:hAnsi="TimesLT"/>
        </w:rPr>
      </w:pPr>
      <w:r>
        <w:rPr>
          <w:rFonts w:ascii="TimesLT" w:hAnsi="TimesLT"/>
        </w:rPr>
        <w:t>Komisija:</w:t>
      </w:r>
    </w:p>
    <w:p w14:paraId="35480CE9" w14:textId="77777777" w:rsidR="00490A56" w:rsidRDefault="005A7A3B">
      <w:pPr>
        <w:tabs>
          <w:tab w:val="right" w:leader="dot" w:pos="9000"/>
        </w:tabs>
        <w:spacing w:line="240" w:lineRule="exact"/>
        <w:ind w:left="3360"/>
      </w:pPr>
      <w:r w:rsidR="005A101B">
        <w:t>1</w:t>
      </w:r>
      <w:r w:rsidR="005A101B">
        <w:t xml:space="preserve">. </w:t>
      </w:r>
      <w:r w:rsidR="005A101B">
        <w:tab/>
      </w:r>
    </w:p>
    <w:p w14:paraId="35480CEA" w14:textId="77777777" w:rsidR="00490A56" w:rsidRDefault="005A101B">
      <w:pPr>
        <w:tabs>
          <w:tab w:val="right" w:leader="dot" w:pos="9000"/>
        </w:tabs>
        <w:ind w:left="3360"/>
        <w:jc w:val="center"/>
        <w:rPr>
          <w:sz w:val="22"/>
          <w:szCs w:val="22"/>
        </w:rPr>
      </w:pPr>
      <w:r>
        <w:rPr>
          <w:sz w:val="22"/>
          <w:szCs w:val="22"/>
        </w:rPr>
        <w:t>(pareigos, parašas,  vardas, pavardė)</w:t>
      </w:r>
    </w:p>
    <w:p w14:paraId="35480CEB" w14:textId="77777777" w:rsidR="00490A56" w:rsidRDefault="005A7A3B">
      <w:pPr>
        <w:tabs>
          <w:tab w:val="right" w:leader="dot" w:pos="9000"/>
        </w:tabs>
        <w:spacing w:line="240" w:lineRule="exact"/>
        <w:ind w:left="3360"/>
      </w:pPr>
      <w:r w:rsidR="005A101B">
        <w:t>2</w:t>
      </w:r>
      <w:r w:rsidR="005A101B">
        <w:t xml:space="preserve">. </w:t>
      </w:r>
      <w:r w:rsidR="005A101B">
        <w:tab/>
        <w:t>,</w:t>
      </w:r>
    </w:p>
    <w:p w14:paraId="35480CEC" w14:textId="77777777" w:rsidR="00490A56" w:rsidRDefault="005A101B">
      <w:pPr>
        <w:tabs>
          <w:tab w:val="right" w:leader="dot" w:pos="9000"/>
        </w:tabs>
        <w:ind w:left="3360"/>
        <w:jc w:val="center"/>
        <w:rPr>
          <w:sz w:val="22"/>
          <w:szCs w:val="22"/>
        </w:rPr>
      </w:pPr>
      <w:r>
        <w:rPr>
          <w:sz w:val="22"/>
          <w:szCs w:val="22"/>
        </w:rPr>
        <w:t>(pareigos, parašas,  vardas, pavardė)</w:t>
      </w:r>
    </w:p>
    <w:p w14:paraId="35480CED" w14:textId="77777777" w:rsidR="00490A56" w:rsidRDefault="005A7A3B">
      <w:pPr>
        <w:tabs>
          <w:tab w:val="right" w:leader="dot" w:pos="9000"/>
        </w:tabs>
        <w:spacing w:line="240" w:lineRule="exact"/>
        <w:ind w:left="3360"/>
      </w:pPr>
      <w:r w:rsidR="005A101B">
        <w:t>3</w:t>
      </w:r>
      <w:r w:rsidR="005A101B">
        <w:t xml:space="preserve">. </w:t>
      </w:r>
      <w:r w:rsidR="005A101B">
        <w:tab/>
        <w:t>,</w:t>
      </w:r>
    </w:p>
    <w:p w14:paraId="35480CEE" w14:textId="77777777" w:rsidR="00490A56" w:rsidRDefault="005A101B">
      <w:pPr>
        <w:ind w:left="3360"/>
        <w:jc w:val="center"/>
        <w:rPr>
          <w:sz w:val="22"/>
          <w:szCs w:val="22"/>
        </w:rPr>
      </w:pPr>
      <w:r>
        <w:rPr>
          <w:sz w:val="22"/>
          <w:szCs w:val="22"/>
        </w:rPr>
        <w:t>(pareigos, parašas,  vardas, pavardė)</w:t>
      </w:r>
    </w:p>
    <w:p w14:paraId="35480CEF" w14:textId="77777777" w:rsidR="00490A56" w:rsidRDefault="00490A56"/>
    <w:p w14:paraId="35480CF0" w14:textId="77777777" w:rsidR="00490A56" w:rsidRDefault="005A101B">
      <w:r>
        <w:br w:type="page"/>
      </w:r>
    </w:p>
    <w:p w14:paraId="35480CF1" w14:textId="77777777" w:rsidR="00490A56" w:rsidRDefault="005A7A3B">
      <w:pPr>
        <w:widowControl w:val="0"/>
        <w:jc w:val="center"/>
        <w:rPr>
          <w:b/>
        </w:rPr>
      </w:pPr>
      <w:r w:rsidR="005A101B">
        <w:rPr>
          <w:b/>
        </w:rPr>
        <w:t>(Specialiosios kontrolinės apžiūros, vertinant pagal 10 balų sistemą, akto užpildymo pavyzdys)</w:t>
      </w:r>
    </w:p>
    <w:p w14:paraId="35480CF2" w14:textId="77777777" w:rsidR="00490A56" w:rsidRDefault="005A7A3B">
      <w:pPr>
        <w:widowControl w:val="0"/>
        <w:jc w:val="center"/>
        <w:rPr>
          <w:b/>
        </w:rPr>
      </w:pPr>
    </w:p>
    <w:p w14:paraId="35480CF3" w14:textId="77777777" w:rsidR="00490A56" w:rsidRDefault="005A7A3B">
      <w:pPr>
        <w:widowControl w:val="0"/>
        <w:ind w:left="284"/>
        <w:jc w:val="center"/>
        <w:textAlignment w:val="baseline"/>
        <w:rPr>
          <w:b/>
          <w:lang w:eastAsia="lt-LT"/>
        </w:rPr>
      </w:pPr>
      <w:r w:rsidR="005A101B">
        <w:rPr>
          <w:b/>
          <w:lang w:eastAsia="lt-LT"/>
        </w:rPr>
        <w:t>VALSTYBINĖS REIKŠMĖS KELIŲ TECHNINĖS PRIEŽIŪROS KOKYBĖS IR DANGŲ TECHNINĖS BŪKLĖS ĮVERTINIMO AKTAS</w:t>
      </w:r>
    </w:p>
    <w:p w14:paraId="35480CF4" w14:textId="77777777" w:rsidR="00490A56" w:rsidRDefault="005A7A3B">
      <w:pPr>
        <w:widowControl w:val="0"/>
        <w:jc w:val="center"/>
        <w:rPr>
          <w:b/>
        </w:rPr>
      </w:pPr>
    </w:p>
    <w:p w14:paraId="35480CF5" w14:textId="77777777" w:rsidR="00490A56" w:rsidRDefault="005A7A3B">
      <w:pPr>
        <w:widowControl w:val="0"/>
        <w:ind w:left="284"/>
        <w:jc w:val="center"/>
        <w:textAlignment w:val="baseline"/>
        <w:rPr>
          <w:b/>
          <w:i/>
          <w:lang w:eastAsia="lt-LT"/>
        </w:rPr>
      </w:pPr>
      <w:r w:rsidR="005A101B">
        <w:rPr>
          <w:b/>
          <w:i/>
          <w:lang w:eastAsia="lt-LT"/>
        </w:rPr>
        <w:t>Specialioji kontrolinė apžiūra</w:t>
      </w:r>
    </w:p>
    <w:p w14:paraId="35480CF6" w14:textId="77777777" w:rsidR="00490A56" w:rsidRDefault="00490A56">
      <w:pPr>
        <w:widowControl w:val="0"/>
        <w:jc w:val="center"/>
        <w:rPr>
          <w:b/>
        </w:rPr>
      </w:pPr>
    </w:p>
    <w:p w14:paraId="35480CF7" w14:textId="77777777" w:rsidR="00490A56" w:rsidRDefault="005A101B">
      <w:pPr>
        <w:widowControl w:val="0"/>
      </w:pPr>
      <w:r>
        <w:t>20</w:t>
      </w:r>
      <w:r>
        <w:rPr>
          <w:i/>
          <w:u w:val="dotted"/>
        </w:rPr>
        <w:t>08</w:t>
      </w:r>
      <w:r>
        <w:rPr>
          <w:i/>
        </w:rPr>
        <w:t xml:space="preserve"> </w:t>
      </w:r>
      <w:r>
        <w:t xml:space="preserve"> m.</w:t>
      </w:r>
      <w:r>
        <w:rPr>
          <w:u w:val="dotted"/>
        </w:rPr>
        <w:t xml:space="preserve">    </w:t>
      </w:r>
      <w:r>
        <w:rPr>
          <w:i/>
          <w:u w:val="dotted"/>
        </w:rPr>
        <w:t>gegužės</w:t>
      </w:r>
      <w:r>
        <w:rPr>
          <w:u w:val="dotted"/>
        </w:rPr>
        <w:t xml:space="preserve"> 14 </w:t>
      </w:r>
      <w:r>
        <w:t>d.</w:t>
      </w:r>
    </w:p>
    <w:p w14:paraId="35480CF8" w14:textId="77777777" w:rsidR="00490A56" w:rsidRDefault="005A101B">
      <w:pPr>
        <w:widowControl w:val="0"/>
      </w:pPr>
      <w:r>
        <w:t>VĮ „</w:t>
      </w:r>
      <w:r>
        <w:rPr>
          <w:i/>
          <w:u w:val="dotted"/>
        </w:rPr>
        <w:t>N  Regiono keliai</w:t>
      </w:r>
      <w:r>
        <w:t>“</w:t>
      </w:r>
    </w:p>
    <w:p w14:paraId="35480CF9" w14:textId="77777777" w:rsidR="00490A56" w:rsidRDefault="00490A56">
      <w:pPr>
        <w:widowControl w:val="0"/>
        <w:textAlignment w:val="baseline"/>
        <w:rPr>
          <w:lang w:eastAsia="lt-LT"/>
        </w:rPr>
      </w:pPr>
    </w:p>
    <w:p w14:paraId="35480CFA" w14:textId="77777777" w:rsidR="00490A56" w:rsidRDefault="005A101B">
      <w:pPr>
        <w:widowControl w:val="0"/>
        <w:tabs>
          <w:tab w:val="right" w:leader="dot" w:pos="9000"/>
        </w:tabs>
        <w:jc w:val="both"/>
        <w:textAlignment w:val="baseline"/>
        <w:rPr>
          <w:i/>
          <w:u w:val="dotted"/>
          <w:lang w:eastAsia="lt-LT"/>
        </w:rPr>
      </w:pPr>
      <w:r>
        <w:rPr>
          <w:lang w:eastAsia="lt-LT"/>
        </w:rPr>
        <w:t xml:space="preserve">Komisija, susidedanti iš Lietuvos automobilių kelių direkcijos prie Susisiekimo ministerijos atstovo (-ų): </w:t>
      </w:r>
      <w:r>
        <w:rPr>
          <w:u w:val="dotted"/>
          <w:lang w:eastAsia="lt-LT"/>
        </w:rPr>
        <w:t xml:space="preserve"> </w:t>
      </w:r>
      <w:r>
        <w:rPr>
          <w:sz w:val="16"/>
          <w:szCs w:val="16"/>
          <w:u w:val="dotted"/>
          <w:lang w:eastAsia="lt-LT"/>
        </w:rPr>
        <w:t xml:space="preserve"> </w:t>
      </w:r>
      <w:r>
        <w:rPr>
          <w:i/>
          <w:u w:val="dotted"/>
          <w:lang w:eastAsia="lt-LT"/>
        </w:rPr>
        <w:t>pareigos, vardai, pavardės</w:t>
      </w:r>
      <w:r>
        <w:rPr>
          <w:i/>
          <w:color w:val="FFFFFF"/>
          <w:u w:val="dotted"/>
          <w:lang w:eastAsia="lt-LT"/>
        </w:rPr>
        <w:tab/>
      </w:r>
    </w:p>
    <w:p w14:paraId="35480CFB" w14:textId="77777777" w:rsidR="00490A56" w:rsidRDefault="005A101B">
      <w:pPr>
        <w:widowControl w:val="0"/>
        <w:tabs>
          <w:tab w:val="right" w:leader="dot" w:pos="9000"/>
        </w:tabs>
        <w:ind w:left="284" w:hanging="284"/>
        <w:textAlignment w:val="baseline"/>
        <w:rPr>
          <w:i/>
          <w:u w:val="dotted"/>
          <w:lang w:eastAsia="lt-LT"/>
        </w:rPr>
      </w:pPr>
      <w:r>
        <w:rPr>
          <w:lang w:eastAsia="lt-LT"/>
        </w:rPr>
        <w:t xml:space="preserve">ir VĮ </w:t>
      </w:r>
      <w:r>
        <w:rPr>
          <w:i/>
          <w:u w:val="dotted"/>
          <w:lang w:eastAsia="lt-LT"/>
        </w:rPr>
        <w:t>„ N regiono keliai“</w:t>
      </w:r>
      <w:r>
        <w:rPr>
          <w:lang w:eastAsia="lt-LT"/>
        </w:rPr>
        <w:t xml:space="preserve"> atstovo (-ų): </w:t>
      </w:r>
      <w:r>
        <w:rPr>
          <w:u w:val="dotted"/>
          <w:lang w:eastAsia="lt-LT"/>
        </w:rPr>
        <w:t xml:space="preserve"> </w:t>
      </w:r>
      <w:r>
        <w:rPr>
          <w:sz w:val="16"/>
          <w:szCs w:val="16"/>
          <w:u w:val="dotted"/>
          <w:lang w:eastAsia="lt-LT"/>
        </w:rPr>
        <w:t xml:space="preserve"> </w:t>
      </w:r>
      <w:r>
        <w:rPr>
          <w:i/>
          <w:u w:val="dotted"/>
          <w:lang w:eastAsia="lt-LT"/>
        </w:rPr>
        <w:t>pareigos, vardai, pavardės</w:t>
      </w:r>
      <w:r>
        <w:rPr>
          <w:u w:val="dotted"/>
          <w:lang w:eastAsia="lt-LT"/>
        </w:rPr>
        <w:tab/>
      </w:r>
    </w:p>
    <w:p w14:paraId="35480CFC" w14:textId="77777777" w:rsidR="00490A56" w:rsidRDefault="005A101B">
      <w:pPr>
        <w:widowControl w:val="0"/>
        <w:tabs>
          <w:tab w:val="right" w:leader="dot" w:pos="9000"/>
        </w:tabs>
        <w:textAlignment w:val="baseline"/>
        <w:rPr>
          <w:i/>
          <w:lang w:eastAsia="lt-LT"/>
        </w:rPr>
      </w:pPr>
      <w:r>
        <w:rPr>
          <w:lang w:eastAsia="lt-LT"/>
        </w:rPr>
        <w:t xml:space="preserve">ir kitų institucijų atstovų: </w:t>
      </w:r>
      <w:r>
        <w:rPr>
          <w:i/>
          <w:u w:val="dotted"/>
          <w:lang w:eastAsia="lt-LT"/>
        </w:rPr>
        <w:t xml:space="preserve"> įmonės pavadinimas, atstovo pareigos, vardas, pavardė</w:t>
      </w:r>
      <w:r>
        <w:rPr>
          <w:u w:val="dotted"/>
          <w:lang w:eastAsia="lt-LT"/>
        </w:rPr>
        <w:tab/>
        <w:t xml:space="preserve"> </w:t>
      </w:r>
      <w:r>
        <w:rPr>
          <w:lang w:eastAsia="lt-LT"/>
        </w:rPr>
        <w:t>,</w:t>
      </w:r>
      <w:r>
        <w:rPr>
          <w:i/>
          <w:color w:val="FFFFFF"/>
          <w:lang w:eastAsia="lt-LT"/>
        </w:rPr>
        <w:t xml:space="preserve"> </w:t>
      </w:r>
    </w:p>
    <w:p w14:paraId="35480CFD" w14:textId="77777777" w:rsidR="00490A56" w:rsidRDefault="005A101B">
      <w:pPr>
        <w:widowControl w:val="0"/>
        <w:jc w:val="both"/>
        <w:textAlignment w:val="baseline"/>
        <w:rPr>
          <w:lang w:eastAsia="lt-LT"/>
        </w:rPr>
      </w:pPr>
      <w:r>
        <w:rPr>
          <w:spacing w:val="2"/>
          <w:lang w:eastAsia="lt-LT"/>
        </w:rPr>
        <w:t xml:space="preserve">vadovaudamasi Kelių priežiūros vadovo VI dalimi „Kelių apžiūrų metodika KAM-08“, apžiūrėjo </w:t>
      </w:r>
      <w:r>
        <w:rPr>
          <w:lang w:eastAsia="lt-LT"/>
        </w:rPr>
        <w:t xml:space="preserve"> </w:t>
      </w:r>
      <w:r>
        <w:rPr>
          <w:i/>
          <w:u w:val="dotted"/>
          <w:lang w:eastAsia="lt-LT"/>
        </w:rPr>
        <w:t xml:space="preserve">1809 </w:t>
      </w:r>
      <w:r>
        <w:rPr>
          <w:lang w:eastAsia="lt-LT"/>
        </w:rPr>
        <w:t xml:space="preserve">km VĮ </w:t>
      </w:r>
      <w:r>
        <w:rPr>
          <w:i/>
          <w:u w:val="dotted"/>
          <w:lang w:eastAsia="lt-LT"/>
        </w:rPr>
        <w:t xml:space="preserve">„ N regiono keliai“      visų      </w:t>
      </w:r>
      <w:r>
        <w:rPr>
          <w:lang w:eastAsia="lt-LT"/>
        </w:rPr>
        <w:t xml:space="preserve"> kelių tarnybos (-ų) prižiūrimų kelių:</w:t>
      </w:r>
    </w:p>
    <w:p w14:paraId="35480CFE" w14:textId="77777777" w:rsidR="00490A56" w:rsidRDefault="00490A56">
      <w:pPr>
        <w:widowControl w:val="0"/>
        <w:jc w:val="both"/>
        <w:textAlignment w:val="baseline"/>
        <w:rPr>
          <w:lang w:eastAsia="lt-LT"/>
        </w:rPr>
      </w:pPr>
    </w:p>
    <w:tbl>
      <w:tblPr>
        <w:tblW w:w="93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48"/>
        <w:gridCol w:w="888"/>
        <w:gridCol w:w="790"/>
        <w:gridCol w:w="796"/>
        <w:gridCol w:w="1126"/>
        <w:gridCol w:w="1099"/>
        <w:gridCol w:w="1464"/>
        <w:gridCol w:w="673"/>
        <w:gridCol w:w="947"/>
      </w:tblGrid>
      <w:tr w:rsidR="00490A56" w14:paraId="35480D04" w14:textId="77777777">
        <w:tc>
          <w:tcPr>
            <w:tcW w:w="3226" w:type="dxa"/>
            <w:gridSpan w:val="3"/>
          </w:tcPr>
          <w:p w14:paraId="35480CFF" w14:textId="77777777" w:rsidR="00490A56" w:rsidRDefault="005A101B">
            <w:pPr>
              <w:widowControl w:val="0"/>
              <w:spacing w:line="240" w:lineRule="exact"/>
              <w:jc w:val="center"/>
              <w:textAlignment w:val="baseline"/>
              <w:rPr>
                <w:b/>
                <w:sz w:val="22"/>
                <w:szCs w:val="22"/>
                <w:lang w:eastAsia="lt-LT"/>
              </w:rPr>
            </w:pPr>
            <w:r>
              <w:rPr>
                <w:b/>
                <w:sz w:val="22"/>
                <w:szCs w:val="22"/>
                <w:lang w:eastAsia="lt-LT"/>
              </w:rPr>
              <w:t>Kelių</w:t>
            </w:r>
          </w:p>
        </w:tc>
        <w:tc>
          <w:tcPr>
            <w:tcW w:w="4485" w:type="dxa"/>
            <w:gridSpan w:val="4"/>
            <w:vMerge w:val="restart"/>
          </w:tcPr>
          <w:p w14:paraId="35480D00" w14:textId="77777777" w:rsidR="00490A56" w:rsidRDefault="005A101B">
            <w:pPr>
              <w:widowControl w:val="0"/>
              <w:spacing w:line="240" w:lineRule="exact"/>
              <w:jc w:val="center"/>
              <w:textAlignment w:val="baseline"/>
              <w:rPr>
                <w:b/>
                <w:sz w:val="22"/>
                <w:szCs w:val="22"/>
                <w:lang w:eastAsia="lt-LT"/>
              </w:rPr>
            </w:pPr>
            <w:r>
              <w:rPr>
                <w:b/>
                <w:sz w:val="22"/>
                <w:szCs w:val="22"/>
                <w:lang w:eastAsia="lt-LT"/>
              </w:rPr>
              <w:t xml:space="preserve">Techninės priežiūros kokybės įvertis balais </w:t>
            </w:r>
          </w:p>
          <w:p w14:paraId="35480D01" w14:textId="77777777" w:rsidR="00490A56" w:rsidRDefault="005A101B">
            <w:pPr>
              <w:widowControl w:val="0"/>
              <w:spacing w:line="240" w:lineRule="exact"/>
              <w:jc w:val="center"/>
              <w:textAlignment w:val="baseline"/>
              <w:rPr>
                <w:sz w:val="22"/>
                <w:szCs w:val="22"/>
                <w:lang w:eastAsia="lt-LT"/>
              </w:rPr>
            </w:pPr>
            <w:r>
              <w:rPr>
                <w:b/>
                <w:sz w:val="22"/>
                <w:szCs w:val="22"/>
                <w:lang w:eastAsia="lt-LT"/>
              </w:rPr>
              <w:t>pagal kelio elementų grupes</w:t>
            </w:r>
          </w:p>
        </w:tc>
        <w:tc>
          <w:tcPr>
            <w:tcW w:w="673" w:type="dxa"/>
            <w:vMerge w:val="restart"/>
            <w:shd w:val="clear" w:color="auto" w:fill="auto"/>
            <w:textDirection w:val="btLr"/>
            <w:vAlign w:val="center"/>
          </w:tcPr>
          <w:p w14:paraId="35480D02" w14:textId="77777777" w:rsidR="00490A56" w:rsidRDefault="005A101B">
            <w:pPr>
              <w:widowControl w:val="0"/>
              <w:spacing w:line="240" w:lineRule="exact"/>
              <w:ind w:left="113" w:right="113"/>
              <w:jc w:val="center"/>
              <w:textAlignment w:val="baseline"/>
              <w:rPr>
                <w:b/>
                <w:sz w:val="22"/>
                <w:szCs w:val="22"/>
                <w:lang w:eastAsia="lt-LT"/>
              </w:rPr>
            </w:pPr>
            <w:r>
              <w:rPr>
                <w:b/>
                <w:sz w:val="22"/>
                <w:szCs w:val="22"/>
                <w:lang w:eastAsia="lt-LT"/>
              </w:rPr>
              <w:t>Bendras įvertis</w:t>
            </w:r>
          </w:p>
        </w:tc>
        <w:tc>
          <w:tcPr>
            <w:tcW w:w="947" w:type="dxa"/>
            <w:vMerge w:val="restart"/>
            <w:shd w:val="clear" w:color="auto" w:fill="auto"/>
            <w:vAlign w:val="center"/>
          </w:tcPr>
          <w:p w14:paraId="35480D03" w14:textId="77777777" w:rsidR="00490A56" w:rsidRDefault="005A101B">
            <w:pPr>
              <w:widowControl w:val="0"/>
              <w:spacing w:line="240" w:lineRule="exact"/>
              <w:ind w:left="-113" w:right="-113"/>
              <w:jc w:val="center"/>
              <w:textAlignment w:val="baseline"/>
              <w:rPr>
                <w:sz w:val="22"/>
                <w:szCs w:val="22"/>
                <w:lang w:eastAsia="lt-LT"/>
              </w:rPr>
            </w:pPr>
            <w:r>
              <w:rPr>
                <w:b/>
                <w:sz w:val="22"/>
                <w:szCs w:val="22"/>
                <w:lang w:eastAsia="lt-LT"/>
              </w:rPr>
              <w:t>Dangų techninės būklės įvertis balais</w:t>
            </w:r>
          </w:p>
        </w:tc>
      </w:tr>
      <w:tr w:rsidR="00490A56" w14:paraId="35480D0A" w14:textId="77777777">
        <w:tc>
          <w:tcPr>
            <w:tcW w:w="1548" w:type="dxa"/>
            <w:vMerge w:val="restart"/>
            <w:vAlign w:val="center"/>
          </w:tcPr>
          <w:p w14:paraId="35480D05" w14:textId="77777777" w:rsidR="00490A56" w:rsidRDefault="005A101B">
            <w:pPr>
              <w:widowControl w:val="0"/>
              <w:spacing w:line="240" w:lineRule="exact"/>
              <w:jc w:val="center"/>
              <w:textAlignment w:val="baseline"/>
              <w:rPr>
                <w:b/>
                <w:sz w:val="22"/>
                <w:szCs w:val="22"/>
                <w:lang w:eastAsia="lt-LT"/>
              </w:rPr>
            </w:pPr>
            <w:r>
              <w:rPr>
                <w:b/>
                <w:sz w:val="22"/>
                <w:szCs w:val="22"/>
                <w:lang w:eastAsia="lt-LT"/>
              </w:rPr>
              <w:t>Rūšys</w:t>
            </w:r>
          </w:p>
        </w:tc>
        <w:tc>
          <w:tcPr>
            <w:tcW w:w="1678" w:type="dxa"/>
            <w:gridSpan w:val="2"/>
          </w:tcPr>
          <w:p w14:paraId="35480D06" w14:textId="77777777" w:rsidR="00490A56" w:rsidRDefault="005A101B">
            <w:pPr>
              <w:widowControl w:val="0"/>
              <w:spacing w:line="240" w:lineRule="exact"/>
              <w:jc w:val="center"/>
              <w:textAlignment w:val="baseline"/>
              <w:rPr>
                <w:b/>
                <w:sz w:val="22"/>
                <w:szCs w:val="22"/>
                <w:lang w:eastAsia="lt-LT"/>
              </w:rPr>
            </w:pPr>
            <w:r>
              <w:rPr>
                <w:b/>
                <w:sz w:val="22"/>
                <w:szCs w:val="22"/>
                <w:lang w:eastAsia="lt-LT"/>
              </w:rPr>
              <w:t>Ilgiai, km</w:t>
            </w:r>
          </w:p>
        </w:tc>
        <w:tc>
          <w:tcPr>
            <w:tcW w:w="4485" w:type="dxa"/>
            <w:gridSpan w:val="4"/>
            <w:vMerge/>
          </w:tcPr>
          <w:p w14:paraId="35480D07" w14:textId="77777777" w:rsidR="00490A56" w:rsidRDefault="00490A56">
            <w:pPr>
              <w:widowControl w:val="0"/>
              <w:spacing w:line="240" w:lineRule="exact"/>
              <w:jc w:val="center"/>
              <w:textAlignment w:val="baseline"/>
              <w:rPr>
                <w:sz w:val="22"/>
                <w:szCs w:val="22"/>
                <w:lang w:eastAsia="lt-LT"/>
              </w:rPr>
            </w:pPr>
          </w:p>
        </w:tc>
        <w:tc>
          <w:tcPr>
            <w:tcW w:w="673" w:type="dxa"/>
            <w:vMerge/>
            <w:shd w:val="clear" w:color="auto" w:fill="auto"/>
          </w:tcPr>
          <w:p w14:paraId="35480D08" w14:textId="77777777" w:rsidR="00490A56" w:rsidRDefault="00490A56">
            <w:pPr>
              <w:widowControl w:val="0"/>
              <w:spacing w:line="240" w:lineRule="exact"/>
              <w:jc w:val="center"/>
              <w:textAlignment w:val="baseline"/>
              <w:rPr>
                <w:sz w:val="22"/>
                <w:szCs w:val="22"/>
                <w:lang w:eastAsia="lt-LT"/>
              </w:rPr>
            </w:pPr>
          </w:p>
        </w:tc>
        <w:tc>
          <w:tcPr>
            <w:tcW w:w="947" w:type="dxa"/>
            <w:vMerge/>
            <w:shd w:val="clear" w:color="auto" w:fill="auto"/>
          </w:tcPr>
          <w:p w14:paraId="35480D09" w14:textId="77777777" w:rsidR="00490A56" w:rsidRDefault="00490A56">
            <w:pPr>
              <w:widowControl w:val="0"/>
              <w:spacing w:line="240" w:lineRule="exact"/>
              <w:jc w:val="center"/>
              <w:textAlignment w:val="baseline"/>
              <w:rPr>
                <w:sz w:val="22"/>
                <w:szCs w:val="22"/>
                <w:lang w:eastAsia="lt-LT"/>
              </w:rPr>
            </w:pPr>
          </w:p>
        </w:tc>
      </w:tr>
      <w:tr w:rsidR="00490A56" w14:paraId="35480D14" w14:textId="77777777">
        <w:trPr>
          <w:cantSplit/>
          <w:trHeight w:val="1134"/>
        </w:trPr>
        <w:tc>
          <w:tcPr>
            <w:tcW w:w="1548" w:type="dxa"/>
            <w:vMerge/>
            <w:tcBorders>
              <w:bottom w:val="nil"/>
            </w:tcBorders>
          </w:tcPr>
          <w:p w14:paraId="35480D0B" w14:textId="77777777" w:rsidR="00490A56" w:rsidRDefault="00490A56">
            <w:pPr>
              <w:widowControl w:val="0"/>
              <w:spacing w:line="240" w:lineRule="exact"/>
              <w:jc w:val="center"/>
              <w:textAlignment w:val="baseline"/>
              <w:rPr>
                <w:sz w:val="22"/>
                <w:szCs w:val="22"/>
                <w:lang w:eastAsia="lt-LT"/>
              </w:rPr>
            </w:pPr>
          </w:p>
        </w:tc>
        <w:tc>
          <w:tcPr>
            <w:tcW w:w="888" w:type="dxa"/>
            <w:tcBorders>
              <w:bottom w:val="nil"/>
            </w:tcBorders>
            <w:vAlign w:val="center"/>
          </w:tcPr>
          <w:p w14:paraId="35480D0C" w14:textId="77777777" w:rsidR="00490A56" w:rsidRDefault="005A101B">
            <w:pPr>
              <w:widowControl w:val="0"/>
              <w:spacing w:line="240" w:lineRule="exact"/>
              <w:ind w:left="-113" w:right="-113"/>
              <w:jc w:val="center"/>
              <w:textAlignment w:val="baseline"/>
              <w:rPr>
                <w:i/>
                <w:sz w:val="22"/>
                <w:szCs w:val="22"/>
                <w:lang w:eastAsia="lt-LT"/>
              </w:rPr>
            </w:pPr>
            <w:r>
              <w:rPr>
                <w:b/>
                <w:sz w:val="22"/>
                <w:szCs w:val="22"/>
                <w:lang w:eastAsia="lt-LT"/>
              </w:rPr>
              <w:t>iš viso:</w:t>
            </w:r>
          </w:p>
        </w:tc>
        <w:tc>
          <w:tcPr>
            <w:tcW w:w="790" w:type="dxa"/>
            <w:tcBorders>
              <w:bottom w:val="nil"/>
            </w:tcBorders>
            <w:vAlign w:val="center"/>
          </w:tcPr>
          <w:p w14:paraId="35480D0D" w14:textId="77777777" w:rsidR="00490A56" w:rsidRDefault="005A101B">
            <w:pPr>
              <w:widowControl w:val="0"/>
              <w:spacing w:line="240" w:lineRule="exact"/>
              <w:ind w:left="-125" w:right="-125"/>
              <w:jc w:val="center"/>
              <w:textAlignment w:val="baseline"/>
              <w:rPr>
                <w:i/>
                <w:sz w:val="22"/>
                <w:szCs w:val="22"/>
                <w:lang w:eastAsia="lt-LT"/>
              </w:rPr>
            </w:pPr>
            <w:r>
              <w:rPr>
                <w:b/>
                <w:sz w:val="22"/>
                <w:szCs w:val="22"/>
                <w:lang w:eastAsia="lt-LT"/>
              </w:rPr>
              <w:t>apžiūrėtų kelių</w:t>
            </w:r>
          </w:p>
        </w:tc>
        <w:tc>
          <w:tcPr>
            <w:tcW w:w="796" w:type="dxa"/>
            <w:tcBorders>
              <w:bottom w:val="nil"/>
            </w:tcBorders>
            <w:shd w:val="clear" w:color="auto" w:fill="auto"/>
            <w:vAlign w:val="center"/>
          </w:tcPr>
          <w:p w14:paraId="35480D0E" w14:textId="77777777" w:rsidR="00490A56" w:rsidRDefault="005A101B">
            <w:pPr>
              <w:spacing w:line="240" w:lineRule="exact"/>
              <w:ind w:left="-113" w:right="-113"/>
              <w:jc w:val="center"/>
              <w:rPr>
                <w:sz w:val="22"/>
                <w:szCs w:val="22"/>
              </w:rPr>
            </w:pPr>
            <w:r>
              <w:rPr>
                <w:b/>
                <w:sz w:val="22"/>
                <w:szCs w:val="22"/>
              </w:rPr>
              <w:t>Žemės sankasa</w:t>
            </w:r>
            <w:r>
              <w:rPr>
                <w:sz w:val="22"/>
                <w:szCs w:val="22"/>
              </w:rPr>
              <w:t xml:space="preserve"> </w:t>
            </w:r>
          </w:p>
        </w:tc>
        <w:tc>
          <w:tcPr>
            <w:tcW w:w="1126" w:type="dxa"/>
            <w:tcBorders>
              <w:bottom w:val="nil"/>
            </w:tcBorders>
            <w:shd w:val="clear" w:color="auto" w:fill="auto"/>
            <w:vAlign w:val="center"/>
          </w:tcPr>
          <w:p w14:paraId="35480D0F" w14:textId="77777777" w:rsidR="00490A56" w:rsidRDefault="005A101B">
            <w:pPr>
              <w:spacing w:line="240" w:lineRule="exact"/>
              <w:ind w:left="-113" w:right="-113"/>
              <w:jc w:val="center"/>
              <w:rPr>
                <w:sz w:val="22"/>
                <w:szCs w:val="22"/>
              </w:rPr>
            </w:pPr>
            <w:r>
              <w:rPr>
                <w:b/>
                <w:sz w:val="22"/>
                <w:szCs w:val="22"/>
              </w:rPr>
              <w:t>Važiuojamosios dalies ir kelkraščių dangos</w:t>
            </w:r>
            <w:r>
              <w:rPr>
                <w:sz w:val="22"/>
                <w:szCs w:val="22"/>
              </w:rPr>
              <w:t xml:space="preserve"> </w:t>
            </w:r>
          </w:p>
        </w:tc>
        <w:tc>
          <w:tcPr>
            <w:tcW w:w="1099" w:type="dxa"/>
            <w:tcBorders>
              <w:bottom w:val="nil"/>
            </w:tcBorders>
            <w:shd w:val="clear" w:color="auto" w:fill="auto"/>
            <w:vAlign w:val="center"/>
          </w:tcPr>
          <w:p w14:paraId="35480D10" w14:textId="77777777" w:rsidR="00490A56" w:rsidRDefault="005A101B">
            <w:pPr>
              <w:spacing w:line="240" w:lineRule="exact"/>
              <w:ind w:left="-113" w:right="-113"/>
              <w:jc w:val="center"/>
              <w:rPr>
                <w:sz w:val="22"/>
                <w:szCs w:val="22"/>
              </w:rPr>
            </w:pPr>
            <w:r>
              <w:rPr>
                <w:b/>
                <w:sz w:val="22"/>
                <w:szCs w:val="22"/>
              </w:rPr>
              <w:t>Techninės eismo reguliavimo priemonės</w:t>
            </w:r>
            <w:r>
              <w:rPr>
                <w:sz w:val="22"/>
                <w:szCs w:val="22"/>
              </w:rPr>
              <w:t xml:space="preserve"> </w:t>
            </w:r>
          </w:p>
        </w:tc>
        <w:tc>
          <w:tcPr>
            <w:tcW w:w="1464" w:type="dxa"/>
            <w:tcBorders>
              <w:bottom w:val="nil"/>
            </w:tcBorders>
            <w:shd w:val="clear" w:color="auto" w:fill="auto"/>
            <w:vAlign w:val="center"/>
          </w:tcPr>
          <w:p w14:paraId="35480D11" w14:textId="77777777" w:rsidR="00490A56" w:rsidRDefault="005A101B">
            <w:pPr>
              <w:spacing w:line="240" w:lineRule="exact"/>
              <w:jc w:val="center"/>
              <w:rPr>
                <w:sz w:val="22"/>
              </w:rPr>
            </w:pPr>
            <w:r>
              <w:rPr>
                <w:b/>
                <w:sz w:val="22"/>
              </w:rPr>
              <w:t>Kelio pastatai ir inžinerinė įranga; pėsčiųjų ir dviračių takai</w:t>
            </w:r>
          </w:p>
        </w:tc>
        <w:tc>
          <w:tcPr>
            <w:tcW w:w="673" w:type="dxa"/>
            <w:vMerge/>
            <w:tcBorders>
              <w:bottom w:val="nil"/>
            </w:tcBorders>
            <w:shd w:val="clear" w:color="auto" w:fill="auto"/>
          </w:tcPr>
          <w:p w14:paraId="35480D12" w14:textId="77777777" w:rsidR="00490A56" w:rsidRDefault="00490A56">
            <w:pPr>
              <w:widowControl w:val="0"/>
              <w:spacing w:line="240" w:lineRule="exact"/>
              <w:jc w:val="center"/>
              <w:textAlignment w:val="baseline"/>
              <w:rPr>
                <w:sz w:val="22"/>
                <w:szCs w:val="22"/>
                <w:lang w:eastAsia="lt-LT"/>
              </w:rPr>
            </w:pPr>
          </w:p>
        </w:tc>
        <w:tc>
          <w:tcPr>
            <w:tcW w:w="947" w:type="dxa"/>
            <w:vMerge/>
            <w:tcBorders>
              <w:bottom w:val="nil"/>
            </w:tcBorders>
            <w:shd w:val="clear" w:color="auto" w:fill="auto"/>
          </w:tcPr>
          <w:p w14:paraId="35480D13" w14:textId="77777777" w:rsidR="00490A56" w:rsidRDefault="00490A56">
            <w:pPr>
              <w:widowControl w:val="0"/>
              <w:spacing w:line="240" w:lineRule="exact"/>
              <w:jc w:val="center"/>
              <w:textAlignment w:val="baseline"/>
              <w:rPr>
                <w:sz w:val="22"/>
                <w:szCs w:val="22"/>
                <w:lang w:eastAsia="lt-LT"/>
              </w:rPr>
            </w:pPr>
          </w:p>
        </w:tc>
      </w:tr>
      <w:tr w:rsidR="00490A56" w14:paraId="35480D1E" w14:textId="77777777">
        <w:trPr>
          <w:cantSplit/>
          <w:trHeight w:val="167"/>
        </w:trPr>
        <w:tc>
          <w:tcPr>
            <w:tcW w:w="1548" w:type="dxa"/>
            <w:tcBorders>
              <w:top w:val="nil"/>
              <w:bottom w:val="single" w:sz="12" w:space="0" w:color="auto"/>
            </w:tcBorders>
          </w:tcPr>
          <w:p w14:paraId="35480D15" w14:textId="77777777" w:rsidR="00490A56" w:rsidRDefault="00490A56">
            <w:pPr>
              <w:widowControl w:val="0"/>
              <w:spacing w:line="240" w:lineRule="exact"/>
              <w:jc w:val="center"/>
              <w:textAlignment w:val="baseline"/>
              <w:rPr>
                <w:sz w:val="22"/>
                <w:szCs w:val="22"/>
                <w:lang w:eastAsia="lt-LT"/>
              </w:rPr>
            </w:pPr>
          </w:p>
        </w:tc>
        <w:tc>
          <w:tcPr>
            <w:tcW w:w="888" w:type="dxa"/>
            <w:tcBorders>
              <w:top w:val="nil"/>
              <w:bottom w:val="single" w:sz="12" w:space="0" w:color="auto"/>
            </w:tcBorders>
          </w:tcPr>
          <w:p w14:paraId="35480D16" w14:textId="77777777" w:rsidR="00490A56" w:rsidRDefault="005A101B">
            <w:pPr>
              <w:widowControl w:val="0"/>
              <w:spacing w:line="240" w:lineRule="exact"/>
              <w:ind w:left="-113" w:right="-113"/>
              <w:jc w:val="center"/>
              <w:textAlignment w:val="baseline"/>
              <w:rPr>
                <w:b/>
                <w:sz w:val="22"/>
                <w:szCs w:val="22"/>
                <w:lang w:eastAsia="lt-LT"/>
              </w:rPr>
            </w:pPr>
            <w:r>
              <w:rPr>
                <w:i/>
                <w:sz w:val="22"/>
                <w:szCs w:val="22"/>
                <w:lang w:eastAsia="lt-LT"/>
              </w:rPr>
              <w:t>L</w:t>
            </w:r>
          </w:p>
        </w:tc>
        <w:tc>
          <w:tcPr>
            <w:tcW w:w="790" w:type="dxa"/>
            <w:tcBorders>
              <w:top w:val="nil"/>
              <w:bottom w:val="single" w:sz="12" w:space="0" w:color="auto"/>
            </w:tcBorders>
          </w:tcPr>
          <w:p w14:paraId="35480D17" w14:textId="77777777" w:rsidR="00490A56" w:rsidRDefault="005A101B">
            <w:pPr>
              <w:widowControl w:val="0"/>
              <w:spacing w:line="240" w:lineRule="exact"/>
              <w:ind w:left="-125" w:right="-125"/>
              <w:jc w:val="center"/>
              <w:textAlignment w:val="baseline"/>
              <w:rPr>
                <w:b/>
                <w:sz w:val="22"/>
                <w:szCs w:val="22"/>
                <w:lang w:eastAsia="lt-LT"/>
              </w:rPr>
            </w:pPr>
            <w:r>
              <w:rPr>
                <w:i/>
                <w:sz w:val="22"/>
                <w:szCs w:val="22"/>
                <w:lang w:eastAsia="lt-LT"/>
              </w:rPr>
              <w:t>L</w:t>
            </w:r>
            <w:r>
              <w:rPr>
                <w:i/>
                <w:sz w:val="22"/>
                <w:szCs w:val="22"/>
                <w:vertAlign w:val="subscript"/>
                <w:lang w:eastAsia="lt-LT"/>
              </w:rPr>
              <w:t>a</w:t>
            </w:r>
          </w:p>
        </w:tc>
        <w:tc>
          <w:tcPr>
            <w:tcW w:w="796" w:type="dxa"/>
            <w:tcBorders>
              <w:top w:val="nil"/>
              <w:bottom w:val="single" w:sz="12" w:space="0" w:color="auto"/>
            </w:tcBorders>
            <w:shd w:val="clear" w:color="auto" w:fill="auto"/>
            <w:vAlign w:val="center"/>
          </w:tcPr>
          <w:p w14:paraId="35480D18" w14:textId="77777777" w:rsidR="00490A56" w:rsidRDefault="005A101B">
            <w:pPr>
              <w:spacing w:line="240" w:lineRule="exact"/>
              <w:ind w:left="-113" w:right="-113"/>
              <w:jc w:val="center"/>
              <w:rPr>
                <w:i/>
                <w:sz w:val="22"/>
                <w:szCs w:val="22"/>
              </w:rPr>
            </w:pPr>
            <w:r>
              <w:rPr>
                <w:i/>
                <w:sz w:val="22"/>
                <w:szCs w:val="22"/>
              </w:rPr>
              <w:t>B</w:t>
            </w:r>
            <w:r>
              <w:rPr>
                <w:i/>
                <w:sz w:val="22"/>
                <w:szCs w:val="22"/>
                <w:vertAlign w:val="subscript"/>
              </w:rPr>
              <w:t>1</w:t>
            </w:r>
          </w:p>
        </w:tc>
        <w:tc>
          <w:tcPr>
            <w:tcW w:w="1126" w:type="dxa"/>
            <w:tcBorders>
              <w:top w:val="nil"/>
              <w:bottom w:val="single" w:sz="12" w:space="0" w:color="auto"/>
            </w:tcBorders>
            <w:shd w:val="clear" w:color="auto" w:fill="auto"/>
            <w:vAlign w:val="center"/>
          </w:tcPr>
          <w:p w14:paraId="35480D19" w14:textId="77777777" w:rsidR="00490A56" w:rsidRDefault="005A101B">
            <w:pPr>
              <w:spacing w:line="240" w:lineRule="exact"/>
              <w:ind w:left="-113" w:right="-113"/>
              <w:jc w:val="center"/>
              <w:rPr>
                <w:i/>
                <w:sz w:val="22"/>
                <w:szCs w:val="22"/>
              </w:rPr>
            </w:pPr>
            <w:r>
              <w:rPr>
                <w:i/>
                <w:sz w:val="22"/>
                <w:szCs w:val="22"/>
              </w:rPr>
              <w:t>B</w:t>
            </w:r>
            <w:r>
              <w:rPr>
                <w:i/>
                <w:sz w:val="22"/>
                <w:szCs w:val="22"/>
                <w:vertAlign w:val="subscript"/>
              </w:rPr>
              <w:t>2</w:t>
            </w:r>
          </w:p>
        </w:tc>
        <w:tc>
          <w:tcPr>
            <w:tcW w:w="1099" w:type="dxa"/>
            <w:tcBorders>
              <w:top w:val="nil"/>
              <w:bottom w:val="single" w:sz="12" w:space="0" w:color="auto"/>
            </w:tcBorders>
            <w:shd w:val="clear" w:color="auto" w:fill="auto"/>
            <w:vAlign w:val="center"/>
          </w:tcPr>
          <w:p w14:paraId="35480D1A" w14:textId="77777777" w:rsidR="00490A56" w:rsidRDefault="005A101B">
            <w:pPr>
              <w:spacing w:line="240" w:lineRule="exact"/>
              <w:ind w:left="-113" w:right="-113"/>
              <w:jc w:val="center"/>
              <w:rPr>
                <w:i/>
                <w:sz w:val="22"/>
                <w:szCs w:val="22"/>
              </w:rPr>
            </w:pPr>
            <w:r>
              <w:rPr>
                <w:i/>
                <w:sz w:val="22"/>
                <w:szCs w:val="22"/>
              </w:rPr>
              <w:t>B</w:t>
            </w:r>
            <w:r>
              <w:rPr>
                <w:i/>
                <w:sz w:val="22"/>
                <w:szCs w:val="22"/>
                <w:vertAlign w:val="subscript"/>
              </w:rPr>
              <w:t>3</w:t>
            </w:r>
          </w:p>
        </w:tc>
        <w:tc>
          <w:tcPr>
            <w:tcW w:w="1464" w:type="dxa"/>
            <w:tcBorders>
              <w:top w:val="nil"/>
              <w:bottom w:val="single" w:sz="12" w:space="0" w:color="auto"/>
            </w:tcBorders>
            <w:shd w:val="clear" w:color="auto" w:fill="auto"/>
            <w:vAlign w:val="center"/>
          </w:tcPr>
          <w:p w14:paraId="35480D1B" w14:textId="77777777" w:rsidR="00490A56" w:rsidRDefault="005A101B">
            <w:pPr>
              <w:spacing w:line="240" w:lineRule="exact"/>
              <w:ind w:left="-113" w:right="-113"/>
              <w:jc w:val="center"/>
              <w:rPr>
                <w:i/>
                <w:sz w:val="22"/>
                <w:szCs w:val="22"/>
              </w:rPr>
            </w:pPr>
            <w:r>
              <w:rPr>
                <w:i/>
                <w:sz w:val="22"/>
                <w:szCs w:val="22"/>
              </w:rPr>
              <w:t>B</w:t>
            </w:r>
            <w:r>
              <w:rPr>
                <w:i/>
                <w:sz w:val="22"/>
                <w:szCs w:val="22"/>
                <w:vertAlign w:val="subscript"/>
              </w:rPr>
              <w:t>4</w:t>
            </w:r>
          </w:p>
        </w:tc>
        <w:tc>
          <w:tcPr>
            <w:tcW w:w="673" w:type="dxa"/>
            <w:tcBorders>
              <w:top w:val="nil"/>
              <w:bottom w:val="single" w:sz="12" w:space="0" w:color="auto"/>
            </w:tcBorders>
            <w:shd w:val="clear" w:color="auto" w:fill="auto"/>
          </w:tcPr>
          <w:p w14:paraId="35480D1C"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B</w:t>
            </w:r>
          </w:p>
        </w:tc>
        <w:tc>
          <w:tcPr>
            <w:tcW w:w="947" w:type="dxa"/>
            <w:tcBorders>
              <w:top w:val="nil"/>
              <w:bottom w:val="single" w:sz="12" w:space="0" w:color="auto"/>
            </w:tcBorders>
            <w:shd w:val="clear" w:color="auto" w:fill="auto"/>
          </w:tcPr>
          <w:p w14:paraId="35480D1D" w14:textId="77777777" w:rsidR="00490A56" w:rsidRDefault="005A101B">
            <w:pPr>
              <w:widowControl w:val="0"/>
              <w:spacing w:line="240" w:lineRule="exact"/>
              <w:jc w:val="center"/>
              <w:textAlignment w:val="baseline"/>
              <w:rPr>
                <w:sz w:val="22"/>
                <w:szCs w:val="22"/>
                <w:lang w:eastAsia="lt-LT"/>
              </w:rPr>
            </w:pPr>
            <w:proofErr w:type="spellStart"/>
            <w:r>
              <w:rPr>
                <w:i/>
                <w:sz w:val="22"/>
                <w:szCs w:val="22"/>
                <w:lang w:eastAsia="lt-LT"/>
              </w:rPr>
              <w:t>TB</w:t>
            </w:r>
            <w:r>
              <w:rPr>
                <w:i/>
                <w:sz w:val="22"/>
                <w:szCs w:val="22"/>
                <w:vertAlign w:val="subscript"/>
                <w:lang w:eastAsia="lt-LT"/>
              </w:rPr>
              <w:t>d</w:t>
            </w:r>
            <w:proofErr w:type="spellEnd"/>
          </w:p>
        </w:tc>
      </w:tr>
      <w:tr w:rsidR="00490A56" w14:paraId="35480D28" w14:textId="77777777">
        <w:tc>
          <w:tcPr>
            <w:tcW w:w="1548" w:type="dxa"/>
            <w:tcBorders>
              <w:bottom w:val="single" w:sz="4" w:space="0" w:color="auto"/>
              <w:right w:val="single" w:sz="12" w:space="0" w:color="auto"/>
            </w:tcBorders>
          </w:tcPr>
          <w:p w14:paraId="35480D1F" w14:textId="77777777" w:rsidR="00490A56" w:rsidRDefault="005A101B">
            <w:pPr>
              <w:widowControl w:val="0"/>
              <w:spacing w:line="240" w:lineRule="exact"/>
              <w:jc w:val="both"/>
              <w:textAlignment w:val="baseline"/>
              <w:rPr>
                <w:sz w:val="22"/>
                <w:szCs w:val="22"/>
                <w:lang w:eastAsia="lt-LT"/>
              </w:rPr>
            </w:pPr>
            <w:r>
              <w:rPr>
                <w:sz w:val="22"/>
                <w:szCs w:val="22"/>
                <w:lang w:eastAsia="lt-LT"/>
              </w:rPr>
              <w:t>Magistraliniai</w:t>
            </w:r>
          </w:p>
        </w:tc>
        <w:tc>
          <w:tcPr>
            <w:tcW w:w="888" w:type="dxa"/>
            <w:tcBorders>
              <w:left w:val="single" w:sz="12" w:space="0" w:color="auto"/>
              <w:bottom w:val="single" w:sz="4" w:space="0" w:color="auto"/>
              <w:right w:val="single" w:sz="4" w:space="0" w:color="auto"/>
            </w:tcBorders>
            <w:shd w:val="clear" w:color="auto" w:fill="auto"/>
          </w:tcPr>
          <w:p w14:paraId="35480D20" w14:textId="77777777" w:rsidR="00490A56" w:rsidRDefault="005A101B">
            <w:pPr>
              <w:widowControl w:val="0"/>
              <w:spacing w:line="240" w:lineRule="exact"/>
              <w:jc w:val="center"/>
              <w:textAlignment w:val="baseline"/>
              <w:rPr>
                <w:sz w:val="22"/>
                <w:szCs w:val="22"/>
                <w:lang w:eastAsia="lt-LT"/>
              </w:rPr>
            </w:pPr>
            <w:r>
              <w:rPr>
                <w:sz w:val="22"/>
                <w:szCs w:val="22"/>
                <w:lang w:eastAsia="lt-LT"/>
              </w:rPr>
              <w:t>115</w:t>
            </w:r>
          </w:p>
        </w:tc>
        <w:tc>
          <w:tcPr>
            <w:tcW w:w="790" w:type="dxa"/>
            <w:tcBorders>
              <w:left w:val="single" w:sz="4" w:space="0" w:color="auto"/>
              <w:bottom w:val="single" w:sz="4" w:space="0" w:color="auto"/>
              <w:right w:val="single" w:sz="12" w:space="0" w:color="auto"/>
            </w:tcBorders>
            <w:shd w:val="clear" w:color="auto" w:fill="auto"/>
          </w:tcPr>
          <w:p w14:paraId="35480D21" w14:textId="77777777" w:rsidR="00490A56" w:rsidRDefault="005A101B">
            <w:pPr>
              <w:widowControl w:val="0"/>
              <w:spacing w:line="240" w:lineRule="exact"/>
              <w:jc w:val="center"/>
              <w:textAlignment w:val="baseline"/>
              <w:rPr>
                <w:sz w:val="22"/>
                <w:szCs w:val="22"/>
                <w:lang w:eastAsia="lt-LT"/>
              </w:rPr>
            </w:pPr>
            <w:r>
              <w:rPr>
                <w:sz w:val="22"/>
                <w:szCs w:val="22"/>
                <w:lang w:eastAsia="lt-LT"/>
              </w:rPr>
              <w:t>115</w:t>
            </w:r>
          </w:p>
        </w:tc>
        <w:tc>
          <w:tcPr>
            <w:tcW w:w="796" w:type="dxa"/>
            <w:tcBorders>
              <w:left w:val="single" w:sz="12" w:space="0" w:color="auto"/>
              <w:bottom w:val="single" w:sz="4" w:space="0" w:color="auto"/>
              <w:right w:val="single" w:sz="4" w:space="0" w:color="auto"/>
            </w:tcBorders>
            <w:shd w:val="clear" w:color="auto" w:fill="auto"/>
          </w:tcPr>
          <w:p w14:paraId="35480D22" w14:textId="77777777" w:rsidR="00490A56" w:rsidRDefault="005A101B">
            <w:pPr>
              <w:widowControl w:val="0"/>
              <w:spacing w:line="240" w:lineRule="exact"/>
              <w:jc w:val="center"/>
              <w:textAlignment w:val="baseline"/>
              <w:rPr>
                <w:sz w:val="22"/>
                <w:szCs w:val="22"/>
                <w:lang w:eastAsia="lt-LT"/>
              </w:rPr>
            </w:pPr>
            <w:r>
              <w:rPr>
                <w:sz w:val="22"/>
                <w:szCs w:val="22"/>
                <w:lang w:eastAsia="lt-LT"/>
              </w:rPr>
              <w:t>7,8</w:t>
            </w:r>
          </w:p>
        </w:tc>
        <w:tc>
          <w:tcPr>
            <w:tcW w:w="1126" w:type="dxa"/>
            <w:tcBorders>
              <w:left w:val="single" w:sz="4" w:space="0" w:color="auto"/>
              <w:bottom w:val="single" w:sz="4" w:space="0" w:color="auto"/>
              <w:right w:val="single" w:sz="4" w:space="0" w:color="auto"/>
            </w:tcBorders>
            <w:shd w:val="clear" w:color="auto" w:fill="auto"/>
          </w:tcPr>
          <w:p w14:paraId="35480D23" w14:textId="77777777" w:rsidR="00490A56" w:rsidRDefault="005A101B">
            <w:pPr>
              <w:widowControl w:val="0"/>
              <w:spacing w:line="240" w:lineRule="exact"/>
              <w:jc w:val="center"/>
              <w:textAlignment w:val="baseline"/>
              <w:rPr>
                <w:sz w:val="22"/>
                <w:szCs w:val="22"/>
                <w:lang w:eastAsia="lt-LT"/>
              </w:rPr>
            </w:pPr>
            <w:r>
              <w:rPr>
                <w:sz w:val="22"/>
                <w:szCs w:val="22"/>
                <w:lang w:eastAsia="lt-LT"/>
              </w:rPr>
              <w:t>8,2</w:t>
            </w:r>
          </w:p>
        </w:tc>
        <w:tc>
          <w:tcPr>
            <w:tcW w:w="1099" w:type="dxa"/>
            <w:tcBorders>
              <w:left w:val="single" w:sz="4" w:space="0" w:color="auto"/>
              <w:bottom w:val="single" w:sz="4" w:space="0" w:color="auto"/>
              <w:right w:val="single" w:sz="4" w:space="0" w:color="auto"/>
            </w:tcBorders>
            <w:shd w:val="clear" w:color="auto" w:fill="auto"/>
          </w:tcPr>
          <w:p w14:paraId="35480D24" w14:textId="77777777" w:rsidR="00490A56" w:rsidRDefault="005A101B">
            <w:pPr>
              <w:widowControl w:val="0"/>
              <w:spacing w:line="240" w:lineRule="exact"/>
              <w:jc w:val="center"/>
              <w:textAlignment w:val="baseline"/>
              <w:rPr>
                <w:sz w:val="22"/>
                <w:szCs w:val="22"/>
                <w:lang w:eastAsia="lt-LT"/>
              </w:rPr>
            </w:pPr>
            <w:r>
              <w:rPr>
                <w:sz w:val="22"/>
                <w:szCs w:val="22"/>
                <w:lang w:eastAsia="lt-LT"/>
              </w:rPr>
              <w:t>7,5</w:t>
            </w:r>
          </w:p>
        </w:tc>
        <w:tc>
          <w:tcPr>
            <w:tcW w:w="1464" w:type="dxa"/>
            <w:tcBorders>
              <w:left w:val="single" w:sz="4" w:space="0" w:color="auto"/>
              <w:bottom w:val="single" w:sz="4" w:space="0" w:color="auto"/>
              <w:right w:val="single" w:sz="12" w:space="0" w:color="auto"/>
            </w:tcBorders>
            <w:shd w:val="clear" w:color="auto" w:fill="auto"/>
          </w:tcPr>
          <w:p w14:paraId="35480D25" w14:textId="77777777" w:rsidR="00490A56" w:rsidRDefault="005A101B">
            <w:pPr>
              <w:widowControl w:val="0"/>
              <w:spacing w:line="240" w:lineRule="exact"/>
              <w:jc w:val="center"/>
              <w:textAlignment w:val="baseline"/>
              <w:rPr>
                <w:sz w:val="22"/>
                <w:szCs w:val="22"/>
                <w:lang w:eastAsia="lt-LT"/>
              </w:rPr>
            </w:pPr>
            <w:r>
              <w:rPr>
                <w:sz w:val="22"/>
                <w:szCs w:val="22"/>
                <w:lang w:eastAsia="lt-LT"/>
              </w:rPr>
              <w:t>7,2</w:t>
            </w:r>
          </w:p>
        </w:tc>
        <w:tc>
          <w:tcPr>
            <w:tcW w:w="673" w:type="dxa"/>
            <w:tcBorders>
              <w:left w:val="single" w:sz="12" w:space="0" w:color="auto"/>
              <w:bottom w:val="single" w:sz="4" w:space="0" w:color="auto"/>
              <w:right w:val="single" w:sz="12" w:space="0" w:color="auto"/>
            </w:tcBorders>
            <w:shd w:val="clear" w:color="auto" w:fill="auto"/>
          </w:tcPr>
          <w:p w14:paraId="35480D26" w14:textId="77777777" w:rsidR="00490A56" w:rsidRDefault="005A101B">
            <w:pPr>
              <w:widowControl w:val="0"/>
              <w:spacing w:line="240" w:lineRule="exact"/>
              <w:jc w:val="center"/>
              <w:textAlignment w:val="baseline"/>
              <w:rPr>
                <w:sz w:val="22"/>
                <w:szCs w:val="22"/>
                <w:lang w:eastAsia="lt-LT"/>
              </w:rPr>
            </w:pPr>
            <w:r>
              <w:rPr>
                <w:sz w:val="22"/>
                <w:szCs w:val="22"/>
                <w:lang w:eastAsia="lt-LT"/>
              </w:rPr>
              <w:t>7,7</w:t>
            </w:r>
          </w:p>
        </w:tc>
        <w:tc>
          <w:tcPr>
            <w:tcW w:w="947" w:type="dxa"/>
            <w:tcBorders>
              <w:left w:val="single" w:sz="12" w:space="0" w:color="auto"/>
              <w:bottom w:val="single" w:sz="4" w:space="0" w:color="auto"/>
            </w:tcBorders>
            <w:shd w:val="clear" w:color="auto" w:fill="auto"/>
          </w:tcPr>
          <w:p w14:paraId="35480D27" w14:textId="77777777" w:rsidR="00490A56" w:rsidRDefault="005A101B">
            <w:pPr>
              <w:widowControl w:val="0"/>
              <w:spacing w:line="240" w:lineRule="exact"/>
              <w:jc w:val="center"/>
              <w:textAlignment w:val="baseline"/>
              <w:rPr>
                <w:sz w:val="22"/>
                <w:szCs w:val="22"/>
                <w:lang w:eastAsia="lt-LT"/>
              </w:rPr>
            </w:pPr>
            <w:r>
              <w:rPr>
                <w:sz w:val="22"/>
                <w:szCs w:val="22"/>
                <w:lang w:eastAsia="lt-LT"/>
              </w:rPr>
              <w:t>7,9</w:t>
            </w:r>
          </w:p>
        </w:tc>
      </w:tr>
      <w:tr w:rsidR="00490A56" w14:paraId="35480D32" w14:textId="77777777">
        <w:tc>
          <w:tcPr>
            <w:tcW w:w="1548" w:type="dxa"/>
            <w:tcBorders>
              <w:top w:val="single" w:sz="4" w:space="0" w:color="auto"/>
              <w:bottom w:val="single" w:sz="4" w:space="0" w:color="auto"/>
              <w:right w:val="single" w:sz="12" w:space="0" w:color="auto"/>
            </w:tcBorders>
          </w:tcPr>
          <w:p w14:paraId="35480D29" w14:textId="77777777" w:rsidR="00490A56" w:rsidRDefault="005A101B">
            <w:pPr>
              <w:widowControl w:val="0"/>
              <w:spacing w:line="240" w:lineRule="exact"/>
              <w:jc w:val="both"/>
              <w:textAlignment w:val="baseline"/>
              <w:rPr>
                <w:sz w:val="22"/>
                <w:szCs w:val="22"/>
                <w:lang w:eastAsia="lt-LT"/>
              </w:rPr>
            </w:pPr>
            <w:r>
              <w:rPr>
                <w:sz w:val="22"/>
                <w:szCs w:val="22"/>
                <w:lang w:eastAsia="lt-LT"/>
              </w:rPr>
              <w:t>Krašto</w:t>
            </w:r>
          </w:p>
        </w:tc>
        <w:tc>
          <w:tcPr>
            <w:tcW w:w="888" w:type="dxa"/>
            <w:tcBorders>
              <w:top w:val="single" w:sz="4" w:space="0" w:color="auto"/>
              <w:left w:val="single" w:sz="12" w:space="0" w:color="auto"/>
              <w:bottom w:val="single" w:sz="4" w:space="0" w:color="auto"/>
              <w:right w:val="single" w:sz="4" w:space="0" w:color="auto"/>
            </w:tcBorders>
            <w:shd w:val="clear" w:color="auto" w:fill="auto"/>
          </w:tcPr>
          <w:p w14:paraId="35480D2A" w14:textId="77777777" w:rsidR="00490A56" w:rsidRDefault="005A101B">
            <w:pPr>
              <w:widowControl w:val="0"/>
              <w:spacing w:line="240" w:lineRule="exact"/>
              <w:jc w:val="center"/>
              <w:textAlignment w:val="baseline"/>
              <w:rPr>
                <w:sz w:val="22"/>
                <w:szCs w:val="22"/>
                <w:lang w:eastAsia="lt-LT"/>
              </w:rPr>
            </w:pPr>
            <w:r>
              <w:rPr>
                <w:sz w:val="22"/>
                <w:szCs w:val="22"/>
                <w:lang w:eastAsia="lt-LT"/>
              </w:rPr>
              <w:t>454</w:t>
            </w:r>
          </w:p>
        </w:tc>
        <w:tc>
          <w:tcPr>
            <w:tcW w:w="790" w:type="dxa"/>
            <w:tcBorders>
              <w:top w:val="single" w:sz="4" w:space="0" w:color="auto"/>
              <w:left w:val="single" w:sz="4" w:space="0" w:color="auto"/>
              <w:bottom w:val="single" w:sz="4" w:space="0" w:color="auto"/>
              <w:right w:val="single" w:sz="12" w:space="0" w:color="auto"/>
            </w:tcBorders>
            <w:shd w:val="clear" w:color="auto" w:fill="auto"/>
          </w:tcPr>
          <w:p w14:paraId="35480D2B" w14:textId="77777777" w:rsidR="00490A56" w:rsidRDefault="005A101B">
            <w:pPr>
              <w:widowControl w:val="0"/>
              <w:spacing w:line="240" w:lineRule="exact"/>
              <w:jc w:val="center"/>
              <w:textAlignment w:val="baseline"/>
              <w:rPr>
                <w:sz w:val="22"/>
                <w:szCs w:val="22"/>
                <w:lang w:eastAsia="lt-LT"/>
              </w:rPr>
            </w:pPr>
            <w:r>
              <w:rPr>
                <w:sz w:val="22"/>
                <w:szCs w:val="22"/>
                <w:lang w:eastAsia="lt-LT"/>
              </w:rPr>
              <w:t>454</w:t>
            </w:r>
          </w:p>
        </w:tc>
        <w:tc>
          <w:tcPr>
            <w:tcW w:w="796" w:type="dxa"/>
            <w:tcBorders>
              <w:top w:val="single" w:sz="4" w:space="0" w:color="auto"/>
              <w:left w:val="single" w:sz="12" w:space="0" w:color="auto"/>
              <w:bottom w:val="single" w:sz="4" w:space="0" w:color="auto"/>
              <w:right w:val="single" w:sz="4" w:space="0" w:color="auto"/>
            </w:tcBorders>
            <w:shd w:val="clear" w:color="auto" w:fill="auto"/>
          </w:tcPr>
          <w:p w14:paraId="35480D2C" w14:textId="77777777" w:rsidR="00490A56" w:rsidRDefault="005A101B">
            <w:pPr>
              <w:widowControl w:val="0"/>
              <w:spacing w:line="240" w:lineRule="exact"/>
              <w:jc w:val="center"/>
              <w:textAlignment w:val="baseline"/>
              <w:rPr>
                <w:sz w:val="22"/>
                <w:szCs w:val="22"/>
                <w:lang w:eastAsia="lt-LT"/>
              </w:rPr>
            </w:pPr>
            <w:r>
              <w:rPr>
                <w:sz w:val="22"/>
                <w:szCs w:val="22"/>
                <w:lang w:eastAsia="lt-LT"/>
              </w:rPr>
              <w:t>6,7</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5480D2D" w14:textId="77777777" w:rsidR="00490A56" w:rsidRDefault="005A101B">
            <w:pPr>
              <w:widowControl w:val="0"/>
              <w:spacing w:line="240" w:lineRule="exact"/>
              <w:jc w:val="center"/>
              <w:textAlignment w:val="baseline"/>
              <w:rPr>
                <w:sz w:val="22"/>
                <w:szCs w:val="22"/>
                <w:lang w:eastAsia="lt-LT"/>
              </w:rPr>
            </w:pPr>
            <w:r>
              <w:rPr>
                <w:sz w:val="22"/>
                <w:szCs w:val="22"/>
                <w:lang w:eastAsia="lt-LT"/>
              </w:rPr>
              <w:t>7,4</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35480D2E" w14:textId="77777777" w:rsidR="00490A56" w:rsidRDefault="005A101B">
            <w:pPr>
              <w:widowControl w:val="0"/>
              <w:spacing w:line="240" w:lineRule="exact"/>
              <w:jc w:val="center"/>
              <w:textAlignment w:val="baseline"/>
              <w:rPr>
                <w:sz w:val="22"/>
                <w:szCs w:val="22"/>
                <w:lang w:eastAsia="lt-LT"/>
              </w:rPr>
            </w:pPr>
            <w:r>
              <w:rPr>
                <w:sz w:val="22"/>
                <w:szCs w:val="22"/>
                <w:lang w:eastAsia="lt-LT"/>
              </w:rPr>
              <w:t>6,2</w:t>
            </w:r>
          </w:p>
        </w:tc>
        <w:tc>
          <w:tcPr>
            <w:tcW w:w="1464" w:type="dxa"/>
            <w:tcBorders>
              <w:top w:val="single" w:sz="4" w:space="0" w:color="auto"/>
              <w:left w:val="single" w:sz="4" w:space="0" w:color="auto"/>
              <w:bottom w:val="single" w:sz="4" w:space="0" w:color="auto"/>
              <w:right w:val="single" w:sz="12" w:space="0" w:color="auto"/>
            </w:tcBorders>
            <w:shd w:val="clear" w:color="auto" w:fill="auto"/>
          </w:tcPr>
          <w:p w14:paraId="35480D2F" w14:textId="77777777" w:rsidR="00490A56" w:rsidRDefault="005A101B">
            <w:pPr>
              <w:widowControl w:val="0"/>
              <w:spacing w:line="240" w:lineRule="exact"/>
              <w:jc w:val="center"/>
              <w:textAlignment w:val="baseline"/>
              <w:rPr>
                <w:sz w:val="22"/>
                <w:szCs w:val="22"/>
                <w:lang w:eastAsia="lt-LT"/>
              </w:rPr>
            </w:pPr>
            <w:r>
              <w:rPr>
                <w:sz w:val="22"/>
                <w:szCs w:val="22"/>
                <w:lang w:eastAsia="lt-LT"/>
              </w:rPr>
              <w:t>5,8</w:t>
            </w:r>
          </w:p>
        </w:tc>
        <w:tc>
          <w:tcPr>
            <w:tcW w:w="673" w:type="dxa"/>
            <w:tcBorders>
              <w:top w:val="single" w:sz="4" w:space="0" w:color="auto"/>
              <w:left w:val="single" w:sz="12" w:space="0" w:color="auto"/>
              <w:bottom w:val="single" w:sz="4" w:space="0" w:color="auto"/>
              <w:right w:val="single" w:sz="12" w:space="0" w:color="auto"/>
            </w:tcBorders>
            <w:shd w:val="clear" w:color="auto" w:fill="auto"/>
          </w:tcPr>
          <w:p w14:paraId="35480D30" w14:textId="77777777" w:rsidR="00490A56" w:rsidRDefault="005A101B">
            <w:pPr>
              <w:widowControl w:val="0"/>
              <w:spacing w:line="240" w:lineRule="exact"/>
              <w:jc w:val="center"/>
              <w:textAlignment w:val="baseline"/>
              <w:rPr>
                <w:sz w:val="22"/>
                <w:szCs w:val="22"/>
                <w:lang w:eastAsia="lt-LT"/>
              </w:rPr>
            </w:pPr>
            <w:r>
              <w:rPr>
                <w:sz w:val="22"/>
                <w:szCs w:val="22"/>
                <w:lang w:eastAsia="lt-LT"/>
              </w:rPr>
              <w:t>6,5</w:t>
            </w:r>
          </w:p>
        </w:tc>
        <w:tc>
          <w:tcPr>
            <w:tcW w:w="947" w:type="dxa"/>
            <w:tcBorders>
              <w:top w:val="single" w:sz="4" w:space="0" w:color="auto"/>
              <w:left w:val="single" w:sz="12" w:space="0" w:color="auto"/>
              <w:bottom w:val="single" w:sz="4" w:space="0" w:color="auto"/>
            </w:tcBorders>
            <w:shd w:val="clear" w:color="auto" w:fill="auto"/>
          </w:tcPr>
          <w:p w14:paraId="35480D31" w14:textId="77777777" w:rsidR="00490A56" w:rsidRDefault="005A101B">
            <w:pPr>
              <w:widowControl w:val="0"/>
              <w:spacing w:line="240" w:lineRule="exact"/>
              <w:jc w:val="center"/>
              <w:textAlignment w:val="baseline"/>
              <w:rPr>
                <w:sz w:val="22"/>
                <w:szCs w:val="22"/>
                <w:lang w:eastAsia="lt-LT"/>
              </w:rPr>
            </w:pPr>
            <w:r>
              <w:rPr>
                <w:sz w:val="22"/>
                <w:szCs w:val="22"/>
                <w:lang w:eastAsia="lt-LT"/>
              </w:rPr>
              <w:t>6,8</w:t>
            </w:r>
          </w:p>
        </w:tc>
      </w:tr>
      <w:tr w:rsidR="00490A56" w14:paraId="35480D3C" w14:textId="77777777">
        <w:tc>
          <w:tcPr>
            <w:tcW w:w="1548" w:type="dxa"/>
            <w:tcBorders>
              <w:top w:val="single" w:sz="4" w:space="0" w:color="auto"/>
              <w:bottom w:val="single" w:sz="12" w:space="0" w:color="auto"/>
              <w:right w:val="single" w:sz="12" w:space="0" w:color="auto"/>
            </w:tcBorders>
          </w:tcPr>
          <w:p w14:paraId="35480D33" w14:textId="77777777" w:rsidR="00490A56" w:rsidRDefault="005A101B">
            <w:pPr>
              <w:widowControl w:val="0"/>
              <w:spacing w:line="240" w:lineRule="exact"/>
              <w:jc w:val="both"/>
              <w:textAlignment w:val="baseline"/>
              <w:rPr>
                <w:sz w:val="22"/>
                <w:szCs w:val="22"/>
                <w:lang w:eastAsia="lt-LT"/>
              </w:rPr>
            </w:pPr>
            <w:r>
              <w:rPr>
                <w:sz w:val="22"/>
                <w:szCs w:val="22"/>
                <w:lang w:eastAsia="lt-LT"/>
              </w:rPr>
              <w:t>Rajoniniai</w:t>
            </w:r>
          </w:p>
        </w:tc>
        <w:tc>
          <w:tcPr>
            <w:tcW w:w="888" w:type="dxa"/>
            <w:tcBorders>
              <w:top w:val="single" w:sz="4" w:space="0" w:color="auto"/>
              <w:left w:val="single" w:sz="12" w:space="0" w:color="auto"/>
              <w:bottom w:val="single" w:sz="12" w:space="0" w:color="auto"/>
              <w:right w:val="single" w:sz="4" w:space="0" w:color="auto"/>
            </w:tcBorders>
            <w:shd w:val="clear" w:color="auto" w:fill="auto"/>
          </w:tcPr>
          <w:p w14:paraId="35480D34" w14:textId="77777777" w:rsidR="00490A56" w:rsidRDefault="005A101B">
            <w:pPr>
              <w:widowControl w:val="0"/>
              <w:spacing w:line="240" w:lineRule="exact"/>
              <w:jc w:val="center"/>
              <w:textAlignment w:val="baseline"/>
              <w:rPr>
                <w:sz w:val="22"/>
                <w:szCs w:val="22"/>
                <w:lang w:eastAsia="lt-LT"/>
              </w:rPr>
            </w:pPr>
            <w:r>
              <w:rPr>
                <w:sz w:val="22"/>
                <w:szCs w:val="22"/>
                <w:lang w:eastAsia="lt-LT"/>
              </w:rPr>
              <w:t>1240</w:t>
            </w:r>
          </w:p>
        </w:tc>
        <w:tc>
          <w:tcPr>
            <w:tcW w:w="790" w:type="dxa"/>
            <w:tcBorders>
              <w:top w:val="single" w:sz="4" w:space="0" w:color="auto"/>
              <w:left w:val="single" w:sz="4" w:space="0" w:color="auto"/>
              <w:bottom w:val="single" w:sz="12" w:space="0" w:color="auto"/>
              <w:right w:val="single" w:sz="12" w:space="0" w:color="auto"/>
            </w:tcBorders>
            <w:shd w:val="clear" w:color="auto" w:fill="auto"/>
          </w:tcPr>
          <w:p w14:paraId="35480D35" w14:textId="77777777" w:rsidR="00490A56" w:rsidRDefault="005A101B">
            <w:pPr>
              <w:widowControl w:val="0"/>
              <w:spacing w:line="240" w:lineRule="exact"/>
              <w:jc w:val="center"/>
              <w:textAlignment w:val="baseline"/>
              <w:rPr>
                <w:sz w:val="22"/>
                <w:szCs w:val="22"/>
                <w:lang w:eastAsia="lt-LT"/>
              </w:rPr>
            </w:pPr>
            <w:r>
              <w:rPr>
                <w:sz w:val="22"/>
                <w:szCs w:val="22"/>
                <w:lang w:eastAsia="lt-LT"/>
              </w:rPr>
              <w:t>310</w:t>
            </w:r>
          </w:p>
        </w:tc>
        <w:tc>
          <w:tcPr>
            <w:tcW w:w="796" w:type="dxa"/>
            <w:tcBorders>
              <w:top w:val="single" w:sz="4" w:space="0" w:color="auto"/>
              <w:left w:val="single" w:sz="12" w:space="0" w:color="auto"/>
              <w:bottom w:val="single" w:sz="12" w:space="0" w:color="auto"/>
              <w:right w:val="single" w:sz="4" w:space="0" w:color="auto"/>
            </w:tcBorders>
            <w:shd w:val="clear" w:color="auto" w:fill="auto"/>
          </w:tcPr>
          <w:p w14:paraId="35480D36" w14:textId="77777777" w:rsidR="00490A56" w:rsidRDefault="005A101B">
            <w:pPr>
              <w:widowControl w:val="0"/>
              <w:spacing w:line="240" w:lineRule="exact"/>
              <w:jc w:val="center"/>
              <w:textAlignment w:val="baseline"/>
              <w:rPr>
                <w:sz w:val="22"/>
                <w:szCs w:val="22"/>
                <w:lang w:eastAsia="lt-LT"/>
              </w:rPr>
            </w:pPr>
            <w:r>
              <w:rPr>
                <w:sz w:val="22"/>
                <w:szCs w:val="22"/>
                <w:lang w:eastAsia="lt-LT"/>
              </w:rPr>
              <w:t>6,1</w:t>
            </w:r>
          </w:p>
        </w:tc>
        <w:tc>
          <w:tcPr>
            <w:tcW w:w="1126" w:type="dxa"/>
            <w:tcBorders>
              <w:top w:val="single" w:sz="4" w:space="0" w:color="auto"/>
              <w:left w:val="single" w:sz="4" w:space="0" w:color="auto"/>
              <w:bottom w:val="single" w:sz="12" w:space="0" w:color="auto"/>
              <w:right w:val="single" w:sz="4" w:space="0" w:color="auto"/>
            </w:tcBorders>
            <w:shd w:val="clear" w:color="auto" w:fill="auto"/>
          </w:tcPr>
          <w:p w14:paraId="35480D37" w14:textId="77777777" w:rsidR="00490A56" w:rsidRDefault="005A101B">
            <w:pPr>
              <w:widowControl w:val="0"/>
              <w:spacing w:line="240" w:lineRule="exact"/>
              <w:jc w:val="center"/>
              <w:textAlignment w:val="baseline"/>
              <w:rPr>
                <w:sz w:val="22"/>
                <w:szCs w:val="22"/>
                <w:lang w:eastAsia="lt-LT"/>
              </w:rPr>
            </w:pPr>
            <w:r>
              <w:rPr>
                <w:sz w:val="22"/>
                <w:szCs w:val="22"/>
                <w:lang w:eastAsia="lt-LT"/>
              </w:rPr>
              <w:t>6,3</w:t>
            </w:r>
          </w:p>
        </w:tc>
        <w:tc>
          <w:tcPr>
            <w:tcW w:w="1099" w:type="dxa"/>
            <w:tcBorders>
              <w:top w:val="single" w:sz="4" w:space="0" w:color="auto"/>
              <w:left w:val="single" w:sz="4" w:space="0" w:color="auto"/>
              <w:bottom w:val="single" w:sz="12" w:space="0" w:color="auto"/>
              <w:right w:val="single" w:sz="4" w:space="0" w:color="auto"/>
            </w:tcBorders>
            <w:shd w:val="clear" w:color="auto" w:fill="auto"/>
          </w:tcPr>
          <w:p w14:paraId="35480D38" w14:textId="77777777" w:rsidR="00490A56" w:rsidRDefault="005A101B">
            <w:pPr>
              <w:widowControl w:val="0"/>
              <w:spacing w:line="240" w:lineRule="exact"/>
              <w:jc w:val="center"/>
              <w:textAlignment w:val="baseline"/>
              <w:rPr>
                <w:sz w:val="22"/>
                <w:szCs w:val="22"/>
                <w:lang w:eastAsia="lt-LT"/>
              </w:rPr>
            </w:pPr>
            <w:r>
              <w:rPr>
                <w:sz w:val="22"/>
                <w:szCs w:val="22"/>
                <w:lang w:eastAsia="lt-LT"/>
              </w:rPr>
              <w:t>5,5</w:t>
            </w:r>
          </w:p>
        </w:tc>
        <w:tc>
          <w:tcPr>
            <w:tcW w:w="1464" w:type="dxa"/>
            <w:tcBorders>
              <w:top w:val="single" w:sz="4" w:space="0" w:color="auto"/>
              <w:left w:val="single" w:sz="4" w:space="0" w:color="auto"/>
              <w:bottom w:val="single" w:sz="12" w:space="0" w:color="auto"/>
              <w:right w:val="single" w:sz="12" w:space="0" w:color="auto"/>
            </w:tcBorders>
            <w:shd w:val="clear" w:color="auto" w:fill="auto"/>
          </w:tcPr>
          <w:p w14:paraId="35480D39" w14:textId="77777777" w:rsidR="00490A56" w:rsidRDefault="005A101B">
            <w:pPr>
              <w:widowControl w:val="0"/>
              <w:spacing w:line="240" w:lineRule="exact"/>
              <w:jc w:val="center"/>
              <w:textAlignment w:val="baseline"/>
              <w:rPr>
                <w:sz w:val="22"/>
                <w:szCs w:val="22"/>
                <w:lang w:eastAsia="lt-LT"/>
              </w:rPr>
            </w:pPr>
            <w:r>
              <w:rPr>
                <w:sz w:val="22"/>
                <w:szCs w:val="22"/>
                <w:lang w:eastAsia="lt-LT"/>
              </w:rPr>
              <w:t>5,1</w:t>
            </w:r>
          </w:p>
        </w:tc>
        <w:tc>
          <w:tcPr>
            <w:tcW w:w="673" w:type="dxa"/>
            <w:tcBorders>
              <w:top w:val="single" w:sz="4" w:space="0" w:color="auto"/>
              <w:left w:val="single" w:sz="12" w:space="0" w:color="auto"/>
              <w:bottom w:val="single" w:sz="12" w:space="0" w:color="auto"/>
              <w:right w:val="single" w:sz="12" w:space="0" w:color="auto"/>
            </w:tcBorders>
            <w:shd w:val="clear" w:color="auto" w:fill="auto"/>
          </w:tcPr>
          <w:p w14:paraId="35480D3A" w14:textId="77777777" w:rsidR="00490A56" w:rsidRDefault="005A101B">
            <w:pPr>
              <w:widowControl w:val="0"/>
              <w:spacing w:line="240" w:lineRule="exact"/>
              <w:jc w:val="center"/>
              <w:textAlignment w:val="baseline"/>
              <w:rPr>
                <w:sz w:val="22"/>
                <w:szCs w:val="22"/>
                <w:lang w:eastAsia="lt-LT"/>
              </w:rPr>
            </w:pPr>
            <w:r>
              <w:rPr>
                <w:sz w:val="22"/>
                <w:szCs w:val="22"/>
                <w:lang w:eastAsia="lt-LT"/>
              </w:rPr>
              <w:t>5,8</w:t>
            </w:r>
          </w:p>
        </w:tc>
        <w:tc>
          <w:tcPr>
            <w:tcW w:w="947" w:type="dxa"/>
            <w:tcBorders>
              <w:top w:val="single" w:sz="4" w:space="0" w:color="auto"/>
              <w:left w:val="single" w:sz="12" w:space="0" w:color="auto"/>
              <w:bottom w:val="single" w:sz="12" w:space="0" w:color="auto"/>
            </w:tcBorders>
            <w:shd w:val="clear" w:color="auto" w:fill="auto"/>
          </w:tcPr>
          <w:p w14:paraId="35480D3B" w14:textId="77777777" w:rsidR="00490A56" w:rsidRDefault="005A101B">
            <w:pPr>
              <w:widowControl w:val="0"/>
              <w:spacing w:line="240" w:lineRule="exact"/>
              <w:jc w:val="center"/>
              <w:textAlignment w:val="baseline"/>
              <w:rPr>
                <w:sz w:val="22"/>
                <w:szCs w:val="22"/>
                <w:lang w:eastAsia="lt-LT"/>
              </w:rPr>
            </w:pPr>
            <w:r>
              <w:rPr>
                <w:sz w:val="22"/>
                <w:szCs w:val="22"/>
                <w:lang w:eastAsia="lt-LT"/>
              </w:rPr>
              <w:t>5,1</w:t>
            </w:r>
          </w:p>
        </w:tc>
      </w:tr>
      <w:tr w:rsidR="00490A56" w14:paraId="35480D46" w14:textId="77777777">
        <w:tc>
          <w:tcPr>
            <w:tcW w:w="1548" w:type="dxa"/>
            <w:tcBorders>
              <w:top w:val="single" w:sz="12" w:space="0" w:color="auto"/>
              <w:right w:val="single" w:sz="12" w:space="0" w:color="auto"/>
            </w:tcBorders>
          </w:tcPr>
          <w:p w14:paraId="35480D3D" w14:textId="77777777" w:rsidR="00490A56" w:rsidRDefault="005A101B">
            <w:pPr>
              <w:widowControl w:val="0"/>
              <w:spacing w:line="240" w:lineRule="exact"/>
              <w:jc w:val="right"/>
              <w:textAlignment w:val="baseline"/>
              <w:rPr>
                <w:b/>
                <w:sz w:val="22"/>
                <w:szCs w:val="22"/>
                <w:lang w:eastAsia="lt-LT"/>
              </w:rPr>
            </w:pPr>
            <w:r>
              <w:rPr>
                <w:b/>
                <w:sz w:val="22"/>
                <w:szCs w:val="22"/>
                <w:lang w:eastAsia="lt-LT"/>
              </w:rPr>
              <w:t>Iš viso:</w:t>
            </w:r>
          </w:p>
        </w:tc>
        <w:tc>
          <w:tcPr>
            <w:tcW w:w="888" w:type="dxa"/>
            <w:tcBorders>
              <w:top w:val="single" w:sz="12" w:space="0" w:color="auto"/>
              <w:left w:val="single" w:sz="12" w:space="0" w:color="auto"/>
              <w:right w:val="single" w:sz="12" w:space="0" w:color="auto"/>
            </w:tcBorders>
            <w:shd w:val="clear" w:color="auto" w:fill="auto"/>
          </w:tcPr>
          <w:p w14:paraId="35480D3E" w14:textId="77777777" w:rsidR="00490A56" w:rsidRDefault="005A101B">
            <w:pPr>
              <w:widowControl w:val="0"/>
              <w:spacing w:line="240" w:lineRule="exact"/>
              <w:jc w:val="center"/>
              <w:textAlignment w:val="baseline"/>
              <w:rPr>
                <w:sz w:val="22"/>
                <w:szCs w:val="22"/>
                <w:lang w:eastAsia="lt-LT"/>
              </w:rPr>
            </w:pPr>
            <w:r>
              <w:rPr>
                <w:sz w:val="22"/>
                <w:szCs w:val="22"/>
                <w:lang w:eastAsia="lt-LT"/>
              </w:rPr>
              <w:t>1809</w:t>
            </w:r>
          </w:p>
        </w:tc>
        <w:tc>
          <w:tcPr>
            <w:tcW w:w="790" w:type="dxa"/>
            <w:tcBorders>
              <w:top w:val="single" w:sz="12" w:space="0" w:color="auto"/>
              <w:left w:val="single" w:sz="12" w:space="0" w:color="auto"/>
              <w:right w:val="single" w:sz="12" w:space="0" w:color="auto"/>
            </w:tcBorders>
            <w:shd w:val="clear" w:color="auto" w:fill="auto"/>
          </w:tcPr>
          <w:p w14:paraId="35480D3F" w14:textId="77777777" w:rsidR="00490A56" w:rsidRDefault="005A101B">
            <w:pPr>
              <w:widowControl w:val="0"/>
              <w:spacing w:line="240" w:lineRule="exact"/>
              <w:jc w:val="center"/>
              <w:textAlignment w:val="baseline"/>
              <w:rPr>
                <w:sz w:val="22"/>
                <w:szCs w:val="22"/>
                <w:lang w:eastAsia="lt-LT"/>
              </w:rPr>
            </w:pPr>
            <w:r>
              <w:rPr>
                <w:sz w:val="22"/>
                <w:szCs w:val="22"/>
                <w:lang w:eastAsia="lt-LT"/>
              </w:rPr>
              <w:t>879</w:t>
            </w:r>
          </w:p>
        </w:tc>
        <w:tc>
          <w:tcPr>
            <w:tcW w:w="796" w:type="dxa"/>
            <w:tcBorders>
              <w:top w:val="single" w:sz="12" w:space="0" w:color="auto"/>
              <w:left w:val="single" w:sz="12" w:space="0" w:color="auto"/>
              <w:right w:val="single" w:sz="12" w:space="0" w:color="auto"/>
            </w:tcBorders>
            <w:shd w:val="clear" w:color="auto" w:fill="auto"/>
          </w:tcPr>
          <w:p w14:paraId="35480D40" w14:textId="77777777" w:rsidR="00490A56" w:rsidRDefault="005A101B">
            <w:pPr>
              <w:widowControl w:val="0"/>
              <w:spacing w:line="240" w:lineRule="exact"/>
              <w:jc w:val="center"/>
              <w:textAlignment w:val="baseline"/>
              <w:rPr>
                <w:sz w:val="22"/>
                <w:szCs w:val="22"/>
                <w:lang w:eastAsia="lt-LT"/>
              </w:rPr>
            </w:pPr>
            <w:r>
              <w:rPr>
                <w:sz w:val="22"/>
                <w:szCs w:val="22"/>
                <w:lang w:eastAsia="lt-LT"/>
              </w:rPr>
              <w:t>6,4</w:t>
            </w:r>
          </w:p>
        </w:tc>
        <w:tc>
          <w:tcPr>
            <w:tcW w:w="1126" w:type="dxa"/>
            <w:tcBorders>
              <w:top w:val="single" w:sz="12" w:space="0" w:color="auto"/>
              <w:left w:val="single" w:sz="12" w:space="0" w:color="auto"/>
              <w:right w:val="single" w:sz="12" w:space="0" w:color="auto"/>
            </w:tcBorders>
            <w:shd w:val="clear" w:color="auto" w:fill="auto"/>
          </w:tcPr>
          <w:p w14:paraId="35480D41" w14:textId="77777777" w:rsidR="00490A56" w:rsidRDefault="005A101B">
            <w:pPr>
              <w:widowControl w:val="0"/>
              <w:spacing w:line="240" w:lineRule="exact"/>
              <w:jc w:val="center"/>
              <w:textAlignment w:val="baseline"/>
              <w:rPr>
                <w:sz w:val="22"/>
                <w:szCs w:val="22"/>
                <w:lang w:eastAsia="lt-LT"/>
              </w:rPr>
            </w:pPr>
            <w:r>
              <w:rPr>
                <w:sz w:val="22"/>
                <w:szCs w:val="22"/>
                <w:lang w:eastAsia="lt-LT"/>
              </w:rPr>
              <w:t>6,7</w:t>
            </w:r>
          </w:p>
        </w:tc>
        <w:tc>
          <w:tcPr>
            <w:tcW w:w="1099" w:type="dxa"/>
            <w:tcBorders>
              <w:top w:val="single" w:sz="12" w:space="0" w:color="auto"/>
              <w:left w:val="single" w:sz="12" w:space="0" w:color="auto"/>
              <w:right w:val="single" w:sz="12" w:space="0" w:color="auto"/>
            </w:tcBorders>
            <w:shd w:val="clear" w:color="auto" w:fill="auto"/>
          </w:tcPr>
          <w:p w14:paraId="35480D42" w14:textId="77777777" w:rsidR="00490A56" w:rsidRDefault="005A101B">
            <w:pPr>
              <w:widowControl w:val="0"/>
              <w:spacing w:line="240" w:lineRule="exact"/>
              <w:jc w:val="center"/>
              <w:textAlignment w:val="baseline"/>
              <w:rPr>
                <w:sz w:val="22"/>
                <w:szCs w:val="22"/>
                <w:lang w:eastAsia="lt-LT"/>
              </w:rPr>
            </w:pPr>
            <w:r>
              <w:rPr>
                <w:sz w:val="22"/>
                <w:szCs w:val="22"/>
                <w:lang w:eastAsia="lt-LT"/>
              </w:rPr>
              <w:t>5,8</w:t>
            </w:r>
          </w:p>
        </w:tc>
        <w:tc>
          <w:tcPr>
            <w:tcW w:w="1464" w:type="dxa"/>
            <w:tcBorders>
              <w:top w:val="single" w:sz="12" w:space="0" w:color="auto"/>
              <w:left w:val="single" w:sz="12" w:space="0" w:color="auto"/>
              <w:right w:val="single" w:sz="12" w:space="0" w:color="auto"/>
            </w:tcBorders>
            <w:shd w:val="clear" w:color="auto" w:fill="auto"/>
          </w:tcPr>
          <w:p w14:paraId="35480D43" w14:textId="77777777" w:rsidR="00490A56" w:rsidRDefault="005A101B">
            <w:pPr>
              <w:widowControl w:val="0"/>
              <w:spacing w:line="240" w:lineRule="exact"/>
              <w:jc w:val="center"/>
              <w:textAlignment w:val="baseline"/>
              <w:rPr>
                <w:sz w:val="22"/>
                <w:szCs w:val="22"/>
                <w:lang w:eastAsia="lt-LT"/>
              </w:rPr>
            </w:pPr>
            <w:r>
              <w:rPr>
                <w:sz w:val="22"/>
                <w:szCs w:val="22"/>
                <w:lang w:eastAsia="lt-LT"/>
              </w:rPr>
              <w:t>5,4</w:t>
            </w:r>
          </w:p>
        </w:tc>
        <w:tc>
          <w:tcPr>
            <w:tcW w:w="673" w:type="dxa"/>
            <w:tcBorders>
              <w:top w:val="single" w:sz="12" w:space="0" w:color="auto"/>
              <w:left w:val="single" w:sz="12" w:space="0" w:color="auto"/>
              <w:right w:val="single" w:sz="12" w:space="0" w:color="auto"/>
            </w:tcBorders>
            <w:shd w:val="clear" w:color="auto" w:fill="auto"/>
          </w:tcPr>
          <w:p w14:paraId="35480D44" w14:textId="77777777" w:rsidR="00490A56" w:rsidRDefault="005A101B">
            <w:pPr>
              <w:widowControl w:val="0"/>
              <w:spacing w:line="240" w:lineRule="exact"/>
              <w:jc w:val="center"/>
              <w:textAlignment w:val="baseline"/>
              <w:rPr>
                <w:sz w:val="22"/>
                <w:szCs w:val="22"/>
                <w:lang w:eastAsia="lt-LT"/>
              </w:rPr>
            </w:pPr>
            <w:r>
              <w:rPr>
                <w:sz w:val="22"/>
                <w:szCs w:val="22"/>
                <w:lang w:eastAsia="lt-LT"/>
              </w:rPr>
              <w:t>6,1</w:t>
            </w:r>
          </w:p>
        </w:tc>
        <w:tc>
          <w:tcPr>
            <w:tcW w:w="947" w:type="dxa"/>
            <w:tcBorders>
              <w:top w:val="single" w:sz="12" w:space="0" w:color="auto"/>
              <w:left w:val="single" w:sz="12" w:space="0" w:color="auto"/>
            </w:tcBorders>
            <w:shd w:val="clear" w:color="auto" w:fill="auto"/>
          </w:tcPr>
          <w:p w14:paraId="35480D45" w14:textId="77777777" w:rsidR="00490A56" w:rsidRDefault="005A101B">
            <w:pPr>
              <w:widowControl w:val="0"/>
              <w:spacing w:line="240" w:lineRule="exact"/>
              <w:jc w:val="center"/>
              <w:textAlignment w:val="baseline"/>
              <w:rPr>
                <w:sz w:val="22"/>
                <w:szCs w:val="22"/>
                <w:lang w:eastAsia="lt-LT"/>
              </w:rPr>
            </w:pPr>
            <w:r>
              <w:rPr>
                <w:sz w:val="22"/>
                <w:szCs w:val="22"/>
                <w:lang w:eastAsia="lt-LT"/>
              </w:rPr>
              <w:t>5,7</w:t>
            </w:r>
          </w:p>
        </w:tc>
      </w:tr>
    </w:tbl>
    <w:p w14:paraId="35480D47" w14:textId="77777777" w:rsidR="00490A56" w:rsidRDefault="005A7A3B">
      <w:pPr>
        <w:widowControl w:val="0"/>
        <w:spacing w:line="220" w:lineRule="exact"/>
        <w:ind w:left="284"/>
        <w:jc w:val="both"/>
        <w:textAlignment w:val="baseline"/>
        <w:rPr>
          <w:lang w:eastAsia="lt-LT"/>
        </w:rPr>
      </w:pPr>
    </w:p>
    <w:p w14:paraId="35480D48" w14:textId="77777777" w:rsidR="00490A56" w:rsidRDefault="005A7A3B">
      <w:pPr>
        <w:widowControl w:val="0"/>
        <w:jc w:val="both"/>
        <w:textAlignment w:val="baseline"/>
        <w:rPr>
          <w:b/>
          <w:lang w:eastAsia="lt-LT"/>
        </w:rPr>
      </w:pPr>
      <w:r w:rsidR="005A101B">
        <w:rPr>
          <w:b/>
          <w:lang w:eastAsia="lt-LT"/>
        </w:rPr>
        <w:t>Komisija nustatė:</w:t>
      </w:r>
    </w:p>
    <w:p w14:paraId="35480D49" w14:textId="77777777" w:rsidR="00490A56" w:rsidRDefault="005A7A3B">
      <w:pPr>
        <w:widowControl w:val="0"/>
        <w:ind w:left="284"/>
        <w:jc w:val="both"/>
        <w:textAlignment w:val="baseline"/>
        <w:rPr>
          <w:lang w:eastAsia="lt-LT"/>
        </w:rPr>
      </w:pPr>
      <w:r w:rsidR="005A101B">
        <w:rPr>
          <w:lang w:eastAsia="lt-LT"/>
        </w:rPr>
        <w:t>1</w:t>
      </w:r>
      <w:r w:rsidR="005A101B">
        <w:rPr>
          <w:lang w:eastAsia="lt-LT"/>
        </w:rPr>
        <w:t>) kelių techninės priežiūros kokybės bendrą įvertį:</w:t>
      </w:r>
    </w:p>
    <w:p w14:paraId="35480D4A" w14:textId="77777777" w:rsidR="00490A56" w:rsidRDefault="005A101B">
      <w:pPr>
        <w:widowControl w:val="0"/>
        <w:ind w:left="284"/>
        <w:jc w:val="both"/>
        <w:textAlignment w:val="baseline"/>
        <w:rPr>
          <w:i/>
          <w:lang w:eastAsia="lt-LT"/>
        </w:rPr>
      </w:pPr>
      <w:r>
        <w:rPr>
          <w:i/>
          <w:lang w:eastAsia="lt-LT"/>
        </w:rPr>
        <w:t>B</w:t>
      </w:r>
      <w:r>
        <w:rPr>
          <w:i/>
          <w:vertAlign w:val="subscript"/>
          <w:lang w:eastAsia="lt-LT"/>
        </w:rPr>
        <w:t>VĮ</w:t>
      </w:r>
      <w:r>
        <w:rPr>
          <w:i/>
          <w:lang w:eastAsia="lt-LT"/>
        </w:rPr>
        <w:t xml:space="preserve"> </w:t>
      </w:r>
      <w:r>
        <w:rPr>
          <w:i/>
          <w:lang w:eastAsia="lt-LT"/>
        </w:rPr>
        <w:sym w:font="Symbol" w:char="F03D"/>
      </w:r>
      <w:r>
        <w:rPr>
          <w:i/>
          <w:u w:val="dotted"/>
          <w:lang w:eastAsia="lt-LT"/>
        </w:rPr>
        <w:t xml:space="preserve"> (6,4 + 6,7 + 5,8+ 5,4) : 4 = 6,1</w:t>
      </w:r>
    </w:p>
    <w:p w14:paraId="35480D4B" w14:textId="77777777" w:rsidR="00490A56" w:rsidRDefault="005A7A3B">
      <w:pPr>
        <w:widowControl w:val="0"/>
        <w:ind w:left="284"/>
        <w:jc w:val="both"/>
        <w:textAlignment w:val="baseline"/>
        <w:rPr>
          <w:lang w:eastAsia="lt-LT"/>
        </w:rPr>
      </w:pPr>
      <w:r w:rsidR="005A101B">
        <w:rPr>
          <w:lang w:eastAsia="lt-LT"/>
        </w:rPr>
        <w:t>2</w:t>
      </w:r>
      <w:r w:rsidR="005A101B">
        <w:rPr>
          <w:lang w:eastAsia="lt-LT"/>
        </w:rPr>
        <w:t>) dangų techninės būklės bendrą įvertį:</w:t>
      </w:r>
    </w:p>
    <w:p w14:paraId="35480D4C" w14:textId="77777777" w:rsidR="00490A56" w:rsidRDefault="005A101B">
      <w:pPr>
        <w:widowControl w:val="0"/>
        <w:ind w:left="284"/>
        <w:jc w:val="both"/>
        <w:textAlignment w:val="baseline"/>
        <w:rPr>
          <w:i/>
          <w:lang w:eastAsia="lt-LT"/>
        </w:rPr>
      </w:pPr>
      <w:proofErr w:type="spellStart"/>
      <w:r>
        <w:rPr>
          <w:i/>
          <w:lang w:eastAsia="lt-LT"/>
        </w:rPr>
        <w:t>TB</w:t>
      </w:r>
      <w:r>
        <w:rPr>
          <w:i/>
          <w:vertAlign w:val="subscript"/>
          <w:lang w:eastAsia="lt-LT"/>
        </w:rPr>
        <w:t>d</w:t>
      </w:r>
      <w:proofErr w:type="spellEnd"/>
      <w:r>
        <w:rPr>
          <w:i/>
          <w:vertAlign w:val="subscript"/>
          <w:lang w:eastAsia="lt-LT"/>
        </w:rPr>
        <w:t xml:space="preserve"> VĮ</w:t>
      </w:r>
      <w:r>
        <w:rPr>
          <w:i/>
          <w:lang w:eastAsia="lt-LT"/>
        </w:rPr>
        <w:t xml:space="preserve"> </w:t>
      </w:r>
      <w:r>
        <w:rPr>
          <w:i/>
          <w:lang w:eastAsia="lt-LT"/>
        </w:rPr>
        <w:sym w:font="Symbol" w:char="F03D"/>
      </w:r>
      <w:r>
        <w:rPr>
          <w:i/>
          <w:u w:val="dotted"/>
          <w:lang w:eastAsia="lt-LT"/>
        </w:rPr>
        <w:t xml:space="preserve"> (115 x 7,9 + 454 x 6,8 + 1240 x 5,1) : 1809 = 5,7</w:t>
      </w:r>
    </w:p>
    <w:p w14:paraId="35480D4D" w14:textId="77777777" w:rsidR="00490A56" w:rsidRDefault="005A7A3B">
      <w:pPr>
        <w:widowControl w:val="0"/>
        <w:jc w:val="both"/>
        <w:textAlignment w:val="baseline"/>
        <w:rPr>
          <w:b/>
          <w:lang w:eastAsia="lt-LT"/>
        </w:rPr>
      </w:pPr>
      <w:r w:rsidR="005A101B">
        <w:rPr>
          <w:b/>
          <w:lang w:eastAsia="lt-LT"/>
        </w:rPr>
        <w:t>Išvados:</w:t>
      </w:r>
    </w:p>
    <w:p w14:paraId="35480D4E" w14:textId="77777777" w:rsidR="00490A56" w:rsidRDefault="005A7A3B">
      <w:pPr>
        <w:tabs>
          <w:tab w:val="right" w:leader="dot" w:pos="9072"/>
        </w:tabs>
        <w:ind w:firstLine="360"/>
        <w:rPr>
          <w:color w:val="FFFFFF"/>
        </w:rPr>
      </w:pPr>
      <w:r w:rsidR="005A101B">
        <w:t>1</w:t>
      </w:r>
      <w:r w:rsidR="005A101B">
        <w:t>) kelių techninė priežiūra atliekama:</w:t>
      </w:r>
      <w:r w:rsidR="005A101B">
        <w:rPr>
          <w:u w:val="dotted"/>
        </w:rPr>
        <w:t xml:space="preserve">                 </w:t>
      </w:r>
      <w:r w:rsidR="005A101B">
        <w:rPr>
          <w:i/>
          <w:u w:val="dotted"/>
        </w:rPr>
        <w:t xml:space="preserve"> patenkinamai</w:t>
      </w:r>
      <w:r w:rsidR="005A101B">
        <w:rPr>
          <w:u w:val="dotted"/>
        </w:rPr>
        <w:tab/>
      </w:r>
      <w:r w:rsidR="005A101B">
        <w:rPr>
          <w:color w:val="FFFFFF"/>
        </w:rPr>
        <w:t xml:space="preserve">. </w:t>
      </w:r>
    </w:p>
    <w:p w14:paraId="35480D4F" w14:textId="77777777" w:rsidR="00490A56" w:rsidRDefault="005A7A3B">
      <w:pPr>
        <w:tabs>
          <w:tab w:val="right" w:leader="dot" w:pos="9072"/>
        </w:tabs>
        <w:ind w:firstLine="360"/>
      </w:pPr>
      <w:r w:rsidR="005A101B">
        <w:t>2</w:t>
      </w:r>
      <w:r w:rsidR="005A101B">
        <w:t xml:space="preserve">) dangų techninė būklė:                        </w:t>
      </w:r>
      <w:r w:rsidR="005A101B">
        <w:rPr>
          <w:i/>
        </w:rPr>
        <w:t>silpna</w:t>
      </w:r>
      <w:r w:rsidR="005A101B">
        <w:t xml:space="preserve"> </w:t>
      </w:r>
      <w:r w:rsidR="005A101B">
        <w:tab/>
      </w:r>
      <w:r w:rsidR="005A101B">
        <w:rPr>
          <w:color w:val="FFFFFF"/>
        </w:rPr>
        <w:t xml:space="preserve"> .</w:t>
      </w:r>
    </w:p>
    <w:p w14:paraId="35480D50" w14:textId="77777777" w:rsidR="00490A56" w:rsidRDefault="005A7A3B">
      <w:pPr>
        <w:widowControl w:val="0"/>
        <w:tabs>
          <w:tab w:val="right" w:leader="dot" w:pos="9072"/>
        </w:tabs>
        <w:ind w:left="284" w:hanging="284"/>
        <w:jc w:val="both"/>
        <w:textAlignment w:val="baseline"/>
        <w:rPr>
          <w:b/>
          <w:lang w:eastAsia="lt-LT"/>
        </w:rPr>
      </w:pPr>
      <w:r w:rsidR="005A101B">
        <w:rPr>
          <w:b/>
          <w:lang w:eastAsia="lt-LT"/>
        </w:rPr>
        <w:t>Bendrosios pastabos:</w:t>
      </w:r>
    </w:p>
    <w:p w14:paraId="35480D51" w14:textId="77777777" w:rsidR="00490A56" w:rsidRDefault="005A7A3B">
      <w:pPr>
        <w:tabs>
          <w:tab w:val="right" w:leader="dot" w:pos="9072"/>
        </w:tabs>
        <w:ind w:firstLine="360"/>
      </w:pPr>
      <w:r w:rsidR="005A101B">
        <w:t>1</w:t>
      </w:r>
      <w:r w:rsidR="005A101B">
        <w:t xml:space="preserve">) žemės sankasa: </w:t>
      </w:r>
      <w:r w:rsidR="005A101B">
        <w:rPr>
          <w:i/>
        </w:rPr>
        <w:t xml:space="preserve">keliuose Nr. 1415, Nr.3903, Nr. 4328 žemės sankasa prižiūrima nepatenkinamai: trūksta pločio, kelio grioviai užslinkę </w:t>
      </w:r>
      <w:r w:rsidR="005A101B">
        <w:tab/>
      </w:r>
    </w:p>
    <w:p w14:paraId="35480D52" w14:textId="77777777" w:rsidR="00490A56" w:rsidRDefault="005A101B">
      <w:pPr>
        <w:tabs>
          <w:tab w:val="right" w:leader="dot" w:pos="9072"/>
        </w:tabs>
      </w:pPr>
      <w:r>
        <w:t>.</w:t>
      </w:r>
      <w:r>
        <w:tab/>
      </w:r>
    </w:p>
    <w:p w14:paraId="35480D53" w14:textId="77777777" w:rsidR="00490A56" w:rsidRDefault="005A7A3B">
      <w:pPr>
        <w:tabs>
          <w:tab w:val="right" w:leader="dot" w:pos="9072"/>
        </w:tabs>
        <w:ind w:firstLine="360"/>
      </w:pPr>
      <w:r w:rsidR="005A101B">
        <w:t>2</w:t>
      </w:r>
      <w:r w:rsidR="005A101B">
        <w:t>) važiuojamosios dalies ir kelkraščių dangos:</w:t>
      </w:r>
      <w:r w:rsidR="005A101B">
        <w:rPr>
          <w:i/>
        </w:rPr>
        <w:t xml:space="preserve"> kelių  Nr. 221, Nr.3915 dangose yra daug </w:t>
      </w:r>
      <w:proofErr w:type="spellStart"/>
      <w:r w:rsidR="005A101B">
        <w:rPr>
          <w:i/>
        </w:rPr>
        <w:t>išdaužų</w:t>
      </w:r>
      <w:proofErr w:type="spellEnd"/>
      <w:r w:rsidR="005A101B">
        <w:rPr>
          <w:i/>
        </w:rPr>
        <w:t xml:space="preserve">, kelkraščių su atvirkštiniu nuolydžiu </w:t>
      </w:r>
      <w:r w:rsidR="005A101B">
        <w:tab/>
      </w:r>
    </w:p>
    <w:p w14:paraId="35480D54" w14:textId="77777777" w:rsidR="00490A56" w:rsidRDefault="005A101B">
      <w:pPr>
        <w:tabs>
          <w:tab w:val="right" w:leader="dot" w:pos="9072"/>
        </w:tabs>
      </w:pPr>
      <w:r>
        <w:t>.</w:t>
      </w:r>
      <w:r>
        <w:tab/>
      </w:r>
    </w:p>
    <w:p w14:paraId="35480D55" w14:textId="77777777" w:rsidR="00490A56" w:rsidRDefault="005A7A3B">
      <w:pPr>
        <w:tabs>
          <w:tab w:val="right" w:leader="dot" w:pos="9072"/>
        </w:tabs>
        <w:ind w:firstLine="360"/>
        <w:rPr>
          <w:i/>
        </w:rPr>
      </w:pPr>
      <w:r w:rsidR="005A101B">
        <w:t>3</w:t>
      </w:r>
      <w:r w:rsidR="005A101B">
        <w:t xml:space="preserve">) techninės eismo reguliavimo priemonės: </w:t>
      </w:r>
      <w:r w:rsidR="005A101B">
        <w:rPr>
          <w:i/>
        </w:rPr>
        <w:t>keliuose Nr.</w:t>
      </w:r>
      <w:r w:rsidR="005A101B">
        <w:t xml:space="preserve"> </w:t>
      </w:r>
      <w:r w:rsidR="005A101B">
        <w:rPr>
          <w:i/>
        </w:rPr>
        <w:t xml:space="preserve">2822, Nr. 3925 trūksta kelio ženklų, signalinių stulpelių </w:t>
      </w:r>
      <w:r w:rsidR="005A101B">
        <w:tab/>
      </w:r>
    </w:p>
    <w:p w14:paraId="35480D56" w14:textId="77777777" w:rsidR="00490A56" w:rsidRDefault="005A101B">
      <w:pPr>
        <w:tabs>
          <w:tab w:val="right" w:leader="dot" w:pos="9072"/>
        </w:tabs>
      </w:pPr>
      <w:r>
        <w:t>.</w:t>
      </w:r>
      <w:r>
        <w:tab/>
      </w:r>
    </w:p>
    <w:p w14:paraId="35480D57" w14:textId="77777777" w:rsidR="00490A56" w:rsidRDefault="005A7A3B">
      <w:pPr>
        <w:tabs>
          <w:tab w:val="right" w:leader="dot" w:pos="9072"/>
        </w:tabs>
        <w:ind w:firstLine="360"/>
      </w:pPr>
      <w:r w:rsidR="005A101B">
        <w:t>4</w:t>
      </w:r>
      <w:r w:rsidR="005A101B">
        <w:t xml:space="preserve">) kelio pastatai ir inžinerinė įranga; pėsčiųjų ir dviračių takai: </w:t>
      </w:r>
      <w:r w:rsidR="005A101B">
        <w:rPr>
          <w:i/>
        </w:rPr>
        <w:t xml:space="preserve"> krašto ir rajoniniuose keliuose neperdažyti </w:t>
      </w:r>
      <w:proofErr w:type="spellStart"/>
      <w:r w:rsidR="005A101B">
        <w:rPr>
          <w:i/>
        </w:rPr>
        <w:t>autopaviljonai</w:t>
      </w:r>
      <w:proofErr w:type="spellEnd"/>
      <w:r w:rsidR="005A101B">
        <w:rPr>
          <w:i/>
        </w:rPr>
        <w:t>, poilsio aikštelių pavėsinės</w:t>
      </w:r>
      <w:r w:rsidR="005A101B">
        <w:tab/>
      </w:r>
    </w:p>
    <w:p w14:paraId="35480D58" w14:textId="77777777" w:rsidR="00490A56" w:rsidRDefault="005A101B">
      <w:pPr>
        <w:tabs>
          <w:tab w:val="right" w:leader="dot" w:pos="9072"/>
        </w:tabs>
        <w:rPr>
          <w:color w:val="FFFFFF"/>
        </w:rPr>
      </w:pPr>
      <w:r>
        <w:lastRenderedPageBreak/>
        <w:t>.</w:t>
      </w:r>
      <w:r>
        <w:tab/>
      </w:r>
      <w:r>
        <w:rPr>
          <w:color w:val="FFFFFF"/>
        </w:rPr>
        <w:t>.</w:t>
      </w:r>
    </w:p>
    <w:p w14:paraId="35480D59" w14:textId="77777777" w:rsidR="00490A56" w:rsidRDefault="005A7A3B">
      <w:pPr>
        <w:tabs>
          <w:tab w:val="right" w:leader="dot" w:pos="9072"/>
        </w:tabs>
        <w:ind w:firstLine="360"/>
        <w:rPr>
          <w:i/>
        </w:rPr>
      </w:pPr>
      <w:r w:rsidR="005A101B">
        <w:t>5</w:t>
      </w:r>
      <w:r w:rsidR="005A101B">
        <w:t xml:space="preserve">) dangų techninė būklė: </w:t>
      </w:r>
      <w:r w:rsidR="005A101B">
        <w:rPr>
          <w:i/>
        </w:rPr>
        <w:t>keliuose Nr. 4410, Nr. 4724 dangos techninė būklė bloga</w:t>
      </w:r>
      <w:r w:rsidR="005A101B">
        <w:tab/>
      </w:r>
    </w:p>
    <w:p w14:paraId="35480D5A" w14:textId="77777777" w:rsidR="00490A56" w:rsidRDefault="005A101B">
      <w:pPr>
        <w:tabs>
          <w:tab w:val="right" w:leader="dot" w:pos="9072"/>
        </w:tabs>
        <w:rPr>
          <w:color w:val="FFFFFF"/>
        </w:rPr>
      </w:pPr>
      <w:r>
        <w:t>.</w:t>
      </w:r>
      <w:r>
        <w:tab/>
      </w:r>
      <w:r>
        <w:rPr>
          <w:color w:val="FFFFFF"/>
        </w:rPr>
        <w:t xml:space="preserve"> .</w:t>
      </w:r>
    </w:p>
    <w:p w14:paraId="35480D5B" w14:textId="77777777" w:rsidR="00490A56" w:rsidRDefault="00490A56">
      <w:pPr>
        <w:tabs>
          <w:tab w:val="left" w:pos="0"/>
          <w:tab w:val="right" w:leader="dot" w:pos="9072"/>
        </w:tabs>
        <w:jc w:val="both"/>
        <w:rPr>
          <w:rFonts w:ascii="TimesLT" w:hAnsi="TimesLT"/>
        </w:rPr>
      </w:pPr>
    </w:p>
    <w:p w14:paraId="35480D5C" w14:textId="77777777" w:rsidR="00490A56" w:rsidRDefault="005A101B">
      <w:pPr>
        <w:tabs>
          <w:tab w:val="left" w:pos="0"/>
          <w:tab w:val="left" w:pos="720"/>
        </w:tabs>
        <w:ind w:firstLine="3060"/>
        <w:jc w:val="both"/>
        <w:rPr>
          <w:rFonts w:ascii="TimesLT" w:hAnsi="TimesLT"/>
        </w:rPr>
      </w:pPr>
      <w:r>
        <w:rPr>
          <w:rFonts w:ascii="TimesLT" w:hAnsi="TimesLT"/>
        </w:rPr>
        <w:t>Komisija:</w:t>
      </w:r>
    </w:p>
    <w:p w14:paraId="35480D5D" w14:textId="77777777" w:rsidR="00490A56" w:rsidRDefault="005A7A3B">
      <w:pPr>
        <w:tabs>
          <w:tab w:val="left" w:pos="0"/>
          <w:tab w:val="left" w:pos="720"/>
        </w:tabs>
        <w:ind w:firstLine="4140"/>
        <w:jc w:val="both"/>
        <w:rPr>
          <w:rFonts w:ascii="TimesLT" w:hAnsi="TimesLT"/>
          <w:i/>
        </w:rPr>
      </w:pPr>
      <w:r w:rsidR="005A101B">
        <w:rPr>
          <w:rFonts w:ascii="TimesLT" w:hAnsi="TimesLT"/>
        </w:rPr>
        <w:t>1</w:t>
      </w:r>
      <w:r w:rsidR="005A101B">
        <w:rPr>
          <w:rFonts w:ascii="TimesLT" w:hAnsi="TimesLT"/>
        </w:rPr>
        <w:t>.</w:t>
      </w:r>
      <w:r w:rsidR="005A101B">
        <w:rPr>
          <w:rFonts w:ascii="TimesLT" w:hAnsi="TimesLT"/>
          <w:i/>
          <w:u w:val="dotted"/>
        </w:rPr>
        <w:t xml:space="preserve"> pareigos, parašas, vardas ir pavardė</w:t>
      </w:r>
    </w:p>
    <w:p w14:paraId="35480D5E" w14:textId="77777777" w:rsidR="00490A56" w:rsidRDefault="005A7A3B">
      <w:pPr>
        <w:tabs>
          <w:tab w:val="left" w:pos="0"/>
          <w:tab w:val="left" w:pos="720"/>
        </w:tabs>
        <w:ind w:firstLine="4140"/>
        <w:jc w:val="both"/>
        <w:rPr>
          <w:rFonts w:ascii="TimesLT" w:hAnsi="TimesLT"/>
          <w:i/>
          <w:u w:val="dotted"/>
        </w:rPr>
      </w:pPr>
      <w:r w:rsidR="005A101B">
        <w:rPr>
          <w:rFonts w:ascii="TimesLT" w:hAnsi="TimesLT"/>
        </w:rPr>
        <w:t>2</w:t>
      </w:r>
      <w:r w:rsidR="005A101B">
        <w:rPr>
          <w:rFonts w:ascii="TimesLT" w:hAnsi="TimesLT"/>
        </w:rPr>
        <w:t>.</w:t>
      </w:r>
      <w:r w:rsidR="005A101B">
        <w:rPr>
          <w:rFonts w:ascii="TimesLT" w:hAnsi="TimesLT"/>
          <w:i/>
        </w:rPr>
        <w:t xml:space="preserve"> </w:t>
      </w:r>
      <w:r w:rsidR="005A101B">
        <w:rPr>
          <w:rFonts w:ascii="TimesLT" w:hAnsi="TimesLT"/>
          <w:i/>
          <w:u w:val="dotted"/>
        </w:rPr>
        <w:t>pareigos, parašas, vardas ir pavardė</w:t>
      </w:r>
    </w:p>
    <w:p w14:paraId="35480D5F" w14:textId="77777777" w:rsidR="00490A56" w:rsidRDefault="005A7A3B">
      <w:pPr>
        <w:tabs>
          <w:tab w:val="left" w:pos="0"/>
          <w:tab w:val="left" w:pos="720"/>
        </w:tabs>
        <w:ind w:firstLine="4140"/>
        <w:jc w:val="both"/>
        <w:rPr>
          <w:rFonts w:ascii="TimesLT" w:hAnsi="TimesLT"/>
          <w:i/>
          <w:u w:val="dotted"/>
        </w:rPr>
      </w:pPr>
      <w:r w:rsidR="005A101B">
        <w:rPr>
          <w:rFonts w:ascii="TimesLT" w:hAnsi="TimesLT"/>
        </w:rPr>
        <w:t>3</w:t>
      </w:r>
      <w:r w:rsidR="005A101B">
        <w:rPr>
          <w:rFonts w:ascii="TimesLT" w:hAnsi="TimesLT"/>
        </w:rPr>
        <w:t>.</w:t>
      </w:r>
      <w:r w:rsidR="005A101B">
        <w:rPr>
          <w:rFonts w:ascii="TimesLT" w:hAnsi="TimesLT"/>
          <w:i/>
        </w:rPr>
        <w:t xml:space="preserve"> </w:t>
      </w:r>
      <w:r w:rsidR="005A101B">
        <w:rPr>
          <w:rFonts w:ascii="TimesLT" w:hAnsi="TimesLT"/>
          <w:i/>
          <w:u w:val="dotted"/>
        </w:rPr>
        <w:t>pareigos, parašas, vardas ir pavardė</w:t>
      </w:r>
    </w:p>
    <w:p w14:paraId="35480D60" w14:textId="77777777" w:rsidR="00490A56" w:rsidRDefault="005A7A3B">
      <w:pPr>
        <w:tabs>
          <w:tab w:val="left" w:pos="0"/>
          <w:tab w:val="left" w:pos="720"/>
        </w:tabs>
        <w:jc w:val="both"/>
        <w:rPr>
          <w:rFonts w:ascii="TimesLT" w:hAnsi="TimesLT"/>
        </w:rPr>
      </w:pPr>
    </w:p>
    <w:p w14:paraId="35480D61" w14:textId="77777777" w:rsidR="00490A56" w:rsidRDefault="005A101B">
      <w:pPr>
        <w:tabs>
          <w:tab w:val="left" w:pos="0"/>
          <w:tab w:val="left" w:pos="720"/>
        </w:tabs>
        <w:jc w:val="center"/>
        <w:rPr>
          <w:rFonts w:ascii="TimesLT" w:hAnsi="TimesLT"/>
        </w:rPr>
      </w:pPr>
      <w:r>
        <w:rPr>
          <w:rFonts w:ascii="TimesLT" w:hAnsi="TimesLT"/>
        </w:rPr>
        <w:t>_________________</w:t>
      </w:r>
    </w:p>
    <w:p w14:paraId="35480D62" w14:textId="77777777" w:rsidR="00490A56" w:rsidRDefault="005A101B">
      <w:pPr>
        <w:ind w:firstLine="5102"/>
      </w:pPr>
      <w:r>
        <w:rPr>
          <w:rFonts w:ascii="TimesLT" w:hAnsi="TimesLT"/>
        </w:rPr>
        <w:br w:type="page"/>
      </w:r>
      <w:r>
        <w:lastRenderedPageBreak/>
        <w:t xml:space="preserve">Kelių priežiūros vadovo VI dalies „Kelių </w:t>
      </w:r>
    </w:p>
    <w:p w14:paraId="35480D63" w14:textId="77777777" w:rsidR="00490A56" w:rsidRDefault="005A101B">
      <w:pPr>
        <w:ind w:firstLine="5102"/>
      </w:pPr>
      <w:r>
        <w:t xml:space="preserve">apžiūrų metodika KAM-08“ </w:t>
      </w:r>
    </w:p>
    <w:p w14:paraId="35480D64" w14:textId="77777777" w:rsidR="00490A56" w:rsidRDefault="005A7A3B">
      <w:pPr>
        <w:tabs>
          <w:tab w:val="left" w:pos="0"/>
          <w:tab w:val="left" w:pos="720"/>
        </w:tabs>
        <w:ind w:firstLine="5102"/>
        <w:rPr>
          <w:rFonts w:ascii="TimesLT" w:hAnsi="TimesLT"/>
        </w:rPr>
      </w:pPr>
      <w:r w:rsidR="005A101B">
        <w:rPr>
          <w:rFonts w:ascii="TimesLT" w:hAnsi="TimesLT"/>
          <w:color w:val="000000"/>
        </w:rPr>
        <w:t>9</w:t>
      </w:r>
      <w:r w:rsidR="005A101B">
        <w:rPr>
          <w:rFonts w:ascii="TimesLT" w:hAnsi="TimesLT"/>
          <w:color w:val="000000"/>
        </w:rPr>
        <w:t xml:space="preserve"> priedas</w:t>
      </w:r>
    </w:p>
    <w:p w14:paraId="35480D65" w14:textId="77777777" w:rsidR="00490A56" w:rsidRDefault="00490A56">
      <w:pPr>
        <w:tabs>
          <w:tab w:val="left" w:pos="0"/>
          <w:tab w:val="left" w:pos="720"/>
        </w:tabs>
        <w:jc w:val="both"/>
        <w:rPr>
          <w:rFonts w:ascii="TimesLT" w:hAnsi="TimesLT"/>
        </w:rPr>
      </w:pPr>
    </w:p>
    <w:p w14:paraId="35480D66" w14:textId="77777777" w:rsidR="00490A56" w:rsidRDefault="005A7A3B">
      <w:pPr>
        <w:keepNext/>
        <w:widowControl w:val="0"/>
        <w:jc w:val="center"/>
        <w:textAlignment w:val="baseline"/>
        <w:outlineLvl w:val="2"/>
        <w:rPr>
          <w:b/>
          <w:bCs/>
          <w:szCs w:val="24"/>
          <w:lang w:eastAsia="lt-LT"/>
        </w:rPr>
      </w:pPr>
      <w:r w:rsidR="005A101B">
        <w:rPr>
          <w:b/>
          <w:bCs/>
          <w:szCs w:val="24"/>
          <w:lang w:eastAsia="lt-LT"/>
        </w:rPr>
        <w:t>(Defektų ir dangos techninės būklės vertinimo balais apskaitos žurnalo forma)</w:t>
      </w:r>
    </w:p>
    <w:p w14:paraId="35480D67" w14:textId="77777777" w:rsidR="00490A56" w:rsidRDefault="00490A56">
      <w:pPr>
        <w:jc w:val="center"/>
      </w:pPr>
    </w:p>
    <w:p w14:paraId="35480D68" w14:textId="77777777" w:rsidR="00490A56" w:rsidRDefault="005A101B">
      <w:pPr>
        <w:jc w:val="center"/>
        <w:rPr>
          <w:b/>
        </w:rPr>
      </w:pPr>
      <w:r>
        <w:rPr>
          <w:b/>
        </w:rPr>
        <w:t xml:space="preserve">DEFEKTŲ IR DANGOS TECHNINĖS BŪKLĖS VERTINIMO BALAIS </w:t>
      </w:r>
    </w:p>
    <w:p w14:paraId="35480D69" w14:textId="77777777" w:rsidR="00490A56" w:rsidRDefault="005A101B">
      <w:pPr>
        <w:jc w:val="center"/>
        <w:rPr>
          <w:b/>
        </w:rPr>
      </w:pPr>
      <w:r>
        <w:rPr>
          <w:b/>
        </w:rPr>
        <w:t>APSKAITOS ŽURNALAS</w:t>
      </w:r>
    </w:p>
    <w:p w14:paraId="35480D6A" w14:textId="77777777" w:rsidR="00490A56" w:rsidRDefault="00490A56">
      <w:pPr>
        <w:jc w:val="center"/>
      </w:pPr>
    </w:p>
    <w:p w14:paraId="35480D6B" w14:textId="77777777" w:rsidR="00490A56" w:rsidRDefault="005A7A3B">
      <w:pPr>
        <w:jc w:val="center"/>
      </w:pPr>
      <w:r w:rsidR="005A101B">
        <w:t>VĮ „</w:t>
      </w:r>
      <w:r w:rsidR="005A101B">
        <w:rPr>
          <w:i/>
        </w:rPr>
        <w:t>..................................................</w:t>
      </w:r>
      <w:r w:rsidR="005A101B">
        <w:t>“</w:t>
      </w:r>
    </w:p>
    <w:p w14:paraId="35480D6C" w14:textId="77777777" w:rsidR="00490A56" w:rsidRDefault="00490A56">
      <w:pPr>
        <w:ind w:right="-57"/>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1045"/>
        <w:gridCol w:w="1187"/>
        <w:gridCol w:w="1187"/>
        <w:gridCol w:w="1224"/>
        <w:gridCol w:w="1578"/>
        <w:gridCol w:w="882"/>
        <w:gridCol w:w="924"/>
      </w:tblGrid>
      <w:tr w:rsidR="00490A56" w14:paraId="35480D70" w14:textId="77777777">
        <w:trPr>
          <w:cantSplit/>
          <w:trHeight w:val="20"/>
          <w:tblHeader/>
        </w:trPr>
        <w:tc>
          <w:tcPr>
            <w:tcW w:w="1045" w:type="dxa"/>
            <w:vMerge w:val="restart"/>
            <w:tcBorders>
              <w:top w:val="single" w:sz="12" w:space="0" w:color="auto"/>
              <w:left w:val="single" w:sz="12" w:space="0" w:color="auto"/>
              <w:right w:val="single" w:sz="12" w:space="0" w:color="auto"/>
            </w:tcBorders>
            <w:vAlign w:val="center"/>
          </w:tcPr>
          <w:p w14:paraId="35480D6D" w14:textId="77777777" w:rsidR="00490A56" w:rsidRDefault="005A101B">
            <w:pPr>
              <w:jc w:val="center"/>
              <w:rPr>
                <w:sz w:val="22"/>
                <w:szCs w:val="22"/>
              </w:rPr>
            </w:pPr>
            <w:r>
              <w:rPr>
                <w:b/>
                <w:sz w:val="22"/>
              </w:rPr>
              <w:t>Kelio Nr.</w:t>
            </w:r>
            <w:r>
              <w:rPr>
                <w:b/>
              </w:rPr>
              <w:t xml:space="preserve"> </w:t>
            </w:r>
            <w:r>
              <w:rPr>
                <w:b/>
                <w:sz w:val="28"/>
                <w:szCs w:val="28"/>
              </w:rPr>
              <w:t>/</w:t>
            </w:r>
            <w:r>
              <w:rPr>
                <w:b/>
              </w:rPr>
              <w:t xml:space="preserve"> </w:t>
            </w:r>
            <w:r>
              <w:rPr>
                <w:b/>
                <w:sz w:val="22"/>
                <w:szCs w:val="22"/>
              </w:rPr>
              <w:t>kilometrai</w:t>
            </w:r>
          </w:p>
        </w:tc>
        <w:tc>
          <w:tcPr>
            <w:tcW w:w="6221" w:type="dxa"/>
            <w:gridSpan w:val="5"/>
            <w:tcBorders>
              <w:top w:val="single" w:sz="12" w:space="0" w:color="auto"/>
              <w:left w:val="single" w:sz="12" w:space="0" w:color="auto"/>
              <w:bottom w:val="single" w:sz="12" w:space="0" w:color="auto"/>
              <w:right w:val="single" w:sz="12" w:space="0" w:color="auto"/>
            </w:tcBorders>
          </w:tcPr>
          <w:p w14:paraId="35480D6E" w14:textId="77777777" w:rsidR="00490A56" w:rsidRDefault="005A101B">
            <w:pPr>
              <w:ind w:right="-57"/>
              <w:jc w:val="center"/>
              <w:rPr>
                <w:b/>
                <w:sz w:val="22"/>
                <w:szCs w:val="22"/>
              </w:rPr>
            </w:pPr>
            <w:proofErr w:type="spellStart"/>
            <w:r>
              <w:rPr>
                <w:b/>
                <w:sz w:val="22"/>
                <w:szCs w:val="22"/>
              </w:rPr>
              <w:t>Defektuojami</w:t>
            </w:r>
            <w:proofErr w:type="spellEnd"/>
            <w:r>
              <w:rPr>
                <w:b/>
                <w:sz w:val="22"/>
                <w:szCs w:val="22"/>
              </w:rPr>
              <w:t xml:space="preserve"> kelio elementai</w:t>
            </w:r>
          </w:p>
        </w:tc>
        <w:tc>
          <w:tcPr>
            <w:tcW w:w="1806" w:type="dxa"/>
            <w:gridSpan w:val="2"/>
            <w:tcBorders>
              <w:top w:val="single" w:sz="12" w:space="0" w:color="auto"/>
              <w:left w:val="single" w:sz="12" w:space="0" w:color="auto"/>
              <w:bottom w:val="single" w:sz="12" w:space="0" w:color="auto"/>
              <w:right w:val="single" w:sz="12" w:space="0" w:color="auto"/>
            </w:tcBorders>
            <w:vAlign w:val="center"/>
          </w:tcPr>
          <w:p w14:paraId="35480D6F" w14:textId="77777777" w:rsidR="00490A56" w:rsidRDefault="005A101B">
            <w:pPr>
              <w:ind w:left="-113" w:right="-113"/>
              <w:jc w:val="center"/>
              <w:rPr>
                <w:b/>
                <w:sz w:val="22"/>
                <w:szCs w:val="22"/>
              </w:rPr>
            </w:pPr>
            <w:r>
              <w:rPr>
                <w:b/>
                <w:sz w:val="22"/>
                <w:szCs w:val="22"/>
              </w:rPr>
              <w:t>Dangos techninė būklė</w:t>
            </w:r>
          </w:p>
        </w:tc>
      </w:tr>
      <w:tr w:rsidR="00490A56" w14:paraId="35480D79" w14:textId="77777777">
        <w:trPr>
          <w:cantSplit/>
          <w:trHeight w:val="20"/>
          <w:tblHeader/>
        </w:trPr>
        <w:tc>
          <w:tcPr>
            <w:tcW w:w="1045" w:type="dxa"/>
            <w:vMerge/>
            <w:tcBorders>
              <w:left w:val="single" w:sz="12" w:space="0" w:color="auto"/>
              <w:right w:val="single" w:sz="12" w:space="0" w:color="auto"/>
            </w:tcBorders>
          </w:tcPr>
          <w:p w14:paraId="35480D71" w14:textId="77777777" w:rsidR="00490A56" w:rsidRDefault="00490A56">
            <w:pPr>
              <w:ind w:right="-57"/>
              <w:jc w:val="center"/>
              <w:rPr>
                <w:b/>
              </w:rPr>
            </w:pPr>
          </w:p>
        </w:tc>
        <w:tc>
          <w:tcPr>
            <w:tcW w:w="1045" w:type="dxa"/>
            <w:tcBorders>
              <w:top w:val="single" w:sz="12" w:space="0" w:color="auto"/>
              <w:left w:val="single" w:sz="12" w:space="0" w:color="auto"/>
              <w:bottom w:val="nil"/>
              <w:right w:val="single" w:sz="12" w:space="0" w:color="auto"/>
            </w:tcBorders>
            <w:vAlign w:val="center"/>
          </w:tcPr>
          <w:p w14:paraId="35480D72" w14:textId="77777777" w:rsidR="00490A56" w:rsidRDefault="005A101B">
            <w:pPr>
              <w:jc w:val="center"/>
              <w:rPr>
                <w:sz w:val="22"/>
              </w:rPr>
            </w:pPr>
            <w:r>
              <w:rPr>
                <w:b/>
                <w:sz w:val="22"/>
              </w:rPr>
              <w:t>Žemės sankasa</w:t>
            </w:r>
            <w:r>
              <w:rPr>
                <w:sz w:val="22"/>
              </w:rPr>
              <w:t xml:space="preserve"> </w:t>
            </w:r>
          </w:p>
        </w:tc>
        <w:tc>
          <w:tcPr>
            <w:tcW w:w="1187" w:type="dxa"/>
            <w:tcBorders>
              <w:top w:val="single" w:sz="12" w:space="0" w:color="auto"/>
              <w:left w:val="single" w:sz="12" w:space="0" w:color="auto"/>
              <w:bottom w:val="nil"/>
              <w:right w:val="single" w:sz="12" w:space="0" w:color="auto"/>
            </w:tcBorders>
            <w:vAlign w:val="center"/>
          </w:tcPr>
          <w:p w14:paraId="35480D73" w14:textId="77777777" w:rsidR="00490A56" w:rsidRDefault="005A101B">
            <w:pPr>
              <w:ind w:right="-57"/>
              <w:jc w:val="center"/>
              <w:rPr>
                <w:sz w:val="22"/>
              </w:rPr>
            </w:pPr>
            <w:r>
              <w:rPr>
                <w:b/>
                <w:sz w:val="22"/>
              </w:rPr>
              <w:t>Važiuojamosios dalies ir kelkraščių dangos</w:t>
            </w:r>
          </w:p>
        </w:tc>
        <w:tc>
          <w:tcPr>
            <w:tcW w:w="1187" w:type="dxa"/>
            <w:tcBorders>
              <w:top w:val="single" w:sz="12" w:space="0" w:color="auto"/>
              <w:left w:val="single" w:sz="12" w:space="0" w:color="auto"/>
              <w:bottom w:val="nil"/>
              <w:right w:val="single" w:sz="12" w:space="0" w:color="auto"/>
            </w:tcBorders>
            <w:vAlign w:val="center"/>
          </w:tcPr>
          <w:p w14:paraId="35480D74" w14:textId="77777777" w:rsidR="00490A56" w:rsidRDefault="005A101B">
            <w:pPr>
              <w:ind w:right="-57"/>
              <w:jc w:val="center"/>
              <w:rPr>
                <w:sz w:val="22"/>
              </w:rPr>
            </w:pPr>
            <w:r>
              <w:rPr>
                <w:b/>
                <w:sz w:val="22"/>
              </w:rPr>
              <w:t>Techninės eismo reguliavimo priemonės</w:t>
            </w:r>
            <w:r>
              <w:rPr>
                <w:sz w:val="22"/>
              </w:rPr>
              <w:t xml:space="preserve"> </w:t>
            </w:r>
          </w:p>
        </w:tc>
        <w:tc>
          <w:tcPr>
            <w:tcW w:w="1224" w:type="dxa"/>
            <w:tcBorders>
              <w:top w:val="single" w:sz="12" w:space="0" w:color="auto"/>
              <w:left w:val="single" w:sz="12" w:space="0" w:color="auto"/>
              <w:bottom w:val="nil"/>
              <w:right w:val="single" w:sz="12" w:space="0" w:color="auto"/>
            </w:tcBorders>
            <w:vAlign w:val="center"/>
          </w:tcPr>
          <w:p w14:paraId="35480D75" w14:textId="77777777" w:rsidR="00490A56" w:rsidRDefault="005A101B">
            <w:pPr>
              <w:ind w:right="-57"/>
              <w:jc w:val="center"/>
              <w:rPr>
                <w:b/>
                <w:sz w:val="20"/>
              </w:rPr>
            </w:pPr>
            <w:r>
              <w:rPr>
                <w:b/>
                <w:sz w:val="22"/>
              </w:rPr>
              <w:t>Kelio pastatai ir inžinerinė įranga; pėsčiųjų ir dviračių takai</w:t>
            </w:r>
          </w:p>
        </w:tc>
        <w:tc>
          <w:tcPr>
            <w:tcW w:w="1578" w:type="dxa"/>
            <w:tcBorders>
              <w:top w:val="single" w:sz="12" w:space="0" w:color="auto"/>
              <w:left w:val="single" w:sz="12" w:space="0" w:color="auto"/>
              <w:bottom w:val="nil"/>
              <w:right w:val="single" w:sz="12" w:space="0" w:color="auto"/>
            </w:tcBorders>
          </w:tcPr>
          <w:p w14:paraId="35480D76" w14:textId="77777777" w:rsidR="00490A56" w:rsidRDefault="005A101B">
            <w:pPr>
              <w:ind w:right="-57"/>
              <w:jc w:val="center"/>
              <w:rPr>
                <w:b/>
              </w:rPr>
            </w:pPr>
            <w:r>
              <w:rPr>
                <w:b/>
                <w:sz w:val="22"/>
                <w:szCs w:val="22"/>
              </w:rPr>
              <w:t>Pastabos arba defektų kriterijų kodai, ar sutartiniai žymėjimai</w:t>
            </w:r>
          </w:p>
        </w:tc>
        <w:tc>
          <w:tcPr>
            <w:tcW w:w="882" w:type="dxa"/>
            <w:tcBorders>
              <w:top w:val="single" w:sz="12" w:space="0" w:color="auto"/>
              <w:left w:val="single" w:sz="12" w:space="0" w:color="auto"/>
              <w:bottom w:val="nil"/>
              <w:right w:val="single" w:sz="12" w:space="0" w:color="auto"/>
            </w:tcBorders>
            <w:vAlign w:val="center"/>
          </w:tcPr>
          <w:p w14:paraId="35480D77" w14:textId="77777777" w:rsidR="00490A56" w:rsidRDefault="005A101B">
            <w:pPr>
              <w:ind w:right="-57"/>
              <w:jc w:val="center"/>
              <w:rPr>
                <w:b/>
              </w:rPr>
            </w:pPr>
            <w:r>
              <w:rPr>
                <w:b/>
                <w:sz w:val="22"/>
                <w:szCs w:val="22"/>
              </w:rPr>
              <w:t>Įvertis balais</w:t>
            </w:r>
          </w:p>
        </w:tc>
        <w:tc>
          <w:tcPr>
            <w:tcW w:w="924" w:type="dxa"/>
            <w:tcBorders>
              <w:top w:val="single" w:sz="12" w:space="0" w:color="auto"/>
              <w:left w:val="single" w:sz="12" w:space="0" w:color="auto"/>
              <w:bottom w:val="nil"/>
              <w:right w:val="single" w:sz="12" w:space="0" w:color="auto"/>
            </w:tcBorders>
            <w:vAlign w:val="center"/>
          </w:tcPr>
          <w:p w14:paraId="35480D78" w14:textId="77777777" w:rsidR="00490A56" w:rsidRDefault="005A101B">
            <w:pPr>
              <w:ind w:right="-57"/>
              <w:jc w:val="center"/>
              <w:rPr>
                <w:b/>
                <w:sz w:val="22"/>
              </w:rPr>
            </w:pPr>
            <w:r>
              <w:rPr>
                <w:b/>
                <w:sz w:val="22"/>
              </w:rPr>
              <w:t>Pastabos</w:t>
            </w:r>
          </w:p>
        </w:tc>
      </w:tr>
      <w:tr w:rsidR="00490A56" w14:paraId="35480D82" w14:textId="77777777">
        <w:trPr>
          <w:cantSplit/>
          <w:trHeight w:val="20"/>
          <w:tblHeader/>
        </w:trPr>
        <w:tc>
          <w:tcPr>
            <w:tcW w:w="1045" w:type="dxa"/>
            <w:vMerge/>
            <w:tcBorders>
              <w:left w:val="single" w:sz="12" w:space="0" w:color="auto"/>
              <w:bottom w:val="single" w:sz="12" w:space="0" w:color="auto"/>
              <w:right w:val="single" w:sz="12" w:space="0" w:color="auto"/>
            </w:tcBorders>
          </w:tcPr>
          <w:p w14:paraId="35480D7A" w14:textId="77777777" w:rsidR="00490A56" w:rsidRDefault="00490A56">
            <w:pPr>
              <w:ind w:right="-57"/>
              <w:jc w:val="center"/>
              <w:rPr>
                <w:b/>
              </w:rPr>
            </w:pPr>
          </w:p>
        </w:tc>
        <w:tc>
          <w:tcPr>
            <w:tcW w:w="1045" w:type="dxa"/>
            <w:tcBorders>
              <w:top w:val="nil"/>
              <w:left w:val="single" w:sz="12" w:space="0" w:color="auto"/>
              <w:bottom w:val="single" w:sz="12" w:space="0" w:color="auto"/>
              <w:right w:val="single" w:sz="12" w:space="0" w:color="auto"/>
            </w:tcBorders>
            <w:vAlign w:val="center"/>
          </w:tcPr>
          <w:p w14:paraId="35480D7B" w14:textId="77777777" w:rsidR="00490A56" w:rsidRDefault="005A101B">
            <w:pPr>
              <w:jc w:val="center"/>
              <w:rPr>
                <w:b/>
                <w:sz w:val="22"/>
              </w:rPr>
            </w:pPr>
            <w:r>
              <w:rPr>
                <w:i/>
                <w:sz w:val="22"/>
                <w:szCs w:val="22"/>
              </w:rPr>
              <w:t>P</w:t>
            </w:r>
            <w:r>
              <w:rPr>
                <w:i/>
                <w:sz w:val="22"/>
                <w:szCs w:val="22"/>
                <w:vertAlign w:val="subscript"/>
              </w:rPr>
              <w:t>1</w:t>
            </w:r>
          </w:p>
        </w:tc>
        <w:tc>
          <w:tcPr>
            <w:tcW w:w="1187" w:type="dxa"/>
            <w:tcBorders>
              <w:top w:val="nil"/>
              <w:left w:val="single" w:sz="12" w:space="0" w:color="auto"/>
              <w:bottom w:val="single" w:sz="12" w:space="0" w:color="auto"/>
              <w:right w:val="single" w:sz="12" w:space="0" w:color="auto"/>
            </w:tcBorders>
            <w:vAlign w:val="center"/>
          </w:tcPr>
          <w:p w14:paraId="35480D7C" w14:textId="77777777" w:rsidR="00490A56" w:rsidRDefault="005A101B">
            <w:pPr>
              <w:ind w:left="113" w:right="113"/>
              <w:jc w:val="center"/>
              <w:rPr>
                <w:b/>
                <w:sz w:val="22"/>
              </w:rPr>
            </w:pPr>
            <w:r>
              <w:rPr>
                <w:i/>
                <w:sz w:val="22"/>
                <w:szCs w:val="22"/>
              </w:rPr>
              <w:t>P</w:t>
            </w:r>
            <w:r>
              <w:rPr>
                <w:i/>
                <w:sz w:val="22"/>
                <w:szCs w:val="22"/>
                <w:vertAlign w:val="subscript"/>
              </w:rPr>
              <w:t>2</w:t>
            </w:r>
          </w:p>
        </w:tc>
        <w:tc>
          <w:tcPr>
            <w:tcW w:w="1187" w:type="dxa"/>
            <w:tcBorders>
              <w:top w:val="nil"/>
              <w:left w:val="single" w:sz="12" w:space="0" w:color="auto"/>
              <w:bottom w:val="single" w:sz="12" w:space="0" w:color="auto"/>
              <w:right w:val="single" w:sz="12" w:space="0" w:color="auto"/>
            </w:tcBorders>
            <w:vAlign w:val="center"/>
          </w:tcPr>
          <w:p w14:paraId="35480D7D" w14:textId="77777777" w:rsidR="00490A56" w:rsidRDefault="005A101B">
            <w:pPr>
              <w:jc w:val="center"/>
              <w:rPr>
                <w:b/>
                <w:sz w:val="22"/>
              </w:rPr>
            </w:pPr>
            <w:r>
              <w:rPr>
                <w:i/>
                <w:sz w:val="22"/>
                <w:szCs w:val="22"/>
              </w:rPr>
              <w:t>P</w:t>
            </w:r>
            <w:r>
              <w:rPr>
                <w:i/>
                <w:sz w:val="22"/>
                <w:szCs w:val="22"/>
                <w:vertAlign w:val="subscript"/>
              </w:rPr>
              <w:t>3</w:t>
            </w:r>
          </w:p>
        </w:tc>
        <w:tc>
          <w:tcPr>
            <w:tcW w:w="1224" w:type="dxa"/>
            <w:tcBorders>
              <w:top w:val="nil"/>
              <w:left w:val="single" w:sz="12" w:space="0" w:color="auto"/>
              <w:bottom w:val="single" w:sz="12" w:space="0" w:color="auto"/>
              <w:right w:val="single" w:sz="12" w:space="0" w:color="auto"/>
            </w:tcBorders>
            <w:vAlign w:val="center"/>
          </w:tcPr>
          <w:p w14:paraId="35480D7E" w14:textId="77777777" w:rsidR="00490A56" w:rsidRDefault="005A101B">
            <w:pPr>
              <w:jc w:val="center"/>
              <w:rPr>
                <w:b/>
                <w:sz w:val="22"/>
              </w:rPr>
            </w:pPr>
            <w:r>
              <w:rPr>
                <w:i/>
                <w:sz w:val="22"/>
                <w:szCs w:val="22"/>
              </w:rPr>
              <w:t>P</w:t>
            </w:r>
            <w:r>
              <w:rPr>
                <w:i/>
                <w:sz w:val="22"/>
                <w:szCs w:val="22"/>
                <w:vertAlign w:val="subscript"/>
              </w:rPr>
              <w:t>4</w:t>
            </w:r>
          </w:p>
        </w:tc>
        <w:tc>
          <w:tcPr>
            <w:tcW w:w="1578" w:type="dxa"/>
            <w:tcBorders>
              <w:top w:val="nil"/>
              <w:left w:val="single" w:sz="12" w:space="0" w:color="auto"/>
              <w:bottom w:val="single" w:sz="12" w:space="0" w:color="auto"/>
              <w:right w:val="single" w:sz="12" w:space="0" w:color="auto"/>
            </w:tcBorders>
          </w:tcPr>
          <w:p w14:paraId="35480D7F" w14:textId="77777777" w:rsidR="00490A56" w:rsidRDefault="00490A56">
            <w:pPr>
              <w:ind w:right="-57"/>
              <w:jc w:val="center"/>
              <w:rPr>
                <w:b/>
              </w:rPr>
            </w:pPr>
          </w:p>
        </w:tc>
        <w:tc>
          <w:tcPr>
            <w:tcW w:w="882" w:type="dxa"/>
            <w:tcBorders>
              <w:top w:val="nil"/>
              <w:left w:val="single" w:sz="12" w:space="0" w:color="auto"/>
              <w:bottom w:val="single" w:sz="12" w:space="0" w:color="auto"/>
              <w:right w:val="single" w:sz="12" w:space="0" w:color="auto"/>
            </w:tcBorders>
          </w:tcPr>
          <w:p w14:paraId="35480D80" w14:textId="77777777" w:rsidR="00490A56" w:rsidRDefault="005A101B">
            <w:pPr>
              <w:ind w:right="-57"/>
              <w:jc w:val="center"/>
              <w:rPr>
                <w:b/>
              </w:rPr>
            </w:pPr>
            <w:proofErr w:type="spellStart"/>
            <w:r>
              <w:rPr>
                <w:i/>
                <w:sz w:val="22"/>
                <w:szCs w:val="22"/>
              </w:rPr>
              <w:t>TB</w:t>
            </w:r>
            <w:r>
              <w:rPr>
                <w:i/>
                <w:sz w:val="22"/>
                <w:szCs w:val="22"/>
                <w:vertAlign w:val="subscript"/>
              </w:rPr>
              <w:t>d</w:t>
            </w:r>
            <w:proofErr w:type="spellEnd"/>
          </w:p>
        </w:tc>
        <w:tc>
          <w:tcPr>
            <w:tcW w:w="924" w:type="dxa"/>
            <w:tcBorders>
              <w:top w:val="nil"/>
              <w:left w:val="single" w:sz="12" w:space="0" w:color="auto"/>
              <w:bottom w:val="single" w:sz="12" w:space="0" w:color="auto"/>
              <w:right w:val="single" w:sz="12" w:space="0" w:color="auto"/>
            </w:tcBorders>
          </w:tcPr>
          <w:p w14:paraId="35480D81" w14:textId="77777777" w:rsidR="00490A56" w:rsidRDefault="00490A56">
            <w:pPr>
              <w:ind w:right="-57"/>
              <w:jc w:val="center"/>
              <w:rPr>
                <w:b/>
              </w:rPr>
            </w:pPr>
          </w:p>
        </w:tc>
      </w:tr>
      <w:tr w:rsidR="00490A56" w14:paraId="35480D8C" w14:textId="77777777">
        <w:trPr>
          <w:cantSplit/>
          <w:trHeight w:val="20"/>
        </w:trPr>
        <w:tc>
          <w:tcPr>
            <w:tcW w:w="1045" w:type="dxa"/>
            <w:tcBorders>
              <w:top w:val="single" w:sz="12" w:space="0" w:color="auto"/>
              <w:left w:val="single" w:sz="12" w:space="0" w:color="auto"/>
              <w:right w:val="single" w:sz="12" w:space="0" w:color="auto"/>
            </w:tcBorders>
            <w:vAlign w:val="center"/>
          </w:tcPr>
          <w:p w14:paraId="35480D83" w14:textId="77777777" w:rsidR="00490A56" w:rsidRDefault="00490A56">
            <w:pPr>
              <w:jc w:val="center"/>
              <w:rPr>
                <w:i/>
                <w:sz w:val="22"/>
                <w:szCs w:val="22"/>
              </w:rPr>
            </w:pPr>
          </w:p>
          <w:p w14:paraId="35480D84" w14:textId="77777777" w:rsidR="00490A56" w:rsidRDefault="00490A56">
            <w:pPr>
              <w:jc w:val="center"/>
              <w:rPr>
                <w:i/>
                <w:sz w:val="22"/>
                <w:szCs w:val="22"/>
              </w:rPr>
            </w:pPr>
          </w:p>
        </w:tc>
        <w:tc>
          <w:tcPr>
            <w:tcW w:w="1045" w:type="dxa"/>
            <w:tcBorders>
              <w:top w:val="single" w:sz="12" w:space="0" w:color="auto"/>
              <w:left w:val="single" w:sz="12" w:space="0" w:color="auto"/>
            </w:tcBorders>
            <w:vAlign w:val="center"/>
          </w:tcPr>
          <w:p w14:paraId="35480D85" w14:textId="77777777" w:rsidR="00490A56" w:rsidRDefault="00490A56">
            <w:pPr>
              <w:jc w:val="center"/>
              <w:rPr>
                <w:i/>
                <w:sz w:val="22"/>
                <w:szCs w:val="22"/>
              </w:rPr>
            </w:pPr>
          </w:p>
        </w:tc>
        <w:tc>
          <w:tcPr>
            <w:tcW w:w="1187" w:type="dxa"/>
            <w:tcBorders>
              <w:top w:val="single" w:sz="12" w:space="0" w:color="auto"/>
            </w:tcBorders>
            <w:vAlign w:val="center"/>
          </w:tcPr>
          <w:p w14:paraId="35480D86" w14:textId="77777777" w:rsidR="00490A56" w:rsidRDefault="00490A56">
            <w:pPr>
              <w:jc w:val="center"/>
              <w:rPr>
                <w:i/>
                <w:sz w:val="22"/>
                <w:szCs w:val="22"/>
              </w:rPr>
            </w:pPr>
          </w:p>
        </w:tc>
        <w:tc>
          <w:tcPr>
            <w:tcW w:w="1187" w:type="dxa"/>
            <w:tcBorders>
              <w:top w:val="single" w:sz="12" w:space="0" w:color="auto"/>
            </w:tcBorders>
            <w:vAlign w:val="center"/>
          </w:tcPr>
          <w:p w14:paraId="35480D87" w14:textId="77777777" w:rsidR="00490A56" w:rsidRDefault="00490A56">
            <w:pPr>
              <w:jc w:val="center"/>
              <w:rPr>
                <w:i/>
                <w:sz w:val="22"/>
                <w:szCs w:val="22"/>
              </w:rPr>
            </w:pPr>
          </w:p>
        </w:tc>
        <w:tc>
          <w:tcPr>
            <w:tcW w:w="1224" w:type="dxa"/>
            <w:tcBorders>
              <w:top w:val="single" w:sz="12" w:space="0" w:color="auto"/>
              <w:right w:val="single" w:sz="12" w:space="0" w:color="auto"/>
            </w:tcBorders>
            <w:vAlign w:val="center"/>
          </w:tcPr>
          <w:p w14:paraId="35480D88" w14:textId="77777777" w:rsidR="00490A56" w:rsidRDefault="00490A56">
            <w:pPr>
              <w:jc w:val="center"/>
              <w:rPr>
                <w:i/>
                <w:sz w:val="22"/>
                <w:szCs w:val="22"/>
              </w:rPr>
            </w:pPr>
          </w:p>
        </w:tc>
        <w:tc>
          <w:tcPr>
            <w:tcW w:w="1578" w:type="dxa"/>
            <w:tcBorders>
              <w:top w:val="single" w:sz="12" w:space="0" w:color="auto"/>
              <w:left w:val="single" w:sz="12" w:space="0" w:color="auto"/>
              <w:right w:val="single" w:sz="12" w:space="0" w:color="auto"/>
            </w:tcBorders>
            <w:vAlign w:val="center"/>
          </w:tcPr>
          <w:p w14:paraId="35480D89" w14:textId="77777777" w:rsidR="00490A56" w:rsidRDefault="00490A56">
            <w:pPr>
              <w:ind w:left="-57" w:right="-57"/>
              <w:jc w:val="center"/>
              <w:rPr>
                <w:i/>
                <w:sz w:val="18"/>
                <w:szCs w:val="18"/>
              </w:rPr>
            </w:pPr>
          </w:p>
        </w:tc>
        <w:tc>
          <w:tcPr>
            <w:tcW w:w="882" w:type="dxa"/>
            <w:tcBorders>
              <w:top w:val="single" w:sz="12" w:space="0" w:color="auto"/>
              <w:left w:val="single" w:sz="12" w:space="0" w:color="auto"/>
              <w:right w:val="single" w:sz="12" w:space="0" w:color="auto"/>
            </w:tcBorders>
            <w:vAlign w:val="center"/>
          </w:tcPr>
          <w:p w14:paraId="35480D8A" w14:textId="77777777" w:rsidR="00490A56" w:rsidRDefault="00490A56">
            <w:pPr>
              <w:jc w:val="center"/>
              <w:rPr>
                <w:i/>
                <w:sz w:val="22"/>
                <w:szCs w:val="22"/>
              </w:rPr>
            </w:pPr>
          </w:p>
        </w:tc>
        <w:tc>
          <w:tcPr>
            <w:tcW w:w="924" w:type="dxa"/>
            <w:tcBorders>
              <w:top w:val="single" w:sz="12" w:space="0" w:color="auto"/>
              <w:left w:val="single" w:sz="12" w:space="0" w:color="auto"/>
              <w:right w:val="single" w:sz="12" w:space="0" w:color="auto"/>
            </w:tcBorders>
            <w:vAlign w:val="center"/>
          </w:tcPr>
          <w:p w14:paraId="35480D8B" w14:textId="77777777" w:rsidR="00490A56" w:rsidRDefault="00490A56">
            <w:pPr>
              <w:ind w:left="-57" w:right="-57"/>
              <w:jc w:val="center"/>
              <w:rPr>
                <w:i/>
                <w:sz w:val="18"/>
                <w:szCs w:val="18"/>
              </w:rPr>
            </w:pPr>
          </w:p>
        </w:tc>
      </w:tr>
      <w:tr w:rsidR="00490A56" w14:paraId="35480D96" w14:textId="77777777">
        <w:trPr>
          <w:cantSplit/>
          <w:trHeight w:val="20"/>
        </w:trPr>
        <w:tc>
          <w:tcPr>
            <w:tcW w:w="1045" w:type="dxa"/>
            <w:tcBorders>
              <w:left w:val="single" w:sz="12" w:space="0" w:color="auto"/>
              <w:right w:val="single" w:sz="12" w:space="0" w:color="auto"/>
            </w:tcBorders>
            <w:vAlign w:val="center"/>
          </w:tcPr>
          <w:p w14:paraId="35480D8D" w14:textId="77777777" w:rsidR="00490A56" w:rsidRDefault="00490A56">
            <w:pPr>
              <w:jc w:val="center"/>
              <w:rPr>
                <w:i/>
                <w:sz w:val="22"/>
                <w:szCs w:val="22"/>
              </w:rPr>
            </w:pPr>
          </w:p>
          <w:p w14:paraId="35480D8E" w14:textId="77777777" w:rsidR="00490A56" w:rsidRDefault="00490A56">
            <w:pPr>
              <w:jc w:val="center"/>
              <w:rPr>
                <w:i/>
                <w:sz w:val="22"/>
                <w:szCs w:val="22"/>
              </w:rPr>
            </w:pPr>
          </w:p>
        </w:tc>
        <w:tc>
          <w:tcPr>
            <w:tcW w:w="1045" w:type="dxa"/>
            <w:tcBorders>
              <w:left w:val="single" w:sz="12" w:space="0" w:color="auto"/>
            </w:tcBorders>
            <w:vAlign w:val="center"/>
          </w:tcPr>
          <w:p w14:paraId="35480D8F" w14:textId="77777777" w:rsidR="00490A56" w:rsidRDefault="00490A56">
            <w:pPr>
              <w:jc w:val="center"/>
              <w:rPr>
                <w:i/>
                <w:sz w:val="22"/>
                <w:szCs w:val="22"/>
              </w:rPr>
            </w:pPr>
          </w:p>
        </w:tc>
        <w:tc>
          <w:tcPr>
            <w:tcW w:w="1187" w:type="dxa"/>
            <w:vAlign w:val="center"/>
          </w:tcPr>
          <w:p w14:paraId="35480D90" w14:textId="77777777" w:rsidR="00490A56" w:rsidRDefault="00490A56">
            <w:pPr>
              <w:jc w:val="center"/>
              <w:rPr>
                <w:i/>
                <w:sz w:val="22"/>
                <w:szCs w:val="22"/>
              </w:rPr>
            </w:pPr>
          </w:p>
        </w:tc>
        <w:tc>
          <w:tcPr>
            <w:tcW w:w="1187" w:type="dxa"/>
            <w:vAlign w:val="center"/>
          </w:tcPr>
          <w:p w14:paraId="35480D91" w14:textId="77777777" w:rsidR="00490A56" w:rsidRDefault="00490A56">
            <w:pPr>
              <w:jc w:val="center"/>
              <w:rPr>
                <w:i/>
                <w:sz w:val="22"/>
                <w:szCs w:val="22"/>
              </w:rPr>
            </w:pPr>
          </w:p>
        </w:tc>
        <w:tc>
          <w:tcPr>
            <w:tcW w:w="1224" w:type="dxa"/>
            <w:tcBorders>
              <w:right w:val="single" w:sz="12" w:space="0" w:color="auto"/>
            </w:tcBorders>
            <w:vAlign w:val="center"/>
          </w:tcPr>
          <w:p w14:paraId="35480D92" w14:textId="77777777" w:rsidR="00490A56" w:rsidRDefault="00490A56">
            <w:pPr>
              <w:jc w:val="center"/>
              <w:rPr>
                <w:i/>
                <w:sz w:val="22"/>
                <w:szCs w:val="22"/>
              </w:rPr>
            </w:pPr>
          </w:p>
        </w:tc>
        <w:tc>
          <w:tcPr>
            <w:tcW w:w="1578" w:type="dxa"/>
            <w:tcBorders>
              <w:left w:val="single" w:sz="12" w:space="0" w:color="auto"/>
              <w:right w:val="single" w:sz="12" w:space="0" w:color="auto"/>
            </w:tcBorders>
            <w:vAlign w:val="center"/>
          </w:tcPr>
          <w:p w14:paraId="35480D93" w14:textId="77777777" w:rsidR="00490A56" w:rsidRDefault="00490A56">
            <w:pPr>
              <w:ind w:left="-57" w:right="-57"/>
              <w:jc w:val="center"/>
              <w:rPr>
                <w:i/>
                <w:sz w:val="18"/>
                <w:szCs w:val="18"/>
              </w:rPr>
            </w:pPr>
          </w:p>
        </w:tc>
        <w:tc>
          <w:tcPr>
            <w:tcW w:w="882" w:type="dxa"/>
            <w:tcBorders>
              <w:left w:val="single" w:sz="12" w:space="0" w:color="auto"/>
              <w:right w:val="single" w:sz="12" w:space="0" w:color="auto"/>
            </w:tcBorders>
            <w:vAlign w:val="center"/>
          </w:tcPr>
          <w:p w14:paraId="35480D94" w14:textId="77777777" w:rsidR="00490A56" w:rsidRDefault="00490A56">
            <w:pPr>
              <w:jc w:val="center"/>
              <w:rPr>
                <w:i/>
                <w:sz w:val="22"/>
                <w:szCs w:val="22"/>
              </w:rPr>
            </w:pPr>
          </w:p>
        </w:tc>
        <w:tc>
          <w:tcPr>
            <w:tcW w:w="924" w:type="dxa"/>
            <w:tcBorders>
              <w:left w:val="single" w:sz="12" w:space="0" w:color="auto"/>
              <w:right w:val="single" w:sz="12" w:space="0" w:color="auto"/>
            </w:tcBorders>
            <w:vAlign w:val="center"/>
          </w:tcPr>
          <w:p w14:paraId="35480D95" w14:textId="77777777" w:rsidR="00490A56" w:rsidRDefault="00490A56">
            <w:pPr>
              <w:ind w:left="-57" w:right="-57"/>
              <w:jc w:val="center"/>
              <w:rPr>
                <w:i/>
                <w:sz w:val="18"/>
                <w:szCs w:val="18"/>
              </w:rPr>
            </w:pPr>
          </w:p>
        </w:tc>
      </w:tr>
      <w:tr w:rsidR="00490A56" w14:paraId="35480DA0" w14:textId="77777777">
        <w:trPr>
          <w:cantSplit/>
          <w:trHeight w:val="20"/>
        </w:trPr>
        <w:tc>
          <w:tcPr>
            <w:tcW w:w="1045" w:type="dxa"/>
            <w:tcBorders>
              <w:left w:val="single" w:sz="12" w:space="0" w:color="auto"/>
              <w:right w:val="single" w:sz="12" w:space="0" w:color="auto"/>
            </w:tcBorders>
            <w:vAlign w:val="center"/>
          </w:tcPr>
          <w:p w14:paraId="35480D97" w14:textId="77777777" w:rsidR="00490A56" w:rsidRDefault="00490A56">
            <w:pPr>
              <w:jc w:val="center"/>
              <w:rPr>
                <w:i/>
                <w:sz w:val="22"/>
                <w:szCs w:val="22"/>
              </w:rPr>
            </w:pPr>
          </w:p>
          <w:p w14:paraId="35480D98" w14:textId="77777777" w:rsidR="00490A56" w:rsidRDefault="00490A56">
            <w:pPr>
              <w:jc w:val="center"/>
              <w:rPr>
                <w:i/>
                <w:sz w:val="22"/>
                <w:szCs w:val="22"/>
              </w:rPr>
            </w:pPr>
          </w:p>
        </w:tc>
        <w:tc>
          <w:tcPr>
            <w:tcW w:w="1045" w:type="dxa"/>
            <w:tcBorders>
              <w:left w:val="single" w:sz="12" w:space="0" w:color="auto"/>
            </w:tcBorders>
            <w:vAlign w:val="center"/>
          </w:tcPr>
          <w:p w14:paraId="35480D99" w14:textId="77777777" w:rsidR="00490A56" w:rsidRDefault="00490A56">
            <w:pPr>
              <w:jc w:val="center"/>
              <w:rPr>
                <w:i/>
                <w:sz w:val="22"/>
                <w:szCs w:val="22"/>
              </w:rPr>
            </w:pPr>
          </w:p>
        </w:tc>
        <w:tc>
          <w:tcPr>
            <w:tcW w:w="1187" w:type="dxa"/>
            <w:vAlign w:val="center"/>
          </w:tcPr>
          <w:p w14:paraId="35480D9A" w14:textId="77777777" w:rsidR="00490A56" w:rsidRDefault="00490A56">
            <w:pPr>
              <w:jc w:val="center"/>
              <w:rPr>
                <w:i/>
                <w:sz w:val="22"/>
                <w:szCs w:val="22"/>
              </w:rPr>
            </w:pPr>
          </w:p>
        </w:tc>
        <w:tc>
          <w:tcPr>
            <w:tcW w:w="1187" w:type="dxa"/>
            <w:vAlign w:val="center"/>
          </w:tcPr>
          <w:p w14:paraId="35480D9B" w14:textId="77777777" w:rsidR="00490A56" w:rsidRDefault="00490A56">
            <w:pPr>
              <w:jc w:val="center"/>
              <w:rPr>
                <w:i/>
                <w:sz w:val="22"/>
                <w:szCs w:val="22"/>
              </w:rPr>
            </w:pPr>
          </w:p>
        </w:tc>
        <w:tc>
          <w:tcPr>
            <w:tcW w:w="1224" w:type="dxa"/>
            <w:tcBorders>
              <w:right w:val="single" w:sz="12" w:space="0" w:color="auto"/>
            </w:tcBorders>
            <w:vAlign w:val="center"/>
          </w:tcPr>
          <w:p w14:paraId="35480D9C" w14:textId="77777777" w:rsidR="00490A56" w:rsidRDefault="00490A56">
            <w:pPr>
              <w:jc w:val="center"/>
              <w:rPr>
                <w:i/>
                <w:sz w:val="22"/>
                <w:szCs w:val="22"/>
              </w:rPr>
            </w:pPr>
          </w:p>
        </w:tc>
        <w:tc>
          <w:tcPr>
            <w:tcW w:w="1578" w:type="dxa"/>
            <w:tcBorders>
              <w:left w:val="single" w:sz="12" w:space="0" w:color="auto"/>
              <w:right w:val="single" w:sz="12" w:space="0" w:color="auto"/>
            </w:tcBorders>
            <w:vAlign w:val="center"/>
          </w:tcPr>
          <w:p w14:paraId="35480D9D" w14:textId="77777777" w:rsidR="00490A56" w:rsidRDefault="00490A56">
            <w:pPr>
              <w:ind w:left="-57" w:right="-57"/>
              <w:jc w:val="center"/>
              <w:rPr>
                <w:i/>
                <w:sz w:val="18"/>
                <w:szCs w:val="18"/>
              </w:rPr>
            </w:pPr>
          </w:p>
        </w:tc>
        <w:tc>
          <w:tcPr>
            <w:tcW w:w="882" w:type="dxa"/>
            <w:tcBorders>
              <w:left w:val="single" w:sz="12" w:space="0" w:color="auto"/>
              <w:right w:val="single" w:sz="12" w:space="0" w:color="auto"/>
            </w:tcBorders>
            <w:vAlign w:val="center"/>
          </w:tcPr>
          <w:p w14:paraId="35480D9E" w14:textId="77777777" w:rsidR="00490A56" w:rsidRDefault="00490A56">
            <w:pPr>
              <w:jc w:val="center"/>
              <w:rPr>
                <w:i/>
                <w:sz w:val="22"/>
                <w:szCs w:val="22"/>
              </w:rPr>
            </w:pPr>
          </w:p>
        </w:tc>
        <w:tc>
          <w:tcPr>
            <w:tcW w:w="924" w:type="dxa"/>
            <w:tcBorders>
              <w:left w:val="single" w:sz="12" w:space="0" w:color="auto"/>
              <w:right w:val="single" w:sz="12" w:space="0" w:color="auto"/>
            </w:tcBorders>
            <w:vAlign w:val="center"/>
          </w:tcPr>
          <w:p w14:paraId="35480D9F" w14:textId="77777777" w:rsidR="00490A56" w:rsidRDefault="00490A56">
            <w:pPr>
              <w:ind w:left="-57" w:right="-57"/>
              <w:jc w:val="center"/>
              <w:rPr>
                <w:i/>
                <w:sz w:val="18"/>
                <w:szCs w:val="18"/>
              </w:rPr>
            </w:pPr>
          </w:p>
        </w:tc>
      </w:tr>
      <w:tr w:rsidR="00490A56" w14:paraId="35480DAA" w14:textId="77777777">
        <w:trPr>
          <w:cantSplit/>
          <w:trHeight w:val="20"/>
        </w:trPr>
        <w:tc>
          <w:tcPr>
            <w:tcW w:w="1045" w:type="dxa"/>
            <w:tcBorders>
              <w:left w:val="single" w:sz="12" w:space="0" w:color="auto"/>
              <w:right w:val="single" w:sz="12" w:space="0" w:color="auto"/>
            </w:tcBorders>
            <w:vAlign w:val="center"/>
          </w:tcPr>
          <w:p w14:paraId="35480DA1" w14:textId="77777777" w:rsidR="00490A56" w:rsidRDefault="00490A56">
            <w:pPr>
              <w:jc w:val="center"/>
              <w:rPr>
                <w:i/>
                <w:sz w:val="22"/>
                <w:szCs w:val="22"/>
              </w:rPr>
            </w:pPr>
          </w:p>
          <w:p w14:paraId="35480DA2" w14:textId="77777777" w:rsidR="00490A56" w:rsidRDefault="00490A56">
            <w:pPr>
              <w:jc w:val="center"/>
              <w:rPr>
                <w:i/>
                <w:sz w:val="22"/>
                <w:szCs w:val="22"/>
              </w:rPr>
            </w:pPr>
          </w:p>
        </w:tc>
        <w:tc>
          <w:tcPr>
            <w:tcW w:w="1045" w:type="dxa"/>
            <w:tcBorders>
              <w:left w:val="single" w:sz="12" w:space="0" w:color="auto"/>
            </w:tcBorders>
            <w:vAlign w:val="center"/>
          </w:tcPr>
          <w:p w14:paraId="35480DA3" w14:textId="77777777" w:rsidR="00490A56" w:rsidRDefault="00490A56">
            <w:pPr>
              <w:jc w:val="center"/>
              <w:rPr>
                <w:i/>
                <w:sz w:val="22"/>
                <w:szCs w:val="22"/>
              </w:rPr>
            </w:pPr>
          </w:p>
        </w:tc>
        <w:tc>
          <w:tcPr>
            <w:tcW w:w="1187" w:type="dxa"/>
            <w:vAlign w:val="center"/>
          </w:tcPr>
          <w:p w14:paraId="35480DA4" w14:textId="77777777" w:rsidR="00490A56" w:rsidRDefault="00490A56">
            <w:pPr>
              <w:jc w:val="center"/>
              <w:rPr>
                <w:i/>
                <w:sz w:val="22"/>
                <w:szCs w:val="22"/>
              </w:rPr>
            </w:pPr>
          </w:p>
        </w:tc>
        <w:tc>
          <w:tcPr>
            <w:tcW w:w="1187" w:type="dxa"/>
            <w:vAlign w:val="center"/>
          </w:tcPr>
          <w:p w14:paraId="35480DA5" w14:textId="77777777" w:rsidR="00490A56" w:rsidRDefault="00490A56">
            <w:pPr>
              <w:jc w:val="center"/>
              <w:rPr>
                <w:i/>
                <w:sz w:val="22"/>
                <w:szCs w:val="22"/>
              </w:rPr>
            </w:pPr>
          </w:p>
        </w:tc>
        <w:tc>
          <w:tcPr>
            <w:tcW w:w="1224" w:type="dxa"/>
            <w:tcBorders>
              <w:right w:val="single" w:sz="12" w:space="0" w:color="auto"/>
            </w:tcBorders>
            <w:vAlign w:val="center"/>
          </w:tcPr>
          <w:p w14:paraId="35480DA6" w14:textId="77777777" w:rsidR="00490A56" w:rsidRDefault="00490A56">
            <w:pPr>
              <w:jc w:val="center"/>
              <w:rPr>
                <w:i/>
                <w:sz w:val="22"/>
                <w:szCs w:val="22"/>
              </w:rPr>
            </w:pPr>
          </w:p>
        </w:tc>
        <w:tc>
          <w:tcPr>
            <w:tcW w:w="1578" w:type="dxa"/>
            <w:tcBorders>
              <w:left w:val="single" w:sz="12" w:space="0" w:color="auto"/>
              <w:right w:val="single" w:sz="12" w:space="0" w:color="auto"/>
            </w:tcBorders>
            <w:vAlign w:val="center"/>
          </w:tcPr>
          <w:p w14:paraId="35480DA7" w14:textId="77777777" w:rsidR="00490A56" w:rsidRDefault="00490A56">
            <w:pPr>
              <w:ind w:left="-57" w:right="-57"/>
              <w:jc w:val="center"/>
              <w:rPr>
                <w:i/>
                <w:sz w:val="18"/>
                <w:szCs w:val="18"/>
              </w:rPr>
            </w:pPr>
          </w:p>
        </w:tc>
        <w:tc>
          <w:tcPr>
            <w:tcW w:w="882" w:type="dxa"/>
            <w:tcBorders>
              <w:left w:val="single" w:sz="12" w:space="0" w:color="auto"/>
              <w:right w:val="single" w:sz="12" w:space="0" w:color="auto"/>
            </w:tcBorders>
            <w:vAlign w:val="center"/>
          </w:tcPr>
          <w:p w14:paraId="35480DA8" w14:textId="77777777" w:rsidR="00490A56" w:rsidRDefault="00490A56">
            <w:pPr>
              <w:jc w:val="center"/>
              <w:rPr>
                <w:i/>
                <w:sz w:val="22"/>
                <w:szCs w:val="22"/>
              </w:rPr>
            </w:pPr>
          </w:p>
        </w:tc>
        <w:tc>
          <w:tcPr>
            <w:tcW w:w="924" w:type="dxa"/>
            <w:tcBorders>
              <w:left w:val="single" w:sz="12" w:space="0" w:color="auto"/>
              <w:right w:val="single" w:sz="12" w:space="0" w:color="auto"/>
            </w:tcBorders>
            <w:vAlign w:val="center"/>
          </w:tcPr>
          <w:p w14:paraId="35480DA9" w14:textId="77777777" w:rsidR="00490A56" w:rsidRDefault="00490A56">
            <w:pPr>
              <w:ind w:left="-57" w:right="-57"/>
              <w:jc w:val="center"/>
              <w:rPr>
                <w:i/>
                <w:sz w:val="18"/>
                <w:szCs w:val="18"/>
              </w:rPr>
            </w:pPr>
          </w:p>
        </w:tc>
      </w:tr>
      <w:tr w:rsidR="00490A56" w14:paraId="35480DB4" w14:textId="77777777">
        <w:trPr>
          <w:cantSplit/>
          <w:trHeight w:val="20"/>
        </w:trPr>
        <w:tc>
          <w:tcPr>
            <w:tcW w:w="1045" w:type="dxa"/>
            <w:tcBorders>
              <w:left w:val="single" w:sz="12" w:space="0" w:color="auto"/>
              <w:right w:val="single" w:sz="12" w:space="0" w:color="auto"/>
            </w:tcBorders>
            <w:vAlign w:val="center"/>
          </w:tcPr>
          <w:p w14:paraId="35480DAB" w14:textId="77777777" w:rsidR="00490A56" w:rsidRDefault="00490A56">
            <w:pPr>
              <w:jc w:val="center"/>
              <w:rPr>
                <w:i/>
                <w:sz w:val="22"/>
                <w:szCs w:val="22"/>
              </w:rPr>
            </w:pPr>
          </w:p>
          <w:p w14:paraId="35480DAC" w14:textId="77777777" w:rsidR="00490A56" w:rsidRDefault="00490A56">
            <w:pPr>
              <w:jc w:val="center"/>
              <w:rPr>
                <w:i/>
                <w:sz w:val="22"/>
                <w:szCs w:val="22"/>
              </w:rPr>
            </w:pPr>
          </w:p>
        </w:tc>
        <w:tc>
          <w:tcPr>
            <w:tcW w:w="1045" w:type="dxa"/>
            <w:tcBorders>
              <w:left w:val="single" w:sz="12" w:space="0" w:color="auto"/>
            </w:tcBorders>
            <w:vAlign w:val="center"/>
          </w:tcPr>
          <w:p w14:paraId="35480DAD" w14:textId="77777777" w:rsidR="00490A56" w:rsidRDefault="00490A56">
            <w:pPr>
              <w:jc w:val="center"/>
              <w:rPr>
                <w:i/>
                <w:sz w:val="22"/>
                <w:szCs w:val="22"/>
              </w:rPr>
            </w:pPr>
          </w:p>
        </w:tc>
        <w:tc>
          <w:tcPr>
            <w:tcW w:w="1187" w:type="dxa"/>
            <w:vAlign w:val="center"/>
          </w:tcPr>
          <w:p w14:paraId="35480DAE" w14:textId="77777777" w:rsidR="00490A56" w:rsidRDefault="00490A56">
            <w:pPr>
              <w:jc w:val="center"/>
              <w:rPr>
                <w:i/>
                <w:sz w:val="22"/>
                <w:szCs w:val="22"/>
              </w:rPr>
            </w:pPr>
          </w:p>
        </w:tc>
        <w:tc>
          <w:tcPr>
            <w:tcW w:w="1187" w:type="dxa"/>
            <w:vAlign w:val="center"/>
          </w:tcPr>
          <w:p w14:paraId="35480DAF" w14:textId="77777777" w:rsidR="00490A56" w:rsidRDefault="00490A56">
            <w:pPr>
              <w:jc w:val="center"/>
              <w:rPr>
                <w:i/>
                <w:sz w:val="22"/>
                <w:szCs w:val="22"/>
              </w:rPr>
            </w:pPr>
          </w:p>
        </w:tc>
        <w:tc>
          <w:tcPr>
            <w:tcW w:w="1224" w:type="dxa"/>
            <w:tcBorders>
              <w:right w:val="single" w:sz="12" w:space="0" w:color="auto"/>
            </w:tcBorders>
            <w:vAlign w:val="center"/>
          </w:tcPr>
          <w:p w14:paraId="35480DB0" w14:textId="77777777" w:rsidR="00490A56" w:rsidRDefault="00490A56">
            <w:pPr>
              <w:jc w:val="center"/>
              <w:rPr>
                <w:i/>
                <w:sz w:val="22"/>
                <w:szCs w:val="22"/>
              </w:rPr>
            </w:pPr>
          </w:p>
        </w:tc>
        <w:tc>
          <w:tcPr>
            <w:tcW w:w="1578" w:type="dxa"/>
            <w:tcBorders>
              <w:left w:val="single" w:sz="12" w:space="0" w:color="auto"/>
              <w:right w:val="single" w:sz="12" w:space="0" w:color="auto"/>
            </w:tcBorders>
            <w:vAlign w:val="center"/>
          </w:tcPr>
          <w:p w14:paraId="35480DB1" w14:textId="77777777" w:rsidR="00490A56" w:rsidRDefault="00490A56">
            <w:pPr>
              <w:ind w:left="-57" w:right="-57"/>
              <w:jc w:val="center"/>
              <w:rPr>
                <w:i/>
                <w:sz w:val="18"/>
                <w:szCs w:val="18"/>
              </w:rPr>
            </w:pPr>
          </w:p>
        </w:tc>
        <w:tc>
          <w:tcPr>
            <w:tcW w:w="882" w:type="dxa"/>
            <w:tcBorders>
              <w:left w:val="single" w:sz="12" w:space="0" w:color="auto"/>
              <w:right w:val="single" w:sz="12" w:space="0" w:color="auto"/>
            </w:tcBorders>
            <w:vAlign w:val="center"/>
          </w:tcPr>
          <w:p w14:paraId="35480DB2" w14:textId="77777777" w:rsidR="00490A56" w:rsidRDefault="00490A56">
            <w:pPr>
              <w:jc w:val="center"/>
              <w:rPr>
                <w:i/>
                <w:sz w:val="22"/>
                <w:szCs w:val="22"/>
              </w:rPr>
            </w:pPr>
          </w:p>
        </w:tc>
        <w:tc>
          <w:tcPr>
            <w:tcW w:w="924" w:type="dxa"/>
            <w:tcBorders>
              <w:left w:val="single" w:sz="12" w:space="0" w:color="auto"/>
              <w:right w:val="single" w:sz="12" w:space="0" w:color="auto"/>
            </w:tcBorders>
            <w:vAlign w:val="center"/>
          </w:tcPr>
          <w:p w14:paraId="35480DB3" w14:textId="77777777" w:rsidR="00490A56" w:rsidRDefault="00490A56">
            <w:pPr>
              <w:ind w:left="-57" w:right="-57"/>
              <w:jc w:val="center"/>
              <w:rPr>
                <w:i/>
                <w:sz w:val="18"/>
                <w:szCs w:val="18"/>
              </w:rPr>
            </w:pPr>
          </w:p>
        </w:tc>
      </w:tr>
      <w:tr w:rsidR="00490A56" w14:paraId="35480DBE" w14:textId="77777777">
        <w:trPr>
          <w:cantSplit/>
          <w:trHeight w:val="20"/>
        </w:trPr>
        <w:tc>
          <w:tcPr>
            <w:tcW w:w="1045" w:type="dxa"/>
            <w:tcBorders>
              <w:left w:val="single" w:sz="12" w:space="0" w:color="auto"/>
              <w:right w:val="single" w:sz="12" w:space="0" w:color="auto"/>
            </w:tcBorders>
            <w:vAlign w:val="center"/>
          </w:tcPr>
          <w:p w14:paraId="35480DB5" w14:textId="77777777" w:rsidR="00490A56" w:rsidRDefault="00490A56">
            <w:pPr>
              <w:jc w:val="center"/>
              <w:rPr>
                <w:i/>
                <w:sz w:val="22"/>
                <w:szCs w:val="22"/>
              </w:rPr>
            </w:pPr>
          </w:p>
          <w:p w14:paraId="35480DB6" w14:textId="77777777" w:rsidR="00490A56" w:rsidRDefault="00490A56">
            <w:pPr>
              <w:jc w:val="center"/>
              <w:rPr>
                <w:i/>
                <w:sz w:val="22"/>
                <w:szCs w:val="22"/>
              </w:rPr>
            </w:pPr>
          </w:p>
        </w:tc>
        <w:tc>
          <w:tcPr>
            <w:tcW w:w="1045" w:type="dxa"/>
            <w:tcBorders>
              <w:left w:val="single" w:sz="12" w:space="0" w:color="auto"/>
            </w:tcBorders>
            <w:vAlign w:val="center"/>
          </w:tcPr>
          <w:p w14:paraId="35480DB7" w14:textId="77777777" w:rsidR="00490A56" w:rsidRDefault="00490A56">
            <w:pPr>
              <w:jc w:val="center"/>
              <w:rPr>
                <w:i/>
                <w:sz w:val="22"/>
                <w:szCs w:val="22"/>
              </w:rPr>
            </w:pPr>
          </w:p>
        </w:tc>
        <w:tc>
          <w:tcPr>
            <w:tcW w:w="1187" w:type="dxa"/>
            <w:vAlign w:val="center"/>
          </w:tcPr>
          <w:p w14:paraId="35480DB8" w14:textId="77777777" w:rsidR="00490A56" w:rsidRDefault="00490A56">
            <w:pPr>
              <w:jc w:val="center"/>
              <w:rPr>
                <w:i/>
                <w:sz w:val="22"/>
                <w:szCs w:val="22"/>
              </w:rPr>
            </w:pPr>
          </w:p>
        </w:tc>
        <w:tc>
          <w:tcPr>
            <w:tcW w:w="1187" w:type="dxa"/>
            <w:vAlign w:val="center"/>
          </w:tcPr>
          <w:p w14:paraId="35480DB9" w14:textId="77777777" w:rsidR="00490A56" w:rsidRDefault="00490A56">
            <w:pPr>
              <w:jc w:val="center"/>
              <w:rPr>
                <w:i/>
                <w:sz w:val="22"/>
                <w:szCs w:val="22"/>
              </w:rPr>
            </w:pPr>
          </w:p>
        </w:tc>
        <w:tc>
          <w:tcPr>
            <w:tcW w:w="1224" w:type="dxa"/>
            <w:tcBorders>
              <w:right w:val="single" w:sz="12" w:space="0" w:color="auto"/>
            </w:tcBorders>
            <w:vAlign w:val="center"/>
          </w:tcPr>
          <w:p w14:paraId="35480DBA" w14:textId="77777777" w:rsidR="00490A56" w:rsidRDefault="00490A56">
            <w:pPr>
              <w:jc w:val="center"/>
              <w:rPr>
                <w:i/>
                <w:sz w:val="22"/>
                <w:szCs w:val="22"/>
              </w:rPr>
            </w:pPr>
          </w:p>
        </w:tc>
        <w:tc>
          <w:tcPr>
            <w:tcW w:w="1578" w:type="dxa"/>
            <w:tcBorders>
              <w:left w:val="single" w:sz="12" w:space="0" w:color="auto"/>
              <w:right w:val="single" w:sz="12" w:space="0" w:color="auto"/>
            </w:tcBorders>
            <w:vAlign w:val="center"/>
          </w:tcPr>
          <w:p w14:paraId="35480DBB" w14:textId="77777777" w:rsidR="00490A56" w:rsidRDefault="00490A56">
            <w:pPr>
              <w:ind w:left="-57" w:right="-57"/>
              <w:jc w:val="center"/>
              <w:rPr>
                <w:i/>
                <w:sz w:val="18"/>
                <w:szCs w:val="18"/>
              </w:rPr>
            </w:pPr>
          </w:p>
        </w:tc>
        <w:tc>
          <w:tcPr>
            <w:tcW w:w="882" w:type="dxa"/>
            <w:tcBorders>
              <w:left w:val="single" w:sz="12" w:space="0" w:color="auto"/>
              <w:right w:val="single" w:sz="12" w:space="0" w:color="auto"/>
            </w:tcBorders>
            <w:vAlign w:val="center"/>
          </w:tcPr>
          <w:p w14:paraId="35480DBC" w14:textId="77777777" w:rsidR="00490A56" w:rsidRDefault="00490A56">
            <w:pPr>
              <w:jc w:val="center"/>
              <w:rPr>
                <w:i/>
                <w:sz w:val="22"/>
                <w:szCs w:val="22"/>
              </w:rPr>
            </w:pPr>
          </w:p>
        </w:tc>
        <w:tc>
          <w:tcPr>
            <w:tcW w:w="924" w:type="dxa"/>
            <w:tcBorders>
              <w:left w:val="single" w:sz="12" w:space="0" w:color="auto"/>
              <w:right w:val="single" w:sz="12" w:space="0" w:color="auto"/>
            </w:tcBorders>
            <w:vAlign w:val="center"/>
          </w:tcPr>
          <w:p w14:paraId="35480DBD" w14:textId="77777777" w:rsidR="00490A56" w:rsidRDefault="00490A56">
            <w:pPr>
              <w:ind w:left="-57" w:right="-57"/>
              <w:jc w:val="center"/>
              <w:rPr>
                <w:i/>
                <w:sz w:val="18"/>
                <w:szCs w:val="18"/>
              </w:rPr>
            </w:pPr>
          </w:p>
        </w:tc>
      </w:tr>
      <w:tr w:rsidR="00490A56" w14:paraId="35480DC7" w14:textId="77777777">
        <w:trPr>
          <w:cantSplit/>
          <w:trHeight w:val="20"/>
        </w:trPr>
        <w:tc>
          <w:tcPr>
            <w:tcW w:w="1045" w:type="dxa"/>
            <w:tcBorders>
              <w:left w:val="single" w:sz="12" w:space="0" w:color="auto"/>
              <w:bottom w:val="nil"/>
              <w:right w:val="nil"/>
            </w:tcBorders>
            <w:vAlign w:val="center"/>
          </w:tcPr>
          <w:p w14:paraId="35480DBF" w14:textId="77777777" w:rsidR="00490A56" w:rsidRDefault="00490A56">
            <w:pPr>
              <w:jc w:val="center"/>
              <w:rPr>
                <w:i/>
                <w:sz w:val="22"/>
                <w:szCs w:val="22"/>
              </w:rPr>
            </w:pPr>
          </w:p>
        </w:tc>
        <w:tc>
          <w:tcPr>
            <w:tcW w:w="1045" w:type="dxa"/>
            <w:tcBorders>
              <w:left w:val="nil"/>
              <w:bottom w:val="nil"/>
              <w:right w:val="nil"/>
            </w:tcBorders>
            <w:vAlign w:val="center"/>
          </w:tcPr>
          <w:p w14:paraId="35480DC0" w14:textId="77777777" w:rsidR="00490A56" w:rsidRDefault="00490A56">
            <w:pPr>
              <w:jc w:val="center"/>
              <w:rPr>
                <w:i/>
                <w:sz w:val="22"/>
                <w:szCs w:val="22"/>
              </w:rPr>
            </w:pPr>
          </w:p>
        </w:tc>
        <w:tc>
          <w:tcPr>
            <w:tcW w:w="1187" w:type="dxa"/>
            <w:tcBorders>
              <w:left w:val="nil"/>
              <w:bottom w:val="nil"/>
              <w:right w:val="nil"/>
            </w:tcBorders>
            <w:vAlign w:val="center"/>
          </w:tcPr>
          <w:p w14:paraId="35480DC1" w14:textId="77777777" w:rsidR="00490A56" w:rsidRDefault="00490A56">
            <w:pPr>
              <w:jc w:val="center"/>
              <w:rPr>
                <w:i/>
                <w:sz w:val="22"/>
                <w:szCs w:val="22"/>
              </w:rPr>
            </w:pPr>
          </w:p>
        </w:tc>
        <w:tc>
          <w:tcPr>
            <w:tcW w:w="1187" w:type="dxa"/>
            <w:tcBorders>
              <w:left w:val="nil"/>
              <w:bottom w:val="nil"/>
              <w:right w:val="nil"/>
            </w:tcBorders>
            <w:vAlign w:val="center"/>
          </w:tcPr>
          <w:p w14:paraId="35480DC2" w14:textId="77777777" w:rsidR="00490A56" w:rsidRDefault="00490A56">
            <w:pPr>
              <w:jc w:val="center"/>
              <w:rPr>
                <w:i/>
                <w:sz w:val="22"/>
                <w:szCs w:val="22"/>
              </w:rPr>
            </w:pPr>
          </w:p>
        </w:tc>
        <w:tc>
          <w:tcPr>
            <w:tcW w:w="1224" w:type="dxa"/>
            <w:tcBorders>
              <w:left w:val="nil"/>
              <w:bottom w:val="nil"/>
              <w:right w:val="nil"/>
            </w:tcBorders>
            <w:vAlign w:val="center"/>
          </w:tcPr>
          <w:p w14:paraId="35480DC3" w14:textId="77777777" w:rsidR="00490A56" w:rsidRDefault="00490A56">
            <w:pPr>
              <w:jc w:val="center"/>
              <w:rPr>
                <w:i/>
                <w:sz w:val="22"/>
                <w:szCs w:val="22"/>
              </w:rPr>
            </w:pPr>
          </w:p>
        </w:tc>
        <w:tc>
          <w:tcPr>
            <w:tcW w:w="1578" w:type="dxa"/>
            <w:tcBorders>
              <w:left w:val="nil"/>
              <w:bottom w:val="nil"/>
              <w:right w:val="nil"/>
            </w:tcBorders>
            <w:vAlign w:val="center"/>
          </w:tcPr>
          <w:p w14:paraId="35480DC4" w14:textId="77777777" w:rsidR="00490A56" w:rsidRDefault="00490A56">
            <w:pPr>
              <w:ind w:left="-57" w:right="-57"/>
              <w:jc w:val="center"/>
              <w:rPr>
                <w:i/>
                <w:sz w:val="18"/>
                <w:szCs w:val="18"/>
              </w:rPr>
            </w:pPr>
          </w:p>
        </w:tc>
        <w:tc>
          <w:tcPr>
            <w:tcW w:w="882" w:type="dxa"/>
            <w:tcBorders>
              <w:left w:val="nil"/>
              <w:bottom w:val="nil"/>
              <w:right w:val="nil"/>
            </w:tcBorders>
            <w:vAlign w:val="center"/>
          </w:tcPr>
          <w:p w14:paraId="35480DC5" w14:textId="77777777" w:rsidR="00490A56" w:rsidRDefault="00490A56">
            <w:pPr>
              <w:jc w:val="center"/>
              <w:rPr>
                <w:i/>
                <w:sz w:val="22"/>
                <w:szCs w:val="22"/>
              </w:rPr>
            </w:pPr>
          </w:p>
        </w:tc>
        <w:tc>
          <w:tcPr>
            <w:tcW w:w="924" w:type="dxa"/>
            <w:tcBorders>
              <w:left w:val="nil"/>
              <w:bottom w:val="nil"/>
              <w:right w:val="single" w:sz="12" w:space="0" w:color="auto"/>
            </w:tcBorders>
            <w:vAlign w:val="center"/>
          </w:tcPr>
          <w:p w14:paraId="35480DC6" w14:textId="77777777" w:rsidR="00490A56" w:rsidRDefault="00490A56">
            <w:pPr>
              <w:ind w:left="-57" w:right="-57"/>
              <w:jc w:val="center"/>
              <w:rPr>
                <w:i/>
                <w:sz w:val="18"/>
                <w:szCs w:val="18"/>
              </w:rPr>
            </w:pPr>
          </w:p>
        </w:tc>
      </w:tr>
      <w:tr w:rsidR="00490A56" w14:paraId="35480DD0" w14:textId="77777777">
        <w:trPr>
          <w:cantSplit/>
          <w:trHeight w:val="20"/>
        </w:trPr>
        <w:tc>
          <w:tcPr>
            <w:tcW w:w="1045" w:type="dxa"/>
            <w:tcBorders>
              <w:top w:val="nil"/>
              <w:left w:val="nil"/>
              <w:bottom w:val="nil"/>
              <w:right w:val="nil"/>
            </w:tcBorders>
            <w:vAlign w:val="center"/>
          </w:tcPr>
          <w:p w14:paraId="35480DC8" w14:textId="77777777" w:rsidR="00490A56" w:rsidRDefault="00490A56">
            <w:pPr>
              <w:jc w:val="center"/>
              <w:rPr>
                <w:i/>
                <w:sz w:val="22"/>
                <w:szCs w:val="22"/>
              </w:rPr>
            </w:pPr>
          </w:p>
        </w:tc>
        <w:tc>
          <w:tcPr>
            <w:tcW w:w="1045" w:type="dxa"/>
            <w:tcBorders>
              <w:top w:val="nil"/>
              <w:left w:val="nil"/>
              <w:bottom w:val="nil"/>
              <w:right w:val="nil"/>
            </w:tcBorders>
            <w:vAlign w:val="center"/>
          </w:tcPr>
          <w:p w14:paraId="35480DC9" w14:textId="77777777" w:rsidR="00490A56" w:rsidRDefault="00490A56">
            <w:pPr>
              <w:jc w:val="center"/>
              <w:rPr>
                <w:i/>
                <w:sz w:val="22"/>
                <w:szCs w:val="22"/>
              </w:rPr>
            </w:pPr>
          </w:p>
        </w:tc>
        <w:tc>
          <w:tcPr>
            <w:tcW w:w="1187" w:type="dxa"/>
            <w:tcBorders>
              <w:top w:val="nil"/>
              <w:left w:val="nil"/>
              <w:bottom w:val="nil"/>
              <w:right w:val="nil"/>
            </w:tcBorders>
            <w:vAlign w:val="center"/>
          </w:tcPr>
          <w:p w14:paraId="35480DCA" w14:textId="77777777" w:rsidR="00490A56" w:rsidRDefault="00490A56">
            <w:pPr>
              <w:jc w:val="center"/>
              <w:rPr>
                <w:i/>
                <w:sz w:val="22"/>
                <w:szCs w:val="22"/>
              </w:rPr>
            </w:pPr>
          </w:p>
        </w:tc>
        <w:tc>
          <w:tcPr>
            <w:tcW w:w="1187" w:type="dxa"/>
            <w:tcBorders>
              <w:top w:val="nil"/>
              <w:left w:val="nil"/>
              <w:bottom w:val="nil"/>
              <w:right w:val="nil"/>
            </w:tcBorders>
            <w:vAlign w:val="center"/>
          </w:tcPr>
          <w:p w14:paraId="35480DCB" w14:textId="77777777" w:rsidR="00490A56" w:rsidRDefault="00490A56">
            <w:pPr>
              <w:jc w:val="center"/>
              <w:rPr>
                <w:i/>
                <w:sz w:val="22"/>
                <w:szCs w:val="22"/>
              </w:rPr>
            </w:pPr>
          </w:p>
        </w:tc>
        <w:tc>
          <w:tcPr>
            <w:tcW w:w="1224" w:type="dxa"/>
            <w:tcBorders>
              <w:top w:val="nil"/>
              <w:left w:val="nil"/>
              <w:bottom w:val="nil"/>
              <w:right w:val="nil"/>
            </w:tcBorders>
            <w:vAlign w:val="center"/>
          </w:tcPr>
          <w:p w14:paraId="35480DCC" w14:textId="77777777" w:rsidR="00490A56" w:rsidRDefault="00490A56">
            <w:pPr>
              <w:jc w:val="center"/>
              <w:rPr>
                <w:i/>
                <w:sz w:val="22"/>
                <w:szCs w:val="22"/>
              </w:rPr>
            </w:pPr>
          </w:p>
        </w:tc>
        <w:tc>
          <w:tcPr>
            <w:tcW w:w="1578" w:type="dxa"/>
            <w:tcBorders>
              <w:top w:val="nil"/>
              <w:left w:val="nil"/>
              <w:bottom w:val="nil"/>
              <w:right w:val="nil"/>
            </w:tcBorders>
            <w:vAlign w:val="center"/>
          </w:tcPr>
          <w:p w14:paraId="35480DCD" w14:textId="77777777" w:rsidR="00490A56" w:rsidRDefault="00490A56">
            <w:pPr>
              <w:ind w:left="-57" w:right="-57"/>
              <w:jc w:val="center"/>
              <w:rPr>
                <w:i/>
                <w:sz w:val="18"/>
                <w:szCs w:val="18"/>
              </w:rPr>
            </w:pPr>
          </w:p>
        </w:tc>
        <w:tc>
          <w:tcPr>
            <w:tcW w:w="882" w:type="dxa"/>
            <w:tcBorders>
              <w:top w:val="nil"/>
              <w:left w:val="nil"/>
              <w:bottom w:val="nil"/>
              <w:right w:val="nil"/>
            </w:tcBorders>
            <w:vAlign w:val="center"/>
          </w:tcPr>
          <w:p w14:paraId="35480DCE" w14:textId="77777777" w:rsidR="00490A56" w:rsidRDefault="00490A56">
            <w:pPr>
              <w:jc w:val="center"/>
              <w:rPr>
                <w:i/>
                <w:sz w:val="22"/>
                <w:szCs w:val="22"/>
              </w:rPr>
            </w:pPr>
          </w:p>
        </w:tc>
        <w:tc>
          <w:tcPr>
            <w:tcW w:w="924" w:type="dxa"/>
            <w:tcBorders>
              <w:top w:val="nil"/>
              <w:left w:val="nil"/>
              <w:bottom w:val="nil"/>
              <w:right w:val="nil"/>
            </w:tcBorders>
            <w:vAlign w:val="center"/>
          </w:tcPr>
          <w:p w14:paraId="35480DCF" w14:textId="77777777" w:rsidR="00490A56" w:rsidRDefault="00490A56">
            <w:pPr>
              <w:ind w:left="-57" w:right="-57"/>
              <w:jc w:val="center"/>
              <w:rPr>
                <w:i/>
                <w:sz w:val="18"/>
                <w:szCs w:val="18"/>
              </w:rPr>
            </w:pPr>
          </w:p>
        </w:tc>
      </w:tr>
      <w:tr w:rsidR="00490A56" w14:paraId="35480DD9" w14:textId="77777777">
        <w:trPr>
          <w:cantSplit/>
          <w:trHeight w:val="20"/>
        </w:trPr>
        <w:tc>
          <w:tcPr>
            <w:tcW w:w="1045" w:type="dxa"/>
            <w:tcBorders>
              <w:top w:val="nil"/>
              <w:left w:val="single" w:sz="12" w:space="0" w:color="auto"/>
              <w:right w:val="nil"/>
            </w:tcBorders>
            <w:vAlign w:val="center"/>
          </w:tcPr>
          <w:p w14:paraId="35480DD1" w14:textId="77777777" w:rsidR="00490A56" w:rsidRDefault="00490A56">
            <w:pPr>
              <w:jc w:val="center"/>
              <w:rPr>
                <w:i/>
                <w:sz w:val="22"/>
                <w:szCs w:val="22"/>
              </w:rPr>
            </w:pPr>
          </w:p>
        </w:tc>
        <w:tc>
          <w:tcPr>
            <w:tcW w:w="1045" w:type="dxa"/>
            <w:tcBorders>
              <w:top w:val="nil"/>
              <w:left w:val="nil"/>
              <w:right w:val="nil"/>
            </w:tcBorders>
            <w:vAlign w:val="center"/>
          </w:tcPr>
          <w:p w14:paraId="35480DD2" w14:textId="77777777" w:rsidR="00490A56" w:rsidRDefault="00490A56">
            <w:pPr>
              <w:jc w:val="center"/>
              <w:rPr>
                <w:i/>
                <w:sz w:val="22"/>
                <w:szCs w:val="22"/>
              </w:rPr>
            </w:pPr>
          </w:p>
        </w:tc>
        <w:tc>
          <w:tcPr>
            <w:tcW w:w="1187" w:type="dxa"/>
            <w:tcBorders>
              <w:top w:val="nil"/>
              <w:left w:val="nil"/>
              <w:right w:val="nil"/>
            </w:tcBorders>
            <w:vAlign w:val="center"/>
          </w:tcPr>
          <w:p w14:paraId="35480DD3" w14:textId="77777777" w:rsidR="00490A56" w:rsidRDefault="00490A56">
            <w:pPr>
              <w:jc w:val="center"/>
              <w:rPr>
                <w:i/>
                <w:sz w:val="22"/>
                <w:szCs w:val="22"/>
              </w:rPr>
            </w:pPr>
          </w:p>
        </w:tc>
        <w:tc>
          <w:tcPr>
            <w:tcW w:w="1187" w:type="dxa"/>
            <w:tcBorders>
              <w:top w:val="nil"/>
              <w:left w:val="nil"/>
              <w:right w:val="nil"/>
            </w:tcBorders>
            <w:vAlign w:val="center"/>
          </w:tcPr>
          <w:p w14:paraId="35480DD4" w14:textId="77777777" w:rsidR="00490A56" w:rsidRDefault="00490A56">
            <w:pPr>
              <w:jc w:val="center"/>
              <w:rPr>
                <w:i/>
                <w:sz w:val="22"/>
                <w:szCs w:val="22"/>
              </w:rPr>
            </w:pPr>
          </w:p>
        </w:tc>
        <w:tc>
          <w:tcPr>
            <w:tcW w:w="1224" w:type="dxa"/>
            <w:tcBorders>
              <w:top w:val="nil"/>
              <w:left w:val="nil"/>
              <w:right w:val="nil"/>
            </w:tcBorders>
            <w:vAlign w:val="center"/>
          </w:tcPr>
          <w:p w14:paraId="35480DD5" w14:textId="77777777" w:rsidR="00490A56" w:rsidRDefault="00490A56">
            <w:pPr>
              <w:jc w:val="center"/>
              <w:rPr>
                <w:i/>
                <w:sz w:val="22"/>
                <w:szCs w:val="22"/>
              </w:rPr>
            </w:pPr>
          </w:p>
        </w:tc>
        <w:tc>
          <w:tcPr>
            <w:tcW w:w="1578" w:type="dxa"/>
            <w:tcBorders>
              <w:top w:val="nil"/>
              <w:left w:val="nil"/>
              <w:right w:val="nil"/>
            </w:tcBorders>
            <w:vAlign w:val="center"/>
          </w:tcPr>
          <w:p w14:paraId="35480DD6" w14:textId="77777777" w:rsidR="00490A56" w:rsidRDefault="00490A56">
            <w:pPr>
              <w:ind w:left="-57" w:right="-57"/>
              <w:jc w:val="center"/>
              <w:rPr>
                <w:i/>
                <w:sz w:val="18"/>
                <w:szCs w:val="18"/>
              </w:rPr>
            </w:pPr>
          </w:p>
        </w:tc>
        <w:tc>
          <w:tcPr>
            <w:tcW w:w="882" w:type="dxa"/>
            <w:tcBorders>
              <w:top w:val="nil"/>
              <w:left w:val="nil"/>
              <w:right w:val="nil"/>
            </w:tcBorders>
            <w:vAlign w:val="center"/>
          </w:tcPr>
          <w:p w14:paraId="35480DD7" w14:textId="77777777" w:rsidR="00490A56" w:rsidRDefault="00490A56">
            <w:pPr>
              <w:jc w:val="center"/>
              <w:rPr>
                <w:i/>
                <w:sz w:val="22"/>
                <w:szCs w:val="22"/>
              </w:rPr>
            </w:pPr>
          </w:p>
        </w:tc>
        <w:tc>
          <w:tcPr>
            <w:tcW w:w="924" w:type="dxa"/>
            <w:tcBorders>
              <w:top w:val="nil"/>
              <w:left w:val="nil"/>
              <w:right w:val="single" w:sz="12" w:space="0" w:color="auto"/>
            </w:tcBorders>
            <w:vAlign w:val="center"/>
          </w:tcPr>
          <w:p w14:paraId="35480DD8" w14:textId="77777777" w:rsidR="00490A56" w:rsidRDefault="00490A56">
            <w:pPr>
              <w:ind w:left="-57" w:right="-57"/>
              <w:jc w:val="center"/>
              <w:rPr>
                <w:i/>
                <w:sz w:val="18"/>
                <w:szCs w:val="18"/>
              </w:rPr>
            </w:pPr>
          </w:p>
        </w:tc>
      </w:tr>
      <w:tr w:rsidR="00490A56" w14:paraId="35480DE3" w14:textId="77777777">
        <w:trPr>
          <w:cantSplit/>
          <w:trHeight w:val="20"/>
        </w:trPr>
        <w:tc>
          <w:tcPr>
            <w:tcW w:w="1045" w:type="dxa"/>
            <w:tcBorders>
              <w:left w:val="single" w:sz="12" w:space="0" w:color="auto"/>
              <w:right w:val="single" w:sz="12" w:space="0" w:color="auto"/>
            </w:tcBorders>
            <w:vAlign w:val="center"/>
          </w:tcPr>
          <w:p w14:paraId="35480DDA" w14:textId="77777777" w:rsidR="00490A56" w:rsidRDefault="00490A56">
            <w:pPr>
              <w:jc w:val="center"/>
              <w:rPr>
                <w:i/>
                <w:sz w:val="22"/>
                <w:szCs w:val="22"/>
              </w:rPr>
            </w:pPr>
          </w:p>
          <w:p w14:paraId="35480DDB" w14:textId="77777777" w:rsidR="00490A56" w:rsidRDefault="00490A56">
            <w:pPr>
              <w:jc w:val="center"/>
              <w:rPr>
                <w:i/>
                <w:sz w:val="22"/>
                <w:szCs w:val="22"/>
              </w:rPr>
            </w:pPr>
          </w:p>
        </w:tc>
        <w:tc>
          <w:tcPr>
            <w:tcW w:w="1045" w:type="dxa"/>
            <w:tcBorders>
              <w:left w:val="single" w:sz="12" w:space="0" w:color="auto"/>
            </w:tcBorders>
            <w:vAlign w:val="center"/>
          </w:tcPr>
          <w:p w14:paraId="35480DDC" w14:textId="77777777" w:rsidR="00490A56" w:rsidRDefault="00490A56">
            <w:pPr>
              <w:jc w:val="center"/>
              <w:rPr>
                <w:i/>
                <w:sz w:val="22"/>
                <w:szCs w:val="22"/>
              </w:rPr>
            </w:pPr>
          </w:p>
        </w:tc>
        <w:tc>
          <w:tcPr>
            <w:tcW w:w="1187" w:type="dxa"/>
            <w:vAlign w:val="center"/>
          </w:tcPr>
          <w:p w14:paraId="35480DDD" w14:textId="77777777" w:rsidR="00490A56" w:rsidRDefault="00490A56">
            <w:pPr>
              <w:jc w:val="center"/>
              <w:rPr>
                <w:i/>
                <w:sz w:val="22"/>
                <w:szCs w:val="22"/>
              </w:rPr>
            </w:pPr>
          </w:p>
        </w:tc>
        <w:tc>
          <w:tcPr>
            <w:tcW w:w="1187" w:type="dxa"/>
            <w:vAlign w:val="center"/>
          </w:tcPr>
          <w:p w14:paraId="35480DDE" w14:textId="77777777" w:rsidR="00490A56" w:rsidRDefault="00490A56">
            <w:pPr>
              <w:jc w:val="center"/>
              <w:rPr>
                <w:i/>
                <w:sz w:val="22"/>
                <w:szCs w:val="22"/>
              </w:rPr>
            </w:pPr>
          </w:p>
        </w:tc>
        <w:tc>
          <w:tcPr>
            <w:tcW w:w="1224" w:type="dxa"/>
            <w:tcBorders>
              <w:right w:val="single" w:sz="12" w:space="0" w:color="auto"/>
            </w:tcBorders>
            <w:vAlign w:val="center"/>
          </w:tcPr>
          <w:p w14:paraId="35480DDF" w14:textId="77777777" w:rsidR="00490A56" w:rsidRDefault="00490A56">
            <w:pPr>
              <w:jc w:val="center"/>
              <w:rPr>
                <w:i/>
                <w:sz w:val="22"/>
                <w:szCs w:val="22"/>
              </w:rPr>
            </w:pPr>
          </w:p>
        </w:tc>
        <w:tc>
          <w:tcPr>
            <w:tcW w:w="1578" w:type="dxa"/>
            <w:tcBorders>
              <w:left w:val="single" w:sz="12" w:space="0" w:color="auto"/>
              <w:right w:val="single" w:sz="12" w:space="0" w:color="auto"/>
            </w:tcBorders>
            <w:vAlign w:val="center"/>
          </w:tcPr>
          <w:p w14:paraId="35480DE0" w14:textId="77777777" w:rsidR="00490A56" w:rsidRDefault="00490A56">
            <w:pPr>
              <w:ind w:left="-57" w:right="-57"/>
              <w:jc w:val="center"/>
              <w:rPr>
                <w:i/>
                <w:sz w:val="18"/>
                <w:szCs w:val="18"/>
              </w:rPr>
            </w:pPr>
          </w:p>
        </w:tc>
        <w:tc>
          <w:tcPr>
            <w:tcW w:w="882" w:type="dxa"/>
            <w:tcBorders>
              <w:left w:val="single" w:sz="12" w:space="0" w:color="auto"/>
              <w:right w:val="single" w:sz="12" w:space="0" w:color="auto"/>
            </w:tcBorders>
            <w:vAlign w:val="center"/>
          </w:tcPr>
          <w:p w14:paraId="35480DE1" w14:textId="77777777" w:rsidR="00490A56" w:rsidRDefault="00490A56">
            <w:pPr>
              <w:jc w:val="center"/>
              <w:rPr>
                <w:i/>
                <w:sz w:val="22"/>
                <w:szCs w:val="22"/>
              </w:rPr>
            </w:pPr>
          </w:p>
        </w:tc>
        <w:tc>
          <w:tcPr>
            <w:tcW w:w="924" w:type="dxa"/>
            <w:tcBorders>
              <w:left w:val="single" w:sz="12" w:space="0" w:color="auto"/>
              <w:right w:val="single" w:sz="12" w:space="0" w:color="auto"/>
            </w:tcBorders>
            <w:vAlign w:val="center"/>
          </w:tcPr>
          <w:p w14:paraId="35480DE2" w14:textId="77777777" w:rsidR="00490A56" w:rsidRDefault="00490A56">
            <w:pPr>
              <w:ind w:left="-57" w:right="-57"/>
              <w:jc w:val="center"/>
              <w:rPr>
                <w:i/>
                <w:sz w:val="18"/>
                <w:szCs w:val="18"/>
              </w:rPr>
            </w:pPr>
          </w:p>
        </w:tc>
      </w:tr>
      <w:tr w:rsidR="00490A56" w14:paraId="35480DED" w14:textId="77777777">
        <w:trPr>
          <w:cantSplit/>
          <w:trHeight w:val="20"/>
        </w:trPr>
        <w:tc>
          <w:tcPr>
            <w:tcW w:w="1045" w:type="dxa"/>
            <w:tcBorders>
              <w:left w:val="single" w:sz="12" w:space="0" w:color="auto"/>
              <w:bottom w:val="single" w:sz="12" w:space="0" w:color="auto"/>
              <w:right w:val="single" w:sz="12" w:space="0" w:color="auto"/>
            </w:tcBorders>
            <w:vAlign w:val="center"/>
          </w:tcPr>
          <w:p w14:paraId="35480DE4" w14:textId="77777777" w:rsidR="00490A56" w:rsidRDefault="00490A56">
            <w:pPr>
              <w:jc w:val="center"/>
              <w:rPr>
                <w:i/>
                <w:sz w:val="22"/>
                <w:szCs w:val="22"/>
              </w:rPr>
            </w:pPr>
          </w:p>
          <w:p w14:paraId="35480DE5" w14:textId="77777777" w:rsidR="00490A56" w:rsidRDefault="00490A56">
            <w:pPr>
              <w:jc w:val="center"/>
              <w:rPr>
                <w:i/>
                <w:sz w:val="22"/>
                <w:szCs w:val="22"/>
              </w:rPr>
            </w:pPr>
          </w:p>
        </w:tc>
        <w:tc>
          <w:tcPr>
            <w:tcW w:w="1045" w:type="dxa"/>
            <w:tcBorders>
              <w:left w:val="single" w:sz="12" w:space="0" w:color="auto"/>
              <w:bottom w:val="single" w:sz="12" w:space="0" w:color="auto"/>
            </w:tcBorders>
            <w:vAlign w:val="center"/>
          </w:tcPr>
          <w:p w14:paraId="35480DE6" w14:textId="77777777" w:rsidR="00490A56" w:rsidRDefault="00490A56">
            <w:pPr>
              <w:jc w:val="center"/>
              <w:rPr>
                <w:i/>
                <w:sz w:val="22"/>
                <w:szCs w:val="22"/>
              </w:rPr>
            </w:pPr>
          </w:p>
        </w:tc>
        <w:tc>
          <w:tcPr>
            <w:tcW w:w="1187" w:type="dxa"/>
            <w:tcBorders>
              <w:bottom w:val="single" w:sz="12" w:space="0" w:color="auto"/>
            </w:tcBorders>
            <w:vAlign w:val="center"/>
          </w:tcPr>
          <w:p w14:paraId="35480DE7" w14:textId="77777777" w:rsidR="00490A56" w:rsidRDefault="00490A56">
            <w:pPr>
              <w:jc w:val="center"/>
              <w:rPr>
                <w:i/>
                <w:sz w:val="22"/>
                <w:szCs w:val="22"/>
              </w:rPr>
            </w:pPr>
          </w:p>
        </w:tc>
        <w:tc>
          <w:tcPr>
            <w:tcW w:w="1187" w:type="dxa"/>
            <w:tcBorders>
              <w:bottom w:val="single" w:sz="12" w:space="0" w:color="auto"/>
            </w:tcBorders>
            <w:vAlign w:val="center"/>
          </w:tcPr>
          <w:p w14:paraId="35480DE8" w14:textId="77777777" w:rsidR="00490A56" w:rsidRDefault="00490A56">
            <w:pPr>
              <w:jc w:val="center"/>
              <w:rPr>
                <w:i/>
                <w:sz w:val="22"/>
                <w:szCs w:val="22"/>
              </w:rPr>
            </w:pPr>
          </w:p>
        </w:tc>
        <w:tc>
          <w:tcPr>
            <w:tcW w:w="1224" w:type="dxa"/>
            <w:tcBorders>
              <w:bottom w:val="single" w:sz="12" w:space="0" w:color="auto"/>
              <w:right w:val="single" w:sz="12" w:space="0" w:color="auto"/>
            </w:tcBorders>
            <w:vAlign w:val="center"/>
          </w:tcPr>
          <w:p w14:paraId="35480DE9" w14:textId="77777777" w:rsidR="00490A56" w:rsidRDefault="00490A56">
            <w:pPr>
              <w:jc w:val="center"/>
              <w:rPr>
                <w:i/>
                <w:sz w:val="22"/>
                <w:szCs w:val="22"/>
              </w:rPr>
            </w:pPr>
          </w:p>
        </w:tc>
        <w:tc>
          <w:tcPr>
            <w:tcW w:w="1578" w:type="dxa"/>
            <w:tcBorders>
              <w:left w:val="single" w:sz="12" w:space="0" w:color="auto"/>
              <w:right w:val="single" w:sz="12" w:space="0" w:color="auto"/>
            </w:tcBorders>
            <w:vAlign w:val="center"/>
          </w:tcPr>
          <w:p w14:paraId="35480DEA" w14:textId="77777777" w:rsidR="00490A56" w:rsidRDefault="00490A56">
            <w:pPr>
              <w:ind w:left="-57" w:right="-57"/>
              <w:jc w:val="center"/>
              <w:rPr>
                <w:i/>
                <w:sz w:val="18"/>
                <w:szCs w:val="18"/>
              </w:rPr>
            </w:pPr>
          </w:p>
        </w:tc>
        <w:tc>
          <w:tcPr>
            <w:tcW w:w="882" w:type="dxa"/>
            <w:tcBorders>
              <w:left w:val="single" w:sz="12" w:space="0" w:color="auto"/>
              <w:bottom w:val="single" w:sz="12" w:space="0" w:color="auto"/>
              <w:right w:val="single" w:sz="12" w:space="0" w:color="auto"/>
            </w:tcBorders>
            <w:vAlign w:val="center"/>
          </w:tcPr>
          <w:p w14:paraId="35480DEB" w14:textId="77777777" w:rsidR="00490A56" w:rsidRDefault="00490A56">
            <w:pPr>
              <w:jc w:val="center"/>
              <w:rPr>
                <w:i/>
                <w:sz w:val="22"/>
                <w:szCs w:val="22"/>
              </w:rPr>
            </w:pPr>
          </w:p>
        </w:tc>
        <w:tc>
          <w:tcPr>
            <w:tcW w:w="924" w:type="dxa"/>
            <w:tcBorders>
              <w:left w:val="single" w:sz="12" w:space="0" w:color="auto"/>
              <w:right w:val="single" w:sz="12" w:space="0" w:color="auto"/>
            </w:tcBorders>
            <w:vAlign w:val="center"/>
          </w:tcPr>
          <w:p w14:paraId="35480DEC" w14:textId="77777777" w:rsidR="00490A56" w:rsidRDefault="00490A56">
            <w:pPr>
              <w:ind w:left="-57" w:right="-57"/>
              <w:jc w:val="center"/>
              <w:rPr>
                <w:i/>
                <w:sz w:val="18"/>
                <w:szCs w:val="18"/>
              </w:rPr>
            </w:pPr>
          </w:p>
        </w:tc>
      </w:tr>
      <w:tr w:rsidR="00490A56" w14:paraId="35480DF7" w14:textId="77777777">
        <w:trPr>
          <w:cantSplit/>
          <w:trHeight w:val="20"/>
        </w:trPr>
        <w:tc>
          <w:tcPr>
            <w:tcW w:w="1045" w:type="dxa"/>
            <w:tcBorders>
              <w:top w:val="single" w:sz="12" w:space="0" w:color="auto"/>
              <w:left w:val="single" w:sz="12" w:space="0" w:color="auto"/>
              <w:bottom w:val="single" w:sz="12" w:space="0" w:color="auto"/>
              <w:right w:val="single" w:sz="12" w:space="0" w:color="auto"/>
            </w:tcBorders>
            <w:vAlign w:val="center"/>
          </w:tcPr>
          <w:p w14:paraId="35480DEE" w14:textId="77777777" w:rsidR="00490A56" w:rsidRDefault="005A101B">
            <w:pPr>
              <w:ind w:left="-113" w:right="-113"/>
              <w:jc w:val="center"/>
              <w:rPr>
                <w:sz w:val="22"/>
                <w:szCs w:val="22"/>
              </w:rPr>
            </w:pPr>
            <w:r>
              <w:rPr>
                <w:sz w:val="22"/>
                <w:szCs w:val="22"/>
              </w:rPr>
              <w:t>Iš viso:</w:t>
            </w:r>
          </w:p>
          <w:p w14:paraId="35480DEF" w14:textId="77777777" w:rsidR="00490A56" w:rsidRDefault="005A101B">
            <w:pPr>
              <w:ind w:left="-113" w:right="-113"/>
              <w:jc w:val="center"/>
              <w:rPr>
                <w:sz w:val="22"/>
                <w:szCs w:val="22"/>
                <w:lang w:val="en-US"/>
              </w:rPr>
            </w:pPr>
            <w:r>
              <w:rPr>
                <w:sz w:val="22"/>
                <w:szCs w:val="22"/>
              </w:rPr>
              <w:t>L</w:t>
            </w:r>
            <w:r>
              <w:rPr>
                <w:i/>
                <w:sz w:val="22"/>
                <w:szCs w:val="22"/>
                <w:vertAlign w:val="subscript"/>
              </w:rPr>
              <w:t>M</w:t>
            </w:r>
            <w:r>
              <w:rPr>
                <w:sz w:val="22"/>
                <w:szCs w:val="22"/>
                <w:lang w:val="en-US"/>
              </w:rPr>
              <w:t>=</w:t>
            </w:r>
          </w:p>
        </w:tc>
        <w:tc>
          <w:tcPr>
            <w:tcW w:w="1045" w:type="dxa"/>
            <w:tcBorders>
              <w:top w:val="single" w:sz="12" w:space="0" w:color="auto"/>
              <w:left w:val="single" w:sz="12" w:space="0" w:color="auto"/>
              <w:bottom w:val="single" w:sz="12" w:space="0" w:color="auto"/>
              <w:right w:val="single" w:sz="12" w:space="0" w:color="auto"/>
            </w:tcBorders>
            <w:vAlign w:val="center"/>
          </w:tcPr>
          <w:p w14:paraId="35480DF0" w14:textId="77777777" w:rsidR="00490A56" w:rsidRDefault="005A101B">
            <w:pPr>
              <w:jc w:val="center"/>
              <w:rPr>
                <w:sz w:val="22"/>
              </w:rPr>
            </w:pPr>
            <w:r>
              <w:rPr>
                <w:sz w:val="22"/>
              </w:rPr>
              <w:t>∑</w:t>
            </w:r>
            <w:r>
              <w:rPr>
                <w:i/>
                <w:sz w:val="22"/>
              </w:rPr>
              <w:t>P</w:t>
            </w:r>
            <w:r>
              <w:rPr>
                <w:i/>
                <w:sz w:val="22"/>
                <w:vertAlign w:val="subscript"/>
              </w:rPr>
              <w:t>1M</w:t>
            </w:r>
            <w:r>
              <w:rPr>
                <w:i/>
                <w:iCs/>
                <w:smallCaps/>
                <w:sz w:val="22"/>
              </w:rPr>
              <w:t>=</w:t>
            </w:r>
          </w:p>
        </w:tc>
        <w:tc>
          <w:tcPr>
            <w:tcW w:w="1187" w:type="dxa"/>
            <w:tcBorders>
              <w:top w:val="single" w:sz="12" w:space="0" w:color="auto"/>
              <w:left w:val="single" w:sz="12" w:space="0" w:color="auto"/>
              <w:bottom w:val="single" w:sz="12" w:space="0" w:color="auto"/>
              <w:right w:val="single" w:sz="12" w:space="0" w:color="auto"/>
            </w:tcBorders>
            <w:vAlign w:val="center"/>
          </w:tcPr>
          <w:p w14:paraId="35480DF1" w14:textId="77777777" w:rsidR="00490A56" w:rsidRDefault="005A101B">
            <w:pPr>
              <w:jc w:val="center"/>
              <w:rPr>
                <w:sz w:val="22"/>
              </w:rPr>
            </w:pPr>
            <w:r>
              <w:rPr>
                <w:sz w:val="22"/>
              </w:rPr>
              <w:t>∑</w:t>
            </w:r>
            <w:r>
              <w:rPr>
                <w:i/>
                <w:sz w:val="22"/>
              </w:rPr>
              <w:t>P</w:t>
            </w:r>
            <w:r>
              <w:rPr>
                <w:i/>
                <w:sz w:val="22"/>
                <w:vertAlign w:val="subscript"/>
              </w:rPr>
              <w:t>2M</w:t>
            </w:r>
            <w:r>
              <w:rPr>
                <w:i/>
                <w:iCs/>
                <w:smallCaps/>
                <w:sz w:val="22"/>
              </w:rPr>
              <w:t>=</w:t>
            </w:r>
          </w:p>
        </w:tc>
        <w:tc>
          <w:tcPr>
            <w:tcW w:w="1187" w:type="dxa"/>
            <w:tcBorders>
              <w:top w:val="single" w:sz="12" w:space="0" w:color="auto"/>
              <w:left w:val="single" w:sz="12" w:space="0" w:color="auto"/>
              <w:bottom w:val="single" w:sz="12" w:space="0" w:color="auto"/>
              <w:right w:val="single" w:sz="12" w:space="0" w:color="auto"/>
            </w:tcBorders>
            <w:vAlign w:val="center"/>
          </w:tcPr>
          <w:p w14:paraId="35480DF2" w14:textId="77777777" w:rsidR="00490A56" w:rsidRDefault="005A101B">
            <w:pPr>
              <w:jc w:val="center"/>
              <w:rPr>
                <w:i/>
                <w:iCs/>
                <w:smallCaps/>
                <w:sz w:val="22"/>
              </w:rPr>
            </w:pPr>
            <w:r>
              <w:rPr>
                <w:sz w:val="22"/>
              </w:rPr>
              <w:t>∑</w:t>
            </w:r>
            <w:r>
              <w:rPr>
                <w:i/>
                <w:sz w:val="22"/>
              </w:rPr>
              <w:t>P</w:t>
            </w:r>
            <w:r>
              <w:rPr>
                <w:i/>
                <w:iCs/>
                <w:smallCaps/>
                <w:sz w:val="22"/>
                <w:vertAlign w:val="subscript"/>
              </w:rPr>
              <w:t xml:space="preserve">3M </w:t>
            </w:r>
            <w:r>
              <w:rPr>
                <w:i/>
                <w:iCs/>
                <w:smallCaps/>
                <w:sz w:val="22"/>
              </w:rPr>
              <w:t>=</w:t>
            </w:r>
          </w:p>
        </w:tc>
        <w:tc>
          <w:tcPr>
            <w:tcW w:w="1224" w:type="dxa"/>
            <w:tcBorders>
              <w:top w:val="single" w:sz="12" w:space="0" w:color="auto"/>
              <w:left w:val="single" w:sz="12" w:space="0" w:color="auto"/>
              <w:bottom w:val="single" w:sz="12" w:space="0" w:color="auto"/>
              <w:right w:val="single" w:sz="12" w:space="0" w:color="auto"/>
            </w:tcBorders>
            <w:vAlign w:val="center"/>
          </w:tcPr>
          <w:p w14:paraId="35480DF3" w14:textId="77777777" w:rsidR="00490A56" w:rsidRDefault="005A101B">
            <w:pPr>
              <w:jc w:val="center"/>
              <w:rPr>
                <w:sz w:val="22"/>
              </w:rPr>
            </w:pPr>
            <w:r>
              <w:rPr>
                <w:sz w:val="22"/>
              </w:rPr>
              <w:t>∑</w:t>
            </w:r>
            <w:r>
              <w:rPr>
                <w:i/>
                <w:sz w:val="22"/>
              </w:rPr>
              <w:t>P</w:t>
            </w:r>
            <w:r>
              <w:rPr>
                <w:i/>
                <w:sz w:val="22"/>
                <w:vertAlign w:val="subscript"/>
              </w:rPr>
              <w:t>4M</w:t>
            </w:r>
            <w:r>
              <w:rPr>
                <w:i/>
                <w:iCs/>
                <w:smallCaps/>
                <w:sz w:val="22"/>
              </w:rPr>
              <w:t>=</w:t>
            </w:r>
          </w:p>
        </w:tc>
        <w:tc>
          <w:tcPr>
            <w:tcW w:w="1578" w:type="dxa"/>
            <w:tcBorders>
              <w:left w:val="single" w:sz="12" w:space="0" w:color="auto"/>
              <w:right w:val="single" w:sz="12" w:space="0" w:color="auto"/>
            </w:tcBorders>
            <w:vAlign w:val="center"/>
          </w:tcPr>
          <w:p w14:paraId="35480DF4" w14:textId="77777777" w:rsidR="00490A56" w:rsidRDefault="00490A56">
            <w:pPr>
              <w:ind w:left="-57" w:right="-57"/>
              <w:jc w:val="center"/>
              <w:rPr>
                <w:b/>
                <w:sz w:val="22"/>
                <w:szCs w:val="22"/>
              </w:rPr>
            </w:pPr>
          </w:p>
        </w:tc>
        <w:tc>
          <w:tcPr>
            <w:tcW w:w="882" w:type="dxa"/>
            <w:tcBorders>
              <w:top w:val="single" w:sz="12" w:space="0" w:color="auto"/>
              <w:left w:val="single" w:sz="12" w:space="0" w:color="auto"/>
              <w:bottom w:val="single" w:sz="12" w:space="0" w:color="auto"/>
              <w:right w:val="single" w:sz="12" w:space="0" w:color="auto"/>
            </w:tcBorders>
            <w:vAlign w:val="center"/>
          </w:tcPr>
          <w:p w14:paraId="35480DF5" w14:textId="77777777" w:rsidR="00490A56" w:rsidRDefault="005A101B">
            <w:pPr>
              <w:jc w:val="center"/>
              <w:rPr>
                <w:b/>
                <w:sz w:val="22"/>
                <w:szCs w:val="22"/>
              </w:rPr>
            </w:pPr>
            <w:proofErr w:type="spellStart"/>
            <w:r>
              <w:rPr>
                <w:i/>
                <w:sz w:val="22"/>
                <w:szCs w:val="22"/>
              </w:rPr>
              <w:t>TB</w:t>
            </w:r>
            <w:r>
              <w:rPr>
                <w:i/>
                <w:sz w:val="22"/>
                <w:szCs w:val="22"/>
                <w:vertAlign w:val="subscript"/>
              </w:rPr>
              <w:t>dM</w:t>
            </w:r>
            <w:proofErr w:type="spellEnd"/>
            <w:r>
              <w:rPr>
                <w:sz w:val="22"/>
                <w:szCs w:val="22"/>
              </w:rPr>
              <w:t>=</w:t>
            </w:r>
          </w:p>
        </w:tc>
        <w:tc>
          <w:tcPr>
            <w:tcW w:w="924" w:type="dxa"/>
            <w:tcBorders>
              <w:left w:val="single" w:sz="12" w:space="0" w:color="auto"/>
              <w:right w:val="single" w:sz="12" w:space="0" w:color="auto"/>
            </w:tcBorders>
            <w:vAlign w:val="center"/>
          </w:tcPr>
          <w:p w14:paraId="35480DF6" w14:textId="77777777" w:rsidR="00490A56" w:rsidRDefault="00490A56">
            <w:pPr>
              <w:ind w:left="-57" w:right="-57"/>
              <w:jc w:val="center"/>
              <w:rPr>
                <w:b/>
                <w:sz w:val="22"/>
                <w:szCs w:val="22"/>
              </w:rPr>
            </w:pPr>
          </w:p>
        </w:tc>
      </w:tr>
      <w:tr w:rsidR="00490A56" w14:paraId="35480E01" w14:textId="77777777">
        <w:trPr>
          <w:cantSplit/>
          <w:trHeight w:val="20"/>
        </w:trPr>
        <w:tc>
          <w:tcPr>
            <w:tcW w:w="1045" w:type="dxa"/>
            <w:tcBorders>
              <w:top w:val="single" w:sz="12" w:space="0" w:color="auto"/>
              <w:left w:val="single" w:sz="12" w:space="0" w:color="auto"/>
              <w:bottom w:val="single" w:sz="12" w:space="0" w:color="auto"/>
              <w:right w:val="single" w:sz="12" w:space="0" w:color="auto"/>
            </w:tcBorders>
            <w:vAlign w:val="center"/>
          </w:tcPr>
          <w:p w14:paraId="35480DF8" w14:textId="77777777" w:rsidR="00490A56" w:rsidRDefault="005A101B">
            <w:pPr>
              <w:ind w:left="-113" w:right="-113"/>
              <w:jc w:val="center"/>
              <w:rPr>
                <w:sz w:val="22"/>
                <w:szCs w:val="22"/>
              </w:rPr>
            </w:pPr>
            <w:r>
              <w:rPr>
                <w:sz w:val="22"/>
                <w:szCs w:val="22"/>
              </w:rPr>
              <w:t>Iš viso:</w:t>
            </w:r>
          </w:p>
          <w:p w14:paraId="35480DF9" w14:textId="77777777" w:rsidR="00490A56" w:rsidRDefault="005A101B">
            <w:pPr>
              <w:ind w:left="-113" w:right="-113"/>
              <w:jc w:val="center"/>
              <w:rPr>
                <w:sz w:val="22"/>
                <w:szCs w:val="22"/>
                <w:lang w:val="en-US"/>
              </w:rPr>
            </w:pPr>
            <w:r>
              <w:rPr>
                <w:sz w:val="22"/>
                <w:szCs w:val="22"/>
              </w:rPr>
              <w:t>L</w:t>
            </w:r>
            <w:r>
              <w:rPr>
                <w:i/>
                <w:sz w:val="22"/>
                <w:szCs w:val="22"/>
                <w:vertAlign w:val="subscript"/>
              </w:rPr>
              <w:t>K</w:t>
            </w:r>
            <w:r>
              <w:rPr>
                <w:sz w:val="22"/>
                <w:szCs w:val="22"/>
                <w:lang w:val="en-US"/>
              </w:rPr>
              <w:t>=</w:t>
            </w:r>
          </w:p>
        </w:tc>
        <w:tc>
          <w:tcPr>
            <w:tcW w:w="1045" w:type="dxa"/>
            <w:tcBorders>
              <w:top w:val="single" w:sz="12" w:space="0" w:color="auto"/>
              <w:left w:val="single" w:sz="12" w:space="0" w:color="auto"/>
              <w:bottom w:val="single" w:sz="12" w:space="0" w:color="auto"/>
              <w:right w:val="single" w:sz="12" w:space="0" w:color="auto"/>
            </w:tcBorders>
            <w:vAlign w:val="center"/>
          </w:tcPr>
          <w:p w14:paraId="35480DFA" w14:textId="77777777" w:rsidR="00490A56" w:rsidRDefault="005A101B">
            <w:pPr>
              <w:jc w:val="center"/>
            </w:pPr>
            <w:r>
              <w:rPr>
                <w:sz w:val="22"/>
              </w:rPr>
              <w:t>∑</w:t>
            </w:r>
            <w:r>
              <w:rPr>
                <w:i/>
                <w:sz w:val="22"/>
              </w:rPr>
              <w:t>P</w:t>
            </w:r>
            <w:r>
              <w:rPr>
                <w:i/>
                <w:sz w:val="22"/>
                <w:vertAlign w:val="subscript"/>
              </w:rPr>
              <w:t>1K</w:t>
            </w:r>
            <w:r>
              <w:rPr>
                <w:i/>
                <w:iCs/>
                <w:smallCaps/>
                <w:sz w:val="22"/>
              </w:rPr>
              <w:t>=</w:t>
            </w:r>
          </w:p>
        </w:tc>
        <w:tc>
          <w:tcPr>
            <w:tcW w:w="1187" w:type="dxa"/>
            <w:tcBorders>
              <w:top w:val="single" w:sz="12" w:space="0" w:color="auto"/>
              <w:left w:val="single" w:sz="12" w:space="0" w:color="auto"/>
              <w:bottom w:val="single" w:sz="12" w:space="0" w:color="auto"/>
              <w:right w:val="single" w:sz="12" w:space="0" w:color="auto"/>
            </w:tcBorders>
            <w:vAlign w:val="center"/>
          </w:tcPr>
          <w:p w14:paraId="35480DFB" w14:textId="77777777" w:rsidR="00490A56" w:rsidRDefault="005A101B">
            <w:pPr>
              <w:jc w:val="center"/>
              <w:rPr>
                <w:i/>
                <w:iCs/>
                <w:smallCaps/>
                <w:sz w:val="22"/>
              </w:rPr>
            </w:pPr>
            <w:r>
              <w:rPr>
                <w:sz w:val="22"/>
              </w:rPr>
              <w:t>∑</w:t>
            </w:r>
            <w:r>
              <w:rPr>
                <w:i/>
                <w:sz w:val="22"/>
              </w:rPr>
              <w:t>P</w:t>
            </w:r>
            <w:r>
              <w:rPr>
                <w:i/>
                <w:iCs/>
                <w:smallCaps/>
                <w:sz w:val="22"/>
                <w:vertAlign w:val="subscript"/>
              </w:rPr>
              <w:t xml:space="preserve">2K </w:t>
            </w:r>
            <w:r>
              <w:rPr>
                <w:i/>
                <w:iCs/>
                <w:smallCaps/>
                <w:sz w:val="22"/>
              </w:rPr>
              <w:t>=</w:t>
            </w:r>
          </w:p>
        </w:tc>
        <w:tc>
          <w:tcPr>
            <w:tcW w:w="1187" w:type="dxa"/>
            <w:tcBorders>
              <w:top w:val="single" w:sz="12" w:space="0" w:color="auto"/>
              <w:left w:val="single" w:sz="12" w:space="0" w:color="auto"/>
              <w:bottom w:val="single" w:sz="12" w:space="0" w:color="auto"/>
              <w:right w:val="single" w:sz="12" w:space="0" w:color="auto"/>
            </w:tcBorders>
            <w:vAlign w:val="center"/>
          </w:tcPr>
          <w:p w14:paraId="35480DFC" w14:textId="77777777" w:rsidR="00490A56" w:rsidRDefault="005A101B">
            <w:pPr>
              <w:jc w:val="center"/>
              <w:rPr>
                <w:i/>
                <w:iCs/>
                <w:smallCaps/>
                <w:sz w:val="22"/>
              </w:rPr>
            </w:pPr>
            <w:r>
              <w:rPr>
                <w:sz w:val="22"/>
              </w:rPr>
              <w:t>∑</w:t>
            </w:r>
            <w:r>
              <w:rPr>
                <w:i/>
                <w:sz w:val="22"/>
              </w:rPr>
              <w:t>P</w:t>
            </w:r>
            <w:r>
              <w:rPr>
                <w:i/>
                <w:iCs/>
                <w:smallCaps/>
                <w:sz w:val="22"/>
                <w:vertAlign w:val="subscript"/>
              </w:rPr>
              <w:t xml:space="preserve">3K </w:t>
            </w:r>
            <w:r>
              <w:rPr>
                <w:i/>
                <w:iCs/>
                <w:smallCaps/>
                <w:sz w:val="22"/>
              </w:rPr>
              <w:t>=</w:t>
            </w:r>
          </w:p>
        </w:tc>
        <w:tc>
          <w:tcPr>
            <w:tcW w:w="1224" w:type="dxa"/>
            <w:tcBorders>
              <w:top w:val="single" w:sz="12" w:space="0" w:color="auto"/>
              <w:left w:val="single" w:sz="12" w:space="0" w:color="auto"/>
              <w:bottom w:val="single" w:sz="12" w:space="0" w:color="auto"/>
              <w:right w:val="single" w:sz="12" w:space="0" w:color="auto"/>
            </w:tcBorders>
            <w:vAlign w:val="center"/>
          </w:tcPr>
          <w:p w14:paraId="35480DFD" w14:textId="77777777" w:rsidR="00490A56" w:rsidRDefault="005A101B">
            <w:pPr>
              <w:jc w:val="center"/>
              <w:rPr>
                <w:i/>
                <w:iCs/>
                <w:smallCaps/>
                <w:sz w:val="22"/>
              </w:rPr>
            </w:pPr>
            <w:r>
              <w:rPr>
                <w:sz w:val="22"/>
              </w:rPr>
              <w:t>∑</w:t>
            </w:r>
            <w:r>
              <w:rPr>
                <w:i/>
                <w:sz w:val="22"/>
              </w:rPr>
              <w:t>P</w:t>
            </w:r>
            <w:r>
              <w:rPr>
                <w:i/>
                <w:iCs/>
                <w:sz w:val="22"/>
                <w:vertAlign w:val="subscript"/>
              </w:rPr>
              <w:t>4</w:t>
            </w:r>
            <w:r>
              <w:rPr>
                <w:i/>
                <w:iCs/>
                <w:smallCaps/>
                <w:sz w:val="22"/>
                <w:vertAlign w:val="subscript"/>
              </w:rPr>
              <w:t>K</w:t>
            </w:r>
            <w:r>
              <w:rPr>
                <w:i/>
                <w:iCs/>
                <w:smallCaps/>
                <w:sz w:val="22"/>
              </w:rPr>
              <w:t xml:space="preserve"> =</w:t>
            </w:r>
          </w:p>
        </w:tc>
        <w:tc>
          <w:tcPr>
            <w:tcW w:w="1578" w:type="dxa"/>
            <w:tcBorders>
              <w:left w:val="single" w:sz="12" w:space="0" w:color="auto"/>
              <w:right w:val="single" w:sz="12" w:space="0" w:color="auto"/>
            </w:tcBorders>
            <w:vAlign w:val="center"/>
          </w:tcPr>
          <w:p w14:paraId="35480DFE" w14:textId="77777777" w:rsidR="00490A56" w:rsidRDefault="00490A56">
            <w:pPr>
              <w:ind w:left="-57" w:right="-57"/>
              <w:jc w:val="center"/>
              <w:rPr>
                <w:i/>
                <w:sz w:val="22"/>
                <w:szCs w:val="22"/>
              </w:rPr>
            </w:pPr>
          </w:p>
        </w:tc>
        <w:tc>
          <w:tcPr>
            <w:tcW w:w="882" w:type="dxa"/>
            <w:tcBorders>
              <w:top w:val="single" w:sz="12" w:space="0" w:color="auto"/>
              <w:left w:val="single" w:sz="12" w:space="0" w:color="auto"/>
              <w:bottom w:val="single" w:sz="12" w:space="0" w:color="auto"/>
              <w:right w:val="single" w:sz="12" w:space="0" w:color="auto"/>
            </w:tcBorders>
            <w:vAlign w:val="center"/>
          </w:tcPr>
          <w:p w14:paraId="35480DFF" w14:textId="77777777" w:rsidR="00490A56" w:rsidRDefault="005A101B">
            <w:pPr>
              <w:jc w:val="center"/>
              <w:rPr>
                <w:b/>
                <w:sz w:val="22"/>
                <w:szCs w:val="22"/>
              </w:rPr>
            </w:pPr>
            <w:proofErr w:type="spellStart"/>
            <w:r>
              <w:rPr>
                <w:i/>
                <w:sz w:val="22"/>
                <w:szCs w:val="22"/>
              </w:rPr>
              <w:t>TB</w:t>
            </w:r>
            <w:r>
              <w:rPr>
                <w:i/>
                <w:sz w:val="22"/>
                <w:szCs w:val="22"/>
                <w:vertAlign w:val="subscript"/>
              </w:rPr>
              <w:t>dK</w:t>
            </w:r>
            <w:proofErr w:type="spellEnd"/>
            <w:r>
              <w:rPr>
                <w:sz w:val="22"/>
                <w:szCs w:val="22"/>
              </w:rPr>
              <w:t>=</w:t>
            </w:r>
          </w:p>
        </w:tc>
        <w:tc>
          <w:tcPr>
            <w:tcW w:w="924" w:type="dxa"/>
            <w:tcBorders>
              <w:left w:val="single" w:sz="12" w:space="0" w:color="auto"/>
              <w:right w:val="single" w:sz="12" w:space="0" w:color="auto"/>
            </w:tcBorders>
            <w:vAlign w:val="center"/>
          </w:tcPr>
          <w:p w14:paraId="35480E00" w14:textId="77777777" w:rsidR="00490A56" w:rsidRDefault="00490A56">
            <w:pPr>
              <w:ind w:left="-57" w:right="-57"/>
              <w:jc w:val="center"/>
              <w:rPr>
                <w:i/>
                <w:sz w:val="22"/>
                <w:szCs w:val="22"/>
              </w:rPr>
            </w:pPr>
          </w:p>
        </w:tc>
      </w:tr>
      <w:tr w:rsidR="00490A56" w14:paraId="35480E0B" w14:textId="77777777">
        <w:trPr>
          <w:cantSplit/>
          <w:trHeight w:val="20"/>
        </w:trPr>
        <w:tc>
          <w:tcPr>
            <w:tcW w:w="1045" w:type="dxa"/>
            <w:tcBorders>
              <w:top w:val="single" w:sz="12" w:space="0" w:color="auto"/>
              <w:left w:val="single" w:sz="12" w:space="0" w:color="auto"/>
              <w:bottom w:val="single" w:sz="12" w:space="0" w:color="auto"/>
              <w:right w:val="single" w:sz="12" w:space="0" w:color="auto"/>
            </w:tcBorders>
            <w:vAlign w:val="center"/>
          </w:tcPr>
          <w:p w14:paraId="35480E02" w14:textId="77777777" w:rsidR="00490A56" w:rsidRDefault="005A101B">
            <w:pPr>
              <w:ind w:left="-113" w:right="-113"/>
              <w:jc w:val="center"/>
              <w:rPr>
                <w:sz w:val="22"/>
                <w:szCs w:val="22"/>
              </w:rPr>
            </w:pPr>
            <w:r>
              <w:rPr>
                <w:sz w:val="22"/>
                <w:szCs w:val="22"/>
              </w:rPr>
              <w:t>Iš viso:</w:t>
            </w:r>
          </w:p>
          <w:p w14:paraId="35480E03" w14:textId="77777777" w:rsidR="00490A56" w:rsidRDefault="005A101B">
            <w:pPr>
              <w:ind w:left="-113" w:right="-113"/>
              <w:jc w:val="center"/>
              <w:rPr>
                <w:sz w:val="22"/>
                <w:szCs w:val="22"/>
                <w:lang w:val="en-US"/>
              </w:rPr>
            </w:pPr>
            <w:r>
              <w:rPr>
                <w:sz w:val="22"/>
                <w:szCs w:val="22"/>
                <w:vertAlign w:val="superscript"/>
              </w:rPr>
              <w:t>1)</w:t>
            </w:r>
            <w:r>
              <w:rPr>
                <w:sz w:val="22"/>
                <w:szCs w:val="22"/>
              </w:rPr>
              <w:t>L</w:t>
            </w:r>
            <w:r>
              <w:rPr>
                <w:i/>
                <w:sz w:val="22"/>
                <w:szCs w:val="22"/>
                <w:vertAlign w:val="subscript"/>
              </w:rPr>
              <w:t>R</w:t>
            </w:r>
            <w:r>
              <w:rPr>
                <w:sz w:val="22"/>
                <w:szCs w:val="22"/>
                <w:lang w:val="en-US"/>
              </w:rPr>
              <w:t>=</w:t>
            </w:r>
          </w:p>
        </w:tc>
        <w:tc>
          <w:tcPr>
            <w:tcW w:w="1045" w:type="dxa"/>
            <w:tcBorders>
              <w:top w:val="single" w:sz="12" w:space="0" w:color="auto"/>
              <w:left w:val="single" w:sz="12" w:space="0" w:color="auto"/>
              <w:bottom w:val="single" w:sz="12" w:space="0" w:color="auto"/>
              <w:right w:val="single" w:sz="12" w:space="0" w:color="auto"/>
            </w:tcBorders>
            <w:vAlign w:val="center"/>
          </w:tcPr>
          <w:p w14:paraId="35480E04" w14:textId="77777777" w:rsidR="00490A56" w:rsidRDefault="005A101B">
            <w:pPr>
              <w:jc w:val="center"/>
            </w:pPr>
            <w:r>
              <w:rPr>
                <w:sz w:val="22"/>
              </w:rPr>
              <w:t>∑</w:t>
            </w:r>
            <w:r>
              <w:rPr>
                <w:i/>
                <w:sz w:val="22"/>
              </w:rPr>
              <w:t>P</w:t>
            </w:r>
            <w:r>
              <w:rPr>
                <w:i/>
                <w:sz w:val="22"/>
                <w:vertAlign w:val="subscript"/>
              </w:rPr>
              <w:t>1R</w:t>
            </w:r>
            <w:r>
              <w:rPr>
                <w:i/>
                <w:iCs/>
                <w:smallCaps/>
                <w:sz w:val="22"/>
              </w:rPr>
              <w:t>=</w:t>
            </w:r>
          </w:p>
        </w:tc>
        <w:tc>
          <w:tcPr>
            <w:tcW w:w="1187" w:type="dxa"/>
            <w:tcBorders>
              <w:top w:val="single" w:sz="12" w:space="0" w:color="auto"/>
              <w:left w:val="single" w:sz="12" w:space="0" w:color="auto"/>
              <w:bottom w:val="single" w:sz="12" w:space="0" w:color="auto"/>
              <w:right w:val="single" w:sz="12" w:space="0" w:color="auto"/>
            </w:tcBorders>
            <w:vAlign w:val="center"/>
          </w:tcPr>
          <w:p w14:paraId="35480E05" w14:textId="77777777" w:rsidR="00490A56" w:rsidRDefault="005A101B">
            <w:pPr>
              <w:jc w:val="center"/>
              <w:rPr>
                <w:i/>
                <w:iCs/>
                <w:smallCaps/>
                <w:sz w:val="22"/>
              </w:rPr>
            </w:pPr>
            <w:r>
              <w:rPr>
                <w:sz w:val="22"/>
              </w:rPr>
              <w:t>∑</w:t>
            </w:r>
            <w:r>
              <w:rPr>
                <w:i/>
                <w:sz w:val="22"/>
              </w:rPr>
              <w:t>P</w:t>
            </w:r>
            <w:r>
              <w:rPr>
                <w:i/>
                <w:iCs/>
                <w:smallCaps/>
                <w:sz w:val="22"/>
                <w:vertAlign w:val="subscript"/>
              </w:rPr>
              <w:t xml:space="preserve">2R </w:t>
            </w:r>
            <w:r>
              <w:rPr>
                <w:i/>
                <w:iCs/>
                <w:smallCaps/>
                <w:sz w:val="22"/>
              </w:rPr>
              <w:t>=</w:t>
            </w:r>
          </w:p>
        </w:tc>
        <w:tc>
          <w:tcPr>
            <w:tcW w:w="1187" w:type="dxa"/>
            <w:tcBorders>
              <w:top w:val="single" w:sz="12" w:space="0" w:color="auto"/>
              <w:left w:val="single" w:sz="12" w:space="0" w:color="auto"/>
              <w:bottom w:val="single" w:sz="12" w:space="0" w:color="auto"/>
              <w:right w:val="single" w:sz="12" w:space="0" w:color="auto"/>
            </w:tcBorders>
            <w:vAlign w:val="center"/>
          </w:tcPr>
          <w:p w14:paraId="35480E06" w14:textId="77777777" w:rsidR="00490A56" w:rsidRDefault="005A101B">
            <w:pPr>
              <w:jc w:val="center"/>
              <w:rPr>
                <w:i/>
                <w:iCs/>
                <w:smallCaps/>
                <w:sz w:val="22"/>
              </w:rPr>
            </w:pPr>
            <w:r>
              <w:rPr>
                <w:sz w:val="22"/>
              </w:rPr>
              <w:t>∑</w:t>
            </w:r>
            <w:r>
              <w:rPr>
                <w:i/>
                <w:sz w:val="22"/>
              </w:rPr>
              <w:t>P</w:t>
            </w:r>
            <w:r>
              <w:rPr>
                <w:i/>
                <w:iCs/>
                <w:smallCaps/>
                <w:sz w:val="22"/>
                <w:vertAlign w:val="subscript"/>
              </w:rPr>
              <w:t xml:space="preserve">3R </w:t>
            </w:r>
            <w:r>
              <w:rPr>
                <w:i/>
                <w:iCs/>
                <w:smallCaps/>
                <w:sz w:val="22"/>
              </w:rPr>
              <w:t>=</w:t>
            </w:r>
          </w:p>
        </w:tc>
        <w:tc>
          <w:tcPr>
            <w:tcW w:w="1224" w:type="dxa"/>
            <w:tcBorders>
              <w:top w:val="single" w:sz="12" w:space="0" w:color="auto"/>
              <w:left w:val="single" w:sz="12" w:space="0" w:color="auto"/>
              <w:bottom w:val="single" w:sz="12" w:space="0" w:color="auto"/>
              <w:right w:val="single" w:sz="12" w:space="0" w:color="auto"/>
            </w:tcBorders>
            <w:vAlign w:val="center"/>
          </w:tcPr>
          <w:p w14:paraId="35480E07" w14:textId="77777777" w:rsidR="00490A56" w:rsidRDefault="005A101B">
            <w:pPr>
              <w:jc w:val="center"/>
              <w:rPr>
                <w:i/>
                <w:iCs/>
                <w:smallCaps/>
                <w:sz w:val="22"/>
              </w:rPr>
            </w:pPr>
            <w:r>
              <w:rPr>
                <w:sz w:val="22"/>
              </w:rPr>
              <w:t>∑</w:t>
            </w:r>
            <w:r>
              <w:rPr>
                <w:i/>
                <w:sz w:val="22"/>
              </w:rPr>
              <w:t>P</w:t>
            </w:r>
            <w:r>
              <w:rPr>
                <w:i/>
                <w:iCs/>
                <w:smallCaps/>
                <w:sz w:val="22"/>
                <w:vertAlign w:val="subscript"/>
              </w:rPr>
              <w:t xml:space="preserve">4R </w:t>
            </w:r>
            <w:r>
              <w:rPr>
                <w:i/>
                <w:iCs/>
                <w:smallCaps/>
                <w:sz w:val="22"/>
              </w:rPr>
              <w:t>=</w:t>
            </w:r>
          </w:p>
        </w:tc>
        <w:tc>
          <w:tcPr>
            <w:tcW w:w="1578" w:type="dxa"/>
            <w:tcBorders>
              <w:left w:val="single" w:sz="12" w:space="0" w:color="auto"/>
              <w:bottom w:val="single" w:sz="12" w:space="0" w:color="auto"/>
              <w:right w:val="single" w:sz="12" w:space="0" w:color="auto"/>
            </w:tcBorders>
            <w:vAlign w:val="center"/>
          </w:tcPr>
          <w:p w14:paraId="35480E08" w14:textId="77777777" w:rsidR="00490A56" w:rsidRDefault="00490A56">
            <w:pPr>
              <w:ind w:left="-57" w:right="-57"/>
              <w:jc w:val="center"/>
              <w:rPr>
                <w:i/>
                <w:sz w:val="22"/>
                <w:szCs w:val="22"/>
              </w:rPr>
            </w:pPr>
          </w:p>
        </w:tc>
        <w:tc>
          <w:tcPr>
            <w:tcW w:w="882" w:type="dxa"/>
            <w:tcBorders>
              <w:top w:val="single" w:sz="12" w:space="0" w:color="auto"/>
              <w:left w:val="single" w:sz="12" w:space="0" w:color="auto"/>
              <w:bottom w:val="single" w:sz="12" w:space="0" w:color="auto"/>
              <w:right w:val="single" w:sz="12" w:space="0" w:color="auto"/>
            </w:tcBorders>
            <w:vAlign w:val="center"/>
          </w:tcPr>
          <w:p w14:paraId="35480E09" w14:textId="77777777" w:rsidR="00490A56" w:rsidRDefault="005A101B">
            <w:pPr>
              <w:jc w:val="center"/>
              <w:rPr>
                <w:b/>
                <w:sz w:val="22"/>
                <w:szCs w:val="22"/>
              </w:rPr>
            </w:pPr>
            <w:r>
              <w:rPr>
                <w:i/>
                <w:sz w:val="22"/>
                <w:szCs w:val="22"/>
                <w:vertAlign w:val="superscript"/>
              </w:rPr>
              <w:t>2)</w:t>
            </w:r>
            <w:r>
              <w:rPr>
                <w:i/>
                <w:sz w:val="22"/>
                <w:szCs w:val="22"/>
              </w:rPr>
              <w:t>TB</w:t>
            </w:r>
            <w:r>
              <w:rPr>
                <w:i/>
                <w:sz w:val="22"/>
                <w:szCs w:val="22"/>
                <w:vertAlign w:val="subscript"/>
              </w:rPr>
              <w:t>dR</w:t>
            </w:r>
            <w:r>
              <w:rPr>
                <w:sz w:val="22"/>
                <w:szCs w:val="22"/>
              </w:rPr>
              <w:t>=</w:t>
            </w:r>
          </w:p>
        </w:tc>
        <w:tc>
          <w:tcPr>
            <w:tcW w:w="924" w:type="dxa"/>
            <w:tcBorders>
              <w:left w:val="single" w:sz="12" w:space="0" w:color="auto"/>
              <w:bottom w:val="single" w:sz="12" w:space="0" w:color="auto"/>
              <w:right w:val="single" w:sz="12" w:space="0" w:color="auto"/>
            </w:tcBorders>
            <w:vAlign w:val="center"/>
          </w:tcPr>
          <w:p w14:paraId="35480E0A" w14:textId="77777777" w:rsidR="00490A56" w:rsidRDefault="00490A56">
            <w:pPr>
              <w:ind w:left="-57" w:right="-57"/>
              <w:jc w:val="center"/>
              <w:rPr>
                <w:i/>
                <w:sz w:val="22"/>
                <w:szCs w:val="22"/>
              </w:rPr>
            </w:pPr>
          </w:p>
        </w:tc>
      </w:tr>
    </w:tbl>
    <w:p w14:paraId="35480E0C" w14:textId="77777777" w:rsidR="00490A56" w:rsidRDefault="005A7A3B">
      <w:pPr>
        <w:spacing w:line="360" w:lineRule="auto"/>
        <w:rPr>
          <w:i/>
          <w:sz w:val="18"/>
          <w:szCs w:val="18"/>
        </w:rPr>
      </w:pPr>
    </w:p>
    <w:p w14:paraId="35480E0D" w14:textId="77777777" w:rsidR="00490A56" w:rsidRDefault="005A101B">
      <w:pPr>
        <w:tabs>
          <w:tab w:val="left" w:leader="dot" w:pos="7320"/>
        </w:tabs>
        <w:spacing w:line="240" w:lineRule="exact"/>
      </w:pPr>
      <w:r>
        <w:t>Žurnalą užpildė užsakovo atstovas:</w:t>
      </w:r>
      <w:r>
        <w:tab/>
      </w:r>
    </w:p>
    <w:p w14:paraId="35480E0E" w14:textId="77777777" w:rsidR="00490A56" w:rsidRDefault="005A101B">
      <w:pPr>
        <w:tabs>
          <w:tab w:val="left" w:leader="dot" w:pos="7320"/>
        </w:tabs>
        <w:spacing w:line="240" w:lineRule="exact"/>
        <w:ind w:left="2594" w:firstLine="1294"/>
      </w:pPr>
      <w:r>
        <w:rPr>
          <w:i/>
          <w:sz w:val="18"/>
          <w:szCs w:val="18"/>
        </w:rPr>
        <w:t>pareigos, parašas, vardas ir pavardė</w:t>
      </w:r>
    </w:p>
    <w:p w14:paraId="35480E0F" w14:textId="77777777" w:rsidR="00490A56" w:rsidRDefault="005A101B">
      <w:pPr>
        <w:tabs>
          <w:tab w:val="left" w:leader="dot" w:pos="7320"/>
        </w:tabs>
        <w:spacing w:line="360" w:lineRule="auto"/>
      </w:pPr>
      <w:r>
        <w:t xml:space="preserve">Data: </w:t>
      </w:r>
      <w:r>
        <w:tab/>
      </w:r>
    </w:p>
    <w:p w14:paraId="35480E10" w14:textId="77777777" w:rsidR="00490A56" w:rsidRDefault="005A7A3B">
      <w:pPr>
        <w:rPr>
          <w:sz w:val="18"/>
          <w:szCs w:val="18"/>
        </w:rPr>
      </w:pPr>
    </w:p>
    <w:p w14:paraId="35480E11" w14:textId="77777777" w:rsidR="00490A56" w:rsidRDefault="005A101B">
      <w:pPr>
        <w:rPr>
          <w:i/>
          <w:sz w:val="18"/>
          <w:szCs w:val="18"/>
        </w:rPr>
      </w:pPr>
      <w:r>
        <w:rPr>
          <w:i/>
          <w:sz w:val="18"/>
          <w:szCs w:val="18"/>
        </w:rPr>
        <w:t>PASTABOS:</w:t>
      </w:r>
    </w:p>
    <w:p w14:paraId="35480E12" w14:textId="77777777" w:rsidR="00490A56" w:rsidRDefault="005A7A3B">
      <w:pPr>
        <w:jc w:val="both"/>
        <w:rPr>
          <w:i/>
          <w:sz w:val="18"/>
          <w:szCs w:val="18"/>
        </w:rPr>
      </w:pPr>
      <w:r w:rsidR="005A101B">
        <w:rPr>
          <w:i/>
          <w:sz w:val="18"/>
          <w:szCs w:val="18"/>
        </w:rPr>
        <w:t>1</w:t>
      </w:r>
      <w:r w:rsidR="005A101B">
        <w:rPr>
          <w:i/>
          <w:sz w:val="18"/>
          <w:szCs w:val="18"/>
        </w:rPr>
        <w:t xml:space="preserve">) per specialiąją kontrolinę apžiūrą apžiūrima ne mažiau kaip 25% rajoninių kelių, todėl nustatytas </w:t>
      </w:r>
      <w:proofErr w:type="spellStart"/>
      <w:r w:rsidR="005A101B">
        <w:rPr>
          <w:i/>
          <w:sz w:val="18"/>
          <w:szCs w:val="18"/>
        </w:rPr>
        <w:t>defektyvių</w:t>
      </w:r>
      <w:proofErr w:type="spellEnd"/>
      <w:r w:rsidR="005A101B">
        <w:rPr>
          <w:i/>
          <w:sz w:val="18"/>
          <w:szCs w:val="18"/>
        </w:rPr>
        <w:t xml:space="preserve"> kilometrų kiekis perskaičiuojamas pagal KAM-08 IX skyriaus IV skirsnio nurodymus;</w:t>
      </w:r>
    </w:p>
    <w:p w14:paraId="35480E13" w14:textId="77777777" w:rsidR="00490A56" w:rsidRDefault="005A7A3B">
      <w:pPr>
        <w:jc w:val="both"/>
        <w:rPr>
          <w:i/>
          <w:sz w:val="18"/>
          <w:szCs w:val="18"/>
        </w:rPr>
      </w:pPr>
      <w:r w:rsidR="005A101B">
        <w:rPr>
          <w:i/>
          <w:sz w:val="18"/>
          <w:szCs w:val="18"/>
        </w:rPr>
        <w:t>2</w:t>
      </w:r>
      <w:r w:rsidR="005A101B">
        <w:rPr>
          <w:i/>
          <w:sz w:val="18"/>
          <w:szCs w:val="18"/>
        </w:rPr>
        <w:t>) rajoninių kelių dangų techninės būklės (</w:t>
      </w:r>
      <w:proofErr w:type="spellStart"/>
      <w:r w:rsidR="005A101B">
        <w:rPr>
          <w:i/>
          <w:sz w:val="18"/>
          <w:szCs w:val="18"/>
        </w:rPr>
        <w:t>TB</w:t>
      </w:r>
      <w:r w:rsidR="005A101B">
        <w:rPr>
          <w:i/>
          <w:sz w:val="18"/>
          <w:szCs w:val="18"/>
          <w:vertAlign w:val="subscript"/>
        </w:rPr>
        <w:t>dR</w:t>
      </w:r>
      <w:proofErr w:type="spellEnd"/>
      <w:r w:rsidR="005A101B">
        <w:rPr>
          <w:i/>
          <w:sz w:val="18"/>
          <w:szCs w:val="18"/>
          <w:vertAlign w:val="subscript"/>
        </w:rPr>
        <w:t xml:space="preserve"> </w:t>
      </w:r>
      <w:r w:rsidR="005A101B">
        <w:rPr>
          <w:i/>
          <w:sz w:val="18"/>
          <w:szCs w:val="18"/>
        </w:rPr>
        <w:t xml:space="preserve">) įvertis apskaičiuojamas pagal KAM-08 IX skyriaus III skirsnio 46.2 papunkčio nurodymus, ir taikant formulę (9). </w:t>
      </w:r>
    </w:p>
    <w:p w14:paraId="35480E14" w14:textId="77777777" w:rsidR="00490A56" w:rsidRDefault="005A101B">
      <w:pPr>
        <w:jc w:val="both"/>
        <w:rPr>
          <w:i/>
          <w:sz w:val="18"/>
          <w:szCs w:val="18"/>
        </w:rPr>
      </w:pPr>
      <w:r>
        <w:rPr>
          <w:i/>
          <w:sz w:val="18"/>
          <w:szCs w:val="18"/>
        </w:rPr>
        <w:t>Taip pat pagal formulę (9) apskaičiuojami magistralinių ir krašto kelių dangų techninės būklės (</w:t>
      </w:r>
      <w:proofErr w:type="spellStart"/>
      <w:r>
        <w:rPr>
          <w:i/>
          <w:sz w:val="18"/>
          <w:szCs w:val="18"/>
        </w:rPr>
        <w:t>TB</w:t>
      </w:r>
      <w:r>
        <w:rPr>
          <w:i/>
          <w:sz w:val="18"/>
          <w:szCs w:val="18"/>
          <w:vertAlign w:val="subscript"/>
        </w:rPr>
        <w:t>dM</w:t>
      </w:r>
      <w:proofErr w:type="spellEnd"/>
      <w:r>
        <w:rPr>
          <w:i/>
          <w:sz w:val="18"/>
          <w:szCs w:val="18"/>
          <w:vertAlign w:val="subscript"/>
        </w:rPr>
        <w:t xml:space="preserve"> </w:t>
      </w:r>
      <w:r>
        <w:rPr>
          <w:i/>
          <w:sz w:val="18"/>
          <w:szCs w:val="18"/>
        </w:rPr>
        <w:t xml:space="preserve">, </w:t>
      </w:r>
      <w:proofErr w:type="spellStart"/>
      <w:r>
        <w:rPr>
          <w:i/>
          <w:sz w:val="18"/>
          <w:szCs w:val="18"/>
        </w:rPr>
        <w:t>TB</w:t>
      </w:r>
      <w:r>
        <w:rPr>
          <w:i/>
          <w:sz w:val="18"/>
          <w:szCs w:val="18"/>
          <w:vertAlign w:val="subscript"/>
        </w:rPr>
        <w:t>dK</w:t>
      </w:r>
      <w:proofErr w:type="spellEnd"/>
      <w:r>
        <w:rPr>
          <w:i/>
          <w:sz w:val="18"/>
          <w:szCs w:val="18"/>
        </w:rPr>
        <w:t>) įverčiai.</w:t>
      </w:r>
    </w:p>
    <w:p w14:paraId="35480E15" w14:textId="77777777" w:rsidR="00490A56" w:rsidRDefault="00490A56"/>
    <w:p w14:paraId="35480E16" w14:textId="77777777" w:rsidR="00490A56" w:rsidRDefault="00490A56"/>
    <w:p w14:paraId="35480E17" w14:textId="77777777" w:rsidR="00490A56" w:rsidRDefault="005A101B">
      <w:r>
        <w:br w:type="page"/>
      </w:r>
    </w:p>
    <w:p w14:paraId="35480E18" w14:textId="77777777" w:rsidR="00490A56" w:rsidRDefault="005A7A3B">
      <w:pPr>
        <w:jc w:val="center"/>
        <w:rPr>
          <w:b/>
        </w:rPr>
      </w:pPr>
      <w:r w:rsidR="005A101B">
        <w:rPr>
          <w:b/>
        </w:rPr>
        <w:t>(Defektų ir dangos techninės būklės vertinimo balais apskaitos žurnalo užpildymo pavyzdys)</w:t>
      </w:r>
    </w:p>
    <w:p w14:paraId="35480E19" w14:textId="77777777" w:rsidR="00490A56" w:rsidRDefault="005A7A3B">
      <w:pPr>
        <w:jc w:val="center"/>
        <w:rPr>
          <w:b/>
        </w:rPr>
      </w:pPr>
    </w:p>
    <w:p w14:paraId="35480E1A" w14:textId="77777777" w:rsidR="00490A56" w:rsidRDefault="005A101B">
      <w:pPr>
        <w:ind w:right="-57"/>
        <w:jc w:val="center"/>
        <w:rPr>
          <w:b/>
        </w:rPr>
      </w:pPr>
      <w:r>
        <w:rPr>
          <w:b/>
        </w:rPr>
        <w:t xml:space="preserve">DEFEKTŲ IR DANGOS TECHNINĖS BŪKLĖS VERTINIMO BALAIS </w:t>
      </w:r>
    </w:p>
    <w:p w14:paraId="35480E1B" w14:textId="77777777" w:rsidR="00490A56" w:rsidRDefault="005A101B">
      <w:pPr>
        <w:ind w:right="-57"/>
        <w:jc w:val="center"/>
        <w:rPr>
          <w:b/>
        </w:rPr>
      </w:pPr>
      <w:r>
        <w:rPr>
          <w:b/>
        </w:rPr>
        <w:t>APSKAITOS ŽURNALAS</w:t>
      </w:r>
    </w:p>
    <w:p w14:paraId="35480E1C" w14:textId="77777777" w:rsidR="00490A56" w:rsidRDefault="00490A56">
      <w:pPr>
        <w:jc w:val="center"/>
        <w:rPr>
          <w:b/>
        </w:rPr>
      </w:pPr>
    </w:p>
    <w:p w14:paraId="35480E1D" w14:textId="77777777" w:rsidR="00490A56" w:rsidRDefault="005A101B">
      <w:pPr>
        <w:ind w:left="-56" w:right="-57" w:hanging="125"/>
        <w:jc w:val="center"/>
        <w:rPr>
          <w:i/>
        </w:rPr>
      </w:pPr>
      <w:r>
        <w:t xml:space="preserve">VĮ </w:t>
      </w:r>
      <w:r>
        <w:rPr>
          <w:i/>
        </w:rPr>
        <w:t>„</w:t>
      </w:r>
      <w:r>
        <w:rPr>
          <w:i/>
          <w:u w:val="dotted"/>
        </w:rPr>
        <w:t>N regiono keliai</w:t>
      </w:r>
      <w:r>
        <w:rPr>
          <w:i/>
        </w:rPr>
        <w:t xml:space="preserve">“ </w:t>
      </w:r>
    </w:p>
    <w:p w14:paraId="35480E1E" w14:textId="77777777" w:rsidR="00490A56" w:rsidRDefault="00490A56">
      <w:pPr>
        <w:ind w:left="-56" w:right="-57" w:hanging="125"/>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1045"/>
        <w:gridCol w:w="1187"/>
        <w:gridCol w:w="1187"/>
        <w:gridCol w:w="1224"/>
        <w:gridCol w:w="1578"/>
        <w:gridCol w:w="761"/>
        <w:gridCol w:w="1045"/>
      </w:tblGrid>
      <w:tr w:rsidR="00490A56" w14:paraId="35480E22" w14:textId="77777777">
        <w:trPr>
          <w:cantSplit/>
          <w:trHeight w:val="20"/>
          <w:tblHeader/>
        </w:trPr>
        <w:tc>
          <w:tcPr>
            <w:tcW w:w="1045" w:type="dxa"/>
            <w:vMerge w:val="restart"/>
            <w:tcBorders>
              <w:top w:val="single" w:sz="12" w:space="0" w:color="auto"/>
              <w:left w:val="single" w:sz="12" w:space="0" w:color="auto"/>
              <w:right w:val="single" w:sz="12" w:space="0" w:color="auto"/>
            </w:tcBorders>
            <w:vAlign w:val="center"/>
          </w:tcPr>
          <w:p w14:paraId="35480E1F" w14:textId="77777777" w:rsidR="00490A56" w:rsidRDefault="005A101B">
            <w:pPr>
              <w:spacing w:line="240" w:lineRule="exact"/>
              <w:jc w:val="center"/>
              <w:rPr>
                <w:sz w:val="22"/>
                <w:szCs w:val="22"/>
              </w:rPr>
            </w:pPr>
            <w:r>
              <w:rPr>
                <w:b/>
                <w:sz w:val="22"/>
              </w:rPr>
              <w:t>Kelio Nr.</w:t>
            </w:r>
            <w:r>
              <w:rPr>
                <w:b/>
              </w:rPr>
              <w:t xml:space="preserve"> </w:t>
            </w:r>
            <w:r>
              <w:rPr>
                <w:b/>
                <w:sz w:val="28"/>
                <w:szCs w:val="28"/>
              </w:rPr>
              <w:t>/</w:t>
            </w:r>
            <w:r>
              <w:rPr>
                <w:b/>
              </w:rPr>
              <w:t xml:space="preserve"> </w:t>
            </w:r>
            <w:r>
              <w:rPr>
                <w:b/>
                <w:sz w:val="22"/>
                <w:szCs w:val="22"/>
              </w:rPr>
              <w:t>kilometrai</w:t>
            </w:r>
          </w:p>
        </w:tc>
        <w:tc>
          <w:tcPr>
            <w:tcW w:w="6221" w:type="dxa"/>
            <w:gridSpan w:val="5"/>
            <w:tcBorders>
              <w:top w:val="single" w:sz="12" w:space="0" w:color="auto"/>
              <w:left w:val="single" w:sz="12" w:space="0" w:color="auto"/>
              <w:bottom w:val="single" w:sz="12" w:space="0" w:color="auto"/>
              <w:right w:val="single" w:sz="12" w:space="0" w:color="auto"/>
            </w:tcBorders>
          </w:tcPr>
          <w:p w14:paraId="35480E20" w14:textId="77777777" w:rsidR="00490A56" w:rsidRDefault="005A101B">
            <w:pPr>
              <w:spacing w:line="240" w:lineRule="exact"/>
              <w:ind w:right="-57"/>
              <w:jc w:val="center"/>
              <w:rPr>
                <w:b/>
                <w:sz w:val="22"/>
                <w:szCs w:val="22"/>
              </w:rPr>
            </w:pPr>
            <w:proofErr w:type="spellStart"/>
            <w:r>
              <w:rPr>
                <w:b/>
                <w:sz w:val="22"/>
                <w:szCs w:val="22"/>
              </w:rPr>
              <w:t>Defektuojami</w:t>
            </w:r>
            <w:proofErr w:type="spellEnd"/>
            <w:r>
              <w:rPr>
                <w:b/>
                <w:sz w:val="22"/>
                <w:szCs w:val="22"/>
              </w:rPr>
              <w:t xml:space="preserve"> kelio elementai</w:t>
            </w:r>
          </w:p>
        </w:tc>
        <w:tc>
          <w:tcPr>
            <w:tcW w:w="1806" w:type="dxa"/>
            <w:gridSpan w:val="2"/>
            <w:tcBorders>
              <w:top w:val="single" w:sz="12" w:space="0" w:color="auto"/>
              <w:left w:val="single" w:sz="12" w:space="0" w:color="auto"/>
              <w:bottom w:val="single" w:sz="12" w:space="0" w:color="auto"/>
              <w:right w:val="single" w:sz="12" w:space="0" w:color="auto"/>
            </w:tcBorders>
            <w:vAlign w:val="center"/>
          </w:tcPr>
          <w:p w14:paraId="35480E21" w14:textId="77777777" w:rsidR="00490A56" w:rsidRDefault="005A101B">
            <w:pPr>
              <w:spacing w:line="240" w:lineRule="exact"/>
              <w:ind w:left="-113" w:right="-113"/>
              <w:jc w:val="center"/>
              <w:rPr>
                <w:b/>
                <w:sz w:val="22"/>
                <w:szCs w:val="22"/>
              </w:rPr>
            </w:pPr>
            <w:r>
              <w:rPr>
                <w:b/>
                <w:sz w:val="22"/>
                <w:szCs w:val="22"/>
              </w:rPr>
              <w:t>Dangos techninė būklė</w:t>
            </w:r>
          </w:p>
        </w:tc>
      </w:tr>
      <w:tr w:rsidR="00490A56" w14:paraId="35480E2B" w14:textId="77777777">
        <w:trPr>
          <w:cantSplit/>
          <w:trHeight w:val="20"/>
          <w:tblHeader/>
        </w:trPr>
        <w:tc>
          <w:tcPr>
            <w:tcW w:w="1045" w:type="dxa"/>
            <w:vMerge/>
            <w:tcBorders>
              <w:left w:val="single" w:sz="12" w:space="0" w:color="auto"/>
              <w:right w:val="single" w:sz="12" w:space="0" w:color="auto"/>
            </w:tcBorders>
          </w:tcPr>
          <w:p w14:paraId="35480E23" w14:textId="77777777" w:rsidR="00490A56" w:rsidRDefault="00490A56">
            <w:pPr>
              <w:spacing w:line="360" w:lineRule="auto"/>
              <w:ind w:right="-57"/>
              <w:jc w:val="center"/>
              <w:rPr>
                <w:b/>
              </w:rPr>
            </w:pPr>
          </w:p>
        </w:tc>
        <w:tc>
          <w:tcPr>
            <w:tcW w:w="1045" w:type="dxa"/>
            <w:tcBorders>
              <w:top w:val="single" w:sz="12" w:space="0" w:color="auto"/>
              <w:left w:val="single" w:sz="12" w:space="0" w:color="auto"/>
              <w:bottom w:val="nil"/>
              <w:right w:val="single" w:sz="12" w:space="0" w:color="auto"/>
            </w:tcBorders>
            <w:vAlign w:val="center"/>
          </w:tcPr>
          <w:p w14:paraId="35480E24" w14:textId="77777777" w:rsidR="00490A56" w:rsidRDefault="005A101B">
            <w:pPr>
              <w:jc w:val="center"/>
              <w:rPr>
                <w:sz w:val="22"/>
              </w:rPr>
            </w:pPr>
            <w:r>
              <w:rPr>
                <w:b/>
                <w:sz w:val="22"/>
              </w:rPr>
              <w:t>Žemės sankasa</w:t>
            </w:r>
          </w:p>
        </w:tc>
        <w:tc>
          <w:tcPr>
            <w:tcW w:w="1187" w:type="dxa"/>
            <w:tcBorders>
              <w:top w:val="single" w:sz="12" w:space="0" w:color="auto"/>
              <w:left w:val="single" w:sz="12" w:space="0" w:color="auto"/>
              <w:bottom w:val="nil"/>
              <w:right w:val="single" w:sz="12" w:space="0" w:color="auto"/>
            </w:tcBorders>
            <w:vAlign w:val="center"/>
          </w:tcPr>
          <w:p w14:paraId="35480E25" w14:textId="77777777" w:rsidR="00490A56" w:rsidRDefault="005A101B">
            <w:pPr>
              <w:spacing w:line="240" w:lineRule="exact"/>
              <w:ind w:right="-57"/>
              <w:jc w:val="center"/>
              <w:rPr>
                <w:sz w:val="22"/>
              </w:rPr>
            </w:pPr>
            <w:r>
              <w:rPr>
                <w:b/>
                <w:sz w:val="22"/>
              </w:rPr>
              <w:t>Važiuojamosios dalies ir kelkraščių dangos</w:t>
            </w:r>
          </w:p>
        </w:tc>
        <w:tc>
          <w:tcPr>
            <w:tcW w:w="1187" w:type="dxa"/>
            <w:tcBorders>
              <w:top w:val="single" w:sz="12" w:space="0" w:color="auto"/>
              <w:left w:val="single" w:sz="12" w:space="0" w:color="auto"/>
              <w:bottom w:val="nil"/>
              <w:right w:val="single" w:sz="12" w:space="0" w:color="auto"/>
            </w:tcBorders>
            <w:vAlign w:val="center"/>
          </w:tcPr>
          <w:p w14:paraId="35480E26" w14:textId="77777777" w:rsidR="00490A56" w:rsidRDefault="005A101B">
            <w:pPr>
              <w:spacing w:line="240" w:lineRule="exact"/>
              <w:ind w:right="-57"/>
              <w:jc w:val="center"/>
              <w:rPr>
                <w:sz w:val="22"/>
              </w:rPr>
            </w:pPr>
            <w:r>
              <w:rPr>
                <w:b/>
                <w:sz w:val="22"/>
              </w:rPr>
              <w:t>Techninės eismo reguliavimo priemonės</w:t>
            </w:r>
            <w:r>
              <w:rPr>
                <w:sz w:val="22"/>
              </w:rPr>
              <w:t xml:space="preserve"> </w:t>
            </w:r>
          </w:p>
        </w:tc>
        <w:tc>
          <w:tcPr>
            <w:tcW w:w="1224" w:type="dxa"/>
            <w:tcBorders>
              <w:top w:val="single" w:sz="12" w:space="0" w:color="auto"/>
              <w:left w:val="single" w:sz="12" w:space="0" w:color="auto"/>
              <w:bottom w:val="nil"/>
              <w:right w:val="single" w:sz="12" w:space="0" w:color="auto"/>
            </w:tcBorders>
            <w:vAlign w:val="center"/>
          </w:tcPr>
          <w:p w14:paraId="35480E27" w14:textId="77777777" w:rsidR="00490A56" w:rsidRDefault="005A101B">
            <w:pPr>
              <w:spacing w:line="240" w:lineRule="exact"/>
              <w:ind w:right="-57"/>
              <w:jc w:val="center"/>
              <w:rPr>
                <w:b/>
                <w:sz w:val="20"/>
              </w:rPr>
            </w:pPr>
            <w:r>
              <w:rPr>
                <w:b/>
                <w:sz w:val="22"/>
              </w:rPr>
              <w:t>Kelio pastatai ir inžinerinė įranga; pėsčiųjų ir dviračių takai</w:t>
            </w:r>
          </w:p>
        </w:tc>
        <w:tc>
          <w:tcPr>
            <w:tcW w:w="1578" w:type="dxa"/>
            <w:tcBorders>
              <w:top w:val="single" w:sz="12" w:space="0" w:color="auto"/>
              <w:left w:val="single" w:sz="12" w:space="0" w:color="auto"/>
              <w:bottom w:val="nil"/>
              <w:right w:val="single" w:sz="12" w:space="0" w:color="auto"/>
            </w:tcBorders>
          </w:tcPr>
          <w:p w14:paraId="35480E28" w14:textId="77777777" w:rsidR="00490A56" w:rsidRDefault="005A101B">
            <w:pPr>
              <w:spacing w:line="240" w:lineRule="exact"/>
              <w:ind w:right="-57"/>
              <w:jc w:val="center"/>
              <w:rPr>
                <w:b/>
              </w:rPr>
            </w:pPr>
            <w:r>
              <w:rPr>
                <w:b/>
                <w:sz w:val="22"/>
                <w:szCs w:val="22"/>
              </w:rPr>
              <w:t>Pastabos arba defektų kriterijų kodai, ar sutartiniai žymėjimai</w:t>
            </w:r>
          </w:p>
        </w:tc>
        <w:tc>
          <w:tcPr>
            <w:tcW w:w="761" w:type="dxa"/>
            <w:tcBorders>
              <w:top w:val="single" w:sz="12" w:space="0" w:color="auto"/>
              <w:left w:val="single" w:sz="12" w:space="0" w:color="auto"/>
              <w:bottom w:val="nil"/>
              <w:right w:val="single" w:sz="12" w:space="0" w:color="auto"/>
            </w:tcBorders>
            <w:vAlign w:val="center"/>
          </w:tcPr>
          <w:p w14:paraId="35480E29" w14:textId="77777777" w:rsidR="00490A56" w:rsidRDefault="005A101B">
            <w:pPr>
              <w:spacing w:line="240" w:lineRule="exact"/>
              <w:ind w:right="-57"/>
              <w:jc w:val="center"/>
              <w:rPr>
                <w:b/>
              </w:rPr>
            </w:pPr>
            <w:r>
              <w:rPr>
                <w:b/>
                <w:sz w:val="22"/>
                <w:szCs w:val="22"/>
              </w:rPr>
              <w:t>Įvertis balais</w:t>
            </w:r>
          </w:p>
        </w:tc>
        <w:tc>
          <w:tcPr>
            <w:tcW w:w="1045" w:type="dxa"/>
            <w:tcBorders>
              <w:top w:val="single" w:sz="12" w:space="0" w:color="auto"/>
              <w:left w:val="single" w:sz="12" w:space="0" w:color="auto"/>
              <w:bottom w:val="nil"/>
              <w:right w:val="single" w:sz="12" w:space="0" w:color="auto"/>
            </w:tcBorders>
            <w:vAlign w:val="center"/>
          </w:tcPr>
          <w:p w14:paraId="35480E2A" w14:textId="77777777" w:rsidR="00490A56" w:rsidRDefault="005A101B">
            <w:pPr>
              <w:spacing w:line="360" w:lineRule="auto"/>
              <w:ind w:right="-57"/>
              <w:jc w:val="center"/>
              <w:rPr>
                <w:b/>
                <w:sz w:val="22"/>
              </w:rPr>
            </w:pPr>
            <w:r>
              <w:rPr>
                <w:b/>
                <w:sz w:val="22"/>
              </w:rPr>
              <w:t>Pastabos</w:t>
            </w:r>
          </w:p>
        </w:tc>
      </w:tr>
      <w:tr w:rsidR="00490A56" w14:paraId="35480E34" w14:textId="77777777">
        <w:trPr>
          <w:cantSplit/>
          <w:trHeight w:val="20"/>
          <w:tblHeader/>
        </w:trPr>
        <w:tc>
          <w:tcPr>
            <w:tcW w:w="1045" w:type="dxa"/>
            <w:vMerge/>
            <w:tcBorders>
              <w:left w:val="single" w:sz="12" w:space="0" w:color="auto"/>
              <w:bottom w:val="single" w:sz="12" w:space="0" w:color="auto"/>
              <w:right w:val="single" w:sz="12" w:space="0" w:color="auto"/>
            </w:tcBorders>
          </w:tcPr>
          <w:p w14:paraId="35480E2C" w14:textId="77777777" w:rsidR="00490A56" w:rsidRDefault="00490A56">
            <w:pPr>
              <w:spacing w:line="360" w:lineRule="auto"/>
              <w:ind w:right="-57"/>
              <w:jc w:val="center"/>
              <w:rPr>
                <w:b/>
              </w:rPr>
            </w:pPr>
          </w:p>
        </w:tc>
        <w:tc>
          <w:tcPr>
            <w:tcW w:w="1045" w:type="dxa"/>
            <w:tcBorders>
              <w:top w:val="nil"/>
              <w:left w:val="single" w:sz="12" w:space="0" w:color="auto"/>
              <w:bottom w:val="single" w:sz="12" w:space="0" w:color="auto"/>
              <w:right w:val="single" w:sz="12" w:space="0" w:color="auto"/>
            </w:tcBorders>
            <w:vAlign w:val="center"/>
          </w:tcPr>
          <w:p w14:paraId="35480E2D" w14:textId="77777777" w:rsidR="00490A56" w:rsidRDefault="005A101B">
            <w:pPr>
              <w:spacing w:line="240" w:lineRule="exact"/>
              <w:jc w:val="center"/>
              <w:rPr>
                <w:b/>
                <w:sz w:val="22"/>
              </w:rPr>
            </w:pPr>
            <w:r>
              <w:rPr>
                <w:i/>
                <w:sz w:val="22"/>
                <w:szCs w:val="22"/>
              </w:rPr>
              <w:t>P</w:t>
            </w:r>
            <w:r>
              <w:rPr>
                <w:i/>
                <w:sz w:val="22"/>
                <w:szCs w:val="22"/>
                <w:vertAlign w:val="subscript"/>
              </w:rPr>
              <w:t>1</w:t>
            </w:r>
          </w:p>
        </w:tc>
        <w:tc>
          <w:tcPr>
            <w:tcW w:w="1187" w:type="dxa"/>
            <w:tcBorders>
              <w:top w:val="nil"/>
              <w:left w:val="single" w:sz="12" w:space="0" w:color="auto"/>
              <w:bottom w:val="single" w:sz="12" w:space="0" w:color="auto"/>
              <w:right w:val="single" w:sz="12" w:space="0" w:color="auto"/>
            </w:tcBorders>
            <w:vAlign w:val="center"/>
          </w:tcPr>
          <w:p w14:paraId="35480E2E" w14:textId="77777777" w:rsidR="00490A56" w:rsidRDefault="005A101B">
            <w:pPr>
              <w:spacing w:line="240" w:lineRule="exact"/>
              <w:ind w:left="113" w:right="113"/>
              <w:jc w:val="center"/>
              <w:rPr>
                <w:b/>
                <w:sz w:val="22"/>
              </w:rPr>
            </w:pPr>
            <w:r>
              <w:rPr>
                <w:i/>
                <w:sz w:val="22"/>
                <w:szCs w:val="22"/>
              </w:rPr>
              <w:t>P</w:t>
            </w:r>
            <w:r>
              <w:rPr>
                <w:i/>
                <w:sz w:val="22"/>
                <w:szCs w:val="22"/>
                <w:vertAlign w:val="subscript"/>
              </w:rPr>
              <w:t>2</w:t>
            </w:r>
          </w:p>
        </w:tc>
        <w:tc>
          <w:tcPr>
            <w:tcW w:w="1187" w:type="dxa"/>
            <w:tcBorders>
              <w:top w:val="nil"/>
              <w:left w:val="single" w:sz="12" w:space="0" w:color="auto"/>
              <w:bottom w:val="single" w:sz="12" w:space="0" w:color="auto"/>
              <w:right w:val="single" w:sz="12" w:space="0" w:color="auto"/>
            </w:tcBorders>
            <w:vAlign w:val="center"/>
          </w:tcPr>
          <w:p w14:paraId="35480E2F" w14:textId="77777777" w:rsidR="00490A56" w:rsidRDefault="005A101B">
            <w:pPr>
              <w:spacing w:line="240" w:lineRule="exact"/>
              <w:jc w:val="center"/>
              <w:rPr>
                <w:b/>
                <w:sz w:val="22"/>
              </w:rPr>
            </w:pPr>
            <w:r>
              <w:rPr>
                <w:i/>
                <w:sz w:val="22"/>
                <w:szCs w:val="22"/>
              </w:rPr>
              <w:t>P</w:t>
            </w:r>
            <w:r>
              <w:rPr>
                <w:i/>
                <w:sz w:val="22"/>
                <w:szCs w:val="22"/>
                <w:vertAlign w:val="subscript"/>
              </w:rPr>
              <w:t>3</w:t>
            </w:r>
          </w:p>
        </w:tc>
        <w:tc>
          <w:tcPr>
            <w:tcW w:w="1224" w:type="dxa"/>
            <w:tcBorders>
              <w:top w:val="nil"/>
              <w:left w:val="single" w:sz="12" w:space="0" w:color="auto"/>
              <w:bottom w:val="single" w:sz="12" w:space="0" w:color="auto"/>
              <w:right w:val="single" w:sz="12" w:space="0" w:color="auto"/>
            </w:tcBorders>
            <w:vAlign w:val="center"/>
          </w:tcPr>
          <w:p w14:paraId="35480E30" w14:textId="77777777" w:rsidR="00490A56" w:rsidRDefault="005A101B">
            <w:pPr>
              <w:spacing w:line="240" w:lineRule="exact"/>
              <w:jc w:val="center"/>
              <w:rPr>
                <w:b/>
                <w:sz w:val="22"/>
              </w:rPr>
            </w:pPr>
            <w:r>
              <w:rPr>
                <w:i/>
                <w:sz w:val="22"/>
                <w:szCs w:val="22"/>
              </w:rPr>
              <w:t>P</w:t>
            </w:r>
            <w:r>
              <w:rPr>
                <w:i/>
                <w:sz w:val="22"/>
                <w:szCs w:val="22"/>
                <w:vertAlign w:val="subscript"/>
              </w:rPr>
              <w:t>4</w:t>
            </w:r>
          </w:p>
        </w:tc>
        <w:tc>
          <w:tcPr>
            <w:tcW w:w="1578" w:type="dxa"/>
            <w:tcBorders>
              <w:top w:val="nil"/>
              <w:left w:val="single" w:sz="12" w:space="0" w:color="auto"/>
              <w:bottom w:val="single" w:sz="12" w:space="0" w:color="auto"/>
              <w:right w:val="single" w:sz="12" w:space="0" w:color="auto"/>
            </w:tcBorders>
          </w:tcPr>
          <w:p w14:paraId="35480E31" w14:textId="77777777" w:rsidR="00490A56" w:rsidRDefault="00490A56">
            <w:pPr>
              <w:spacing w:line="240" w:lineRule="exact"/>
              <w:ind w:right="-57"/>
              <w:jc w:val="center"/>
              <w:rPr>
                <w:b/>
              </w:rPr>
            </w:pPr>
          </w:p>
        </w:tc>
        <w:tc>
          <w:tcPr>
            <w:tcW w:w="761" w:type="dxa"/>
            <w:tcBorders>
              <w:top w:val="nil"/>
              <w:left w:val="single" w:sz="12" w:space="0" w:color="auto"/>
              <w:bottom w:val="single" w:sz="12" w:space="0" w:color="auto"/>
              <w:right w:val="single" w:sz="12" w:space="0" w:color="auto"/>
            </w:tcBorders>
          </w:tcPr>
          <w:p w14:paraId="35480E32" w14:textId="77777777" w:rsidR="00490A56" w:rsidRDefault="005A101B">
            <w:pPr>
              <w:spacing w:line="240" w:lineRule="exact"/>
              <w:ind w:right="-57"/>
              <w:jc w:val="center"/>
              <w:rPr>
                <w:b/>
              </w:rPr>
            </w:pPr>
            <w:proofErr w:type="spellStart"/>
            <w:r>
              <w:rPr>
                <w:i/>
                <w:sz w:val="22"/>
                <w:szCs w:val="22"/>
              </w:rPr>
              <w:t>TB</w:t>
            </w:r>
            <w:r>
              <w:rPr>
                <w:i/>
                <w:sz w:val="22"/>
                <w:szCs w:val="22"/>
                <w:vertAlign w:val="subscript"/>
              </w:rPr>
              <w:t>d</w:t>
            </w:r>
            <w:proofErr w:type="spellEnd"/>
          </w:p>
        </w:tc>
        <w:tc>
          <w:tcPr>
            <w:tcW w:w="1045" w:type="dxa"/>
            <w:tcBorders>
              <w:top w:val="nil"/>
              <w:left w:val="single" w:sz="12" w:space="0" w:color="auto"/>
              <w:bottom w:val="single" w:sz="12" w:space="0" w:color="auto"/>
              <w:right w:val="single" w:sz="12" w:space="0" w:color="auto"/>
            </w:tcBorders>
          </w:tcPr>
          <w:p w14:paraId="35480E33" w14:textId="77777777" w:rsidR="00490A56" w:rsidRDefault="00490A56">
            <w:pPr>
              <w:spacing w:line="240" w:lineRule="exact"/>
              <w:ind w:right="-57"/>
              <w:jc w:val="center"/>
              <w:rPr>
                <w:b/>
              </w:rPr>
            </w:pPr>
          </w:p>
        </w:tc>
      </w:tr>
      <w:tr w:rsidR="00490A56" w14:paraId="35480E3E" w14:textId="77777777">
        <w:trPr>
          <w:cantSplit/>
          <w:trHeight w:val="20"/>
        </w:trPr>
        <w:tc>
          <w:tcPr>
            <w:tcW w:w="1045" w:type="dxa"/>
            <w:tcBorders>
              <w:top w:val="single" w:sz="12" w:space="0" w:color="auto"/>
              <w:left w:val="single" w:sz="12" w:space="0" w:color="auto"/>
              <w:right w:val="single" w:sz="12" w:space="0" w:color="auto"/>
            </w:tcBorders>
            <w:vAlign w:val="center"/>
          </w:tcPr>
          <w:p w14:paraId="35480E35" w14:textId="77777777" w:rsidR="00490A56" w:rsidRDefault="005A101B">
            <w:pPr>
              <w:spacing w:line="200" w:lineRule="exact"/>
              <w:jc w:val="center"/>
              <w:rPr>
                <w:i/>
                <w:sz w:val="22"/>
                <w:szCs w:val="22"/>
              </w:rPr>
            </w:pPr>
            <w:r>
              <w:rPr>
                <w:i/>
                <w:sz w:val="22"/>
                <w:szCs w:val="22"/>
              </w:rPr>
              <w:t>217</w:t>
            </w:r>
            <w:r>
              <w:rPr>
                <w:b/>
              </w:rPr>
              <w:t xml:space="preserve"> </w:t>
            </w:r>
            <w:r>
              <w:rPr>
                <w:b/>
                <w:sz w:val="28"/>
                <w:szCs w:val="28"/>
              </w:rPr>
              <w:t>/</w:t>
            </w:r>
          </w:p>
          <w:p w14:paraId="35480E36" w14:textId="77777777" w:rsidR="00490A56" w:rsidRDefault="005A101B">
            <w:pPr>
              <w:spacing w:line="200" w:lineRule="exact"/>
              <w:jc w:val="center"/>
              <w:rPr>
                <w:i/>
                <w:sz w:val="22"/>
                <w:szCs w:val="22"/>
              </w:rPr>
            </w:pPr>
            <w:r>
              <w:rPr>
                <w:i/>
                <w:sz w:val="22"/>
                <w:szCs w:val="22"/>
              </w:rPr>
              <w:t>1</w:t>
            </w:r>
          </w:p>
        </w:tc>
        <w:tc>
          <w:tcPr>
            <w:tcW w:w="1045" w:type="dxa"/>
            <w:tcBorders>
              <w:top w:val="single" w:sz="12" w:space="0" w:color="auto"/>
              <w:left w:val="single" w:sz="12" w:space="0" w:color="auto"/>
            </w:tcBorders>
            <w:vAlign w:val="center"/>
          </w:tcPr>
          <w:p w14:paraId="35480E37" w14:textId="77777777" w:rsidR="00490A56" w:rsidRDefault="00490A56">
            <w:pPr>
              <w:spacing w:line="200" w:lineRule="exact"/>
              <w:jc w:val="center"/>
              <w:rPr>
                <w:i/>
                <w:sz w:val="22"/>
                <w:szCs w:val="22"/>
              </w:rPr>
            </w:pPr>
          </w:p>
        </w:tc>
        <w:tc>
          <w:tcPr>
            <w:tcW w:w="1187" w:type="dxa"/>
            <w:tcBorders>
              <w:top w:val="single" w:sz="12" w:space="0" w:color="auto"/>
            </w:tcBorders>
            <w:vAlign w:val="center"/>
          </w:tcPr>
          <w:p w14:paraId="35480E38" w14:textId="77777777" w:rsidR="00490A56" w:rsidRDefault="005A101B">
            <w:pPr>
              <w:spacing w:line="200" w:lineRule="exact"/>
              <w:jc w:val="center"/>
              <w:rPr>
                <w:i/>
                <w:sz w:val="22"/>
                <w:szCs w:val="22"/>
              </w:rPr>
            </w:pPr>
            <w:r>
              <w:rPr>
                <w:i/>
                <w:sz w:val="22"/>
                <w:szCs w:val="22"/>
              </w:rPr>
              <w:t>XX</w:t>
            </w:r>
          </w:p>
        </w:tc>
        <w:tc>
          <w:tcPr>
            <w:tcW w:w="1187" w:type="dxa"/>
            <w:tcBorders>
              <w:top w:val="single" w:sz="12" w:space="0" w:color="auto"/>
            </w:tcBorders>
            <w:vAlign w:val="center"/>
          </w:tcPr>
          <w:p w14:paraId="35480E39" w14:textId="77777777" w:rsidR="00490A56" w:rsidRDefault="005A101B">
            <w:pPr>
              <w:spacing w:line="200" w:lineRule="exact"/>
              <w:jc w:val="center"/>
              <w:rPr>
                <w:i/>
                <w:sz w:val="22"/>
                <w:szCs w:val="22"/>
              </w:rPr>
            </w:pPr>
            <w:r>
              <w:rPr>
                <w:i/>
                <w:sz w:val="22"/>
                <w:szCs w:val="22"/>
              </w:rPr>
              <w:t>XXX</w:t>
            </w:r>
          </w:p>
        </w:tc>
        <w:tc>
          <w:tcPr>
            <w:tcW w:w="1224" w:type="dxa"/>
            <w:tcBorders>
              <w:top w:val="single" w:sz="12" w:space="0" w:color="auto"/>
              <w:right w:val="single" w:sz="12" w:space="0" w:color="auto"/>
            </w:tcBorders>
            <w:vAlign w:val="center"/>
          </w:tcPr>
          <w:p w14:paraId="35480E3A" w14:textId="77777777" w:rsidR="00490A56" w:rsidRDefault="00490A56">
            <w:pPr>
              <w:spacing w:line="200" w:lineRule="exact"/>
              <w:jc w:val="center"/>
              <w:rPr>
                <w:i/>
                <w:sz w:val="22"/>
                <w:szCs w:val="22"/>
              </w:rPr>
            </w:pPr>
          </w:p>
        </w:tc>
        <w:tc>
          <w:tcPr>
            <w:tcW w:w="1578" w:type="dxa"/>
            <w:tcBorders>
              <w:top w:val="single" w:sz="12" w:space="0" w:color="auto"/>
              <w:left w:val="single" w:sz="12" w:space="0" w:color="auto"/>
              <w:right w:val="single" w:sz="12" w:space="0" w:color="auto"/>
            </w:tcBorders>
            <w:vAlign w:val="center"/>
          </w:tcPr>
          <w:p w14:paraId="35480E3B" w14:textId="77777777" w:rsidR="00490A56" w:rsidRDefault="005A101B">
            <w:pPr>
              <w:spacing w:line="200" w:lineRule="exact"/>
              <w:ind w:left="-57" w:right="-57"/>
              <w:rPr>
                <w:i/>
                <w:sz w:val="18"/>
                <w:szCs w:val="18"/>
              </w:rPr>
            </w:pPr>
            <w:r>
              <w:rPr>
                <w:i/>
                <w:sz w:val="18"/>
                <w:szCs w:val="18"/>
              </w:rPr>
              <w:t>Neužtaisyti plyšiai (2.1-5); nestandartinis ženklas (6.2-3)</w:t>
            </w:r>
          </w:p>
        </w:tc>
        <w:tc>
          <w:tcPr>
            <w:tcW w:w="761" w:type="dxa"/>
            <w:tcBorders>
              <w:top w:val="single" w:sz="12" w:space="0" w:color="auto"/>
              <w:left w:val="single" w:sz="12" w:space="0" w:color="auto"/>
              <w:right w:val="single" w:sz="12" w:space="0" w:color="auto"/>
            </w:tcBorders>
            <w:vAlign w:val="center"/>
          </w:tcPr>
          <w:p w14:paraId="35480E3C" w14:textId="77777777" w:rsidR="00490A56" w:rsidRDefault="005A101B">
            <w:pPr>
              <w:spacing w:line="200" w:lineRule="exact"/>
              <w:jc w:val="center"/>
              <w:rPr>
                <w:i/>
                <w:sz w:val="22"/>
                <w:szCs w:val="22"/>
              </w:rPr>
            </w:pPr>
            <w:r>
              <w:rPr>
                <w:i/>
                <w:sz w:val="22"/>
                <w:szCs w:val="22"/>
              </w:rPr>
              <w:t>XX</w:t>
            </w:r>
          </w:p>
        </w:tc>
        <w:tc>
          <w:tcPr>
            <w:tcW w:w="1045" w:type="dxa"/>
            <w:tcBorders>
              <w:top w:val="single" w:sz="12" w:space="0" w:color="auto"/>
              <w:left w:val="single" w:sz="12" w:space="0" w:color="auto"/>
              <w:right w:val="single" w:sz="12" w:space="0" w:color="auto"/>
            </w:tcBorders>
            <w:vAlign w:val="center"/>
          </w:tcPr>
          <w:p w14:paraId="35480E3D" w14:textId="77777777" w:rsidR="00490A56" w:rsidRDefault="005A101B">
            <w:pPr>
              <w:spacing w:line="200" w:lineRule="exact"/>
              <w:ind w:left="-57" w:right="-57"/>
              <w:rPr>
                <w:i/>
                <w:sz w:val="18"/>
                <w:szCs w:val="18"/>
              </w:rPr>
            </w:pPr>
            <w:r>
              <w:rPr>
                <w:i/>
                <w:sz w:val="18"/>
                <w:szCs w:val="18"/>
              </w:rPr>
              <w:t>Dangos lopai, plyšių tinklas sudaro daugiau kaip 2% dangos ploto</w:t>
            </w:r>
          </w:p>
        </w:tc>
      </w:tr>
      <w:tr w:rsidR="00490A56" w14:paraId="35480E47" w14:textId="77777777">
        <w:trPr>
          <w:cantSplit/>
          <w:trHeight w:val="20"/>
        </w:trPr>
        <w:tc>
          <w:tcPr>
            <w:tcW w:w="1045" w:type="dxa"/>
            <w:tcBorders>
              <w:left w:val="single" w:sz="12" w:space="0" w:color="auto"/>
              <w:right w:val="single" w:sz="12" w:space="0" w:color="auto"/>
            </w:tcBorders>
            <w:vAlign w:val="center"/>
          </w:tcPr>
          <w:p w14:paraId="35480E3F" w14:textId="77777777" w:rsidR="00490A56" w:rsidRDefault="005A101B">
            <w:pPr>
              <w:spacing w:line="200" w:lineRule="exact"/>
              <w:jc w:val="center"/>
              <w:rPr>
                <w:i/>
                <w:sz w:val="22"/>
                <w:szCs w:val="22"/>
              </w:rPr>
            </w:pPr>
            <w:r>
              <w:rPr>
                <w:i/>
                <w:sz w:val="22"/>
                <w:szCs w:val="22"/>
              </w:rPr>
              <w:t>2</w:t>
            </w:r>
          </w:p>
        </w:tc>
        <w:tc>
          <w:tcPr>
            <w:tcW w:w="1045" w:type="dxa"/>
            <w:tcBorders>
              <w:left w:val="single" w:sz="12" w:space="0" w:color="auto"/>
            </w:tcBorders>
            <w:vAlign w:val="center"/>
          </w:tcPr>
          <w:p w14:paraId="35480E40" w14:textId="77777777" w:rsidR="00490A56" w:rsidRDefault="005A101B">
            <w:pPr>
              <w:spacing w:line="200" w:lineRule="exact"/>
              <w:jc w:val="center"/>
              <w:rPr>
                <w:i/>
                <w:sz w:val="22"/>
                <w:szCs w:val="22"/>
              </w:rPr>
            </w:pPr>
            <w:r>
              <w:rPr>
                <w:i/>
                <w:sz w:val="22"/>
                <w:szCs w:val="22"/>
              </w:rPr>
              <w:t>X</w:t>
            </w:r>
          </w:p>
        </w:tc>
        <w:tc>
          <w:tcPr>
            <w:tcW w:w="1187" w:type="dxa"/>
            <w:vAlign w:val="center"/>
          </w:tcPr>
          <w:p w14:paraId="35480E41" w14:textId="77777777" w:rsidR="00490A56" w:rsidRDefault="00490A56">
            <w:pPr>
              <w:spacing w:line="200" w:lineRule="exact"/>
              <w:jc w:val="center"/>
              <w:rPr>
                <w:i/>
                <w:sz w:val="22"/>
                <w:szCs w:val="22"/>
              </w:rPr>
            </w:pPr>
          </w:p>
        </w:tc>
        <w:tc>
          <w:tcPr>
            <w:tcW w:w="1187" w:type="dxa"/>
            <w:vAlign w:val="center"/>
          </w:tcPr>
          <w:p w14:paraId="35480E42" w14:textId="77777777" w:rsidR="00490A56" w:rsidRDefault="005A101B">
            <w:pPr>
              <w:spacing w:line="200" w:lineRule="exact"/>
              <w:jc w:val="center"/>
              <w:rPr>
                <w:i/>
                <w:sz w:val="22"/>
                <w:szCs w:val="22"/>
              </w:rPr>
            </w:pPr>
            <w:r>
              <w:rPr>
                <w:i/>
                <w:sz w:val="22"/>
                <w:szCs w:val="22"/>
              </w:rPr>
              <w:t>X</w:t>
            </w:r>
          </w:p>
        </w:tc>
        <w:tc>
          <w:tcPr>
            <w:tcW w:w="1224" w:type="dxa"/>
            <w:tcBorders>
              <w:right w:val="single" w:sz="12" w:space="0" w:color="auto"/>
            </w:tcBorders>
            <w:vAlign w:val="center"/>
          </w:tcPr>
          <w:p w14:paraId="35480E43" w14:textId="77777777" w:rsidR="00490A56" w:rsidRDefault="00490A56">
            <w:pPr>
              <w:spacing w:line="200" w:lineRule="exact"/>
              <w:jc w:val="center"/>
              <w:rPr>
                <w:i/>
                <w:sz w:val="22"/>
                <w:szCs w:val="22"/>
              </w:rPr>
            </w:pPr>
          </w:p>
        </w:tc>
        <w:tc>
          <w:tcPr>
            <w:tcW w:w="1578" w:type="dxa"/>
            <w:tcBorders>
              <w:left w:val="single" w:sz="12" w:space="0" w:color="auto"/>
              <w:right w:val="single" w:sz="12" w:space="0" w:color="auto"/>
            </w:tcBorders>
            <w:vAlign w:val="center"/>
          </w:tcPr>
          <w:p w14:paraId="35480E44" w14:textId="77777777" w:rsidR="00490A56" w:rsidRDefault="005A101B">
            <w:pPr>
              <w:spacing w:line="200" w:lineRule="exact"/>
              <w:ind w:left="-57" w:right="-57"/>
              <w:rPr>
                <w:i/>
                <w:sz w:val="18"/>
                <w:szCs w:val="18"/>
              </w:rPr>
            </w:pPr>
            <w:r>
              <w:rPr>
                <w:i/>
                <w:sz w:val="18"/>
                <w:szCs w:val="18"/>
              </w:rPr>
              <w:t>Pakrypęs antgalis (4.1-2); pažeistas dažytas paviršius (6.1-5)</w:t>
            </w:r>
          </w:p>
        </w:tc>
        <w:tc>
          <w:tcPr>
            <w:tcW w:w="761" w:type="dxa"/>
            <w:tcBorders>
              <w:left w:val="single" w:sz="12" w:space="0" w:color="auto"/>
              <w:right w:val="single" w:sz="12" w:space="0" w:color="auto"/>
            </w:tcBorders>
            <w:vAlign w:val="center"/>
          </w:tcPr>
          <w:p w14:paraId="35480E45" w14:textId="77777777" w:rsidR="00490A56" w:rsidRDefault="005A101B">
            <w:pPr>
              <w:spacing w:line="200" w:lineRule="exact"/>
              <w:jc w:val="center"/>
              <w:rPr>
                <w:i/>
                <w:sz w:val="22"/>
                <w:szCs w:val="22"/>
              </w:rPr>
            </w:pPr>
            <w:r>
              <w:rPr>
                <w:i/>
                <w:sz w:val="22"/>
                <w:szCs w:val="22"/>
              </w:rPr>
              <w:t>X</w:t>
            </w:r>
          </w:p>
        </w:tc>
        <w:tc>
          <w:tcPr>
            <w:tcW w:w="1045" w:type="dxa"/>
            <w:tcBorders>
              <w:left w:val="single" w:sz="12" w:space="0" w:color="auto"/>
              <w:right w:val="single" w:sz="12" w:space="0" w:color="auto"/>
            </w:tcBorders>
            <w:vAlign w:val="center"/>
          </w:tcPr>
          <w:p w14:paraId="35480E46" w14:textId="77777777" w:rsidR="00490A56" w:rsidRDefault="005A101B">
            <w:pPr>
              <w:spacing w:line="200" w:lineRule="exact"/>
              <w:ind w:left="-57" w:right="-57"/>
              <w:rPr>
                <w:i/>
                <w:sz w:val="18"/>
                <w:szCs w:val="18"/>
              </w:rPr>
            </w:pPr>
            <w:r>
              <w:rPr>
                <w:i/>
                <w:sz w:val="18"/>
                <w:szCs w:val="18"/>
              </w:rPr>
              <w:t>Danga pradėjusi lukštentis</w:t>
            </w:r>
          </w:p>
        </w:tc>
      </w:tr>
      <w:tr w:rsidR="00490A56" w14:paraId="35480E50" w14:textId="77777777">
        <w:trPr>
          <w:cantSplit/>
          <w:trHeight w:val="20"/>
        </w:trPr>
        <w:tc>
          <w:tcPr>
            <w:tcW w:w="1045" w:type="dxa"/>
            <w:tcBorders>
              <w:left w:val="single" w:sz="12" w:space="0" w:color="auto"/>
              <w:right w:val="single" w:sz="12" w:space="0" w:color="auto"/>
            </w:tcBorders>
            <w:vAlign w:val="center"/>
          </w:tcPr>
          <w:p w14:paraId="35480E48" w14:textId="77777777" w:rsidR="00490A56" w:rsidRDefault="005A101B">
            <w:pPr>
              <w:spacing w:line="200" w:lineRule="exact"/>
              <w:jc w:val="center"/>
              <w:rPr>
                <w:i/>
                <w:sz w:val="22"/>
                <w:szCs w:val="22"/>
              </w:rPr>
            </w:pPr>
            <w:r>
              <w:rPr>
                <w:i/>
                <w:sz w:val="22"/>
                <w:szCs w:val="22"/>
              </w:rPr>
              <w:t>3</w:t>
            </w:r>
          </w:p>
        </w:tc>
        <w:tc>
          <w:tcPr>
            <w:tcW w:w="1045" w:type="dxa"/>
            <w:tcBorders>
              <w:left w:val="single" w:sz="12" w:space="0" w:color="auto"/>
            </w:tcBorders>
            <w:vAlign w:val="center"/>
          </w:tcPr>
          <w:p w14:paraId="35480E49" w14:textId="77777777" w:rsidR="00490A56" w:rsidRDefault="00490A56">
            <w:pPr>
              <w:spacing w:line="200" w:lineRule="exact"/>
              <w:jc w:val="center"/>
              <w:rPr>
                <w:i/>
                <w:sz w:val="22"/>
                <w:szCs w:val="22"/>
              </w:rPr>
            </w:pPr>
          </w:p>
        </w:tc>
        <w:tc>
          <w:tcPr>
            <w:tcW w:w="1187" w:type="dxa"/>
            <w:vAlign w:val="center"/>
          </w:tcPr>
          <w:p w14:paraId="35480E4A" w14:textId="77777777" w:rsidR="00490A56" w:rsidRDefault="005A101B">
            <w:pPr>
              <w:spacing w:line="200" w:lineRule="exact"/>
              <w:jc w:val="center"/>
              <w:rPr>
                <w:i/>
                <w:sz w:val="22"/>
                <w:szCs w:val="22"/>
              </w:rPr>
            </w:pPr>
            <w:r>
              <w:rPr>
                <w:i/>
                <w:sz w:val="22"/>
                <w:szCs w:val="22"/>
              </w:rPr>
              <w:t>XX</w:t>
            </w:r>
          </w:p>
        </w:tc>
        <w:tc>
          <w:tcPr>
            <w:tcW w:w="1187" w:type="dxa"/>
            <w:vAlign w:val="center"/>
          </w:tcPr>
          <w:p w14:paraId="35480E4B" w14:textId="77777777" w:rsidR="00490A56" w:rsidRDefault="00490A56">
            <w:pPr>
              <w:spacing w:line="200" w:lineRule="exact"/>
              <w:jc w:val="center"/>
              <w:rPr>
                <w:i/>
                <w:sz w:val="22"/>
                <w:szCs w:val="22"/>
              </w:rPr>
            </w:pPr>
          </w:p>
        </w:tc>
        <w:tc>
          <w:tcPr>
            <w:tcW w:w="1224" w:type="dxa"/>
            <w:tcBorders>
              <w:right w:val="single" w:sz="12" w:space="0" w:color="auto"/>
            </w:tcBorders>
            <w:vAlign w:val="center"/>
          </w:tcPr>
          <w:p w14:paraId="35480E4C" w14:textId="77777777" w:rsidR="00490A56" w:rsidRDefault="005A101B">
            <w:pPr>
              <w:spacing w:line="200" w:lineRule="exact"/>
              <w:jc w:val="center"/>
              <w:rPr>
                <w:i/>
                <w:sz w:val="22"/>
                <w:szCs w:val="22"/>
              </w:rPr>
            </w:pPr>
            <w:r>
              <w:rPr>
                <w:i/>
                <w:sz w:val="22"/>
                <w:szCs w:val="22"/>
              </w:rPr>
              <w:t>X</w:t>
            </w:r>
          </w:p>
        </w:tc>
        <w:tc>
          <w:tcPr>
            <w:tcW w:w="1578" w:type="dxa"/>
            <w:tcBorders>
              <w:left w:val="single" w:sz="12" w:space="0" w:color="auto"/>
              <w:right w:val="single" w:sz="12" w:space="0" w:color="auto"/>
            </w:tcBorders>
            <w:vAlign w:val="center"/>
          </w:tcPr>
          <w:p w14:paraId="35480E4D" w14:textId="77777777" w:rsidR="00490A56" w:rsidRDefault="005A101B">
            <w:pPr>
              <w:spacing w:line="200" w:lineRule="exact"/>
              <w:ind w:left="-57" w:right="-57"/>
              <w:rPr>
                <w:i/>
                <w:sz w:val="18"/>
                <w:szCs w:val="18"/>
              </w:rPr>
            </w:pPr>
            <w:r>
              <w:rPr>
                <w:i/>
                <w:sz w:val="18"/>
                <w:szCs w:val="18"/>
              </w:rPr>
              <w:t xml:space="preserve">3 </w:t>
            </w:r>
            <w:proofErr w:type="spellStart"/>
            <w:r>
              <w:rPr>
                <w:i/>
                <w:sz w:val="18"/>
                <w:szCs w:val="18"/>
              </w:rPr>
              <w:t>išdaužos</w:t>
            </w:r>
            <w:proofErr w:type="spellEnd"/>
            <w:r>
              <w:rPr>
                <w:i/>
                <w:sz w:val="18"/>
                <w:szCs w:val="18"/>
              </w:rPr>
              <w:t xml:space="preserve"> (2.1-2); nutrupėjęs kraštas (2.1-3); </w:t>
            </w:r>
            <w:proofErr w:type="spellStart"/>
            <w:r>
              <w:rPr>
                <w:i/>
                <w:sz w:val="18"/>
                <w:szCs w:val="18"/>
              </w:rPr>
              <w:t>poils</w:t>
            </w:r>
            <w:proofErr w:type="spellEnd"/>
            <w:r>
              <w:rPr>
                <w:i/>
                <w:sz w:val="18"/>
                <w:szCs w:val="18"/>
              </w:rPr>
              <w:t>. aikštelėje šiukšlės(5.3-1)</w:t>
            </w:r>
          </w:p>
        </w:tc>
        <w:tc>
          <w:tcPr>
            <w:tcW w:w="761" w:type="dxa"/>
            <w:tcBorders>
              <w:left w:val="single" w:sz="12" w:space="0" w:color="auto"/>
              <w:right w:val="single" w:sz="12" w:space="0" w:color="auto"/>
            </w:tcBorders>
            <w:vAlign w:val="center"/>
          </w:tcPr>
          <w:p w14:paraId="35480E4E" w14:textId="77777777" w:rsidR="00490A56" w:rsidRDefault="005A101B">
            <w:pPr>
              <w:spacing w:line="200" w:lineRule="exact"/>
              <w:jc w:val="center"/>
              <w:rPr>
                <w:i/>
                <w:sz w:val="22"/>
                <w:szCs w:val="22"/>
              </w:rPr>
            </w:pPr>
            <w:r>
              <w:rPr>
                <w:i/>
                <w:sz w:val="22"/>
                <w:szCs w:val="22"/>
              </w:rPr>
              <w:t>XXX</w:t>
            </w:r>
          </w:p>
        </w:tc>
        <w:tc>
          <w:tcPr>
            <w:tcW w:w="1045" w:type="dxa"/>
            <w:tcBorders>
              <w:left w:val="single" w:sz="12" w:space="0" w:color="auto"/>
              <w:right w:val="single" w:sz="12" w:space="0" w:color="auto"/>
            </w:tcBorders>
            <w:vAlign w:val="center"/>
          </w:tcPr>
          <w:p w14:paraId="35480E4F" w14:textId="77777777" w:rsidR="00490A56" w:rsidRDefault="005A101B">
            <w:pPr>
              <w:spacing w:line="200" w:lineRule="exact"/>
              <w:ind w:left="-57" w:right="-57"/>
              <w:rPr>
                <w:i/>
                <w:sz w:val="18"/>
                <w:szCs w:val="18"/>
              </w:rPr>
            </w:pPr>
            <w:r>
              <w:rPr>
                <w:i/>
                <w:sz w:val="18"/>
                <w:szCs w:val="18"/>
              </w:rPr>
              <w:t>Dangos lopai, plyšių tinklas (ypač kraštuose) sudaro daugiau kaip 3% dangos ploto</w:t>
            </w:r>
          </w:p>
        </w:tc>
      </w:tr>
      <w:tr w:rsidR="00490A56" w14:paraId="35480E59" w14:textId="77777777">
        <w:trPr>
          <w:cantSplit/>
          <w:trHeight w:val="20"/>
        </w:trPr>
        <w:tc>
          <w:tcPr>
            <w:tcW w:w="1045" w:type="dxa"/>
            <w:tcBorders>
              <w:left w:val="single" w:sz="12" w:space="0" w:color="auto"/>
              <w:right w:val="single" w:sz="12" w:space="0" w:color="auto"/>
            </w:tcBorders>
            <w:vAlign w:val="center"/>
          </w:tcPr>
          <w:p w14:paraId="35480E51" w14:textId="77777777" w:rsidR="00490A56" w:rsidRDefault="005A101B">
            <w:pPr>
              <w:spacing w:line="200" w:lineRule="exact"/>
              <w:jc w:val="center"/>
              <w:rPr>
                <w:i/>
                <w:sz w:val="18"/>
                <w:szCs w:val="18"/>
              </w:rPr>
            </w:pPr>
            <w:r>
              <w:rPr>
                <w:i/>
                <w:sz w:val="18"/>
                <w:szCs w:val="18"/>
              </w:rPr>
              <w:t>. . . . . .</w:t>
            </w:r>
          </w:p>
        </w:tc>
        <w:tc>
          <w:tcPr>
            <w:tcW w:w="1045" w:type="dxa"/>
            <w:tcBorders>
              <w:left w:val="single" w:sz="12" w:space="0" w:color="auto"/>
            </w:tcBorders>
            <w:vAlign w:val="center"/>
          </w:tcPr>
          <w:p w14:paraId="35480E52" w14:textId="77777777" w:rsidR="00490A56" w:rsidRDefault="005A101B">
            <w:pPr>
              <w:spacing w:line="200" w:lineRule="exact"/>
              <w:jc w:val="center"/>
              <w:rPr>
                <w:i/>
                <w:sz w:val="18"/>
                <w:szCs w:val="18"/>
              </w:rPr>
            </w:pPr>
            <w:r>
              <w:rPr>
                <w:i/>
                <w:sz w:val="18"/>
                <w:szCs w:val="18"/>
              </w:rPr>
              <w:t>. . . . . .</w:t>
            </w:r>
          </w:p>
        </w:tc>
        <w:tc>
          <w:tcPr>
            <w:tcW w:w="1187" w:type="dxa"/>
            <w:vAlign w:val="center"/>
          </w:tcPr>
          <w:p w14:paraId="35480E53" w14:textId="77777777" w:rsidR="00490A56" w:rsidRDefault="005A101B">
            <w:pPr>
              <w:spacing w:line="200" w:lineRule="exact"/>
              <w:jc w:val="center"/>
              <w:rPr>
                <w:i/>
                <w:sz w:val="18"/>
                <w:szCs w:val="18"/>
              </w:rPr>
            </w:pPr>
            <w:r>
              <w:rPr>
                <w:i/>
                <w:sz w:val="18"/>
                <w:szCs w:val="18"/>
              </w:rPr>
              <w:t>. . . . . .</w:t>
            </w:r>
          </w:p>
        </w:tc>
        <w:tc>
          <w:tcPr>
            <w:tcW w:w="1187" w:type="dxa"/>
            <w:vAlign w:val="center"/>
          </w:tcPr>
          <w:p w14:paraId="35480E54" w14:textId="77777777" w:rsidR="00490A56" w:rsidRDefault="005A101B">
            <w:pPr>
              <w:spacing w:line="200" w:lineRule="exact"/>
              <w:jc w:val="center"/>
              <w:rPr>
                <w:i/>
                <w:sz w:val="18"/>
                <w:szCs w:val="18"/>
              </w:rPr>
            </w:pPr>
            <w:r>
              <w:rPr>
                <w:i/>
                <w:sz w:val="18"/>
                <w:szCs w:val="18"/>
              </w:rPr>
              <w:t>. . . . . .</w:t>
            </w:r>
          </w:p>
        </w:tc>
        <w:tc>
          <w:tcPr>
            <w:tcW w:w="1224" w:type="dxa"/>
            <w:tcBorders>
              <w:right w:val="single" w:sz="12" w:space="0" w:color="auto"/>
            </w:tcBorders>
            <w:vAlign w:val="center"/>
          </w:tcPr>
          <w:p w14:paraId="35480E55" w14:textId="77777777" w:rsidR="00490A56" w:rsidRDefault="005A101B">
            <w:pPr>
              <w:spacing w:line="200" w:lineRule="exact"/>
              <w:jc w:val="center"/>
              <w:rPr>
                <w:i/>
                <w:sz w:val="18"/>
                <w:szCs w:val="18"/>
              </w:rPr>
            </w:pPr>
            <w:r>
              <w:rPr>
                <w:i/>
                <w:sz w:val="18"/>
                <w:szCs w:val="18"/>
              </w:rPr>
              <w:t>. . . . ..</w:t>
            </w:r>
          </w:p>
        </w:tc>
        <w:tc>
          <w:tcPr>
            <w:tcW w:w="1578" w:type="dxa"/>
            <w:tcBorders>
              <w:left w:val="single" w:sz="12" w:space="0" w:color="auto"/>
              <w:right w:val="single" w:sz="12" w:space="0" w:color="auto"/>
            </w:tcBorders>
            <w:vAlign w:val="center"/>
          </w:tcPr>
          <w:p w14:paraId="35480E56" w14:textId="77777777" w:rsidR="00490A56" w:rsidRDefault="005A101B">
            <w:pPr>
              <w:spacing w:line="200" w:lineRule="exact"/>
              <w:jc w:val="center"/>
              <w:rPr>
                <w:i/>
                <w:sz w:val="18"/>
                <w:szCs w:val="18"/>
              </w:rPr>
            </w:pPr>
            <w:r>
              <w:rPr>
                <w:i/>
                <w:sz w:val="18"/>
                <w:szCs w:val="18"/>
              </w:rPr>
              <w:t>. . . . . .</w:t>
            </w:r>
          </w:p>
        </w:tc>
        <w:tc>
          <w:tcPr>
            <w:tcW w:w="761" w:type="dxa"/>
            <w:tcBorders>
              <w:left w:val="single" w:sz="12" w:space="0" w:color="auto"/>
              <w:right w:val="single" w:sz="12" w:space="0" w:color="auto"/>
            </w:tcBorders>
            <w:vAlign w:val="center"/>
          </w:tcPr>
          <w:p w14:paraId="35480E57" w14:textId="77777777" w:rsidR="00490A56" w:rsidRDefault="005A101B">
            <w:pPr>
              <w:spacing w:line="200" w:lineRule="exact"/>
              <w:jc w:val="center"/>
              <w:rPr>
                <w:i/>
                <w:sz w:val="18"/>
                <w:szCs w:val="18"/>
              </w:rPr>
            </w:pPr>
            <w:r>
              <w:rPr>
                <w:i/>
                <w:sz w:val="18"/>
                <w:szCs w:val="18"/>
              </w:rPr>
              <w:t>. . . . . .</w:t>
            </w:r>
          </w:p>
        </w:tc>
        <w:tc>
          <w:tcPr>
            <w:tcW w:w="1045" w:type="dxa"/>
            <w:tcBorders>
              <w:left w:val="single" w:sz="12" w:space="0" w:color="auto"/>
              <w:right w:val="single" w:sz="12" w:space="0" w:color="auto"/>
            </w:tcBorders>
            <w:vAlign w:val="center"/>
          </w:tcPr>
          <w:p w14:paraId="35480E58" w14:textId="77777777" w:rsidR="00490A56" w:rsidRDefault="005A101B">
            <w:pPr>
              <w:spacing w:line="200" w:lineRule="exact"/>
              <w:ind w:left="-57" w:right="-57"/>
              <w:jc w:val="center"/>
              <w:rPr>
                <w:i/>
                <w:sz w:val="18"/>
                <w:szCs w:val="18"/>
              </w:rPr>
            </w:pPr>
            <w:r>
              <w:rPr>
                <w:i/>
                <w:sz w:val="18"/>
                <w:szCs w:val="18"/>
              </w:rPr>
              <w:t>. . . . . .</w:t>
            </w:r>
          </w:p>
        </w:tc>
      </w:tr>
      <w:tr w:rsidR="00490A56" w14:paraId="35480E62" w14:textId="77777777">
        <w:trPr>
          <w:cantSplit/>
          <w:trHeight w:val="20"/>
        </w:trPr>
        <w:tc>
          <w:tcPr>
            <w:tcW w:w="1045" w:type="dxa"/>
            <w:tcBorders>
              <w:left w:val="single" w:sz="12" w:space="0" w:color="auto"/>
              <w:right w:val="single" w:sz="12" w:space="0" w:color="auto"/>
            </w:tcBorders>
            <w:vAlign w:val="center"/>
          </w:tcPr>
          <w:p w14:paraId="35480E5A" w14:textId="77777777" w:rsidR="00490A56" w:rsidRDefault="005A101B">
            <w:pPr>
              <w:spacing w:line="200" w:lineRule="exact"/>
              <w:jc w:val="center"/>
              <w:rPr>
                <w:i/>
                <w:sz w:val="18"/>
                <w:szCs w:val="18"/>
              </w:rPr>
            </w:pPr>
            <w:r>
              <w:rPr>
                <w:i/>
                <w:sz w:val="18"/>
                <w:szCs w:val="18"/>
              </w:rPr>
              <w:t>. . . . . .</w:t>
            </w:r>
          </w:p>
        </w:tc>
        <w:tc>
          <w:tcPr>
            <w:tcW w:w="1045" w:type="dxa"/>
            <w:tcBorders>
              <w:left w:val="single" w:sz="12" w:space="0" w:color="auto"/>
            </w:tcBorders>
            <w:vAlign w:val="center"/>
          </w:tcPr>
          <w:p w14:paraId="35480E5B" w14:textId="77777777" w:rsidR="00490A56" w:rsidRDefault="005A101B">
            <w:pPr>
              <w:spacing w:line="200" w:lineRule="exact"/>
              <w:jc w:val="center"/>
              <w:rPr>
                <w:i/>
                <w:sz w:val="18"/>
                <w:szCs w:val="18"/>
              </w:rPr>
            </w:pPr>
            <w:r>
              <w:rPr>
                <w:i/>
                <w:sz w:val="18"/>
                <w:szCs w:val="18"/>
              </w:rPr>
              <w:t>. . . . ..</w:t>
            </w:r>
          </w:p>
        </w:tc>
        <w:tc>
          <w:tcPr>
            <w:tcW w:w="1187" w:type="dxa"/>
            <w:vAlign w:val="center"/>
          </w:tcPr>
          <w:p w14:paraId="35480E5C" w14:textId="77777777" w:rsidR="00490A56" w:rsidRDefault="005A101B">
            <w:pPr>
              <w:spacing w:line="200" w:lineRule="exact"/>
              <w:jc w:val="center"/>
              <w:rPr>
                <w:i/>
                <w:sz w:val="18"/>
                <w:szCs w:val="18"/>
              </w:rPr>
            </w:pPr>
            <w:r>
              <w:rPr>
                <w:i/>
                <w:sz w:val="18"/>
                <w:szCs w:val="18"/>
              </w:rPr>
              <w:t>. . . . . .</w:t>
            </w:r>
          </w:p>
        </w:tc>
        <w:tc>
          <w:tcPr>
            <w:tcW w:w="1187" w:type="dxa"/>
            <w:vAlign w:val="center"/>
          </w:tcPr>
          <w:p w14:paraId="35480E5D" w14:textId="77777777" w:rsidR="00490A56" w:rsidRDefault="005A101B">
            <w:pPr>
              <w:spacing w:line="200" w:lineRule="exact"/>
              <w:jc w:val="center"/>
              <w:rPr>
                <w:i/>
                <w:sz w:val="18"/>
                <w:szCs w:val="18"/>
              </w:rPr>
            </w:pPr>
            <w:r>
              <w:rPr>
                <w:i/>
                <w:sz w:val="18"/>
                <w:szCs w:val="18"/>
              </w:rPr>
              <w:t>. . . . ..</w:t>
            </w:r>
          </w:p>
        </w:tc>
        <w:tc>
          <w:tcPr>
            <w:tcW w:w="1224" w:type="dxa"/>
            <w:tcBorders>
              <w:right w:val="single" w:sz="12" w:space="0" w:color="auto"/>
            </w:tcBorders>
            <w:vAlign w:val="center"/>
          </w:tcPr>
          <w:p w14:paraId="35480E5E" w14:textId="77777777" w:rsidR="00490A56" w:rsidRDefault="005A101B">
            <w:pPr>
              <w:spacing w:line="200" w:lineRule="exact"/>
              <w:jc w:val="center"/>
              <w:rPr>
                <w:i/>
                <w:sz w:val="18"/>
                <w:szCs w:val="18"/>
              </w:rPr>
            </w:pPr>
            <w:r>
              <w:rPr>
                <w:i/>
                <w:sz w:val="18"/>
                <w:szCs w:val="18"/>
              </w:rPr>
              <w:t>. . . . . .</w:t>
            </w:r>
          </w:p>
        </w:tc>
        <w:tc>
          <w:tcPr>
            <w:tcW w:w="1578" w:type="dxa"/>
            <w:tcBorders>
              <w:left w:val="single" w:sz="12" w:space="0" w:color="auto"/>
              <w:right w:val="single" w:sz="12" w:space="0" w:color="auto"/>
            </w:tcBorders>
            <w:vAlign w:val="center"/>
          </w:tcPr>
          <w:p w14:paraId="35480E5F" w14:textId="77777777" w:rsidR="00490A56" w:rsidRDefault="005A101B">
            <w:pPr>
              <w:spacing w:line="200" w:lineRule="exact"/>
              <w:jc w:val="center"/>
              <w:rPr>
                <w:i/>
                <w:sz w:val="18"/>
                <w:szCs w:val="18"/>
              </w:rPr>
            </w:pPr>
            <w:r>
              <w:rPr>
                <w:i/>
                <w:sz w:val="18"/>
                <w:szCs w:val="18"/>
              </w:rPr>
              <w:t>. . . . . .</w:t>
            </w:r>
          </w:p>
        </w:tc>
        <w:tc>
          <w:tcPr>
            <w:tcW w:w="761" w:type="dxa"/>
            <w:tcBorders>
              <w:left w:val="single" w:sz="12" w:space="0" w:color="auto"/>
              <w:right w:val="single" w:sz="12" w:space="0" w:color="auto"/>
            </w:tcBorders>
            <w:vAlign w:val="center"/>
          </w:tcPr>
          <w:p w14:paraId="35480E60" w14:textId="77777777" w:rsidR="00490A56" w:rsidRDefault="005A101B">
            <w:pPr>
              <w:spacing w:line="200" w:lineRule="exact"/>
              <w:jc w:val="center"/>
              <w:rPr>
                <w:i/>
                <w:sz w:val="18"/>
                <w:szCs w:val="18"/>
              </w:rPr>
            </w:pPr>
            <w:r>
              <w:rPr>
                <w:i/>
                <w:sz w:val="18"/>
                <w:szCs w:val="18"/>
              </w:rPr>
              <w:t>. . . . . .</w:t>
            </w:r>
          </w:p>
        </w:tc>
        <w:tc>
          <w:tcPr>
            <w:tcW w:w="1045" w:type="dxa"/>
            <w:tcBorders>
              <w:left w:val="single" w:sz="12" w:space="0" w:color="auto"/>
              <w:right w:val="single" w:sz="12" w:space="0" w:color="auto"/>
            </w:tcBorders>
            <w:vAlign w:val="center"/>
          </w:tcPr>
          <w:p w14:paraId="35480E61" w14:textId="77777777" w:rsidR="00490A56" w:rsidRDefault="005A101B">
            <w:pPr>
              <w:spacing w:line="200" w:lineRule="exact"/>
              <w:ind w:left="-57" w:right="-57"/>
              <w:jc w:val="center"/>
              <w:rPr>
                <w:i/>
                <w:sz w:val="18"/>
                <w:szCs w:val="18"/>
              </w:rPr>
            </w:pPr>
            <w:r>
              <w:rPr>
                <w:i/>
                <w:sz w:val="18"/>
                <w:szCs w:val="18"/>
              </w:rPr>
              <w:t>. . . . . .</w:t>
            </w:r>
          </w:p>
        </w:tc>
      </w:tr>
      <w:tr w:rsidR="00490A56" w14:paraId="35480E6B" w14:textId="77777777">
        <w:trPr>
          <w:cantSplit/>
          <w:trHeight w:val="20"/>
        </w:trPr>
        <w:tc>
          <w:tcPr>
            <w:tcW w:w="1045" w:type="dxa"/>
            <w:tcBorders>
              <w:left w:val="single" w:sz="12" w:space="0" w:color="auto"/>
              <w:right w:val="single" w:sz="12" w:space="0" w:color="auto"/>
            </w:tcBorders>
            <w:vAlign w:val="center"/>
          </w:tcPr>
          <w:p w14:paraId="35480E63" w14:textId="77777777" w:rsidR="00490A56" w:rsidRDefault="005A101B">
            <w:pPr>
              <w:spacing w:line="200" w:lineRule="exact"/>
              <w:jc w:val="center"/>
              <w:rPr>
                <w:i/>
                <w:sz w:val="22"/>
                <w:szCs w:val="22"/>
              </w:rPr>
            </w:pPr>
            <w:r>
              <w:rPr>
                <w:i/>
                <w:sz w:val="22"/>
                <w:szCs w:val="22"/>
              </w:rPr>
              <w:t>17</w:t>
            </w:r>
          </w:p>
        </w:tc>
        <w:tc>
          <w:tcPr>
            <w:tcW w:w="1045" w:type="dxa"/>
            <w:tcBorders>
              <w:left w:val="single" w:sz="12" w:space="0" w:color="auto"/>
            </w:tcBorders>
            <w:vAlign w:val="center"/>
          </w:tcPr>
          <w:p w14:paraId="35480E64" w14:textId="77777777" w:rsidR="00490A56" w:rsidRDefault="005A101B">
            <w:pPr>
              <w:spacing w:line="200" w:lineRule="exact"/>
              <w:jc w:val="center"/>
              <w:rPr>
                <w:i/>
                <w:sz w:val="22"/>
                <w:szCs w:val="22"/>
              </w:rPr>
            </w:pPr>
            <w:r>
              <w:rPr>
                <w:i/>
                <w:sz w:val="22"/>
                <w:szCs w:val="22"/>
              </w:rPr>
              <w:t>XX</w:t>
            </w:r>
          </w:p>
        </w:tc>
        <w:tc>
          <w:tcPr>
            <w:tcW w:w="1187" w:type="dxa"/>
            <w:vAlign w:val="center"/>
          </w:tcPr>
          <w:p w14:paraId="35480E65" w14:textId="77777777" w:rsidR="00490A56" w:rsidRDefault="00490A56">
            <w:pPr>
              <w:spacing w:line="200" w:lineRule="exact"/>
              <w:jc w:val="center"/>
              <w:rPr>
                <w:i/>
                <w:sz w:val="22"/>
                <w:szCs w:val="22"/>
              </w:rPr>
            </w:pPr>
          </w:p>
        </w:tc>
        <w:tc>
          <w:tcPr>
            <w:tcW w:w="1187" w:type="dxa"/>
            <w:vAlign w:val="center"/>
          </w:tcPr>
          <w:p w14:paraId="35480E66" w14:textId="77777777" w:rsidR="00490A56" w:rsidRDefault="00490A56">
            <w:pPr>
              <w:spacing w:line="200" w:lineRule="exact"/>
              <w:jc w:val="center"/>
              <w:rPr>
                <w:i/>
                <w:sz w:val="22"/>
                <w:szCs w:val="22"/>
              </w:rPr>
            </w:pPr>
          </w:p>
        </w:tc>
        <w:tc>
          <w:tcPr>
            <w:tcW w:w="1224" w:type="dxa"/>
            <w:tcBorders>
              <w:right w:val="single" w:sz="12" w:space="0" w:color="auto"/>
            </w:tcBorders>
            <w:vAlign w:val="center"/>
          </w:tcPr>
          <w:p w14:paraId="35480E67" w14:textId="77777777" w:rsidR="00490A56" w:rsidRDefault="00490A56">
            <w:pPr>
              <w:spacing w:line="200" w:lineRule="exact"/>
              <w:jc w:val="center"/>
              <w:rPr>
                <w:i/>
                <w:sz w:val="22"/>
                <w:szCs w:val="22"/>
              </w:rPr>
            </w:pPr>
          </w:p>
        </w:tc>
        <w:tc>
          <w:tcPr>
            <w:tcW w:w="1578" w:type="dxa"/>
            <w:tcBorders>
              <w:left w:val="single" w:sz="12" w:space="0" w:color="auto"/>
              <w:right w:val="single" w:sz="12" w:space="0" w:color="auto"/>
            </w:tcBorders>
            <w:vAlign w:val="center"/>
          </w:tcPr>
          <w:p w14:paraId="35480E68" w14:textId="77777777" w:rsidR="00490A56" w:rsidRDefault="005A101B">
            <w:pPr>
              <w:spacing w:line="200" w:lineRule="exact"/>
              <w:ind w:left="-57" w:right="-57"/>
              <w:rPr>
                <w:i/>
                <w:sz w:val="18"/>
                <w:szCs w:val="18"/>
              </w:rPr>
            </w:pPr>
            <w:r>
              <w:rPr>
                <w:i/>
                <w:sz w:val="18"/>
                <w:szCs w:val="18"/>
              </w:rPr>
              <w:t>Nenušienauta 1 m pločio juosta (1.2-4); išplovos, nuošliaužos  (1.2-2)</w:t>
            </w:r>
          </w:p>
        </w:tc>
        <w:tc>
          <w:tcPr>
            <w:tcW w:w="761" w:type="dxa"/>
            <w:tcBorders>
              <w:left w:val="single" w:sz="12" w:space="0" w:color="auto"/>
              <w:right w:val="single" w:sz="12" w:space="0" w:color="auto"/>
            </w:tcBorders>
            <w:vAlign w:val="center"/>
          </w:tcPr>
          <w:p w14:paraId="35480E69" w14:textId="77777777" w:rsidR="00490A56" w:rsidRDefault="005A101B">
            <w:pPr>
              <w:spacing w:line="200" w:lineRule="exact"/>
              <w:jc w:val="center"/>
              <w:rPr>
                <w:i/>
                <w:sz w:val="22"/>
                <w:szCs w:val="22"/>
              </w:rPr>
            </w:pPr>
            <w:r>
              <w:rPr>
                <w:i/>
                <w:sz w:val="22"/>
                <w:szCs w:val="22"/>
              </w:rPr>
              <w:t>X</w:t>
            </w:r>
          </w:p>
        </w:tc>
        <w:tc>
          <w:tcPr>
            <w:tcW w:w="1045" w:type="dxa"/>
            <w:tcBorders>
              <w:left w:val="single" w:sz="12" w:space="0" w:color="auto"/>
              <w:right w:val="single" w:sz="12" w:space="0" w:color="auto"/>
            </w:tcBorders>
            <w:vAlign w:val="center"/>
          </w:tcPr>
          <w:p w14:paraId="35480E6A" w14:textId="77777777" w:rsidR="00490A56" w:rsidRDefault="005A101B">
            <w:pPr>
              <w:spacing w:line="200" w:lineRule="exact"/>
              <w:ind w:left="-57" w:right="-57"/>
              <w:rPr>
                <w:i/>
                <w:sz w:val="18"/>
                <w:szCs w:val="18"/>
              </w:rPr>
            </w:pPr>
            <w:r>
              <w:rPr>
                <w:i/>
                <w:sz w:val="18"/>
                <w:szCs w:val="18"/>
              </w:rPr>
              <w:t>Danga pradėjusi lukštentis</w:t>
            </w:r>
          </w:p>
        </w:tc>
      </w:tr>
      <w:tr w:rsidR="00490A56" w14:paraId="35480E74" w14:textId="77777777">
        <w:trPr>
          <w:cantSplit/>
          <w:trHeight w:val="20"/>
        </w:trPr>
        <w:tc>
          <w:tcPr>
            <w:tcW w:w="1045" w:type="dxa"/>
            <w:tcBorders>
              <w:left w:val="single" w:sz="12" w:space="0" w:color="auto"/>
              <w:right w:val="single" w:sz="12" w:space="0" w:color="auto"/>
            </w:tcBorders>
            <w:vAlign w:val="center"/>
          </w:tcPr>
          <w:p w14:paraId="35480E6C" w14:textId="77777777" w:rsidR="00490A56" w:rsidRDefault="005A101B">
            <w:pPr>
              <w:spacing w:line="220" w:lineRule="exact"/>
              <w:ind w:left="-113" w:right="-113"/>
              <w:jc w:val="center"/>
              <w:rPr>
                <w:sz w:val="22"/>
                <w:szCs w:val="22"/>
              </w:rPr>
            </w:pPr>
            <w:r>
              <w:rPr>
                <w:sz w:val="22"/>
                <w:szCs w:val="22"/>
              </w:rPr>
              <w:t xml:space="preserve">Iš viso: </w:t>
            </w:r>
            <w:r>
              <w:rPr>
                <w:i/>
                <w:sz w:val="22"/>
                <w:szCs w:val="22"/>
              </w:rPr>
              <w:t>L</w:t>
            </w:r>
            <w:r>
              <w:rPr>
                <w:i/>
                <w:sz w:val="22"/>
                <w:szCs w:val="22"/>
                <w:vertAlign w:val="subscript"/>
              </w:rPr>
              <w:t>217</w:t>
            </w:r>
            <w:r>
              <w:rPr>
                <w:i/>
                <w:sz w:val="22"/>
                <w:szCs w:val="22"/>
              </w:rPr>
              <w:t>=17 km</w:t>
            </w:r>
          </w:p>
        </w:tc>
        <w:tc>
          <w:tcPr>
            <w:tcW w:w="1045" w:type="dxa"/>
            <w:tcBorders>
              <w:left w:val="single" w:sz="12" w:space="0" w:color="auto"/>
            </w:tcBorders>
            <w:vAlign w:val="center"/>
          </w:tcPr>
          <w:p w14:paraId="35480E6D" w14:textId="77777777" w:rsidR="00490A56" w:rsidRDefault="005A101B">
            <w:pPr>
              <w:spacing w:line="220" w:lineRule="exact"/>
              <w:jc w:val="center"/>
              <w:rPr>
                <w:sz w:val="22"/>
                <w:szCs w:val="22"/>
              </w:rPr>
            </w:pPr>
            <w:r>
              <w:rPr>
                <w:sz w:val="22"/>
              </w:rPr>
              <w:t>∑</w:t>
            </w:r>
            <w:r>
              <w:rPr>
                <w:i/>
                <w:sz w:val="22"/>
              </w:rPr>
              <w:t>P</w:t>
            </w:r>
            <w:r>
              <w:rPr>
                <w:i/>
                <w:sz w:val="22"/>
                <w:szCs w:val="22"/>
                <w:vertAlign w:val="subscript"/>
              </w:rPr>
              <w:t xml:space="preserve"> 1</w:t>
            </w:r>
            <w:r>
              <w:rPr>
                <w:sz w:val="22"/>
                <w:szCs w:val="22"/>
              </w:rPr>
              <w:t xml:space="preserve">= </w:t>
            </w:r>
            <w:r>
              <w:rPr>
                <w:i/>
                <w:sz w:val="22"/>
                <w:szCs w:val="22"/>
              </w:rPr>
              <w:t>14</w:t>
            </w:r>
          </w:p>
        </w:tc>
        <w:tc>
          <w:tcPr>
            <w:tcW w:w="1187" w:type="dxa"/>
            <w:vAlign w:val="center"/>
          </w:tcPr>
          <w:p w14:paraId="35480E6E" w14:textId="77777777" w:rsidR="00490A56" w:rsidRDefault="005A101B">
            <w:pPr>
              <w:spacing w:line="220" w:lineRule="exact"/>
              <w:ind w:left="113" w:right="113"/>
              <w:jc w:val="center"/>
              <w:rPr>
                <w:sz w:val="22"/>
                <w:szCs w:val="22"/>
              </w:rPr>
            </w:pPr>
            <w:r>
              <w:rPr>
                <w:sz w:val="22"/>
              </w:rPr>
              <w:t>∑</w:t>
            </w:r>
            <w:r>
              <w:rPr>
                <w:i/>
                <w:sz w:val="22"/>
              </w:rPr>
              <w:t>P</w:t>
            </w:r>
            <w:r>
              <w:rPr>
                <w:i/>
                <w:sz w:val="22"/>
                <w:szCs w:val="22"/>
                <w:vertAlign w:val="subscript"/>
              </w:rPr>
              <w:t>2</w:t>
            </w:r>
            <w:r>
              <w:rPr>
                <w:sz w:val="22"/>
                <w:szCs w:val="22"/>
              </w:rPr>
              <w:t>=</w:t>
            </w:r>
            <w:r>
              <w:rPr>
                <w:i/>
                <w:sz w:val="22"/>
                <w:szCs w:val="22"/>
              </w:rPr>
              <w:t xml:space="preserve"> 21</w:t>
            </w:r>
          </w:p>
        </w:tc>
        <w:tc>
          <w:tcPr>
            <w:tcW w:w="1187" w:type="dxa"/>
            <w:vAlign w:val="center"/>
          </w:tcPr>
          <w:p w14:paraId="35480E6F" w14:textId="77777777" w:rsidR="00490A56" w:rsidRDefault="005A101B">
            <w:pPr>
              <w:spacing w:line="220" w:lineRule="exact"/>
              <w:jc w:val="center"/>
              <w:rPr>
                <w:sz w:val="22"/>
                <w:szCs w:val="22"/>
              </w:rPr>
            </w:pPr>
            <w:r>
              <w:rPr>
                <w:sz w:val="22"/>
              </w:rPr>
              <w:t>∑</w:t>
            </w:r>
            <w:r>
              <w:rPr>
                <w:i/>
                <w:sz w:val="22"/>
              </w:rPr>
              <w:t>P</w:t>
            </w:r>
            <w:r>
              <w:rPr>
                <w:i/>
                <w:sz w:val="22"/>
                <w:szCs w:val="22"/>
                <w:vertAlign w:val="subscript"/>
              </w:rPr>
              <w:t xml:space="preserve"> 3</w:t>
            </w:r>
            <w:r>
              <w:rPr>
                <w:sz w:val="22"/>
                <w:szCs w:val="22"/>
              </w:rPr>
              <w:t xml:space="preserve">= </w:t>
            </w:r>
            <w:r>
              <w:rPr>
                <w:i/>
                <w:sz w:val="22"/>
                <w:szCs w:val="22"/>
              </w:rPr>
              <w:t>12</w:t>
            </w:r>
          </w:p>
        </w:tc>
        <w:tc>
          <w:tcPr>
            <w:tcW w:w="1224" w:type="dxa"/>
            <w:tcBorders>
              <w:right w:val="single" w:sz="12" w:space="0" w:color="auto"/>
            </w:tcBorders>
            <w:vAlign w:val="center"/>
          </w:tcPr>
          <w:p w14:paraId="35480E70" w14:textId="77777777" w:rsidR="00490A56" w:rsidRDefault="005A101B">
            <w:pPr>
              <w:spacing w:line="220" w:lineRule="exact"/>
              <w:jc w:val="center"/>
              <w:rPr>
                <w:sz w:val="22"/>
                <w:szCs w:val="22"/>
              </w:rPr>
            </w:pPr>
            <w:r>
              <w:rPr>
                <w:sz w:val="22"/>
              </w:rPr>
              <w:t>∑</w:t>
            </w:r>
            <w:r>
              <w:rPr>
                <w:i/>
                <w:sz w:val="22"/>
              </w:rPr>
              <w:t>P</w:t>
            </w:r>
            <w:r>
              <w:rPr>
                <w:i/>
                <w:sz w:val="22"/>
                <w:szCs w:val="22"/>
                <w:vertAlign w:val="subscript"/>
              </w:rPr>
              <w:t xml:space="preserve"> 4</w:t>
            </w:r>
            <w:r>
              <w:rPr>
                <w:sz w:val="22"/>
                <w:szCs w:val="22"/>
              </w:rPr>
              <w:t>=</w:t>
            </w:r>
            <w:r>
              <w:rPr>
                <w:i/>
                <w:sz w:val="22"/>
                <w:szCs w:val="22"/>
              </w:rPr>
              <w:t xml:space="preserve"> 7</w:t>
            </w:r>
          </w:p>
        </w:tc>
        <w:tc>
          <w:tcPr>
            <w:tcW w:w="1578" w:type="dxa"/>
            <w:tcBorders>
              <w:left w:val="single" w:sz="12" w:space="0" w:color="auto"/>
              <w:right w:val="single" w:sz="12" w:space="0" w:color="auto"/>
            </w:tcBorders>
            <w:vAlign w:val="center"/>
          </w:tcPr>
          <w:p w14:paraId="35480E71" w14:textId="77777777" w:rsidR="00490A56" w:rsidRDefault="00490A56">
            <w:pPr>
              <w:spacing w:line="200" w:lineRule="exact"/>
              <w:ind w:left="-57" w:right="-57"/>
              <w:rPr>
                <w:i/>
                <w:sz w:val="18"/>
                <w:szCs w:val="18"/>
              </w:rPr>
            </w:pPr>
          </w:p>
        </w:tc>
        <w:tc>
          <w:tcPr>
            <w:tcW w:w="761" w:type="dxa"/>
            <w:tcBorders>
              <w:left w:val="single" w:sz="12" w:space="0" w:color="auto"/>
              <w:right w:val="single" w:sz="12" w:space="0" w:color="auto"/>
            </w:tcBorders>
            <w:vAlign w:val="center"/>
          </w:tcPr>
          <w:p w14:paraId="35480E72" w14:textId="77777777" w:rsidR="00490A56" w:rsidRDefault="005A101B">
            <w:pPr>
              <w:spacing w:line="200" w:lineRule="exact"/>
              <w:jc w:val="center"/>
              <w:rPr>
                <w:i/>
                <w:sz w:val="22"/>
                <w:szCs w:val="22"/>
              </w:rPr>
            </w:pPr>
            <w:proofErr w:type="spellStart"/>
            <w:r>
              <w:rPr>
                <w:i/>
                <w:sz w:val="22"/>
                <w:szCs w:val="22"/>
              </w:rPr>
              <w:t>TB</w:t>
            </w:r>
            <w:r>
              <w:rPr>
                <w:i/>
                <w:sz w:val="22"/>
                <w:szCs w:val="22"/>
                <w:vertAlign w:val="subscript"/>
              </w:rPr>
              <w:t>d</w:t>
            </w:r>
            <w:proofErr w:type="spellEnd"/>
            <w:r>
              <w:rPr>
                <w:i/>
                <w:sz w:val="22"/>
                <w:szCs w:val="22"/>
              </w:rPr>
              <w:t>= 6</w:t>
            </w:r>
          </w:p>
        </w:tc>
        <w:tc>
          <w:tcPr>
            <w:tcW w:w="1045" w:type="dxa"/>
            <w:tcBorders>
              <w:left w:val="single" w:sz="12" w:space="0" w:color="auto"/>
              <w:right w:val="single" w:sz="12" w:space="0" w:color="auto"/>
            </w:tcBorders>
            <w:vAlign w:val="center"/>
          </w:tcPr>
          <w:p w14:paraId="35480E73" w14:textId="77777777" w:rsidR="00490A56" w:rsidRDefault="00490A56">
            <w:pPr>
              <w:spacing w:line="200" w:lineRule="exact"/>
              <w:ind w:left="-57" w:right="-57"/>
              <w:rPr>
                <w:i/>
                <w:sz w:val="18"/>
                <w:szCs w:val="18"/>
              </w:rPr>
            </w:pPr>
          </w:p>
        </w:tc>
      </w:tr>
      <w:tr w:rsidR="00490A56" w14:paraId="35480E7D" w14:textId="77777777">
        <w:trPr>
          <w:cantSplit/>
          <w:trHeight w:val="20"/>
        </w:trPr>
        <w:tc>
          <w:tcPr>
            <w:tcW w:w="1045" w:type="dxa"/>
            <w:tcBorders>
              <w:left w:val="single" w:sz="12" w:space="0" w:color="auto"/>
              <w:bottom w:val="nil"/>
              <w:right w:val="nil"/>
            </w:tcBorders>
            <w:vAlign w:val="center"/>
          </w:tcPr>
          <w:p w14:paraId="35480E75" w14:textId="77777777" w:rsidR="00490A56" w:rsidRDefault="00490A56">
            <w:pPr>
              <w:ind w:left="-113" w:right="-113"/>
              <w:jc w:val="center"/>
              <w:rPr>
                <w:sz w:val="12"/>
                <w:szCs w:val="22"/>
              </w:rPr>
            </w:pPr>
          </w:p>
        </w:tc>
        <w:tc>
          <w:tcPr>
            <w:tcW w:w="1045" w:type="dxa"/>
            <w:tcBorders>
              <w:left w:val="nil"/>
              <w:bottom w:val="nil"/>
              <w:right w:val="nil"/>
            </w:tcBorders>
            <w:vAlign w:val="center"/>
          </w:tcPr>
          <w:p w14:paraId="35480E76" w14:textId="77777777" w:rsidR="00490A56" w:rsidRDefault="00490A56">
            <w:pPr>
              <w:jc w:val="center"/>
              <w:rPr>
                <w:sz w:val="12"/>
              </w:rPr>
            </w:pPr>
          </w:p>
        </w:tc>
        <w:tc>
          <w:tcPr>
            <w:tcW w:w="1187" w:type="dxa"/>
            <w:tcBorders>
              <w:left w:val="nil"/>
              <w:bottom w:val="nil"/>
              <w:right w:val="nil"/>
            </w:tcBorders>
            <w:vAlign w:val="center"/>
          </w:tcPr>
          <w:p w14:paraId="35480E77" w14:textId="77777777" w:rsidR="00490A56" w:rsidRDefault="00490A56">
            <w:pPr>
              <w:ind w:left="113" w:right="113"/>
              <w:jc w:val="center"/>
              <w:rPr>
                <w:sz w:val="12"/>
              </w:rPr>
            </w:pPr>
          </w:p>
        </w:tc>
        <w:tc>
          <w:tcPr>
            <w:tcW w:w="1187" w:type="dxa"/>
            <w:tcBorders>
              <w:left w:val="nil"/>
              <w:bottom w:val="nil"/>
              <w:right w:val="nil"/>
            </w:tcBorders>
            <w:vAlign w:val="center"/>
          </w:tcPr>
          <w:p w14:paraId="35480E78" w14:textId="77777777" w:rsidR="00490A56" w:rsidRDefault="00490A56">
            <w:pPr>
              <w:jc w:val="center"/>
              <w:rPr>
                <w:sz w:val="12"/>
              </w:rPr>
            </w:pPr>
          </w:p>
        </w:tc>
        <w:tc>
          <w:tcPr>
            <w:tcW w:w="1224" w:type="dxa"/>
            <w:tcBorders>
              <w:left w:val="nil"/>
              <w:bottom w:val="nil"/>
              <w:right w:val="nil"/>
            </w:tcBorders>
            <w:vAlign w:val="center"/>
          </w:tcPr>
          <w:p w14:paraId="35480E79" w14:textId="77777777" w:rsidR="00490A56" w:rsidRDefault="00490A56">
            <w:pPr>
              <w:jc w:val="center"/>
              <w:rPr>
                <w:sz w:val="12"/>
              </w:rPr>
            </w:pPr>
          </w:p>
        </w:tc>
        <w:tc>
          <w:tcPr>
            <w:tcW w:w="1578" w:type="dxa"/>
            <w:tcBorders>
              <w:left w:val="nil"/>
              <w:bottom w:val="nil"/>
              <w:right w:val="nil"/>
            </w:tcBorders>
            <w:vAlign w:val="center"/>
          </w:tcPr>
          <w:p w14:paraId="35480E7A" w14:textId="77777777" w:rsidR="00490A56" w:rsidRDefault="00490A56">
            <w:pPr>
              <w:ind w:left="-57" w:right="-57"/>
              <w:rPr>
                <w:i/>
                <w:sz w:val="12"/>
                <w:szCs w:val="18"/>
              </w:rPr>
            </w:pPr>
          </w:p>
        </w:tc>
        <w:tc>
          <w:tcPr>
            <w:tcW w:w="761" w:type="dxa"/>
            <w:tcBorders>
              <w:left w:val="nil"/>
              <w:bottom w:val="nil"/>
              <w:right w:val="nil"/>
            </w:tcBorders>
            <w:vAlign w:val="center"/>
          </w:tcPr>
          <w:p w14:paraId="35480E7B" w14:textId="77777777" w:rsidR="00490A56" w:rsidRDefault="00490A56">
            <w:pPr>
              <w:jc w:val="center"/>
              <w:rPr>
                <w:i/>
                <w:sz w:val="12"/>
                <w:szCs w:val="22"/>
              </w:rPr>
            </w:pPr>
          </w:p>
        </w:tc>
        <w:tc>
          <w:tcPr>
            <w:tcW w:w="1045" w:type="dxa"/>
            <w:tcBorders>
              <w:left w:val="nil"/>
              <w:bottom w:val="nil"/>
              <w:right w:val="single" w:sz="12" w:space="0" w:color="auto"/>
            </w:tcBorders>
            <w:vAlign w:val="center"/>
          </w:tcPr>
          <w:p w14:paraId="35480E7C" w14:textId="77777777" w:rsidR="00490A56" w:rsidRDefault="00490A56">
            <w:pPr>
              <w:ind w:left="-57" w:right="-57"/>
              <w:rPr>
                <w:i/>
                <w:sz w:val="12"/>
                <w:szCs w:val="18"/>
              </w:rPr>
            </w:pPr>
          </w:p>
        </w:tc>
      </w:tr>
      <w:tr w:rsidR="00490A56" w14:paraId="35480E86" w14:textId="77777777">
        <w:trPr>
          <w:cantSplit/>
          <w:trHeight w:val="20"/>
        </w:trPr>
        <w:tc>
          <w:tcPr>
            <w:tcW w:w="1045" w:type="dxa"/>
            <w:tcBorders>
              <w:top w:val="nil"/>
              <w:left w:val="nil"/>
              <w:bottom w:val="nil"/>
              <w:right w:val="nil"/>
            </w:tcBorders>
            <w:vAlign w:val="center"/>
          </w:tcPr>
          <w:p w14:paraId="35480E7E" w14:textId="77777777" w:rsidR="00490A56" w:rsidRDefault="00490A56">
            <w:pPr>
              <w:ind w:left="-113" w:right="-113"/>
              <w:jc w:val="center"/>
              <w:rPr>
                <w:sz w:val="12"/>
                <w:szCs w:val="22"/>
              </w:rPr>
            </w:pPr>
          </w:p>
        </w:tc>
        <w:tc>
          <w:tcPr>
            <w:tcW w:w="1045" w:type="dxa"/>
            <w:tcBorders>
              <w:top w:val="nil"/>
              <w:left w:val="nil"/>
              <w:bottom w:val="nil"/>
              <w:right w:val="nil"/>
            </w:tcBorders>
            <w:vAlign w:val="center"/>
          </w:tcPr>
          <w:p w14:paraId="35480E7F" w14:textId="77777777" w:rsidR="00490A56" w:rsidRDefault="00490A56">
            <w:pPr>
              <w:jc w:val="center"/>
              <w:rPr>
                <w:sz w:val="12"/>
              </w:rPr>
            </w:pPr>
          </w:p>
        </w:tc>
        <w:tc>
          <w:tcPr>
            <w:tcW w:w="1187" w:type="dxa"/>
            <w:tcBorders>
              <w:top w:val="nil"/>
              <w:left w:val="nil"/>
              <w:bottom w:val="nil"/>
              <w:right w:val="nil"/>
            </w:tcBorders>
            <w:vAlign w:val="center"/>
          </w:tcPr>
          <w:p w14:paraId="35480E80" w14:textId="77777777" w:rsidR="00490A56" w:rsidRDefault="00490A56">
            <w:pPr>
              <w:ind w:left="113" w:right="113"/>
              <w:jc w:val="center"/>
              <w:rPr>
                <w:sz w:val="12"/>
              </w:rPr>
            </w:pPr>
          </w:p>
        </w:tc>
        <w:tc>
          <w:tcPr>
            <w:tcW w:w="1187" w:type="dxa"/>
            <w:tcBorders>
              <w:top w:val="nil"/>
              <w:left w:val="nil"/>
              <w:bottom w:val="nil"/>
              <w:right w:val="nil"/>
            </w:tcBorders>
            <w:vAlign w:val="center"/>
          </w:tcPr>
          <w:p w14:paraId="35480E81" w14:textId="77777777" w:rsidR="00490A56" w:rsidRDefault="00490A56">
            <w:pPr>
              <w:jc w:val="center"/>
              <w:rPr>
                <w:sz w:val="12"/>
              </w:rPr>
            </w:pPr>
          </w:p>
        </w:tc>
        <w:tc>
          <w:tcPr>
            <w:tcW w:w="1224" w:type="dxa"/>
            <w:tcBorders>
              <w:top w:val="nil"/>
              <w:left w:val="nil"/>
              <w:bottom w:val="nil"/>
              <w:right w:val="nil"/>
            </w:tcBorders>
            <w:vAlign w:val="center"/>
          </w:tcPr>
          <w:p w14:paraId="35480E82" w14:textId="77777777" w:rsidR="00490A56" w:rsidRDefault="00490A56">
            <w:pPr>
              <w:jc w:val="center"/>
              <w:rPr>
                <w:sz w:val="12"/>
              </w:rPr>
            </w:pPr>
          </w:p>
        </w:tc>
        <w:tc>
          <w:tcPr>
            <w:tcW w:w="1578" w:type="dxa"/>
            <w:tcBorders>
              <w:top w:val="nil"/>
              <w:left w:val="nil"/>
              <w:bottom w:val="nil"/>
              <w:right w:val="nil"/>
            </w:tcBorders>
            <w:vAlign w:val="center"/>
          </w:tcPr>
          <w:p w14:paraId="35480E83" w14:textId="77777777" w:rsidR="00490A56" w:rsidRDefault="00490A56">
            <w:pPr>
              <w:ind w:left="-57" w:right="-57"/>
              <w:rPr>
                <w:i/>
                <w:sz w:val="12"/>
                <w:szCs w:val="18"/>
              </w:rPr>
            </w:pPr>
          </w:p>
        </w:tc>
        <w:tc>
          <w:tcPr>
            <w:tcW w:w="761" w:type="dxa"/>
            <w:tcBorders>
              <w:top w:val="nil"/>
              <w:left w:val="nil"/>
              <w:bottom w:val="nil"/>
              <w:right w:val="nil"/>
            </w:tcBorders>
            <w:vAlign w:val="center"/>
          </w:tcPr>
          <w:p w14:paraId="35480E84" w14:textId="77777777" w:rsidR="00490A56" w:rsidRDefault="00490A56">
            <w:pPr>
              <w:jc w:val="center"/>
              <w:rPr>
                <w:i/>
                <w:sz w:val="12"/>
                <w:szCs w:val="22"/>
              </w:rPr>
            </w:pPr>
          </w:p>
        </w:tc>
        <w:tc>
          <w:tcPr>
            <w:tcW w:w="1045" w:type="dxa"/>
            <w:tcBorders>
              <w:top w:val="nil"/>
              <w:left w:val="nil"/>
              <w:bottom w:val="nil"/>
              <w:right w:val="nil"/>
            </w:tcBorders>
            <w:vAlign w:val="center"/>
          </w:tcPr>
          <w:p w14:paraId="35480E85" w14:textId="77777777" w:rsidR="00490A56" w:rsidRDefault="00490A56">
            <w:pPr>
              <w:ind w:left="-57" w:right="-57"/>
              <w:rPr>
                <w:i/>
                <w:sz w:val="12"/>
                <w:szCs w:val="18"/>
              </w:rPr>
            </w:pPr>
          </w:p>
        </w:tc>
      </w:tr>
      <w:tr w:rsidR="00490A56" w14:paraId="35480E8F" w14:textId="77777777">
        <w:trPr>
          <w:cantSplit/>
          <w:trHeight w:val="20"/>
        </w:trPr>
        <w:tc>
          <w:tcPr>
            <w:tcW w:w="1045" w:type="dxa"/>
            <w:tcBorders>
              <w:top w:val="nil"/>
              <w:left w:val="single" w:sz="12" w:space="0" w:color="auto"/>
              <w:right w:val="nil"/>
            </w:tcBorders>
            <w:vAlign w:val="center"/>
          </w:tcPr>
          <w:p w14:paraId="35480E87" w14:textId="77777777" w:rsidR="00490A56" w:rsidRDefault="00490A56">
            <w:pPr>
              <w:ind w:left="-113" w:right="-113"/>
              <w:jc w:val="center"/>
              <w:rPr>
                <w:sz w:val="12"/>
                <w:szCs w:val="22"/>
              </w:rPr>
            </w:pPr>
          </w:p>
        </w:tc>
        <w:tc>
          <w:tcPr>
            <w:tcW w:w="1045" w:type="dxa"/>
            <w:tcBorders>
              <w:top w:val="nil"/>
              <w:left w:val="nil"/>
              <w:right w:val="nil"/>
            </w:tcBorders>
            <w:vAlign w:val="center"/>
          </w:tcPr>
          <w:p w14:paraId="35480E88" w14:textId="77777777" w:rsidR="00490A56" w:rsidRDefault="00490A56">
            <w:pPr>
              <w:jc w:val="center"/>
              <w:rPr>
                <w:sz w:val="12"/>
              </w:rPr>
            </w:pPr>
          </w:p>
        </w:tc>
        <w:tc>
          <w:tcPr>
            <w:tcW w:w="1187" w:type="dxa"/>
            <w:tcBorders>
              <w:top w:val="nil"/>
              <w:left w:val="nil"/>
              <w:right w:val="nil"/>
            </w:tcBorders>
            <w:vAlign w:val="center"/>
          </w:tcPr>
          <w:p w14:paraId="35480E89" w14:textId="77777777" w:rsidR="00490A56" w:rsidRDefault="00490A56">
            <w:pPr>
              <w:ind w:left="113" w:right="113"/>
              <w:jc w:val="center"/>
              <w:rPr>
                <w:sz w:val="12"/>
              </w:rPr>
            </w:pPr>
          </w:p>
        </w:tc>
        <w:tc>
          <w:tcPr>
            <w:tcW w:w="1187" w:type="dxa"/>
            <w:tcBorders>
              <w:top w:val="nil"/>
              <w:left w:val="nil"/>
              <w:right w:val="nil"/>
            </w:tcBorders>
            <w:vAlign w:val="center"/>
          </w:tcPr>
          <w:p w14:paraId="35480E8A" w14:textId="77777777" w:rsidR="00490A56" w:rsidRDefault="00490A56">
            <w:pPr>
              <w:jc w:val="center"/>
              <w:rPr>
                <w:sz w:val="12"/>
              </w:rPr>
            </w:pPr>
          </w:p>
        </w:tc>
        <w:tc>
          <w:tcPr>
            <w:tcW w:w="1224" w:type="dxa"/>
            <w:tcBorders>
              <w:top w:val="nil"/>
              <w:left w:val="nil"/>
              <w:right w:val="nil"/>
            </w:tcBorders>
            <w:vAlign w:val="center"/>
          </w:tcPr>
          <w:p w14:paraId="35480E8B" w14:textId="77777777" w:rsidR="00490A56" w:rsidRDefault="00490A56">
            <w:pPr>
              <w:jc w:val="center"/>
              <w:rPr>
                <w:sz w:val="12"/>
              </w:rPr>
            </w:pPr>
          </w:p>
        </w:tc>
        <w:tc>
          <w:tcPr>
            <w:tcW w:w="1578" w:type="dxa"/>
            <w:tcBorders>
              <w:top w:val="nil"/>
              <w:left w:val="nil"/>
              <w:right w:val="nil"/>
            </w:tcBorders>
            <w:vAlign w:val="center"/>
          </w:tcPr>
          <w:p w14:paraId="35480E8C" w14:textId="77777777" w:rsidR="00490A56" w:rsidRDefault="00490A56">
            <w:pPr>
              <w:ind w:left="-57" w:right="-57"/>
              <w:rPr>
                <w:i/>
                <w:sz w:val="12"/>
                <w:szCs w:val="18"/>
              </w:rPr>
            </w:pPr>
          </w:p>
        </w:tc>
        <w:tc>
          <w:tcPr>
            <w:tcW w:w="761" w:type="dxa"/>
            <w:tcBorders>
              <w:top w:val="nil"/>
              <w:left w:val="nil"/>
              <w:right w:val="nil"/>
            </w:tcBorders>
            <w:vAlign w:val="center"/>
          </w:tcPr>
          <w:p w14:paraId="35480E8D" w14:textId="77777777" w:rsidR="00490A56" w:rsidRDefault="00490A56">
            <w:pPr>
              <w:jc w:val="center"/>
              <w:rPr>
                <w:i/>
                <w:sz w:val="12"/>
                <w:szCs w:val="22"/>
              </w:rPr>
            </w:pPr>
          </w:p>
        </w:tc>
        <w:tc>
          <w:tcPr>
            <w:tcW w:w="1045" w:type="dxa"/>
            <w:tcBorders>
              <w:top w:val="nil"/>
              <w:left w:val="nil"/>
              <w:right w:val="single" w:sz="12" w:space="0" w:color="auto"/>
            </w:tcBorders>
            <w:vAlign w:val="center"/>
          </w:tcPr>
          <w:p w14:paraId="35480E8E" w14:textId="77777777" w:rsidR="00490A56" w:rsidRDefault="00490A56">
            <w:pPr>
              <w:ind w:left="-57" w:right="-57"/>
              <w:rPr>
                <w:i/>
                <w:sz w:val="12"/>
                <w:szCs w:val="18"/>
              </w:rPr>
            </w:pPr>
          </w:p>
        </w:tc>
      </w:tr>
      <w:tr w:rsidR="00490A56" w14:paraId="35480E99" w14:textId="77777777">
        <w:trPr>
          <w:cantSplit/>
          <w:trHeight w:val="20"/>
        </w:trPr>
        <w:tc>
          <w:tcPr>
            <w:tcW w:w="1045" w:type="dxa"/>
            <w:tcBorders>
              <w:left w:val="single" w:sz="12" w:space="0" w:color="auto"/>
              <w:right w:val="single" w:sz="12" w:space="0" w:color="auto"/>
            </w:tcBorders>
            <w:vAlign w:val="center"/>
          </w:tcPr>
          <w:p w14:paraId="35480E90" w14:textId="77777777" w:rsidR="00490A56" w:rsidRDefault="005A101B">
            <w:pPr>
              <w:spacing w:line="200" w:lineRule="exact"/>
              <w:jc w:val="center"/>
              <w:rPr>
                <w:i/>
                <w:sz w:val="22"/>
                <w:szCs w:val="22"/>
              </w:rPr>
            </w:pPr>
            <w:r>
              <w:rPr>
                <w:i/>
                <w:sz w:val="22"/>
                <w:szCs w:val="22"/>
              </w:rPr>
              <w:t>2253</w:t>
            </w:r>
            <w:r>
              <w:rPr>
                <w:b/>
              </w:rPr>
              <w:t xml:space="preserve"> </w:t>
            </w:r>
            <w:r>
              <w:rPr>
                <w:b/>
                <w:sz w:val="28"/>
                <w:szCs w:val="28"/>
              </w:rPr>
              <w:t>/</w:t>
            </w:r>
          </w:p>
          <w:p w14:paraId="35480E91" w14:textId="77777777" w:rsidR="00490A56" w:rsidRDefault="005A101B">
            <w:pPr>
              <w:spacing w:line="200" w:lineRule="exact"/>
              <w:jc w:val="center"/>
              <w:rPr>
                <w:i/>
                <w:sz w:val="22"/>
                <w:szCs w:val="22"/>
              </w:rPr>
            </w:pPr>
            <w:r>
              <w:rPr>
                <w:i/>
                <w:sz w:val="22"/>
                <w:szCs w:val="22"/>
              </w:rPr>
              <w:t>1</w:t>
            </w:r>
          </w:p>
        </w:tc>
        <w:tc>
          <w:tcPr>
            <w:tcW w:w="1045" w:type="dxa"/>
            <w:tcBorders>
              <w:left w:val="single" w:sz="12" w:space="0" w:color="auto"/>
            </w:tcBorders>
            <w:vAlign w:val="center"/>
          </w:tcPr>
          <w:p w14:paraId="35480E92" w14:textId="77777777" w:rsidR="00490A56" w:rsidRDefault="005A101B">
            <w:pPr>
              <w:spacing w:line="200" w:lineRule="exact"/>
              <w:jc w:val="center"/>
              <w:rPr>
                <w:i/>
                <w:sz w:val="22"/>
                <w:szCs w:val="22"/>
              </w:rPr>
            </w:pPr>
            <w:r>
              <w:rPr>
                <w:i/>
                <w:sz w:val="22"/>
                <w:szCs w:val="22"/>
              </w:rPr>
              <w:t>XX</w:t>
            </w:r>
          </w:p>
        </w:tc>
        <w:tc>
          <w:tcPr>
            <w:tcW w:w="1187" w:type="dxa"/>
            <w:vAlign w:val="center"/>
          </w:tcPr>
          <w:p w14:paraId="35480E93" w14:textId="77777777" w:rsidR="00490A56" w:rsidRDefault="00490A56">
            <w:pPr>
              <w:spacing w:line="200" w:lineRule="exact"/>
              <w:jc w:val="center"/>
              <w:rPr>
                <w:i/>
                <w:sz w:val="22"/>
                <w:szCs w:val="22"/>
              </w:rPr>
            </w:pPr>
          </w:p>
        </w:tc>
        <w:tc>
          <w:tcPr>
            <w:tcW w:w="1187" w:type="dxa"/>
            <w:vAlign w:val="center"/>
          </w:tcPr>
          <w:p w14:paraId="35480E94" w14:textId="77777777" w:rsidR="00490A56" w:rsidRDefault="005A101B">
            <w:pPr>
              <w:spacing w:line="200" w:lineRule="exact"/>
              <w:jc w:val="center"/>
              <w:rPr>
                <w:i/>
                <w:sz w:val="22"/>
                <w:szCs w:val="22"/>
              </w:rPr>
            </w:pPr>
            <w:r>
              <w:rPr>
                <w:i/>
                <w:sz w:val="22"/>
                <w:szCs w:val="22"/>
              </w:rPr>
              <w:t>XX</w:t>
            </w:r>
          </w:p>
        </w:tc>
        <w:tc>
          <w:tcPr>
            <w:tcW w:w="1224" w:type="dxa"/>
            <w:tcBorders>
              <w:right w:val="single" w:sz="12" w:space="0" w:color="auto"/>
            </w:tcBorders>
            <w:vAlign w:val="center"/>
          </w:tcPr>
          <w:p w14:paraId="35480E95" w14:textId="77777777" w:rsidR="00490A56" w:rsidRDefault="00490A56">
            <w:pPr>
              <w:spacing w:line="200" w:lineRule="exact"/>
              <w:jc w:val="center"/>
              <w:rPr>
                <w:i/>
                <w:sz w:val="22"/>
                <w:szCs w:val="22"/>
              </w:rPr>
            </w:pPr>
          </w:p>
        </w:tc>
        <w:tc>
          <w:tcPr>
            <w:tcW w:w="1578" w:type="dxa"/>
            <w:tcBorders>
              <w:left w:val="single" w:sz="12" w:space="0" w:color="auto"/>
              <w:right w:val="single" w:sz="12" w:space="0" w:color="auto"/>
            </w:tcBorders>
            <w:vAlign w:val="center"/>
          </w:tcPr>
          <w:p w14:paraId="35480E96" w14:textId="77777777" w:rsidR="00490A56" w:rsidRDefault="005A101B">
            <w:pPr>
              <w:spacing w:line="200" w:lineRule="exact"/>
              <w:ind w:left="-57" w:right="-57"/>
              <w:rPr>
                <w:i/>
                <w:sz w:val="18"/>
                <w:szCs w:val="18"/>
              </w:rPr>
            </w:pPr>
            <w:r>
              <w:rPr>
                <w:i/>
                <w:sz w:val="18"/>
                <w:szCs w:val="18"/>
              </w:rPr>
              <w:t>Griovių užslinkimas (1.3-3); medžių šakos užstoja kelio ženklus (1.4-4); neįtempti lynai (8.1-5)</w:t>
            </w:r>
          </w:p>
        </w:tc>
        <w:tc>
          <w:tcPr>
            <w:tcW w:w="761" w:type="dxa"/>
            <w:tcBorders>
              <w:left w:val="single" w:sz="12" w:space="0" w:color="auto"/>
              <w:right w:val="single" w:sz="12" w:space="0" w:color="auto"/>
            </w:tcBorders>
            <w:vAlign w:val="center"/>
          </w:tcPr>
          <w:p w14:paraId="35480E97" w14:textId="77777777" w:rsidR="00490A56" w:rsidRDefault="005A101B">
            <w:pPr>
              <w:spacing w:line="200" w:lineRule="exact"/>
              <w:jc w:val="center"/>
              <w:rPr>
                <w:i/>
                <w:sz w:val="22"/>
                <w:szCs w:val="22"/>
              </w:rPr>
            </w:pPr>
            <w:r>
              <w:rPr>
                <w:i/>
                <w:sz w:val="22"/>
                <w:szCs w:val="22"/>
              </w:rPr>
              <w:t>X</w:t>
            </w:r>
          </w:p>
        </w:tc>
        <w:tc>
          <w:tcPr>
            <w:tcW w:w="1045" w:type="dxa"/>
            <w:tcBorders>
              <w:left w:val="single" w:sz="12" w:space="0" w:color="auto"/>
              <w:right w:val="single" w:sz="12" w:space="0" w:color="auto"/>
            </w:tcBorders>
            <w:vAlign w:val="center"/>
          </w:tcPr>
          <w:p w14:paraId="35480E98" w14:textId="77777777" w:rsidR="00490A56" w:rsidRDefault="005A101B">
            <w:pPr>
              <w:spacing w:line="200" w:lineRule="exact"/>
              <w:ind w:left="-57" w:right="-57"/>
              <w:rPr>
                <w:i/>
                <w:sz w:val="18"/>
                <w:szCs w:val="18"/>
              </w:rPr>
            </w:pPr>
            <w:r>
              <w:rPr>
                <w:i/>
                <w:sz w:val="18"/>
                <w:szCs w:val="18"/>
              </w:rPr>
              <w:t>Danga pradėjusi lukštentis</w:t>
            </w:r>
          </w:p>
        </w:tc>
      </w:tr>
      <w:tr w:rsidR="00490A56" w14:paraId="35480EA2" w14:textId="77777777">
        <w:trPr>
          <w:cantSplit/>
          <w:trHeight w:val="20"/>
        </w:trPr>
        <w:tc>
          <w:tcPr>
            <w:tcW w:w="1045" w:type="dxa"/>
            <w:tcBorders>
              <w:left w:val="single" w:sz="12" w:space="0" w:color="auto"/>
              <w:right w:val="single" w:sz="12" w:space="0" w:color="auto"/>
            </w:tcBorders>
            <w:vAlign w:val="center"/>
          </w:tcPr>
          <w:p w14:paraId="35480E9A" w14:textId="77777777" w:rsidR="00490A56" w:rsidRDefault="005A101B">
            <w:pPr>
              <w:spacing w:line="200" w:lineRule="exact"/>
              <w:jc w:val="center"/>
              <w:rPr>
                <w:i/>
                <w:sz w:val="22"/>
                <w:szCs w:val="22"/>
              </w:rPr>
            </w:pPr>
            <w:r>
              <w:rPr>
                <w:i/>
                <w:sz w:val="22"/>
                <w:szCs w:val="22"/>
              </w:rPr>
              <w:t>2</w:t>
            </w:r>
          </w:p>
        </w:tc>
        <w:tc>
          <w:tcPr>
            <w:tcW w:w="1045" w:type="dxa"/>
            <w:tcBorders>
              <w:left w:val="single" w:sz="12" w:space="0" w:color="auto"/>
            </w:tcBorders>
            <w:vAlign w:val="center"/>
          </w:tcPr>
          <w:p w14:paraId="35480E9B" w14:textId="77777777" w:rsidR="00490A56" w:rsidRDefault="005A101B">
            <w:pPr>
              <w:spacing w:line="200" w:lineRule="exact"/>
              <w:jc w:val="center"/>
              <w:rPr>
                <w:i/>
                <w:sz w:val="22"/>
                <w:szCs w:val="22"/>
              </w:rPr>
            </w:pPr>
            <w:r>
              <w:rPr>
                <w:i/>
                <w:sz w:val="22"/>
                <w:szCs w:val="22"/>
              </w:rPr>
              <w:t>X</w:t>
            </w:r>
          </w:p>
        </w:tc>
        <w:tc>
          <w:tcPr>
            <w:tcW w:w="1187" w:type="dxa"/>
            <w:vAlign w:val="center"/>
          </w:tcPr>
          <w:p w14:paraId="35480E9C" w14:textId="77777777" w:rsidR="00490A56" w:rsidRDefault="00490A56">
            <w:pPr>
              <w:spacing w:line="200" w:lineRule="exact"/>
              <w:jc w:val="center"/>
              <w:rPr>
                <w:i/>
                <w:sz w:val="22"/>
                <w:szCs w:val="22"/>
              </w:rPr>
            </w:pPr>
          </w:p>
        </w:tc>
        <w:tc>
          <w:tcPr>
            <w:tcW w:w="1187" w:type="dxa"/>
            <w:vAlign w:val="center"/>
          </w:tcPr>
          <w:p w14:paraId="35480E9D" w14:textId="77777777" w:rsidR="00490A56" w:rsidRDefault="005A101B">
            <w:pPr>
              <w:spacing w:line="200" w:lineRule="exact"/>
              <w:jc w:val="center"/>
              <w:rPr>
                <w:i/>
                <w:sz w:val="22"/>
                <w:szCs w:val="22"/>
              </w:rPr>
            </w:pPr>
            <w:r>
              <w:rPr>
                <w:i/>
                <w:sz w:val="22"/>
                <w:szCs w:val="22"/>
              </w:rPr>
              <w:t>XX</w:t>
            </w:r>
          </w:p>
        </w:tc>
        <w:tc>
          <w:tcPr>
            <w:tcW w:w="1224" w:type="dxa"/>
            <w:tcBorders>
              <w:right w:val="single" w:sz="12" w:space="0" w:color="auto"/>
            </w:tcBorders>
            <w:vAlign w:val="center"/>
          </w:tcPr>
          <w:p w14:paraId="35480E9E" w14:textId="77777777" w:rsidR="00490A56" w:rsidRDefault="00490A56">
            <w:pPr>
              <w:spacing w:line="200" w:lineRule="exact"/>
              <w:jc w:val="center"/>
              <w:rPr>
                <w:i/>
                <w:sz w:val="22"/>
                <w:szCs w:val="22"/>
              </w:rPr>
            </w:pPr>
          </w:p>
        </w:tc>
        <w:tc>
          <w:tcPr>
            <w:tcW w:w="1578" w:type="dxa"/>
            <w:tcBorders>
              <w:left w:val="single" w:sz="12" w:space="0" w:color="auto"/>
              <w:right w:val="single" w:sz="12" w:space="0" w:color="auto"/>
            </w:tcBorders>
            <w:vAlign w:val="center"/>
          </w:tcPr>
          <w:p w14:paraId="35480E9F" w14:textId="77777777" w:rsidR="00490A56" w:rsidRDefault="005A101B">
            <w:pPr>
              <w:spacing w:line="200" w:lineRule="exact"/>
              <w:ind w:left="-57" w:right="-57"/>
              <w:rPr>
                <w:i/>
                <w:sz w:val="18"/>
                <w:szCs w:val="18"/>
              </w:rPr>
            </w:pPr>
            <w:r>
              <w:rPr>
                <w:i/>
                <w:sz w:val="18"/>
                <w:szCs w:val="18"/>
              </w:rPr>
              <w:t>Nepakeisti sulaužyti turėklai (10.4-4); korozijos plotai (8.1-6); pavojingos vietos neaptvertos (10.4-5)</w:t>
            </w:r>
          </w:p>
        </w:tc>
        <w:tc>
          <w:tcPr>
            <w:tcW w:w="761" w:type="dxa"/>
            <w:tcBorders>
              <w:left w:val="single" w:sz="12" w:space="0" w:color="auto"/>
              <w:right w:val="single" w:sz="12" w:space="0" w:color="auto"/>
            </w:tcBorders>
            <w:vAlign w:val="center"/>
          </w:tcPr>
          <w:p w14:paraId="35480EA0" w14:textId="77777777" w:rsidR="00490A56" w:rsidRDefault="005A101B">
            <w:pPr>
              <w:spacing w:line="200" w:lineRule="exact"/>
              <w:jc w:val="center"/>
              <w:rPr>
                <w:i/>
                <w:sz w:val="22"/>
                <w:szCs w:val="22"/>
              </w:rPr>
            </w:pPr>
            <w:r>
              <w:rPr>
                <w:i/>
                <w:sz w:val="22"/>
                <w:szCs w:val="22"/>
              </w:rPr>
              <w:t>X</w:t>
            </w:r>
          </w:p>
        </w:tc>
        <w:tc>
          <w:tcPr>
            <w:tcW w:w="1045" w:type="dxa"/>
            <w:tcBorders>
              <w:left w:val="single" w:sz="12" w:space="0" w:color="auto"/>
              <w:right w:val="single" w:sz="12" w:space="0" w:color="auto"/>
            </w:tcBorders>
            <w:vAlign w:val="center"/>
          </w:tcPr>
          <w:p w14:paraId="35480EA1" w14:textId="77777777" w:rsidR="00490A56" w:rsidRDefault="005A101B">
            <w:pPr>
              <w:spacing w:line="200" w:lineRule="exact"/>
              <w:ind w:left="-57" w:right="-57"/>
              <w:rPr>
                <w:i/>
                <w:sz w:val="18"/>
                <w:szCs w:val="18"/>
              </w:rPr>
            </w:pPr>
            <w:r>
              <w:rPr>
                <w:i/>
                <w:sz w:val="18"/>
                <w:szCs w:val="18"/>
              </w:rPr>
              <w:t>Danga pradėjusi lukštentis</w:t>
            </w:r>
          </w:p>
        </w:tc>
      </w:tr>
      <w:tr w:rsidR="00490A56" w14:paraId="35480EAB" w14:textId="77777777">
        <w:trPr>
          <w:cantSplit/>
          <w:trHeight w:val="20"/>
        </w:trPr>
        <w:tc>
          <w:tcPr>
            <w:tcW w:w="1045" w:type="dxa"/>
            <w:tcBorders>
              <w:left w:val="single" w:sz="12" w:space="0" w:color="auto"/>
              <w:right w:val="single" w:sz="12" w:space="0" w:color="auto"/>
            </w:tcBorders>
            <w:vAlign w:val="center"/>
          </w:tcPr>
          <w:p w14:paraId="35480EA3" w14:textId="77777777" w:rsidR="00490A56" w:rsidRDefault="005A101B">
            <w:pPr>
              <w:spacing w:line="200" w:lineRule="exact"/>
              <w:jc w:val="center"/>
              <w:rPr>
                <w:i/>
                <w:sz w:val="18"/>
                <w:szCs w:val="18"/>
              </w:rPr>
            </w:pPr>
            <w:r>
              <w:rPr>
                <w:i/>
                <w:sz w:val="18"/>
                <w:szCs w:val="18"/>
              </w:rPr>
              <w:t>. . . . . .</w:t>
            </w:r>
          </w:p>
        </w:tc>
        <w:tc>
          <w:tcPr>
            <w:tcW w:w="1045" w:type="dxa"/>
            <w:tcBorders>
              <w:left w:val="single" w:sz="12" w:space="0" w:color="auto"/>
            </w:tcBorders>
            <w:vAlign w:val="center"/>
          </w:tcPr>
          <w:p w14:paraId="35480EA4" w14:textId="77777777" w:rsidR="00490A56" w:rsidRDefault="005A101B">
            <w:pPr>
              <w:spacing w:line="200" w:lineRule="exact"/>
              <w:jc w:val="center"/>
              <w:rPr>
                <w:i/>
                <w:sz w:val="18"/>
                <w:szCs w:val="18"/>
              </w:rPr>
            </w:pPr>
            <w:r>
              <w:rPr>
                <w:i/>
                <w:sz w:val="18"/>
                <w:szCs w:val="18"/>
              </w:rPr>
              <w:t>. . . . . .</w:t>
            </w:r>
          </w:p>
        </w:tc>
        <w:tc>
          <w:tcPr>
            <w:tcW w:w="1187" w:type="dxa"/>
            <w:vAlign w:val="center"/>
          </w:tcPr>
          <w:p w14:paraId="35480EA5" w14:textId="77777777" w:rsidR="00490A56" w:rsidRDefault="005A101B">
            <w:pPr>
              <w:spacing w:line="200" w:lineRule="exact"/>
              <w:jc w:val="center"/>
              <w:rPr>
                <w:i/>
                <w:sz w:val="18"/>
                <w:szCs w:val="18"/>
              </w:rPr>
            </w:pPr>
            <w:r>
              <w:rPr>
                <w:i/>
                <w:sz w:val="18"/>
                <w:szCs w:val="18"/>
              </w:rPr>
              <w:t>. . . . . .</w:t>
            </w:r>
          </w:p>
        </w:tc>
        <w:tc>
          <w:tcPr>
            <w:tcW w:w="1187" w:type="dxa"/>
            <w:vAlign w:val="center"/>
          </w:tcPr>
          <w:p w14:paraId="35480EA6" w14:textId="77777777" w:rsidR="00490A56" w:rsidRDefault="005A101B">
            <w:pPr>
              <w:spacing w:line="200" w:lineRule="exact"/>
              <w:jc w:val="center"/>
              <w:rPr>
                <w:i/>
                <w:sz w:val="18"/>
                <w:szCs w:val="18"/>
              </w:rPr>
            </w:pPr>
            <w:r>
              <w:rPr>
                <w:i/>
                <w:sz w:val="18"/>
                <w:szCs w:val="18"/>
              </w:rPr>
              <w:t>. . . . . .</w:t>
            </w:r>
          </w:p>
        </w:tc>
        <w:tc>
          <w:tcPr>
            <w:tcW w:w="1224" w:type="dxa"/>
            <w:tcBorders>
              <w:right w:val="single" w:sz="12" w:space="0" w:color="auto"/>
            </w:tcBorders>
            <w:vAlign w:val="center"/>
          </w:tcPr>
          <w:p w14:paraId="35480EA7" w14:textId="77777777" w:rsidR="00490A56" w:rsidRDefault="005A101B">
            <w:pPr>
              <w:spacing w:line="200" w:lineRule="exact"/>
              <w:jc w:val="center"/>
              <w:rPr>
                <w:i/>
                <w:sz w:val="18"/>
                <w:szCs w:val="18"/>
              </w:rPr>
            </w:pPr>
            <w:r>
              <w:rPr>
                <w:i/>
                <w:sz w:val="18"/>
                <w:szCs w:val="18"/>
              </w:rPr>
              <w:t>. . . . ..</w:t>
            </w:r>
          </w:p>
        </w:tc>
        <w:tc>
          <w:tcPr>
            <w:tcW w:w="1578" w:type="dxa"/>
            <w:tcBorders>
              <w:left w:val="single" w:sz="12" w:space="0" w:color="auto"/>
              <w:right w:val="single" w:sz="12" w:space="0" w:color="auto"/>
            </w:tcBorders>
            <w:vAlign w:val="center"/>
          </w:tcPr>
          <w:p w14:paraId="35480EA8" w14:textId="77777777" w:rsidR="00490A56" w:rsidRDefault="005A101B">
            <w:pPr>
              <w:spacing w:line="200" w:lineRule="exact"/>
              <w:jc w:val="center"/>
              <w:rPr>
                <w:i/>
                <w:sz w:val="18"/>
                <w:szCs w:val="18"/>
              </w:rPr>
            </w:pPr>
            <w:r>
              <w:rPr>
                <w:i/>
                <w:sz w:val="18"/>
                <w:szCs w:val="18"/>
              </w:rPr>
              <w:t>. . . . . .</w:t>
            </w:r>
          </w:p>
        </w:tc>
        <w:tc>
          <w:tcPr>
            <w:tcW w:w="761" w:type="dxa"/>
            <w:tcBorders>
              <w:left w:val="single" w:sz="12" w:space="0" w:color="auto"/>
              <w:right w:val="single" w:sz="12" w:space="0" w:color="auto"/>
            </w:tcBorders>
            <w:vAlign w:val="center"/>
          </w:tcPr>
          <w:p w14:paraId="35480EA9" w14:textId="77777777" w:rsidR="00490A56" w:rsidRDefault="005A101B">
            <w:pPr>
              <w:spacing w:line="200" w:lineRule="exact"/>
              <w:jc w:val="center"/>
              <w:rPr>
                <w:i/>
                <w:sz w:val="18"/>
                <w:szCs w:val="18"/>
              </w:rPr>
            </w:pPr>
            <w:r>
              <w:rPr>
                <w:i/>
                <w:sz w:val="18"/>
                <w:szCs w:val="18"/>
              </w:rPr>
              <w:t>. . . . . .</w:t>
            </w:r>
          </w:p>
        </w:tc>
        <w:tc>
          <w:tcPr>
            <w:tcW w:w="1045" w:type="dxa"/>
            <w:tcBorders>
              <w:left w:val="single" w:sz="12" w:space="0" w:color="auto"/>
              <w:right w:val="single" w:sz="12" w:space="0" w:color="auto"/>
            </w:tcBorders>
            <w:vAlign w:val="center"/>
          </w:tcPr>
          <w:p w14:paraId="35480EAA" w14:textId="77777777" w:rsidR="00490A56" w:rsidRDefault="005A101B">
            <w:pPr>
              <w:spacing w:line="200" w:lineRule="exact"/>
              <w:ind w:left="-57" w:right="-57"/>
              <w:jc w:val="center"/>
              <w:rPr>
                <w:i/>
                <w:sz w:val="18"/>
                <w:szCs w:val="18"/>
              </w:rPr>
            </w:pPr>
            <w:r>
              <w:rPr>
                <w:i/>
                <w:sz w:val="18"/>
                <w:szCs w:val="18"/>
              </w:rPr>
              <w:t>. . . . . .</w:t>
            </w:r>
          </w:p>
        </w:tc>
      </w:tr>
      <w:tr w:rsidR="00490A56" w14:paraId="35480EB4" w14:textId="77777777">
        <w:trPr>
          <w:cantSplit/>
          <w:trHeight w:val="20"/>
        </w:trPr>
        <w:tc>
          <w:tcPr>
            <w:tcW w:w="1045" w:type="dxa"/>
            <w:tcBorders>
              <w:left w:val="single" w:sz="12" w:space="0" w:color="auto"/>
              <w:bottom w:val="single" w:sz="4" w:space="0" w:color="auto"/>
              <w:right w:val="single" w:sz="12" w:space="0" w:color="auto"/>
            </w:tcBorders>
            <w:vAlign w:val="center"/>
          </w:tcPr>
          <w:p w14:paraId="35480EAC" w14:textId="77777777" w:rsidR="00490A56" w:rsidRDefault="005A101B">
            <w:pPr>
              <w:spacing w:line="200" w:lineRule="exact"/>
              <w:jc w:val="center"/>
              <w:rPr>
                <w:i/>
                <w:sz w:val="18"/>
                <w:szCs w:val="18"/>
              </w:rPr>
            </w:pPr>
            <w:r>
              <w:rPr>
                <w:i/>
                <w:sz w:val="18"/>
                <w:szCs w:val="18"/>
              </w:rPr>
              <w:t>. . . . . .</w:t>
            </w:r>
          </w:p>
        </w:tc>
        <w:tc>
          <w:tcPr>
            <w:tcW w:w="1045" w:type="dxa"/>
            <w:tcBorders>
              <w:left w:val="single" w:sz="12" w:space="0" w:color="auto"/>
              <w:bottom w:val="single" w:sz="4" w:space="0" w:color="auto"/>
            </w:tcBorders>
            <w:vAlign w:val="center"/>
          </w:tcPr>
          <w:p w14:paraId="35480EAD" w14:textId="77777777" w:rsidR="00490A56" w:rsidRDefault="005A101B">
            <w:pPr>
              <w:spacing w:line="200" w:lineRule="exact"/>
              <w:jc w:val="center"/>
              <w:rPr>
                <w:i/>
                <w:sz w:val="18"/>
                <w:szCs w:val="18"/>
              </w:rPr>
            </w:pPr>
            <w:r>
              <w:rPr>
                <w:i/>
                <w:sz w:val="18"/>
                <w:szCs w:val="18"/>
              </w:rPr>
              <w:t>. . . . ..</w:t>
            </w:r>
          </w:p>
        </w:tc>
        <w:tc>
          <w:tcPr>
            <w:tcW w:w="1187" w:type="dxa"/>
            <w:tcBorders>
              <w:bottom w:val="single" w:sz="4" w:space="0" w:color="auto"/>
            </w:tcBorders>
            <w:vAlign w:val="center"/>
          </w:tcPr>
          <w:p w14:paraId="35480EAE" w14:textId="77777777" w:rsidR="00490A56" w:rsidRDefault="005A101B">
            <w:pPr>
              <w:spacing w:line="200" w:lineRule="exact"/>
              <w:jc w:val="center"/>
              <w:rPr>
                <w:i/>
                <w:sz w:val="18"/>
                <w:szCs w:val="18"/>
              </w:rPr>
            </w:pPr>
            <w:r>
              <w:rPr>
                <w:i/>
                <w:sz w:val="18"/>
                <w:szCs w:val="18"/>
              </w:rPr>
              <w:t>. . . . . .</w:t>
            </w:r>
          </w:p>
        </w:tc>
        <w:tc>
          <w:tcPr>
            <w:tcW w:w="1187" w:type="dxa"/>
            <w:tcBorders>
              <w:bottom w:val="single" w:sz="4" w:space="0" w:color="auto"/>
            </w:tcBorders>
            <w:vAlign w:val="center"/>
          </w:tcPr>
          <w:p w14:paraId="35480EAF" w14:textId="77777777" w:rsidR="00490A56" w:rsidRDefault="005A101B">
            <w:pPr>
              <w:spacing w:line="200" w:lineRule="exact"/>
              <w:jc w:val="center"/>
              <w:rPr>
                <w:i/>
                <w:sz w:val="18"/>
                <w:szCs w:val="18"/>
              </w:rPr>
            </w:pPr>
            <w:r>
              <w:rPr>
                <w:i/>
                <w:sz w:val="18"/>
                <w:szCs w:val="18"/>
              </w:rPr>
              <w:t>. . . . ..</w:t>
            </w:r>
          </w:p>
        </w:tc>
        <w:tc>
          <w:tcPr>
            <w:tcW w:w="1224" w:type="dxa"/>
            <w:tcBorders>
              <w:bottom w:val="single" w:sz="4" w:space="0" w:color="auto"/>
              <w:right w:val="single" w:sz="12" w:space="0" w:color="auto"/>
            </w:tcBorders>
            <w:vAlign w:val="center"/>
          </w:tcPr>
          <w:p w14:paraId="35480EB0" w14:textId="77777777" w:rsidR="00490A56" w:rsidRDefault="005A101B">
            <w:pPr>
              <w:spacing w:line="200" w:lineRule="exact"/>
              <w:jc w:val="center"/>
              <w:rPr>
                <w:i/>
                <w:sz w:val="18"/>
                <w:szCs w:val="18"/>
              </w:rPr>
            </w:pPr>
            <w:r>
              <w:rPr>
                <w:i/>
                <w:sz w:val="18"/>
                <w:szCs w:val="18"/>
              </w:rPr>
              <w:t>. . . . . .</w:t>
            </w:r>
          </w:p>
        </w:tc>
        <w:tc>
          <w:tcPr>
            <w:tcW w:w="1578" w:type="dxa"/>
            <w:tcBorders>
              <w:left w:val="single" w:sz="12" w:space="0" w:color="auto"/>
              <w:bottom w:val="single" w:sz="4" w:space="0" w:color="auto"/>
              <w:right w:val="single" w:sz="12" w:space="0" w:color="auto"/>
            </w:tcBorders>
            <w:vAlign w:val="center"/>
          </w:tcPr>
          <w:p w14:paraId="35480EB1" w14:textId="77777777" w:rsidR="00490A56" w:rsidRDefault="005A101B">
            <w:pPr>
              <w:spacing w:line="200" w:lineRule="exact"/>
              <w:jc w:val="center"/>
              <w:rPr>
                <w:i/>
                <w:sz w:val="18"/>
                <w:szCs w:val="18"/>
              </w:rPr>
            </w:pPr>
            <w:r>
              <w:rPr>
                <w:i/>
                <w:sz w:val="18"/>
                <w:szCs w:val="18"/>
              </w:rPr>
              <w:t>. . . . . .</w:t>
            </w:r>
          </w:p>
        </w:tc>
        <w:tc>
          <w:tcPr>
            <w:tcW w:w="761" w:type="dxa"/>
            <w:tcBorders>
              <w:left w:val="single" w:sz="12" w:space="0" w:color="auto"/>
              <w:bottom w:val="single" w:sz="4" w:space="0" w:color="auto"/>
              <w:right w:val="single" w:sz="12" w:space="0" w:color="auto"/>
            </w:tcBorders>
            <w:vAlign w:val="center"/>
          </w:tcPr>
          <w:p w14:paraId="35480EB2" w14:textId="77777777" w:rsidR="00490A56" w:rsidRDefault="005A101B">
            <w:pPr>
              <w:spacing w:line="200" w:lineRule="exact"/>
              <w:jc w:val="center"/>
              <w:rPr>
                <w:i/>
                <w:sz w:val="18"/>
                <w:szCs w:val="18"/>
              </w:rPr>
            </w:pPr>
            <w:r>
              <w:rPr>
                <w:i/>
                <w:sz w:val="18"/>
                <w:szCs w:val="18"/>
              </w:rPr>
              <w:t>. . . . . .</w:t>
            </w:r>
          </w:p>
        </w:tc>
        <w:tc>
          <w:tcPr>
            <w:tcW w:w="1045" w:type="dxa"/>
            <w:tcBorders>
              <w:left w:val="single" w:sz="12" w:space="0" w:color="auto"/>
              <w:bottom w:val="single" w:sz="4" w:space="0" w:color="auto"/>
              <w:right w:val="single" w:sz="12" w:space="0" w:color="auto"/>
            </w:tcBorders>
            <w:vAlign w:val="center"/>
          </w:tcPr>
          <w:p w14:paraId="35480EB3" w14:textId="77777777" w:rsidR="00490A56" w:rsidRDefault="005A101B">
            <w:pPr>
              <w:spacing w:line="200" w:lineRule="exact"/>
              <w:ind w:left="-57" w:right="-57"/>
              <w:jc w:val="center"/>
              <w:rPr>
                <w:i/>
                <w:sz w:val="18"/>
                <w:szCs w:val="18"/>
              </w:rPr>
            </w:pPr>
            <w:r>
              <w:rPr>
                <w:i/>
                <w:sz w:val="18"/>
                <w:szCs w:val="18"/>
              </w:rPr>
              <w:t>. . . . . .</w:t>
            </w:r>
          </w:p>
        </w:tc>
      </w:tr>
      <w:tr w:rsidR="00490A56" w14:paraId="35480EBD" w14:textId="77777777">
        <w:trPr>
          <w:cantSplit/>
          <w:trHeight w:val="20"/>
        </w:trPr>
        <w:tc>
          <w:tcPr>
            <w:tcW w:w="1045" w:type="dxa"/>
            <w:tcBorders>
              <w:left w:val="single" w:sz="12" w:space="0" w:color="auto"/>
              <w:bottom w:val="single" w:sz="4" w:space="0" w:color="auto"/>
              <w:right w:val="single" w:sz="12" w:space="0" w:color="auto"/>
            </w:tcBorders>
            <w:vAlign w:val="center"/>
          </w:tcPr>
          <w:p w14:paraId="35480EB5" w14:textId="77777777" w:rsidR="00490A56" w:rsidRDefault="005A101B">
            <w:pPr>
              <w:spacing w:line="200" w:lineRule="exact"/>
              <w:jc w:val="center"/>
              <w:rPr>
                <w:i/>
                <w:sz w:val="22"/>
                <w:szCs w:val="22"/>
              </w:rPr>
            </w:pPr>
            <w:r>
              <w:lastRenderedPageBreak/>
              <w:br w:type="page"/>
            </w:r>
            <w:r>
              <w:rPr>
                <w:i/>
                <w:sz w:val="22"/>
                <w:szCs w:val="22"/>
              </w:rPr>
              <w:t>7</w:t>
            </w:r>
          </w:p>
        </w:tc>
        <w:tc>
          <w:tcPr>
            <w:tcW w:w="1045" w:type="dxa"/>
            <w:tcBorders>
              <w:left w:val="single" w:sz="12" w:space="0" w:color="auto"/>
              <w:bottom w:val="single" w:sz="4" w:space="0" w:color="auto"/>
              <w:right w:val="single" w:sz="4" w:space="0" w:color="auto"/>
            </w:tcBorders>
            <w:vAlign w:val="center"/>
          </w:tcPr>
          <w:p w14:paraId="35480EB6" w14:textId="77777777" w:rsidR="00490A56" w:rsidRDefault="00490A56">
            <w:pPr>
              <w:spacing w:line="200" w:lineRule="exact"/>
              <w:jc w:val="center"/>
              <w:rPr>
                <w:i/>
                <w:sz w:val="22"/>
                <w:szCs w:val="22"/>
              </w:rPr>
            </w:pPr>
          </w:p>
        </w:tc>
        <w:tc>
          <w:tcPr>
            <w:tcW w:w="1187" w:type="dxa"/>
            <w:tcBorders>
              <w:left w:val="single" w:sz="4" w:space="0" w:color="auto"/>
              <w:bottom w:val="single" w:sz="4" w:space="0" w:color="auto"/>
              <w:right w:val="single" w:sz="4" w:space="0" w:color="auto"/>
            </w:tcBorders>
            <w:vAlign w:val="center"/>
          </w:tcPr>
          <w:p w14:paraId="35480EB7" w14:textId="77777777" w:rsidR="00490A56" w:rsidRDefault="005A101B">
            <w:pPr>
              <w:spacing w:line="200" w:lineRule="exact"/>
              <w:jc w:val="center"/>
              <w:rPr>
                <w:i/>
                <w:sz w:val="22"/>
                <w:szCs w:val="22"/>
              </w:rPr>
            </w:pPr>
            <w:r>
              <w:rPr>
                <w:i/>
                <w:sz w:val="22"/>
                <w:szCs w:val="22"/>
              </w:rPr>
              <w:t>XXX</w:t>
            </w:r>
          </w:p>
        </w:tc>
        <w:tc>
          <w:tcPr>
            <w:tcW w:w="1187" w:type="dxa"/>
            <w:tcBorders>
              <w:left w:val="single" w:sz="4" w:space="0" w:color="auto"/>
              <w:bottom w:val="single" w:sz="4" w:space="0" w:color="auto"/>
              <w:right w:val="single" w:sz="4" w:space="0" w:color="auto"/>
            </w:tcBorders>
            <w:vAlign w:val="center"/>
          </w:tcPr>
          <w:p w14:paraId="35480EB8" w14:textId="77777777" w:rsidR="00490A56" w:rsidRDefault="005A101B">
            <w:pPr>
              <w:spacing w:line="200" w:lineRule="exact"/>
              <w:jc w:val="center"/>
              <w:rPr>
                <w:i/>
                <w:sz w:val="22"/>
                <w:szCs w:val="22"/>
              </w:rPr>
            </w:pPr>
            <w:r>
              <w:rPr>
                <w:i/>
                <w:sz w:val="22"/>
                <w:szCs w:val="22"/>
              </w:rPr>
              <w:t>X</w:t>
            </w:r>
          </w:p>
        </w:tc>
        <w:tc>
          <w:tcPr>
            <w:tcW w:w="1224" w:type="dxa"/>
            <w:tcBorders>
              <w:left w:val="single" w:sz="4" w:space="0" w:color="auto"/>
              <w:bottom w:val="single" w:sz="4" w:space="0" w:color="auto"/>
              <w:right w:val="single" w:sz="12" w:space="0" w:color="auto"/>
            </w:tcBorders>
            <w:vAlign w:val="center"/>
          </w:tcPr>
          <w:p w14:paraId="35480EB9" w14:textId="77777777" w:rsidR="00490A56" w:rsidRDefault="005A101B">
            <w:pPr>
              <w:spacing w:line="200" w:lineRule="exact"/>
              <w:jc w:val="center"/>
              <w:rPr>
                <w:i/>
                <w:sz w:val="22"/>
                <w:szCs w:val="22"/>
              </w:rPr>
            </w:pPr>
            <w:r>
              <w:rPr>
                <w:i/>
                <w:sz w:val="22"/>
                <w:szCs w:val="22"/>
              </w:rPr>
              <w:t>X</w:t>
            </w:r>
          </w:p>
        </w:tc>
        <w:tc>
          <w:tcPr>
            <w:tcW w:w="1578" w:type="dxa"/>
            <w:tcBorders>
              <w:left w:val="single" w:sz="12" w:space="0" w:color="auto"/>
              <w:bottom w:val="single" w:sz="4" w:space="0" w:color="auto"/>
              <w:right w:val="single" w:sz="12" w:space="0" w:color="auto"/>
            </w:tcBorders>
            <w:vAlign w:val="center"/>
          </w:tcPr>
          <w:p w14:paraId="35480EBA" w14:textId="77777777" w:rsidR="00490A56" w:rsidRDefault="005A101B">
            <w:pPr>
              <w:spacing w:line="200" w:lineRule="exact"/>
              <w:ind w:left="-57" w:right="-57"/>
              <w:rPr>
                <w:i/>
                <w:sz w:val="18"/>
                <w:szCs w:val="18"/>
              </w:rPr>
            </w:pPr>
            <w:r>
              <w:rPr>
                <w:i/>
                <w:sz w:val="18"/>
                <w:szCs w:val="18"/>
              </w:rPr>
              <w:t xml:space="preserve">4 </w:t>
            </w:r>
            <w:proofErr w:type="spellStart"/>
            <w:r>
              <w:rPr>
                <w:i/>
                <w:sz w:val="18"/>
                <w:szCs w:val="18"/>
              </w:rPr>
              <w:t>išdaužos</w:t>
            </w:r>
            <w:proofErr w:type="spellEnd"/>
            <w:r>
              <w:rPr>
                <w:i/>
                <w:sz w:val="18"/>
                <w:szCs w:val="18"/>
              </w:rPr>
              <w:t xml:space="preserve"> (2.1-2); nutrupėjęs dangos kraštas (2.1-3); provėžos (2.1-7); korozijos plotai (8.1-6); nusėdę bordiūrai (5.1-7)</w:t>
            </w:r>
          </w:p>
        </w:tc>
        <w:tc>
          <w:tcPr>
            <w:tcW w:w="761" w:type="dxa"/>
            <w:tcBorders>
              <w:left w:val="single" w:sz="12" w:space="0" w:color="auto"/>
              <w:bottom w:val="single" w:sz="4" w:space="0" w:color="auto"/>
              <w:right w:val="single" w:sz="12" w:space="0" w:color="auto"/>
            </w:tcBorders>
            <w:vAlign w:val="center"/>
          </w:tcPr>
          <w:p w14:paraId="35480EBB" w14:textId="77777777" w:rsidR="00490A56" w:rsidRDefault="005A101B">
            <w:pPr>
              <w:spacing w:line="200" w:lineRule="exact"/>
              <w:jc w:val="center"/>
              <w:rPr>
                <w:i/>
                <w:sz w:val="22"/>
                <w:szCs w:val="22"/>
              </w:rPr>
            </w:pPr>
            <w:r>
              <w:rPr>
                <w:i/>
                <w:sz w:val="22"/>
                <w:szCs w:val="22"/>
              </w:rPr>
              <w:t>XXX</w:t>
            </w:r>
          </w:p>
        </w:tc>
        <w:tc>
          <w:tcPr>
            <w:tcW w:w="1045" w:type="dxa"/>
            <w:tcBorders>
              <w:left w:val="single" w:sz="12" w:space="0" w:color="auto"/>
              <w:bottom w:val="single" w:sz="4" w:space="0" w:color="auto"/>
              <w:right w:val="single" w:sz="12" w:space="0" w:color="auto"/>
            </w:tcBorders>
            <w:vAlign w:val="center"/>
          </w:tcPr>
          <w:p w14:paraId="35480EBC" w14:textId="77777777" w:rsidR="00490A56" w:rsidRDefault="005A101B">
            <w:pPr>
              <w:spacing w:line="200" w:lineRule="exact"/>
              <w:ind w:left="-57" w:right="-57"/>
              <w:rPr>
                <w:i/>
                <w:sz w:val="18"/>
                <w:szCs w:val="18"/>
              </w:rPr>
            </w:pPr>
            <w:r>
              <w:rPr>
                <w:i/>
                <w:sz w:val="18"/>
                <w:szCs w:val="18"/>
              </w:rPr>
              <w:t>Provėžos ir dangos lopai, sudaro daugiau kaip 2% dangos ploto</w:t>
            </w:r>
          </w:p>
        </w:tc>
      </w:tr>
      <w:tr w:rsidR="00490A56" w14:paraId="35480EC6" w14:textId="77777777">
        <w:trPr>
          <w:cantSplit/>
          <w:trHeight w:val="20"/>
        </w:trPr>
        <w:tc>
          <w:tcPr>
            <w:tcW w:w="1045" w:type="dxa"/>
            <w:tcBorders>
              <w:top w:val="single" w:sz="4" w:space="0" w:color="auto"/>
              <w:left w:val="single" w:sz="12" w:space="0" w:color="auto"/>
              <w:bottom w:val="single" w:sz="12" w:space="0" w:color="auto"/>
              <w:right w:val="single" w:sz="12" w:space="0" w:color="auto"/>
            </w:tcBorders>
            <w:vAlign w:val="center"/>
          </w:tcPr>
          <w:p w14:paraId="35480EBE" w14:textId="77777777" w:rsidR="00490A56" w:rsidRDefault="005A101B">
            <w:pPr>
              <w:spacing w:line="200" w:lineRule="exact"/>
              <w:ind w:left="-113" w:right="-113"/>
              <w:jc w:val="center"/>
              <w:rPr>
                <w:sz w:val="22"/>
                <w:szCs w:val="22"/>
              </w:rPr>
            </w:pPr>
            <w:r>
              <w:rPr>
                <w:sz w:val="22"/>
                <w:szCs w:val="22"/>
              </w:rPr>
              <w:t xml:space="preserve">Iš viso: </w:t>
            </w:r>
            <w:r>
              <w:rPr>
                <w:i/>
                <w:sz w:val="22"/>
                <w:szCs w:val="22"/>
              </w:rPr>
              <w:t>L</w:t>
            </w:r>
            <w:r>
              <w:rPr>
                <w:i/>
                <w:sz w:val="22"/>
                <w:szCs w:val="22"/>
                <w:vertAlign w:val="subscript"/>
              </w:rPr>
              <w:t>2253</w:t>
            </w:r>
            <w:r>
              <w:rPr>
                <w:i/>
                <w:sz w:val="22"/>
                <w:szCs w:val="22"/>
              </w:rPr>
              <w:t>=17</w:t>
            </w:r>
          </w:p>
        </w:tc>
        <w:tc>
          <w:tcPr>
            <w:tcW w:w="1045" w:type="dxa"/>
            <w:tcBorders>
              <w:top w:val="single" w:sz="4" w:space="0" w:color="auto"/>
              <w:left w:val="single" w:sz="12" w:space="0" w:color="auto"/>
              <w:bottom w:val="single" w:sz="12" w:space="0" w:color="auto"/>
              <w:right w:val="single" w:sz="4" w:space="0" w:color="auto"/>
            </w:tcBorders>
            <w:vAlign w:val="center"/>
          </w:tcPr>
          <w:p w14:paraId="35480EBF" w14:textId="77777777" w:rsidR="00490A56" w:rsidRDefault="005A101B">
            <w:pPr>
              <w:jc w:val="center"/>
              <w:rPr>
                <w:i/>
                <w:iCs/>
                <w:sz w:val="22"/>
                <w:szCs w:val="22"/>
              </w:rPr>
            </w:pPr>
            <w:r>
              <w:rPr>
                <w:sz w:val="22"/>
              </w:rPr>
              <w:t>∑</w:t>
            </w:r>
            <w:r>
              <w:rPr>
                <w:i/>
                <w:sz w:val="22"/>
              </w:rPr>
              <w:t>P</w:t>
            </w:r>
            <w:r>
              <w:rPr>
                <w:i/>
                <w:iCs/>
                <w:smallCaps/>
                <w:sz w:val="22"/>
                <w:szCs w:val="22"/>
                <w:vertAlign w:val="subscript"/>
              </w:rPr>
              <w:t xml:space="preserve">1 </w:t>
            </w:r>
            <w:r>
              <w:rPr>
                <w:i/>
                <w:iCs/>
                <w:smallCaps/>
                <w:sz w:val="22"/>
                <w:szCs w:val="22"/>
              </w:rPr>
              <w:t>=</w:t>
            </w:r>
            <w:r>
              <w:rPr>
                <w:i/>
                <w:iCs/>
                <w:sz w:val="22"/>
                <w:szCs w:val="22"/>
              </w:rPr>
              <w:t xml:space="preserve"> 10</w:t>
            </w:r>
          </w:p>
        </w:tc>
        <w:tc>
          <w:tcPr>
            <w:tcW w:w="1187" w:type="dxa"/>
            <w:tcBorders>
              <w:top w:val="single" w:sz="4" w:space="0" w:color="auto"/>
              <w:left w:val="single" w:sz="4" w:space="0" w:color="auto"/>
              <w:bottom w:val="single" w:sz="12" w:space="0" w:color="auto"/>
              <w:right w:val="single" w:sz="4" w:space="0" w:color="auto"/>
            </w:tcBorders>
            <w:vAlign w:val="center"/>
          </w:tcPr>
          <w:p w14:paraId="35480EC0"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2 </w:t>
            </w:r>
            <w:r>
              <w:rPr>
                <w:i/>
                <w:iCs/>
                <w:sz w:val="22"/>
                <w:szCs w:val="22"/>
              </w:rPr>
              <w:t>= 9</w:t>
            </w:r>
          </w:p>
        </w:tc>
        <w:tc>
          <w:tcPr>
            <w:tcW w:w="1187" w:type="dxa"/>
            <w:tcBorders>
              <w:top w:val="single" w:sz="4" w:space="0" w:color="auto"/>
              <w:left w:val="single" w:sz="4" w:space="0" w:color="auto"/>
              <w:bottom w:val="single" w:sz="12" w:space="0" w:color="auto"/>
              <w:right w:val="single" w:sz="4" w:space="0" w:color="auto"/>
            </w:tcBorders>
            <w:vAlign w:val="center"/>
          </w:tcPr>
          <w:p w14:paraId="35480EC1"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3 </w:t>
            </w:r>
            <w:r>
              <w:rPr>
                <w:i/>
                <w:iCs/>
                <w:sz w:val="22"/>
                <w:szCs w:val="22"/>
              </w:rPr>
              <w:t>= 11</w:t>
            </w:r>
          </w:p>
        </w:tc>
        <w:tc>
          <w:tcPr>
            <w:tcW w:w="1224" w:type="dxa"/>
            <w:tcBorders>
              <w:top w:val="single" w:sz="4" w:space="0" w:color="auto"/>
              <w:left w:val="single" w:sz="4" w:space="0" w:color="auto"/>
              <w:bottom w:val="single" w:sz="12" w:space="0" w:color="auto"/>
              <w:right w:val="single" w:sz="12" w:space="0" w:color="auto"/>
            </w:tcBorders>
            <w:vAlign w:val="center"/>
          </w:tcPr>
          <w:p w14:paraId="35480EC2"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4 </w:t>
            </w:r>
            <w:r>
              <w:rPr>
                <w:i/>
                <w:iCs/>
                <w:sz w:val="22"/>
                <w:szCs w:val="22"/>
              </w:rPr>
              <w:t>= 6</w:t>
            </w:r>
          </w:p>
        </w:tc>
        <w:tc>
          <w:tcPr>
            <w:tcW w:w="1578" w:type="dxa"/>
            <w:tcBorders>
              <w:top w:val="single" w:sz="4" w:space="0" w:color="auto"/>
              <w:left w:val="single" w:sz="12" w:space="0" w:color="auto"/>
              <w:bottom w:val="single" w:sz="4" w:space="0" w:color="auto"/>
              <w:right w:val="single" w:sz="12" w:space="0" w:color="auto"/>
            </w:tcBorders>
            <w:vAlign w:val="center"/>
          </w:tcPr>
          <w:p w14:paraId="35480EC3" w14:textId="77777777" w:rsidR="00490A56" w:rsidRDefault="00490A56">
            <w:pPr>
              <w:spacing w:line="200" w:lineRule="exact"/>
              <w:rPr>
                <w:i/>
                <w:spacing w:val="-8"/>
                <w:sz w:val="18"/>
                <w:szCs w:val="18"/>
              </w:rPr>
            </w:pPr>
          </w:p>
        </w:tc>
        <w:tc>
          <w:tcPr>
            <w:tcW w:w="761" w:type="dxa"/>
            <w:tcBorders>
              <w:top w:val="single" w:sz="4" w:space="0" w:color="auto"/>
              <w:left w:val="single" w:sz="12" w:space="0" w:color="auto"/>
              <w:bottom w:val="single" w:sz="12" w:space="0" w:color="auto"/>
              <w:right w:val="single" w:sz="12" w:space="0" w:color="auto"/>
            </w:tcBorders>
            <w:vAlign w:val="center"/>
          </w:tcPr>
          <w:p w14:paraId="35480EC4" w14:textId="77777777" w:rsidR="00490A56" w:rsidRDefault="005A101B">
            <w:pPr>
              <w:spacing w:line="200" w:lineRule="exact"/>
              <w:ind w:left="-85" w:right="-85"/>
              <w:jc w:val="center"/>
              <w:rPr>
                <w:i/>
                <w:sz w:val="22"/>
                <w:szCs w:val="22"/>
              </w:rPr>
            </w:pPr>
            <w:proofErr w:type="spellStart"/>
            <w:r>
              <w:rPr>
                <w:i/>
                <w:sz w:val="22"/>
                <w:szCs w:val="22"/>
              </w:rPr>
              <w:t>TB</w:t>
            </w:r>
            <w:r>
              <w:rPr>
                <w:i/>
                <w:sz w:val="22"/>
                <w:szCs w:val="22"/>
                <w:vertAlign w:val="subscript"/>
              </w:rPr>
              <w:t>d</w:t>
            </w:r>
            <w:proofErr w:type="spellEnd"/>
            <w:r>
              <w:rPr>
                <w:i/>
                <w:sz w:val="22"/>
                <w:szCs w:val="22"/>
                <w:lang w:val="en-US"/>
              </w:rPr>
              <w:t>=5</w:t>
            </w:r>
          </w:p>
        </w:tc>
        <w:tc>
          <w:tcPr>
            <w:tcW w:w="1045" w:type="dxa"/>
            <w:tcBorders>
              <w:top w:val="single" w:sz="4" w:space="0" w:color="auto"/>
              <w:left w:val="single" w:sz="12" w:space="0" w:color="auto"/>
              <w:bottom w:val="single" w:sz="4" w:space="0" w:color="auto"/>
              <w:right w:val="single" w:sz="12" w:space="0" w:color="auto"/>
            </w:tcBorders>
            <w:vAlign w:val="center"/>
          </w:tcPr>
          <w:p w14:paraId="35480EC5" w14:textId="77777777" w:rsidR="00490A56" w:rsidRDefault="00490A56">
            <w:pPr>
              <w:spacing w:line="200" w:lineRule="exact"/>
              <w:jc w:val="center"/>
              <w:rPr>
                <w:i/>
                <w:sz w:val="22"/>
                <w:szCs w:val="22"/>
              </w:rPr>
            </w:pPr>
          </w:p>
        </w:tc>
      </w:tr>
      <w:tr w:rsidR="00490A56" w14:paraId="35480ED0" w14:textId="77777777">
        <w:trPr>
          <w:cantSplit/>
          <w:trHeight w:val="20"/>
        </w:trPr>
        <w:tc>
          <w:tcPr>
            <w:tcW w:w="1045" w:type="dxa"/>
            <w:tcBorders>
              <w:top w:val="single" w:sz="12" w:space="0" w:color="auto"/>
              <w:left w:val="single" w:sz="12" w:space="0" w:color="auto"/>
              <w:bottom w:val="single" w:sz="12" w:space="0" w:color="auto"/>
              <w:right w:val="single" w:sz="12" w:space="0" w:color="auto"/>
            </w:tcBorders>
            <w:vAlign w:val="center"/>
          </w:tcPr>
          <w:p w14:paraId="35480EC7" w14:textId="77777777" w:rsidR="00490A56" w:rsidRDefault="005A101B">
            <w:pPr>
              <w:spacing w:line="240" w:lineRule="exact"/>
              <w:ind w:left="-113" w:right="-113"/>
              <w:jc w:val="center"/>
              <w:rPr>
                <w:sz w:val="22"/>
                <w:szCs w:val="22"/>
              </w:rPr>
            </w:pPr>
            <w:r>
              <w:rPr>
                <w:sz w:val="22"/>
                <w:szCs w:val="22"/>
              </w:rPr>
              <w:t>Iš viso:</w:t>
            </w:r>
          </w:p>
          <w:p w14:paraId="35480EC8" w14:textId="77777777" w:rsidR="00490A56" w:rsidRDefault="005A101B">
            <w:pPr>
              <w:spacing w:line="240" w:lineRule="exact"/>
              <w:ind w:left="-113" w:right="-113"/>
              <w:jc w:val="center"/>
              <w:rPr>
                <w:sz w:val="22"/>
                <w:szCs w:val="22"/>
                <w:lang w:val="en-US"/>
              </w:rPr>
            </w:pPr>
            <w:r>
              <w:rPr>
                <w:sz w:val="22"/>
                <w:szCs w:val="22"/>
              </w:rPr>
              <w:t>L</w:t>
            </w:r>
            <w:r>
              <w:rPr>
                <w:i/>
                <w:sz w:val="22"/>
                <w:szCs w:val="22"/>
                <w:vertAlign w:val="subscript"/>
              </w:rPr>
              <w:t>M</w:t>
            </w:r>
            <w:r>
              <w:rPr>
                <w:sz w:val="22"/>
                <w:szCs w:val="22"/>
                <w:lang w:val="en-US"/>
              </w:rPr>
              <w:t xml:space="preserve">= </w:t>
            </w:r>
            <w:r>
              <w:rPr>
                <w:i/>
                <w:sz w:val="22"/>
                <w:szCs w:val="22"/>
              </w:rPr>
              <w:t>24</w:t>
            </w:r>
          </w:p>
        </w:tc>
        <w:tc>
          <w:tcPr>
            <w:tcW w:w="1045" w:type="dxa"/>
            <w:tcBorders>
              <w:top w:val="single" w:sz="12" w:space="0" w:color="auto"/>
              <w:left w:val="single" w:sz="12" w:space="0" w:color="auto"/>
              <w:bottom w:val="single" w:sz="12" w:space="0" w:color="auto"/>
              <w:right w:val="single" w:sz="12" w:space="0" w:color="auto"/>
            </w:tcBorders>
            <w:vAlign w:val="center"/>
          </w:tcPr>
          <w:p w14:paraId="35480EC9"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1M </w:t>
            </w:r>
            <w:r>
              <w:rPr>
                <w:i/>
                <w:iCs/>
                <w:sz w:val="22"/>
                <w:szCs w:val="22"/>
              </w:rPr>
              <w:t>= 3</w:t>
            </w:r>
          </w:p>
        </w:tc>
        <w:tc>
          <w:tcPr>
            <w:tcW w:w="1187" w:type="dxa"/>
            <w:tcBorders>
              <w:top w:val="single" w:sz="12" w:space="0" w:color="auto"/>
              <w:left w:val="single" w:sz="12" w:space="0" w:color="auto"/>
              <w:bottom w:val="single" w:sz="12" w:space="0" w:color="auto"/>
              <w:right w:val="single" w:sz="12" w:space="0" w:color="auto"/>
            </w:tcBorders>
            <w:vAlign w:val="center"/>
          </w:tcPr>
          <w:p w14:paraId="35480ECA"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2M </w:t>
            </w:r>
            <w:r>
              <w:rPr>
                <w:i/>
                <w:iCs/>
                <w:sz w:val="22"/>
                <w:szCs w:val="22"/>
              </w:rPr>
              <w:t>= 8</w:t>
            </w:r>
          </w:p>
        </w:tc>
        <w:tc>
          <w:tcPr>
            <w:tcW w:w="1187" w:type="dxa"/>
            <w:tcBorders>
              <w:top w:val="single" w:sz="12" w:space="0" w:color="auto"/>
              <w:left w:val="single" w:sz="12" w:space="0" w:color="auto"/>
              <w:bottom w:val="single" w:sz="12" w:space="0" w:color="auto"/>
              <w:right w:val="single" w:sz="12" w:space="0" w:color="auto"/>
            </w:tcBorders>
            <w:vAlign w:val="center"/>
          </w:tcPr>
          <w:p w14:paraId="35480ECB"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3M </w:t>
            </w:r>
            <w:r>
              <w:rPr>
                <w:i/>
                <w:iCs/>
                <w:sz w:val="22"/>
                <w:szCs w:val="22"/>
              </w:rPr>
              <w:t>= 4</w:t>
            </w:r>
          </w:p>
        </w:tc>
        <w:tc>
          <w:tcPr>
            <w:tcW w:w="1224" w:type="dxa"/>
            <w:tcBorders>
              <w:top w:val="single" w:sz="12" w:space="0" w:color="auto"/>
              <w:left w:val="single" w:sz="12" w:space="0" w:color="auto"/>
              <w:bottom w:val="single" w:sz="12" w:space="0" w:color="auto"/>
              <w:right w:val="single" w:sz="12" w:space="0" w:color="auto"/>
            </w:tcBorders>
            <w:vAlign w:val="center"/>
          </w:tcPr>
          <w:p w14:paraId="35480ECC"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4M </w:t>
            </w:r>
            <w:r>
              <w:rPr>
                <w:i/>
                <w:iCs/>
                <w:sz w:val="22"/>
                <w:szCs w:val="22"/>
              </w:rPr>
              <w:t>= 5</w:t>
            </w:r>
          </w:p>
        </w:tc>
        <w:tc>
          <w:tcPr>
            <w:tcW w:w="1578" w:type="dxa"/>
            <w:tcBorders>
              <w:top w:val="single" w:sz="4" w:space="0" w:color="auto"/>
              <w:left w:val="single" w:sz="12" w:space="0" w:color="auto"/>
              <w:bottom w:val="single" w:sz="4" w:space="0" w:color="auto"/>
              <w:right w:val="single" w:sz="12" w:space="0" w:color="auto"/>
            </w:tcBorders>
            <w:vAlign w:val="center"/>
          </w:tcPr>
          <w:p w14:paraId="35480ECD" w14:textId="77777777" w:rsidR="00490A56" w:rsidRDefault="00490A56">
            <w:pPr>
              <w:spacing w:line="200" w:lineRule="exact"/>
              <w:rPr>
                <w:i/>
                <w:spacing w:val="-8"/>
                <w:sz w:val="18"/>
                <w:szCs w:val="18"/>
              </w:rPr>
            </w:pPr>
          </w:p>
        </w:tc>
        <w:tc>
          <w:tcPr>
            <w:tcW w:w="761" w:type="dxa"/>
            <w:tcBorders>
              <w:top w:val="single" w:sz="12" w:space="0" w:color="auto"/>
              <w:left w:val="single" w:sz="12" w:space="0" w:color="auto"/>
              <w:bottom w:val="single" w:sz="12" w:space="0" w:color="auto"/>
              <w:right w:val="single" w:sz="12" w:space="0" w:color="auto"/>
            </w:tcBorders>
            <w:vAlign w:val="center"/>
          </w:tcPr>
          <w:p w14:paraId="35480ECE" w14:textId="77777777" w:rsidR="00490A56" w:rsidRDefault="005A101B">
            <w:pPr>
              <w:spacing w:line="240" w:lineRule="exact"/>
              <w:ind w:left="-85" w:right="-85"/>
              <w:jc w:val="center"/>
              <w:rPr>
                <w:b/>
                <w:sz w:val="22"/>
                <w:szCs w:val="22"/>
              </w:rPr>
            </w:pPr>
            <w:r>
              <w:rPr>
                <w:i/>
                <w:sz w:val="22"/>
                <w:szCs w:val="22"/>
              </w:rPr>
              <w:t>TB</w:t>
            </w:r>
            <w:r>
              <w:rPr>
                <w:i/>
                <w:sz w:val="22"/>
                <w:szCs w:val="22"/>
                <w:vertAlign w:val="subscript"/>
              </w:rPr>
              <w:t>dM</w:t>
            </w:r>
            <w:r>
              <w:rPr>
                <w:sz w:val="22"/>
                <w:szCs w:val="22"/>
              </w:rPr>
              <w:t>=</w:t>
            </w:r>
            <w:r>
              <w:rPr>
                <w:i/>
                <w:sz w:val="22"/>
                <w:szCs w:val="22"/>
              </w:rPr>
              <w:t>8,5</w:t>
            </w:r>
          </w:p>
        </w:tc>
        <w:tc>
          <w:tcPr>
            <w:tcW w:w="1045" w:type="dxa"/>
            <w:tcBorders>
              <w:top w:val="single" w:sz="4" w:space="0" w:color="auto"/>
              <w:left w:val="single" w:sz="12" w:space="0" w:color="auto"/>
              <w:bottom w:val="single" w:sz="4" w:space="0" w:color="auto"/>
              <w:right w:val="single" w:sz="12" w:space="0" w:color="auto"/>
            </w:tcBorders>
            <w:vAlign w:val="center"/>
          </w:tcPr>
          <w:p w14:paraId="35480ECF" w14:textId="77777777" w:rsidR="00490A56" w:rsidRDefault="00490A56">
            <w:pPr>
              <w:spacing w:line="200" w:lineRule="exact"/>
              <w:jc w:val="center"/>
              <w:rPr>
                <w:i/>
                <w:sz w:val="22"/>
                <w:szCs w:val="22"/>
              </w:rPr>
            </w:pPr>
          </w:p>
        </w:tc>
      </w:tr>
      <w:tr w:rsidR="00490A56" w14:paraId="35480EDA" w14:textId="77777777">
        <w:trPr>
          <w:cantSplit/>
          <w:trHeight w:val="20"/>
        </w:trPr>
        <w:tc>
          <w:tcPr>
            <w:tcW w:w="1045" w:type="dxa"/>
            <w:tcBorders>
              <w:top w:val="single" w:sz="12" w:space="0" w:color="auto"/>
              <w:left w:val="single" w:sz="12" w:space="0" w:color="auto"/>
              <w:bottom w:val="single" w:sz="12" w:space="0" w:color="auto"/>
              <w:right w:val="single" w:sz="12" w:space="0" w:color="auto"/>
            </w:tcBorders>
            <w:vAlign w:val="center"/>
          </w:tcPr>
          <w:p w14:paraId="35480ED1" w14:textId="77777777" w:rsidR="00490A56" w:rsidRDefault="005A101B">
            <w:pPr>
              <w:spacing w:line="240" w:lineRule="exact"/>
              <w:ind w:left="-113" w:right="-113"/>
              <w:jc w:val="center"/>
              <w:rPr>
                <w:sz w:val="22"/>
                <w:szCs w:val="22"/>
              </w:rPr>
            </w:pPr>
            <w:r>
              <w:rPr>
                <w:sz w:val="22"/>
                <w:szCs w:val="22"/>
              </w:rPr>
              <w:t>Iš viso:</w:t>
            </w:r>
          </w:p>
          <w:p w14:paraId="35480ED2" w14:textId="77777777" w:rsidR="00490A56" w:rsidRDefault="005A101B">
            <w:pPr>
              <w:spacing w:line="240" w:lineRule="exact"/>
              <w:ind w:left="-113" w:right="-113"/>
              <w:jc w:val="center"/>
              <w:rPr>
                <w:sz w:val="22"/>
                <w:szCs w:val="22"/>
                <w:lang w:val="en-US"/>
              </w:rPr>
            </w:pPr>
            <w:r>
              <w:rPr>
                <w:sz w:val="22"/>
                <w:szCs w:val="22"/>
              </w:rPr>
              <w:t>L</w:t>
            </w:r>
            <w:r>
              <w:rPr>
                <w:i/>
                <w:sz w:val="22"/>
                <w:szCs w:val="22"/>
                <w:vertAlign w:val="subscript"/>
              </w:rPr>
              <w:t>K</w:t>
            </w:r>
            <w:r>
              <w:rPr>
                <w:sz w:val="22"/>
                <w:szCs w:val="22"/>
                <w:lang w:val="en-US"/>
              </w:rPr>
              <w:t xml:space="preserve">= </w:t>
            </w:r>
            <w:r>
              <w:rPr>
                <w:i/>
                <w:sz w:val="22"/>
                <w:szCs w:val="22"/>
              </w:rPr>
              <w:t>70</w:t>
            </w:r>
          </w:p>
        </w:tc>
        <w:tc>
          <w:tcPr>
            <w:tcW w:w="1045" w:type="dxa"/>
            <w:tcBorders>
              <w:top w:val="single" w:sz="12" w:space="0" w:color="auto"/>
              <w:left w:val="single" w:sz="12" w:space="0" w:color="auto"/>
              <w:bottom w:val="single" w:sz="12" w:space="0" w:color="auto"/>
              <w:right w:val="single" w:sz="12" w:space="0" w:color="auto"/>
            </w:tcBorders>
            <w:vAlign w:val="center"/>
          </w:tcPr>
          <w:p w14:paraId="35480ED3"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1K </w:t>
            </w:r>
            <w:r>
              <w:rPr>
                <w:i/>
                <w:iCs/>
                <w:sz w:val="22"/>
                <w:szCs w:val="22"/>
              </w:rPr>
              <w:t>= 21</w:t>
            </w:r>
          </w:p>
        </w:tc>
        <w:tc>
          <w:tcPr>
            <w:tcW w:w="1187" w:type="dxa"/>
            <w:tcBorders>
              <w:top w:val="single" w:sz="12" w:space="0" w:color="auto"/>
              <w:left w:val="single" w:sz="12" w:space="0" w:color="auto"/>
              <w:bottom w:val="single" w:sz="12" w:space="0" w:color="auto"/>
              <w:right w:val="single" w:sz="12" w:space="0" w:color="auto"/>
            </w:tcBorders>
            <w:vAlign w:val="center"/>
          </w:tcPr>
          <w:p w14:paraId="35480ED4"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2K </w:t>
            </w:r>
            <w:r>
              <w:rPr>
                <w:i/>
                <w:iCs/>
                <w:sz w:val="22"/>
                <w:szCs w:val="22"/>
              </w:rPr>
              <w:t>= 17</w:t>
            </w:r>
          </w:p>
        </w:tc>
        <w:tc>
          <w:tcPr>
            <w:tcW w:w="1187" w:type="dxa"/>
            <w:tcBorders>
              <w:top w:val="single" w:sz="12" w:space="0" w:color="auto"/>
              <w:left w:val="single" w:sz="12" w:space="0" w:color="auto"/>
              <w:bottom w:val="single" w:sz="12" w:space="0" w:color="auto"/>
              <w:right w:val="single" w:sz="12" w:space="0" w:color="auto"/>
            </w:tcBorders>
            <w:vAlign w:val="center"/>
          </w:tcPr>
          <w:p w14:paraId="35480ED5"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3K </w:t>
            </w:r>
            <w:r>
              <w:rPr>
                <w:i/>
                <w:iCs/>
                <w:sz w:val="22"/>
                <w:szCs w:val="22"/>
              </w:rPr>
              <w:t>= 14</w:t>
            </w:r>
          </w:p>
        </w:tc>
        <w:tc>
          <w:tcPr>
            <w:tcW w:w="1224" w:type="dxa"/>
            <w:tcBorders>
              <w:top w:val="single" w:sz="12" w:space="0" w:color="auto"/>
              <w:left w:val="single" w:sz="12" w:space="0" w:color="auto"/>
              <w:bottom w:val="single" w:sz="12" w:space="0" w:color="auto"/>
              <w:right w:val="single" w:sz="12" w:space="0" w:color="auto"/>
            </w:tcBorders>
            <w:vAlign w:val="center"/>
          </w:tcPr>
          <w:p w14:paraId="35480ED6"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4K </w:t>
            </w:r>
            <w:r>
              <w:rPr>
                <w:i/>
                <w:iCs/>
                <w:sz w:val="22"/>
                <w:szCs w:val="22"/>
              </w:rPr>
              <w:t>= 13</w:t>
            </w:r>
          </w:p>
        </w:tc>
        <w:tc>
          <w:tcPr>
            <w:tcW w:w="1578" w:type="dxa"/>
            <w:tcBorders>
              <w:top w:val="single" w:sz="4" w:space="0" w:color="auto"/>
              <w:left w:val="single" w:sz="12" w:space="0" w:color="auto"/>
              <w:bottom w:val="single" w:sz="4" w:space="0" w:color="auto"/>
              <w:right w:val="single" w:sz="12" w:space="0" w:color="auto"/>
            </w:tcBorders>
            <w:vAlign w:val="center"/>
          </w:tcPr>
          <w:p w14:paraId="35480ED7" w14:textId="77777777" w:rsidR="00490A56" w:rsidRDefault="00490A56">
            <w:pPr>
              <w:spacing w:line="200" w:lineRule="exact"/>
              <w:rPr>
                <w:i/>
                <w:spacing w:val="-8"/>
                <w:sz w:val="18"/>
                <w:szCs w:val="18"/>
              </w:rPr>
            </w:pPr>
          </w:p>
        </w:tc>
        <w:tc>
          <w:tcPr>
            <w:tcW w:w="761" w:type="dxa"/>
            <w:tcBorders>
              <w:top w:val="single" w:sz="12" w:space="0" w:color="auto"/>
              <w:left w:val="single" w:sz="12" w:space="0" w:color="auto"/>
              <w:bottom w:val="single" w:sz="12" w:space="0" w:color="auto"/>
              <w:right w:val="single" w:sz="12" w:space="0" w:color="auto"/>
            </w:tcBorders>
            <w:vAlign w:val="center"/>
          </w:tcPr>
          <w:p w14:paraId="35480ED8" w14:textId="77777777" w:rsidR="00490A56" w:rsidRDefault="005A101B">
            <w:pPr>
              <w:spacing w:line="240" w:lineRule="exact"/>
              <w:ind w:left="-85" w:right="-85"/>
              <w:jc w:val="center"/>
              <w:rPr>
                <w:b/>
                <w:sz w:val="22"/>
                <w:szCs w:val="22"/>
              </w:rPr>
            </w:pPr>
            <w:r>
              <w:rPr>
                <w:i/>
                <w:sz w:val="22"/>
                <w:szCs w:val="22"/>
              </w:rPr>
              <w:t>TB</w:t>
            </w:r>
            <w:r>
              <w:rPr>
                <w:i/>
                <w:sz w:val="22"/>
                <w:szCs w:val="22"/>
                <w:vertAlign w:val="subscript"/>
              </w:rPr>
              <w:t>dK</w:t>
            </w:r>
            <w:r>
              <w:rPr>
                <w:sz w:val="22"/>
                <w:szCs w:val="22"/>
              </w:rPr>
              <w:t>=</w:t>
            </w:r>
            <w:r>
              <w:rPr>
                <w:i/>
                <w:sz w:val="22"/>
                <w:szCs w:val="22"/>
              </w:rPr>
              <w:t>7,3</w:t>
            </w:r>
          </w:p>
        </w:tc>
        <w:tc>
          <w:tcPr>
            <w:tcW w:w="1045" w:type="dxa"/>
            <w:tcBorders>
              <w:top w:val="single" w:sz="4" w:space="0" w:color="auto"/>
              <w:left w:val="single" w:sz="12" w:space="0" w:color="auto"/>
              <w:bottom w:val="single" w:sz="4" w:space="0" w:color="auto"/>
              <w:right w:val="single" w:sz="12" w:space="0" w:color="auto"/>
            </w:tcBorders>
            <w:vAlign w:val="center"/>
          </w:tcPr>
          <w:p w14:paraId="35480ED9" w14:textId="77777777" w:rsidR="00490A56" w:rsidRDefault="00490A56">
            <w:pPr>
              <w:spacing w:line="200" w:lineRule="exact"/>
              <w:jc w:val="center"/>
              <w:rPr>
                <w:i/>
                <w:sz w:val="22"/>
                <w:szCs w:val="22"/>
              </w:rPr>
            </w:pPr>
          </w:p>
        </w:tc>
      </w:tr>
      <w:tr w:rsidR="00490A56" w14:paraId="35480EE4" w14:textId="77777777">
        <w:trPr>
          <w:cantSplit/>
          <w:trHeight w:val="20"/>
        </w:trPr>
        <w:tc>
          <w:tcPr>
            <w:tcW w:w="1045" w:type="dxa"/>
            <w:tcBorders>
              <w:top w:val="single" w:sz="12" w:space="0" w:color="auto"/>
              <w:left w:val="single" w:sz="12" w:space="0" w:color="auto"/>
              <w:bottom w:val="single" w:sz="12" w:space="0" w:color="auto"/>
              <w:right w:val="single" w:sz="12" w:space="0" w:color="auto"/>
            </w:tcBorders>
            <w:vAlign w:val="center"/>
          </w:tcPr>
          <w:p w14:paraId="35480EDB" w14:textId="77777777" w:rsidR="00490A56" w:rsidRDefault="005A101B">
            <w:pPr>
              <w:spacing w:line="240" w:lineRule="exact"/>
              <w:ind w:left="-113" w:right="-113"/>
              <w:jc w:val="center"/>
              <w:rPr>
                <w:sz w:val="22"/>
                <w:szCs w:val="22"/>
              </w:rPr>
            </w:pPr>
            <w:r>
              <w:rPr>
                <w:sz w:val="22"/>
                <w:szCs w:val="22"/>
              </w:rPr>
              <w:t>Iš viso:</w:t>
            </w:r>
          </w:p>
          <w:p w14:paraId="35480EDC" w14:textId="77777777" w:rsidR="00490A56" w:rsidRDefault="005A101B">
            <w:pPr>
              <w:spacing w:line="240" w:lineRule="exact"/>
              <w:ind w:left="-113" w:right="-113"/>
              <w:jc w:val="center"/>
              <w:rPr>
                <w:sz w:val="22"/>
                <w:szCs w:val="22"/>
                <w:lang w:val="en-US"/>
              </w:rPr>
            </w:pPr>
            <w:r>
              <w:rPr>
                <w:sz w:val="22"/>
                <w:szCs w:val="22"/>
              </w:rPr>
              <w:t>L</w:t>
            </w:r>
            <w:r>
              <w:rPr>
                <w:i/>
                <w:sz w:val="22"/>
                <w:szCs w:val="22"/>
                <w:vertAlign w:val="subscript"/>
              </w:rPr>
              <w:t>R</w:t>
            </w:r>
            <w:r>
              <w:rPr>
                <w:sz w:val="22"/>
                <w:szCs w:val="22"/>
                <w:lang w:val="en-US"/>
              </w:rPr>
              <w:t xml:space="preserve">= </w:t>
            </w:r>
            <w:r>
              <w:rPr>
                <w:i/>
                <w:sz w:val="22"/>
                <w:szCs w:val="22"/>
              </w:rPr>
              <w:t>320</w:t>
            </w:r>
          </w:p>
        </w:tc>
        <w:tc>
          <w:tcPr>
            <w:tcW w:w="1045" w:type="dxa"/>
            <w:tcBorders>
              <w:top w:val="single" w:sz="12" w:space="0" w:color="auto"/>
              <w:left w:val="single" w:sz="12" w:space="0" w:color="auto"/>
              <w:bottom w:val="single" w:sz="12" w:space="0" w:color="auto"/>
              <w:right w:val="single" w:sz="12" w:space="0" w:color="auto"/>
            </w:tcBorders>
            <w:vAlign w:val="center"/>
          </w:tcPr>
          <w:p w14:paraId="35480EDD"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1R </w:t>
            </w:r>
            <w:r>
              <w:rPr>
                <w:i/>
                <w:iCs/>
                <w:sz w:val="22"/>
                <w:szCs w:val="22"/>
              </w:rPr>
              <w:t>= 76</w:t>
            </w:r>
          </w:p>
        </w:tc>
        <w:tc>
          <w:tcPr>
            <w:tcW w:w="1187" w:type="dxa"/>
            <w:tcBorders>
              <w:top w:val="single" w:sz="12" w:space="0" w:color="auto"/>
              <w:left w:val="single" w:sz="12" w:space="0" w:color="auto"/>
              <w:bottom w:val="single" w:sz="12" w:space="0" w:color="auto"/>
              <w:right w:val="single" w:sz="12" w:space="0" w:color="auto"/>
            </w:tcBorders>
            <w:vAlign w:val="center"/>
          </w:tcPr>
          <w:p w14:paraId="35480EDE" w14:textId="77777777" w:rsidR="00490A56" w:rsidRDefault="005A101B">
            <w:pPr>
              <w:jc w:val="center"/>
              <w:rPr>
                <w:i/>
                <w:iCs/>
                <w:sz w:val="22"/>
                <w:szCs w:val="22"/>
              </w:rPr>
            </w:pPr>
            <w:r>
              <w:rPr>
                <w:sz w:val="22"/>
              </w:rPr>
              <w:t>∑</w:t>
            </w:r>
            <w:r>
              <w:rPr>
                <w:i/>
                <w:sz w:val="22"/>
              </w:rPr>
              <w:t>P</w:t>
            </w:r>
            <w:r>
              <w:rPr>
                <w:i/>
                <w:iCs/>
                <w:sz w:val="22"/>
                <w:szCs w:val="22"/>
                <w:vertAlign w:val="subscript"/>
              </w:rPr>
              <w:t>2R</w:t>
            </w:r>
            <w:r>
              <w:rPr>
                <w:i/>
                <w:iCs/>
                <w:sz w:val="22"/>
                <w:szCs w:val="22"/>
              </w:rPr>
              <w:t xml:space="preserve"> = 72</w:t>
            </w:r>
          </w:p>
        </w:tc>
        <w:tc>
          <w:tcPr>
            <w:tcW w:w="1187" w:type="dxa"/>
            <w:tcBorders>
              <w:top w:val="single" w:sz="12" w:space="0" w:color="auto"/>
              <w:left w:val="single" w:sz="12" w:space="0" w:color="auto"/>
              <w:bottom w:val="single" w:sz="12" w:space="0" w:color="auto"/>
              <w:right w:val="single" w:sz="12" w:space="0" w:color="auto"/>
            </w:tcBorders>
            <w:vAlign w:val="center"/>
          </w:tcPr>
          <w:p w14:paraId="35480EDF" w14:textId="77777777" w:rsidR="00490A56" w:rsidRDefault="005A101B">
            <w:pPr>
              <w:jc w:val="center"/>
              <w:rPr>
                <w:i/>
                <w:iCs/>
                <w:sz w:val="22"/>
                <w:szCs w:val="22"/>
              </w:rPr>
            </w:pPr>
            <w:r>
              <w:rPr>
                <w:sz w:val="22"/>
              </w:rPr>
              <w:t>∑</w:t>
            </w:r>
            <w:r>
              <w:rPr>
                <w:i/>
                <w:sz w:val="22"/>
              </w:rPr>
              <w:t>P</w:t>
            </w:r>
            <w:r>
              <w:rPr>
                <w:i/>
                <w:iCs/>
                <w:sz w:val="22"/>
                <w:szCs w:val="22"/>
                <w:vertAlign w:val="subscript"/>
              </w:rPr>
              <w:t>3R</w:t>
            </w:r>
            <w:r>
              <w:rPr>
                <w:i/>
                <w:iCs/>
                <w:sz w:val="22"/>
                <w:szCs w:val="22"/>
              </w:rPr>
              <w:t>= 120</w:t>
            </w:r>
          </w:p>
        </w:tc>
        <w:tc>
          <w:tcPr>
            <w:tcW w:w="1224" w:type="dxa"/>
            <w:tcBorders>
              <w:top w:val="single" w:sz="12" w:space="0" w:color="auto"/>
              <w:left w:val="single" w:sz="12" w:space="0" w:color="auto"/>
              <w:bottom w:val="single" w:sz="12" w:space="0" w:color="auto"/>
              <w:right w:val="single" w:sz="12" w:space="0" w:color="auto"/>
            </w:tcBorders>
            <w:vAlign w:val="center"/>
          </w:tcPr>
          <w:p w14:paraId="35480EE0" w14:textId="77777777" w:rsidR="00490A56" w:rsidRDefault="005A101B">
            <w:pPr>
              <w:jc w:val="center"/>
              <w:rPr>
                <w:i/>
                <w:iCs/>
                <w:sz w:val="22"/>
                <w:szCs w:val="22"/>
              </w:rPr>
            </w:pPr>
            <w:r>
              <w:rPr>
                <w:sz w:val="22"/>
              </w:rPr>
              <w:t>∑</w:t>
            </w:r>
            <w:r>
              <w:rPr>
                <w:i/>
                <w:sz w:val="22"/>
              </w:rPr>
              <w:t>P</w:t>
            </w:r>
            <w:r>
              <w:rPr>
                <w:i/>
                <w:iCs/>
                <w:sz w:val="22"/>
                <w:szCs w:val="22"/>
                <w:vertAlign w:val="subscript"/>
              </w:rPr>
              <w:t xml:space="preserve">4R </w:t>
            </w:r>
            <w:r>
              <w:rPr>
                <w:i/>
                <w:iCs/>
                <w:sz w:val="22"/>
                <w:szCs w:val="22"/>
              </w:rPr>
              <w:t>= 96</w:t>
            </w:r>
          </w:p>
        </w:tc>
        <w:tc>
          <w:tcPr>
            <w:tcW w:w="1578" w:type="dxa"/>
            <w:tcBorders>
              <w:top w:val="single" w:sz="4" w:space="0" w:color="auto"/>
              <w:left w:val="single" w:sz="12" w:space="0" w:color="auto"/>
              <w:bottom w:val="single" w:sz="12" w:space="0" w:color="auto"/>
              <w:right w:val="single" w:sz="12" w:space="0" w:color="auto"/>
            </w:tcBorders>
            <w:vAlign w:val="center"/>
          </w:tcPr>
          <w:p w14:paraId="35480EE1" w14:textId="77777777" w:rsidR="00490A56" w:rsidRDefault="00490A56">
            <w:pPr>
              <w:spacing w:line="200" w:lineRule="exact"/>
              <w:rPr>
                <w:i/>
                <w:spacing w:val="-8"/>
                <w:sz w:val="18"/>
                <w:szCs w:val="18"/>
              </w:rPr>
            </w:pPr>
          </w:p>
        </w:tc>
        <w:tc>
          <w:tcPr>
            <w:tcW w:w="761" w:type="dxa"/>
            <w:tcBorders>
              <w:top w:val="single" w:sz="12" w:space="0" w:color="auto"/>
              <w:left w:val="single" w:sz="12" w:space="0" w:color="auto"/>
              <w:bottom w:val="single" w:sz="12" w:space="0" w:color="auto"/>
              <w:right w:val="single" w:sz="12" w:space="0" w:color="auto"/>
            </w:tcBorders>
            <w:vAlign w:val="center"/>
          </w:tcPr>
          <w:p w14:paraId="35480EE2" w14:textId="77777777" w:rsidR="00490A56" w:rsidRDefault="005A101B">
            <w:pPr>
              <w:spacing w:line="240" w:lineRule="exact"/>
              <w:ind w:left="-85" w:right="-85"/>
              <w:jc w:val="center"/>
              <w:rPr>
                <w:b/>
                <w:sz w:val="22"/>
                <w:szCs w:val="22"/>
              </w:rPr>
            </w:pPr>
            <w:r>
              <w:rPr>
                <w:i/>
                <w:sz w:val="22"/>
                <w:szCs w:val="22"/>
              </w:rPr>
              <w:t>TB</w:t>
            </w:r>
            <w:r>
              <w:rPr>
                <w:i/>
                <w:sz w:val="22"/>
                <w:szCs w:val="22"/>
                <w:vertAlign w:val="subscript"/>
              </w:rPr>
              <w:t>dR</w:t>
            </w:r>
            <w:r>
              <w:rPr>
                <w:sz w:val="22"/>
                <w:szCs w:val="22"/>
              </w:rPr>
              <w:t>=</w:t>
            </w:r>
            <w:r>
              <w:rPr>
                <w:i/>
                <w:sz w:val="22"/>
                <w:szCs w:val="22"/>
              </w:rPr>
              <w:t>5,6</w:t>
            </w:r>
          </w:p>
        </w:tc>
        <w:tc>
          <w:tcPr>
            <w:tcW w:w="1045" w:type="dxa"/>
            <w:tcBorders>
              <w:top w:val="single" w:sz="4" w:space="0" w:color="auto"/>
              <w:left w:val="single" w:sz="12" w:space="0" w:color="auto"/>
              <w:bottom w:val="single" w:sz="12" w:space="0" w:color="auto"/>
              <w:right w:val="single" w:sz="12" w:space="0" w:color="auto"/>
            </w:tcBorders>
            <w:vAlign w:val="center"/>
          </w:tcPr>
          <w:p w14:paraId="35480EE3" w14:textId="77777777" w:rsidR="00490A56" w:rsidRDefault="00490A56">
            <w:pPr>
              <w:spacing w:line="200" w:lineRule="exact"/>
              <w:jc w:val="center"/>
              <w:rPr>
                <w:i/>
                <w:sz w:val="22"/>
                <w:szCs w:val="22"/>
              </w:rPr>
            </w:pPr>
          </w:p>
        </w:tc>
      </w:tr>
    </w:tbl>
    <w:p w14:paraId="35480EE5" w14:textId="77777777" w:rsidR="00490A56" w:rsidRDefault="00490A56"/>
    <w:p w14:paraId="35480EE6" w14:textId="77777777" w:rsidR="00490A56" w:rsidRDefault="005A101B">
      <w:r>
        <w:t xml:space="preserve">Žurnalą užpildė užsakovo atstovas: </w:t>
      </w:r>
      <w:r>
        <w:rPr>
          <w:i/>
          <w:u w:val="dotted"/>
        </w:rPr>
        <w:t>pareigos, parašas, vardas ir pavardė</w:t>
      </w:r>
    </w:p>
    <w:p w14:paraId="35480EE7" w14:textId="77777777" w:rsidR="00490A56" w:rsidRDefault="005A101B">
      <w:pPr>
        <w:rPr>
          <w:i/>
          <w:u w:val="dotted"/>
        </w:rPr>
      </w:pPr>
      <w:r>
        <w:t xml:space="preserve">Data: </w:t>
      </w:r>
      <w:r>
        <w:rPr>
          <w:i/>
          <w:u w:val="dotted"/>
        </w:rPr>
        <w:t>2008 m. rugsėjo 23 d.</w:t>
      </w:r>
    </w:p>
    <w:p w14:paraId="35480EE8" w14:textId="77777777" w:rsidR="00490A56" w:rsidRDefault="005A7A3B"/>
    <w:p w14:paraId="35480EE9" w14:textId="77777777" w:rsidR="00490A56" w:rsidRDefault="005A101B">
      <w:pPr>
        <w:jc w:val="center"/>
      </w:pPr>
      <w:r>
        <w:t>_________________</w:t>
      </w:r>
    </w:p>
    <w:p w14:paraId="35480EEA" w14:textId="77777777" w:rsidR="00490A56" w:rsidRDefault="005A101B">
      <w:pPr>
        <w:ind w:firstLine="5102"/>
        <w:rPr>
          <w:color w:val="000000"/>
        </w:rPr>
      </w:pPr>
      <w:r>
        <w:br w:type="page"/>
      </w:r>
      <w:r>
        <w:rPr>
          <w:color w:val="000000"/>
        </w:rPr>
        <w:lastRenderedPageBreak/>
        <w:t xml:space="preserve">Kelių priežiūros vadovo VI dalies „Kelių </w:t>
      </w:r>
    </w:p>
    <w:p w14:paraId="35480EEB" w14:textId="77777777" w:rsidR="00490A56" w:rsidRDefault="005A101B">
      <w:pPr>
        <w:ind w:firstLine="5102"/>
        <w:rPr>
          <w:color w:val="000000"/>
        </w:rPr>
      </w:pPr>
      <w:r>
        <w:rPr>
          <w:color w:val="000000"/>
        </w:rPr>
        <w:t xml:space="preserve">apžiūrų metodika KAM-08“ </w:t>
      </w:r>
    </w:p>
    <w:p w14:paraId="35480EEC" w14:textId="77777777" w:rsidR="00490A56" w:rsidRDefault="005A7A3B">
      <w:pPr>
        <w:ind w:firstLine="5102"/>
      </w:pPr>
      <w:r w:rsidR="005A101B">
        <w:rPr>
          <w:color w:val="000000"/>
        </w:rPr>
        <w:t>10</w:t>
      </w:r>
      <w:r w:rsidR="005A101B">
        <w:rPr>
          <w:color w:val="000000"/>
        </w:rPr>
        <w:t xml:space="preserve"> priedas</w:t>
      </w:r>
    </w:p>
    <w:p w14:paraId="35480EED" w14:textId="77777777" w:rsidR="00490A56" w:rsidRDefault="00490A56"/>
    <w:p w14:paraId="35480EEE" w14:textId="77777777" w:rsidR="00490A56" w:rsidRDefault="005A7A3B">
      <w:pPr>
        <w:keepNext/>
        <w:widowControl w:val="0"/>
        <w:jc w:val="center"/>
        <w:textAlignment w:val="baseline"/>
        <w:outlineLvl w:val="2"/>
        <w:rPr>
          <w:b/>
          <w:bCs/>
          <w:szCs w:val="24"/>
          <w:lang w:eastAsia="lt-LT"/>
        </w:rPr>
      </w:pPr>
      <w:r w:rsidR="005A101B">
        <w:rPr>
          <w:b/>
          <w:bCs/>
          <w:szCs w:val="24"/>
          <w:lang w:eastAsia="lt-LT"/>
        </w:rPr>
        <w:t xml:space="preserve">(Specialiosios kontrolinės apžiūros, vertinant techninės priežiūros kokybę </w:t>
      </w:r>
      <w:proofErr w:type="spellStart"/>
      <w:r w:rsidR="005A101B">
        <w:rPr>
          <w:b/>
          <w:bCs/>
          <w:szCs w:val="24"/>
          <w:lang w:eastAsia="lt-LT"/>
        </w:rPr>
        <w:t>defektavimo</w:t>
      </w:r>
      <w:proofErr w:type="spellEnd"/>
      <w:r w:rsidR="005A101B">
        <w:rPr>
          <w:b/>
          <w:bCs/>
          <w:szCs w:val="24"/>
          <w:lang w:eastAsia="lt-LT"/>
        </w:rPr>
        <w:t xml:space="preserve"> metodu ir dangos techninę būklę pagal 10 balų sistemą, akto forma)</w:t>
      </w:r>
    </w:p>
    <w:p w14:paraId="35480EEF" w14:textId="77777777" w:rsidR="00490A56" w:rsidRDefault="00490A56">
      <w:pPr>
        <w:jc w:val="center"/>
      </w:pPr>
    </w:p>
    <w:p w14:paraId="35480EF0" w14:textId="77777777" w:rsidR="00490A56" w:rsidRDefault="005A7A3B">
      <w:pPr>
        <w:jc w:val="center"/>
        <w:rPr>
          <w:b/>
        </w:rPr>
      </w:pPr>
      <w:r w:rsidR="005A101B">
        <w:rPr>
          <w:b/>
        </w:rPr>
        <w:t>VALSTYBINĖS REIKŠMĖS KELIŲ TECHNINĖS PRIEŽIŪROS KOKYBĖS IR DANGOS TECHNINĖS BŪKLĖS ĮVERTINIMO AKTAS</w:t>
      </w:r>
    </w:p>
    <w:p w14:paraId="35480EF1" w14:textId="77777777" w:rsidR="00490A56" w:rsidRDefault="005A7A3B">
      <w:pPr>
        <w:jc w:val="center"/>
        <w:rPr>
          <w:b/>
        </w:rPr>
      </w:pPr>
    </w:p>
    <w:p w14:paraId="35480EF2" w14:textId="77777777" w:rsidR="00490A56" w:rsidRDefault="005A7A3B">
      <w:pPr>
        <w:jc w:val="center"/>
        <w:rPr>
          <w:b/>
          <w:i/>
        </w:rPr>
      </w:pPr>
      <w:r w:rsidR="005A101B">
        <w:rPr>
          <w:b/>
          <w:i/>
        </w:rPr>
        <w:t>Specialioji kontrolinė apžiūra</w:t>
      </w:r>
    </w:p>
    <w:p w14:paraId="35480EF3" w14:textId="77777777" w:rsidR="00490A56" w:rsidRDefault="00490A56"/>
    <w:p w14:paraId="35480EF4" w14:textId="77777777" w:rsidR="00490A56" w:rsidRDefault="005A7A3B">
      <w:r w:rsidR="005A101B">
        <w:t>20.........</w:t>
      </w:r>
      <w:r w:rsidR="005A101B">
        <w:t xml:space="preserve"> m ..............................................d.</w:t>
      </w:r>
    </w:p>
    <w:p w14:paraId="35480EF5" w14:textId="77777777" w:rsidR="00490A56" w:rsidRDefault="005A101B">
      <w:r>
        <w:t>VĮ „..........................................................“</w:t>
      </w:r>
    </w:p>
    <w:p w14:paraId="35480EF6" w14:textId="77777777" w:rsidR="00490A56" w:rsidRDefault="00490A56"/>
    <w:p w14:paraId="35480EF7" w14:textId="77777777" w:rsidR="00490A56" w:rsidRDefault="005A101B">
      <w:pPr>
        <w:tabs>
          <w:tab w:val="right" w:leader="dot" w:pos="9000"/>
        </w:tabs>
      </w:pPr>
      <w:r>
        <w:t xml:space="preserve">Komisija, susidedanti iš Lietuvos automobilių kelių direkcijos prie Susisiekimo ministerijos atstovo (-ų) </w:t>
      </w:r>
      <w:r>
        <w:tab/>
      </w:r>
    </w:p>
    <w:p w14:paraId="35480EF8" w14:textId="77777777" w:rsidR="00490A56" w:rsidRDefault="005A101B">
      <w:pPr>
        <w:tabs>
          <w:tab w:val="right" w:leader="dot" w:pos="9000"/>
        </w:tabs>
        <w:ind w:left="1200"/>
        <w:jc w:val="center"/>
        <w:rPr>
          <w:i/>
          <w:sz w:val="18"/>
          <w:szCs w:val="18"/>
        </w:rPr>
      </w:pPr>
      <w:r>
        <w:rPr>
          <w:i/>
          <w:sz w:val="18"/>
          <w:szCs w:val="18"/>
        </w:rPr>
        <w:t>(pareigos, vardai, pavardės)</w:t>
      </w:r>
    </w:p>
    <w:p w14:paraId="35480EF9" w14:textId="77777777" w:rsidR="00490A56" w:rsidRDefault="005A101B">
      <w:pPr>
        <w:tabs>
          <w:tab w:val="right" w:leader="dot" w:pos="9000"/>
        </w:tabs>
      </w:pPr>
      <w:r>
        <w:t xml:space="preserve">ir VĮ „...........................................“ atstovo (-ų) </w:t>
      </w:r>
      <w:r>
        <w:tab/>
      </w:r>
    </w:p>
    <w:p w14:paraId="35480EFA" w14:textId="77777777" w:rsidR="00490A56" w:rsidRDefault="005A101B">
      <w:pPr>
        <w:tabs>
          <w:tab w:val="right" w:leader="dot" w:pos="9000"/>
        </w:tabs>
        <w:ind w:left="4560"/>
        <w:jc w:val="center"/>
        <w:rPr>
          <w:i/>
          <w:sz w:val="18"/>
          <w:szCs w:val="18"/>
        </w:rPr>
      </w:pPr>
      <w:r>
        <w:rPr>
          <w:i/>
          <w:sz w:val="18"/>
          <w:szCs w:val="18"/>
        </w:rPr>
        <w:t>(pareigos, vardai, pavardės)</w:t>
      </w:r>
    </w:p>
    <w:p w14:paraId="35480EFB" w14:textId="77777777" w:rsidR="00490A56" w:rsidRDefault="005A101B">
      <w:pPr>
        <w:tabs>
          <w:tab w:val="right" w:leader="dot" w:pos="9000"/>
        </w:tabs>
      </w:pPr>
      <w:r>
        <w:t xml:space="preserve">ir kitų institucijų atstovų: </w:t>
      </w:r>
      <w:r>
        <w:tab/>
        <w:t>,</w:t>
      </w:r>
    </w:p>
    <w:p w14:paraId="35480EFC" w14:textId="77777777" w:rsidR="00490A56" w:rsidRDefault="005A101B">
      <w:pPr>
        <w:tabs>
          <w:tab w:val="right" w:leader="dot" w:pos="9000"/>
        </w:tabs>
        <w:ind w:left="2400"/>
        <w:jc w:val="center"/>
        <w:rPr>
          <w:i/>
          <w:sz w:val="18"/>
          <w:szCs w:val="18"/>
        </w:rPr>
      </w:pPr>
      <w:r>
        <w:rPr>
          <w:i/>
          <w:sz w:val="18"/>
          <w:szCs w:val="18"/>
        </w:rPr>
        <w:t>(įmonės pavadinimas, atstovo pareigos, vardas, pavardė)</w:t>
      </w:r>
    </w:p>
    <w:p w14:paraId="35480EFD" w14:textId="77777777" w:rsidR="00490A56" w:rsidRDefault="005A101B">
      <w:pPr>
        <w:tabs>
          <w:tab w:val="right" w:leader="dot" w:pos="9000"/>
        </w:tabs>
        <w:jc w:val="both"/>
      </w:pPr>
      <w:r>
        <w:rPr>
          <w:spacing w:val="2"/>
        </w:rPr>
        <w:t xml:space="preserve">vadovaudamasi Kelių priežiūros vadovo VI dalimi „Kelių apžiūrų metodika KAM-08“, apžiūrėjo   .... km </w:t>
      </w:r>
      <w:r>
        <w:t xml:space="preserve">VĮ „.....................................“ </w:t>
      </w:r>
      <w:r>
        <w:tab/>
        <w:t xml:space="preserve"> kelių tarnybos (-ų) </w:t>
      </w:r>
    </w:p>
    <w:p w14:paraId="35480EFE" w14:textId="77777777" w:rsidR="00490A56" w:rsidRDefault="005A101B">
      <w:pPr>
        <w:tabs>
          <w:tab w:val="right" w:leader="dot" w:pos="9000"/>
        </w:tabs>
      </w:pPr>
      <w:r>
        <w:t>prižiūrimų kelių:</w:t>
      </w:r>
    </w:p>
    <w:p w14:paraId="35480EFF" w14:textId="77777777" w:rsidR="00490A56" w:rsidRDefault="00490A56">
      <w:pPr>
        <w:tabs>
          <w:tab w:val="right" w:leader="dot" w:pos="9000"/>
        </w:tabs>
        <w:rPr>
          <w:spacing w:val="2"/>
        </w:rPr>
      </w:pPr>
    </w:p>
    <w:tbl>
      <w:tblPr>
        <w:tblW w:w="92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788"/>
        <w:gridCol w:w="600"/>
        <w:gridCol w:w="840"/>
        <w:gridCol w:w="1097"/>
        <w:gridCol w:w="1169"/>
        <w:gridCol w:w="1169"/>
        <w:gridCol w:w="1169"/>
        <w:gridCol w:w="1439"/>
      </w:tblGrid>
      <w:tr w:rsidR="00490A56" w14:paraId="35480F03" w14:textId="77777777">
        <w:tc>
          <w:tcPr>
            <w:tcW w:w="3228" w:type="dxa"/>
            <w:gridSpan w:val="3"/>
          </w:tcPr>
          <w:p w14:paraId="35480F00" w14:textId="77777777" w:rsidR="00490A56" w:rsidRDefault="005A101B">
            <w:pPr>
              <w:widowControl w:val="0"/>
              <w:spacing w:line="240" w:lineRule="exact"/>
              <w:jc w:val="center"/>
              <w:textAlignment w:val="baseline"/>
              <w:rPr>
                <w:b/>
                <w:sz w:val="22"/>
                <w:szCs w:val="22"/>
                <w:lang w:eastAsia="lt-LT"/>
              </w:rPr>
            </w:pPr>
            <w:r>
              <w:rPr>
                <w:b/>
                <w:sz w:val="22"/>
                <w:szCs w:val="22"/>
                <w:lang w:eastAsia="lt-LT"/>
              </w:rPr>
              <w:t>Kelių</w:t>
            </w:r>
          </w:p>
        </w:tc>
        <w:tc>
          <w:tcPr>
            <w:tcW w:w="4604" w:type="dxa"/>
            <w:gridSpan w:val="4"/>
          </w:tcPr>
          <w:p w14:paraId="35480F01" w14:textId="77777777" w:rsidR="00490A56" w:rsidRDefault="005A101B">
            <w:pPr>
              <w:spacing w:line="240" w:lineRule="exact"/>
              <w:jc w:val="center"/>
              <w:rPr>
                <w:b/>
                <w:sz w:val="22"/>
                <w:szCs w:val="22"/>
              </w:rPr>
            </w:pPr>
            <w:proofErr w:type="spellStart"/>
            <w:r>
              <w:rPr>
                <w:b/>
                <w:sz w:val="22"/>
                <w:szCs w:val="22"/>
              </w:rPr>
              <w:t>Defektyvių</w:t>
            </w:r>
            <w:proofErr w:type="spellEnd"/>
            <w:r>
              <w:rPr>
                <w:b/>
                <w:sz w:val="22"/>
                <w:szCs w:val="22"/>
              </w:rPr>
              <w:t xml:space="preserve"> kilometrų skaičius (suvestinis)</w:t>
            </w:r>
          </w:p>
        </w:tc>
        <w:tc>
          <w:tcPr>
            <w:tcW w:w="1439" w:type="dxa"/>
            <w:vMerge w:val="restart"/>
            <w:vAlign w:val="center"/>
          </w:tcPr>
          <w:p w14:paraId="35480F02" w14:textId="77777777" w:rsidR="00490A56" w:rsidRDefault="005A101B">
            <w:pPr>
              <w:widowControl w:val="0"/>
              <w:spacing w:line="240" w:lineRule="exact"/>
              <w:jc w:val="center"/>
              <w:textAlignment w:val="baseline"/>
              <w:rPr>
                <w:b/>
                <w:sz w:val="22"/>
                <w:szCs w:val="22"/>
                <w:lang w:eastAsia="lt-LT"/>
              </w:rPr>
            </w:pPr>
            <w:r>
              <w:rPr>
                <w:b/>
                <w:sz w:val="22"/>
                <w:szCs w:val="22"/>
                <w:lang w:eastAsia="lt-LT"/>
              </w:rPr>
              <w:t>Dangų techninės būklės įvertis</w:t>
            </w:r>
          </w:p>
        </w:tc>
      </w:tr>
      <w:tr w:rsidR="00490A56" w14:paraId="35480F0B" w14:textId="77777777">
        <w:tc>
          <w:tcPr>
            <w:tcW w:w="1788" w:type="dxa"/>
            <w:vMerge w:val="restart"/>
            <w:vAlign w:val="center"/>
          </w:tcPr>
          <w:p w14:paraId="35480F04" w14:textId="77777777" w:rsidR="00490A56" w:rsidRDefault="005A101B">
            <w:pPr>
              <w:widowControl w:val="0"/>
              <w:spacing w:line="240" w:lineRule="exact"/>
              <w:jc w:val="center"/>
              <w:textAlignment w:val="baseline"/>
              <w:rPr>
                <w:b/>
                <w:sz w:val="22"/>
                <w:szCs w:val="22"/>
                <w:lang w:eastAsia="lt-LT"/>
              </w:rPr>
            </w:pPr>
            <w:r>
              <w:rPr>
                <w:b/>
                <w:sz w:val="22"/>
                <w:szCs w:val="22"/>
                <w:lang w:eastAsia="lt-LT"/>
              </w:rPr>
              <w:t>Rūšys</w:t>
            </w:r>
          </w:p>
        </w:tc>
        <w:tc>
          <w:tcPr>
            <w:tcW w:w="1440" w:type="dxa"/>
            <w:gridSpan w:val="2"/>
          </w:tcPr>
          <w:p w14:paraId="35480F05" w14:textId="77777777" w:rsidR="00490A56" w:rsidRDefault="005A101B">
            <w:pPr>
              <w:widowControl w:val="0"/>
              <w:spacing w:line="240" w:lineRule="exact"/>
              <w:jc w:val="center"/>
              <w:textAlignment w:val="baseline"/>
              <w:rPr>
                <w:b/>
                <w:sz w:val="22"/>
                <w:szCs w:val="22"/>
                <w:lang w:eastAsia="lt-LT"/>
              </w:rPr>
            </w:pPr>
            <w:r>
              <w:rPr>
                <w:b/>
                <w:sz w:val="22"/>
                <w:szCs w:val="22"/>
                <w:lang w:eastAsia="lt-LT"/>
              </w:rPr>
              <w:t>Ilgiai, km</w:t>
            </w:r>
          </w:p>
        </w:tc>
        <w:tc>
          <w:tcPr>
            <w:tcW w:w="1097" w:type="dxa"/>
            <w:vMerge w:val="restart"/>
            <w:vAlign w:val="center"/>
          </w:tcPr>
          <w:p w14:paraId="35480F06" w14:textId="77777777" w:rsidR="00490A56" w:rsidRDefault="005A101B">
            <w:pPr>
              <w:spacing w:line="240" w:lineRule="exact"/>
              <w:ind w:left="-113" w:right="-113"/>
              <w:jc w:val="center"/>
              <w:rPr>
                <w:sz w:val="22"/>
                <w:szCs w:val="22"/>
              </w:rPr>
            </w:pPr>
            <w:r>
              <w:rPr>
                <w:b/>
                <w:sz w:val="22"/>
                <w:szCs w:val="22"/>
              </w:rPr>
              <w:t>Žemės  sankasa</w:t>
            </w:r>
          </w:p>
        </w:tc>
        <w:tc>
          <w:tcPr>
            <w:tcW w:w="1169" w:type="dxa"/>
            <w:vMerge w:val="restart"/>
            <w:vAlign w:val="center"/>
          </w:tcPr>
          <w:p w14:paraId="35480F07" w14:textId="77777777" w:rsidR="00490A56" w:rsidRDefault="005A101B">
            <w:pPr>
              <w:spacing w:line="240" w:lineRule="exact"/>
              <w:ind w:right="-57"/>
              <w:jc w:val="center"/>
              <w:rPr>
                <w:sz w:val="22"/>
                <w:szCs w:val="22"/>
              </w:rPr>
            </w:pPr>
            <w:r>
              <w:rPr>
                <w:b/>
                <w:sz w:val="22"/>
                <w:szCs w:val="22"/>
              </w:rPr>
              <w:t>Važiuojamosios dalies ir kelkraščių dangos</w:t>
            </w:r>
          </w:p>
        </w:tc>
        <w:tc>
          <w:tcPr>
            <w:tcW w:w="1169" w:type="dxa"/>
            <w:vMerge w:val="restart"/>
            <w:vAlign w:val="center"/>
          </w:tcPr>
          <w:p w14:paraId="35480F08" w14:textId="77777777" w:rsidR="00490A56" w:rsidRDefault="005A101B">
            <w:pPr>
              <w:spacing w:line="240" w:lineRule="exact"/>
              <w:ind w:left="-113" w:right="-113"/>
              <w:jc w:val="center"/>
              <w:rPr>
                <w:sz w:val="22"/>
                <w:szCs w:val="22"/>
              </w:rPr>
            </w:pPr>
            <w:r>
              <w:rPr>
                <w:b/>
                <w:sz w:val="22"/>
                <w:szCs w:val="22"/>
              </w:rPr>
              <w:t>Techninės eismo reguliavimo priemonės</w:t>
            </w:r>
          </w:p>
        </w:tc>
        <w:tc>
          <w:tcPr>
            <w:tcW w:w="1169" w:type="dxa"/>
            <w:vMerge w:val="restart"/>
            <w:vAlign w:val="center"/>
          </w:tcPr>
          <w:p w14:paraId="35480F09" w14:textId="77777777" w:rsidR="00490A56" w:rsidRDefault="005A101B">
            <w:pPr>
              <w:spacing w:line="240" w:lineRule="exact"/>
              <w:ind w:left="-57" w:right="-57"/>
              <w:jc w:val="center"/>
              <w:rPr>
                <w:sz w:val="22"/>
                <w:szCs w:val="22"/>
              </w:rPr>
            </w:pPr>
            <w:r>
              <w:rPr>
                <w:b/>
                <w:sz w:val="22"/>
                <w:szCs w:val="22"/>
              </w:rPr>
              <w:t>Kelio pastatai ir inžinerinė įranga; pėsčiųjų ir dviračių takai</w:t>
            </w:r>
          </w:p>
        </w:tc>
        <w:tc>
          <w:tcPr>
            <w:tcW w:w="1439" w:type="dxa"/>
            <w:vMerge/>
          </w:tcPr>
          <w:p w14:paraId="35480F0A" w14:textId="77777777" w:rsidR="00490A56" w:rsidRDefault="00490A56">
            <w:pPr>
              <w:widowControl w:val="0"/>
              <w:spacing w:line="240" w:lineRule="exact"/>
              <w:jc w:val="center"/>
              <w:textAlignment w:val="baseline"/>
              <w:rPr>
                <w:sz w:val="22"/>
                <w:szCs w:val="22"/>
                <w:lang w:eastAsia="lt-LT"/>
              </w:rPr>
            </w:pPr>
          </w:p>
        </w:tc>
      </w:tr>
      <w:tr w:rsidR="00490A56" w14:paraId="35480F14" w14:textId="77777777">
        <w:trPr>
          <w:trHeight w:val="1028"/>
        </w:trPr>
        <w:tc>
          <w:tcPr>
            <w:tcW w:w="1788" w:type="dxa"/>
            <w:vMerge/>
            <w:tcBorders>
              <w:bottom w:val="nil"/>
            </w:tcBorders>
          </w:tcPr>
          <w:p w14:paraId="35480F0C" w14:textId="77777777" w:rsidR="00490A56" w:rsidRDefault="00490A56">
            <w:pPr>
              <w:widowControl w:val="0"/>
              <w:spacing w:line="240" w:lineRule="exact"/>
              <w:jc w:val="center"/>
              <w:textAlignment w:val="baseline"/>
              <w:rPr>
                <w:sz w:val="22"/>
                <w:szCs w:val="22"/>
                <w:lang w:eastAsia="lt-LT"/>
              </w:rPr>
            </w:pPr>
          </w:p>
        </w:tc>
        <w:tc>
          <w:tcPr>
            <w:tcW w:w="600" w:type="dxa"/>
            <w:tcBorders>
              <w:bottom w:val="nil"/>
            </w:tcBorders>
            <w:vAlign w:val="center"/>
          </w:tcPr>
          <w:p w14:paraId="35480F0D" w14:textId="77777777" w:rsidR="00490A56" w:rsidRDefault="005A101B">
            <w:pPr>
              <w:widowControl w:val="0"/>
              <w:spacing w:line="240" w:lineRule="exact"/>
              <w:ind w:left="-113" w:right="-113"/>
              <w:jc w:val="center"/>
              <w:textAlignment w:val="baseline"/>
              <w:rPr>
                <w:i/>
                <w:sz w:val="22"/>
                <w:szCs w:val="22"/>
                <w:lang w:eastAsia="lt-LT"/>
              </w:rPr>
            </w:pPr>
            <w:r>
              <w:rPr>
                <w:b/>
                <w:sz w:val="22"/>
                <w:szCs w:val="22"/>
                <w:lang w:eastAsia="lt-LT"/>
              </w:rPr>
              <w:t>iš viso:</w:t>
            </w:r>
          </w:p>
        </w:tc>
        <w:tc>
          <w:tcPr>
            <w:tcW w:w="840" w:type="dxa"/>
            <w:tcBorders>
              <w:bottom w:val="nil"/>
            </w:tcBorders>
            <w:vAlign w:val="center"/>
          </w:tcPr>
          <w:p w14:paraId="35480F0E" w14:textId="77777777" w:rsidR="00490A56" w:rsidRDefault="005A101B">
            <w:pPr>
              <w:widowControl w:val="0"/>
              <w:spacing w:line="240" w:lineRule="exact"/>
              <w:ind w:left="-125" w:right="-125"/>
              <w:jc w:val="center"/>
              <w:textAlignment w:val="baseline"/>
              <w:rPr>
                <w:i/>
                <w:sz w:val="22"/>
                <w:szCs w:val="22"/>
                <w:lang w:eastAsia="lt-LT"/>
              </w:rPr>
            </w:pPr>
            <w:r>
              <w:rPr>
                <w:b/>
                <w:sz w:val="22"/>
                <w:szCs w:val="22"/>
                <w:lang w:eastAsia="lt-LT"/>
              </w:rPr>
              <w:t xml:space="preserve">apžiūrėtų  kelių </w:t>
            </w:r>
          </w:p>
        </w:tc>
        <w:tc>
          <w:tcPr>
            <w:tcW w:w="1097" w:type="dxa"/>
            <w:vMerge/>
            <w:tcBorders>
              <w:bottom w:val="nil"/>
            </w:tcBorders>
            <w:vAlign w:val="center"/>
          </w:tcPr>
          <w:p w14:paraId="35480F0F" w14:textId="77777777" w:rsidR="00490A56" w:rsidRDefault="00490A56">
            <w:pPr>
              <w:spacing w:line="240" w:lineRule="exact"/>
              <w:ind w:left="-113" w:right="-113"/>
              <w:jc w:val="center"/>
              <w:rPr>
                <w:sz w:val="22"/>
                <w:szCs w:val="22"/>
              </w:rPr>
            </w:pPr>
          </w:p>
        </w:tc>
        <w:tc>
          <w:tcPr>
            <w:tcW w:w="1169" w:type="dxa"/>
            <w:vMerge/>
            <w:tcBorders>
              <w:bottom w:val="nil"/>
            </w:tcBorders>
            <w:vAlign w:val="center"/>
          </w:tcPr>
          <w:p w14:paraId="35480F10" w14:textId="77777777" w:rsidR="00490A56" w:rsidRDefault="00490A56">
            <w:pPr>
              <w:spacing w:line="240" w:lineRule="exact"/>
              <w:ind w:left="-113" w:right="-113"/>
              <w:jc w:val="center"/>
              <w:rPr>
                <w:sz w:val="22"/>
                <w:szCs w:val="22"/>
              </w:rPr>
            </w:pPr>
          </w:p>
        </w:tc>
        <w:tc>
          <w:tcPr>
            <w:tcW w:w="1169" w:type="dxa"/>
            <w:vMerge/>
            <w:tcBorders>
              <w:bottom w:val="nil"/>
            </w:tcBorders>
            <w:vAlign w:val="center"/>
          </w:tcPr>
          <w:p w14:paraId="35480F11" w14:textId="77777777" w:rsidR="00490A56" w:rsidRDefault="00490A56">
            <w:pPr>
              <w:spacing w:line="240" w:lineRule="exact"/>
              <w:ind w:left="-113" w:right="-113"/>
              <w:jc w:val="center"/>
              <w:rPr>
                <w:sz w:val="22"/>
                <w:szCs w:val="22"/>
              </w:rPr>
            </w:pPr>
          </w:p>
        </w:tc>
        <w:tc>
          <w:tcPr>
            <w:tcW w:w="1169" w:type="dxa"/>
            <w:vMerge/>
            <w:tcBorders>
              <w:bottom w:val="nil"/>
            </w:tcBorders>
            <w:shd w:val="clear" w:color="auto" w:fill="auto"/>
            <w:vAlign w:val="center"/>
          </w:tcPr>
          <w:p w14:paraId="35480F12" w14:textId="77777777" w:rsidR="00490A56" w:rsidRDefault="00490A56">
            <w:pPr>
              <w:spacing w:line="240" w:lineRule="exact"/>
              <w:jc w:val="center"/>
              <w:rPr>
                <w:sz w:val="22"/>
                <w:szCs w:val="22"/>
              </w:rPr>
            </w:pPr>
          </w:p>
        </w:tc>
        <w:tc>
          <w:tcPr>
            <w:tcW w:w="1439" w:type="dxa"/>
            <w:vMerge/>
            <w:tcBorders>
              <w:bottom w:val="nil"/>
            </w:tcBorders>
          </w:tcPr>
          <w:p w14:paraId="35480F13" w14:textId="77777777" w:rsidR="00490A56" w:rsidRDefault="00490A56">
            <w:pPr>
              <w:widowControl w:val="0"/>
              <w:spacing w:line="240" w:lineRule="exact"/>
              <w:jc w:val="center"/>
              <w:textAlignment w:val="baseline"/>
              <w:rPr>
                <w:sz w:val="22"/>
                <w:szCs w:val="22"/>
                <w:lang w:eastAsia="lt-LT"/>
              </w:rPr>
            </w:pPr>
          </w:p>
        </w:tc>
      </w:tr>
      <w:tr w:rsidR="00490A56" w14:paraId="35480F1D" w14:textId="77777777">
        <w:trPr>
          <w:trHeight w:val="59"/>
        </w:trPr>
        <w:tc>
          <w:tcPr>
            <w:tcW w:w="1788" w:type="dxa"/>
            <w:tcBorders>
              <w:top w:val="nil"/>
              <w:bottom w:val="single" w:sz="12" w:space="0" w:color="auto"/>
            </w:tcBorders>
          </w:tcPr>
          <w:p w14:paraId="35480F15" w14:textId="77777777" w:rsidR="00490A56" w:rsidRDefault="00490A56">
            <w:pPr>
              <w:widowControl w:val="0"/>
              <w:spacing w:line="240" w:lineRule="exact"/>
              <w:jc w:val="center"/>
              <w:textAlignment w:val="baseline"/>
              <w:rPr>
                <w:sz w:val="22"/>
                <w:szCs w:val="22"/>
                <w:lang w:eastAsia="lt-LT"/>
              </w:rPr>
            </w:pPr>
          </w:p>
        </w:tc>
        <w:tc>
          <w:tcPr>
            <w:tcW w:w="600" w:type="dxa"/>
            <w:tcBorders>
              <w:top w:val="nil"/>
              <w:bottom w:val="single" w:sz="12" w:space="0" w:color="auto"/>
            </w:tcBorders>
          </w:tcPr>
          <w:p w14:paraId="35480F16" w14:textId="77777777" w:rsidR="00490A56" w:rsidRDefault="005A101B">
            <w:pPr>
              <w:widowControl w:val="0"/>
              <w:spacing w:line="240" w:lineRule="exact"/>
              <w:ind w:left="-113" w:right="-113"/>
              <w:jc w:val="center"/>
              <w:textAlignment w:val="baseline"/>
              <w:rPr>
                <w:b/>
                <w:sz w:val="22"/>
                <w:szCs w:val="22"/>
                <w:lang w:eastAsia="lt-LT"/>
              </w:rPr>
            </w:pPr>
            <w:r>
              <w:rPr>
                <w:i/>
                <w:sz w:val="22"/>
                <w:szCs w:val="22"/>
                <w:lang w:eastAsia="lt-LT"/>
              </w:rPr>
              <w:t>L</w:t>
            </w:r>
          </w:p>
        </w:tc>
        <w:tc>
          <w:tcPr>
            <w:tcW w:w="840" w:type="dxa"/>
            <w:tcBorders>
              <w:top w:val="nil"/>
              <w:bottom w:val="single" w:sz="12" w:space="0" w:color="auto"/>
            </w:tcBorders>
          </w:tcPr>
          <w:p w14:paraId="35480F17" w14:textId="77777777" w:rsidR="00490A56" w:rsidRDefault="005A101B">
            <w:pPr>
              <w:widowControl w:val="0"/>
              <w:spacing w:line="240" w:lineRule="exact"/>
              <w:ind w:left="-125" w:right="-125"/>
              <w:jc w:val="center"/>
              <w:textAlignment w:val="baseline"/>
              <w:rPr>
                <w:b/>
                <w:sz w:val="22"/>
                <w:szCs w:val="22"/>
                <w:lang w:eastAsia="lt-LT"/>
              </w:rPr>
            </w:pPr>
            <w:r>
              <w:rPr>
                <w:i/>
                <w:sz w:val="22"/>
                <w:szCs w:val="22"/>
                <w:lang w:eastAsia="lt-LT"/>
              </w:rPr>
              <w:t>L</w:t>
            </w:r>
            <w:r>
              <w:rPr>
                <w:i/>
                <w:sz w:val="22"/>
                <w:szCs w:val="22"/>
                <w:vertAlign w:val="subscript"/>
                <w:lang w:eastAsia="lt-LT"/>
              </w:rPr>
              <w:t>a</w:t>
            </w:r>
          </w:p>
        </w:tc>
        <w:tc>
          <w:tcPr>
            <w:tcW w:w="1097" w:type="dxa"/>
            <w:tcBorders>
              <w:top w:val="nil"/>
              <w:bottom w:val="single" w:sz="12" w:space="0" w:color="auto"/>
            </w:tcBorders>
            <w:vAlign w:val="center"/>
          </w:tcPr>
          <w:p w14:paraId="35480F18" w14:textId="77777777" w:rsidR="00490A56" w:rsidRDefault="005A101B">
            <w:pPr>
              <w:spacing w:line="240" w:lineRule="exact"/>
              <w:ind w:left="-113" w:right="-113"/>
              <w:jc w:val="center"/>
              <w:rPr>
                <w:i/>
                <w:sz w:val="22"/>
                <w:szCs w:val="22"/>
              </w:rPr>
            </w:pPr>
            <w:r>
              <w:rPr>
                <w:i/>
                <w:sz w:val="22"/>
                <w:szCs w:val="22"/>
              </w:rPr>
              <w:t>P</w:t>
            </w:r>
            <w:r>
              <w:rPr>
                <w:i/>
                <w:sz w:val="22"/>
                <w:szCs w:val="22"/>
                <w:vertAlign w:val="subscript"/>
              </w:rPr>
              <w:t>1</w:t>
            </w:r>
          </w:p>
        </w:tc>
        <w:tc>
          <w:tcPr>
            <w:tcW w:w="1169" w:type="dxa"/>
            <w:tcBorders>
              <w:top w:val="nil"/>
              <w:bottom w:val="single" w:sz="12" w:space="0" w:color="auto"/>
            </w:tcBorders>
            <w:vAlign w:val="center"/>
          </w:tcPr>
          <w:p w14:paraId="35480F19" w14:textId="77777777" w:rsidR="00490A56" w:rsidRDefault="005A101B">
            <w:pPr>
              <w:spacing w:line="240" w:lineRule="exact"/>
              <w:ind w:left="-113" w:right="-113"/>
              <w:jc w:val="center"/>
              <w:rPr>
                <w:i/>
                <w:sz w:val="22"/>
                <w:szCs w:val="22"/>
              </w:rPr>
            </w:pPr>
            <w:r>
              <w:rPr>
                <w:i/>
                <w:sz w:val="22"/>
                <w:szCs w:val="22"/>
              </w:rPr>
              <w:t>P</w:t>
            </w:r>
            <w:r>
              <w:rPr>
                <w:i/>
                <w:sz w:val="22"/>
                <w:szCs w:val="22"/>
                <w:vertAlign w:val="subscript"/>
              </w:rPr>
              <w:t>2</w:t>
            </w:r>
          </w:p>
        </w:tc>
        <w:tc>
          <w:tcPr>
            <w:tcW w:w="1169" w:type="dxa"/>
            <w:tcBorders>
              <w:top w:val="nil"/>
              <w:bottom w:val="single" w:sz="12" w:space="0" w:color="auto"/>
            </w:tcBorders>
            <w:vAlign w:val="center"/>
          </w:tcPr>
          <w:p w14:paraId="35480F1A" w14:textId="77777777" w:rsidR="00490A56" w:rsidRDefault="005A101B">
            <w:pPr>
              <w:spacing w:line="240" w:lineRule="exact"/>
              <w:ind w:left="-113" w:right="-113"/>
              <w:jc w:val="center"/>
              <w:rPr>
                <w:i/>
                <w:sz w:val="22"/>
                <w:szCs w:val="22"/>
              </w:rPr>
            </w:pPr>
            <w:r>
              <w:rPr>
                <w:i/>
                <w:sz w:val="22"/>
                <w:szCs w:val="22"/>
              </w:rPr>
              <w:t>P</w:t>
            </w:r>
            <w:r>
              <w:rPr>
                <w:i/>
                <w:sz w:val="22"/>
                <w:szCs w:val="22"/>
                <w:vertAlign w:val="subscript"/>
              </w:rPr>
              <w:t>3</w:t>
            </w:r>
          </w:p>
        </w:tc>
        <w:tc>
          <w:tcPr>
            <w:tcW w:w="1169" w:type="dxa"/>
            <w:tcBorders>
              <w:top w:val="nil"/>
              <w:bottom w:val="single" w:sz="12" w:space="0" w:color="auto"/>
            </w:tcBorders>
            <w:shd w:val="clear" w:color="auto" w:fill="auto"/>
            <w:vAlign w:val="center"/>
          </w:tcPr>
          <w:p w14:paraId="35480F1B" w14:textId="77777777" w:rsidR="00490A56" w:rsidRDefault="005A101B">
            <w:pPr>
              <w:spacing w:line="240" w:lineRule="exact"/>
              <w:ind w:left="-113" w:right="-113"/>
              <w:jc w:val="center"/>
              <w:rPr>
                <w:i/>
                <w:sz w:val="22"/>
                <w:szCs w:val="22"/>
              </w:rPr>
            </w:pPr>
            <w:r>
              <w:rPr>
                <w:i/>
                <w:sz w:val="22"/>
                <w:szCs w:val="22"/>
              </w:rPr>
              <w:t>P</w:t>
            </w:r>
            <w:r>
              <w:rPr>
                <w:i/>
                <w:sz w:val="22"/>
                <w:szCs w:val="22"/>
                <w:vertAlign w:val="subscript"/>
              </w:rPr>
              <w:t>4</w:t>
            </w:r>
          </w:p>
        </w:tc>
        <w:tc>
          <w:tcPr>
            <w:tcW w:w="1439" w:type="dxa"/>
            <w:tcBorders>
              <w:top w:val="nil"/>
              <w:bottom w:val="single" w:sz="12" w:space="0" w:color="auto"/>
            </w:tcBorders>
          </w:tcPr>
          <w:p w14:paraId="35480F1C" w14:textId="77777777" w:rsidR="00490A56" w:rsidRDefault="005A101B">
            <w:pPr>
              <w:widowControl w:val="0"/>
              <w:spacing w:line="240" w:lineRule="exact"/>
              <w:jc w:val="center"/>
              <w:textAlignment w:val="baseline"/>
              <w:rPr>
                <w:sz w:val="22"/>
                <w:szCs w:val="22"/>
                <w:lang w:eastAsia="lt-LT"/>
              </w:rPr>
            </w:pPr>
            <w:proofErr w:type="spellStart"/>
            <w:r>
              <w:rPr>
                <w:i/>
                <w:sz w:val="22"/>
                <w:szCs w:val="22"/>
                <w:lang w:eastAsia="lt-LT"/>
              </w:rPr>
              <w:t>TB</w:t>
            </w:r>
            <w:r>
              <w:rPr>
                <w:i/>
                <w:sz w:val="22"/>
                <w:szCs w:val="22"/>
                <w:vertAlign w:val="subscript"/>
                <w:lang w:eastAsia="lt-LT"/>
              </w:rPr>
              <w:t>d</w:t>
            </w:r>
            <w:proofErr w:type="spellEnd"/>
          </w:p>
        </w:tc>
      </w:tr>
      <w:tr w:rsidR="00490A56" w14:paraId="35480F26" w14:textId="77777777">
        <w:trPr>
          <w:trHeight w:val="44"/>
        </w:trPr>
        <w:tc>
          <w:tcPr>
            <w:tcW w:w="1788" w:type="dxa"/>
            <w:tcBorders>
              <w:bottom w:val="single" w:sz="4" w:space="0" w:color="auto"/>
              <w:right w:val="single" w:sz="12" w:space="0" w:color="auto"/>
            </w:tcBorders>
          </w:tcPr>
          <w:p w14:paraId="35480F1E" w14:textId="77777777" w:rsidR="00490A56" w:rsidRDefault="005A101B">
            <w:pPr>
              <w:widowControl w:val="0"/>
              <w:spacing w:line="240" w:lineRule="exact"/>
              <w:textAlignment w:val="baseline"/>
              <w:rPr>
                <w:sz w:val="22"/>
                <w:szCs w:val="22"/>
                <w:lang w:eastAsia="lt-LT"/>
              </w:rPr>
            </w:pPr>
            <w:r>
              <w:rPr>
                <w:sz w:val="22"/>
                <w:szCs w:val="22"/>
                <w:lang w:eastAsia="lt-LT"/>
              </w:rPr>
              <w:t>Magistraliniai</w:t>
            </w:r>
          </w:p>
        </w:tc>
        <w:tc>
          <w:tcPr>
            <w:tcW w:w="600" w:type="dxa"/>
            <w:tcBorders>
              <w:left w:val="single" w:sz="12" w:space="0" w:color="auto"/>
              <w:bottom w:val="single" w:sz="4" w:space="0" w:color="auto"/>
              <w:right w:val="single" w:sz="4" w:space="0" w:color="auto"/>
            </w:tcBorders>
          </w:tcPr>
          <w:p w14:paraId="35480F1F" w14:textId="77777777" w:rsidR="00490A56" w:rsidRDefault="00490A56">
            <w:pPr>
              <w:widowControl w:val="0"/>
              <w:spacing w:line="240" w:lineRule="exact"/>
              <w:jc w:val="center"/>
              <w:textAlignment w:val="baseline"/>
              <w:rPr>
                <w:sz w:val="22"/>
                <w:szCs w:val="22"/>
                <w:lang w:eastAsia="lt-LT"/>
              </w:rPr>
            </w:pPr>
          </w:p>
        </w:tc>
        <w:tc>
          <w:tcPr>
            <w:tcW w:w="840" w:type="dxa"/>
            <w:tcBorders>
              <w:left w:val="single" w:sz="4" w:space="0" w:color="auto"/>
              <w:bottom w:val="single" w:sz="4" w:space="0" w:color="auto"/>
              <w:right w:val="single" w:sz="12" w:space="0" w:color="auto"/>
            </w:tcBorders>
          </w:tcPr>
          <w:p w14:paraId="35480F20" w14:textId="77777777" w:rsidR="00490A56" w:rsidRDefault="00490A56">
            <w:pPr>
              <w:widowControl w:val="0"/>
              <w:spacing w:line="240" w:lineRule="exact"/>
              <w:jc w:val="center"/>
              <w:textAlignment w:val="baseline"/>
              <w:rPr>
                <w:sz w:val="22"/>
                <w:szCs w:val="22"/>
                <w:lang w:eastAsia="lt-LT"/>
              </w:rPr>
            </w:pPr>
          </w:p>
        </w:tc>
        <w:tc>
          <w:tcPr>
            <w:tcW w:w="1097" w:type="dxa"/>
            <w:tcBorders>
              <w:left w:val="single" w:sz="12" w:space="0" w:color="auto"/>
              <w:bottom w:val="single" w:sz="4" w:space="0" w:color="auto"/>
              <w:right w:val="single" w:sz="4" w:space="0" w:color="auto"/>
            </w:tcBorders>
          </w:tcPr>
          <w:p w14:paraId="35480F21" w14:textId="77777777" w:rsidR="00490A56" w:rsidRDefault="00490A56">
            <w:pPr>
              <w:widowControl w:val="0"/>
              <w:spacing w:line="240" w:lineRule="exact"/>
              <w:jc w:val="center"/>
              <w:textAlignment w:val="baseline"/>
              <w:rPr>
                <w:sz w:val="22"/>
                <w:szCs w:val="22"/>
                <w:lang w:eastAsia="lt-LT"/>
              </w:rPr>
            </w:pPr>
          </w:p>
        </w:tc>
        <w:tc>
          <w:tcPr>
            <w:tcW w:w="1169" w:type="dxa"/>
            <w:tcBorders>
              <w:left w:val="single" w:sz="4" w:space="0" w:color="auto"/>
              <w:bottom w:val="single" w:sz="4" w:space="0" w:color="auto"/>
              <w:right w:val="single" w:sz="4" w:space="0" w:color="auto"/>
            </w:tcBorders>
          </w:tcPr>
          <w:p w14:paraId="35480F22" w14:textId="77777777" w:rsidR="00490A56" w:rsidRDefault="00490A56">
            <w:pPr>
              <w:widowControl w:val="0"/>
              <w:spacing w:line="240" w:lineRule="exact"/>
              <w:jc w:val="center"/>
              <w:textAlignment w:val="baseline"/>
              <w:rPr>
                <w:sz w:val="22"/>
                <w:szCs w:val="22"/>
                <w:lang w:eastAsia="lt-LT"/>
              </w:rPr>
            </w:pPr>
          </w:p>
        </w:tc>
        <w:tc>
          <w:tcPr>
            <w:tcW w:w="1169" w:type="dxa"/>
            <w:tcBorders>
              <w:left w:val="single" w:sz="4" w:space="0" w:color="auto"/>
              <w:bottom w:val="single" w:sz="4" w:space="0" w:color="auto"/>
              <w:right w:val="single" w:sz="4" w:space="0" w:color="auto"/>
            </w:tcBorders>
          </w:tcPr>
          <w:p w14:paraId="35480F23" w14:textId="77777777" w:rsidR="00490A56" w:rsidRDefault="00490A56">
            <w:pPr>
              <w:widowControl w:val="0"/>
              <w:spacing w:line="240" w:lineRule="exact"/>
              <w:jc w:val="center"/>
              <w:textAlignment w:val="baseline"/>
              <w:rPr>
                <w:sz w:val="22"/>
                <w:szCs w:val="22"/>
                <w:lang w:eastAsia="lt-LT"/>
              </w:rPr>
            </w:pPr>
          </w:p>
        </w:tc>
        <w:tc>
          <w:tcPr>
            <w:tcW w:w="1169" w:type="dxa"/>
            <w:tcBorders>
              <w:left w:val="single" w:sz="4" w:space="0" w:color="auto"/>
              <w:bottom w:val="single" w:sz="4" w:space="0" w:color="auto"/>
              <w:right w:val="single" w:sz="12" w:space="0" w:color="auto"/>
            </w:tcBorders>
          </w:tcPr>
          <w:p w14:paraId="35480F24" w14:textId="77777777" w:rsidR="00490A56" w:rsidRDefault="00490A56">
            <w:pPr>
              <w:widowControl w:val="0"/>
              <w:spacing w:line="240" w:lineRule="exact"/>
              <w:jc w:val="center"/>
              <w:textAlignment w:val="baseline"/>
              <w:rPr>
                <w:sz w:val="22"/>
                <w:szCs w:val="22"/>
                <w:lang w:eastAsia="lt-LT"/>
              </w:rPr>
            </w:pPr>
          </w:p>
        </w:tc>
        <w:tc>
          <w:tcPr>
            <w:tcW w:w="1439" w:type="dxa"/>
            <w:tcBorders>
              <w:left w:val="single" w:sz="12" w:space="0" w:color="auto"/>
              <w:bottom w:val="single" w:sz="4" w:space="0" w:color="auto"/>
            </w:tcBorders>
          </w:tcPr>
          <w:p w14:paraId="35480F25" w14:textId="77777777" w:rsidR="00490A56" w:rsidRDefault="00490A56">
            <w:pPr>
              <w:widowControl w:val="0"/>
              <w:spacing w:line="240" w:lineRule="exact"/>
              <w:jc w:val="center"/>
              <w:textAlignment w:val="baseline"/>
              <w:rPr>
                <w:sz w:val="22"/>
                <w:szCs w:val="22"/>
                <w:lang w:eastAsia="lt-LT"/>
              </w:rPr>
            </w:pPr>
          </w:p>
        </w:tc>
      </w:tr>
      <w:tr w:rsidR="00490A56" w14:paraId="35480F2F" w14:textId="77777777">
        <w:tc>
          <w:tcPr>
            <w:tcW w:w="1788" w:type="dxa"/>
            <w:tcBorders>
              <w:top w:val="single" w:sz="4" w:space="0" w:color="auto"/>
              <w:bottom w:val="single" w:sz="4" w:space="0" w:color="auto"/>
              <w:right w:val="single" w:sz="12" w:space="0" w:color="auto"/>
            </w:tcBorders>
          </w:tcPr>
          <w:p w14:paraId="35480F27" w14:textId="77777777" w:rsidR="00490A56" w:rsidRDefault="005A101B">
            <w:pPr>
              <w:widowControl w:val="0"/>
              <w:spacing w:line="240" w:lineRule="exact"/>
              <w:textAlignment w:val="baseline"/>
              <w:rPr>
                <w:sz w:val="22"/>
                <w:szCs w:val="22"/>
                <w:lang w:eastAsia="lt-LT"/>
              </w:rPr>
            </w:pPr>
            <w:r>
              <w:rPr>
                <w:sz w:val="22"/>
                <w:szCs w:val="22"/>
                <w:lang w:eastAsia="lt-LT"/>
              </w:rPr>
              <w:t>Krašto</w:t>
            </w:r>
          </w:p>
        </w:tc>
        <w:tc>
          <w:tcPr>
            <w:tcW w:w="600" w:type="dxa"/>
            <w:tcBorders>
              <w:top w:val="single" w:sz="4" w:space="0" w:color="auto"/>
              <w:left w:val="single" w:sz="12" w:space="0" w:color="auto"/>
              <w:bottom w:val="single" w:sz="4" w:space="0" w:color="auto"/>
              <w:right w:val="single" w:sz="4" w:space="0" w:color="auto"/>
            </w:tcBorders>
          </w:tcPr>
          <w:p w14:paraId="35480F28" w14:textId="77777777" w:rsidR="00490A56" w:rsidRDefault="00490A56">
            <w:pPr>
              <w:widowControl w:val="0"/>
              <w:spacing w:line="240" w:lineRule="exact"/>
              <w:jc w:val="center"/>
              <w:textAlignment w:val="baseline"/>
              <w:rPr>
                <w:sz w:val="22"/>
                <w:szCs w:val="22"/>
                <w:lang w:eastAsia="lt-LT"/>
              </w:rPr>
            </w:pPr>
          </w:p>
        </w:tc>
        <w:tc>
          <w:tcPr>
            <w:tcW w:w="840" w:type="dxa"/>
            <w:tcBorders>
              <w:top w:val="single" w:sz="4" w:space="0" w:color="auto"/>
              <w:left w:val="single" w:sz="4" w:space="0" w:color="auto"/>
              <w:bottom w:val="single" w:sz="4" w:space="0" w:color="auto"/>
              <w:right w:val="single" w:sz="12" w:space="0" w:color="auto"/>
            </w:tcBorders>
          </w:tcPr>
          <w:p w14:paraId="35480F29" w14:textId="77777777" w:rsidR="00490A56" w:rsidRDefault="00490A56">
            <w:pPr>
              <w:widowControl w:val="0"/>
              <w:spacing w:line="240" w:lineRule="exact"/>
              <w:jc w:val="center"/>
              <w:textAlignment w:val="baseline"/>
              <w:rPr>
                <w:sz w:val="22"/>
                <w:szCs w:val="22"/>
                <w:lang w:eastAsia="lt-LT"/>
              </w:rPr>
            </w:pPr>
          </w:p>
        </w:tc>
        <w:tc>
          <w:tcPr>
            <w:tcW w:w="1097" w:type="dxa"/>
            <w:tcBorders>
              <w:top w:val="single" w:sz="4" w:space="0" w:color="auto"/>
              <w:left w:val="single" w:sz="12" w:space="0" w:color="auto"/>
              <w:bottom w:val="single" w:sz="4" w:space="0" w:color="auto"/>
              <w:right w:val="single" w:sz="4" w:space="0" w:color="auto"/>
            </w:tcBorders>
          </w:tcPr>
          <w:p w14:paraId="35480F2A" w14:textId="77777777" w:rsidR="00490A56" w:rsidRDefault="00490A56">
            <w:pPr>
              <w:widowControl w:val="0"/>
              <w:spacing w:line="240" w:lineRule="exact"/>
              <w:jc w:val="center"/>
              <w:textAlignment w:val="baseline"/>
              <w:rPr>
                <w:sz w:val="22"/>
                <w:szCs w:val="22"/>
                <w:lang w:eastAsia="lt-LT"/>
              </w:rPr>
            </w:pPr>
          </w:p>
        </w:tc>
        <w:tc>
          <w:tcPr>
            <w:tcW w:w="1169" w:type="dxa"/>
            <w:tcBorders>
              <w:top w:val="single" w:sz="4" w:space="0" w:color="auto"/>
              <w:left w:val="single" w:sz="4" w:space="0" w:color="auto"/>
              <w:bottom w:val="single" w:sz="4" w:space="0" w:color="auto"/>
              <w:right w:val="single" w:sz="4" w:space="0" w:color="auto"/>
            </w:tcBorders>
          </w:tcPr>
          <w:p w14:paraId="35480F2B" w14:textId="77777777" w:rsidR="00490A56" w:rsidRDefault="00490A56">
            <w:pPr>
              <w:widowControl w:val="0"/>
              <w:spacing w:line="240" w:lineRule="exact"/>
              <w:jc w:val="center"/>
              <w:textAlignment w:val="baseline"/>
              <w:rPr>
                <w:sz w:val="22"/>
                <w:szCs w:val="22"/>
                <w:lang w:eastAsia="lt-LT"/>
              </w:rPr>
            </w:pPr>
          </w:p>
        </w:tc>
        <w:tc>
          <w:tcPr>
            <w:tcW w:w="1169" w:type="dxa"/>
            <w:tcBorders>
              <w:top w:val="single" w:sz="4" w:space="0" w:color="auto"/>
              <w:left w:val="single" w:sz="4" w:space="0" w:color="auto"/>
              <w:bottom w:val="single" w:sz="4" w:space="0" w:color="auto"/>
              <w:right w:val="single" w:sz="4" w:space="0" w:color="auto"/>
            </w:tcBorders>
          </w:tcPr>
          <w:p w14:paraId="35480F2C" w14:textId="77777777" w:rsidR="00490A56" w:rsidRDefault="00490A56">
            <w:pPr>
              <w:widowControl w:val="0"/>
              <w:spacing w:line="240" w:lineRule="exact"/>
              <w:jc w:val="center"/>
              <w:textAlignment w:val="baseline"/>
              <w:rPr>
                <w:sz w:val="22"/>
                <w:szCs w:val="22"/>
                <w:lang w:eastAsia="lt-LT"/>
              </w:rPr>
            </w:pPr>
          </w:p>
        </w:tc>
        <w:tc>
          <w:tcPr>
            <w:tcW w:w="1169" w:type="dxa"/>
            <w:tcBorders>
              <w:top w:val="single" w:sz="4" w:space="0" w:color="auto"/>
              <w:left w:val="single" w:sz="4" w:space="0" w:color="auto"/>
              <w:bottom w:val="single" w:sz="4" w:space="0" w:color="auto"/>
              <w:right w:val="single" w:sz="12" w:space="0" w:color="auto"/>
            </w:tcBorders>
          </w:tcPr>
          <w:p w14:paraId="35480F2D" w14:textId="77777777" w:rsidR="00490A56" w:rsidRDefault="00490A56">
            <w:pPr>
              <w:widowControl w:val="0"/>
              <w:spacing w:line="240" w:lineRule="exact"/>
              <w:jc w:val="center"/>
              <w:textAlignment w:val="baseline"/>
              <w:rPr>
                <w:sz w:val="22"/>
                <w:szCs w:val="22"/>
                <w:lang w:eastAsia="lt-LT"/>
              </w:rPr>
            </w:pPr>
          </w:p>
        </w:tc>
        <w:tc>
          <w:tcPr>
            <w:tcW w:w="1439" w:type="dxa"/>
            <w:tcBorders>
              <w:top w:val="single" w:sz="4" w:space="0" w:color="auto"/>
              <w:left w:val="single" w:sz="12" w:space="0" w:color="auto"/>
              <w:bottom w:val="single" w:sz="4" w:space="0" w:color="auto"/>
            </w:tcBorders>
          </w:tcPr>
          <w:p w14:paraId="35480F2E" w14:textId="77777777" w:rsidR="00490A56" w:rsidRDefault="00490A56">
            <w:pPr>
              <w:widowControl w:val="0"/>
              <w:spacing w:line="240" w:lineRule="exact"/>
              <w:jc w:val="center"/>
              <w:textAlignment w:val="baseline"/>
              <w:rPr>
                <w:sz w:val="22"/>
                <w:szCs w:val="22"/>
                <w:lang w:eastAsia="lt-LT"/>
              </w:rPr>
            </w:pPr>
          </w:p>
        </w:tc>
      </w:tr>
      <w:tr w:rsidR="00490A56" w14:paraId="35480F38" w14:textId="77777777">
        <w:tc>
          <w:tcPr>
            <w:tcW w:w="1788" w:type="dxa"/>
            <w:tcBorders>
              <w:top w:val="single" w:sz="4" w:space="0" w:color="auto"/>
              <w:bottom w:val="single" w:sz="12" w:space="0" w:color="auto"/>
              <w:right w:val="single" w:sz="12" w:space="0" w:color="auto"/>
            </w:tcBorders>
          </w:tcPr>
          <w:p w14:paraId="35480F30" w14:textId="77777777" w:rsidR="00490A56" w:rsidRDefault="005A101B">
            <w:pPr>
              <w:widowControl w:val="0"/>
              <w:spacing w:line="240" w:lineRule="exact"/>
              <w:textAlignment w:val="baseline"/>
              <w:rPr>
                <w:sz w:val="22"/>
                <w:szCs w:val="22"/>
                <w:lang w:eastAsia="lt-LT"/>
              </w:rPr>
            </w:pPr>
            <w:r>
              <w:rPr>
                <w:sz w:val="22"/>
                <w:szCs w:val="22"/>
                <w:lang w:eastAsia="lt-LT"/>
              </w:rPr>
              <w:t>Rajoniniai</w:t>
            </w:r>
          </w:p>
        </w:tc>
        <w:tc>
          <w:tcPr>
            <w:tcW w:w="600" w:type="dxa"/>
            <w:tcBorders>
              <w:top w:val="single" w:sz="4" w:space="0" w:color="auto"/>
              <w:left w:val="single" w:sz="12" w:space="0" w:color="auto"/>
              <w:bottom w:val="single" w:sz="12" w:space="0" w:color="auto"/>
              <w:right w:val="single" w:sz="4" w:space="0" w:color="auto"/>
            </w:tcBorders>
          </w:tcPr>
          <w:p w14:paraId="35480F31" w14:textId="77777777" w:rsidR="00490A56" w:rsidRDefault="00490A56">
            <w:pPr>
              <w:widowControl w:val="0"/>
              <w:spacing w:line="240" w:lineRule="exact"/>
              <w:jc w:val="center"/>
              <w:textAlignment w:val="baseline"/>
              <w:rPr>
                <w:sz w:val="22"/>
                <w:szCs w:val="22"/>
                <w:lang w:eastAsia="lt-LT"/>
              </w:rPr>
            </w:pPr>
          </w:p>
        </w:tc>
        <w:tc>
          <w:tcPr>
            <w:tcW w:w="840" w:type="dxa"/>
            <w:tcBorders>
              <w:top w:val="single" w:sz="4" w:space="0" w:color="auto"/>
              <w:left w:val="single" w:sz="4" w:space="0" w:color="auto"/>
              <w:bottom w:val="single" w:sz="12" w:space="0" w:color="auto"/>
              <w:right w:val="single" w:sz="12" w:space="0" w:color="auto"/>
            </w:tcBorders>
          </w:tcPr>
          <w:p w14:paraId="35480F32" w14:textId="77777777" w:rsidR="00490A56" w:rsidRDefault="00490A56">
            <w:pPr>
              <w:widowControl w:val="0"/>
              <w:spacing w:line="240" w:lineRule="exact"/>
              <w:jc w:val="center"/>
              <w:textAlignment w:val="baseline"/>
              <w:rPr>
                <w:sz w:val="22"/>
                <w:szCs w:val="22"/>
                <w:lang w:eastAsia="lt-LT"/>
              </w:rPr>
            </w:pPr>
          </w:p>
        </w:tc>
        <w:tc>
          <w:tcPr>
            <w:tcW w:w="1097" w:type="dxa"/>
            <w:tcBorders>
              <w:top w:val="single" w:sz="4" w:space="0" w:color="auto"/>
              <w:left w:val="single" w:sz="12" w:space="0" w:color="auto"/>
              <w:bottom w:val="single" w:sz="12" w:space="0" w:color="auto"/>
              <w:right w:val="single" w:sz="4" w:space="0" w:color="auto"/>
            </w:tcBorders>
          </w:tcPr>
          <w:p w14:paraId="35480F33" w14:textId="77777777" w:rsidR="00490A56" w:rsidRDefault="00490A56">
            <w:pPr>
              <w:widowControl w:val="0"/>
              <w:spacing w:line="240" w:lineRule="exact"/>
              <w:jc w:val="center"/>
              <w:textAlignment w:val="baseline"/>
              <w:rPr>
                <w:sz w:val="22"/>
                <w:szCs w:val="22"/>
                <w:lang w:eastAsia="lt-LT"/>
              </w:rPr>
            </w:pPr>
          </w:p>
        </w:tc>
        <w:tc>
          <w:tcPr>
            <w:tcW w:w="1169" w:type="dxa"/>
            <w:tcBorders>
              <w:top w:val="single" w:sz="4" w:space="0" w:color="auto"/>
              <w:left w:val="single" w:sz="4" w:space="0" w:color="auto"/>
              <w:bottom w:val="single" w:sz="12" w:space="0" w:color="auto"/>
              <w:right w:val="single" w:sz="4" w:space="0" w:color="auto"/>
            </w:tcBorders>
          </w:tcPr>
          <w:p w14:paraId="35480F34" w14:textId="77777777" w:rsidR="00490A56" w:rsidRDefault="00490A56">
            <w:pPr>
              <w:widowControl w:val="0"/>
              <w:spacing w:line="240" w:lineRule="exact"/>
              <w:jc w:val="center"/>
              <w:textAlignment w:val="baseline"/>
              <w:rPr>
                <w:sz w:val="22"/>
                <w:szCs w:val="22"/>
                <w:lang w:eastAsia="lt-LT"/>
              </w:rPr>
            </w:pPr>
          </w:p>
        </w:tc>
        <w:tc>
          <w:tcPr>
            <w:tcW w:w="1169" w:type="dxa"/>
            <w:tcBorders>
              <w:top w:val="single" w:sz="4" w:space="0" w:color="auto"/>
              <w:left w:val="single" w:sz="4" w:space="0" w:color="auto"/>
              <w:bottom w:val="single" w:sz="12" w:space="0" w:color="auto"/>
              <w:right w:val="single" w:sz="4" w:space="0" w:color="auto"/>
            </w:tcBorders>
          </w:tcPr>
          <w:p w14:paraId="35480F35" w14:textId="77777777" w:rsidR="00490A56" w:rsidRDefault="00490A56">
            <w:pPr>
              <w:widowControl w:val="0"/>
              <w:spacing w:line="240" w:lineRule="exact"/>
              <w:jc w:val="center"/>
              <w:textAlignment w:val="baseline"/>
              <w:rPr>
                <w:sz w:val="22"/>
                <w:szCs w:val="22"/>
                <w:lang w:eastAsia="lt-LT"/>
              </w:rPr>
            </w:pPr>
          </w:p>
        </w:tc>
        <w:tc>
          <w:tcPr>
            <w:tcW w:w="1169" w:type="dxa"/>
            <w:tcBorders>
              <w:top w:val="single" w:sz="4" w:space="0" w:color="auto"/>
              <w:left w:val="single" w:sz="4" w:space="0" w:color="auto"/>
              <w:bottom w:val="single" w:sz="12" w:space="0" w:color="auto"/>
              <w:right w:val="single" w:sz="12" w:space="0" w:color="auto"/>
            </w:tcBorders>
          </w:tcPr>
          <w:p w14:paraId="35480F36" w14:textId="77777777" w:rsidR="00490A56" w:rsidRDefault="00490A56">
            <w:pPr>
              <w:widowControl w:val="0"/>
              <w:spacing w:line="240" w:lineRule="exact"/>
              <w:jc w:val="center"/>
              <w:textAlignment w:val="baseline"/>
              <w:rPr>
                <w:sz w:val="22"/>
                <w:szCs w:val="22"/>
                <w:lang w:eastAsia="lt-LT"/>
              </w:rPr>
            </w:pPr>
          </w:p>
        </w:tc>
        <w:tc>
          <w:tcPr>
            <w:tcW w:w="1439" w:type="dxa"/>
            <w:tcBorders>
              <w:top w:val="single" w:sz="4" w:space="0" w:color="auto"/>
              <w:left w:val="single" w:sz="12" w:space="0" w:color="auto"/>
              <w:bottom w:val="single" w:sz="12" w:space="0" w:color="auto"/>
            </w:tcBorders>
          </w:tcPr>
          <w:p w14:paraId="35480F37" w14:textId="77777777" w:rsidR="00490A56" w:rsidRDefault="00490A56">
            <w:pPr>
              <w:widowControl w:val="0"/>
              <w:spacing w:line="240" w:lineRule="exact"/>
              <w:jc w:val="center"/>
              <w:textAlignment w:val="baseline"/>
              <w:rPr>
                <w:sz w:val="22"/>
                <w:szCs w:val="22"/>
                <w:lang w:eastAsia="lt-LT"/>
              </w:rPr>
            </w:pPr>
          </w:p>
        </w:tc>
      </w:tr>
      <w:tr w:rsidR="00490A56" w14:paraId="35480F41" w14:textId="77777777">
        <w:tc>
          <w:tcPr>
            <w:tcW w:w="1788" w:type="dxa"/>
            <w:tcBorders>
              <w:top w:val="single" w:sz="12" w:space="0" w:color="auto"/>
              <w:right w:val="single" w:sz="12" w:space="0" w:color="auto"/>
            </w:tcBorders>
          </w:tcPr>
          <w:p w14:paraId="35480F39" w14:textId="77777777" w:rsidR="00490A56" w:rsidRDefault="005A101B">
            <w:pPr>
              <w:widowControl w:val="0"/>
              <w:spacing w:line="240" w:lineRule="exact"/>
              <w:jc w:val="right"/>
              <w:textAlignment w:val="baseline"/>
              <w:rPr>
                <w:b/>
                <w:sz w:val="22"/>
                <w:szCs w:val="22"/>
                <w:lang w:eastAsia="lt-LT"/>
              </w:rPr>
            </w:pPr>
            <w:r>
              <w:rPr>
                <w:b/>
                <w:sz w:val="22"/>
                <w:szCs w:val="22"/>
                <w:lang w:eastAsia="lt-LT"/>
              </w:rPr>
              <w:t>Iš viso:</w:t>
            </w:r>
          </w:p>
        </w:tc>
        <w:tc>
          <w:tcPr>
            <w:tcW w:w="600" w:type="dxa"/>
            <w:tcBorders>
              <w:top w:val="single" w:sz="12" w:space="0" w:color="auto"/>
              <w:left w:val="single" w:sz="12" w:space="0" w:color="auto"/>
              <w:right w:val="single" w:sz="12" w:space="0" w:color="auto"/>
            </w:tcBorders>
          </w:tcPr>
          <w:p w14:paraId="35480F3A" w14:textId="77777777" w:rsidR="00490A56" w:rsidRDefault="00490A56">
            <w:pPr>
              <w:widowControl w:val="0"/>
              <w:spacing w:line="240" w:lineRule="exact"/>
              <w:jc w:val="center"/>
              <w:textAlignment w:val="baseline"/>
              <w:rPr>
                <w:sz w:val="22"/>
                <w:szCs w:val="22"/>
                <w:lang w:eastAsia="lt-LT"/>
              </w:rPr>
            </w:pPr>
          </w:p>
        </w:tc>
        <w:tc>
          <w:tcPr>
            <w:tcW w:w="840" w:type="dxa"/>
            <w:tcBorders>
              <w:top w:val="single" w:sz="12" w:space="0" w:color="auto"/>
              <w:left w:val="single" w:sz="12" w:space="0" w:color="auto"/>
              <w:right w:val="single" w:sz="12" w:space="0" w:color="auto"/>
            </w:tcBorders>
          </w:tcPr>
          <w:p w14:paraId="35480F3B" w14:textId="77777777" w:rsidR="00490A56" w:rsidRDefault="00490A56">
            <w:pPr>
              <w:widowControl w:val="0"/>
              <w:spacing w:line="240" w:lineRule="exact"/>
              <w:jc w:val="center"/>
              <w:textAlignment w:val="baseline"/>
              <w:rPr>
                <w:sz w:val="22"/>
                <w:szCs w:val="22"/>
                <w:lang w:eastAsia="lt-LT"/>
              </w:rPr>
            </w:pPr>
          </w:p>
        </w:tc>
        <w:tc>
          <w:tcPr>
            <w:tcW w:w="1097" w:type="dxa"/>
            <w:tcBorders>
              <w:top w:val="single" w:sz="12" w:space="0" w:color="auto"/>
              <w:left w:val="single" w:sz="12" w:space="0" w:color="auto"/>
              <w:right w:val="single" w:sz="12" w:space="0" w:color="auto"/>
            </w:tcBorders>
          </w:tcPr>
          <w:p w14:paraId="35480F3C" w14:textId="77777777" w:rsidR="00490A56" w:rsidRDefault="00490A56">
            <w:pPr>
              <w:widowControl w:val="0"/>
              <w:spacing w:line="240" w:lineRule="exact"/>
              <w:jc w:val="center"/>
              <w:textAlignment w:val="baseline"/>
              <w:rPr>
                <w:sz w:val="22"/>
                <w:szCs w:val="22"/>
                <w:lang w:eastAsia="lt-LT"/>
              </w:rPr>
            </w:pPr>
          </w:p>
        </w:tc>
        <w:tc>
          <w:tcPr>
            <w:tcW w:w="1169" w:type="dxa"/>
            <w:tcBorders>
              <w:top w:val="single" w:sz="12" w:space="0" w:color="auto"/>
              <w:left w:val="single" w:sz="12" w:space="0" w:color="auto"/>
              <w:right w:val="single" w:sz="12" w:space="0" w:color="auto"/>
            </w:tcBorders>
          </w:tcPr>
          <w:p w14:paraId="35480F3D" w14:textId="77777777" w:rsidR="00490A56" w:rsidRDefault="00490A56">
            <w:pPr>
              <w:widowControl w:val="0"/>
              <w:spacing w:line="240" w:lineRule="exact"/>
              <w:jc w:val="center"/>
              <w:textAlignment w:val="baseline"/>
              <w:rPr>
                <w:sz w:val="22"/>
                <w:szCs w:val="22"/>
                <w:lang w:eastAsia="lt-LT"/>
              </w:rPr>
            </w:pPr>
          </w:p>
        </w:tc>
        <w:tc>
          <w:tcPr>
            <w:tcW w:w="1169" w:type="dxa"/>
            <w:tcBorders>
              <w:top w:val="single" w:sz="12" w:space="0" w:color="auto"/>
              <w:left w:val="single" w:sz="12" w:space="0" w:color="auto"/>
              <w:right w:val="single" w:sz="12" w:space="0" w:color="auto"/>
            </w:tcBorders>
          </w:tcPr>
          <w:p w14:paraId="35480F3E" w14:textId="77777777" w:rsidR="00490A56" w:rsidRDefault="00490A56">
            <w:pPr>
              <w:widowControl w:val="0"/>
              <w:spacing w:line="240" w:lineRule="exact"/>
              <w:jc w:val="center"/>
              <w:textAlignment w:val="baseline"/>
              <w:rPr>
                <w:sz w:val="22"/>
                <w:szCs w:val="22"/>
                <w:lang w:eastAsia="lt-LT"/>
              </w:rPr>
            </w:pPr>
          </w:p>
        </w:tc>
        <w:tc>
          <w:tcPr>
            <w:tcW w:w="1169" w:type="dxa"/>
            <w:tcBorders>
              <w:top w:val="single" w:sz="12" w:space="0" w:color="auto"/>
              <w:left w:val="single" w:sz="12" w:space="0" w:color="auto"/>
              <w:right w:val="single" w:sz="12" w:space="0" w:color="auto"/>
            </w:tcBorders>
          </w:tcPr>
          <w:p w14:paraId="35480F3F" w14:textId="77777777" w:rsidR="00490A56" w:rsidRDefault="00490A56">
            <w:pPr>
              <w:widowControl w:val="0"/>
              <w:spacing w:line="240" w:lineRule="exact"/>
              <w:jc w:val="center"/>
              <w:textAlignment w:val="baseline"/>
              <w:rPr>
                <w:sz w:val="22"/>
                <w:szCs w:val="22"/>
                <w:lang w:eastAsia="lt-LT"/>
              </w:rPr>
            </w:pPr>
          </w:p>
        </w:tc>
        <w:tc>
          <w:tcPr>
            <w:tcW w:w="1439" w:type="dxa"/>
            <w:tcBorders>
              <w:top w:val="single" w:sz="12" w:space="0" w:color="auto"/>
              <w:left w:val="single" w:sz="12" w:space="0" w:color="auto"/>
            </w:tcBorders>
          </w:tcPr>
          <w:p w14:paraId="35480F40" w14:textId="77777777" w:rsidR="00490A56" w:rsidRDefault="00490A56">
            <w:pPr>
              <w:widowControl w:val="0"/>
              <w:spacing w:line="240" w:lineRule="exact"/>
              <w:jc w:val="center"/>
              <w:textAlignment w:val="baseline"/>
              <w:rPr>
                <w:sz w:val="22"/>
                <w:szCs w:val="22"/>
                <w:lang w:eastAsia="lt-LT"/>
              </w:rPr>
            </w:pPr>
          </w:p>
        </w:tc>
      </w:tr>
    </w:tbl>
    <w:p w14:paraId="35480F42" w14:textId="77777777" w:rsidR="00490A56" w:rsidRDefault="005A7A3B"/>
    <w:p w14:paraId="35480F43" w14:textId="77777777" w:rsidR="00490A56" w:rsidRDefault="005A7A3B">
      <w:pPr>
        <w:rPr>
          <w:b/>
        </w:rPr>
      </w:pPr>
      <w:r w:rsidR="005A101B">
        <w:rPr>
          <w:b/>
        </w:rPr>
        <w:t>Komisija apskaičiavo :</w:t>
      </w:r>
    </w:p>
    <w:p w14:paraId="35480F44" w14:textId="77777777" w:rsidR="00490A56" w:rsidRDefault="005A7A3B">
      <w:pPr>
        <w:tabs>
          <w:tab w:val="right" w:leader="dot" w:pos="9072"/>
        </w:tabs>
        <w:rPr>
          <w:sz w:val="22"/>
          <w:szCs w:val="22"/>
        </w:rPr>
      </w:pPr>
      <w:r w:rsidR="005A101B">
        <w:t>1</w:t>
      </w:r>
      <w:r w:rsidR="005A101B">
        <w:t xml:space="preserve">) redukuotą </w:t>
      </w:r>
      <w:proofErr w:type="spellStart"/>
      <w:r w:rsidR="005A101B">
        <w:t>defektyvių</w:t>
      </w:r>
      <w:proofErr w:type="spellEnd"/>
      <w:r w:rsidR="005A101B">
        <w:t xml:space="preserve"> kilometrų skaičių keliuose:</w:t>
      </w:r>
      <w:r w:rsidR="005A101B">
        <w:rPr>
          <w:vertAlign w:val="superscript"/>
        </w:rPr>
        <w:t xml:space="preserve"> </w:t>
      </w:r>
      <w:r w:rsidR="005A101B">
        <w:rPr>
          <w:i/>
        </w:rPr>
        <w:t xml:space="preserve">S </w:t>
      </w:r>
      <w:r w:rsidR="005A101B">
        <w:rPr>
          <w:i/>
        </w:rPr>
        <w:sym w:font="Symbol" w:char="F03D"/>
      </w:r>
      <w:r w:rsidR="005A101B">
        <w:rPr>
          <w:i/>
        </w:rPr>
        <w:t xml:space="preserve"> </w:t>
      </w:r>
      <w:r w:rsidR="005A101B">
        <w:rPr>
          <w:i/>
          <w:sz w:val="22"/>
          <w:szCs w:val="22"/>
        </w:rPr>
        <w:t>P</w:t>
      </w:r>
      <w:r w:rsidR="005A101B">
        <w:rPr>
          <w:i/>
          <w:sz w:val="22"/>
          <w:szCs w:val="22"/>
          <w:vertAlign w:val="subscript"/>
        </w:rPr>
        <w:t>1</w:t>
      </w:r>
      <w:r w:rsidR="005A101B">
        <w:rPr>
          <w:i/>
          <w:sz w:val="22"/>
          <w:szCs w:val="22"/>
        </w:rPr>
        <w:t xml:space="preserve"> x 0,22+P</w:t>
      </w:r>
      <w:r w:rsidR="005A101B">
        <w:rPr>
          <w:i/>
          <w:sz w:val="22"/>
          <w:szCs w:val="22"/>
          <w:vertAlign w:val="subscript"/>
        </w:rPr>
        <w:t>2</w:t>
      </w:r>
      <w:r w:rsidR="005A101B">
        <w:rPr>
          <w:i/>
          <w:sz w:val="22"/>
          <w:szCs w:val="22"/>
        </w:rPr>
        <w:t xml:space="preserve"> x 0,35 + P</w:t>
      </w:r>
      <w:r w:rsidR="005A101B">
        <w:rPr>
          <w:i/>
          <w:sz w:val="22"/>
          <w:szCs w:val="22"/>
          <w:vertAlign w:val="subscript"/>
        </w:rPr>
        <w:t>3</w:t>
      </w:r>
      <w:r w:rsidR="005A101B">
        <w:rPr>
          <w:i/>
          <w:sz w:val="22"/>
          <w:szCs w:val="22"/>
        </w:rPr>
        <w:t xml:space="preserve"> x 0,25 + P</w:t>
      </w:r>
      <w:r w:rsidR="005A101B">
        <w:rPr>
          <w:i/>
          <w:sz w:val="22"/>
          <w:szCs w:val="22"/>
          <w:vertAlign w:val="subscript"/>
        </w:rPr>
        <w:t>4</w:t>
      </w:r>
      <w:r w:rsidR="005A101B">
        <w:rPr>
          <w:i/>
          <w:sz w:val="22"/>
          <w:szCs w:val="22"/>
        </w:rPr>
        <w:t xml:space="preserve"> x 0,18 </w:t>
      </w:r>
      <w:r w:rsidR="005A101B">
        <w:rPr>
          <w:i/>
          <w:sz w:val="22"/>
          <w:szCs w:val="22"/>
        </w:rPr>
        <w:sym w:font="Symbol" w:char="F03D"/>
      </w:r>
      <w:r w:rsidR="005A101B">
        <w:rPr>
          <w:i/>
          <w:sz w:val="22"/>
          <w:szCs w:val="22"/>
        </w:rPr>
        <w:t xml:space="preserve"> </w:t>
      </w:r>
      <w:r w:rsidR="005A101B">
        <w:rPr>
          <w:sz w:val="22"/>
          <w:szCs w:val="22"/>
        </w:rPr>
        <w:t>.</w:t>
      </w:r>
      <w:r w:rsidR="005A101B">
        <w:rPr>
          <w:sz w:val="22"/>
          <w:szCs w:val="22"/>
        </w:rPr>
        <w:tab/>
        <w:t>;</w:t>
      </w:r>
    </w:p>
    <w:p w14:paraId="35480F45" w14:textId="77777777" w:rsidR="00490A56" w:rsidRDefault="005A7A3B">
      <w:pPr>
        <w:tabs>
          <w:tab w:val="left" w:pos="2700"/>
          <w:tab w:val="right" w:leader="dot" w:pos="9072"/>
        </w:tabs>
        <w:ind w:left="2699" w:hanging="2699"/>
      </w:pPr>
      <w:r w:rsidR="005A101B">
        <w:t>2</w:t>
      </w:r>
      <w:r w:rsidR="005A101B">
        <w:t xml:space="preserve">) bedefekčių kilometrų procentą keliuose: </w:t>
      </w:r>
      <w:r w:rsidR="005A101B">
        <w:rPr>
          <w:i/>
        </w:rPr>
        <w:t xml:space="preserve">B = </w:t>
      </w:r>
      <w:r w:rsidR="005A101B">
        <w:rPr>
          <w:i/>
          <w:sz w:val="22"/>
          <w:szCs w:val="22"/>
        </w:rPr>
        <w:t>100 – S : L x 100 =</w:t>
      </w:r>
      <w:r w:rsidR="005A101B">
        <w:tab/>
        <w:t>;</w:t>
      </w:r>
    </w:p>
    <w:p w14:paraId="35480F46" w14:textId="77777777" w:rsidR="00490A56" w:rsidRDefault="005A7A3B">
      <w:pPr>
        <w:widowControl w:val="0"/>
        <w:tabs>
          <w:tab w:val="right" w:leader="dot" w:pos="9072"/>
        </w:tabs>
        <w:jc w:val="both"/>
        <w:textAlignment w:val="baseline"/>
        <w:rPr>
          <w:lang w:eastAsia="lt-LT"/>
        </w:rPr>
      </w:pPr>
      <w:r w:rsidR="005A101B">
        <w:rPr>
          <w:lang w:eastAsia="lt-LT"/>
        </w:rPr>
        <w:t>3</w:t>
      </w:r>
      <w:r w:rsidR="005A101B">
        <w:rPr>
          <w:lang w:eastAsia="lt-LT"/>
        </w:rPr>
        <w:t>) dangų techninę būklę:</w:t>
      </w:r>
    </w:p>
    <w:p w14:paraId="35480F47" w14:textId="77777777" w:rsidR="00490A56" w:rsidRDefault="005A101B">
      <w:pPr>
        <w:widowControl w:val="0"/>
        <w:tabs>
          <w:tab w:val="right" w:leader="dot" w:pos="9072"/>
        </w:tabs>
        <w:ind w:left="284"/>
        <w:jc w:val="both"/>
        <w:textAlignment w:val="baseline"/>
        <w:rPr>
          <w:lang w:eastAsia="lt-LT"/>
        </w:rPr>
      </w:pPr>
      <w:proofErr w:type="spellStart"/>
      <w:r>
        <w:rPr>
          <w:i/>
          <w:lang w:eastAsia="lt-LT"/>
        </w:rPr>
        <w:t>TB</w:t>
      </w:r>
      <w:r>
        <w:rPr>
          <w:i/>
          <w:vertAlign w:val="subscript"/>
          <w:lang w:eastAsia="lt-LT"/>
        </w:rPr>
        <w:t>d</w:t>
      </w:r>
      <w:proofErr w:type="spellEnd"/>
      <w:r>
        <w:rPr>
          <w:i/>
          <w:vertAlign w:val="subscript"/>
          <w:lang w:eastAsia="lt-LT"/>
        </w:rPr>
        <w:t xml:space="preserve"> </w:t>
      </w:r>
      <w:r>
        <w:rPr>
          <w:i/>
          <w:lang w:eastAsia="lt-LT"/>
        </w:rPr>
        <w:sym w:font="Symbol" w:char="F03D"/>
      </w:r>
      <w:r>
        <w:rPr>
          <w:lang w:eastAsia="lt-LT"/>
        </w:rPr>
        <w:t xml:space="preserve"> </w:t>
      </w:r>
      <w:r>
        <w:rPr>
          <w:lang w:eastAsia="lt-LT"/>
        </w:rPr>
        <w:tab/>
      </w:r>
    </w:p>
    <w:p w14:paraId="35480F48" w14:textId="77777777" w:rsidR="00490A56" w:rsidRDefault="005A101B">
      <w:pPr>
        <w:tabs>
          <w:tab w:val="right" w:leader="dot" w:pos="9072"/>
        </w:tabs>
      </w:pPr>
      <w:r>
        <w:rPr>
          <w:b/>
        </w:rPr>
        <w:t xml:space="preserve">Bedefektės priežiūros užduotis yra </w:t>
      </w:r>
      <w:r>
        <w:t xml:space="preserve">.....................% </w:t>
      </w:r>
      <w:r>
        <w:rPr>
          <w:b/>
        </w:rPr>
        <w:t>ir ji</w:t>
      </w:r>
      <w:r>
        <w:t>.</w:t>
      </w:r>
      <w:r>
        <w:tab/>
      </w:r>
    </w:p>
    <w:p w14:paraId="35480F49" w14:textId="77777777" w:rsidR="00490A56" w:rsidRDefault="005A101B">
      <w:pPr>
        <w:tabs>
          <w:tab w:val="right" w:leader="dot" w:pos="9072"/>
        </w:tabs>
        <w:ind w:left="5520" w:firstLine="41"/>
        <w:jc w:val="center"/>
        <w:rPr>
          <w:sz w:val="16"/>
          <w:szCs w:val="16"/>
        </w:rPr>
      </w:pPr>
      <w:r>
        <w:rPr>
          <w:sz w:val="16"/>
          <w:szCs w:val="16"/>
        </w:rPr>
        <w:t>(viršyta, nepasiekta procentais)</w:t>
      </w:r>
    </w:p>
    <w:p w14:paraId="35480F4A" w14:textId="77777777" w:rsidR="00490A56" w:rsidRDefault="005A7A3B">
      <w:pPr>
        <w:tabs>
          <w:tab w:val="right" w:leader="dot" w:pos="9072"/>
        </w:tabs>
      </w:pPr>
      <w:r w:rsidR="005A101B">
        <w:rPr>
          <w:b/>
        </w:rPr>
        <w:t>Dangų techninė būklė:</w:t>
      </w:r>
      <w:r w:rsidR="005A101B">
        <w:tab/>
      </w:r>
    </w:p>
    <w:p w14:paraId="35480F4B" w14:textId="77777777" w:rsidR="00490A56" w:rsidRDefault="005A101B">
      <w:pPr>
        <w:tabs>
          <w:tab w:val="right" w:leader="dot" w:pos="9072"/>
        </w:tabs>
        <w:ind w:left="2280"/>
        <w:jc w:val="center"/>
        <w:rPr>
          <w:i/>
          <w:sz w:val="20"/>
        </w:rPr>
      </w:pPr>
      <w:r>
        <w:rPr>
          <w:i/>
          <w:sz w:val="20"/>
        </w:rPr>
        <w:t>(puiki, l. gera, gera, vidutiniška, patenkinama, silpna, nepatenkinama, bloga, l. bloga, visai bloga)</w:t>
      </w:r>
    </w:p>
    <w:p w14:paraId="35480F4C" w14:textId="77777777" w:rsidR="00490A56" w:rsidRDefault="005A7A3B">
      <w:pPr>
        <w:tabs>
          <w:tab w:val="right" w:leader="dot" w:pos="9072"/>
        </w:tabs>
      </w:pPr>
      <w:r w:rsidR="005A101B">
        <w:rPr>
          <w:b/>
        </w:rPr>
        <w:t>Bendrosios pastabos:</w:t>
      </w:r>
      <w:r w:rsidR="005A101B">
        <w:tab/>
      </w:r>
    </w:p>
    <w:p w14:paraId="35480F4D" w14:textId="77777777" w:rsidR="00490A56" w:rsidRDefault="005A101B">
      <w:pPr>
        <w:tabs>
          <w:tab w:val="right" w:leader="dot" w:pos="9072"/>
        </w:tabs>
      </w:pPr>
      <w:r>
        <w:t>.</w:t>
      </w:r>
      <w:r>
        <w:tab/>
      </w:r>
    </w:p>
    <w:p w14:paraId="35480F4E" w14:textId="77777777" w:rsidR="00490A56" w:rsidRDefault="005A101B">
      <w:pPr>
        <w:tabs>
          <w:tab w:val="right" w:leader="dot" w:pos="9072"/>
        </w:tabs>
      </w:pPr>
      <w:r>
        <w:t>.</w:t>
      </w:r>
      <w:r>
        <w:tab/>
      </w:r>
    </w:p>
    <w:p w14:paraId="35480F4F" w14:textId="77777777" w:rsidR="00490A56" w:rsidRDefault="005A101B">
      <w:pPr>
        <w:tabs>
          <w:tab w:val="right" w:leader="dot" w:pos="9072"/>
        </w:tabs>
      </w:pPr>
      <w:r>
        <w:lastRenderedPageBreak/>
        <w:t>.</w:t>
      </w:r>
      <w:r>
        <w:tab/>
      </w:r>
    </w:p>
    <w:p w14:paraId="35480F50" w14:textId="77777777" w:rsidR="00490A56" w:rsidRDefault="005A101B">
      <w:pPr>
        <w:tabs>
          <w:tab w:val="right" w:leader="dot" w:pos="9072"/>
        </w:tabs>
      </w:pPr>
      <w:r>
        <w:t>.</w:t>
      </w:r>
      <w:r>
        <w:tab/>
      </w:r>
    </w:p>
    <w:p w14:paraId="35480F51" w14:textId="77777777" w:rsidR="00490A56" w:rsidRDefault="00490A56">
      <w:pPr>
        <w:tabs>
          <w:tab w:val="right" w:leader="dot" w:pos="9072"/>
        </w:tabs>
        <w:rPr>
          <w:b/>
        </w:rPr>
      </w:pPr>
    </w:p>
    <w:p w14:paraId="35480F52" w14:textId="77777777" w:rsidR="00490A56" w:rsidRDefault="005A101B">
      <w:pPr>
        <w:tabs>
          <w:tab w:val="right" w:leader="dot" w:pos="9072"/>
        </w:tabs>
        <w:ind w:firstLine="2160"/>
      </w:pPr>
      <w:r>
        <w:t>Komisija:</w:t>
      </w:r>
    </w:p>
    <w:p w14:paraId="35480F53" w14:textId="77777777" w:rsidR="00490A56" w:rsidRDefault="00490A56">
      <w:pPr>
        <w:tabs>
          <w:tab w:val="right" w:leader="dot" w:pos="9072"/>
        </w:tabs>
        <w:jc w:val="right"/>
      </w:pPr>
    </w:p>
    <w:p w14:paraId="35480F54" w14:textId="77777777" w:rsidR="00490A56" w:rsidRDefault="005A7A3B">
      <w:pPr>
        <w:tabs>
          <w:tab w:val="right" w:leader="dot" w:pos="9072"/>
        </w:tabs>
        <w:ind w:left="3960"/>
        <w:jc w:val="right"/>
      </w:pPr>
      <w:r w:rsidR="005A101B">
        <w:t>1</w:t>
      </w:r>
      <w:r w:rsidR="005A101B">
        <w:t xml:space="preserve">. </w:t>
      </w:r>
      <w:r w:rsidR="005A101B">
        <w:tab/>
        <w:t>,</w:t>
      </w:r>
    </w:p>
    <w:p w14:paraId="35480F55" w14:textId="77777777" w:rsidR="00490A56" w:rsidRDefault="005A101B">
      <w:pPr>
        <w:tabs>
          <w:tab w:val="right" w:leader="dot" w:pos="9072"/>
        </w:tabs>
        <w:ind w:left="3960"/>
        <w:jc w:val="center"/>
        <w:rPr>
          <w:sz w:val="16"/>
          <w:szCs w:val="16"/>
        </w:rPr>
      </w:pPr>
      <w:r>
        <w:rPr>
          <w:sz w:val="16"/>
          <w:szCs w:val="16"/>
        </w:rPr>
        <w:t>(pareigos, parašas,  vardas, pavardė)</w:t>
      </w:r>
    </w:p>
    <w:p w14:paraId="35480F56" w14:textId="77777777" w:rsidR="00490A56" w:rsidRDefault="005A7A3B">
      <w:pPr>
        <w:tabs>
          <w:tab w:val="right" w:leader="dot" w:pos="9072"/>
        </w:tabs>
        <w:ind w:left="3960"/>
        <w:jc w:val="right"/>
      </w:pPr>
      <w:r w:rsidR="005A101B">
        <w:t>2</w:t>
      </w:r>
      <w:r w:rsidR="005A101B">
        <w:t xml:space="preserve">. </w:t>
      </w:r>
      <w:r w:rsidR="005A101B">
        <w:tab/>
        <w:t>,</w:t>
      </w:r>
    </w:p>
    <w:p w14:paraId="35480F57" w14:textId="77777777" w:rsidR="00490A56" w:rsidRDefault="005A101B">
      <w:pPr>
        <w:tabs>
          <w:tab w:val="right" w:leader="dot" w:pos="9072"/>
        </w:tabs>
        <w:ind w:left="3960"/>
        <w:jc w:val="center"/>
        <w:rPr>
          <w:sz w:val="16"/>
          <w:szCs w:val="16"/>
        </w:rPr>
      </w:pPr>
      <w:r>
        <w:rPr>
          <w:sz w:val="16"/>
          <w:szCs w:val="16"/>
        </w:rPr>
        <w:t>(pareigos, parašas,  vardas, pavardė)</w:t>
      </w:r>
    </w:p>
    <w:p w14:paraId="35480F58" w14:textId="77777777" w:rsidR="00490A56" w:rsidRDefault="005A7A3B">
      <w:pPr>
        <w:tabs>
          <w:tab w:val="right" w:leader="dot" w:pos="9072"/>
        </w:tabs>
        <w:ind w:left="3960"/>
        <w:jc w:val="right"/>
      </w:pPr>
      <w:r w:rsidR="005A101B">
        <w:t>3</w:t>
      </w:r>
      <w:r w:rsidR="005A101B">
        <w:t xml:space="preserve">. </w:t>
      </w:r>
      <w:r w:rsidR="005A101B">
        <w:tab/>
        <w:t>,</w:t>
      </w:r>
    </w:p>
    <w:p w14:paraId="35480F59" w14:textId="77777777" w:rsidR="00490A56" w:rsidRDefault="005A101B">
      <w:pPr>
        <w:ind w:left="3960"/>
        <w:jc w:val="center"/>
        <w:rPr>
          <w:sz w:val="16"/>
          <w:szCs w:val="16"/>
        </w:rPr>
      </w:pPr>
      <w:r>
        <w:rPr>
          <w:sz w:val="16"/>
          <w:szCs w:val="16"/>
        </w:rPr>
        <w:t>(pareigos, parašas,  vardas, pavardė)</w:t>
      </w:r>
    </w:p>
    <w:p w14:paraId="35480F5A" w14:textId="77777777" w:rsidR="00490A56" w:rsidRDefault="00490A56"/>
    <w:p w14:paraId="35480F5B" w14:textId="77777777" w:rsidR="00490A56" w:rsidRDefault="005A101B">
      <w:r>
        <w:br w:type="page"/>
      </w:r>
    </w:p>
    <w:p w14:paraId="35480F5C" w14:textId="77777777" w:rsidR="00490A56" w:rsidRDefault="005A7A3B">
      <w:pPr>
        <w:jc w:val="center"/>
        <w:rPr>
          <w:b/>
          <w:bCs/>
        </w:rPr>
      </w:pPr>
      <w:r w:rsidR="005A101B">
        <w:rPr>
          <w:b/>
          <w:bCs/>
        </w:rPr>
        <w:t xml:space="preserve">(Specialiosios kontrolinės apžiūros, vertinant techninės priežiūros kokybę </w:t>
      </w:r>
      <w:proofErr w:type="spellStart"/>
      <w:r w:rsidR="005A101B">
        <w:rPr>
          <w:b/>
          <w:bCs/>
        </w:rPr>
        <w:t>defektavimo</w:t>
      </w:r>
      <w:proofErr w:type="spellEnd"/>
      <w:r w:rsidR="005A101B">
        <w:rPr>
          <w:b/>
          <w:bCs/>
        </w:rPr>
        <w:t xml:space="preserve"> metodu ir dangos techninę būklę pagal 10 balų sistemą, užpildymo pavyzdys)</w:t>
      </w:r>
    </w:p>
    <w:p w14:paraId="35480F5D" w14:textId="77777777" w:rsidR="00490A56" w:rsidRDefault="005A7A3B">
      <w:pPr>
        <w:rPr>
          <w:b/>
          <w:bCs/>
        </w:rPr>
      </w:pPr>
    </w:p>
    <w:p w14:paraId="35480F5E" w14:textId="77777777" w:rsidR="00490A56" w:rsidRDefault="005A7A3B">
      <w:pPr>
        <w:jc w:val="center"/>
        <w:rPr>
          <w:b/>
        </w:rPr>
      </w:pPr>
      <w:r w:rsidR="005A101B">
        <w:rPr>
          <w:b/>
        </w:rPr>
        <w:t>VALSTYBINĖS REIKŠMĖS KELIŲ TECHNINĖS PRIEŽIŪROS KOKYBĖS IR DANGOS TECHNINĖS BŪKLĖS ĮVERTINIMO AKTAS</w:t>
      </w:r>
    </w:p>
    <w:p w14:paraId="35480F5F" w14:textId="77777777" w:rsidR="00490A56" w:rsidRDefault="005A7A3B">
      <w:pPr>
        <w:jc w:val="center"/>
        <w:rPr>
          <w:b/>
        </w:rPr>
      </w:pPr>
    </w:p>
    <w:p w14:paraId="35480F60" w14:textId="77777777" w:rsidR="00490A56" w:rsidRDefault="005A7A3B">
      <w:pPr>
        <w:jc w:val="center"/>
        <w:rPr>
          <w:b/>
          <w:i/>
        </w:rPr>
      </w:pPr>
      <w:r w:rsidR="005A101B">
        <w:rPr>
          <w:b/>
          <w:i/>
        </w:rPr>
        <w:t>Specialioji kontrolinė apžiūra</w:t>
      </w:r>
    </w:p>
    <w:p w14:paraId="35480F61" w14:textId="77777777" w:rsidR="00490A56" w:rsidRDefault="00490A56">
      <w:pPr>
        <w:rPr>
          <w:b/>
          <w:i/>
        </w:rPr>
      </w:pPr>
    </w:p>
    <w:p w14:paraId="35480F62" w14:textId="77777777" w:rsidR="00490A56" w:rsidRDefault="005A101B">
      <w:r>
        <w:t>20</w:t>
      </w:r>
      <w:r>
        <w:rPr>
          <w:i/>
          <w:u w:val="dotted"/>
        </w:rPr>
        <w:t>08</w:t>
      </w:r>
      <w:r>
        <w:rPr>
          <w:i/>
        </w:rPr>
        <w:t xml:space="preserve"> </w:t>
      </w:r>
      <w:r>
        <w:t xml:space="preserve"> m.</w:t>
      </w:r>
      <w:r>
        <w:rPr>
          <w:u w:val="dotted"/>
        </w:rPr>
        <w:t xml:space="preserve">    </w:t>
      </w:r>
      <w:r>
        <w:rPr>
          <w:i/>
          <w:u w:val="dotted"/>
        </w:rPr>
        <w:t xml:space="preserve">rugsėjo </w:t>
      </w:r>
      <w:r>
        <w:rPr>
          <w:u w:val="dotted"/>
        </w:rPr>
        <w:t xml:space="preserve">26 </w:t>
      </w:r>
      <w:r>
        <w:t>d.</w:t>
      </w:r>
    </w:p>
    <w:p w14:paraId="35480F63" w14:textId="77777777" w:rsidR="00490A56" w:rsidRDefault="005A101B">
      <w:r>
        <w:t>VĮ „</w:t>
      </w:r>
      <w:r>
        <w:rPr>
          <w:i/>
          <w:u w:val="dotted"/>
        </w:rPr>
        <w:t>N  Regiono keliai</w:t>
      </w:r>
      <w:r>
        <w:t>“</w:t>
      </w:r>
    </w:p>
    <w:p w14:paraId="35480F64" w14:textId="77777777" w:rsidR="00490A56" w:rsidRDefault="00490A56">
      <w:pPr>
        <w:widowControl w:val="0"/>
        <w:textAlignment w:val="baseline"/>
        <w:rPr>
          <w:lang w:eastAsia="lt-LT"/>
        </w:rPr>
      </w:pPr>
    </w:p>
    <w:p w14:paraId="35480F65" w14:textId="77777777" w:rsidR="00490A56" w:rsidRDefault="005A101B">
      <w:pPr>
        <w:widowControl w:val="0"/>
        <w:textAlignment w:val="baseline"/>
        <w:rPr>
          <w:i/>
          <w:u w:val="dotted"/>
          <w:lang w:eastAsia="lt-LT"/>
        </w:rPr>
      </w:pPr>
      <w:r>
        <w:rPr>
          <w:lang w:eastAsia="lt-LT"/>
        </w:rPr>
        <w:t xml:space="preserve">Komisija, susidedanti iš Lietuvos automobilių kelių direkcijos prie Susisiekimo ministerijos atstovo (-ų): </w:t>
      </w:r>
      <w:r>
        <w:rPr>
          <w:u w:val="dotted"/>
          <w:lang w:eastAsia="lt-LT"/>
        </w:rPr>
        <w:t xml:space="preserve"> </w:t>
      </w:r>
      <w:r>
        <w:rPr>
          <w:sz w:val="16"/>
          <w:szCs w:val="16"/>
          <w:u w:val="dotted"/>
          <w:lang w:eastAsia="lt-LT"/>
        </w:rPr>
        <w:t xml:space="preserve"> </w:t>
      </w:r>
      <w:r>
        <w:rPr>
          <w:i/>
          <w:u w:val="dotted"/>
          <w:lang w:eastAsia="lt-LT"/>
        </w:rPr>
        <w:t xml:space="preserve">pareigos, vardai, pavardės                                                                                    </w:t>
      </w:r>
      <w:r>
        <w:rPr>
          <w:i/>
          <w:color w:val="FFFFFF"/>
          <w:u w:val="dotted"/>
          <w:lang w:eastAsia="lt-LT"/>
        </w:rPr>
        <w:t>.</w:t>
      </w:r>
    </w:p>
    <w:p w14:paraId="35480F66" w14:textId="77777777" w:rsidR="00490A56" w:rsidRDefault="005A101B">
      <w:pPr>
        <w:widowControl w:val="0"/>
        <w:ind w:left="284" w:hanging="224"/>
        <w:textAlignment w:val="baseline"/>
        <w:rPr>
          <w:i/>
          <w:u w:val="dotted"/>
          <w:lang w:eastAsia="lt-LT"/>
        </w:rPr>
      </w:pPr>
      <w:r>
        <w:rPr>
          <w:lang w:eastAsia="lt-LT"/>
        </w:rPr>
        <w:t xml:space="preserve">ir VĮ </w:t>
      </w:r>
      <w:r>
        <w:rPr>
          <w:i/>
          <w:u w:val="dotted"/>
          <w:lang w:eastAsia="lt-LT"/>
        </w:rPr>
        <w:t>„ N regiono keliai“</w:t>
      </w:r>
      <w:r>
        <w:rPr>
          <w:lang w:eastAsia="lt-LT"/>
        </w:rPr>
        <w:t xml:space="preserve"> atstovo (-ų): </w:t>
      </w:r>
      <w:r>
        <w:rPr>
          <w:u w:val="dotted"/>
          <w:lang w:eastAsia="lt-LT"/>
        </w:rPr>
        <w:t xml:space="preserve"> </w:t>
      </w:r>
      <w:r>
        <w:rPr>
          <w:sz w:val="16"/>
          <w:szCs w:val="16"/>
          <w:u w:val="dotted"/>
          <w:lang w:eastAsia="lt-LT"/>
        </w:rPr>
        <w:t xml:space="preserve"> </w:t>
      </w:r>
      <w:r>
        <w:rPr>
          <w:i/>
          <w:u w:val="dotted"/>
          <w:lang w:eastAsia="lt-LT"/>
        </w:rPr>
        <w:t xml:space="preserve">pareigos, vardai, pavardės                                            </w:t>
      </w:r>
    </w:p>
    <w:p w14:paraId="35480F67" w14:textId="77777777" w:rsidR="00490A56" w:rsidRDefault="005A101B">
      <w:pPr>
        <w:widowControl w:val="0"/>
        <w:ind w:firstLine="60"/>
        <w:textAlignment w:val="baseline"/>
        <w:rPr>
          <w:i/>
          <w:u w:val="dotted"/>
          <w:lang w:eastAsia="lt-LT"/>
        </w:rPr>
      </w:pPr>
      <w:r>
        <w:rPr>
          <w:lang w:eastAsia="lt-LT"/>
        </w:rPr>
        <w:t xml:space="preserve">ir kitų institucijų atstovų: </w:t>
      </w:r>
      <w:r>
        <w:rPr>
          <w:i/>
          <w:u w:val="dotted"/>
          <w:lang w:eastAsia="lt-LT"/>
        </w:rPr>
        <w:t xml:space="preserve"> įmonės pavadinimas, atstovo pareigos, vardas, pavardė               </w:t>
      </w:r>
      <w:r>
        <w:rPr>
          <w:i/>
          <w:lang w:eastAsia="lt-LT"/>
        </w:rPr>
        <w:t>,</w:t>
      </w:r>
      <w:r>
        <w:rPr>
          <w:i/>
          <w:color w:val="FFFFFF"/>
          <w:u w:val="dotted"/>
          <w:lang w:eastAsia="lt-LT"/>
        </w:rPr>
        <w:t xml:space="preserve"> .</w:t>
      </w:r>
    </w:p>
    <w:p w14:paraId="35480F68" w14:textId="77777777" w:rsidR="00490A56" w:rsidRDefault="005A101B">
      <w:pPr>
        <w:widowControl w:val="0"/>
        <w:jc w:val="both"/>
        <w:textAlignment w:val="baseline"/>
        <w:rPr>
          <w:lang w:eastAsia="lt-LT"/>
        </w:rPr>
      </w:pPr>
      <w:r>
        <w:rPr>
          <w:spacing w:val="2"/>
          <w:lang w:eastAsia="lt-LT"/>
        </w:rPr>
        <w:t xml:space="preserve">vadovaudamasi Kelių priežiūros vadovo VI dalimi „Kelių apžiūrų metodika KAM-08“, apžiūrėjo       </w:t>
      </w:r>
      <w:r>
        <w:rPr>
          <w:lang w:eastAsia="lt-LT"/>
        </w:rPr>
        <w:t xml:space="preserve"> </w:t>
      </w:r>
      <w:r>
        <w:rPr>
          <w:i/>
          <w:u w:val="dotted"/>
          <w:lang w:eastAsia="lt-LT"/>
        </w:rPr>
        <w:t xml:space="preserve">414 </w:t>
      </w:r>
      <w:r>
        <w:rPr>
          <w:lang w:eastAsia="lt-LT"/>
        </w:rPr>
        <w:t xml:space="preserve">km VĮ </w:t>
      </w:r>
      <w:r>
        <w:rPr>
          <w:i/>
          <w:u w:val="dotted"/>
          <w:lang w:eastAsia="lt-LT"/>
        </w:rPr>
        <w:t xml:space="preserve">„ N regiono keliai“         P        </w:t>
      </w:r>
      <w:r>
        <w:rPr>
          <w:lang w:eastAsia="lt-LT"/>
        </w:rPr>
        <w:t xml:space="preserve"> kelių tarnybos (-ų) prižiūrimų kelių:</w:t>
      </w:r>
    </w:p>
    <w:p w14:paraId="35480F69" w14:textId="77777777" w:rsidR="00490A56" w:rsidRDefault="00490A56"/>
    <w:tbl>
      <w:tblPr>
        <w:tblW w:w="9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8"/>
        <w:gridCol w:w="700"/>
        <w:gridCol w:w="908"/>
        <w:gridCol w:w="1169"/>
        <w:gridCol w:w="1169"/>
        <w:gridCol w:w="974"/>
        <w:gridCol w:w="1320"/>
        <w:gridCol w:w="1288"/>
      </w:tblGrid>
      <w:tr w:rsidR="00490A56" w14:paraId="35480F6D" w14:textId="77777777">
        <w:tc>
          <w:tcPr>
            <w:tcW w:w="3276" w:type="dxa"/>
            <w:gridSpan w:val="3"/>
          </w:tcPr>
          <w:p w14:paraId="35480F6A" w14:textId="77777777" w:rsidR="00490A56" w:rsidRDefault="005A101B">
            <w:pPr>
              <w:widowControl w:val="0"/>
              <w:spacing w:line="240" w:lineRule="exact"/>
              <w:jc w:val="center"/>
              <w:textAlignment w:val="baseline"/>
              <w:rPr>
                <w:b/>
                <w:sz w:val="22"/>
                <w:szCs w:val="22"/>
                <w:lang w:eastAsia="lt-LT"/>
              </w:rPr>
            </w:pPr>
            <w:r>
              <w:rPr>
                <w:b/>
                <w:sz w:val="22"/>
                <w:szCs w:val="22"/>
                <w:lang w:eastAsia="lt-LT"/>
              </w:rPr>
              <w:t>Kelių</w:t>
            </w:r>
          </w:p>
        </w:tc>
        <w:tc>
          <w:tcPr>
            <w:tcW w:w="4632" w:type="dxa"/>
            <w:gridSpan w:val="4"/>
          </w:tcPr>
          <w:p w14:paraId="35480F6B" w14:textId="77777777" w:rsidR="00490A56" w:rsidRDefault="005A101B">
            <w:pPr>
              <w:spacing w:line="240" w:lineRule="exact"/>
              <w:jc w:val="center"/>
              <w:rPr>
                <w:b/>
                <w:sz w:val="22"/>
                <w:szCs w:val="22"/>
              </w:rPr>
            </w:pPr>
            <w:proofErr w:type="spellStart"/>
            <w:r>
              <w:rPr>
                <w:b/>
                <w:sz w:val="22"/>
                <w:szCs w:val="22"/>
              </w:rPr>
              <w:t>Defektyvių</w:t>
            </w:r>
            <w:proofErr w:type="spellEnd"/>
            <w:r>
              <w:rPr>
                <w:b/>
                <w:sz w:val="22"/>
                <w:szCs w:val="22"/>
              </w:rPr>
              <w:t xml:space="preserve"> kilometrų skaičius (suvestinis)</w:t>
            </w:r>
          </w:p>
        </w:tc>
        <w:tc>
          <w:tcPr>
            <w:tcW w:w="1288" w:type="dxa"/>
            <w:vMerge w:val="restart"/>
            <w:vAlign w:val="center"/>
          </w:tcPr>
          <w:p w14:paraId="35480F6C" w14:textId="77777777" w:rsidR="00490A56" w:rsidRDefault="005A101B">
            <w:pPr>
              <w:widowControl w:val="0"/>
              <w:spacing w:line="240" w:lineRule="exact"/>
              <w:jc w:val="center"/>
              <w:textAlignment w:val="baseline"/>
              <w:rPr>
                <w:b/>
                <w:sz w:val="22"/>
                <w:szCs w:val="22"/>
                <w:lang w:eastAsia="lt-LT"/>
              </w:rPr>
            </w:pPr>
            <w:r>
              <w:rPr>
                <w:b/>
                <w:sz w:val="22"/>
                <w:szCs w:val="22"/>
                <w:lang w:eastAsia="lt-LT"/>
              </w:rPr>
              <w:t>Dangų techninės būklės įvertis</w:t>
            </w:r>
          </w:p>
        </w:tc>
      </w:tr>
      <w:tr w:rsidR="00490A56" w14:paraId="35480F75" w14:textId="77777777">
        <w:tc>
          <w:tcPr>
            <w:tcW w:w="1668" w:type="dxa"/>
            <w:vMerge w:val="restart"/>
            <w:vAlign w:val="center"/>
          </w:tcPr>
          <w:p w14:paraId="35480F6E" w14:textId="77777777" w:rsidR="00490A56" w:rsidRDefault="005A101B">
            <w:pPr>
              <w:widowControl w:val="0"/>
              <w:spacing w:line="240" w:lineRule="exact"/>
              <w:jc w:val="center"/>
              <w:textAlignment w:val="baseline"/>
              <w:rPr>
                <w:b/>
                <w:sz w:val="22"/>
                <w:szCs w:val="22"/>
                <w:lang w:eastAsia="lt-LT"/>
              </w:rPr>
            </w:pPr>
            <w:r>
              <w:rPr>
                <w:b/>
                <w:sz w:val="22"/>
                <w:szCs w:val="22"/>
                <w:lang w:eastAsia="lt-LT"/>
              </w:rPr>
              <w:t>Rūšys</w:t>
            </w:r>
          </w:p>
        </w:tc>
        <w:tc>
          <w:tcPr>
            <w:tcW w:w="1608" w:type="dxa"/>
            <w:gridSpan w:val="2"/>
          </w:tcPr>
          <w:p w14:paraId="35480F6F" w14:textId="77777777" w:rsidR="00490A56" w:rsidRDefault="005A101B">
            <w:pPr>
              <w:widowControl w:val="0"/>
              <w:spacing w:line="240" w:lineRule="exact"/>
              <w:jc w:val="center"/>
              <w:textAlignment w:val="baseline"/>
              <w:rPr>
                <w:b/>
                <w:sz w:val="22"/>
                <w:szCs w:val="22"/>
                <w:lang w:eastAsia="lt-LT"/>
              </w:rPr>
            </w:pPr>
            <w:r>
              <w:rPr>
                <w:b/>
                <w:sz w:val="22"/>
                <w:szCs w:val="22"/>
                <w:lang w:eastAsia="lt-LT"/>
              </w:rPr>
              <w:t>Ilgiai, km</w:t>
            </w:r>
          </w:p>
        </w:tc>
        <w:tc>
          <w:tcPr>
            <w:tcW w:w="1169" w:type="dxa"/>
            <w:vMerge w:val="restart"/>
            <w:vAlign w:val="center"/>
          </w:tcPr>
          <w:p w14:paraId="35480F70" w14:textId="77777777" w:rsidR="00490A56" w:rsidRDefault="005A101B">
            <w:pPr>
              <w:spacing w:line="240" w:lineRule="exact"/>
              <w:ind w:left="-113" w:right="-113"/>
              <w:jc w:val="center"/>
              <w:rPr>
                <w:sz w:val="22"/>
                <w:szCs w:val="22"/>
              </w:rPr>
            </w:pPr>
            <w:r>
              <w:rPr>
                <w:b/>
                <w:sz w:val="22"/>
                <w:szCs w:val="22"/>
              </w:rPr>
              <w:t>Žemės sankasa</w:t>
            </w:r>
          </w:p>
        </w:tc>
        <w:tc>
          <w:tcPr>
            <w:tcW w:w="1169" w:type="dxa"/>
            <w:vMerge w:val="restart"/>
            <w:vAlign w:val="center"/>
          </w:tcPr>
          <w:p w14:paraId="35480F71" w14:textId="77777777" w:rsidR="00490A56" w:rsidRDefault="005A101B">
            <w:pPr>
              <w:spacing w:line="240" w:lineRule="exact"/>
              <w:ind w:right="-57"/>
              <w:jc w:val="center"/>
              <w:rPr>
                <w:sz w:val="22"/>
                <w:szCs w:val="22"/>
              </w:rPr>
            </w:pPr>
            <w:r>
              <w:rPr>
                <w:b/>
                <w:sz w:val="22"/>
                <w:szCs w:val="22"/>
              </w:rPr>
              <w:t>Važiuojamosios dalies ir kelkraščių dangos</w:t>
            </w:r>
          </w:p>
        </w:tc>
        <w:tc>
          <w:tcPr>
            <w:tcW w:w="974" w:type="dxa"/>
            <w:vMerge w:val="restart"/>
            <w:vAlign w:val="center"/>
          </w:tcPr>
          <w:p w14:paraId="35480F72" w14:textId="77777777" w:rsidR="00490A56" w:rsidRDefault="005A101B">
            <w:pPr>
              <w:spacing w:line="240" w:lineRule="exact"/>
              <w:ind w:left="-113" w:right="-113"/>
              <w:jc w:val="center"/>
              <w:rPr>
                <w:sz w:val="22"/>
                <w:szCs w:val="22"/>
              </w:rPr>
            </w:pPr>
            <w:r>
              <w:rPr>
                <w:b/>
                <w:sz w:val="22"/>
                <w:szCs w:val="22"/>
              </w:rPr>
              <w:t>Techninės eismo reguliavimo priemonės</w:t>
            </w:r>
          </w:p>
        </w:tc>
        <w:tc>
          <w:tcPr>
            <w:tcW w:w="1320" w:type="dxa"/>
            <w:vMerge w:val="restart"/>
            <w:vAlign w:val="center"/>
          </w:tcPr>
          <w:p w14:paraId="35480F73" w14:textId="77777777" w:rsidR="00490A56" w:rsidRDefault="005A101B">
            <w:pPr>
              <w:spacing w:line="240" w:lineRule="exact"/>
              <w:ind w:left="-57" w:right="-57"/>
              <w:jc w:val="center"/>
              <w:rPr>
                <w:sz w:val="22"/>
                <w:szCs w:val="22"/>
              </w:rPr>
            </w:pPr>
            <w:r>
              <w:rPr>
                <w:b/>
                <w:sz w:val="22"/>
                <w:szCs w:val="22"/>
              </w:rPr>
              <w:t>Kelio pastatai ir inžinerinė įranga; pėsčiųjų ir dviračių takai</w:t>
            </w:r>
          </w:p>
        </w:tc>
        <w:tc>
          <w:tcPr>
            <w:tcW w:w="1288" w:type="dxa"/>
            <w:vMerge/>
          </w:tcPr>
          <w:p w14:paraId="35480F74" w14:textId="77777777" w:rsidR="00490A56" w:rsidRDefault="00490A56">
            <w:pPr>
              <w:widowControl w:val="0"/>
              <w:spacing w:line="240" w:lineRule="exact"/>
              <w:jc w:val="center"/>
              <w:textAlignment w:val="baseline"/>
              <w:rPr>
                <w:sz w:val="22"/>
                <w:szCs w:val="22"/>
                <w:lang w:eastAsia="lt-LT"/>
              </w:rPr>
            </w:pPr>
          </w:p>
        </w:tc>
      </w:tr>
      <w:tr w:rsidR="00490A56" w14:paraId="35480F7E" w14:textId="77777777">
        <w:trPr>
          <w:trHeight w:val="1028"/>
        </w:trPr>
        <w:tc>
          <w:tcPr>
            <w:tcW w:w="1668" w:type="dxa"/>
            <w:vMerge/>
            <w:tcBorders>
              <w:bottom w:val="nil"/>
            </w:tcBorders>
          </w:tcPr>
          <w:p w14:paraId="35480F76" w14:textId="77777777" w:rsidR="00490A56" w:rsidRDefault="00490A56">
            <w:pPr>
              <w:widowControl w:val="0"/>
              <w:spacing w:line="240" w:lineRule="exact"/>
              <w:jc w:val="center"/>
              <w:textAlignment w:val="baseline"/>
              <w:rPr>
                <w:sz w:val="22"/>
                <w:szCs w:val="22"/>
                <w:lang w:eastAsia="lt-LT"/>
              </w:rPr>
            </w:pPr>
          </w:p>
        </w:tc>
        <w:tc>
          <w:tcPr>
            <w:tcW w:w="700" w:type="dxa"/>
            <w:tcBorders>
              <w:bottom w:val="nil"/>
            </w:tcBorders>
            <w:vAlign w:val="center"/>
          </w:tcPr>
          <w:p w14:paraId="35480F77" w14:textId="77777777" w:rsidR="00490A56" w:rsidRDefault="005A101B">
            <w:pPr>
              <w:widowControl w:val="0"/>
              <w:spacing w:line="240" w:lineRule="exact"/>
              <w:ind w:left="-113" w:right="-113"/>
              <w:jc w:val="center"/>
              <w:textAlignment w:val="baseline"/>
              <w:rPr>
                <w:i/>
                <w:sz w:val="22"/>
                <w:szCs w:val="22"/>
                <w:lang w:eastAsia="lt-LT"/>
              </w:rPr>
            </w:pPr>
            <w:r>
              <w:rPr>
                <w:b/>
                <w:sz w:val="22"/>
                <w:szCs w:val="22"/>
                <w:lang w:eastAsia="lt-LT"/>
              </w:rPr>
              <w:t>iš viso:</w:t>
            </w:r>
          </w:p>
        </w:tc>
        <w:tc>
          <w:tcPr>
            <w:tcW w:w="908" w:type="dxa"/>
            <w:tcBorders>
              <w:bottom w:val="nil"/>
            </w:tcBorders>
            <w:vAlign w:val="center"/>
          </w:tcPr>
          <w:p w14:paraId="35480F78" w14:textId="77777777" w:rsidR="00490A56" w:rsidRDefault="005A101B">
            <w:pPr>
              <w:widowControl w:val="0"/>
              <w:spacing w:line="240" w:lineRule="exact"/>
              <w:ind w:left="-125" w:right="-125"/>
              <w:jc w:val="center"/>
              <w:textAlignment w:val="baseline"/>
              <w:rPr>
                <w:i/>
                <w:sz w:val="22"/>
                <w:szCs w:val="22"/>
                <w:lang w:eastAsia="lt-LT"/>
              </w:rPr>
            </w:pPr>
            <w:r>
              <w:rPr>
                <w:b/>
                <w:sz w:val="22"/>
                <w:szCs w:val="22"/>
                <w:lang w:eastAsia="lt-LT"/>
              </w:rPr>
              <w:t>apžiūrėtų kelių</w:t>
            </w:r>
          </w:p>
        </w:tc>
        <w:tc>
          <w:tcPr>
            <w:tcW w:w="1169" w:type="dxa"/>
            <w:vMerge/>
            <w:tcBorders>
              <w:bottom w:val="nil"/>
            </w:tcBorders>
            <w:vAlign w:val="center"/>
          </w:tcPr>
          <w:p w14:paraId="35480F79" w14:textId="77777777" w:rsidR="00490A56" w:rsidRDefault="00490A56">
            <w:pPr>
              <w:spacing w:line="240" w:lineRule="exact"/>
              <w:ind w:left="-113" w:right="-113"/>
              <w:jc w:val="center"/>
              <w:rPr>
                <w:sz w:val="22"/>
                <w:szCs w:val="22"/>
              </w:rPr>
            </w:pPr>
          </w:p>
        </w:tc>
        <w:tc>
          <w:tcPr>
            <w:tcW w:w="1169" w:type="dxa"/>
            <w:vMerge/>
            <w:tcBorders>
              <w:bottom w:val="nil"/>
            </w:tcBorders>
            <w:vAlign w:val="center"/>
          </w:tcPr>
          <w:p w14:paraId="35480F7A" w14:textId="77777777" w:rsidR="00490A56" w:rsidRDefault="00490A56">
            <w:pPr>
              <w:spacing w:line="240" w:lineRule="exact"/>
              <w:ind w:left="-113" w:right="-113"/>
              <w:jc w:val="center"/>
              <w:rPr>
                <w:sz w:val="22"/>
                <w:szCs w:val="22"/>
              </w:rPr>
            </w:pPr>
          </w:p>
        </w:tc>
        <w:tc>
          <w:tcPr>
            <w:tcW w:w="974" w:type="dxa"/>
            <w:vMerge/>
            <w:tcBorders>
              <w:bottom w:val="nil"/>
            </w:tcBorders>
            <w:vAlign w:val="center"/>
          </w:tcPr>
          <w:p w14:paraId="35480F7B" w14:textId="77777777" w:rsidR="00490A56" w:rsidRDefault="00490A56">
            <w:pPr>
              <w:spacing w:line="240" w:lineRule="exact"/>
              <w:ind w:left="-113" w:right="-113"/>
              <w:jc w:val="center"/>
              <w:rPr>
                <w:sz w:val="22"/>
                <w:szCs w:val="22"/>
              </w:rPr>
            </w:pPr>
          </w:p>
        </w:tc>
        <w:tc>
          <w:tcPr>
            <w:tcW w:w="1320" w:type="dxa"/>
            <w:vMerge/>
            <w:tcBorders>
              <w:bottom w:val="nil"/>
            </w:tcBorders>
            <w:shd w:val="clear" w:color="auto" w:fill="auto"/>
            <w:vAlign w:val="center"/>
          </w:tcPr>
          <w:p w14:paraId="35480F7C" w14:textId="77777777" w:rsidR="00490A56" w:rsidRDefault="00490A56">
            <w:pPr>
              <w:spacing w:line="240" w:lineRule="exact"/>
              <w:jc w:val="center"/>
              <w:rPr>
                <w:sz w:val="22"/>
                <w:szCs w:val="22"/>
              </w:rPr>
            </w:pPr>
          </w:p>
        </w:tc>
        <w:tc>
          <w:tcPr>
            <w:tcW w:w="1288" w:type="dxa"/>
            <w:vMerge/>
            <w:tcBorders>
              <w:bottom w:val="nil"/>
            </w:tcBorders>
          </w:tcPr>
          <w:p w14:paraId="35480F7D" w14:textId="77777777" w:rsidR="00490A56" w:rsidRDefault="00490A56">
            <w:pPr>
              <w:widowControl w:val="0"/>
              <w:spacing w:line="240" w:lineRule="exact"/>
              <w:jc w:val="center"/>
              <w:textAlignment w:val="baseline"/>
              <w:rPr>
                <w:sz w:val="22"/>
                <w:szCs w:val="22"/>
                <w:lang w:eastAsia="lt-LT"/>
              </w:rPr>
            </w:pPr>
          </w:p>
        </w:tc>
      </w:tr>
      <w:tr w:rsidR="00490A56" w14:paraId="35480F87" w14:textId="77777777">
        <w:trPr>
          <w:trHeight w:val="59"/>
        </w:trPr>
        <w:tc>
          <w:tcPr>
            <w:tcW w:w="1668" w:type="dxa"/>
            <w:tcBorders>
              <w:top w:val="nil"/>
              <w:bottom w:val="single" w:sz="12" w:space="0" w:color="auto"/>
            </w:tcBorders>
          </w:tcPr>
          <w:p w14:paraId="35480F7F" w14:textId="77777777" w:rsidR="00490A56" w:rsidRDefault="00490A56">
            <w:pPr>
              <w:widowControl w:val="0"/>
              <w:spacing w:line="240" w:lineRule="exact"/>
              <w:jc w:val="center"/>
              <w:textAlignment w:val="baseline"/>
              <w:rPr>
                <w:sz w:val="22"/>
                <w:szCs w:val="22"/>
                <w:lang w:eastAsia="lt-LT"/>
              </w:rPr>
            </w:pPr>
          </w:p>
        </w:tc>
        <w:tc>
          <w:tcPr>
            <w:tcW w:w="700" w:type="dxa"/>
            <w:tcBorders>
              <w:top w:val="nil"/>
              <w:bottom w:val="single" w:sz="12" w:space="0" w:color="auto"/>
            </w:tcBorders>
          </w:tcPr>
          <w:p w14:paraId="35480F80" w14:textId="77777777" w:rsidR="00490A56" w:rsidRDefault="005A101B">
            <w:pPr>
              <w:widowControl w:val="0"/>
              <w:spacing w:line="240" w:lineRule="exact"/>
              <w:ind w:left="-113" w:right="-113"/>
              <w:jc w:val="center"/>
              <w:textAlignment w:val="baseline"/>
              <w:rPr>
                <w:b/>
                <w:sz w:val="22"/>
                <w:szCs w:val="22"/>
                <w:lang w:eastAsia="lt-LT"/>
              </w:rPr>
            </w:pPr>
            <w:r>
              <w:rPr>
                <w:i/>
                <w:sz w:val="22"/>
                <w:szCs w:val="22"/>
                <w:lang w:eastAsia="lt-LT"/>
              </w:rPr>
              <w:t>L</w:t>
            </w:r>
          </w:p>
        </w:tc>
        <w:tc>
          <w:tcPr>
            <w:tcW w:w="908" w:type="dxa"/>
            <w:tcBorders>
              <w:top w:val="nil"/>
              <w:bottom w:val="single" w:sz="12" w:space="0" w:color="auto"/>
            </w:tcBorders>
          </w:tcPr>
          <w:p w14:paraId="35480F81" w14:textId="77777777" w:rsidR="00490A56" w:rsidRDefault="005A101B">
            <w:pPr>
              <w:widowControl w:val="0"/>
              <w:spacing w:line="240" w:lineRule="exact"/>
              <w:ind w:left="-125" w:right="-125"/>
              <w:jc w:val="center"/>
              <w:textAlignment w:val="baseline"/>
              <w:rPr>
                <w:b/>
                <w:sz w:val="22"/>
                <w:szCs w:val="22"/>
                <w:lang w:eastAsia="lt-LT"/>
              </w:rPr>
            </w:pPr>
            <w:r>
              <w:rPr>
                <w:i/>
                <w:sz w:val="22"/>
                <w:szCs w:val="22"/>
                <w:lang w:eastAsia="lt-LT"/>
              </w:rPr>
              <w:t>L</w:t>
            </w:r>
            <w:r>
              <w:rPr>
                <w:i/>
                <w:sz w:val="22"/>
                <w:szCs w:val="22"/>
                <w:vertAlign w:val="subscript"/>
                <w:lang w:eastAsia="lt-LT"/>
              </w:rPr>
              <w:t>a</w:t>
            </w:r>
          </w:p>
        </w:tc>
        <w:tc>
          <w:tcPr>
            <w:tcW w:w="1169" w:type="dxa"/>
            <w:tcBorders>
              <w:top w:val="nil"/>
              <w:bottom w:val="single" w:sz="12" w:space="0" w:color="auto"/>
            </w:tcBorders>
            <w:vAlign w:val="center"/>
          </w:tcPr>
          <w:p w14:paraId="35480F82" w14:textId="77777777" w:rsidR="00490A56" w:rsidRDefault="005A101B">
            <w:pPr>
              <w:spacing w:line="240" w:lineRule="exact"/>
              <w:ind w:left="-113" w:right="-113"/>
              <w:jc w:val="center"/>
              <w:rPr>
                <w:i/>
                <w:sz w:val="22"/>
                <w:szCs w:val="22"/>
              </w:rPr>
            </w:pPr>
            <w:r>
              <w:rPr>
                <w:i/>
                <w:sz w:val="22"/>
                <w:szCs w:val="22"/>
              </w:rPr>
              <w:t>P</w:t>
            </w:r>
            <w:r>
              <w:rPr>
                <w:i/>
                <w:sz w:val="22"/>
                <w:szCs w:val="22"/>
                <w:vertAlign w:val="subscript"/>
              </w:rPr>
              <w:t>1</w:t>
            </w:r>
          </w:p>
        </w:tc>
        <w:tc>
          <w:tcPr>
            <w:tcW w:w="1169" w:type="dxa"/>
            <w:tcBorders>
              <w:top w:val="nil"/>
              <w:bottom w:val="single" w:sz="12" w:space="0" w:color="auto"/>
            </w:tcBorders>
            <w:vAlign w:val="center"/>
          </w:tcPr>
          <w:p w14:paraId="35480F83" w14:textId="77777777" w:rsidR="00490A56" w:rsidRDefault="005A101B">
            <w:pPr>
              <w:spacing w:line="240" w:lineRule="exact"/>
              <w:ind w:left="-113" w:right="-113"/>
              <w:jc w:val="center"/>
              <w:rPr>
                <w:i/>
                <w:sz w:val="22"/>
                <w:szCs w:val="22"/>
              </w:rPr>
            </w:pPr>
            <w:r>
              <w:rPr>
                <w:i/>
                <w:sz w:val="22"/>
                <w:szCs w:val="22"/>
              </w:rPr>
              <w:t>P</w:t>
            </w:r>
            <w:r>
              <w:rPr>
                <w:i/>
                <w:sz w:val="22"/>
                <w:szCs w:val="22"/>
                <w:vertAlign w:val="subscript"/>
              </w:rPr>
              <w:t>2</w:t>
            </w:r>
          </w:p>
        </w:tc>
        <w:tc>
          <w:tcPr>
            <w:tcW w:w="974" w:type="dxa"/>
            <w:tcBorders>
              <w:top w:val="nil"/>
              <w:bottom w:val="single" w:sz="12" w:space="0" w:color="auto"/>
            </w:tcBorders>
            <w:vAlign w:val="center"/>
          </w:tcPr>
          <w:p w14:paraId="35480F84" w14:textId="77777777" w:rsidR="00490A56" w:rsidRDefault="005A101B">
            <w:pPr>
              <w:spacing w:line="240" w:lineRule="exact"/>
              <w:ind w:left="-113" w:right="-113"/>
              <w:jc w:val="center"/>
              <w:rPr>
                <w:i/>
                <w:sz w:val="22"/>
                <w:szCs w:val="22"/>
              </w:rPr>
            </w:pPr>
            <w:r>
              <w:rPr>
                <w:i/>
                <w:sz w:val="22"/>
                <w:szCs w:val="22"/>
              </w:rPr>
              <w:t>P</w:t>
            </w:r>
            <w:r>
              <w:rPr>
                <w:i/>
                <w:sz w:val="22"/>
                <w:szCs w:val="22"/>
                <w:vertAlign w:val="subscript"/>
              </w:rPr>
              <w:t>3</w:t>
            </w:r>
          </w:p>
        </w:tc>
        <w:tc>
          <w:tcPr>
            <w:tcW w:w="1320" w:type="dxa"/>
            <w:tcBorders>
              <w:top w:val="nil"/>
              <w:bottom w:val="single" w:sz="12" w:space="0" w:color="auto"/>
            </w:tcBorders>
            <w:shd w:val="clear" w:color="auto" w:fill="auto"/>
            <w:vAlign w:val="center"/>
          </w:tcPr>
          <w:p w14:paraId="35480F85" w14:textId="77777777" w:rsidR="00490A56" w:rsidRDefault="005A101B">
            <w:pPr>
              <w:spacing w:line="240" w:lineRule="exact"/>
              <w:ind w:left="-113" w:right="-113"/>
              <w:jc w:val="center"/>
              <w:rPr>
                <w:i/>
                <w:sz w:val="22"/>
                <w:szCs w:val="22"/>
              </w:rPr>
            </w:pPr>
            <w:r>
              <w:rPr>
                <w:i/>
                <w:sz w:val="22"/>
                <w:szCs w:val="22"/>
              </w:rPr>
              <w:t>P</w:t>
            </w:r>
            <w:r>
              <w:rPr>
                <w:i/>
                <w:sz w:val="22"/>
                <w:szCs w:val="22"/>
                <w:vertAlign w:val="subscript"/>
              </w:rPr>
              <w:t>4</w:t>
            </w:r>
          </w:p>
        </w:tc>
        <w:tc>
          <w:tcPr>
            <w:tcW w:w="1288" w:type="dxa"/>
            <w:tcBorders>
              <w:top w:val="nil"/>
              <w:bottom w:val="single" w:sz="12" w:space="0" w:color="auto"/>
            </w:tcBorders>
          </w:tcPr>
          <w:p w14:paraId="35480F86" w14:textId="77777777" w:rsidR="00490A56" w:rsidRDefault="005A101B">
            <w:pPr>
              <w:widowControl w:val="0"/>
              <w:spacing w:line="240" w:lineRule="exact"/>
              <w:jc w:val="center"/>
              <w:textAlignment w:val="baseline"/>
              <w:rPr>
                <w:sz w:val="22"/>
                <w:szCs w:val="22"/>
                <w:lang w:eastAsia="lt-LT"/>
              </w:rPr>
            </w:pPr>
            <w:proofErr w:type="spellStart"/>
            <w:r>
              <w:rPr>
                <w:i/>
                <w:sz w:val="22"/>
                <w:szCs w:val="22"/>
                <w:lang w:eastAsia="lt-LT"/>
              </w:rPr>
              <w:t>TB</w:t>
            </w:r>
            <w:r>
              <w:rPr>
                <w:i/>
                <w:sz w:val="22"/>
                <w:szCs w:val="22"/>
                <w:vertAlign w:val="subscript"/>
                <w:lang w:eastAsia="lt-LT"/>
              </w:rPr>
              <w:t>d</w:t>
            </w:r>
            <w:proofErr w:type="spellEnd"/>
          </w:p>
        </w:tc>
      </w:tr>
      <w:tr w:rsidR="00490A56" w14:paraId="35480F90" w14:textId="77777777">
        <w:trPr>
          <w:trHeight w:val="44"/>
        </w:trPr>
        <w:tc>
          <w:tcPr>
            <w:tcW w:w="1668" w:type="dxa"/>
            <w:tcBorders>
              <w:bottom w:val="single" w:sz="4" w:space="0" w:color="auto"/>
              <w:right w:val="single" w:sz="12" w:space="0" w:color="auto"/>
            </w:tcBorders>
          </w:tcPr>
          <w:p w14:paraId="35480F88" w14:textId="77777777" w:rsidR="00490A56" w:rsidRDefault="005A101B">
            <w:pPr>
              <w:widowControl w:val="0"/>
              <w:spacing w:line="240" w:lineRule="exact"/>
              <w:textAlignment w:val="baseline"/>
              <w:rPr>
                <w:sz w:val="22"/>
                <w:szCs w:val="22"/>
                <w:lang w:eastAsia="lt-LT"/>
              </w:rPr>
            </w:pPr>
            <w:r>
              <w:rPr>
                <w:sz w:val="22"/>
                <w:szCs w:val="22"/>
                <w:lang w:eastAsia="lt-LT"/>
              </w:rPr>
              <w:t>Magistraliniai</w:t>
            </w:r>
          </w:p>
        </w:tc>
        <w:tc>
          <w:tcPr>
            <w:tcW w:w="700" w:type="dxa"/>
            <w:tcBorders>
              <w:left w:val="single" w:sz="12" w:space="0" w:color="auto"/>
              <w:bottom w:val="single" w:sz="4" w:space="0" w:color="auto"/>
              <w:right w:val="single" w:sz="4" w:space="0" w:color="auto"/>
            </w:tcBorders>
          </w:tcPr>
          <w:p w14:paraId="35480F89"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24</w:t>
            </w:r>
          </w:p>
        </w:tc>
        <w:tc>
          <w:tcPr>
            <w:tcW w:w="908" w:type="dxa"/>
            <w:tcBorders>
              <w:left w:val="single" w:sz="4" w:space="0" w:color="auto"/>
              <w:bottom w:val="single" w:sz="4" w:space="0" w:color="auto"/>
              <w:right w:val="single" w:sz="12" w:space="0" w:color="auto"/>
            </w:tcBorders>
          </w:tcPr>
          <w:p w14:paraId="35480F8A"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24</w:t>
            </w:r>
          </w:p>
        </w:tc>
        <w:tc>
          <w:tcPr>
            <w:tcW w:w="1169" w:type="dxa"/>
            <w:tcBorders>
              <w:left w:val="single" w:sz="12" w:space="0" w:color="auto"/>
              <w:bottom w:val="single" w:sz="4" w:space="0" w:color="auto"/>
              <w:right w:val="single" w:sz="4" w:space="0" w:color="auto"/>
            </w:tcBorders>
          </w:tcPr>
          <w:p w14:paraId="35480F8B"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3</w:t>
            </w:r>
          </w:p>
        </w:tc>
        <w:tc>
          <w:tcPr>
            <w:tcW w:w="1169" w:type="dxa"/>
            <w:tcBorders>
              <w:left w:val="single" w:sz="4" w:space="0" w:color="auto"/>
              <w:bottom w:val="single" w:sz="4" w:space="0" w:color="auto"/>
              <w:right w:val="single" w:sz="4" w:space="0" w:color="auto"/>
            </w:tcBorders>
          </w:tcPr>
          <w:p w14:paraId="35480F8C"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8</w:t>
            </w:r>
          </w:p>
        </w:tc>
        <w:tc>
          <w:tcPr>
            <w:tcW w:w="974" w:type="dxa"/>
            <w:tcBorders>
              <w:left w:val="single" w:sz="4" w:space="0" w:color="auto"/>
              <w:bottom w:val="single" w:sz="4" w:space="0" w:color="auto"/>
              <w:right w:val="single" w:sz="4" w:space="0" w:color="auto"/>
            </w:tcBorders>
          </w:tcPr>
          <w:p w14:paraId="35480F8D"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4</w:t>
            </w:r>
          </w:p>
        </w:tc>
        <w:tc>
          <w:tcPr>
            <w:tcW w:w="1320" w:type="dxa"/>
            <w:tcBorders>
              <w:left w:val="single" w:sz="4" w:space="0" w:color="auto"/>
              <w:bottom w:val="single" w:sz="4" w:space="0" w:color="auto"/>
              <w:right w:val="single" w:sz="12" w:space="0" w:color="auto"/>
            </w:tcBorders>
          </w:tcPr>
          <w:p w14:paraId="35480F8E"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5</w:t>
            </w:r>
          </w:p>
        </w:tc>
        <w:tc>
          <w:tcPr>
            <w:tcW w:w="1288" w:type="dxa"/>
            <w:tcBorders>
              <w:left w:val="single" w:sz="12" w:space="0" w:color="auto"/>
              <w:bottom w:val="single" w:sz="4" w:space="0" w:color="auto"/>
            </w:tcBorders>
          </w:tcPr>
          <w:p w14:paraId="35480F8F"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8,5</w:t>
            </w:r>
          </w:p>
        </w:tc>
      </w:tr>
      <w:tr w:rsidR="00490A56" w14:paraId="35480F99" w14:textId="77777777">
        <w:tc>
          <w:tcPr>
            <w:tcW w:w="1668" w:type="dxa"/>
            <w:tcBorders>
              <w:top w:val="single" w:sz="4" w:space="0" w:color="auto"/>
              <w:bottom w:val="single" w:sz="4" w:space="0" w:color="auto"/>
              <w:right w:val="single" w:sz="12" w:space="0" w:color="auto"/>
            </w:tcBorders>
          </w:tcPr>
          <w:p w14:paraId="35480F91" w14:textId="77777777" w:rsidR="00490A56" w:rsidRDefault="005A101B">
            <w:pPr>
              <w:widowControl w:val="0"/>
              <w:spacing w:line="240" w:lineRule="exact"/>
              <w:textAlignment w:val="baseline"/>
              <w:rPr>
                <w:sz w:val="22"/>
                <w:szCs w:val="22"/>
                <w:lang w:eastAsia="lt-LT"/>
              </w:rPr>
            </w:pPr>
            <w:r>
              <w:rPr>
                <w:sz w:val="22"/>
                <w:szCs w:val="22"/>
                <w:lang w:eastAsia="lt-LT"/>
              </w:rPr>
              <w:t>Krašto</w:t>
            </w:r>
          </w:p>
        </w:tc>
        <w:tc>
          <w:tcPr>
            <w:tcW w:w="700" w:type="dxa"/>
            <w:tcBorders>
              <w:top w:val="single" w:sz="4" w:space="0" w:color="auto"/>
              <w:left w:val="single" w:sz="12" w:space="0" w:color="auto"/>
              <w:bottom w:val="single" w:sz="4" w:space="0" w:color="auto"/>
              <w:right w:val="single" w:sz="4" w:space="0" w:color="auto"/>
            </w:tcBorders>
          </w:tcPr>
          <w:p w14:paraId="35480F92"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70</w:t>
            </w:r>
          </w:p>
        </w:tc>
        <w:tc>
          <w:tcPr>
            <w:tcW w:w="908" w:type="dxa"/>
            <w:tcBorders>
              <w:top w:val="single" w:sz="4" w:space="0" w:color="auto"/>
              <w:left w:val="single" w:sz="4" w:space="0" w:color="auto"/>
              <w:bottom w:val="single" w:sz="4" w:space="0" w:color="auto"/>
              <w:right w:val="single" w:sz="12" w:space="0" w:color="auto"/>
            </w:tcBorders>
          </w:tcPr>
          <w:p w14:paraId="35480F93"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70</w:t>
            </w:r>
          </w:p>
        </w:tc>
        <w:tc>
          <w:tcPr>
            <w:tcW w:w="1169" w:type="dxa"/>
            <w:tcBorders>
              <w:top w:val="single" w:sz="4" w:space="0" w:color="auto"/>
              <w:left w:val="single" w:sz="12" w:space="0" w:color="auto"/>
              <w:bottom w:val="single" w:sz="4" w:space="0" w:color="auto"/>
              <w:right w:val="single" w:sz="4" w:space="0" w:color="auto"/>
            </w:tcBorders>
          </w:tcPr>
          <w:p w14:paraId="35480F94"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21</w:t>
            </w:r>
          </w:p>
        </w:tc>
        <w:tc>
          <w:tcPr>
            <w:tcW w:w="1169" w:type="dxa"/>
            <w:tcBorders>
              <w:top w:val="single" w:sz="4" w:space="0" w:color="auto"/>
              <w:left w:val="single" w:sz="4" w:space="0" w:color="auto"/>
              <w:bottom w:val="single" w:sz="4" w:space="0" w:color="auto"/>
              <w:right w:val="single" w:sz="4" w:space="0" w:color="auto"/>
            </w:tcBorders>
          </w:tcPr>
          <w:p w14:paraId="35480F95"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17</w:t>
            </w:r>
          </w:p>
        </w:tc>
        <w:tc>
          <w:tcPr>
            <w:tcW w:w="974" w:type="dxa"/>
            <w:tcBorders>
              <w:top w:val="single" w:sz="4" w:space="0" w:color="auto"/>
              <w:left w:val="single" w:sz="4" w:space="0" w:color="auto"/>
              <w:bottom w:val="single" w:sz="4" w:space="0" w:color="auto"/>
              <w:right w:val="single" w:sz="4" w:space="0" w:color="auto"/>
            </w:tcBorders>
          </w:tcPr>
          <w:p w14:paraId="35480F96"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14</w:t>
            </w:r>
          </w:p>
        </w:tc>
        <w:tc>
          <w:tcPr>
            <w:tcW w:w="1320" w:type="dxa"/>
            <w:tcBorders>
              <w:top w:val="single" w:sz="4" w:space="0" w:color="auto"/>
              <w:left w:val="single" w:sz="4" w:space="0" w:color="auto"/>
              <w:bottom w:val="single" w:sz="4" w:space="0" w:color="auto"/>
              <w:right w:val="single" w:sz="12" w:space="0" w:color="auto"/>
            </w:tcBorders>
          </w:tcPr>
          <w:p w14:paraId="35480F97"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13</w:t>
            </w:r>
          </w:p>
        </w:tc>
        <w:tc>
          <w:tcPr>
            <w:tcW w:w="1288" w:type="dxa"/>
            <w:tcBorders>
              <w:top w:val="single" w:sz="4" w:space="0" w:color="auto"/>
              <w:left w:val="single" w:sz="12" w:space="0" w:color="auto"/>
              <w:bottom w:val="single" w:sz="4" w:space="0" w:color="auto"/>
            </w:tcBorders>
          </w:tcPr>
          <w:p w14:paraId="35480F98"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7,3</w:t>
            </w:r>
          </w:p>
        </w:tc>
      </w:tr>
      <w:tr w:rsidR="00490A56" w14:paraId="35480FA2" w14:textId="77777777">
        <w:tc>
          <w:tcPr>
            <w:tcW w:w="1668" w:type="dxa"/>
            <w:tcBorders>
              <w:top w:val="single" w:sz="4" w:space="0" w:color="auto"/>
              <w:bottom w:val="single" w:sz="12" w:space="0" w:color="auto"/>
              <w:right w:val="single" w:sz="12" w:space="0" w:color="auto"/>
            </w:tcBorders>
          </w:tcPr>
          <w:p w14:paraId="35480F9A" w14:textId="77777777" w:rsidR="00490A56" w:rsidRDefault="005A101B">
            <w:pPr>
              <w:widowControl w:val="0"/>
              <w:spacing w:line="240" w:lineRule="exact"/>
              <w:textAlignment w:val="baseline"/>
              <w:rPr>
                <w:sz w:val="22"/>
                <w:szCs w:val="22"/>
                <w:lang w:eastAsia="lt-LT"/>
              </w:rPr>
            </w:pPr>
            <w:r>
              <w:rPr>
                <w:sz w:val="22"/>
                <w:szCs w:val="22"/>
                <w:lang w:eastAsia="lt-LT"/>
              </w:rPr>
              <w:t>Rajoniniai</w:t>
            </w:r>
          </w:p>
        </w:tc>
        <w:tc>
          <w:tcPr>
            <w:tcW w:w="700" w:type="dxa"/>
            <w:tcBorders>
              <w:top w:val="single" w:sz="4" w:space="0" w:color="auto"/>
              <w:left w:val="single" w:sz="12" w:space="0" w:color="auto"/>
              <w:bottom w:val="single" w:sz="12" w:space="0" w:color="auto"/>
              <w:right w:val="single" w:sz="4" w:space="0" w:color="auto"/>
            </w:tcBorders>
          </w:tcPr>
          <w:p w14:paraId="35480F9B"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320</w:t>
            </w:r>
          </w:p>
        </w:tc>
        <w:tc>
          <w:tcPr>
            <w:tcW w:w="908" w:type="dxa"/>
            <w:tcBorders>
              <w:top w:val="single" w:sz="4" w:space="0" w:color="auto"/>
              <w:left w:val="single" w:sz="4" w:space="0" w:color="auto"/>
              <w:bottom w:val="single" w:sz="12" w:space="0" w:color="auto"/>
              <w:right w:val="single" w:sz="12" w:space="0" w:color="auto"/>
            </w:tcBorders>
          </w:tcPr>
          <w:p w14:paraId="35480F9C"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80</w:t>
            </w:r>
          </w:p>
        </w:tc>
        <w:tc>
          <w:tcPr>
            <w:tcW w:w="1169" w:type="dxa"/>
            <w:tcBorders>
              <w:top w:val="single" w:sz="4" w:space="0" w:color="auto"/>
              <w:left w:val="single" w:sz="12" w:space="0" w:color="auto"/>
              <w:bottom w:val="single" w:sz="12" w:space="0" w:color="auto"/>
              <w:right w:val="single" w:sz="4" w:space="0" w:color="auto"/>
            </w:tcBorders>
          </w:tcPr>
          <w:p w14:paraId="35480F9D"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76</w:t>
            </w:r>
          </w:p>
        </w:tc>
        <w:tc>
          <w:tcPr>
            <w:tcW w:w="1169" w:type="dxa"/>
            <w:tcBorders>
              <w:top w:val="single" w:sz="4" w:space="0" w:color="auto"/>
              <w:left w:val="single" w:sz="4" w:space="0" w:color="auto"/>
              <w:bottom w:val="single" w:sz="12" w:space="0" w:color="auto"/>
              <w:right w:val="single" w:sz="4" w:space="0" w:color="auto"/>
            </w:tcBorders>
          </w:tcPr>
          <w:p w14:paraId="35480F9E"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72</w:t>
            </w:r>
          </w:p>
        </w:tc>
        <w:tc>
          <w:tcPr>
            <w:tcW w:w="974" w:type="dxa"/>
            <w:tcBorders>
              <w:top w:val="single" w:sz="4" w:space="0" w:color="auto"/>
              <w:left w:val="single" w:sz="4" w:space="0" w:color="auto"/>
              <w:bottom w:val="single" w:sz="12" w:space="0" w:color="auto"/>
              <w:right w:val="single" w:sz="4" w:space="0" w:color="auto"/>
            </w:tcBorders>
          </w:tcPr>
          <w:p w14:paraId="35480F9F"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120</w:t>
            </w:r>
          </w:p>
        </w:tc>
        <w:tc>
          <w:tcPr>
            <w:tcW w:w="1320" w:type="dxa"/>
            <w:tcBorders>
              <w:top w:val="single" w:sz="4" w:space="0" w:color="auto"/>
              <w:left w:val="single" w:sz="4" w:space="0" w:color="auto"/>
              <w:bottom w:val="single" w:sz="12" w:space="0" w:color="auto"/>
              <w:right w:val="single" w:sz="12" w:space="0" w:color="auto"/>
            </w:tcBorders>
          </w:tcPr>
          <w:p w14:paraId="35480FA0"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96</w:t>
            </w:r>
          </w:p>
        </w:tc>
        <w:tc>
          <w:tcPr>
            <w:tcW w:w="1288" w:type="dxa"/>
            <w:tcBorders>
              <w:top w:val="single" w:sz="4" w:space="0" w:color="auto"/>
              <w:left w:val="single" w:sz="12" w:space="0" w:color="auto"/>
              <w:bottom w:val="single" w:sz="12" w:space="0" w:color="auto"/>
            </w:tcBorders>
          </w:tcPr>
          <w:p w14:paraId="35480FA1"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5,6</w:t>
            </w:r>
          </w:p>
        </w:tc>
      </w:tr>
      <w:tr w:rsidR="00490A56" w14:paraId="35480FAB" w14:textId="77777777">
        <w:tc>
          <w:tcPr>
            <w:tcW w:w="1668" w:type="dxa"/>
            <w:tcBorders>
              <w:top w:val="single" w:sz="12" w:space="0" w:color="auto"/>
              <w:right w:val="single" w:sz="12" w:space="0" w:color="auto"/>
            </w:tcBorders>
          </w:tcPr>
          <w:p w14:paraId="35480FA3" w14:textId="77777777" w:rsidR="00490A56" w:rsidRDefault="005A101B">
            <w:pPr>
              <w:widowControl w:val="0"/>
              <w:spacing w:line="240" w:lineRule="exact"/>
              <w:jc w:val="right"/>
              <w:textAlignment w:val="baseline"/>
              <w:rPr>
                <w:b/>
                <w:sz w:val="22"/>
                <w:szCs w:val="22"/>
                <w:lang w:eastAsia="lt-LT"/>
              </w:rPr>
            </w:pPr>
            <w:r>
              <w:rPr>
                <w:b/>
                <w:sz w:val="22"/>
                <w:szCs w:val="22"/>
                <w:lang w:eastAsia="lt-LT"/>
              </w:rPr>
              <w:t>Iš viso:</w:t>
            </w:r>
          </w:p>
        </w:tc>
        <w:tc>
          <w:tcPr>
            <w:tcW w:w="700" w:type="dxa"/>
            <w:tcBorders>
              <w:top w:val="single" w:sz="12" w:space="0" w:color="auto"/>
              <w:left w:val="single" w:sz="12" w:space="0" w:color="auto"/>
              <w:right w:val="single" w:sz="12" w:space="0" w:color="auto"/>
            </w:tcBorders>
          </w:tcPr>
          <w:p w14:paraId="35480FA4"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414</w:t>
            </w:r>
          </w:p>
        </w:tc>
        <w:tc>
          <w:tcPr>
            <w:tcW w:w="908" w:type="dxa"/>
            <w:tcBorders>
              <w:top w:val="single" w:sz="12" w:space="0" w:color="auto"/>
              <w:left w:val="single" w:sz="12" w:space="0" w:color="auto"/>
              <w:right w:val="single" w:sz="12" w:space="0" w:color="auto"/>
            </w:tcBorders>
          </w:tcPr>
          <w:p w14:paraId="35480FA5"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174</w:t>
            </w:r>
          </w:p>
        </w:tc>
        <w:tc>
          <w:tcPr>
            <w:tcW w:w="1169" w:type="dxa"/>
            <w:tcBorders>
              <w:top w:val="single" w:sz="12" w:space="0" w:color="auto"/>
              <w:left w:val="single" w:sz="12" w:space="0" w:color="auto"/>
              <w:right w:val="single" w:sz="12" w:space="0" w:color="auto"/>
            </w:tcBorders>
          </w:tcPr>
          <w:p w14:paraId="35480FA6"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100</w:t>
            </w:r>
          </w:p>
        </w:tc>
        <w:tc>
          <w:tcPr>
            <w:tcW w:w="1169" w:type="dxa"/>
            <w:tcBorders>
              <w:top w:val="single" w:sz="12" w:space="0" w:color="auto"/>
              <w:left w:val="single" w:sz="12" w:space="0" w:color="auto"/>
              <w:right w:val="single" w:sz="12" w:space="0" w:color="auto"/>
            </w:tcBorders>
          </w:tcPr>
          <w:p w14:paraId="35480FA7"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97</w:t>
            </w:r>
          </w:p>
        </w:tc>
        <w:tc>
          <w:tcPr>
            <w:tcW w:w="974" w:type="dxa"/>
            <w:tcBorders>
              <w:top w:val="single" w:sz="12" w:space="0" w:color="auto"/>
              <w:left w:val="single" w:sz="12" w:space="0" w:color="auto"/>
              <w:right w:val="single" w:sz="12" w:space="0" w:color="auto"/>
            </w:tcBorders>
          </w:tcPr>
          <w:p w14:paraId="35480FA8"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138</w:t>
            </w:r>
          </w:p>
        </w:tc>
        <w:tc>
          <w:tcPr>
            <w:tcW w:w="1320" w:type="dxa"/>
            <w:tcBorders>
              <w:top w:val="single" w:sz="12" w:space="0" w:color="auto"/>
              <w:left w:val="single" w:sz="12" w:space="0" w:color="auto"/>
              <w:right w:val="single" w:sz="12" w:space="0" w:color="auto"/>
            </w:tcBorders>
          </w:tcPr>
          <w:p w14:paraId="35480FA9"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114</w:t>
            </w:r>
          </w:p>
        </w:tc>
        <w:tc>
          <w:tcPr>
            <w:tcW w:w="1288" w:type="dxa"/>
            <w:tcBorders>
              <w:top w:val="single" w:sz="12" w:space="0" w:color="auto"/>
              <w:left w:val="single" w:sz="12" w:space="0" w:color="auto"/>
            </w:tcBorders>
          </w:tcPr>
          <w:p w14:paraId="35480FAA" w14:textId="77777777" w:rsidR="00490A56" w:rsidRDefault="005A101B">
            <w:pPr>
              <w:widowControl w:val="0"/>
              <w:spacing w:line="240" w:lineRule="exact"/>
              <w:jc w:val="center"/>
              <w:textAlignment w:val="baseline"/>
              <w:rPr>
                <w:i/>
                <w:sz w:val="22"/>
                <w:szCs w:val="22"/>
                <w:lang w:eastAsia="lt-LT"/>
              </w:rPr>
            </w:pPr>
            <w:r>
              <w:rPr>
                <w:i/>
                <w:sz w:val="22"/>
                <w:szCs w:val="22"/>
                <w:lang w:eastAsia="lt-LT"/>
              </w:rPr>
              <w:t>6,1</w:t>
            </w:r>
          </w:p>
        </w:tc>
      </w:tr>
    </w:tbl>
    <w:p w14:paraId="35480FAC" w14:textId="77777777" w:rsidR="00490A56" w:rsidRDefault="005A7A3B"/>
    <w:p w14:paraId="35480FAD" w14:textId="77777777" w:rsidR="00490A56" w:rsidRDefault="005A7A3B">
      <w:pPr>
        <w:rPr>
          <w:b/>
        </w:rPr>
      </w:pPr>
      <w:r w:rsidR="005A101B">
        <w:rPr>
          <w:b/>
        </w:rPr>
        <w:t>Komisija apskaičiavo:</w:t>
      </w:r>
    </w:p>
    <w:p w14:paraId="35480FAE" w14:textId="77777777" w:rsidR="00490A56" w:rsidRDefault="005A7A3B">
      <w:pPr>
        <w:tabs>
          <w:tab w:val="left" w:pos="2700"/>
        </w:tabs>
        <w:ind w:left="2700" w:hanging="2700"/>
        <w:rPr>
          <w:vertAlign w:val="superscript"/>
        </w:rPr>
      </w:pPr>
      <w:r w:rsidR="005A101B">
        <w:t>1</w:t>
      </w:r>
      <w:r w:rsidR="005A101B">
        <w:t xml:space="preserve">) redukuotą </w:t>
      </w:r>
      <w:proofErr w:type="spellStart"/>
      <w:r w:rsidR="005A101B">
        <w:t>defektyvių</w:t>
      </w:r>
      <w:proofErr w:type="spellEnd"/>
      <w:r w:rsidR="005A101B">
        <w:t xml:space="preserve"> kilometrų skaičių keliuose:</w:t>
      </w:r>
      <w:r w:rsidR="005A101B">
        <w:rPr>
          <w:vertAlign w:val="superscript"/>
        </w:rPr>
        <w:t xml:space="preserve"> </w:t>
      </w:r>
    </w:p>
    <w:p w14:paraId="35480FAF" w14:textId="77777777" w:rsidR="00490A56" w:rsidRDefault="005A101B">
      <w:pPr>
        <w:tabs>
          <w:tab w:val="left" w:pos="0"/>
        </w:tabs>
        <w:rPr>
          <w:i/>
        </w:rPr>
      </w:pPr>
      <w:r>
        <w:rPr>
          <w:i/>
        </w:rPr>
        <w:t xml:space="preserve">S </w:t>
      </w:r>
      <w:r>
        <w:rPr>
          <w:i/>
        </w:rPr>
        <w:sym w:font="Symbol" w:char="F03D"/>
      </w:r>
      <w:r>
        <w:rPr>
          <w:i/>
        </w:rPr>
        <w:t xml:space="preserve"> P</w:t>
      </w:r>
      <w:r>
        <w:rPr>
          <w:i/>
          <w:vertAlign w:val="subscript"/>
        </w:rPr>
        <w:t>1</w:t>
      </w:r>
      <w:r>
        <w:rPr>
          <w:i/>
        </w:rPr>
        <w:t xml:space="preserve"> x 0,22+P</w:t>
      </w:r>
      <w:r>
        <w:rPr>
          <w:i/>
          <w:vertAlign w:val="subscript"/>
        </w:rPr>
        <w:t>2</w:t>
      </w:r>
      <w:r>
        <w:rPr>
          <w:i/>
        </w:rPr>
        <w:t xml:space="preserve"> x 0,35 + P</w:t>
      </w:r>
      <w:r>
        <w:rPr>
          <w:i/>
          <w:vertAlign w:val="subscript"/>
        </w:rPr>
        <w:t>3</w:t>
      </w:r>
      <w:r>
        <w:rPr>
          <w:i/>
        </w:rPr>
        <w:t xml:space="preserve"> x 0,25 + P</w:t>
      </w:r>
      <w:r>
        <w:rPr>
          <w:i/>
          <w:vertAlign w:val="subscript"/>
        </w:rPr>
        <w:t>4</w:t>
      </w:r>
      <w:r>
        <w:rPr>
          <w:i/>
        </w:rPr>
        <w:t xml:space="preserve"> x 0,18 </w:t>
      </w:r>
      <w:r>
        <w:rPr>
          <w:i/>
        </w:rPr>
        <w:sym w:font="Symbol" w:char="F03D"/>
      </w:r>
      <w:r>
        <w:rPr>
          <w:i/>
        </w:rPr>
        <w:t xml:space="preserve"> </w:t>
      </w:r>
    </w:p>
    <w:p w14:paraId="35480FB0" w14:textId="77777777" w:rsidR="00490A56" w:rsidRDefault="005A101B">
      <w:pPr>
        <w:tabs>
          <w:tab w:val="left" w:pos="0"/>
        </w:tabs>
        <w:rPr>
          <w:i/>
          <w:u w:val="dotted"/>
          <w:lang w:val="pl-PL"/>
        </w:rPr>
      </w:pPr>
      <w:r>
        <w:rPr>
          <w:i/>
        </w:rPr>
        <w:sym w:font="Symbol" w:char="F03D"/>
      </w:r>
      <w:r>
        <w:rPr>
          <w:i/>
        </w:rPr>
        <w:t xml:space="preserve"> </w:t>
      </w:r>
      <w:r>
        <w:rPr>
          <w:i/>
          <w:u w:val="dotted"/>
        </w:rPr>
        <w:t>100 x 0,22</w:t>
      </w:r>
      <w:r>
        <w:rPr>
          <w:i/>
          <w:u w:val="dotted"/>
          <w:lang w:val="pl-PL"/>
        </w:rPr>
        <w:t xml:space="preserve"> + 97 </w:t>
      </w:r>
      <w:r>
        <w:rPr>
          <w:i/>
          <w:u w:val="dotted"/>
        </w:rPr>
        <w:t>x 0,35 + 138 x 0,25 + 114 x 0,18 = 110,97;</w:t>
      </w:r>
    </w:p>
    <w:p w14:paraId="35480FB1" w14:textId="77777777" w:rsidR="00490A56" w:rsidRDefault="005A7A3B">
      <w:pPr>
        <w:tabs>
          <w:tab w:val="left" w:pos="2700"/>
        </w:tabs>
        <w:ind w:left="2699" w:hanging="2699"/>
        <w:rPr>
          <w:i/>
        </w:rPr>
      </w:pPr>
      <w:r w:rsidR="005A101B">
        <w:t>2</w:t>
      </w:r>
      <w:r w:rsidR="005A101B">
        <w:t xml:space="preserve">) bedefekčių kilometrų procentą keliuose: </w:t>
      </w:r>
      <w:r w:rsidR="005A101B">
        <w:rPr>
          <w:i/>
        </w:rPr>
        <w:t>B = 100 – S : L x 10) =</w:t>
      </w:r>
    </w:p>
    <w:p w14:paraId="35480FB2" w14:textId="77777777" w:rsidR="00490A56" w:rsidRDefault="005A101B">
      <w:pPr>
        <w:tabs>
          <w:tab w:val="left" w:pos="0"/>
        </w:tabs>
        <w:rPr>
          <w:i/>
          <w:u w:val="dotted"/>
        </w:rPr>
      </w:pPr>
      <w:r>
        <w:rPr>
          <w:i/>
        </w:rPr>
        <w:sym w:font="Symbol" w:char="F03D"/>
      </w:r>
      <w:r>
        <w:rPr>
          <w:i/>
        </w:rPr>
        <w:t xml:space="preserve"> </w:t>
      </w:r>
      <w:r>
        <w:rPr>
          <w:i/>
          <w:u w:val="dotted"/>
        </w:rPr>
        <w:t>100 – 110,97 : 414 x 100 = 73,2%;</w:t>
      </w:r>
    </w:p>
    <w:p w14:paraId="35480FB3" w14:textId="77777777" w:rsidR="00490A56" w:rsidRDefault="005A7A3B">
      <w:pPr>
        <w:tabs>
          <w:tab w:val="left" w:pos="0"/>
        </w:tabs>
        <w:rPr>
          <w:i/>
        </w:rPr>
      </w:pPr>
      <w:r w:rsidR="005A101B">
        <w:t>3</w:t>
      </w:r>
      <w:r w:rsidR="005A101B">
        <w:t xml:space="preserve">) dangų techninę būklę: </w:t>
      </w:r>
      <w:proofErr w:type="spellStart"/>
      <w:r w:rsidR="005A101B">
        <w:rPr>
          <w:i/>
        </w:rPr>
        <w:t>TB</w:t>
      </w:r>
      <w:r w:rsidR="005A101B">
        <w:rPr>
          <w:i/>
          <w:vertAlign w:val="subscript"/>
        </w:rPr>
        <w:t>d</w:t>
      </w:r>
      <w:proofErr w:type="spellEnd"/>
      <w:r w:rsidR="005A101B">
        <w:rPr>
          <w:i/>
          <w:vertAlign w:val="subscript"/>
        </w:rPr>
        <w:t xml:space="preserve"> P KT </w:t>
      </w:r>
      <w:r w:rsidR="005A101B">
        <w:rPr>
          <w:i/>
        </w:rPr>
        <w:sym w:font="Symbol" w:char="F03D"/>
      </w:r>
      <w:r w:rsidR="005A101B">
        <w:rPr>
          <w:i/>
          <w:u w:val="dotted"/>
        </w:rPr>
        <w:t xml:space="preserve"> (24 x 8,5 + 70 x 7,3 + 320 x 5,6) : 414 = 6,1.</w:t>
      </w:r>
    </w:p>
    <w:p w14:paraId="35480FB4" w14:textId="77777777" w:rsidR="00490A56" w:rsidRDefault="005A101B">
      <w:pPr>
        <w:rPr>
          <w:i/>
          <w:u w:val="dotted"/>
        </w:rPr>
      </w:pPr>
      <w:r>
        <w:rPr>
          <w:b/>
        </w:rPr>
        <w:t>Bedefektės priežiūros užduotis yra</w:t>
      </w:r>
      <w:r>
        <w:t xml:space="preserve"> </w:t>
      </w:r>
      <w:r>
        <w:rPr>
          <w:i/>
          <w:u w:val="dotted"/>
        </w:rPr>
        <w:t>73,0</w:t>
      </w:r>
      <w:r>
        <w:t xml:space="preserve">% </w:t>
      </w:r>
      <w:r>
        <w:rPr>
          <w:b/>
        </w:rPr>
        <w:t>ir ji</w:t>
      </w:r>
      <w:r>
        <w:rPr>
          <w:u w:val="dotted"/>
        </w:rPr>
        <w:t xml:space="preserve"> </w:t>
      </w:r>
      <w:r>
        <w:rPr>
          <w:i/>
          <w:u w:val="dotted"/>
        </w:rPr>
        <w:t xml:space="preserve"> viršyta 0,2%</w:t>
      </w:r>
    </w:p>
    <w:p w14:paraId="35480FB5" w14:textId="77777777" w:rsidR="00490A56" w:rsidRDefault="005A101B">
      <w:pPr>
        <w:rPr>
          <w:i/>
          <w:u w:val="dotted"/>
        </w:rPr>
      </w:pPr>
      <w:r>
        <w:rPr>
          <w:b/>
        </w:rPr>
        <w:t>Dangų techninė būklė:</w:t>
      </w:r>
      <w:r>
        <w:rPr>
          <w:b/>
          <w:i/>
          <w:u w:val="dotted"/>
        </w:rPr>
        <w:t xml:space="preserve"> </w:t>
      </w:r>
      <w:r>
        <w:rPr>
          <w:i/>
          <w:u w:val="dotted"/>
        </w:rPr>
        <w:t>patenkinama.</w:t>
      </w:r>
    </w:p>
    <w:p w14:paraId="35480FB6" w14:textId="77777777" w:rsidR="00490A56" w:rsidRDefault="005A101B">
      <w:pPr>
        <w:tabs>
          <w:tab w:val="right" w:leader="dot" w:pos="9000"/>
        </w:tabs>
        <w:rPr>
          <w:u w:val="dotted"/>
        </w:rPr>
      </w:pPr>
      <w:r>
        <w:rPr>
          <w:b/>
        </w:rPr>
        <w:t>Bendrosios pastabos:</w:t>
      </w:r>
      <w:r>
        <w:t xml:space="preserve"> </w:t>
      </w:r>
      <w:r>
        <w:rPr>
          <w:i/>
          <w:u w:val="dotted"/>
        </w:rPr>
        <w:t xml:space="preserve">rajoniniuose keliuose yra daug plyšių ir lopų, reikia numatyti dangos atnaujinimą </w:t>
      </w:r>
      <w:r>
        <w:rPr>
          <w:u w:val="dotted"/>
        </w:rPr>
        <w:tab/>
      </w:r>
    </w:p>
    <w:p w14:paraId="35480FB7" w14:textId="77777777" w:rsidR="00490A56" w:rsidRDefault="005A101B">
      <w:pPr>
        <w:tabs>
          <w:tab w:val="right" w:leader="dot" w:pos="9072"/>
        </w:tabs>
      </w:pPr>
      <w:r>
        <w:t>.</w:t>
      </w:r>
      <w:r>
        <w:tab/>
      </w:r>
    </w:p>
    <w:p w14:paraId="35480FB8" w14:textId="77777777" w:rsidR="00490A56" w:rsidRDefault="005A101B">
      <w:pPr>
        <w:tabs>
          <w:tab w:val="right" w:leader="dot" w:pos="9072"/>
        </w:tabs>
      </w:pPr>
      <w:r>
        <w:t>.</w:t>
      </w:r>
      <w:r>
        <w:tab/>
      </w:r>
    </w:p>
    <w:p w14:paraId="35480FBC" w14:textId="77777777" w:rsidR="00490A56" w:rsidRDefault="005A101B">
      <w:pPr>
        <w:tabs>
          <w:tab w:val="left" w:pos="0"/>
          <w:tab w:val="left" w:pos="720"/>
        </w:tabs>
        <w:ind w:firstLine="3060"/>
        <w:jc w:val="both"/>
        <w:rPr>
          <w:rFonts w:ascii="TimesLT" w:hAnsi="TimesLT"/>
        </w:rPr>
      </w:pPr>
      <w:r>
        <w:rPr>
          <w:rFonts w:ascii="TimesLT" w:hAnsi="TimesLT"/>
        </w:rPr>
        <w:t>Komisija:</w:t>
      </w:r>
    </w:p>
    <w:p w14:paraId="35480FBD" w14:textId="77777777" w:rsidR="00490A56" w:rsidRDefault="005A7A3B">
      <w:pPr>
        <w:tabs>
          <w:tab w:val="left" w:pos="0"/>
          <w:tab w:val="left" w:pos="720"/>
        </w:tabs>
        <w:ind w:firstLine="4140"/>
        <w:jc w:val="both"/>
        <w:rPr>
          <w:rFonts w:ascii="TimesLT" w:hAnsi="TimesLT"/>
          <w:i/>
        </w:rPr>
      </w:pPr>
      <w:r w:rsidR="005A101B">
        <w:rPr>
          <w:rFonts w:ascii="TimesLT" w:hAnsi="TimesLT"/>
        </w:rPr>
        <w:t>1</w:t>
      </w:r>
      <w:r w:rsidR="005A101B">
        <w:rPr>
          <w:rFonts w:ascii="TimesLT" w:hAnsi="TimesLT"/>
        </w:rPr>
        <w:t xml:space="preserve">. </w:t>
      </w:r>
      <w:r w:rsidR="005A101B">
        <w:rPr>
          <w:rFonts w:ascii="TimesLT" w:hAnsi="TimesLT"/>
          <w:i/>
          <w:u w:val="dotted"/>
        </w:rPr>
        <w:t>pareigos, parašas, vardas ir pavardė</w:t>
      </w:r>
    </w:p>
    <w:p w14:paraId="35480FBE" w14:textId="77777777" w:rsidR="00490A56" w:rsidRDefault="005A7A3B">
      <w:pPr>
        <w:tabs>
          <w:tab w:val="left" w:pos="0"/>
          <w:tab w:val="left" w:pos="720"/>
        </w:tabs>
        <w:ind w:firstLine="4140"/>
        <w:jc w:val="both"/>
        <w:rPr>
          <w:rFonts w:ascii="TimesLT" w:hAnsi="TimesLT"/>
          <w:i/>
          <w:u w:val="dotted"/>
        </w:rPr>
      </w:pPr>
      <w:r w:rsidR="005A101B">
        <w:rPr>
          <w:rFonts w:ascii="TimesLT" w:hAnsi="TimesLT"/>
        </w:rPr>
        <w:t>2</w:t>
      </w:r>
      <w:r w:rsidR="005A101B">
        <w:rPr>
          <w:rFonts w:ascii="TimesLT" w:hAnsi="TimesLT"/>
        </w:rPr>
        <w:t>.</w:t>
      </w:r>
      <w:r w:rsidR="005A101B">
        <w:rPr>
          <w:rFonts w:ascii="TimesLT" w:hAnsi="TimesLT"/>
          <w:i/>
        </w:rPr>
        <w:t xml:space="preserve"> </w:t>
      </w:r>
      <w:r w:rsidR="005A101B">
        <w:rPr>
          <w:rFonts w:ascii="TimesLT" w:hAnsi="TimesLT"/>
          <w:i/>
          <w:u w:val="dotted"/>
        </w:rPr>
        <w:t>pareigos, parašas, vardas ir pavardė</w:t>
      </w:r>
    </w:p>
    <w:p w14:paraId="35480FBF" w14:textId="77777777" w:rsidR="00490A56" w:rsidRDefault="005A7A3B">
      <w:pPr>
        <w:tabs>
          <w:tab w:val="left" w:pos="0"/>
          <w:tab w:val="left" w:pos="720"/>
        </w:tabs>
        <w:ind w:firstLine="4140"/>
        <w:jc w:val="both"/>
        <w:rPr>
          <w:rFonts w:ascii="TimesLT" w:hAnsi="TimesLT"/>
          <w:i/>
          <w:u w:val="dotted"/>
        </w:rPr>
      </w:pPr>
      <w:r w:rsidR="005A101B">
        <w:rPr>
          <w:rFonts w:ascii="TimesLT" w:hAnsi="TimesLT"/>
        </w:rPr>
        <w:t>3</w:t>
      </w:r>
      <w:r w:rsidR="005A101B">
        <w:rPr>
          <w:rFonts w:ascii="TimesLT" w:hAnsi="TimesLT"/>
        </w:rPr>
        <w:t>.</w:t>
      </w:r>
      <w:r w:rsidR="005A101B">
        <w:rPr>
          <w:rFonts w:ascii="TimesLT" w:hAnsi="TimesLT"/>
          <w:i/>
        </w:rPr>
        <w:t xml:space="preserve"> </w:t>
      </w:r>
      <w:r w:rsidR="005A101B">
        <w:rPr>
          <w:rFonts w:ascii="TimesLT" w:hAnsi="TimesLT"/>
          <w:i/>
          <w:u w:val="dotted"/>
        </w:rPr>
        <w:t>pareigos, parašas, vardas ir pavardė</w:t>
      </w:r>
    </w:p>
    <w:p w14:paraId="35480FC0" w14:textId="77777777" w:rsidR="00490A56" w:rsidRDefault="005A7A3B">
      <w:pPr>
        <w:tabs>
          <w:tab w:val="left" w:pos="0"/>
          <w:tab w:val="left" w:pos="720"/>
        </w:tabs>
        <w:jc w:val="both"/>
        <w:rPr>
          <w:rFonts w:ascii="TimesLT" w:hAnsi="TimesLT"/>
          <w:u w:val="dotted"/>
        </w:rPr>
      </w:pPr>
    </w:p>
    <w:p w14:paraId="35480FC1" w14:textId="77777777" w:rsidR="00490A56" w:rsidRDefault="005A101B">
      <w:pPr>
        <w:tabs>
          <w:tab w:val="left" w:leader="dot" w:pos="3389"/>
          <w:tab w:val="left" w:leader="dot" w:pos="6461"/>
        </w:tabs>
        <w:jc w:val="center"/>
      </w:pPr>
      <w:r>
        <w:t>_________________</w:t>
      </w:r>
    </w:p>
    <w:p w14:paraId="35480FC2" w14:textId="77777777" w:rsidR="00490A56" w:rsidRDefault="005A7A3B"/>
    <w:bookmarkStart w:id="0" w:name="_GoBack" w:displacedByCustomXml="next"/>
    <w:bookmarkEnd w:id="0" w:displacedByCustomXml="next"/>
    <w:sectPr w:rsidR="00490A56">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80FC7" w14:textId="77777777" w:rsidR="00490A56" w:rsidRDefault="005A101B">
      <w:r>
        <w:separator/>
      </w:r>
    </w:p>
  </w:endnote>
  <w:endnote w:type="continuationSeparator" w:id="0">
    <w:p w14:paraId="35480FC8" w14:textId="77777777" w:rsidR="00490A56" w:rsidRDefault="005A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80FC5" w14:textId="77777777" w:rsidR="00490A56" w:rsidRDefault="005A101B">
      <w:r>
        <w:separator/>
      </w:r>
    </w:p>
  </w:footnote>
  <w:footnote w:type="continuationSeparator" w:id="0">
    <w:p w14:paraId="35480FC6" w14:textId="77777777" w:rsidR="00490A56" w:rsidRDefault="005A1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815226"/>
      <w:docPartObj>
        <w:docPartGallery w:val="Page Numbers (Top of Page)"/>
        <w:docPartUnique/>
      </w:docPartObj>
    </w:sdtPr>
    <w:sdtEndPr/>
    <w:sdtContent>
      <w:p w14:paraId="18847275" w14:textId="076AE79E" w:rsidR="00EB4754" w:rsidRDefault="00EB4754">
        <w:pPr>
          <w:pStyle w:val="Antrats"/>
          <w:jc w:val="center"/>
        </w:pPr>
        <w:r>
          <w:fldChar w:fldCharType="begin"/>
        </w:r>
        <w:r>
          <w:instrText>PAGE   \* MERGEFORMAT</w:instrText>
        </w:r>
        <w:r>
          <w:fldChar w:fldCharType="separate"/>
        </w:r>
        <w:r w:rsidR="005A7A3B">
          <w:rPr>
            <w:noProof/>
          </w:rPr>
          <w:t>79</w:t>
        </w:r>
        <w:r>
          <w:fldChar w:fldCharType="end"/>
        </w:r>
      </w:p>
    </w:sdtContent>
  </w:sdt>
  <w:p w14:paraId="4D6830C8" w14:textId="77777777" w:rsidR="00EB4754" w:rsidRDefault="00EB475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80FC9" w14:textId="77777777" w:rsidR="00490A56" w:rsidRDefault="00490A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D1"/>
    <w:rsid w:val="002C2DD8"/>
    <w:rsid w:val="00490A56"/>
    <w:rsid w:val="00515FD1"/>
    <w:rsid w:val="005A101B"/>
    <w:rsid w:val="005A7A3B"/>
    <w:rsid w:val="009663AC"/>
    <w:rsid w:val="00EB475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47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B4754"/>
    <w:rPr>
      <w:rFonts w:ascii="Tahoma" w:hAnsi="Tahoma" w:cs="Tahoma"/>
      <w:sz w:val="16"/>
      <w:szCs w:val="16"/>
    </w:rPr>
  </w:style>
  <w:style w:type="character" w:customStyle="1" w:styleId="DebesliotekstasDiagrama">
    <w:name w:val="Debesėlio tekstas Diagrama"/>
    <w:basedOn w:val="Numatytasispastraiposriftas"/>
    <w:link w:val="Debesliotekstas"/>
    <w:rsid w:val="00EB4754"/>
    <w:rPr>
      <w:rFonts w:ascii="Tahoma" w:hAnsi="Tahoma" w:cs="Tahoma"/>
      <w:sz w:val="16"/>
      <w:szCs w:val="16"/>
    </w:rPr>
  </w:style>
  <w:style w:type="character" w:styleId="Vietosrezervavimoenklotekstas">
    <w:name w:val="Placeholder Text"/>
    <w:basedOn w:val="Numatytasispastraiposriftas"/>
    <w:rsid w:val="00EB4754"/>
    <w:rPr>
      <w:color w:val="808080"/>
    </w:rPr>
  </w:style>
  <w:style w:type="paragraph" w:styleId="Antrats">
    <w:name w:val="header"/>
    <w:basedOn w:val="prastasis"/>
    <w:link w:val="AntratsDiagrama"/>
    <w:uiPriority w:val="99"/>
    <w:rsid w:val="00EB4754"/>
    <w:pPr>
      <w:tabs>
        <w:tab w:val="center" w:pos="4819"/>
        <w:tab w:val="right" w:pos="9638"/>
      </w:tabs>
    </w:pPr>
  </w:style>
  <w:style w:type="character" w:customStyle="1" w:styleId="AntratsDiagrama">
    <w:name w:val="Antraštės Diagrama"/>
    <w:basedOn w:val="Numatytasispastraiposriftas"/>
    <w:link w:val="Antrats"/>
    <w:uiPriority w:val="99"/>
    <w:rsid w:val="00EB4754"/>
  </w:style>
  <w:style w:type="paragraph" w:styleId="Porat">
    <w:name w:val="footer"/>
    <w:basedOn w:val="prastasis"/>
    <w:link w:val="PoratDiagrama"/>
    <w:rsid w:val="00EB4754"/>
    <w:pPr>
      <w:tabs>
        <w:tab w:val="center" w:pos="4819"/>
        <w:tab w:val="right" w:pos="9638"/>
      </w:tabs>
    </w:pPr>
  </w:style>
  <w:style w:type="character" w:customStyle="1" w:styleId="PoratDiagrama">
    <w:name w:val="Poraštė Diagrama"/>
    <w:basedOn w:val="Numatytasispastraiposriftas"/>
    <w:link w:val="Porat"/>
    <w:rsid w:val="00EB4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B4754"/>
    <w:rPr>
      <w:rFonts w:ascii="Tahoma" w:hAnsi="Tahoma" w:cs="Tahoma"/>
      <w:sz w:val="16"/>
      <w:szCs w:val="16"/>
    </w:rPr>
  </w:style>
  <w:style w:type="character" w:customStyle="1" w:styleId="DebesliotekstasDiagrama">
    <w:name w:val="Debesėlio tekstas Diagrama"/>
    <w:basedOn w:val="Numatytasispastraiposriftas"/>
    <w:link w:val="Debesliotekstas"/>
    <w:rsid w:val="00EB4754"/>
    <w:rPr>
      <w:rFonts w:ascii="Tahoma" w:hAnsi="Tahoma" w:cs="Tahoma"/>
      <w:sz w:val="16"/>
      <w:szCs w:val="16"/>
    </w:rPr>
  </w:style>
  <w:style w:type="character" w:styleId="Vietosrezervavimoenklotekstas">
    <w:name w:val="Placeholder Text"/>
    <w:basedOn w:val="Numatytasispastraiposriftas"/>
    <w:rsid w:val="00EB4754"/>
    <w:rPr>
      <w:color w:val="808080"/>
    </w:rPr>
  </w:style>
  <w:style w:type="paragraph" w:styleId="Antrats">
    <w:name w:val="header"/>
    <w:basedOn w:val="prastasis"/>
    <w:link w:val="AntratsDiagrama"/>
    <w:uiPriority w:val="99"/>
    <w:rsid w:val="00EB4754"/>
    <w:pPr>
      <w:tabs>
        <w:tab w:val="center" w:pos="4819"/>
        <w:tab w:val="right" w:pos="9638"/>
      </w:tabs>
    </w:pPr>
  </w:style>
  <w:style w:type="character" w:customStyle="1" w:styleId="AntratsDiagrama">
    <w:name w:val="Antraštės Diagrama"/>
    <w:basedOn w:val="Numatytasispastraiposriftas"/>
    <w:link w:val="Antrats"/>
    <w:uiPriority w:val="99"/>
    <w:rsid w:val="00EB4754"/>
  </w:style>
  <w:style w:type="paragraph" w:styleId="Porat">
    <w:name w:val="footer"/>
    <w:basedOn w:val="prastasis"/>
    <w:link w:val="PoratDiagrama"/>
    <w:rsid w:val="00EB4754"/>
    <w:pPr>
      <w:tabs>
        <w:tab w:val="center" w:pos="4819"/>
        <w:tab w:val="right" w:pos="9638"/>
      </w:tabs>
    </w:pPr>
  </w:style>
  <w:style w:type="character" w:customStyle="1" w:styleId="PoratDiagrama">
    <w:name w:val="Poraštė Diagrama"/>
    <w:basedOn w:val="Numatytasispastraiposriftas"/>
    <w:link w:val="Porat"/>
    <w:rsid w:val="00EB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44627EE32C7"/>
  <Relationship Id="rId11" Type="http://schemas.openxmlformats.org/officeDocument/2006/relationships/hyperlink" TargetMode="External" Target="https://www.e-tar.lt/portal/lt/legalAct/TAR.9D80ABE97A71"/>
  <Relationship Id="rId12" Type="http://schemas.openxmlformats.org/officeDocument/2006/relationships/hyperlink" TargetMode="External" Target="https://www.e-tar.lt/portal/lt/legalAct/TAR.6E40F3D3AFB3"/>
  <Relationship Id="rId13" Type="http://schemas.openxmlformats.org/officeDocument/2006/relationships/hyperlink" TargetMode="External" Target="https://www.e-tar.lt/portal/lt/legalAct/TAR.C4625D4B8F31"/>
  <Relationship Id="rId14" Type="http://schemas.openxmlformats.org/officeDocument/2006/relationships/hyperlink" TargetMode="External" Target="https://www.e-tar.lt/portal/lt/legalAct/TAR.F0AD6EC407E7"/>
  <Relationship Id="rId15" Type="http://schemas.openxmlformats.org/officeDocument/2006/relationships/hyperlink" TargetMode="External" Target="https://www.e-tar.lt/portal/lt/legalAct/TAR.5C94AE33A9F5"/>
  <Relationship Id="rId16" Type="http://schemas.openxmlformats.org/officeDocument/2006/relationships/hyperlink" TargetMode="External" Target="https://www.e-tar.lt/portal/lt/legalAct/TAR.3F8D4B51C8F2"/>
  <Relationship Id="rId17" Type="http://schemas.openxmlformats.org/officeDocument/2006/relationships/image" Target="media/image2.wmf"/>
  <Relationship Id="rId18" Type="http://schemas.openxmlformats.org/officeDocument/2006/relationships/oleObject" Target="embeddings/oleObject1.bin"/>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79</Pages>
  <Words>104472</Words>
  <Characters>59550</Characters>
  <Application>Microsoft Office Word</Application>
  <DocSecurity>0</DocSecurity>
  <Lines>496</Lines>
  <Paragraphs>327</Paragraphs>
  <ScaleCrop>false</ScaleCrop>
  <Company>Teisines informacijos centras</Company>
  <LinksUpToDate>false</LinksUpToDate>
  <CharactersWithSpaces>163695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2015-09-08T00:13:00Z</dcterms:created>
  <dc:creator>Sandra</dc:creator>
  <lastModifiedBy>LAUKIONYTĖ Irena</lastModifiedBy>
  <dcterms:modified xsi:type="dcterms:W3CDTF">2015-11-25T08:24:00Z</dcterms:modified>
  <revision>7</revision>
  <dc:title>LIETUVOS AUTOMOBILIŲ KELIŲ DIREKCIJOS</dc:title>
</coreProperties>
</file>