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93832" w14:textId="77777777" w:rsidR="007C6182" w:rsidRDefault="007B071F">
      <w:pPr>
        <w:jc w:val="center"/>
        <w:rPr>
          <w:lang w:eastAsia="lt-LT"/>
        </w:rPr>
      </w:pPr>
      <w:r>
        <w:rPr>
          <w:lang w:val="en-US"/>
        </w:rPr>
        <w:pict w14:anchorId="1CC9384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lang w:eastAsia="lt-LT"/>
        </w:rPr>
        <w:t>LIETUVOS RESPUBLIKOS SVEIKATOS APSAUGOS MINISTRO</w:t>
      </w:r>
    </w:p>
    <w:p w14:paraId="1CC93833" w14:textId="77777777" w:rsidR="007C6182" w:rsidRDefault="007B071F">
      <w:pPr>
        <w:jc w:val="center"/>
        <w:rPr>
          <w:spacing w:val="60"/>
          <w:lang w:eastAsia="lt-LT"/>
        </w:rPr>
      </w:pPr>
      <w:r>
        <w:rPr>
          <w:spacing w:val="60"/>
          <w:lang w:eastAsia="lt-LT"/>
        </w:rPr>
        <w:t>ĮSAKYMAS</w:t>
      </w:r>
    </w:p>
    <w:p w14:paraId="1CC93834" w14:textId="77777777" w:rsidR="007C6182" w:rsidRDefault="007C6182">
      <w:pPr>
        <w:jc w:val="center"/>
        <w:rPr>
          <w:lang w:eastAsia="lt-LT"/>
        </w:rPr>
      </w:pPr>
    </w:p>
    <w:p w14:paraId="1CC93835" w14:textId="77777777" w:rsidR="007C6182" w:rsidRDefault="007B071F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LIETUVOS RESPUBLIKOS SVEIKATOS APSAUGOS MINISTRO 2002 M. BIRŽELIO 6 D. ĮSAKYMO NR. 258 „DĖL LIGONIŲ, ASMENŲ, ĮTARIAMŲ, KAD SERGA UŽKREČIAMOSIOMIS LIGOMIS, TUR</w:t>
      </w:r>
      <w:r>
        <w:rPr>
          <w:b/>
          <w:bCs/>
          <w:lang w:eastAsia="lt-LT"/>
        </w:rPr>
        <w:t>ĖJUSIŲ SĄLYTĮ IR SUKĖLĖJŲ NEŠIOTOJŲ BŪTINOJO HOSPITALIZAVIMO IR (AR) BŪTINOJO IZOLIAVIMO ORGANIZAVIMO TVARKOS PATVIRTINIMO“ PAKEITIMO</w:t>
      </w:r>
    </w:p>
    <w:p w14:paraId="1CC93836" w14:textId="77777777" w:rsidR="007C6182" w:rsidRDefault="007C6182">
      <w:pPr>
        <w:jc w:val="center"/>
        <w:rPr>
          <w:lang w:eastAsia="lt-LT"/>
        </w:rPr>
      </w:pPr>
    </w:p>
    <w:p w14:paraId="1CC93837" w14:textId="77777777" w:rsidR="007C6182" w:rsidRDefault="007B071F">
      <w:pPr>
        <w:jc w:val="center"/>
        <w:rPr>
          <w:lang w:eastAsia="lt-LT"/>
        </w:rPr>
      </w:pPr>
      <w:r>
        <w:rPr>
          <w:lang w:eastAsia="lt-LT"/>
        </w:rPr>
        <w:t>2009 m. sausio 22 d. Nr. V-24</w:t>
      </w:r>
    </w:p>
    <w:p w14:paraId="1CC93838" w14:textId="77777777" w:rsidR="007C6182" w:rsidRDefault="007B071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CC93839" w14:textId="77777777" w:rsidR="007C6182" w:rsidRDefault="007C6182">
      <w:pPr>
        <w:rPr>
          <w:lang w:eastAsia="lt-LT"/>
        </w:rPr>
      </w:pPr>
    </w:p>
    <w:p w14:paraId="5693AB42" w14:textId="77777777" w:rsidR="007B071F" w:rsidRDefault="007B071F">
      <w:pPr>
        <w:rPr>
          <w:lang w:eastAsia="lt-LT"/>
        </w:rPr>
      </w:pPr>
    </w:p>
    <w:p w14:paraId="1CC9383A" w14:textId="77777777" w:rsidR="007C6182" w:rsidRDefault="007B071F">
      <w:pPr>
        <w:ind w:firstLine="567"/>
        <w:jc w:val="both"/>
        <w:rPr>
          <w:lang w:eastAsia="lt-LT"/>
        </w:rPr>
      </w:pPr>
      <w:r>
        <w:rPr>
          <w:spacing w:val="60"/>
          <w:lang w:eastAsia="lt-LT"/>
        </w:rPr>
        <w:t>Pakeičiu</w:t>
      </w:r>
      <w:r>
        <w:rPr>
          <w:lang w:eastAsia="lt-LT"/>
        </w:rPr>
        <w:t xml:space="preserve"> Ligonių, asmenų, įtariamų, kad serga užkrečiamosiomis ligomis, turėjusių </w:t>
      </w:r>
      <w:r>
        <w:rPr>
          <w:lang w:eastAsia="lt-LT"/>
        </w:rPr>
        <w:t>sąlytį ir sukėlėjų nešiotojų būtinojo hospitalizavimo ir (ar) būtinojo izoliavimo organizavimo tvarką, patvirtintą Lietuvos Respublikos sveikatos apsaugos ministro 2002 m. birželio 6 d. įsakymu Nr. 258 „Dėl Ligonių, asmenų, įtariamų, kad serga užkrečiamosi</w:t>
      </w:r>
      <w:r>
        <w:rPr>
          <w:lang w:eastAsia="lt-LT"/>
        </w:rPr>
        <w:t xml:space="preserve">omis ligomis, turėjusių sąlytį ir sukėlėjų nešiotojų būtinojo hospitalizavimo ir (ar) būtinojo izoliavimo organizavimo tvarkos patvirtinimo“ (Žin., 2002, Nr. </w:t>
      </w:r>
      <w:hyperlink r:id="rId8" w:tgtFrame="_blank" w:history="1">
        <w:r>
          <w:rPr>
            <w:color w:val="0000FF" w:themeColor="hyperlink"/>
            <w:u w:val="single"/>
            <w:lang w:eastAsia="lt-LT"/>
          </w:rPr>
          <w:t>58-2362</w:t>
        </w:r>
      </w:hyperlink>
      <w:r>
        <w:rPr>
          <w:lang w:eastAsia="lt-LT"/>
        </w:rPr>
        <w:t>):</w:t>
      </w:r>
    </w:p>
    <w:p w14:paraId="1CC9383B" w14:textId="77777777" w:rsidR="007C6182" w:rsidRDefault="007B071F">
      <w:pPr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Iš</w:t>
      </w:r>
      <w:r>
        <w:rPr>
          <w:lang w:eastAsia="lt-LT"/>
        </w:rPr>
        <w:t>dėstau 17 punktą taip:</w:t>
      </w:r>
    </w:p>
    <w:p w14:paraId="1CC9383C" w14:textId="77777777" w:rsidR="007C6182" w:rsidRDefault="007B071F">
      <w:pPr>
        <w:ind w:firstLine="567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17</w:t>
      </w:r>
      <w:r>
        <w:rPr>
          <w:lang w:eastAsia="lt-LT"/>
        </w:rPr>
        <w:t>. Savivaldybės gydytojas, gavęs Tvarkos 8 punkte nurodytos komisijos sprendimą, kviečia greitosios medicinos pagalbos brigadą pervežti asmenį į viešąją įstaigą Alytaus apskrities tuberkuliozės ligoninę ir policijos pareigūnus, k</w:t>
      </w:r>
      <w:r>
        <w:rPr>
          <w:lang w:eastAsia="lt-LT"/>
        </w:rPr>
        <w:t>urie, pristatydami asmenį į minėtą ligoninę, užtikrintų viešąją tvarką.“</w:t>
      </w:r>
    </w:p>
    <w:p w14:paraId="1CC9383D" w14:textId="77777777" w:rsidR="007C6182" w:rsidRDefault="007B071F">
      <w:pPr>
        <w:ind w:firstLine="567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Išdėstau 18 punktą taip:</w:t>
      </w:r>
    </w:p>
    <w:p w14:paraId="1CC93840" w14:textId="54426B78" w:rsidR="007C6182" w:rsidRDefault="007B071F" w:rsidP="007B071F">
      <w:pPr>
        <w:ind w:firstLine="567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18</w:t>
      </w:r>
      <w:r>
        <w:rPr>
          <w:lang w:eastAsia="lt-LT"/>
        </w:rPr>
        <w:t>. Viešosios įstaigos Alytaus apskrities tuberkuliozės ligoninės saugos tarnyba užtikrina 13 punkte nurodyto asmens izoliavimą ir kontroliuojam</w:t>
      </w:r>
      <w:r>
        <w:rPr>
          <w:lang w:eastAsia="lt-LT"/>
        </w:rPr>
        <w:t>o gydymo režimą būtinojo hospitalizavimo metu.“</w:t>
      </w:r>
    </w:p>
    <w:p w14:paraId="64A94033" w14:textId="43A48CA8" w:rsidR="007B071F" w:rsidRDefault="007B071F">
      <w:pPr>
        <w:tabs>
          <w:tab w:val="right" w:pos="9071"/>
        </w:tabs>
      </w:pPr>
    </w:p>
    <w:p w14:paraId="39DF8843" w14:textId="77777777" w:rsidR="007B071F" w:rsidRDefault="007B071F">
      <w:pPr>
        <w:tabs>
          <w:tab w:val="right" w:pos="9071"/>
        </w:tabs>
      </w:pPr>
    </w:p>
    <w:p w14:paraId="4F7B33FA" w14:textId="77777777" w:rsidR="007B071F" w:rsidRDefault="007B071F">
      <w:pPr>
        <w:tabs>
          <w:tab w:val="right" w:pos="9071"/>
        </w:tabs>
      </w:pPr>
    </w:p>
    <w:p w14:paraId="1CC93843" w14:textId="689BB472" w:rsidR="007C6182" w:rsidRDefault="007B071F" w:rsidP="007B071F">
      <w:pPr>
        <w:tabs>
          <w:tab w:val="right" w:pos="9071"/>
        </w:tabs>
      </w:pPr>
      <w:r>
        <w:rPr>
          <w:lang w:eastAsia="lt-LT"/>
        </w:rPr>
        <w:t>SVEIKATOS APSAUGOS MINISTRAS</w:t>
      </w:r>
      <w:r>
        <w:rPr>
          <w:lang w:eastAsia="lt-LT"/>
        </w:rPr>
        <w:tab/>
        <w:t>ALGIS ČAPLIKAS</w:t>
      </w:r>
    </w:p>
    <w:bookmarkStart w:id="0" w:name="_GoBack" w:displacedByCustomXml="next"/>
    <w:bookmarkEnd w:id="0" w:displacedByCustomXml="next"/>
    <w:sectPr w:rsidR="007C61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79"/>
    <w:rsid w:val="007B071F"/>
    <w:rsid w:val="007C6182"/>
    <w:rsid w:val="00D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C93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07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0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B5F78915C7AA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82"/>
    <w:rsid w:val="00C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4E8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4E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584</Characters>
  <Application>Microsoft Office Word</Application>
  <DocSecurity>0</DocSecurity>
  <Lines>4</Lines>
  <Paragraphs>3</Paragraphs>
  <ScaleCrop>false</ScaleCrop>
  <Company>Teisines informacijos centras</Company>
  <LinksUpToDate>false</LinksUpToDate>
  <CharactersWithSpaces>1605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2015-09-28T21:01:00Z</dcterms:created>
  <dc:creator>Sandra</dc:creator>
  <lastModifiedBy>PETRAUSKAITĖ Girmantė</lastModifiedBy>
  <dcterms:modified xsi:type="dcterms:W3CDTF">2016-01-11T08:17:00Z</dcterms:modified>
  <revision>3</revision>
  <dc:title>LIETUVOS RESPUBLIKOS SVEIKATOS APSAUGOS MINISTRO</dc:title>
</coreProperties>
</file>