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836D8" w14:textId="77777777" w:rsidR="009D6113" w:rsidRDefault="009D6113">
      <w:pPr>
        <w:tabs>
          <w:tab w:val="center" w:pos="4153"/>
          <w:tab w:val="right" w:pos="8306"/>
        </w:tabs>
        <w:rPr>
          <w:lang w:val="en-GB"/>
        </w:rPr>
      </w:pPr>
    </w:p>
    <w:p w14:paraId="518836D9" w14:textId="77777777" w:rsidR="009D6113" w:rsidRDefault="009D6113">
      <w:pPr>
        <w:tabs>
          <w:tab w:val="center" w:pos="4153"/>
          <w:tab w:val="right" w:pos="8306"/>
        </w:tabs>
        <w:rPr>
          <w:lang w:val="en-GB"/>
        </w:rPr>
      </w:pPr>
    </w:p>
    <w:p w14:paraId="518836DA" w14:textId="77777777" w:rsidR="009D6113" w:rsidRDefault="00A24119">
      <w:pPr>
        <w:jc w:val="center"/>
      </w:pPr>
      <w:r>
        <w:pict w14:anchorId="518837A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noProof/>
          <w:lang w:eastAsia="lt-LT"/>
        </w:rPr>
        <w:drawing>
          <wp:inline distT="0" distB="0" distL="0" distR="0" wp14:anchorId="518837AD" wp14:editId="518837AE">
            <wp:extent cx="552450" cy="561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836DB" w14:textId="77777777" w:rsidR="009D6113" w:rsidRDefault="00A24119">
      <w:pPr>
        <w:keepNext/>
        <w:jc w:val="center"/>
        <w:rPr>
          <w:caps/>
        </w:rPr>
      </w:pPr>
      <w:r>
        <w:rPr>
          <w:caps/>
        </w:rPr>
        <w:t>Lietuvos Respublikos Vyriausybė</w:t>
      </w:r>
    </w:p>
    <w:p w14:paraId="518836DC" w14:textId="77777777" w:rsidR="009D6113" w:rsidRDefault="00A24119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518836DD" w14:textId="77777777" w:rsidR="009D6113" w:rsidRDefault="009D6113">
      <w:pPr>
        <w:jc w:val="center"/>
        <w:rPr>
          <w:b/>
          <w:caps/>
        </w:rPr>
      </w:pPr>
    </w:p>
    <w:p w14:paraId="518836DE" w14:textId="77777777" w:rsidR="009D6113" w:rsidRDefault="00A24119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>LIETUVOS RESPUBLIKOS VYRIAUSYBĖS 2001 M. KOVO 14 D. NUTARIMO NR. 291 „DĖL</w:t>
      </w:r>
      <w:r>
        <w:rPr>
          <w:b/>
          <w:caps/>
        </w:rPr>
        <w:t xml:space="preserve"> LIETUVOS RESPUBLIKOS VIDAUS REIKALŲ MINISTERIJOS NUOSTATŲ PATVIRTINIMO</w:t>
      </w:r>
      <w:r>
        <w:rPr>
          <w:b/>
        </w:rPr>
        <w:t>“ PAKEITIMO</w:t>
      </w:r>
    </w:p>
    <w:p w14:paraId="518836DF" w14:textId="77777777" w:rsidR="009D6113" w:rsidRDefault="009D6113"/>
    <w:p w14:paraId="518836E0" w14:textId="77777777" w:rsidR="009D6113" w:rsidRDefault="00A24119">
      <w:pPr>
        <w:jc w:val="center"/>
      </w:pPr>
      <w:r>
        <w:t>2008 m. balandž</w:t>
      </w:r>
      <w:r>
        <w:t>io 9 d. Nr. 333</w:t>
      </w:r>
    </w:p>
    <w:p w14:paraId="518836E1" w14:textId="77777777" w:rsidR="009D6113" w:rsidRDefault="00A24119">
      <w:pPr>
        <w:jc w:val="center"/>
      </w:pPr>
      <w:r>
        <w:t>Vilnius</w:t>
      </w:r>
    </w:p>
    <w:p w14:paraId="518836E2" w14:textId="77777777" w:rsidR="009D6113" w:rsidRDefault="009D6113">
      <w:pPr>
        <w:jc w:val="center"/>
      </w:pPr>
    </w:p>
    <w:p w14:paraId="518836E3" w14:textId="77777777" w:rsidR="009D6113" w:rsidRDefault="00A24119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 w14:paraId="518836E4" w14:textId="77777777" w:rsidR="009D6113" w:rsidRDefault="00A24119">
      <w:pPr>
        <w:ind w:firstLine="567"/>
        <w:jc w:val="both"/>
      </w:pPr>
      <w:r>
        <w:t>Pakeisti Lietuvos Respublikos vidaus reikalų ministerijos nuostatus, patvirtintus Lietuvos Respublikos Vyriausybės 2001 m. kovo 14 d. nutarimu Nr. 291 „Dėl Lietuvos Respublikos vidaus reik</w:t>
      </w:r>
      <w:r>
        <w:t>alų ministerijos nuostatų patvirtinimo“ (</w:t>
      </w:r>
      <w:proofErr w:type="spellStart"/>
      <w:r>
        <w:t>Žin</w:t>
      </w:r>
      <w:proofErr w:type="spellEnd"/>
      <w:r>
        <w:t xml:space="preserve">., 2001, Nr. </w:t>
      </w:r>
      <w:hyperlink r:id="rId11" w:tgtFrame="_blank" w:history="1">
        <w:r>
          <w:rPr>
            <w:color w:val="0000FF"/>
            <w:u w:val="single"/>
          </w:rPr>
          <w:t>24-794</w:t>
        </w:r>
      </w:hyperlink>
      <w:r>
        <w:t>, Nr. </w:t>
      </w:r>
      <w:hyperlink r:id="rId12" w:tgtFrame="_blank" w:history="1">
        <w:r>
          <w:rPr>
            <w:color w:val="0000FF"/>
            <w:u w:val="single"/>
          </w:rPr>
          <w:t>110-4005</w:t>
        </w:r>
      </w:hyperlink>
      <w:r>
        <w:t>; 2002, N</w:t>
      </w:r>
      <w:r>
        <w:t xml:space="preserve">r. </w:t>
      </w:r>
      <w:hyperlink r:id="rId13" w:tgtFrame="_blank" w:history="1">
        <w:r>
          <w:rPr>
            <w:color w:val="0000FF"/>
            <w:u w:val="single"/>
          </w:rPr>
          <w:t>53-2060</w:t>
        </w:r>
      </w:hyperlink>
      <w:r>
        <w:t xml:space="preserve">; </w:t>
      </w:r>
      <w:r>
        <w:rPr>
          <w:iCs/>
        </w:rPr>
        <w:t xml:space="preserve">2004, Nr. </w:t>
      </w:r>
      <w:hyperlink r:id="rId14" w:tgtFrame="_blank" w:history="1">
        <w:r>
          <w:rPr>
            <w:iCs/>
            <w:color w:val="0000FF"/>
            <w:u w:val="single"/>
          </w:rPr>
          <w:t>158-5782</w:t>
        </w:r>
      </w:hyperlink>
      <w:r>
        <w:rPr>
          <w:iCs/>
        </w:rPr>
        <w:t xml:space="preserve">; 2007, Nr. </w:t>
      </w:r>
      <w:hyperlink r:id="rId15" w:tgtFrame="_blank" w:history="1">
        <w:r>
          <w:rPr>
            <w:iCs/>
            <w:color w:val="0000FF"/>
            <w:u w:val="single"/>
          </w:rPr>
          <w:t>34-1225</w:t>
        </w:r>
      </w:hyperlink>
      <w:r>
        <w:t>), ir išdėstyti juos nauja redakcija (pridedama).</w:t>
      </w:r>
    </w:p>
    <w:p w14:paraId="518836E5" w14:textId="77777777" w:rsidR="009D6113" w:rsidRDefault="009D6113">
      <w:pPr>
        <w:jc w:val="both"/>
      </w:pPr>
    </w:p>
    <w:p w14:paraId="518836E6" w14:textId="77777777" w:rsidR="009D6113" w:rsidRDefault="009D6113">
      <w:pPr>
        <w:jc w:val="both"/>
      </w:pPr>
    </w:p>
    <w:p w14:paraId="518836E7" w14:textId="77777777" w:rsidR="009D6113" w:rsidRDefault="00A24119">
      <w:pPr>
        <w:jc w:val="both"/>
      </w:pPr>
    </w:p>
    <w:p w14:paraId="518836E8" w14:textId="77777777" w:rsidR="009D6113" w:rsidRDefault="00A24119">
      <w:pPr>
        <w:tabs>
          <w:tab w:val="right" w:pos="9071"/>
        </w:tabs>
      </w:pPr>
      <w:r>
        <w:t>Ministras Pirmininkas</w:t>
      </w:r>
      <w:r>
        <w:tab/>
        <w:t>Gediminas Kirkilas</w:t>
      </w:r>
    </w:p>
    <w:p w14:paraId="518836E9" w14:textId="77777777" w:rsidR="009D6113" w:rsidRDefault="009D6113"/>
    <w:p w14:paraId="518836EA" w14:textId="77777777" w:rsidR="009D6113" w:rsidRDefault="009D6113"/>
    <w:p w14:paraId="518836EB" w14:textId="77777777" w:rsidR="009D6113" w:rsidRDefault="009D6113"/>
    <w:p w14:paraId="518836EC" w14:textId="77777777" w:rsidR="009D6113" w:rsidRDefault="00A24119">
      <w:pPr>
        <w:tabs>
          <w:tab w:val="right" w:pos="9071"/>
        </w:tabs>
      </w:pPr>
      <w:r>
        <w:t>Vidaus reikalų ministras</w:t>
      </w:r>
      <w:r>
        <w:tab/>
        <w:t>Regimantas Čiupaila</w:t>
      </w:r>
    </w:p>
    <w:p w14:paraId="518836EE" w14:textId="77777777" w:rsidR="009D6113" w:rsidRDefault="00A24119">
      <w:pPr>
        <w:tabs>
          <w:tab w:val="center" w:pos="4819"/>
          <w:tab w:val="right" w:pos="9638"/>
        </w:tabs>
      </w:pPr>
    </w:p>
    <w:p w14:paraId="3ADD7CF5" w14:textId="77777777" w:rsidR="00A24119" w:rsidRDefault="00A24119">
      <w:pPr>
        <w:ind w:left="4820"/>
        <w:sectPr w:rsidR="00A241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1134" w:bottom="1134" w:left="1701" w:header="567" w:footer="567" w:gutter="0"/>
          <w:pgNumType w:start="1"/>
          <w:cols w:space="1296"/>
          <w:titlePg/>
        </w:sectPr>
      </w:pPr>
    </w:p>
    <w:p w14:paraId="518836EF" w14:textId="567E0047" w:rsidR="009D6113" w:rsidRDefault="00A24119">
      <w:pPr>
        <w:ind w:left="4820"/>
        <w:rPr>
          <w:caps/>
        </w:rPr>
      </w:pPr>
      <w:r>
        <w:rPr>
          <w:caps/>
        </w:rPr>
        <w:lastRenderedPageBreak/>
        <w:t>Patvirtinta</w:t>
      </w:r>
    </w:p>
    <w:p w14:paraId="518836F0" w14:textId="77777777" w:rsidR="009D6113" w:rsidRDefault="00A24119">
      <w:pPr>
        <w:ind w:left="4820"/>
      </w:pPr>
      <w:r>
        <w:t>Lietuvos Respublikos Vyriausybės 2001 m. kovo 14 d. nutarimu Nr. 291</w:t>
      </w:r>
    </w:p>
    <w:p w14:paraId="518836F1" w14:textId="77777777" w:rsidR="009D6113" w:rsidRDefault="00A24119">
      <w:pPr>
        <w:ind w:left="4820"/>
      </w:pPr>
      <w:r>
        <w:t>(Lietuvos Respublikos Vyriausybės 2008 m. balandžio 9 d. nutarimo Nr. 333</w:t>
      </w:r>
    </w:p>
    <w:p w14:paraId="518836F2" w14:textId="77777777" w:rsidR="009D6113" w:rsidRDefault="00A24119">
      <w:pPr>
        <w:ind w:left="4820"/>
      </w:pPr>
      <w:r>
        <w:t>redakcija)</w:t>
      </w:r>
    </w:p>
    <w:p w14:paraId="518836F3" w14:textId="77777777" w:rsidR="009D6113" w:rsidRDefault="009D6113"/>
    <w:p w14:paraId="518836F4" w14:textId="77777777" w:rsidR="009D6113" w:rsidRDefault="00A24119">
      <w:pPr>
        <w:keepNext/>
        <w:jc w:val="center"/>
        <w:outlineLvl w:val="3"/>
        <w:rPr>
          <w:u w:val="single"/>
        </w:rPr>
      </w:pPr>
      <w:r>
        <w:rPr>
          <w:b/>
          <w:caps/>
        </w:rPr>
        <w:t>Lietuvos Respublikos vidaus reikalų ministerijos nuostatai</w:t>
      </w:r>
    </w:p>
    <w:p w14:paraId="518836F5" w14:textId="77777777" w:rsidR="009D6113" w:rsidRDefault="009D6113"/>
    <w:p w14:paraId="518836F6" w14:textId="77777777" w:rsidR="009D6113" w:rsidRDefault="00A24119">
      <w:pPr>
        <w:keepNext/>
        <w:jc w:val="center"/>
        <w:outlineLvl w:val="3"/>
        <w:rPr>
          <w:b/>
          <w:bCs/>
        </w:rPr>
      </w:pPr>
      <w:r>
        <w:rPr>
          <w:b/>
        </w:rPr>
        <w:t>I</w:t>
      </w:r>
      <w:r>
        <w:rPr>
          <w:b/>
        </w:rPr>
        <w:t xml:space="preserve">. </w:t>
      </w:r>
      <w:r>
        <w:rPr>
          <w:b/>
          <w:bCs/>
        </w:rPr>
        <w:t>BENDROSIOS NUOSTATOS</w:t>
      </w:r>
    </w:p>
    <w:p w14:paraId="518836F7" w14:textId="77777777" w:rsidR="009D6113" w:rsidRDefault="009D6113"/>
    <w:p w14:paraId="518836F8" w14:textId="77777777" w:rsidR="009D6113" w:rsidRDefault="00A24119">
      <w:pPr>
        <w:ind w:firstLine="567"/>
        <w:jc w:val="both"/>
      </w:pPr>
      <w:r>
        <w:t>1</w:t>
      </w:r>
      <w:r>
        <w:t>. Lietuvos Respublikos vidaus reikalų ministerija (toliau vadinama – Vidaus reikalų ministerija, ministerija) yra Lietuvos Respublikos valstybės įstaiga.</w:t>
      </w:r>
    </w:p>
    <w:p w14:paraId="518836F9" w14:textId="77777777" w:rsidR="009D6113" w:rsidRDefault="00A24119">
      <w:pPr>
        <w:ind w:firstLine="567"/>
        <w:jc w:val="both"/>
      </w:pPr>
      <w:r>
        <w:t xml:space="preserve">Vidaus reikalų ministerija atlieka įstatymų ir kitų teisės aktų jai pavestas vidaus reikalų </w:t>
      </w:r>
      <w:r>
        <w:t>srities valstybės valdymo funkcijas ir įgyvendina šioje srityje valstybės politiką.</w:t>
      </w:r>
    </w:p>
    <w:p w14:paraId="518836FA" w14:textId="77777777" w:rsidR="009D6113" w:rsidRDefault="00A24119">
      <w:pPr>
        <w:ind w:firstLine="567"/>
        <w:jc w:val="both"/>
      </w:pPr>
      <w:r>
        <w:t>2</w:t>
      </w:r>
      <w:r>
        <w:t>. Vidaus reikalų ministerija savo veikloje vadovaujasi Lietuvos Respublikos Konstitucija, Lietuvos Respublikos tarptautinėmis sutartimis, Lietuvos Respublikos</w:t>
      </w:r>
      <w:r>
        <w:rPr>
          <w:color w:val="00FF00"/>
        </w:rPr>
        <w:t xml:space="preserve"> </w:t>
      </w:r>
      <w:r>
        <w:t>Vyriausy</w:t>
      </w:r>
      <w:r>
        <w:t>bės įstatymu (</w:t>
      </w:r>
      <w:proofErr w:type="spellStart"/>
      <w:r>
        <w:t>Žin</w:t>
      </w:r>
      <w:proofErr w:type="spellEnd"/>
      <w:r>
        <w:t xml:space="preserve">., 1994, Nr. </w:t>
      </w:r>
      <w:hyperlink r:id="rId22" w:tgtFrame="_blank" w:history="1">
        <w:r>
          <w:rPr>
            <w:color w:val="0000FF"/>
            <w:u w:val="single"/>
          </w:rPr>
          <w:t>43-772</w:t>
        </w:r>
      </w:hyperlink>
      <w:r>
        <w:t>; 1998, Nr. 41(1)-1131), Lietuvos Respublikos viešojo administravimo įstatymu (</w:t>
      </w:r>
      <w:proofErr w:type="spellStart"/>
      <w:r>
        <w:t>Žin</w:t>
      </w:r>
      <w:proofErr w:type="spellEnd"/>
      <w:r>
        <w:t xml:space="preserve">., 1999, Nr. </w:t>
      </w:r>
      <w:hyperlink r:id="rId23" w:tgtFrame="_blank" w:history="1">
        <w:r>
          <w:rPr>
            <w:color w:val="0000FF"/>
            <w:u w:val="single"/>
          </w:rPr>
          <w:t>60-1945</w:t>
        </w:r>
      </w:hyperlink>
      <w:r>
        <w:t xml:space="preserve">; 2006, Nr. </w:t>
      </w:r>
      <w:hyperlink r:id="rId24" w:tgtFrame="_blank" w:history="1">
        <w:r>
          <w:rPr>
            <w:color w:val="0000FF" w:themeColor="hyperlink"/>
            <w:u w:val="single"/>
          </w:rPr>
          <w:t>77-2975</w:t>
        </w:r>
      </w:hyperlink>
      <w:r>
        <w:t>), kitais Lietuvos Respublikos Seimo priimtais įstatymais ir teisės aktais, Respublikos Prezidento dekreta</w:t>
      </w:r>
      <w:r>
        <w:t>is, Lietuvos Respublikos Vyriausybės nutarimais,</w:t>
      </w:r>
      <w:r>
        <w:rPr>
          <w:b/>
        </w:rPr>
        <w:t xml:space="preserve"> </w:t>
      </w:r>
      <w:r>
        <w:t>Ministro Pirmininko potvarkiais, taip pat šiais nuostatais.</w:t>
      </w:r>
    </w:p>
    <w:p w14:paraId="518836FB" w14:textId="77777777" w:rsidR="009D6113" w:rsidRDefault="00A24119">
      <w:pPr>
        <w:ind w:firstLine="567"/>
        <w:jc w:val="both"/>
      </w:pPr>
      <w:r>
        <w:t>3</w:t>
      </w:r>
      <w:r>
        <w:t xml:space="preserve">. Vidaus reikalų ministerija yra viešasis juridinis asmuo, turintis sąskaitą banke ir antspaudą </w:t>
      </w:r>
      <w:r>
        <w:rPr>
          <w:spacing w:val="-4"/>
        </w:rPr>
        <w:t>su Lietuvos valstybės herbu ir savo pavadinimu</w:t>
      </w:r>
      <w:r>
        <w:rPr>
          <w:spacing w:val="-4"/>
        </w:rPr>
        <w:t>. Ministerijos buveinės adresas: Šventaragio g. 2,</w:t>
      </w:r>
      <w:r>
        <w:t xml:space="preserve"> Vilnius, Lietuvos Respublika.</w:t>
      </w:r>
    </w:p>
    <w:p w14:paraId="518836FC" w14:textId="77777777" w:rsidR="009D6113" w:rsidRDefault="00A24119">
      <w:pPr>
        <w:ind w:firstLine="567"/>
        <w:jc w:val="both"/>
      </w:pPr>
      <w:r>
        <w:t>4</w:t>
      </w:r>
      <w:r>
        <w:t>. Vidaus reikalų ministerija yra biudžetinė įstaiga, finansuojama iš Lietuvos Respublikos valstybės biudžeto (toliau vadinama – valstybės biudžetas).</w:t>
      </w:r>
    </w:p>
    <w:p w14:paraId="518836FD" w14:textId="77777777" w:rsidR="009D6113" w:rsidRDefault="00A24119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. Vidaus </w:t>
      </w:r>
      <w:r>
        <w:rPr>
          <w:color w:val="000000"/>
        </w:rPr>
        <w:t>reikalų ministerija turi savo ženklą.</w:t>
      </w:r>
    </w:p>
    <w:p w14:paraId="518836FE" w14:textId="77777777" w:rsidR="009D6113" w:rsidRDefault="00A24119">
      <w:pPr>
        <w:ind w:firstLine="567"/>
        <w:jc w:val="both"/>
      </w:pPr>
    </w:p>
    <w:p w14:paraId="518836FF" w14:textId="77777777" w:rsidR="009D6113" w:rsidRDefault="00A24119">
      <w:pPr>
        <w:jc w:val="center"/>
        <w:rPr>
          <w:b/>
          <w:bCs/>
        </w:rPr>
      </w:pPr>
      <w:proofErr w:type="spellStart"/>
      <w:r>
        <w:rPr>
          <w:b/>
        </w:rPr>
        <w:t>II</w:t>
      </w:r>
      <w:proofErr w:type="spellEnd"/>
      <w:r>
        <w:rPr>
          <w:b/>
        </w:rPr>
        <w:t xml:space="preserve">. </w:t>
      </w:r>
      <w:r>
        <w:rPr>
          <w:b/>
        </w:rPr>
        <w:t xml:space="preserve">VIDAUS REIKALŲ </w:t>
      </w:r>
      <w:r>
        <w:rPr>
          <w:b/>
          <w:bCs/>
        </w:rPr>
        <w:t>MINISTERIJOS UŽDAVINIAI IR FUNKCIJOS</w:t>
      </w:r>
    </w:p>
    <w:p w14:paraId="51883700" w14:textId="77777777" w:rsidR="009D6113" w:rsidRDefault="009D6113">
      <w:pPr>
        <w:jc w:val="center"/>
        <w:rPr>
          <w:bCs/>
          <w:caps/>
        </w:rPr>
      </w:pPr>
    </w:p>
    <w:p w14:paraId="51883701" w14:textId="77777777" w:rsidR="009D6113" w:rsidRDefault="00A24119">
      <w:pPr>
        <w:ind w:firstLine="567"/>
        <w:jc w:val="both"/>
      </w:pPr>
      <w:r>
        <w:t>6</w:t>
      </w:r>
      <w:r>
        <w:t>. Svarbiausieji Vidaus reikalų ministerijos uždaviniai yra:</w:t>
      </w:r>
    </w:p>
    <w:p w14:paraId="51883702" w14:textId="77777777" w:rsidR="009D6113" w:rsidRDefault="00A24119">
      <w:pPr>
        <w:ind w:firstLine="567"/>
        <w:jc w:val="both"/>
      </w:pPr>
      <w:r>
        <w:t>6.1</w:t>
      </w:r>
      <w:r>
        <w:t>. dalyvauti formuojant visuomenės saugumo valstybės politikos įgyvendinimo strategij</w:t>
      </w:r>
      <w:r>
        <w:t>ą ir organizuoti jos vykdymą;</w:t>
      </w:r>
    </w:p>
    <w:p w14:paraId="51883703" w14:textId="77777777" w:rsidR="009D6113" w:rsidRDefault="00A24119">
      <w:pPr>
        <w:ind w:firstLine="567"/>
        <w:jc w:val="both"/>
      </w:pPr>
      <w:r>
        <w:t>6.2</w:t>
      </w:r>
      <w:r>
        <w:t>. dalyvauti įgyvendinant valstybės tarnybos politiką;</w:t>
      </w:r>
    </w:p>
    <w:p w14:paraId="51883704" w14:textId="77777777" w:rsidR="009D6113" w:rsidRDefault="00A24119">
      <w:pPr>
        <w:ind w:firstLine="567"/>
        <w:jc w:val="both"/>
      </w:pPr>
      <w:r>
        <w:t>6.3</w:t>
      </w:r>
      <w:r>
        <w:t xml:space="preserve">. </w:t>
      </w:r>
      <w:r>
        <w:rPr>
          <w:color w:val="000000"/>
        </w:rPr>
        <w:t>įgyvendinti valstybės politiką viešojo administravimo srityje</w:t>
      </w:r>
      <w:r>
        <w:t>;</w:t>
      </w:r>
    </w:p>
    <w:p w14:paraId="51883705" w14:textId="77777777" w:rsidR="009D6113" w:rsidRDefault="00A24119">
      <w:pPr>
        <w:ind w:firstLine="567"/>
        <w:jc w:val="both"/>
      </w:pPr>
      <w:r>
        <w:t>6.4</w:t>
      </w:r>
      <w:r>
        <w:t xml:space="preserve">. dalyvauti formuojant ir įgyvendinant </w:t>
      </w:r>
      <w:r>
        <w:rPr>
          <w:spacing w:val="-3"/>
        </w:rPr>
        <w:t>nacionalinę regioninę politiką</w:t>
      </w:r>
      <w:r>
        <w:t>;</w:t>
      </w:r>
    </w:p>
    <w:p w14:paraId="51883706" w14:textId="77777777" w:rsidR="009D6113" w:rsidRDefault="00A24119">
      <w:pPr>
        <w:ind w:firstLine="567"/>
        <w:jc w:val="both"/>
      </w:pPr>
      <w:r>
        <w:t>6.5</w:t>
      </w:r>
      <w:r>
        <w:t xml:space="preserve">. </w:t>
      </w:r>
      <w:r>
        <w:rPr>
          <w:color w:val="000000"/>
        </w:rPr>
        <w:t>užtikr</w:t>
      </w:r>
      <w:r>
        <w:rPr>
          <w:color w:val="000000"/>
        </w:rPr>
        <w:t>inti valstybės ir savivaldybių interesų derinimą, kurti teisines ir ekonomines sąlygas, tinkamas teritorinei gyventojų bendruomenei funkcionuoti</w:t>
      </w:r>
      <w:r>
        <w:t>;</w:t>
      </w:r>
    </w:p>
    <w:p w14:paraId="51883707" w14:textId="77777777" w:rsidR="009D6113" w:rsidRDefault="00A24119">
      <w:pPr>
        <w:ind w:firstLine="567"/>
        <w:jc w:val="both"/>
      </w:pPr>
      <w:r>
        <w:t>6.6</w:t>
      </w:r>
      <w:r>
        <w:t>. dalyvauti formuojant ir įgyvendinant valstybės politiką migracijos srityje;</w:t>
      </w:r>
    </w:p>
    <w:p w14:paraId="51883708" w14:textId="77777777" w:rsidR="009D6113" w:rsidRDefault="00A24119">
      <w:pPr>
        <w:ind w:firstLine="567"/>
        <w:jc w:val="both"/>
        <w:rPr>
          <w:b/>
        </w:rPr>
      </w:pPr>
      <w:r>
        <w:t>6.7</w:t>
      </w:r>
      <w:r>
        <w:t>.</w:t>
      </w:r>
      <w:r>
        <w:rPr>
          <w:b/>
        </w:rPr>
        <w:t xml:space="preserve"> </w:t>
      </w:r>
      <w:r>
        <w:rPr>
          <w:spacing w:val="-3"/>
        </w:rPr>
        <w:t>dalyvauti įgyven</w:t>
      </w:r>
      <w:r>
        <w:rPr>
          <w:spacing w:val="-3"/>
        </w:rPr>
        <w:t>dinant valstybės informacinės visuomenės plėtros politiką</w:t>
      </w:r>
      <w:r>
        <w:t>;</w:t>
      </w:r>
    </w:p>
    <w:p w14:paraId="51883709" w14:textId="77777777" w:rsidR="009D6113" w:rsidRDefault="00A24119">
      <w:pPr>
        <w:ind w:firstLine="567"/>
        <w:jc w:val="both"/>
      </w:pPr>
      <w:r>
        <w:t>6.8</w:t>
      </w:r>
      <w:r>
        <w:t>. pagal kompetenciją dalyvauti formuojant ir įgyvendinant Lietuvos Europos Sąjungos ir tarptautinių ryšių politiką.</w:t>
      </w:r>
    </w:p>
    <w:p w14:paraId="5188370A" w14:textId="77777777" w:rsidR="009D6113" w:rsidRDefault="00A24119">
      <w:pPr>
        <w:ind w:firstLine="567"/>
        <w:jc w:val="both"/>
      </w:pPr>
      <w:r>
        <w:t>7</w:t>
      </w:r>
      <w:r>
        <w:t>. Įgyvendindama 6.1 punkte nurodytą uždavinį, ministerija:</w:t>
      </w:r>
    </w:p>
    <w:p w14:paraId="5188370B" w14:textId="77777777" w:rsidR="009D6113" w:rsidRDefault="00A24119">
      <w:pPr>
        <w:ind w:firstLine="567"/>
        <w:jc w:val="both"/>
      </w:pPr>
      <w:r>
        <w:t>7.1</w:t>
      </w:r>
      <w:r>
        <w:t>.</w:t>
      </w:r>
      <w:r>
        <w:rPr>
          <w:b/>
        </w:rPr>
        <w:t xml:space="preserve"> </w:t>
      </w:r>
      <w:r>
        <w:t>r</w:t>
      </w:r>
      <w:r>
        <w:t>engia visuomenės saugumo valstybės politikos įgyvendinimo strategiją;</w:t>
      </w:r>
    </w:p>
    <w:p w14:paraId="5188370C" w14:textId="77777777" w:rsidR="009D6113" w:rsidRDefault="00A24119">
      <w:pPr>
        <w:ind w:firstLine="567"/>
        <w:jc w:val="both"/>
      </w:pPr>
      <w:r>
        <w:t>7.2</w:t>
      </w:r>
      <w:r>
        <w:t>. analizuoja visuomenės saugumo būklę šalyje, teikia Lietuvos Respublikos Vyriausybei išvadas ir pasiūlymus;</w:t>
      </w:r>
    </w:p>
    <w:p w14:paraId="5188370D" w14:textId="77777777" w:rsidR="009D6113" w:rsidRDefault="00A24119">
      <w:pPr>
        <w:ind w:firstLine="567"/>
        <w:jc w:val="both"/>
      </w:pPr>
      <w:r>
        <w:t>7.3</w:t>
      </w:r>
      <w:r>
        <w:t xml:space="preserve">. analizuoja pavaldžių institucijų ir įstaigų (toliau vadinama </w:t>
      </w:r>
      <w:r>
        <w:t>– pavaldžios institucijos) veiklą ir jos rezultatus, pagal kompetenciją</w:t>
      </w:r>
      <w:r>
        <w:rPr>
          <w:b/>
        </w:rPr>
        <w:t xml:space="preserve"> </w:t>
      </w:r>
      <w:r>
        <w:t>koordinuoja nusikaltimų kontrolės ir prevencijos, taip pat kitų programų, skirtų visuomenės saugumui užtikrinti, rengimą ir įgyvendinimą;</w:t>
      </w:r>
    </w:p>
    <w:p w14:paraId="5188370E" w14:textId="77777777" w:rsidR="009D6113" w:rsidRDefault="00A24119">
      <w:pPr>
        <w:ind w:firstLine="567"/>
        <w:jc w:val="both"/>
      </w:pPr>
      <w:r>
        <w:t>7.4</w:t>
      </w:r>
      <w:r>
        <w:t>. rengia įstatymų, Lietuvos Respublikos</w:t>
      </w:r>
      <w:r>
        <w:t xml:space="preserve"> Vyriausybės nutarimų, nacionalinių programų ir kitų teisės aktų, skirtų visuomenės saugumui stiprinti, projektus;</w:t>
      </w:r>
    </w:p>
    <w:p w14:paraId="5188370F" w14:textId="77777777" w:rsidR="009D6113" w:rsidRDefault="00A24119">
      <w:pPr>
        <w:ind w:firstLine="567"/>
        <w:jc w:val="both"/>
      </w:pPr>
      <w:r>
        <w:t>7.5</w:t>
      </w:r>
      <w:r>
        <w:t>.</w:t>
      </w:r>
      <w:r>
        <w:rPr>
          <w:b/>
        </w:rPr>
        <w:t xml:space="preserve"> </w:t>
      </w:r>
      <w:r>
        <w:t>užtikrina policijos veiklos organizavimą;</w:t>
      </w:r>
    </w:p>
    <w:p w14:paraId="51883710" w14:textId="77777777" w:rsidR="009D6113" w:rsidRDefault="00A24119">
      <w:pPr>
        <w:ind w:firstLine="567"/>
        <w:jc w:val="both"/>
      </w:pPr>
      <w:r>
        <w:t>7.6</w:t>
      </w:r>
      <w:r>
        <w:t>. pagal kompetenciją koordinuoja valstybės politikos įgyvendinimą priešgaisrinės sa</w:t>
      </w:r>
      <w:r>
        <w:t>ugos srityje ir užtikrina priešgaisrinės saugos organizavimą visoje Lietuvos Respublikos teritorijoje;</w:t>
      </w:r>
    </w:p>
    <w:p w14:paraId="51883711" w14:textId="77777777" w:rsidR="009D6113" w:rsidRDefault="00A24119">
      <w:pPr>
        <w:ind w:firstLine="567"/>
        <w:jc w:val="both"/>
      </w:pPr>
      <w:r>
        <w:t>7.7</w:t>
      </w:r>
      <w:r>
        <w:t xml:space="preserve">. </w:t>
      </w:r>
      <w:r>
        <w:rPr>
          <w:spacing w:val="-3"/>
        </w:rPr>
        <w:t>įgyvendina Lietuvos Respublikos Vyriausybės</w:t>
      </w:r>
      <w:r>
        <w:rPr>
          <w:b/>
          <w:spacing w:val="-3"/>
        </w:rPr>
        <w:t xml:space="preserve"> </w:t>
      </w:r>
      <w:r>
        <w:rPr>
          <w:spacing w:val="-3"/>
        </w:rPr>
        <w:t>politiką civilinės saugos srityje, koordinuoja civilinės saugos ir gelbėjimo sistemos institucijų ve</w:t>
      </w:r>
      <w:r>
        <w:rPr>
          <w:spacing w:val="-3"/>
        </w:rPr>
        <w:t>iklą įgyvendinant jų kompetencijai skirtus uždavinius</w:t>
      </w:r>
      <w:r>
        <w:t>;</w:t>
      </w:r>
    </w:p>
    <w:p w14:paraId="51883712" w14:textId="77777777" w:rsidR="009D6113" w:rsidRDefault="00A24119">
      <w:pPr>
        <w:ind w:firstLine="567"/>
        <w:jc w:val="both"/>
      </w:pPr>
      <w:r>
        <w:t>7.8</w:t>
      </w:r>
      <w:r>
        <w:t>.</w:t>
      </w:r>
      <w:r>
        <w:rPr>
          <w:b/>
        </w:rPr>
        <w:t xml:space="preserve"> </w:t>
      </w:r>
      <w:r>
        <w:t>organizuoja ir užtikrina Lietuvos Respublikos valstybės sienos apsaugos sausumoje ir teritoriniuose vandenyse politikos įgyvendinimą;</w:t>
      </w:r>
    </w:p>
    <w:p w14:paraId="51883713" w14:textId="77777777" w:rsidR="009D6113" w:rsidRDefault="00A24119">
      <w:pPr>
        <w:ind w:firstLine="567"/>
        <w:jc w:val="both"/>
      </w:pPr>
      <w:r>
        <w:t>7.9</w:t>
      </w:r>
      <w:r>
        <w:t>.</w:t>
      </w:r>
      <w:r>
        <w:rPr>
          <w:b/>
        </w:rPr>
        <w:t xml:space="preserve"> </w:t>
      </w:r>
      <w:r>
        <w:t>užtikrina Lietuvos Respublikos teritorijoje saugo</w:t>
      </w:r>
      <w:r>
        <w:t xml:space="preserve">mų asmenų ir objektų apsaugos </w:t>
      </w:r>
      <w:r>
        <w:rPr>
          <w:spacing w:val="-4"/>
        </w:rPr>
        <w:t>organizavimą,</w:t>
      </w:r>
      <w:r>
        <w:rPr>
          <w:b/>
          <w:spacing w:val="-4"/>
        </w:rPr>
        <w:t xml:space="preserve"> </w:t>
      </w:r>
      <w:r>
        <w:rPr>
          <w:spacing w:val="-4"/>
        </w:rPr>
        <w:t>taip pat vadovybės fizinės apsaugos organizavimą už Lietuvos Respublikos ribų;</w:t>
      </w:r>
    </w:p>
    <w:p w14:paraId="51883714" w14:textId="77777777" w:rsidR="009D6113" w:rsidRDefault="00A24119">
      <w:pPr>
        <w:ind w:firstLine="567"/>
        <w:jc w:val="both"/>
      </w:pPr>
      <w:r>
        <w:t>7.10</w:t>
      </w:r>
      <w:r>
        <w:t>.</w:t>
      </w:r>
      <w:r>
        <w:rPr>
          <w:b/>
        </w:rPr>
        <w:t xml:space="preserve"> </w:t>
      </w:r>
      <w:r>
        <w:t xml:space="preserve">pagal kompetenciją organizuoja ir užtikrina valstybės politikos įgyvendinimą kelių transporto priemonių registravimo, </w:t>
      </w:r>
      <w:r>
        <w:t>vairuotojų egzaminavimo ir vairuotojų pažymėjimų išdavimo srityje;</w:t>
      </w:r>
    </w:p>
    <w:p w14:paraId="51883715" w14:textId="77777777" w:rsidR="009D6113" w:rsidRDefault="00A24119">
      <w:pPr>
        <w:ind w:firstLine="567"/>
        <w:jc w:val="both"/>
      </w:pPr>
      <w:r>
        <w:t>7.11</w:t>
      </w:r>
      <w:r>
        <w:t>.</w:t>
      </w:r>
      <w:r>
        <w:rPr>
          <w:b/>
        </w:rPr>
        <w:t xml:space="preserve"> </w:t>
      </w:r>
      <w:r>
        <w:t>užtikrina Viešojo saugumo tarnybos prie Vidaus reikalų ministerijos pajėgų panaudojimą padedant vidaus reikalų centrinėms įstaigoms atlikti pavestas funkcijas;</w:t>
      </w:r>
    </w:p>
    <w:p w14:paraId="51883716" w14:textId="77777777" w:rsidR="009D6113" w:rsidRDefault="00A24119">
      <w:pPr>
        <w:ind w:firstLine="567"/>
        <w:jc w:val="both"/>
        <w:rPr>
          <w:color w:val="000000"/>
          <w:spacing w:val="-3"/>
        </w:rPr>
      </w:pPr>
      <w:r>
        <w:t>7.12</w:t>
      </w:r>
      <w:r>
        <w:t>.</w:t>
      </w:r>
      <w:r>
        <w:rPr>
          <w:b/>
        </w:rPr>
        <w:t xml:space="preserve"> </w:t>
      </w:r>
      <w:r>
        <w:t>pagal kom</w:t>
      </w:r>
      <w:r>
        <w:t>petenciją užtikrina pavojaus žmonių gyvybei, sveikatai ar turtui ypatingų ir ekstremalių situacijų atvejais likvidavimą, viešosios tvarkos ypatingų ir ekstremalių situacijų atvejais atkūrimą ir palaikymo organizavimą;</w:t>
      </w:r>
    </w:p>
    <w:p w14:paraId="51883717" w14:textId="77777777" w:rsidR="009D6113" w:rsidRDefault="00A24119">
      <w:pPr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7.13</w:t>
      </w:r>
      <w:r>
        <w:rPr>
          <w:color w:val="000000"/>
          <w:spacing w:val="-3"/>
        </w:rPr>
        <w:t>.</w:t>
      </w:r>
      <w:r>
        <w:rPr>
          <w:b/>
          <w:color w:val="000000"/>
          <w:spacing w:val="-3"/>
        </w:rPr>
        <w:t xml:space="preserve"> </w:t>
      </w:r>
      <w:r>
        <w:rPr>
          <w:color w:val="000000"/>
          <w:spacing w:val="-3"/>
        </w:rPr>
        <w:t>organizuoja valstybės finans</w:t>
      </w:r>
      <w:r>
        <w:rPr>
          <w:color w:val="000000"/>
          <w:spacing w:val="-3"/>
        </w:rPr>
        <w:t>ų sistemos apsaugą nuo nusikalstamo poveikio;</w:t>
      </w:r>
    </w:p>
    <w:p w14:paraId="51883718" w14:textId="77777777" w:rsidR="009D6113" w:rsidRDefault="00A24119">
      <w:pPr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7.14</w:t>
      </w:r>
      <w:r>
        <w:rPr>
          <w:color w:val="000000"/>
          <w:spacing w:val="-3"/>
        </w:rPr>
        <w:t>.</w:t>
      </w:r>
      <w:r>
        <w:rPr>
          <w:b/>
          <w:color w:val="000000"/>
          <w:spacing w:val="-3"/>
        </w:rPr>
        <w:t xml:space="preserve"> </w:t>
      </w:r>
      <w:r>
        <w:rPr>
          <w:color w:val="000000"/>
          <w:spacing w:val="-3"/>
        </w:rPr>
        <w:t>atlieka atsakingosios institucijos funkcijas įgyvendinant Šengeno priemonę ir Specialiąją Kaliningrado tranzito programą;</w:t>
      </w:r>
    </w:p>
    <w:p w14:paraId="51883719" w14:textId="77777777" w:rsidR="009D6113" w:rsidRDefault="00A24119">
      <w:pPr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7.15</w:t>
      </w:r>
      <w:r>
        <w:rPr>
          <w:color w:val="000000"/>
          <w:spacing w:val="-3"/>
        </w:rPr>
        <w:t xml:space="preserve">. atlieka atsakingosios institucijos funkcijas įgyvendinant Išorės </w:t>
      </w:r>
      <w:r>
        <w:rPr>
          <w:color w:val="000000"/>
          <w:spacing w:val="-3"/>
        </w:rPr>
        <w:t>sienų fondo 2007–2013 m. ir Europos grąžinimo fondo 2008–2013 m. pagal Solidarumo ir migracijos srautų valdymo bendrąją programą daugiametes ir metines programas;</w:t>
      </w:r>
    </w:p>
    <w:p w14:paraId="5188371A" w14:textId="77777777" w:rsidR="009D6113" w:rsidRDefault="00A24119">
      <w:pPr>
        <w:ind w:firstLine="567"/>
        <w:jc w:val="both"/>
      </w:pPr>
      <w:r>
        <w:t>7.16</w:t>
      </w:r>
      <w:r>
        <w:t>.</w:t>
      </w:r>
      <w:r>
        <w:rPr>
          <w:b/>
        </w:rPr>
        <w:t xml:space="preserve"> </w:t>
      </w:r>
      <w:r>
        <w:t>vykdo ir užtikrina atominės elektrinės ir gabenamų per šalies teritoriją branduolin</w:t>
      </w:r>
      <w:r>
        <w:t>ių medžiagų krovinių fizinę apsaugą.</w:t>
      </w:r>
    </w:p>
    <w:p w14:paraId="5188371B" w14:textId="77777777" w:rsidR="009D6113" w:rsidRDefault="00A24119">
      <w:pPr>
        <w:keepNext/>
        <w:ind w:firstLine="567"/>
        <w:jc w:val="both"/>
      </w:pPr>
      <w:r>
        <w:t>8</w:t>
      </w:r>
      <w:r>
        <w:t>. Įgyvendindama 6.2 punkte nurodytą uždavinį, ministerija:</w:t>
      </w:r>
    </w:p>
    <w:p w14:paraId="5188371C" w14:textId="77777777" w:rsidR="009D6113" w:rsidRDefault="00A24119">
      <w:pPr>
        <w:ind w:firstLine="567"/>
        <w:jc w:val="both"/>
      </w:pPr>
      <w:r>
        <w:t>8.1</w:t>
      </w:r>
      <w:r>
        <w:t>. dalyvauja vykdant valstybės tarnybos bendrąjį valdymą;</w:t>
      </w:r>
    </w:p>
    <w:p w14:paraId="5188371D" w14:textId="77777777" w:rsidR="009D6113" w:rsidRDefault="00A24119">
      <w:pPr>
        <w:ind w:firstLine="567"/>
        <w:jc w:val="both"/>
      </w:pPr>
      <w:r>
        <w:t>8.2</w:t>
      </w:r>
      <w:r>
        <w:t>. rengia teisės aktų, reglamentuojančių valstybės tarnybą, projektus;</w:t>
      </w:r>
    </w:p>
    <w:p w14:paraId="5188371E" w14:textId="77777777" w:rsidR="009D6113" w:rsidRDefault="00A24119">
      <w:pPr>
        <w:ind w:firstLine="567"/>
        <w:jc w:val="both"/>
        <w:rPr>
          <w:b/>
        </w:rPr>
      </w:pPr>
      <w:r>
        <w:t>8.3</w:t>
      </w:r>
      <w:r>
        <w:t>.</w:t>
      </w:r>
      <w:r>
        <w:rPr>
          <w:b/>
        </w:rPr>
        <w:t xml:space="preserve"> </w:t>
      </w:r>
      <w:r>
        <w:t>dalyv</w:t>
      </w:r>
      <w:r>
        <w:t>auja formuojant personalo valdymo viešajame sektoriuje strategines kryptis.</w:t>
      </w:r>
    </w:p>
    <w:p w14:paraId="5188371F" w14:textId="77777777" w:rsidR="009D6113" w:rsidRDefault="00A24119">
      <w:pPr>
        <w:ind w:firstLine="567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Įgyvendindama 6.3 punkte n</w:t>
      </w:r>
      <w:r>
        <w:t>urodytą</w:t>
      </w:r>
      <w:r>
        <w:rPr>
          <w:color w:val="000000"/>
        </w:rPr>
        <w:t xml:space="preserve"> uždavinį, ministerija:</w:t>
      </w:r>
    </w:p>
    <w:p w14:paraId="51883720" w14:textId="77777777" w:rsidR="009D6113" w:rsidRDefault="00A24119">
      <w:pPr>
        <w:ind w:firstLine="567"/>
        <w:jc w:val="both"/>
        <w:rPr>
          <w:color w:val="000000"/>
        </w:rPr>
      </w:pPr>
      <w:r>
        <w:t>9.1</w:t>
      </w:r>
      <w:r>
        <w:t xml:space="preserve">. </w:t>
      </w:r>
      <w:r>
        <w:rPr>
          <w:color w:val="000000"/>
        </w:rPr>
        <w:t>rengia valstybės politikos viešojo administravimo srityje įgyvendinimo strategiją ir pagal kompetenciją koo</w:t>
      </w:r>
      <w:r>
        <w:rPr>
          <w:color w:val="000000"/>
        </w:rPr>
        <w:t>rdinuoja jos įgyvendinimą;</w:t>
      </w:r>
    </w:p>
    <w:p w14:paraId="51883721" w14:textId="77777777" w:rsidR="009D6113" w:rsidRDefault="00A24119">
      <w:pPr>
        <w:ind w:firstLine="567"/>
        <w:jc w:val="both"/>
        <w:rPr>
          <w:color w:val="000000"/>
        </w:rPr>
      </w:pPr>
      <w:r>
        <w:t>9.2</w:t>
      </w:r>
      <w:r>
        <w:t>.</w:t>
      </w:r>
      <w:r>
        <w:rPr>
          <w:color w:val="000000"/>
        </w:rPr>
        <w:t xml:space="preserve"> </w:t>
      </w:r>
      <w:r>
        <w:t xml:space="preserve">teisės aktų nustatyta tvarka derina </w:t>
      </w:r>
      <w:r>
        <w:rPr>
          <w:color w:val="000000"/>
        </w:rPr>
        <w:t>teisės aktų dėl viešojo administravimo subjektų vidaus administravimo tobulinimo projektus;</w:t>
      </w:r>
    </w:p>
    <w:p w14:paraId="51883722" w14:textId="77777777" w:rsidR="009D6113" w:rsidRDefault="00A24119">
      <w:pPr>
        <w:ind w:firstLine="567"/>
        <w:jc w:val="both"/>
        <w:rPr>
          <w:color w:val="000000"/>
          <w:spacing w:val="-4"/>
        </w:rPr>
      </w:pPr>
      <w:r>
        <w:t>9.3</w:t>
      </w:r>
      <w:r>
        <w:t>.</w:t>
      </w:r>
      <w:r>
        <w:rPr>
          <w:color w:val="000000"/>
        </w:rPr>
        <w:t xml:space="preserve"> koordinuoja bendrosios valstybės politikos viešųjų paslaugų teikimo asmenims srityj</w:t>
      </w:r>
      <w:r>
        <w:rPr>
          <w:color w:val="000000"/>
        </w:rPr>
        <w:t xml:space="preserve">e įgyvendinimą, teikia Lietuvos Respublikos Vyriausybei pasiūlymus dėl </w:t>
      </w:r>
      <w:r>
        <w:t>viešųjų paslaugų teikimo administravimo tobulinimo</w:t>
      </w:r>
      <w:r>
        <w:rPr>
          <w:color w:val="000000"/>
        </w:rPr>
        <w:t>;</w:t>
      </w:r>
    </w:p>
    <w:p w14:paraId="51883723" w14:textId="77777777" w:rsidR="009D6113" w:rsidRDefault="00A24119">
      <w:pPr>
        <w:ind w:firstLine="567"/>
        <w:jc w:val="both"/>
        <w:rPr>
          <w:color w:val="000000"/>
        </w:rPr>
      </w:pPr>
      <w:r>
        <w:t>9.4</w:t>
      </w:r>
      <w:r>
        <w:t>.</w:t>
      </w:r>
      <w:r>
        <w:rPr>
          <w:b/>
        </w:rPr>
        <w:t xml:space="preserve"> </w:t>
      </w:r>
      <w:r>
        <w:rPr>
          <w:color w:val="000000"/>
        </w:rPr>
        <w:t>teikia Lietuvos Respublikos Vyriausybei pasiūlymus</w:t>
      </w:r>
      <w:r>
        <w:rPr>
          <w:b/>
          <w:color w:val="000000"/>
        </w:rPr>
        <w:t xml:space="preserve"> </w:t>
      </w:r>
      <w:r>
        <w:rPr>
          <w:color w:val="000000"/>
        </w:rPr>
        <w:t>dėl administracinio reglamentavimo tobulinimo;</w:t>
      </w:r>
    </w:p>
    <w:p w14:paraId="51883724" w14:textId="77777777" w:rsidR="009D6113" w:rsidRDefault="00A24119">
      <w:pPr>
        <w:ind w:firstLine="567"/>
        <w:jc w:val="both"/>
      </w:pPr>
      <w:r>
        <w:rPr>
          <w:color w:val="000000"/>
        </w:rPr>
        <w:t>9.5</w:t>
      </w:r>
      <w:r>
        <w:rPr>
          <w:color w:val="000000"/>
        </w:rPr>
        <w:t xml:space="preserve">. pagal kompetenciją teikia Lietuvos Respublikos Vyriausybei pasiūlymus dėl </w:t>
      </w:r>
      <w:r>
        <w:t>administracinių paslaugų teikimo tobulinimo;</w:t>
      </w:r>
    </w:p>
    <w:p w14:paraId="51883725" w14:textId="77777777" w:rsidR="009D6113" w:rsidRDefault="00A24119">
      <w:pPr>
        <w:ind w:firstLine="567"/>
        <w:jc w:val="both"/>
        <w:rPr>
          <w:b/>
        </w:rPr>
      </w:pPr>
      <w:r>
        <w:t>9.6</w:t>
      </w:r>
      <w:r>
        <w:t>.</w:t>
      </w:r>
      <w:r>
        <w:rPr>
          <w:color w:val="000000"/>
        </w:rPr>
        <w:t xml:space="preserve"> dalyvauja formuojant ir įgyvendinant kokybės</w:t>
      </w:r>
      <w:r>
        <w:rPr>
          <w:b/>
          <w:color w:val="000000"/>
        </w:rPr>
        <w:t xml:space="preserve"> </w:t>
      </w:r>
      <w:r>
        <w:rPr>
          <w:color w:val="000000"/>
        </w:rPr>
        <w:t>vadybos politiką viešojo administravimo srityje</w:t>
      </w:r>
      <w:r>
        <w:t>.</w:t>
      </w:r>
    </w:p>
    <w:p w14:paraId="51883726" w14:textId="77777777" w:rsidR="009D6113" w:rsidRDefault="00A24119">
      <w:pPr>
        <w:ind w:firstLine="567"/>
        <w:jc w:val="both"/>
      </w:pPr>
      <w:r>
        <w:t>10</w:t>
      </w:r>
      <w:r>
        <w:t>. Įgyvendindama 6.4 punk</w:t>
      </w:r>
      <w:r>
        <w:t>te nurodytą uždavinį, ministerija:</w:t>
      </w:r>
    </w:p>
    <w:p w14:paraId="51883727" w14:textId="77777777" w:rsidR="009D6113" w:rsidRDefault="00A24119">
      <w:pPr>
        <w:ind w:firstLine="567"/>
        <w:jc w:val="both"/>
      </w:pPr>
      <w:r>
        <w:t>10.1</w:t>
      </w:r>
      <w:r>
        <w:t>. koordinuoja nacionalinę regioninę politiką</w:t>
      </w:r>
      <w:r>
        <w:rPr>
          <w:bCs/>
        </w:rPr>
        <w:t>;</w:t>
      </w:r>
    </w:p>
    <w:p w14:paraId="51883728" w14:textId="77777777" w:rsidR="009D6113" w:rsidRDefault="00A24119">
      <w:pPr>
        <w:ind w:firstLine="567"/>
        <w:jc w:val="both"/>
        <w:rPr>
          <w:spacing w:val="-4"/>
        </w:rPr>
      </w:pPr>
      <w:r>
        <w:t>10.2</w:t>
      </w:r>
      <w:r>
        <w:t xml:space="preserve">. </w:t>
      </w:r>
      <w:r>
        <w:rPr>
          <w:bCs/>
        </w:rPr>
        <w:t>atlieka</w:t>
      </w:r>
      <w:r>
        <w:rPr>
          <w:bCs/>
          <w:spacing w:val="-4"/>
        </w:rPr>
        <w:t xml:space="preserve"> Europos Bendrijų iniciatyvos </w:t>
      </w:r>
      <w:proofErr w:type="spellStart"/>
      <w:r>
        <w:rPr>
          <w:bCs/>
          <w:spacing w:val="-4"/>
        </w:rPr>
        <w:t>INTERREG</w:t>
      </w:r>
      <w:proofErr w:type="spellEnd"/>
      <w:r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IIIA</w:t>
      </w:r>
      <w:proofErr w:type="spellEnd"/>
      <w:r>
        <w:rPr>
          <w:bCs/>
          <w:spacing w:val="-4"/>
        </w:rPr>
        <w:t xml:space="preserve"> kaimynystės programos tarp Lietuvos, Lenkijos ir Rusijos Federacijos (Kaliningrado srities) vadovaujančiosio</w:t>
      </w:r>
      <w:r>
        <w:rPr>
          <w:bCs/>
          <w:spacing w:val="-4"/>
        </w:rPr>
        <w:t>s institucijos funkcijas pagal atitinkamų Europos Sąjungos teisės aktų nuostatas;</w:t>
      </w:r>
    </w:p>
    <w:p w14:paraId="51883729" w14:textId="77777777" w:rsidR="009D6113" w:rsidRDefault="00A24119">
      <w:pPr>
        <w:ind w:firstLine="567"/>
        <w:jc w:val="both"/>
        <w:rPr>
          <w:spacing w:val="-4"/>
        </w:rPr>
      </w:pPr>
      <w:r>
        <w:rPr>
          <w:spacing w:val="-4"/>
        </w:rPr>
        <w:t>10.3</w:t>
      </w:r>
      <w:r>
        <w:rPr>
          <w:spacing w:val="-4"/>
        </w:rPr>
        <w:t>.</w:t>
      </w:r>
      <w:r>
        <w:t xml:space="preserve"> </w:t>
      </w:r>
      <w:r>
        <w:rPr>
          <w:bCs/>
        </w:rPr>
        <w:t xml:space="preserve">atlieka </w:t>
      </w:r>
      <w:r>
        <w:rPr>
          <w:bCs/>
          <w:spacing w:val="-4"/>
        </w:rPr>
        <w:t xml:space="preserve">Europos Bendrijų iniciatyvos </w:t>
      </w:r>
      <w:proofErr w:type="spellStart"/>
      <w:r>
        <w:rPr>
          <w:bCs/>
          <w:spacing w:val="-4"/>
        </w:rPr>
        <w:t>INTERREG</w:t>
      </w:r>
      <w:proofErr w:type="spellEnd"/>
      <w:r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IIIA</w:t>
      </w:r>
      <w:proofErr w:type="spellEnd"/>
      <w:r>
        <w:rPr>
          <w:bCs/>
          <w:spacing w:val="-4"/>
        </w:rPr>
        <w:t xml:space="preserve"> kaimynystės programos tarp Latvijos, Lietuvos ir Baltarusijos, Baltijos jūros regiono </w:t>
      </w:r>
      <w:proofErr w:type="spellStart"/>
      <w:r>
        <w:rPr>
          <w:bCs/>
          <w:spacing w:val="-4"/>
        </w:rPr>
        <w:t>INTERREG</w:t>
      </w:r>
      <w:proofErr w:type="spellEnd"/>
      <w:r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IIIB</w:t>
      </w:r>
      <w:proofErr w:type="spellEnd"/>
      <w:r>
        <w:rPr>
          <w:bCs/>
          <w:spacing w:val="-4"/>
        </w:rPr>
        <w:t xml:space="preserve"> kaimynystės </w:t>
      </w:r>
      <w:r>
        <w:rPr>
          <w:bCs/>
          <w:spacing w:val="-4"/>
        </w:rPr>
        <w:lastRenderedPageBreak/>
        <w:t>p</w:t>
      </w:r>
      <w:r>
        <w:rPr>
          <w:bCs/>
          <w:spacing w:val="-4"/>
        </w:rPr>
        <w:t xml:space="preserve">rogramos, </w:t>
      </w:r>
      <w:proofErr w:type="spellStart"/>
      <w:r>
        <w:rPr>
          <w:bCs/>
          <w:spacing w:val="-4"/>
        </w:rPr>
        <w:t>INTERREG</w:t>
      </w:r>
      <w:proofErr w:type="spellEnd"/>
      <w:r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IIIC</w:t>
      </w:r>
      <w:proofErr w:type="spellEnd"/>
      <w:r>
        <w:rPr>
          <w:bCs/>
          <w:spacing w:val="-4"/>
        </w:rPr>
        <w:t xml:space="preserve"> (Šiaurės, Rytų, Pietų ir Vakarų) programų, </w:t>
      </w:r>
      <w:proofErr w:type="spellStart"/>
      <w:r>
        <w:rPr>
          <w:bCs/>
          <w:spacing w:val="-4"/>
        </w:rPr>
        <w:t>INTERACT</w:t>
      </w:r>
      <w:proofErr w:type="spellEnd"/>
      <w:r>
        <w:rPr>
          <w:bCs/>
          <w:spacing w:val="-4"/>
        </w:rPr>
        <w:t xml:space="preserve"> programos administravimo Lietuvoje funkcijas pagal atitinkamų Europos Sąjungos teisės aktų nuostatas;</w:t>
      </w:r>
    </w:p>
    <w:p w14:paraId="5188372A" w14:textId="77777777" w:rsidR="009D6113" w:rsidRDefault="00A24119">
      <w:pPr>
        <w:ind w:firstLine="567"/>
        <w:jc w:val="both"/>
      </w:pPr>
      <w:r>
        <w:t>10.4</w:t>
      </w:r>
      <w:r>
        <w:t>. koordinuoja 2007–2013 metų Europos Sąjungos finansinio laikotarpio E</w:t>
      </w:r>
      <w:r>
        <w:t xml:space="preserve">uropos teritorinio bendradarbiavimo tikslo programų (išskyrus antrąjį Europos teritorinio planavimo stebėjimo tinklą), kuriose dalyvauja Lietuvos Respublika, rengimą ir įgyvendinimą, atlieka programų </w:t>
      </w:r>
      <w:r>
        <w:rPr>
          <w:bCs/>
          <w:spacing w:val="-4"/>
        </w:rPr>
        <w:t>vadovaujančiosios institucijos funkcijas pagal atitinkam</w:t>
      </w:r>
      <w:r>
        <w:rPr>
          <w:bCs/>
          <w:spacing w:val="-4"/>
        </w:rPr>
        <w:t>ų Europos Sąjungos teisės aktų nuostatas, jeigu tai numatyta atitinkamose programose;</w:t>
      </w:r>
    </w:p>
    <w:p w14:paraId="5188372B" w14:textId="77777777" w:rsidR="009D6113" w:rsidRDefault="00A24119">
      <w:pPr>
        <w:ind w:firstLine="567"/>
        <w:jc w:val="both"/>
        <w:rPr>
          <w:bCs/>
          <w:spacing w:val="-4"/>
        </w:rPr>
      </w:pPr>
      <w:r>
        <w:t>10.5</w:t>
      </w:r>
      <w:r>
        <w:t>. koordinuoja 2007–2013 metų Europos Sąjungos finansinio laikotarpio Europos kaimynystės ir partnerystės priemonės bendradarbiavimo per sieną programų, kuriose da</w:t>
      </w:r>
      <w:r>
        <w:t xml:space="preserve">lyvauja Lietuvos Respublika, rengimą ir įgyvendinimą, atlieka programų </w:t>
      </w:r>
      <w:r>
        <w:rPr>
          <w:bCs/>
          <w:spacing w:val="-4"/>
        </w:rPr>
        <w:t>vadovaujančiosios institucijos funkcijas pagal atitinkamų Europos Sąjungos teisės aktų nuostatas, jeigu tai numatyta atitinkamose programose;</w:t>
      </w:r>
    </w:p>
    <w:p w14:paraId="5188372C" w14:textId="77777777" w:rsidR="009D6113" w:rsidRDefault="00A24119">
      <w:pPr>
        <w:ind w:firstLine="567"/>
        <w:jc w:val="both"/>
      </w:pPr>
      <w:r>
        <w:rPr>
          <w:bCs/>
        </w:rPr>
        <w:t>10.6</w:t>
      </w:r>
      <w:r>
        <w:rPr>
          <w:bCs/>
        </w:rPr>
        <w:t>. dalyvauja tobulinant valstybės va</w:t>
      </w:r>
      <w:r>
        <w:rPr>
          <w:bCs/>
        </w:rPr>
        <w:t>ldymą Lietuvos Respublikos teritorijos aukštesniuosiuose administraciniuose vienetuose</w:t>
      </w:r>
      <w:r>
        <w:t>;</w:t>
      </w:r>
      <w:r>
        <w:rPr>
          <w:b/>
        </w:rPr>
        <w:t xml:space="preserve"> </w:t>
      </w:r>
    </w:p>
    <w:p w14:paraId="5188372D" w14:textId="77777777" w:rsidR="009D6113" w:rsidRDefault="00A24119">
      <w:pPr>
        <w:ind w:firstLine="567"/>
        <w:jc w:val="both"/>
      </w:pPr>
      <w:r>
        <w:t>10.7</w:t>
      </w:r>
      <w:r>
        <w:t>. koordinuoja Europos Sąjungos struktūrinės paramos, skirtos regionų projektams, planavimą ir naudojimą.</w:t>
      </w:r>
    </w:p>
    <w:p w14:paraId="5188372E" w14:textId="77777777" w:rsidR="009D6113" w:rsidRDefault="00A24119">
      <w:pPr>
        <w:ind w:firstLine="567"/>
        <w:jc w:val="both"/>
      </w:pPr>
      <w:r>
        <w:t>11</w:t>
      </w:r>
      <w:r>
        <w:t xml:space="preserve">. Įgyvendindama 6.5 punkte nurodytą uždavinį, </w:t>
      </w:r>
      <w:r>
        <w:t>ministerija:</w:t>
      </w:r>
    </w:p>
    <w:p w14:paraId="5188372F" w14:textId="77777777" w:rsidR="009D6113" w:rsidRDefault="00A24119">
      <w:pPr>
        <w:ind w:firstLine="567"/>
        <w:jc w:val="both"/>
      </w:pPr>
      <w:r>
        <w:t>11.1</w:t>
      </w:r>
      <w:r>
        <w:t>. dalyvauja įgyvendinant vietos savivaldos politiką, rengia vietos savivaldos politikos įgyvendinimo strategiją ir koordinuoja šios strategijos įgyvendinimą;</w:t>
      </w:r>
    </w:p>
    <w:p w14:paraId="51883730" w14:textId="77777777" w:rsidR="009D6113" w:rsidRDefault="00A24119">
      <w:pPr>
        <w:ind w:firstLine="567"/>
        <w:jc w:val="both"/>
      </w:pPr>
      <w:r>
        <w:t>11.2</w:t>
      </w:r>
      <w:r>
        <w:t xml:space="preserve">. dalyvauja rengiant teisės aktų, susijusių su vietos savivalda ir </w:t>
      </w:r>
      <w:r>
        <w:t>savivaldybių administracine priežiūra, projektus;</w:t>
      </w:r>
    </w:p>
    <w:p w14:paraId="51883731" w14:textId="77777777" w:rsidR="009D6113" w:rsidRDefault="00A24119">
      <w:pPr>
        <w:ind w:firstLine="567"/>
        <w:jc w:val="both"/>
      </w:pPr>
      <w:r>
        <w:t>11.3</w:t>
      </w:r>
      <w:r>
        <w:t>. nagrinėja pasiūlymus dėl apskričių ar savivaldybių steigimo ar panaikinimo, pavadinimų joms suteikimo ar keitimo, jų teritorijų ribų ir centrų nustatymo ar keitimo;</w:t>
      </w:r>
    </w:p>
    <w:p w14:paraId="51883732" w14:textId="77777777" w:rsidR="009D6113" w:rsidRDefault="00A24119">
      <w:pPr>
        <w:ind w:firstLine="567"/>
        <w:jc w:val="both"/>
      </w:pPr>
      <w:r>
        <w:t>11.4</w:t>
      </w:r>
      <w:r>
        <w:t xml:space="preserve">. nagrinėja pasiūlymus </w:t>
      </w:r>
      <w:r>
        <w:t>dėl gyvenamųjų vietovių nustatymo ar panaikinimo, jų teritorijų ribų nustatymo ar keitimo, pavadinimų gyvenamosioms vietovėms suteikimo ar keitimo;</w:t>
      </w:r>
    </w:p>
    <w:p w14:paraId="51883733" w14:textId="77777777" w:rsidR="009D6113" w:rsidRDefault="00A24119">
      <w:pPr>
        <w:ind w:firstLine="567"/>
        <w:jc w:val="both"/>
      </w:pPr>
      <w:r>
        <w:t>11.5</w:t>
      </w:r>
      <w:r>
        <w:t>. bendradarbiaudama su Lietuvos savivaldybių asociacija, valstybės ir savivaldybių institucijomis be</w:t>
      </w:r>
      <w:r>
        <w:t>i įstaigomis, nagrinėja ir vertina jų išvadas ir pasiūlymus dėl įstatymų, Lietuvos Respublikos Vyriausybės nutarimų, kitų teisės aktų, susijusių su vietos savivaldos, savivaldybių administracinės priežiūros klausimais, projektų;</w:t>
      </w:r>
    </w:p>
    <w:p w14:paraId="51883734" w14:textId="77777777" w:rsidR="009D6113" w:rsidRDefault="00A24119">
      <w:pPr>
        <w:ind w:firstLine="567"/>
        <w:jc w:val="both"/>
        <w:rPr>
          <w:b/>
        </w:rPr>
      </w:pPr>
      <w:r>
        <w:t>11.6</w:t>
      </w:r>
      <w:r>
        <w:t>. koordinuoja saviv</w:t>
      </w:r>
      <w:r>
        <w:t>aldybių bendradarbiavimo per sienas politikos įgyvendinimą pagal Europos konvenciją „Dėl pasienio bendradarbiavimo tarp teritorinių bendrijų ir valdžios organų“ (</w:t>
      </w:r>
      <w:proofErr w:type="spellStart"/>
      <w:r>
        <w:t>Žin</w:t>
      </w:r>
      <w:proofErr w:type="spellEnd"/>
      <w:r>
        <w:t xml:space="preserve">., 1997, Nr. </w:t>
      </w:r>
      <w:hyperlink r:id="rId25" w:tgtFrame="_blank" w:history="1">
        <w:r>
          <w:rPr>
            <w:color w:val="0000FF"/>
            <w:u w:val="single"/>
          </w:rPr>
          <w:t>33-816</w:t>
        </w:r>
      </w:hyperlink>
      <w:r>
        <w:t>).</w:t>
      </w:r>
    </w:p>
    <w:p w14:paraId="51883735" w14:textId="77777777" w:rsidR="009D6113" w:rsidRDefault="00A24119">
      <w:pPr>
        <w:ind w:firstLine="567"/>
        <w:jc w:val="both"/>
      </w:pPr>
      <w:r>
        <w:t>12</w:t>
      </w:r>
      <w:r>
        <w:t>. Įgyvendindama 6.6 punkte nurodytą uždavinį, ministerija:</w:t>
      </w:r>
    </w:p>
    <w:p w14:paraId="51883736" w14:textId="77777777" w:rsidR="009D6113" w:rsidRDefault="00A24119">
      <w:pPr>
        <w:ind w:firstLine="567"/>
        <w:jc w:val="both"/>
      </w:pPr>
      <w:r>
        <w:t>12.1</w:t>
      </w:r>
      <w:r>
        <w:t>. pagal kompetenciją organizuoja valstybinį migracijos reguliavimą;</w:t>
      </w:r>
    </w:p>
    <w:p w14:paraId="51883737" w14:textId="77777777" w:rsidR="009D6113" w:rsidRDefault="00A24119">
      <w:pPr>
        <w:ind w:firstLine="567"/>
        <w:jc w:val="both"/>
      </w:pPr>
      <w:r>
        <w:rPr>
          <w:bCs/>
          <w:color w:val="000000"/>
          <w:spacing w:val="-3"/>
        </w:rPr>
        <w:t>12.2</w:t>
      </w:r>
      <w:r>
        <w:rPr>
          <w:bCs/>
          <w:color w:val="000000"/>
          <w:spacing w:val="-3"/>
        </w:rPr>
        <w:t>. pagal kompetenciją</w:t>
      </w:r>
      <w:r>
        <w:rPr>
          <w:color w:val="000000"/>
          <w:spacing w:val="-3"/>
        </w:rPr>
        <w:t xml:space="preserve"> įgyvendina valstybės politiką vizų ir imigracijos, prieglobsčio ir </w:t>
      </w:r>
      <w:r>
        <w:t>Lie</w:t>
      </w:r>
      <w:r>
        <w:t>tuvos Respublikos pilietybės procedūrų, asmens tapatybę ir pilietybę patvirtinančių dokumentų, kelionės dokumentų, leidimų gyventi Lietuvos Respublikoje ir kitų dokumentų išdavimo ir apskaitos, gyvenamosios vietos deklaravimo ir laisvo asmenų judėjimo srit</w:t>
      </w:r>
      <w:r>
        <w:t>yse;</w:t>
      </w:r>
    </w:p>
    <w:p w14:paraId="51883738" w14:textId="77777777" w:rsidR="009D6113" w:rsidRDefault="00A24119">
      <w:pPr>
        <w:ind w:firstLine="567"/>
        <w:jc w:val="both"/>
      </w:pPr>
      <w:r>
        <w:t>12.3</w:t>
      </w:r>
      <w:r>
        <w:t>. teikia Lietuvos Respublikos Vyriausybei pasiūlymus dėl migracijos politikos įgyvendinimo tobulinimo;</w:t>
      </w:r>
    </w:p>
    <w:p w14:paraId="51883739" w14:textId="77777777" w:rsidR="009D6113" w:rsidRDefault="00A24119">
      <w:pPr>
        <w:ind w:firstLine="567"/>
        <w:jc w:val="both"/>
      </w:pPr>
      <w:r>
        <w:t>12.4</w:t>
      </w:r>
      <w:r>
        <w:t>. pagal kompetenciją koordinuoja projektų ir programų, susijusių su migracijos politikos įgyvendinimu, rengimą ir įgyvendinimą.</w:t>
      </w:r>
    </w:p>
    <w:p w14:paraId="5188373A" w14:textId="77777777" w:rsidR="009D6113" w:rsidRDefault="00A24119">
      <w:pPr>
        <w:ind w:firstLine="567"/>
        <w:jc w:val="both"/>
        <w:rPr>
          <w:spacing w:val="-3"/>
        </w:rPr>
      </w:pPr>
      <w:r>
        <w:rPr>
          <w:spacing w:val="-3"/>
        </w:rPr>
        <w:t>13</w:t>
      </w:r>
      <w:r>
        <w:rPr>
          <w:spacing w:val="-3"/>
        </w:rPr>
        <w:t>. Įgyvendindama 6.7 punkte nurodytą uždavinį, ministerija:</w:t>
      </w:r>
    </w:p>
    <w:p w14:paraId="5188373B" w14:textId="77777777" w:rsidR="009D6113" w:rsidRDefault="00A24119">
      <w:pPr>
        <w:ind w:firstLine="567"/>
        <w:jc w:val="both"/>
        <w:rPr>
          <w:spacing w:val="-3"/>
        </w:rPr>
      </w:pPr>
      <w:r>
        <w:rPr>
          <w:spacing w:val="-3"/>
        </w:rPr>
        <w:t>13.1</w:t>
      </w:r>
      <w:r>
        <w:rPr>
          <w:spacing w:val="-3"/>
        </w:rPr>
        <w:t>. pagal kompetenciją formuoja Lietuvos Respublikos informacinės visuomenės plėtros, informacinių technologijų taikymo valstybės valdyme strategiją ir dalyvauja ją įgyvendinant;</w:t>
      </w:r>
    </w:p>
    <w:p w14:paraId="5188373C" w14:textId="77777777" w:rsidR="009D6113" w:rsidRDefault="00A24119">
      <w:pPr>
        <w:ind w:firstLine="567"/>
        <w:jc w:val="both"/>
        <w:rPr>
          <w:spacing w:val="-3"/>
        </w:rPr>
      </w:pPr>
      <w:r>
        <w:rPr>
          <w:spacing w:val="-3"/>
        </w:rPr>
        <w:t>13.2</w:t>
      </w:r>
      <w:r>
        <w:rPr>
          <w:spacing w:val="-3"/>
        </w:rPr>
        <w:t xml:space="preserve">. </w:t>
      </w:r>
      <w:r>
        <w:rPr>
          <w:spacing w:val="-3"/>
        </w:rPr>
        <w:t>koordinuoja informacinių technologijų saugą valstybės institucijose ir įstaigose;</w:t>
      </w:r>
    </w:p>
    <w:p w14:paraId="5188373D" w14:textId="77777777" w:rsidR="009D6113" w:rsidRDefault="00A24119">
      <w:pPr>
        <w:ind w:firstLine="567"/>
        <w:jc w:val="both"/>
      </w:pPr>
      <w:r>
        <w:t>13.3</w:t>
      </w:r>
      <w:r>
        <w:t>. organizuoja ministerijos kompetencijai priskirtų registrų ir informacinių sistemų valstybės politikos įgyvendinimą;</w:t>
      </w:r>
    </w:p>
    <w:p w14:paraId="5188373E" w14:textId="77777777" w:rsidR="009D6113" w:rsidRDefault="00A24119">
      <w:pPr>
        <w:ind w:firstLine="567"/>
        <w:jc w:val="both"/>
        <w:rPr>
          <w:spacing w:val="-3"/>
        </w:rPr>
      </w:pPr>
      <w:r>
        <w:t>13.4</w:t>
      </w:r>
      <w:r>
        <w:t>. pagal kompetenciją dalyvauja formuojan</w:t>
      </w:r>
      <w:r>
        <w:t>t elektroninės valdžios politiką Lietuvoje;</w:t>
      </w:r>
    </w:p>
    <w:p w14:paraId="5188373F" w14:textId="77777777" w:rsidR="009D6113" w:rsidRDefault="00A24119">
      <w:pPr>
        <w:ind w:firstLine="567"/>
        <w:jc w:val="both"/>
        <w:rPr>
          <w:spacing w:val="-3"/>
        </w:rPr>
      </w:pPr>
      <w:r>
        <w:rPr>
          <w:spacing w:val="-3"/>
        </w:rPr>
        <w:t>13.5</w:t>
      </w:r>
      <w:r>
        <w:rPr>
          <w:spacing w:val="-3"/>
        </w:rPr>
        <w:t>. vykdo elektroninės valdžios projektų valdymą ir viešųjų paslaugų teikimo naudojant skaitmenines technologijas priežiūrą;</w:t>
      </w:r>
    </w:p>
    <w:p w14:paraId="51883740" w14:textId="77777777" w:rsidR="009D6113" w:rsidRDefault="00A24119">
      <w:pPr>
        <w:ind w:firstLine="567"/>
        <w:jc w:val="both"/>
        <w:rPr>
          <w:spacing w:val="-3"/>
        </w:rPr>
      </w:pPr>
      <w:r>
        <w:rPr>
          <w:spacing w:val="-3"/>
        </w:rPr>
        <w:t>13.6</w:t>
      </w:r>
      <w:r>
        <w:rPr>
          <w:spacing w:val="-3"/>
        </w:rPr>
        <w:t>. atlieka Lietuvos Respublikos ir NATO įslaptintos informacijos naudojimo</w:t>
      </w:r>
      <w:r>
        <w:rPr>
          <w:spacing w:val="-3"/>
        </w:rPr>
        <w:t xml:space="preserve"> sistemų</w:t>
      </w:r>
      <w:r>
        <w:rPr>
          <w:b/>
          <w:spacing w:val="-3"/>
        </w:rPr>
        <w:t xml:space="preserve"> </w:t>
      </w:r>
      <w:r>
        <w:rPr>
          <w:spacing w:val="-3"/>
        </w:rPr>
        <w:t>Saugumo priežiūros tarnybos funkcijas;</w:t>
      </w:r>
    </w:p>
    <w:p w14:paraId="51883741" w14:textId="77777777" w:rsidR="009D6113" w:rsidRDefault="00A24119">
      <w:pPr>
        <w:ind w:firstLine="567"/>
        <w:jc w:val="both"/>
        <w:rPr>
          <w:spacing w:val="-3"/>
        </w:rPr>
      </w:pPr>
      <w:r>
        <w:rPr>
          <w:spacing w:val="-3"/>
        </w:rPr>
        <w:t>13.7</w:t>
      </w:r>
      <w:r>
        <w:rPr>
          <w:spacing w:val="-3"/>
        </w:rPr>
        <w:t>. koordinuoja Lietuvos dalyvavimą Europos Bendrijos elektroninio keitimosi duomenimis tarp administracijų programoje (IDA);</w:t>
      </w:r>
    </w:p>
    <w:p w14:paraId="51883742" w14:textId="77777777" w:rsidR="009D6113" w:rsidRDefault="00A24119">
      <w:pPr>
        <w:ind w:firstLine="567"/>
        <w:jc w:val="both"/>
      </w:pPr>
      <w:r>
        <w:t>13.8</w:t>
      </w:r>
      <w:r>
        <w:t>. koordinuoja ministerijos kompetencijai priskirtų informacinių tech</w:t>
      </w:r>
      <w:r>
        <w:t>nologijų projektus;</w:t>
      </w:r>
    </w:p>
    <w:p w14:paraId="51883743" w14:textId="77777777" w:rsidR="009D6113" w:rsidRDefault="00A24119">
      <w:pPr>
        <w:ind w:firstLine="567"/>
        <w:jc w:val="both"/>
      </w:pPr>
      <w:r>
        <w:rPr>
          <w:bCs/>
        </w:rPr>
        <w:t>13.9</w:t>
      </w:r>
      <w:r>
        <w:rPr>
          <w:bCs/>
        </w:rPr>
        <w:t>. koordinuoja asmens identifikavimą elektroninėje erdvėje.</w:t>
      </w:r>
    </w:p>
    <w:p w14:paraId="51883744" w14:textId="77777777" w:rsidR="009D6113" w:rsidRDefault="00A24119">
      <w:pPr>
        <w:ind w:firstLine="567"/>
        <w:jc w:val="both"/>
      </w:pPr>
      <w:r>
        <w:t>14</w:t>
      </w:r>
      <w:r>
        <w:t>. Įgyvendindama 6.8 punkte nurodytą uždavinį, ministerija:</w:t>
      </w:r>
    </w:p>
    <w:p w14:paraId="51883745" w14:textId="77777777" w:rsidR="009D6113" w:rsidRDefault="00A24119">
      <w:pPr>
        <w:ind w:firstLine="567"/>
        <w:jc w:val="both"/>
      </w:pPr>
      <w:r>
        <w:t>14.1</w:t>
      </w:r>
      <w:r>
        <w:t>. pagal kompetenciją rengia ir derina Lietuvos Respublikos poziciją Europos Sąjungos institucijo</w:t>
      </w:r>
      <w:r>
        <w:t>se ir jų darbo organuose nagrinėjamais klausimais, koordinuoja ministerijos kompetencijai priskirtų valstybės institucijų ir įstaigų pozicijų Europos Sąjungos institucijose ir jų darbo organuose nagrinėjamais klausimais rengimą ir derinimą, taip pat dalyva</w:t>
      </w:r>
      <w:r>
        <w:t>uja, kai pozicijas rengia kitos valstybės institucijos;</w:t>
      </w:r>
    </w:p>
    <w:p w14:paraId="51883746" w14:textId="77777777" w:rsidR="009D6113" w:rsidRDefault="00A24119">
      <w:pPr>
        <w:ind w:firstLine="567"/>
        <w:jc w:val="both"/>
      </w:pPr>
      <w:r>
        <w:t>14.2</w:t>
      </w:r>
      <w:r>
        <w:t>. pagal kompetenciją užtikrina efektyvų atstovavimą Lietuvos interesams Europos Sąjungos institucijose ir jų darbo organuose;</w:t>
      </w:r>
    </w:p>
    <w:p w14:paraId="51883747" w14:textId="77777777" w:rsidR="009D6113" w:rsidRDefault="00A24119">
      <w:pPr>
        <w:ind w:firstLine="567"/>
        <w:jc w:val="both"/>
      </w:pPr>
      <w:r>
        <w:t>14.3</w:t>
      </w:r>
      <w:r>
        <w:t>. pagal kompetenciją perkelia į nacionalinę teisę ir įgyve</w:t>
      </w:r>
      <w:r>
        <w:t>ndina Europos Sąjungos teisę (</w:t>
      </w:r>
      <w:proofErr w:type="spellStart"/>
      <w:r>
        <w:rPr>
          <w:i/>
        </w:rPr>
        <w:t>acquis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communautaire</w:t>
      </w:r>
      <w:proofErr w:type="spellEnd"/>
      <w:r>
        <w:t>), vykdo kitus Lietuvos narystės Europos Sąjungoje įsipareigojimus ir Europos Sąjungos teisės aktų nustatyta tvarka apie tai informuoja Europos Sąjungos institucijas;</w:t>
      </w:r>
    </w:p>
    <w:p w14:paraId="51883748" w14:textId="77777777" w:rsidR="009D6113" w:rsidRDefault="00A24119">
      <w:pPr>
        <w:ind w:firstLine="567"/>
        <w:jc w:val="both"/>
      </w:pPr>
      <w:r>
        <w:t>14.4</w:t>
      </w:r>
      <w:r>
        <w:t>. pagal kompetenciją užtikrina,</w:t>
      </w:r>
      <w:r>
        <w:t xml:space="preserve"> kad būtų atliekamos ministerijai priskirtos vykdyti Lietuvos 2007–2013 metų Europos Sąjungos struktūrinės paramos panaudojimo strategijos ir veiksmų programų įgyvendinimo koordinavimo ir planavimo institucijos funkcijos;</w:t>
      </w:r>
    </w:p>
    <w:p w14:paraId="51883749" w14:textId="77777777" w:rsidR="009D6113" w:rsidRDefault="00A24119">
      <w:pPr>
        <w:ind w:firstLine="567"/>
        <w:jc w:val="both"/>
        <w:rPr>
          <w:b/>
        </w:rPr>
      </w:pPr>
      <w:r>
        <w:t>14.5</w:t>
      </w:r>
      <w:r>
        <w:t>. atlieka Lietuvos 2007–20</w:t>
      </w:r>
      <w:r>
        <w:t>13 metų Europos Sąjungos struktūrinės paramos panaudojimo strategijos ir veiksmų programų įgyvendinimo valdymo ir kontrolės sistemos tarpinės institucijos funkcijas;</w:t>
      </w:r>
    </w:p>
    <w:p w14:paraId="5188374A" w14:textId="77777777" w:rsidR="009D6113" w:rsidRDefault="00A24119">
      <w:pPr>
        <w:ind w:firstLine="567"/>
        <w:jc w:val="both"/>
      </w:pPr>
      <w:r>
        <w:t>14.6</w:t>
      </w:r>
      <w:r>
        <w:t>. organizuoja tarptautinių sutarčių ir ministerijos susitarimų, sudaromų pagal jos</w:t>
      </w:r>
      <w:r>
        <w:t xml:space="preserve"> kompetenciją su atitinkamomis užsienio valstybių ar organizacijų institucijomis, projektų rengimą, užtikrina šių tarptautinių sutarčių ir susitarimų vykdymą;</w:t>
      </w:r>
    </w:p>
    <w:p w14:paraId="5188374B" w14:textId="77777777" w:rsidR="009D6113" w:rsidRDefault="00A24119">
      <w:pPr>
        <w:ind w:firstLine="567"/>
        <w:jc w:val="both"/>
        <w:rPr>
          <w:b/>
        </w:rPr>
      </w:pPr>
      <w:r>
        <w:t>14.7</w:t>
      </w:r>
      <w:r>
        <w:t xml:space="preserve">. pagal kompetenciją užtikrina bendradarbiavimą su atitinkamomis užsienio valstybėmis, </w:t>
      </w:r>
      <w:r>
        <w:t>tarptautinėmis organizacijomis, užsienio valstybių diplomatinėmis atstovybėmis, kitomis institucijomis.</w:t>
      </w:r>
    </w:p>
    <w:p w14:paraId="5188374C" w14:textId="77777777" w:rsidR="009D6113" w:rsidRDefault="00A24119">
      <w:pPr>
        <w:ind w:firstLine="567"/>
        <w:jc w:val="both"/>
      </w:pPr>
      <w:r>
        <w:t>15</w:t>
      </w:r>
      <w:r>
        <w:t>. Vidaus reikalų ministerija taip pat atlieka šias funkcijas:</w:t>
      </w:r>
    </w:p>
    <w:p w14:paraId="5188374D" w14:textId="77777777" w:rsidR="009D6113" w:rsidRDefault="00A24119">
      <w:pPr>
        <w:ind w:firstLine="567"/>
        <w:jc w:val="both"/>
      </w:pPr>
      <w:r>
        <w:t>15.1</w:t>
      </w:r>
      <w:r>
        <w:t>. kontroliuoja pavaldžių institucijų veiklą, atlieka jų valdymo priežiūrą, d</w:t>
      </w:r>
      <w:r>
        <w:t>alyvauja rengiant šių institucijų veiklos standartus;</w:t>
      </w:r>
    </w:p>
    <w:p w14:paraId="5188374E" w14:textId="77777777" w:rsidR="009D6113" w:rsidRDefault="00A24119">
      <w:pPr>
        <w:ind w:firstLine="567"/>
        <w:jc w:val="both"/>
      </w:pPr>
      <w:r>
        <w:t>15.2</w:t>
      </w:r>
      <w:r>
        <w:t>. pagal kompetenciją atstovauja valstybei bylose dėl žalos, atsiradusios dėl viešojo administravimo subjektų neteisėtų aktų, atlyginimo fiziniams ir juridiniams asmenims;</w:t>
      </w:r>
    </w:p>
    <w:p w14:paraId="5188374F" w14:textId="77777777" w:rsidR="009D6113" w:rsidRDefault="00A24119">
      <w:pPr>
        <w:ind w:firstLine="567"/>
        <w:jc w:val="both"/>
      </w:pPr>
      <w:r>
        <w:t>15.3</w:t>
      </w:r>
      <w:r>
        <w:t>. dalyvauja org</w:t>
      </w:r>
      <w:r>
        <w:t>anizuojant Lietuvos Respublikoje ir užsienyje konferencijas, seminarus, kitus tarptautinius renginius viešojo saugumo, viešojo administravimo</w:t>
      </w:r>
      <w:r>
        <w:rPr>
          <w:b/>
        </w:rPr>
        <w:t xml:space="preserve"> </w:t>
      </w:r>
      <w:r>
        <w:t>tobulinimo, vietos savivaldos, regioninės plėtros ir kitais su Vidaus reikalų ministerijos veikla susijusiais klau</w:t>
      </w:r>
      <w:r>
        <w:t>simais;</w:t>
      </w:r>
    </w:p>
    <w:p w14:paraId="51883750" w14:textId="77777777" w:rsidR="009D6113" w:rsidRDefault="00A24119">
      <w:pPr>
        <w:ind w:firstLine="567"/>
        <w:jc w:val="both"/>
      </w:pPr>
      <w:r>
        <w:t>15.4</w:t>
      </w:r>
      <w:r>
        <w:t>. nustatytąja tvarka nagrinėja asmenų prašymus, skundus ir pranešimus, priskirtinus ministerijos kompetencijai, imasi priemonių, kad būtų atsakyta į juose keliamus klausimus;</w:t>
      </w:r>
    </w:p>
    <w:p w14:paraId="51883751" w14:textId="77777777" w:rsidR="009D6113" w:rsidRDefault="00A24119">
      <w:pPr>
        <w:ind w:firstLine="567"/>
        <w:jc w:val="both"/>
      </w:pPr>
      <w:r>
        <w:t>15.5</w:t>
      </w:r>
      <w:r>
        <w:t>.</w:t>
      </w:r>
      <w:r>
        <w:rPr>
          <w:b/>
        </w:rPr>
        <w:t xml:space="preserve"> </w:t>
      </w:r>
      <w:r>
        <w:t>informuoja visuomenę apie ministerijos veiklą;</w:t>
      </w:r>
    </w:p>
    <w:p w14:paraId="51883752" w14:textId="77777777" w:rsidR="009D6113" w:rsidRDefault="00A24119">
      <w:pPr>
        <w:ind w:firstLine="567"/>
        <w:jc w:val="both"/>
      </w:pPr>
      <w:r>
        <w:t>15.6</w:t>
      </w:r>
      <w:r>
        <w:t>. užtikrina deramas darbo ir poilsio sąlygas ministerijos valstybės tarnautojams ir darbuotojams, dirbantiems pagal darbo sutartis</w:t>
      </w:r>
      <w:r>
        <w:rPr>
          <w:b/>
          <w:color w:val="000000"/>
          <w:spacing w:val="6"/>
        </w:rPr>
        <w:t xml:space="preserve"> </w:t>
      </w:r>
      <w:r>
        <w:rPr>
          <w:bCs/>
        </w:rPr>
        <w:t>ir gaunantiems darbo užmokestį iš valstybės biudžeto ir valstybės pinigų fondų (toliau vadinama – darbuotojai),</w:t>
      </w:r>
      <w:r>
        <w:t xml:space="preserve"> užtikrina jie</w:t>
      </w:r>
      <w:r>
        <w:t>ms teisės aktų nustatytas socialines ir sveikatos apsaugos garantijas;</w:t>
      </w:r>
    </w:p>
    <w:p w14:paraId="51883753" w14:textId="77777777" w:rsidR="009D6113" w:rsidRDefault="00A24119">
      <w:pPr>
        <w:ind w:firstLine="567"/>
        <w:jc w:val="both"/>
      </w:pPr>
      <w:r>
        <w:t>15.7</w:t>
      </w:r>
      <w:r>
        <w:t>. užtikrina ministerijos administracijos padalinių personalo parinkimą, kvalifikacijos tobulinimą;</w:t>
      </w:r>
    </w:p>
    <w:p w14:paraId="51883754" w14:textId="77777777" w:rsidR="009D6113" w:rsidRDefault="00A24119">
      <w:pPr>
        <w:ind w:firstLine="567"/>
        <w:jc w:val="both"/>
        <w:rPr>
          <w:color w:val="000000"/>
        </w:rPr>
      </w:pPr>
      <w:r>
        <w:t>15.8</w:t>
      </w:r>
      <w:r>
        <w:t xml:space="preserve">. skiria ir moka pareigūnų ir karių valstybinę pensiją vidaus reikalų </w:t>
      </w:r>
      <w:r>
        <w:t>įstaigų pareigūnams ir kariams, išėjusiems iš tarnybos</w:t>
      </w:r>
      <w:r>
        <w:rPr>
          <w:color w:val="000000"/>
        </w:rPr>
        <w:t>;</w:t>
      </w:r>
    </w:p>
    <w:p w14:paraId="51883755" w14:textId="77777777" w:rsidR="009D6113" w:rsidRDefault="00A24119">
      <w:pPr>
        <w:ind w:firstLine="567"/>
        <w:jc w:val="both"/>
      </w:pPr>
      <w:r>
        <w:t>15.9</w:t>
      </w:r>
      <w:r>
        <w:t>. atlieka kitas įstatymų, Lietuvos Respublikos Vyriausybės nutarimų ir kitų teisės aktų nustatytas funkcijas.</w:t>
      </w:r>
    </w:p>
    <w:p w14:paraId="51883756" w14:textId="77777777" w:rsidR="009D6113" w:rsidRDefault="00A24119">
      <w:pPr>
        <w:ind w:firstLine="567"/>
        <w:jc w:val="both"/>
      </w:pPr>
    </w:p>
    <w:p w14:paraId="51883757" w14:textId="77777777" w:rsidR="009D6113" w:rsidRDefault="00A24119">
      <w:pPr>
        <w:jc w:val="center"/>
        <w:rPr>
          <w:b/>
          <w:bCs/>
        </w:rPr>
      </w:pPr>
      <w:proofErr w:type="spellStart"/>
      <w:r>
        <w:rPr>
          <w:b/>
          <w:bCs/>
        </w:rPr>
        <w:t>III</w:t>
      </w:r>
      <w:proofErr w:type="spellEnd"/>
      <w:r>
        <w:rPr>
          <w:b/>
          <w:bCs/>
        </w:rPr>
        <w:t xml:space="preserve">. </w:t>
      </w:r>
      <w:r>
        <w:rPr>
          <w:b/>
          <w:bCs/>
        </w:rPr>
        <w:t>VIDAUS REIKALŲ MINISTERIJOS TEISĖS</w:t>
      </w:r>
    </w:p>
    <w:p w14:paraId="51883758" w14:textId="77777777" w:rsidR="009D6113" w:rsidRDefault="009D6113">
      <w:pPr>
        <w:jc w:val="center"/>
        <w:rPr>
          <w:b/>
          <w:bCs/>
          <w:caps/>
        </w:rPr>
      </w:pPr>
    </w:p>
    <w:p w14:paraId="51883759" w14:textId="77777777" w:rsidR="009D6113" w:rsidRDefault="00A24119">
      <w:pPr>
        <w:ind w:firstLine="567"/>
        <w:jc w:val="both"/>
      </w:pPr>
      <w:r>
        <w:t>16</w:t>
      </w:r>
      <w:r>
        <w:t>.</w:t>
      </w:r>
      <w:r>
        <w:rPr>
          <w:b/>
        </w:rPr>
        <w:t xml:space="preserve"> </w:t>
      </w:r>
      <w:r>
        <w:t>Vidaus reikalų ministeri</w:t>
      </w:r>
      <w:r>
        <w:t>ja, įgyvendindama jai pavestus uždavinius</w:t>
      </w:r>
      <w:r>
        <w:rPr>
          <w:b/>
        </w:rPr>
        <w:t xml:space="preserve"> </w:t>
      </w:r>
      <w:r>
        <w:t>ir atlikdama jos kompetencijai priskirtas funkcijas, turi teisę:</w:t>
      </w:r>
    </w:p>
    <w:p w14:paraId="5188375A" w14:textId="77777777" w:rsidR="009D6113" w:rsidRDefault="00A24119">
      <w:pPr>
        <w:ind w:firstLine="567"/>
        <w:jc w:val="both"/>
      </w:pPr>
      <w:r>
        <w:t>16.1</w:t>
      </w:r>
      <w:r>
        <w:t>. teisės aktų nustatyta tvarka gauti iš ministerijų ir Vyriausybės įstaigų, mokslo ir studijų institucijų, savivaldybių institucijų, įmonių, įs</w:t>
      </w:r>
      <w:r>
        <w:t>taigų ir organizacijų informaciją ir pasiūlymus ministerijos kompetencijai priskirtais klausimais;</w:t>
      </w:r>
    </w:p>
    <w:p w14:paraId="5188375B" w14:textId="77777777" w:rsidR="009D6113" w:rsidRDefault="00A24119">
      <w:pPr>
        <w:ind w:firstLine="567"/>
        <w:jc w:val="both"/>
      </w:pPr>
      <w:r>
        <w:t>16.2</w:t>
      </w:r>
      <w:r>
        <w:t>. pagal kompetenciją tikrinti, kaip įmonės, įstaigos, organizacijos ir asmenys laikosi įstatymų, vykdo Lietuvos Respublikos Vyriausybės nutarimus, ta</w:t>
      </w:r>
      <w:r>
        <w:t>ip pat vidaus reikalų ministro įsakymus ir kitus teisės aktus, duoti privalomus vykdyti nurodymus šalinti nustatytus įstatymų ir kitų teisės aktų pažeidimus;</w:t>
      </w:r>
    </w:p>
    <w:p w14:paraId="5188375C" w14:textId="77777777" w:rsidR="009D6113" w:rsidRDefault="00A24119">
      <w:pPr>
        <w:ind w:firstLine="567"/>
        <w:jc w:val="both"/>
      </w:pPr>
      <w:r>
        <w:t>16.3</w:t>
      </w:r>
      <w:r>
        <w:t>. tikrinti pagal kompetenciją ministerijos įsteigtų ar jai priskirtų įstaigų darbą, nustat</w:t>
      </w:r>
      <w:r>
        <w:t>yti joms uždavinius, gauti jų darbo ataskaitas,</w:t>
      </w:r>
      <w:r>
        <w:rPr>
          <w:b/>
        </w:rPr>
        <w:t xml:space="preserve"> </w:t>
      </w:r>
      <w:r>
        <w:t>prireikus teikti joms metodinius nurodymus;</w:t>
      </w:r>
    </w:p>
    <w:p w14:paraId="5188375D" w14:textId="77777777" w:rsidR="009D6113" w:rsidRDefault="00A24119">
      <w:pPr>
        <w:ind w:firstLine="567"/>
        <w:jc w:val="both"/>
      </w:pPr>
      <w:r>
        <w:t>16.4</w:t>
      </w:r>
      <w:r>
        <w:t>. pasitelkti ministerijų ir Vyriausybės įstaigų, taip pat kitų įstaigų ir organizacijų atstovus ir specialistus, susitarusi su jų vadovais, ministerijos spr</w:t>
      </w:r>
      <w:r>
        <w:t>endžiamoms problemoms nagrinėti, sudaryti komisijas (darbo grupes) įstatymų ir Lietuvos Respublikos Vyriausybės nutarimų projektams rengti;</w:t>
      </w:r>
    </w:p>
    <w:p w14:paraId="5188375E" w14:textId="77777777" w:rsidR="009D6113" w:rsidRDefault="00A24119">
      <w:pPr>
        <w:ind w:firstLine="567"/>
        <w:jc w:val="both"/>
      </w:pPr>
      <w:r>
        <w:t>16.5</w:t>
      </w:r>
      <w:r>
        <w:t>. pagal kompetenciją sudaryti sutartis ir susitarimus su Lietuvos Respublikos ir užsienio valstybių juridini</w:t>
      </w:r>
      <w:r>
        <w:t>ais asmenimis.</w:t>
      </w:r>
    </w:p>
    <w:p w14:paraId="5188375F" w14:textId="77777777" w:rsidR="009D6113" w:rsidRDefault="00A24119">
      <w:pPr>
        <w:ind w:firstLine="567"/>
        <w:jc w:val="both"/>
      </w:pPr>
      <w:r>
        <w:t>17</w:t>
      </w:r>
      <w:r>
        <w:t>. Vidaus reikalų ministerija turi ir kitų teisių, kurias jai suteikia įstatymai, Lietuvos Respublikos Vyriausybės nutarimai ir kiti teisės aktai.</w:t>
      </w:r>
    </w:p>
    <w:p w14:paraId="51883760" w14:textId="77777777" w:rsidR="009D6113" w:rsidRDefault="00A24119"/>
    <w:p w14:paraId="51883761" w14:textId="77777777" w:rsidR="009D6113" w:rsidRDefault="00A24119">
      <w:pPr>
        <w:keepNext/>
        <w:jc w:val="center"/>
        <w:rPr>
          <w:b/>
          <w:bCs/>
        </w:rPr>
      </w:pPr>
      <w:proofErr w:type="spellStart"/>
      <w:r>
        <w:rPr>
          <w:b/>
          <w:bCs/>
        </w:rPr>
        <w:t>IV</w:t>
      </w:r>
      <w:proofErr w:type="spellEnd"/>
      <w:r>
        <w:rPr>
          <w:b/>
          <w:bCs/>
        </w:rPr>
        <w:t xml:space="preserve">. </w:t>
      </w:r>
      <w:r>
        <w:rPr>
          <w:b/>
          <w:bCs/>
        </w:rPr>
        <w:t>VIDAUS REIKALŲ MINISTERIJOS VEIKLOS ORGANIZAVIMAS</w:t>
      </w:r>
    </w:p>
    <w:p w14:paraId="51883762" w14:textId="77777777" w:rsidR="009D6113" w:rsidRDefault="009D6113">
      <w:pPr>
        <w:keepNext/>
        <w:jc w:val="center"/>
        <w:rPr>
          <w:bCs/>
          <w:u w:val="single"/>
        </w:rPr>
      </w:pPr>
    </w:p>
    <w:p w14:paraId="51883763" w14:textId="77777777" w:rsidR="009D6113" w:rsidRDefault="00A24119">
      <w:pPr>
        <w:ind w:firstLine="567"/>
        <w:jc w:val="both"/>
      </w:pPr>
      <w:r>
        <w:t>18</w:t>
      </w:r>
      <w:r>
        <w:t xml:space="preserve">. Vidaus reikalų </w:t>
      </w:r>
      <w:r>
        <w:t>ministerijos veikla organizuojama vadovaujantis ministro patvirtintais viešai paskelbtais strateginiais veiklos planais, rengiamais vadovaujantis Strateginio planavimo metodika, patvirtinta Lietuvos Respublikos</w:t>
      </w:r>
      <w:r>
        <w:rPr>
          <w:color w:val="00FF00"/>
        </w:rPr>
        <w:t xml:space="preserve"> </w:t>
      </w:r>
      <w:r>
        <w:t>Vyriausybės 2002 m. birželio 6 d. nutarimu Nr</w:t>
      </w:r>
      <w:r>
        <w:t>. 827 (</w:t>
      </w:r>
      <w:proofErr w:type="spellStart"/>
      <w:r>
        <w:t>Žin</w:t>
      </w:r>
      <w:proofErr w:type="spellEnd"/>
      <w:r>
        <w:t xml:space="preserve">., 2002, Nr. </w:t>
      </w:r>
      <w:hyperlink r:id="rId26" w:tgtFrame="_blank" w:history="1">
        <w:r>
          <w:rPr>
            <w:color w:val="0000FF"/>
            <w:u w:val="single"/>
          </w:rPr>
          <w:t>57-2312</w:t>
        </w:r>
      </w:hyperlink>
      <w:r>
        <w:t xml:space="preserve">; 2007, Nr. </w:t>
      </w:r>
      <w:hyperlink r:id="rId27" w:tgtFrame="_blank" w:history="1">
        <w:r>
          <w:rPr>
            <w:color w:val="0000FF"/>
            <w:u w:val="single"/>
          </w:rPr>
          <w:t>23-879</w:t>
        </w:r>
      </w:hyperlink>
      <w:r>
        <w:t>), ir derinamais su Lietuvos Respublik</w:t>
      </w:r>
      <w:r>
        <w:t xml:space="preserve">os Vyriausybės programa, Valstybės ilgalaikės raidos strategija, patvirtinta Lietuvos Respublikos Seimo 2002 m. lapkričio 12 d. nutarimu Nr. </w:t>
      </w:r>
      <w:proofErr w:type="spellStart"/>
      <w:r>
        <w:t>IX-1187</w:t>
      </w:r>
      <w:proofErr w:type="spellEnd"/>
      <w:r>
        <w:t xml:space="preserve"> (</w:t>
      </w:r>
      <w:proofErr w:type="spellStart"/>
      <w:r>
        <w:t>Žin</w:t>
      </w:r>
      <w:proofErr w:type="spellEnd"/>
      <w:r>
        <w:t xml:space="preserve">., </w:t>
      </w:r>
      <w:r>
        <w:rPr>
          <w:bCs/>
        </w:rPr>
        <w:t>2002, Nr. </w:t>
      </w:r>
      <w:hyperlink r:id="rId28" w:tgtFrame="_blank" w:history="1">
        <w:r>
          <w:rPr>
            <w:bCs/>
            <w:color w:val="0000FF"/>
            <w:u w:val="single"/>
          </w:rPr>
          <w:t>113-5</w:t>
        </w:r>
        <w:r>
          <w:rPr>
            <w:bCs/>
            <w:color w:val="0000FF"/>
            <w:u w:val="single"/>
          </w:rPr>
          <w:t>029</w:t>
        </w:r>
      </w:hyperlink>
      <w:r>
        <w:rPr>
          <w:bCs/>
        </w:rPr>
        <w:t>)</w:t>
      </w:r>
      <w:r>
        <w:t>, kitais strateginio planavimo dokumentais. Sutrumpintam ministerijos strateginiam veiklos planui pritaria Lietuvos Respublikos</w:t>
      </w:r>
      <w:r>
        <w:rPr>
          <w:color w:val="00FF00"/>
        </w:rPr>
        <w:t xml:space="preserve"> </w:t>
      </w:r>
      <w:r>
        <w:t>Vyriausybė.</w:t>
      </w:r>
    </w:p>
    <w:p w14:paraId="51883764" w14:textId="77777777" w:rsidR="009D6113" w:rsidRDefault="00A24119">
      <w:pPr>
        <w:ind w:firstLine="567"/>
        <w:jc w:val="both"/>
      </w:pPr>
      <w:r>
        <w:t>Ministerijos strateginio veiklos plano įgyvendinimo kontrolę atlieka ministras arba ministro sudaryta strategini</w:t>
      </w:r>
      <w:r>
        <w:t>o planavimo grupė.</w:t>
      </w:r>
    </w:p>
    <w:p w14:paraId="51883765" w14:textId="77777777" w:rsidR="009D6113" w:rsidRDefault="00A24119">
      <w:pPr>
        <w:ind w:firstLine="567"/>
        <w:jc w:val="both"/>
        <w:rPr>
          <w:bCs/>
        </w:rPr>
      </w:pPr>
      <w:r>
        <w:rPr>
          <w:bCs/>
        </w:rPr>
        <w:t>19</w:t>
      </w:r>
      <w:r>
        <w:rPr>
          <w:bCs/>
        </w:rPr>
        <w:t>. Vidaus reikalų ministerijos administracijos padalinių veiklą reguliuoja</w:t>
      </w:r>
      <w:r>
        <w:t xml:space="preserve"> </w:t>
      </w:r>
      <w:r>
        <w:rPr>
          <w:bCs/>
        </w:rPr>
        <w:t>Vidaus reikalų ministerijos darbo reglamentas, patvirtintas vidaus reikalų ministro 2004 m. sausio 13 d. įsakymu Nr. 1V-8 (</w:t>
      </w:r>
      <w:proofErr w:type="spellStart"/>
      <w:r>
        <w:rPr>
          <w:bCs/>
        </w:rPr>
        <w:t>Žin</w:t>
      </w:r>
      <w:proofErr w:type="spellEnd"/>
      <w:r>
        <w:rPr>
          <w:bCs/>
        </w:rPr>
        <w:t xml:space="preserve">., 2004, Nr. </w:t>
      </w:r>
      <w:hyperlink r:id="rId29" w:tgtFrame="_blank" w:history="1">
        <w:r>
          <w:rPr>
            <w:bCs/>
            <w:color w:val="0000FF"/>
            <w:u w:val="single"/>
          </w:rPr>
          <w:t>12-348</w:t>
        </w:r>
      </w:hyperlink>
      <w:r>
        <w:rPr>
          <w:bCs/>
        </w:rPr>
        <w:t>), Vidaus reikalų ministerijos vidaus tvarkos taisyklės, patvirtintos vidaus reikalų ministro 2006 m. rugpjūčio 17 d. įsakymu Nr. 1V-328 (</w:t>
      </w:r>
      <w:proofErr w:type="spellStart"/>
      <w:r>
        <w:rPr>
          <w:bCs/>
        </w:rPr>
        <w:t>Žin</w:t>
      </w:r>
      <w:proofErr w:type="spellEnd"/>
      <w:r>
        <w:rPr>
          <w:bCs/>
        </w:rPr>
        <w:t xml:space="preserve">., 2006, Nr. </w:t>
      </w:r>
      <w:hyperlink r:id="rId30" w:tgtFrame="_blank" w:history="1">
        <w:r>
          <w:rPr>
            <w:bCs/>
            <w:color w:val="0000FF"/>
            <w:u w:val="single"/>
          </w:rPr>
          <w:t>90-3533</w:t>
        </w:r>
      </w:hyperlink>
      <w:r>
        <w:rPr>
          <w:bCs/>
        </w:rPr>
        <w:t xml:space="preserve">), ir vidaus reikalų ministro tvirtinami ministerijos administracijos padalinių nuostatai. </w:t>
      </w:r>
    </w:p>
    <w:p w14:paraId="51883766" w14:textId="77777777" w:rsidR="009D6113" w:rsidRDefault="00A24119">
      <w:pPr>
        <w:ind w:firstLine="567"/>
        <w:jc w:val="both"/>
      </w:pPr>
      <w:r>
        <w:rPr>
          <w:bCs/>
        </w:rPr>
        <w:t>Ministerijos a</w:t>
      </w:r>
      <w:r>
        <w:rPr>
          <w:color w:val="000000"/>
        </w:rPr>
        <w:t xml:space="preserve">dministracijos valstybės tarnautojų ir darbuotojų pareigybių paskirtis, pareigybių </w:t>
      </w:r>
      <w:r>
        <w:rPr>
          <w:color w:val="000000"/>
        </w:rPr>
        <w:t>pavadinimai, pareigybėms priskirtos funkcijos ir specialieji reikalavimai, keliami atitinkamas pareigas einantiems asmenims, nustatyti vidaus reikalų ministro tvirtinamuose pareigybių aprašymuose.</w:t>
      </w:r>
    </w:p>
    <w:p w14:paraId="51883767" w14:textId="77777777" w:rsidR="009D6113" w:rsidRDefault="00A24119">
      <w:pPr>
        <w:ind w:firstLine="567"/>
        <w:jc w:val="both"/>
      </w:pPr>
      <w:r>
        <w:t>20</w:t>
      </w:r>
      <w:r>
        <w:t>. Vidaus reikalų ministerijai vadovauja ministras, ku</w:t>
      </w:r>
      <w:r>
        <w:t xml:space="preserve">rį pagal Lietuvos Respublikos Konstituciją skiria į pareigas ir atleidžia iš jų Respublikos Prezidentas Ministro Pirmininko </w:t>
      </w:r>
      <w:r>
        <w:lastRenderedPageBreak/>
        <w:t xml:space="preserve">teikimu. Ministrą laikinai pavaduoti gali tik Ministro Pirmininko paskirtas kitas Lietuvos Respublikos Vyriausybės narys. </w:t>
      </w:r>
    </w:p>
    <w:p w14:paraId="51883768" w14:textId="77777777" w:rsidR="009D6113" w:rsidRDefault="00A24119">
      <w:pPr>
        <w:ind w:firstLine="567"/>
        <w:jc w:val="both"/>
      </w:pPr>
      <w:r>
        <w:t>Pavaduoja</w:t>
      </w:r>
      <w:r>
        <w:t>ntysis ministras neatlieka funkcijų, nurodytų 22.6, 22.9, 22.13–22.15, 22.17, 22.20 ir 22.21 punktuose.</w:t>
      </w:r>
    </w:p>
    <w:p w14:paraId="51883769" w14:textId="77777777" w:rsidR="009D6113" w:rsidRDefault="00A24119">
      <w:pPr>
        <w:ind w:firstLine="567"/>
        <w:jc w:val="both"/>
      </w:pPr>
      <w:r>
        <w:t>21</w:t>
      </w:r>
      <w:r>
        <w:t>. Ministras, vadovaudamas jam pavestoms valdymo sritims, yra atsakingas Lietuvos Respublikos Seimui, Respublikos Prezidentui ir tiesiogiai pavaldu</w:t>
      </w:r>
      <w:r>
        <w:t>s Ministrui Pirmininkui.</w:t>
      </w:r>
    </w:p>
    <w:p w14:paraId="5188376A" w14:textId="77777777" w:rsidR="009D6113" w:rsidRDefault="00A24119">
      <w:pPr>
        <w:ind w:firstLine="567"/>
        <w:jc w:val="both"/>
      </w:pPr>
      <w:r>
        <w:t>22</w:t>
      </w:r>
      <w:r>
        <w:t>. Ministras:</w:t>
      </w:r>
    </w:p>
    <w:p w14:paraId="5188376B" w14:textId="77777777" w:rsidR="009D6113" w:rsidRDefault="00A24119">
      <w:pPr>
        <w:ind w:firstLine="567"/>
        <w:jc w:val="both"/>
      </w:pPr>
      <w:r>
        <w:t>22.1</w:t>
      </w:r>
      <w:r>
        <w:t xml:space="preserve">. sprendžia ministerijos kompetencijos klausimus ir yra tiesiogiai atsakingas už Lietuvos Respublikos Vyriausybės programos ir jos įgyvendinimo priemonių, priklausančių ministerijos kompetencijai, </w:t>
      </w:r>
      <w:r>
        <w:t>įgyvendinimą;</w:t>
      </w:r>
    </w:p>
    <w:p w14:paraId="5188376C" w14:textId="77777777" w:rsidR="009D6113" w:rsidRDefault="00A24119">
      <w:pPr>
        <w:ind w:firstLine="567"/>
        <w:jc w:val="both"/>
      </w:pPr>
      <w:r>
        <w:t>22.2</w:t>
      </w:r>
      <w:r>
        <w:t>. užtikrina įstatymų, Lietuvos Respublikos tarptautinių sutarčių, Respublikos Prezidento dekretų, Lietuvos Respublikos Vyriausybės nutarimų, Lietuvos Respublikos Vyriausybės sprendimų, Lietuvos Respublikos Vyriausybės rezoliucijų, Min</w:t>
      </w:r>
      <w:r>
        <w:t>istro Pirmininko potvarkių ir kitų teisės aktų įgyvendinimą;</w:t>
      </w:r>
    </w:p>
    <w:p w14:paraId="5188376D" w14:textId="77777777" w:rsidR="009D6113" w:rsidRDefault="00A24119">
      <w:pPr>
        <w:ind w:firstLine="567"/>
        <w:jc w:val="both"/>
      </w:pPr>
      <w:r>
        <w:t>22.3</w:t>
      </w:r>
      <w:r>
        <w:t>. teikia Lietuvos Respublikos Vyriausybei Lietuvos Respublikos Vyriausybės darbo reglamento, patvirtinto Lietuvos Respublikos Vyriausybės 1994 m. rugpjūčio 11 d. nutarimu Nr. 728 (</w:t>
      </w:r>
      <w:proofErr w:type="spellStart"/>
      <w:r>
        <w:t>Žin</w:t>
      </w:r>
      <w:proofErr w:type="spellEnd"/>
      <w:r>
        <w:t>., 1</w:t>
      </w:r>
      <w:r>
        <w:t xml:space="preserve">994, Nr. </w:t>
      </w:r>
      <w:hyperlink r:id="rId31" w:tgtFrame="_blank" w:history="1">
        <w:r>
          <w:rPr>
            <w:color w:val="0000FF"/>
            <w:u w:val="single"/>
          </w:rPr>
          <w:t>63-1238</w:t>
        </w:r>
      </w:hyperlink>
      <w:r>
        <w:t xml:space="preserve">; 2003, Nr. </w:t>
      </w:r>
      <w:hyperlink r:id="rId32" w:tgtFrame="_blank" w:history="1">
        <w:r>
          <w:rPr>
            <w:color w:val="0000FF"/>
            <w:u w:val="single"/>
          </w:rPr>
          <w:t>27-1089</w:t>
        </w:r>
      </w:hyperlink>
      <w:r>
        <w:t>), nustatyta tvarka įstatymų ir kitų teisės aktų pr</w:t>
      </w:r>
      <w:r>
        <w:t>ojektus;</w:t>
      </w:r>
    </w:p>
    <w:p w14:paraId="5188376E" w14:textId="77777777" w:rsidR="009D6113" w:rsidRDefault="00A24119">
      <w:pPr>
        <w:ind w:firstLine="567"/>
        <w:jc w:val="both"/>
      </w:pPr>
      <w:r>
        <w:t>22.4</w:t>
      </w:r>
      <w:r>
        <w:t>. užtikrina Lietuvos Respublikos Vyriausybės ir Ministro Pirmininko pavedimų vykdymą;</w:t>
      </w:r>
    </w:p>
    <w:p w14:paraId="5188376F" w14:textId="77777777" w:rsidR="009D6113" w:rsidRDefault="00A24119">
      <w:pPr>
        <w:ind w:firstLine="567"/>
        <w:jc w:val="both"/>
      </w:pPr>
      <w:r>
        <w:t>22.5</w:t>
      </w:r>
      <w:r>
        <w:t>. priima ir pasirašo įsakymus, tikrina, kaip jie įgyvendinami, prireikus gali priimti bendrus įsakymus kartu su kitais ministrais;</w:t>
      </w:r>
    </w:p>
    <w:p w14:paraId="51883770" w14:textId="77777777" w:rsidR="009D6113" w:rsidRDefault="00A24119">
      <w:pPr>
        <w:ind w:firstLine="567"/>
        <w:jc w:val="both"/>
      </w:pPr>
      <w:r>
        <w:t>22.6</w:t>
      </w:r>
      <w:r>
        <w:t>. tvir</w:t>
      </w:r>
      <w:r>
        <w:t xml:space="preserve">tina ministerijos ir įstaigų prie ministerijos strateginius veiklos planus; </w:t>
      </w:r>
    </w:p>
    <w:p w14:paraId="51883771" w14:textId="77777777" w:rsidR="009D6113" w:rsidRDefault="00A24119">
      <w:pPr>
        <w:ind w:firstLine="567"/>
        <w:jc w:val="both"/>
      </w:pPr>
      <w:r>
        <w:t>22.7</w:t>
      </w:r>
      <w:r>
        <w:t>. teikia Lietuvos Respublikos Vyriausybei ministerijos metines veiklos ataskaitas, kuriose informuoja, kaip vykdoma Lietuvos Respublikos Vyriausybės programa, jos įgyvendi</w:t>
      </w:r>
      <w:r>
        <w:t>nimo priemonės, ministerijos ir įstaigų prie ministerijos strateginiai veiklos planai, ir Ministro Pirmininko reikalavimu atsiskaito už savo veiklą;</w:t>
      </w:r>
    </w:p>
    <w:p w14:paraId="51883772" w14:textId="77777777" w:rsidR="009D6113" w:rsidRDefault="00A24119">
      <w:pPr>
        <w:ind w:firstLine="567"/>
        <w:jc w:val="both"/>
      </w:pPr>
      <w:r>
        <w:t>22.8</w:t>
      </w:r>
      <w:r>
        <w:t>. teikia Lietuvos Respublikos Vyriausybei įstaigų prie ministerijos nuostatų projektus, Lietuvos Re</w:t>
      </w:r>
      <w:r>
        <w:t>spublikos Vyriausybės pavedimu tvirtina įstaigų prie ministerijos nuostatus ir jų administracijos struktūrą;</w:t>
      </w:r>
    </w:p>
    <w:p w14:paraId="51883773" w14:textId="77777777" w:rsidR="009D6113" w:rsidRDefault="00A24119">
      <w:pPr>
        <w:ind w:firstLine="567"/>
        <w:jc w:val="both"/>
      </w:pPr>
      <w:r>
        <w:rPr>
          <w:spacing w:val="-2"/>
        </w:rPr>
        <w:t>22.9</w:t>
      </w:r>
      <w:r>
        <w:rPr>
          <w:spacing w:val="-2"/>
        </w:rPr>
        <w:t xml:space="preserve">. tvirtina ministerijos administracijos struktūrą ir </w:t>
      </w:r>
      <w:r>
        <w:rPr>
          <w:color w:val="000000"/>
        </w:rPr>
        <w:t>valstybės tarnautojų ir darbuotojų</w:t>
      </w:r>
      <w:r>
        <w:t xml:space="preserve"> </w:t>
      </w:r>
      <w:r>
        <w:rPr>
          <w:spacing w:val="-2"/>
        </w:rPr>
        <w:t>pareigybių sąrašą, neviršydamas darbo užmokesčiui n</w:t>
      </w:r>
      <w:r>
        <w:rPr>
          <w:spacing w:val="-2"/>
        </w:rPr>
        <w:t xml:space="preserve">ustatytų lėšų </w:t>
      </w:r>
      <w:r>
        <w:rPr>
          <w:color w:val="000000"/>
        </w:rPr>
        <w:t xml:space="preserve">ir Vidaus reikalų ministerijai Lietuvos Respublikos Vyriausybės patvirtinto didžiausio leistino valstybės tarnautojų ir darbuotojų </w:t>
      </w:r>
      <w:r>
        <w:t>pareigybių skaičiaus</w:t>
      </w:r>
      <w:r>
        <w:rPr>
          <w:color w:val="000000"/>
        </w:rPr>
        <w:t>;</w:t>
      </w:r>
    </w:p>
    <w:p w14:paraId="51883774" w14:textId="77777777" w:rsidR="009D6113" w:rsidRDefault="00A24119">
      <w:pPr>
        <w:ind w:firstLine="567"/>
        <w:jc w:val="both"/>
        <w:rPr>
          <w:strike/>
        </w:rPr>
      </w:pPr>
      <w:r>
        <w:rPr>
          <w:spacing w:val="-2"/>
        </w:rPr>
        <w:t>22.10</w:t>
      </w:r>
      <w:r>
        <w:rPr>
          <w:spacing w:val="-2"/>
        </w:rPr>
        <w:t>. koordinuoja ir kontroliuoja ministerijos administracijos padalinių veiklą;</w:t>
      </w:r>
    </w:p>
    <w:p w14:paraId="51883775" w14:textId="77777777" w:rsidR="009D6113" w:rsidRDefault="00A24119">
      <w:pPr>
        <w:ind w:firstLine="567"/>
        <w:jc w:val="both"/>
      </w:pPr>
      <w:r>
        <w:t>2</w:t>
      </w:r>
      <w:r>
        <w:t>2.11</w:t>
      </w:r>
      <w:r>
        <w:t xml:space="preserve">. tvirtina ministerijos administracijos padalinių nuostatus ir </w:t>
      </w:r>
      <w:r>
        <w:rPr>
          <w:color w:val="000000"/>
        </w:rPr>
        <w:t xml:space="preserve">valstybės tarnautojų ir darbuotojų </w:t>
      </w:r>
      <w:r>
        <w:t>pareigybių aprašymus;</w:t>
      </w:r>
    </w:p>
    <w:p w14:paraId="51883776" w14:textId="77777777" w:rsidR="009D6113" w:rsidRDefault="00A24119">
      <w:pPr>
        <w:ind w:firstLine="567"/>
        <w:jc w:val="both"/>
      </w:pPr>
      <w:r>
        <w:t>22.12</w:t>
      </w:r>
      <w:r>
        <w:t xml:space="preserve">. </w:t>
      </w:r>
      <w:r>
        <w:rPr>
          <w:color w:val="000000"/>
        </w:rPr>
        <w:t>koordinuoja ir kontroliuoja įstaigų prie ministerijos veiklą, jeigu šių funkcijų nepaveda ministerijos valstybės sekret</w:t>
      </w:r>
      <w:r>
        <w:rPr>
          <w:color w:val="000000"/>
        </w:rPr>
        <w:t>oriui ir ministerijos sekretoriams ir jeigu įstatymai nenustato kitaip;</w:t>
      </w:r>
    </w:p>
    <w:p w14:paraId="51883777" w14:textId="77777777" w:rsidR="009D6113" w:rsidRDefault="00A24119">
      <w:pPr>
        <w:ind w:firstLine="567"/>
        <w:jc w:val="both"/>
      </w:pPr>
      <w:r>
        <w:t>22.13</w:t>
      </w:r>
      <w:r>
        <w:t xml:space="preserve">. </w:t>
      </w:r>
      <w:r>
        <w:rPr>
          <w:spacing w:val="-2"/>
        </w:rPr>
        <w:t xml:space="preserve">įstatymų nustatyta tvarka priima į pareigas ir atleidžia iš jų ministerijos valstybės tarnautojus </w:t>
      </w:r>
      <w:r>
        <w:rPr>
          <w:color w:val="000000"/>
        </w:rPr>
        <w:t>ir darbuotojus</w:t>
      </w:r>
      <w:r>
        <w:t xml:space="preserve">, </w:t>
      </w:r>
      <w:r>
        <w:rPr>
          <w:color w:val="000000"/>
        </w:rPr>
        <w:t>juos skatina, skiria jiems tarnybines ar drausmines nuobaud</w:t>
      </w:r>
      <w:r>
        <w:rPr>
          <w:color w:val="000000"/>
        </w:rPr>
        <w:t>as ir pašalpas arba šias funkcijas gali pavesti atlikti ministerijos valstybės sekretoriui</w:t>
      </w:r>
      <w:r>
        <w:t>;</w:t>
      </w:r>
    </w:p>
    <w:p w14:paraId="51883778" w14:textId="77777777" w:rsidR="009D6113" w:rsidRDefault="00A24119">
      <w:pPr>
        <w:ind w:firstLine="567"/>
        <w:jc w:val="both"/>
      </w:pPr>
      <w:r>
        <w:t>22.14</w:t>
      </w:r>
      <w:r>
        <w:t xml:space="preserve">. </w:t>
      </w:r>
      <w:r>
        <w:rPr>
          <w:color w:val="000000"/>
        </w:rPr>
        <w:t xml:space="preserve">įstatymų nustatyta tvarka priima į pareigas ir atleidžia iš jų įstaigų prie ministerijos vadovus, juos skatina ir skiria jiems tarnybines ar drausmines </w:t>
      </w:r>
      <w:r>
        <w:rPr>
          <w:color w:val="000000"/>
        </w:rPr>
        <w:t>nuobaudas ir pašalpas, jeigu įstatymai nenustato kitaip;</w:t>
      </w:r>
    </w:p>
    <w:p w14:paraId="51883779" w14:textId="77777777" w:rsidR="009D6113" w:rsidRDefault="00A24119">
      <w:pPr>
        <w:ind w:firstLine="567"/>
        <w:jc w:val="both"/>
      </w:pPr>
      <w:r>
        <w:rPr>
          <w:spacing w:val="-2"/>
        </w:rPr>
        <w:t>22.15</w:t>
      </w:r>
      <w:r>
        <w:rPr>
          <w:spacing w:val="-2"/>
        </w:rPr>
        <w:t>. nustato ministerijos valstybės sekretoriaus ir ministerijos sekretorių administravimo sritis</w:t>
      </w:r>
      <w:r>
        <w:t>;</w:t>
      </w:r>
    </w:p>
    <w:p w14:paraId="5188377A" w14:textId="77777777" w:rsidR="009D6113" w:rsidRDefault="00A24119">
      <w:pPr>
        <w:ind w:firstLine="567"/>
        <w:jc w:val="both"/>
      </w:pPr>
      <w:r>
        <w:t>22.16</w:t>
      </w:r>
      <w:r>
        <w:t>. tvirtina strategines policijos veiklos programas ir kontroliuoja jų vykdymą;</w:t>
      </w:r>
    </w:p>
    <w:p w14:paraId="5188377B" w14:textId="77777777" w:rsidR="009D6113" w:rsidRDefault="00A24119">
      <w:pPr>
        <w:ind w:firstLine="567"/>
        <w:jc w:val="both"/>
      </w:pPr>
      <w:r>
        <w:t>22.1</w:t>
      </w:r>
      <w:r>
        <w:t>7</w:t>
      </w:r>
      <w:r>
        <w:t>. policijos generalinio komisaro teikimu skiria į pareigas ir atleidžia iš jų generalinio komisaro pavaduotojus;</w:t>
      </w:r>
    </w:p>
    <w:p w14:paraId="5188377C" w14:textId="77777777" w:rsidR="009D6113" w:rsidRDefault="00A24119">
      <w:pPr>
        <w:ind w:firstLine="567"/>
        <w:jc w:val="both"/>
        <w:rPr>
          <w:spacing w:val="-4"/>
        </w:rPr>
      </w:pPr>
      <w:r>
        <w:t>22.18</w:t>
      </w:r>
      <w:r>
        <w:t>.</w:t>
      </w:r>
      <w:r>
        <w:rPr>
          <w:b/>
        </w:rPr>
        <w:t xml:space="preserve"> </w:t>
      </w:r>
      <w:r>
        <w:t>rekomenduoja policijos generaliniam komisarui panaikinti jo ar jam pavaldžių įstaigų priimtus teisės aktus, jeigu šie, ministro n</w:t>
      </w:r>
      <w:r>
        <w:t xml:space="preserve">uomone, prieštarauja Lietuvos Respublikos </w:t>
      </w:r>
      <w:r>
        <w:rPr>
          <w:spacing w:val="-4"/>
        </w:rPr>
        <w:t>Konstitucijai, įstatymams, Lietuvos Respublikos tarptautinėms sutartims, kitiems teisės aktams;</w:t>
      </w:r>
    </w:p>
    <w:p w14:paraId="5188377D" w14:textId="77777777" w:rsidR="009D6113" w:rsidRDefault="00A24119">
      <w:pPr>
        <w:ind w:firstLine="567"/>
        <w:jc w:val="both"/>
      </w:pPr>
      <w:r>
        <w:t>22.19</w:t>
      </w:r>
      <w:r>
        <w:t>. formuoja pagrindines Lietuvos Respublikos Vyriausybės programos įgyvendinimo kryptis valstybės sienos apsau</w:t>
      </w:r>
      <w:r>
        <w:t>gos politikos srityje ir kontroliuoja jų vykdymą;</w:t>
      </w:r>
    </w:p>
    <w:p w14:paraId="5188377E" w14:textId="77777777" w:rsidR="009D6113" w:rsidRDefault="00A24119">
      <w:pPr>
        <w:ind w:firstLine="567"/>
        <w:jc w:val="both"/>
      </w:pPr>
      <w:r>
        <w:t>22.20</w:t>
      </w:r>
      <w:r>
        <w:t>. suderinęs su Ministru Pirmininku, skiria į pareigas Valstybės sienos apsaugos tarnybos prie Vidaus reikalų ministerijos (toliau vadinama – Valstybės sienos apsaugos tarnyba) vadą; Valstybės sieno</w:t>
      </w:r>
      <w:r>
        <w:t>s apsaugos tarnybos vado teikimu skiria į pareigas jo pavaduotojus;</w:t>
      </w:r>
    </w:p>
    <w:p w14:paraId="5188377F" w14:textId="77777777" w:rsidR="009D6113" w:rsidRDefault="00A24119">
      <w:pPr>
        <w:ind w:firstLine="567"/>
        <w:jc w:val="both"/>
      </w:pPr>
      <w:r>
        <w:t>22.21</w:t>
      </w:r>
      <w:r>
        <w:t>. suderinęs su Ministru Pirmininku, skiria į pareigas Viešojo saugumo tarnybos prie Vidaus reikalų ministerijos (toliau vadinama – Viešojo saugumo tarnyba) vadą; Viešojo saugumo t</w:t>
      </w:r>
      <w:r>
        <w:t>arnybos vado teikimu skiria</w:t>
      </w:r>
      <w:r>
        <w:rPr>
          <w:b/>
        </w:rPr>
        <w:t xml:space="preserve"> </w:t>
      </w:r>
      <w:r>
        <w:t>į pareigas ir iš jų atleidžia Viešojo saugumo tarnybos vado pavaduotojus;</w:t>
      </w:r>
    </w:p>
    <w:p w14:paraId="51883780" w14:textId="77777777" w:rsidR="009D6113" w:rsidRDefault="00A24119">
      <w:pPr>
        <w:ind w:firstLine="567"/>
        <w:jc w:val="both"/>
      </w:pPr>
      <w:r>
        <w:t>22.22</w:t>
      </w:r>
      <w:r>
        <w:t>. pagal kompetenciją atstovauja Lietuvos Respublikai Europos Sąjungos Teisingumo ir vidaus reikalų taryboje;</w:t>
      </w:r>
    </w:p>
    <w:p w14:paraId="51883781" w14:textId="77777777" w:rsidR="009D6113" w:rsidRDefault="00A24119">
      <w:pPr>
        <w:ind w:firstLine="567"/>
        <w:jc w:val="both"/>
      </w:pPr>
      <w:r>
        <w:t>22.23</w:t>
      </w:r>
      <w:r>
        <w:t>. įgyvendina vidaus tarnybo</w:t>
      </w:r>
      <w:r>
        <w:t>s valdymą;</w:t>
      </w:r>
    </w:p>
    <w:p w14:paraId="51883782" w14:textId="77777777" w:rsidR="009D6113" w:rsidRDefault="00A24119">
      <w:pPr>
        <w:ind w:firstLine="567"/>
        <w:jc w:val="both"/>
      </w:pPr>
      <w:r>
        <w:t>22.24</w:t>
      </w:r>
      <w:r>
        <w:t>. atlieka kitas įstatymų ir Lietuvos Respublikos Vyriausybės nutarimų pavestas funkcijas.</w:t>
      </w:r>
    </w:p>
    <w:p w14:paraId="51883783" w14:textId="77777777" w:rsidR="009D6113" w:rsidRDefault="00A24119">
      <w:pPr>
        <w:ind w:firstLine="567"/>
        <w:jc w:val="both"/>
      </w:pPr>
      <w:r>
        <w:t>23</w:t>
      </w:r>
      <w:r>
        <w:t xml:space="preserve">. </w:t>
      </w:r>
      <w:r>
        <w:rPr>
          <w:spacing w:val="-2"/>
        </w:rPr>
        <w:t xml:space="preserve">Ministro politinio (asmeninio) pasitikėjimo valstybės tarnautojai – viceministras, ministro patarėjas (patarėjai), ministro atstovas </w:t>
      </w:r>
      <w:r>
        <w:rPr>
          <w:spacing w:val="-2"/>
        </w:rPr>
        <w:t>spaudai ir kiti ministro politinio (asmeninio) pasitikėjimo valstybės tarnautojai – padeda ministrui suformuoti politines nuostatas ir prioritetus, priimti sprendimus ir juos įgyvendinti</w:t>
      </w:r>
      <w:r>
        <w:t>.</w:t>
      </w:r>
    </w:p>
    <w:p w14:paraId="51883784" w14:textId="77777777" w:rsidR="009D6113" w:rsidRDefault="00A24119">
      <w:pPr>
        <w:ind w:firstLine="567"/>
        <w:jc w:val="both"/>
        <w:rPr>
          <w:i/>
        </w:rPr>
      </w:pPr>
      <w:r>
        <w:t>Ministras savo įgaliojimų laikotarpiu gali turėti visuomeninių konsu</w:t>
      </w:r>
      <w:r>
        <w:t>ltantų, kurie ministro prašymu teikia jam konsultacijas, pasiūlymus, išvadas ir kitą informaciją.</w:t>
      </w:r>
    </w:p>
    <w:p w14:paraId="51883785" w14:textId="77777777" w:rsidR="009D6113" w:rsidRDefault="00A24119">
      <w:pPr>
        <w:ind w:firstLine="567"/>
        <w:jc w:val="both"/>
        <w:rPr>
          <w:spacing w:val="-2"/>
        </w:rPr>
      </w:pPr>
      <w:r>
        <w:t>24</w:t>
      </w:r>
      <w:r>
        <w:t xml:space="preserve">. </w:t>
      </w:r>
      <w:r>
        <w:rPr>
          <w:spacing w:val="-2"/>
        </w:rPr>
        <w:t>Viceministras:</w:t>
      </w:r>
    </w:p>
    <w:p w14:paraId="51883786" w14:textId="77777777" w:rsidR="009D6113" w:rsidRDefault="00A24119">
      <w:pPr>
        <w:ind w:firstLine="567"/>
        <w:jc w:val="both"/>
      </w:pPr>
      <w:r>
        <w:t>24.1</w:t>
      </w:r>
      <w:r>
        <w:t>. kontroliuoja, ar ministerijos rengiami teisės aktų projektai atitinka ministro politines nuostatas ir Lietuvos Respublikos Vyri</w:t>
      </w:r>
      <w:r>
        <w:t>ausybės programos nuostatas ministrui pavestose valdymo srityse;</w:t>
      </w:r>
    </w:p>
    <w:p w14:paraId="51883787" w14:textId="77777777" w:rsidR="009D6113" w:rsidRDefault="00A24119">
      <w:pPr>
        <w:ind w:firstLine="567"/>
        <w:jc w:val="both"/>
        <w:rPr>
          <w:spacing w:val="-4"/>
        </w:rPr>
      </w:pPr>
      <w:r>
        <w:rPr>
          <w:spacing w:val="-4"/>
        </w:rPr>
        <w:t>24.2</w:t>
      </w:r>
      <w:r>
        <w:rPr>
          <w:spacing w:val="-4"/>
        </w:rPr>
        <w:t>. koordinuoja ministro politinio (asmeninio) pasitikėjimo valstybės tarnautojų veiklą;</w:t>
      </w:r>
    </w:p>
    <w:p w14:paraId="51883788" w14:textId="77777777" w:rsidR="009D6113" w:rsidRDefault="00A24119">
      <w:pPr>
        <w:ind w:firstLine="567"/>
        <w:jc w:val="both"/>
        <w:rPr>
          <w:spacing w:val="-4"/>
        </w:rPr>
      </w:pPr>
      <w:r>
        <w:t>24.3</w:t>
      </w:r>
      <w:r>
        <w:t xml:space="preserve">. ministro pavedimu atstovauja ministrui, pristatydamas ir aptardamas ministro </w:t>
      </w:r>
      <w:r>
        <w:rPr>
          <w:spacing w:val="-4"/>
        </w:rPr>
        <w:t>politines</w:t>
      </w:r>
      <w:r>
        <w:rPr>
          <w:spacing w:val="-4"/>
        </w:rPr>
        <w:t xml:space="preserve"> nuostatas ir sprendimus visuomenei, Lietuvos Respublikos Seimo komitetuose, Lietuvos Respublikos Vyriausybės posėdžiuose ir Lietuvos Respublikos Vyriausybės pasitarimuose;</w:t>
      </w:r>
    </w:p>
    <w:p w14:paraId="51883789" w14:textId="77777777" w:rsidR="009D6113" w:rsidRDefault="00A24119">
      <w:pPr>
        <w:ind w:firstLine="567"/>
        <w:jc w:val="both"/>
      </w:pPr>
      <w:r>
        <w:t>24.4</w:t>
      </w:r>
      <w:r>
        <w:t>. dalyvauja derinant ministerijos rengiamų teisės aktų projektus su suinter</w:t>
      </w:r>
      <w:r>
        <w:t>esuotomis institucijomis;</w:t>
      </w:r>
    </w:p>
    <w:p w14:paraId="5188378A" w14:textId="77777777" w:rsidR="009D6113" w:rsidRDefault="00A24119">
      <w:pPr>
        <w:ind w:firstLine="567"/>
        <w:jc w:val="both"/>
      </w:pPr>
      <w:r>
        <w:t>24.5</w:t>
      </w:r>
      <w:r>
        <w:t>. atlieka kitas ministro jam pavestas funkcijas.</w:t>
      </w:r>
    </w:p>
    <w:p w14:paraId="5188378B" w14:textId="77777777" w:rsidR="009D6113" w:rsidRDefault="00A24119">
      <w:pPr>
        <w:ind w:firstLine="567"/>
        <w:jc w:val="both"/>
        <w:rPr>
          <w:spacing w:val="-2"/>
        </w:rPr>
      </w:pPr>
      <w:r>
        <w:t>25</w:t>
      </w:r>
      <w:r>
        <w:t>.</w:t>
      </w:r>
      <w:r>
        <w:rPr>
          <w:b/>
        </w:rPr>
        <w:t xml:space="preserve"> </w:t>
      </w:r>
      <w:r>
        <w:rPr>
          <w:spacing w:val="-2"/>
        </w:rPr>
        <w:t>Vidaus reikalų ministerija turi savo administraciją, kuriai vadovauja ministerijos valstybės sekretorius.</w:t>
      </w:r>
    </w:p>
    <w:p w14:paraId="5188378C" w14:textId="77777777" w:rsidR="009D6113" w:rsidRDefault="00A24119">
      <w:pPr>
        <w:ind w:firstLine="567"/>
        <w:jc w:val="both"/>
      </w:pPr>
      <w:r>
        <w:rPr>
          <w:spacing w:val="-2"/>
        </w:rPr>
        <w:t>Prie ministerijos gali būti Lietuvos Respublikos Vyriausy</w:t>
      </w:r>
      <w:r>
        <w:rPr>
          <w:spacing w:val="-2"/>
        </w:rPr>
        <w:t>bės steigiami departamentai, taip pat kontrolės ar apskaitos funkcijas vykdančios tarnybos, inspekcijos</w:t>
      </w:r>
      <w:r>
        <w:t xml:space="preserve"> ir kitos įstaigos.</w:t>
      </w:r>
    </w:p>
    <w:p w14:paraId="5188378D" w14:textId="77777777" w:rsidR="009D6113" w:rsidRDefault="00A24119">
      <w:pPr>
        <w:ind w:firstLine="567"/>
        <w:jc w:val="both"/>
        <w:rPr>
          <w:spacing w:val="-2"/>
        </w:rPr>
      </w:pPr>
      <w:r>
        <w:t>26</w:t>
      </w:r>
      <w:r>
        <w:t>.</w:t>
      </w:r>
      <w:r>
        <w:rPr>
          <w:b/>
        </w:rPr>
        <w:t xml:space="preserve"> </w:t>
      </w:r>
      <w:r>
        <w:rPr>
          <w:spacing w:val="-2"/>
        </w:rPr>
        <w:t>Ministerijos valstybės sekretorius yra karjeros valstybės tarnautojas, pavaldus ministrui. Ministerijos valstybės sekretorius</w:t>
      </w:r>
      <w:r>
        <w:rPr>
          <w:spacing w:val="-2"/>
        </w:rPr>
        <w:t>:</w:t>
      </w:r>
    </w:p>
    <w:p w14:paraId="5188378E" w14:textId="77777777" w:rsidR="009D6113" w:rsidRDefault="00A24119">
      <w:pPr>
        <w:ind w:firstLine="567"/>
        <w:jc w:val="both"/>
      </w:pPr>
      <w:r>
        <w:t>26.1</w:t>
      </w:r>
      <w:r>
        <w:t>. koordinuoja ir kontroliuoja ministerijos administracijos padalinių veiklą, užtikrina, kad įgyvendinant ministerijos strateginius veiklos planus optimaliai būtų valdomi ir panaudojami finansiniai, materialiniai, intelektiniai ir informacijos ištek</w:t>
      </w:r>
      <w:r>
        <w:t>liai;</w:t>
      </w:r>
    </w:p>
    <w:p w14:paraId="5188378F" w14:textId="77777777" w:rsidR="009D6113" w:rsidRDefault="00A24119">
      <w:pPr>
        <w:ind w:firstLine="567"/>
        <w:jc w:val="both"/>
      </w:pPr>
      <w:r>
        <w:t>26.2</w:t>
      </w:r>
      <w:r>
        <w:t>. kontroliuoja ministerijos administracinę ūkinę veiklą;</w:t>
      </w:r>
    </w:p>
    <w:p w14:paraId="51883790" w14:textId="77777777" w:rsidR="009D6113" w:rsidRDefault="00A24119">
      <w:pPr>
        <w:ind w:firstLine="567"/>
        <w:jc w:val="both"/>
        <w:rPr>
          <w:spacing w:val="-2"/>
        </w:rPr>
      </w:pPr>
      <w:r>
        <w:t>26.3</w:t>
      </w:r>
      <w:r>
        <w:t xml:space="preserve">. </w:t>
      </w:r>
      <w:r>
        <w:rPr>
          <w:spacing w:val="-2"/>
        </w:rPr>
        <w:t>organizuoja ir koordinuoja ministerijos strateginių veiklos planų rengimą ir įgyvendinimą;</w:t>
      </w:r>
    </w:p>
    <w:p w14:paraId="51883791" w14:textId="77777777" w:rsidR="009D6113" w:rsidRDefault="00A24119">
      <w:pPr>
        <w:ind w:firstLine="567"/>
        <w:jc w:val="both"/>
        <w:rPr>
          <w:spacing w:val="-2"/>
        </w:rPr>
      </w:pPr>
      <w:r>
        <w:rPr>
          <w:spacing w:val="-2"/>
        </w:rPr>
        <w:t>26.4</w:t>
      </w:r>
      <w:r>
        <w:rPr>
          <w:spacing w:val="-2"/>
        </w:rPr>
        <w:t>. koordinuoja</w:t>
      </w:r>
      <w:r>
        <w:rPr>
          <w:b/>
          <w:spacing w:val="-2"/>
        </w:rPr>
        <w:t xml:space="preserve"> </w:t>
      </w:r>
      <w:r>
        <w:rPr>
          <w:spacing w:val="-2"/>
        </w:rPr>
        <w:t>Ministro Pirmininko ir Lietuvos Respublikos Vyriausybės pavedi</w:t>
      </w:r>
      <w:r>
        <w:rPr>
          <w:spacing w:val="-2"/>
        </w:rPr>
        <w:t>mų vykdymą, vadovaudamasis ministerijos strateginiais veiklos planais ir Lietuvos Respublikos Vyriausybės programos įgyvendinimo priemonėmis, užtikrina ministerijos rengiamų sprendimų suderinamumą;</w:t>
      </w:r>
    </w:p>
    <w:p w14:paraId="51883792" w14:textId="77777777" w:rsidR="009D6113" w:rsidRDefault="00A24119">
      <w:pPr>
        <w:ind w:firstLine="567"/>
        <w:jc w:val="both"/>
        <w:rPr>
          <w:spacing w:val="-2"/>
        </w:rPr>
      </w:pPr>
      <w:r>
        <w:rPr>
          <w:spacing w:val="-2"/>
        </w:rPr>
        <w:t>26.5</w:t>
      </w:r>
      <w:r>
        <w:rPr>
          <w:spacing w:val="-2"/>
        </w:rPr>
        <w:t>. koordinuoja ir kontroliuoja, kaip rengiami ir de</w:t>
      </w:r>
      <w:r>
        <w:rPr>
          <w:spacing w:val="-2"/>
        </w:rPr>
        <w:t>rinami teisės aktų projektai, pagal kompetenciją priima potvarkius;</w:t>
      </w:r>
    </w:p>
    <w:p w14:paraId="51883793" w14:textId="77777777" w:rsidR="009D6113" w:rsidRDefault="00A24119">
      <w:pPr>
        <w:ind w:firstLine="567"/>
        <w:jc w:val="both"/>
        <w:rPr>
          <w:spacing w:val="-2"/>
        </w:rPr>
      </w:pPr>
      <w:r>
        <w:t>26.6</w:t>
      </w:r>
      <w:r>
        <w:t xml:space="preserve">. </w:t>
      </w:r>
      <w:r>
        <w:rPr>
          <w:spacing w:val="-2"/>
        </w:rPr>
        <w:t xml:space="preserve">organizuoja ministerijos nuostatų, ministerijos </w:t>
      </w:r>
      <w:r>
        <w:t>administracijos</w:t>
      </w:r>
      <w:r>
        <w:rPr>
          <w:spacing w:val="-2"/>
        </w:rPr>
        <w:t xml:space="preserve"> padalinių nuostatų, valstybės tarnautojų </w:t>
      </w:r>
      <w:r>
        <w:t xml:space="preserve">ir </w:t>
      </w:r>
      <w:r>
        <w:rPr>
          <w:color w:val="000000"/>
        </w:rPr>
        <w:t>darbuotojų</w:t>
      </w:r>
      <w:r>
        <w:rPr>
          <w:spacing w:val="-2"/>
        </w:rPr>
        <w:t xml:space="preserve"> pareigybių sąrašo, pareigybių aprašymų ir ministro įsakymų </w:t>
      </w:r>
      <w:r>
        <w:rPr>
          <w:spacing w:val="-2"/>
        </w:rPr>
        <w:t>projektų rengimą;</w:t>
      </w:r>
    </w:p>
    <w:p w14:paraId="51883794" w14:textId="77777777" w:rsidR="009D6113" w:rsidRDefault="00A24119">
      <w:pPr>
        <w:ind w:firstLine="567"/>
        <w:jc w:val="both"/>
        <w:rPr>
          <w:spacing w:val="-2"/>
        </w:rPr>
      </w:pPr>
      <w:r>
        <w:t>26.7</w:t>
      </w:r>
      <w:r>
        <w:t xml:space="preserve">. </w:t>
      </w:r>
      <w:r>
        <w:rPr>
          <w:spacing w:val="-2"/>
        </w:rPr>
        <w:t xml:space="preserve">ministro pavedimu </w:t>
      </w:r>
      <w:r>
        <w:rPr>
          <w:color w:val="000000"/>
        </w:rPr>
        <w:t>įstatymų</w:t>
      </w:r>
      <w:r>
        <w:rPr>
          <w:spacing w:val="-2"/>
        </w:rPr>
        <w:t xml:space="preserve"> nustatyta tvarka </w:t>
      </w:r>
      <w:r>
        <w:rPr>
          <w:color w:val="000000"/>
        </w:rPr>
        <w:t>priima</w:t>
      </w:r>
      <w:r>
        <w:rPr>
          <w:color w:val="FF0000"/>
          <w:spacing w:val="-2"/>
        </w:rPr>
        <w:t xml:space="preserve"> </w:t>
      </w:r>
      <w:r>
        <w:rPr>
          <w:spacing w:val="-2"/>
        </w:rPr>
        <w:t xml:space="preserve">į pareigas ir atleidžia iš jų ministerijos valstybės tarnautojus </w:t>
      </w:r>
      <w:r>
        <w:rPr>
          <w:color w:val="000000"/>
        </w:rPr>
        <w:t>ir darbuotojus, juos skatina, skiria jiems tarnybines ar drausmines nuobaudas ir pašalpas</w:t>
      </w:r>
      <w:r>
        <w:rPr>
          <w:spacing w:val="-2"/>
        </w:rPr>
        <w:t>;</w:t>
      </w:r>
    </w:p>
    <w:p w14:paraId="51883795" w14:textId="77777777" w:rsidR="009D6113" w:rsidRDefault="00A24119">
      <w:pPr>
        <w:ind w:firstLine="567"/>
        <w:jc w:val="both"/>
        <w:rPr>
          <w:spacing w:val="-2"/>
        </w:rPr>
      </w:pPr>
      <w:r>
        <w:rPr>
          <w:spacing w:val="-2"/>
        </w:rPr>
        <w:t>26.8</w:t>
      </w:r>
      <w:r>
        <w:rPr>
          <w:spacing w:val="-2"/>
        </w:rPr>
        <w:t xml:space="preserve">. saugo ministerijos antspaudą ir atsako už antspaudo naudojimą, jeigu ministras neįgalioja kito valstybės tarnautojo; </w:t>
      </w:r>
    </w:p>
    <w:p w14:paraId="51883796" w14:textId="77777777" w:rsidR="009D6113" w:rsidRDefault="00A24119">
      <w:pPr>
        <w:ind w:firstLine="567"/>
        <w:jc w:val="both"/>
      </w:pPr>
      <w:r>
        <w:rPr>
          <w:spacing w:val="-2"/>
        </w:rPr>
        <w:t>26.9</w:t>
      </w:r>
      <w:r>
        <w:rPr>
          <w:spacing w:val="-2"/>
        </w:rPr>
        <w:t>.</w:t>
      </w:r>
      <w:r>
        <w:t xml:space="preserve"> atlieka kitas įstatymų, Lietuvos Respublikos Vyriausybės nutarimų ir ministro pavestas funkcijas.</w:t>
      </w:r>
    </w:p>
    <w:p w14:paraId="51883797" w14:textId="77777777" w:rsidR="009D6113" w:rsidRDefault="00A24119">
      <w:pPr>
        <w:ind w:firstLine="567"/>
        <w:jc w:val="both"/>
        <w:rPr>
          <w:color w:val="000000"/>
        </w:rPr>
      </w:pPr>
      <w:r>
        <w:t>27</w:t>
      </w:r>
      <w:r>
        <w:t xml:space="preserve">. </w:t>
      </w:r>
      <w:r>
        <w:rPr>
          <w:color w:val="000000"/>
        </w:rPr>
        <w:t>Jeigu ministerijos</w:t>
      </w:r>
      <w:r>
        <w:rPr>
          <w:color w:val="000000"/>
        </w:rPr>
        <w:t xml:space="preserve"> valstybės sekretoriaus laikinai nėra, visas arba dalį jo funkcijų ministras paveda atlikti ministerijos sekretoriui.</w:t>
      </w:r>
    </w:p>
    <w:p w14:paraId="51883798" w14:textId="77777777" w:rsidR="009D6113" w:rsidRDefault="00A24119">
      <w:pPr>
        <w:ind w:firstLine="567"/>
        <w:jc w:val="both"/>
        <w:rPr>
          <w:spacing w:val="-2"/>
        </w:rPr>
      </w:pPr>
      <w:r>
        <w:rPr>
          <w:color w:val="000000"/>
        </w:rPr>
        <w:t>28</w:t>
      </w:r>
      <w:r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spacing w:val="-2"/>
        </w:rPr>
        <w:t>Ministerijos sekretoriai yra karjeros valstybės tarnautojai, tiesiogiai pavaldūs ministerijos valstybės sekretoriui ir atsakingi m</w:t>
      </w:r>
      <w:r>
        <w:rPr>
          <w:spacing w:val="-2"/>
        </w:rPr>
        <w:t>inistrui. Ministerijos sekretoriai ministro nustatytose administravimo srityse:</w:t>
      </w:r>
    </w:p>
    <w:p w14:paraId="51883799" w14:textId="77777777" w:rsidR="009D6113" w:rsidRDefault="00A24119">
      <w:pPr>
        <w:ind w:firstLine="567"/>
        <w:jc w:val="both"/>
        <w:rPr>
          <w:spacing w:val="-2"/>
        </w:rPr>
      </w:pPr>
      <w:r>
        <w:rPr>
          <w:spacing w:val="-2"/>
        </w:rPr>
        <w:t>28.1</w:t>
      </w:r>
      <w:r>
        <w:rPr>
          <w:spacing w:val="-2"/>
        </w:rPr>
        <w:t>.</w:t>
      </w:r>
      <w:r>
        <w:rPr>
          <w:b/>
          <w:spacing w:val="-2"/>
        </w:rPr>
        <w:t xml:space="preserve"> </w:t>
      </w:r>
      <w:r>
        <w:rPr>
          <w:spacing w:val="-2"/>
        </w:rPr>
        <w:t>organizuoja atitinkančių ministerijos strateginius tikslus ir Lietuvos Respublikos Vyriausybės programos nuostatas teisės aktų projektų rengimą ir derinimą;</w:t>
      </w:r>
    </w:p>
    <w:p w14:paraId="5188379A" w14:textId="77777777" w:rsidR="009D6113" w:rsidRDefault="00A24119">
      <w:pPr>
        <w:ind w:firstLine="567"/>
        <w:jc w:val="both"/>
        <w:rPr>
          <w:spacing w:val="-4"/>
        </w:rPr>
      </w:pPr>
      <w:r>
        <w:rPr>
          <w:spacing w:val="-2"/>
        </w:rPr>
        <w:t>28.2</w:t>
      </w:r>
      <w:r>
        <w:rPr>
          <w:spacing w:val="-2"/>
        </w:rPr>
        <w:t>. m</w:t>
      </w:r>
      <w:r>
        <w:rPr>
          <w:spacing w:val="-2"/>
        </w:rPr>
        <w:t xml:space="preserve">inistro ar ministerijos valstybės sekretoriaus pavedimu organizuoja programų, </w:t>
      </w:r>
      <w:r>
        <w:rPr>
          <w:spacing w:val="-4"/>
        </w:rPr>
        <w:t>skirtų ministerijos strateginiams tikslams įgyvendinti, rengimą ir prižiūri, kaip jos įgyvendinamos;</w:t>
      </w:r>
    </w:p>
    <w:p w14:paraId="5188379B" w14:textId="77777777" w:rsidR="009D6113" w:rsidRDefault="00A24119">
      <w:pPr>
        <w:ind w:firstLine="567"/>
        <w:jc w:val="both"/>
        <w:rPr>
          <w:spacing w:val="-2"/>
        </w:rPr>
      </w:pPr>
      <w:r>
        <w:rPr>
          <w:spacing w:val="-2"/>
        </w:rPr>
        <w:t>28.3</w:t>
      </w:r>
      <w:r>
        <w:rPr>
          <w:spacing w:val="-2"/>
        </w:rPr>
        <w:t>. organizuoja ir kontroliuoja Ministro Pirmininko ir Lietuvos Respubl</w:t>
      </w:r>
      <w:r>
        <w:rPr>
          <w:spacing w:val="-2"/>
        </w:rPr>
        <w:t>ikos Vyriausybės, ministro ir ministerijos valstybės sekretoriaus pavedimų vykdymą;</w:t>
      </w:r>
    </w:p>
    <w:p w14:paraId="5188379C" w14:textId="77777777" w:rsidR="009D6113" w:rsidRDefault="00A24119">
      <w:pPr>
        <w:ind w:firstLine="567"/>
        <w:jc w:val="both"/>
      </w:pPr>
      <w:r>
        <w:t>28.4</w:t>
      </w:r>
      <w:r>
        <w:t>. atlikdami laikinai nesančio ministerijos valstybės sekretoriaus funkcijas, pagal savo kompetenciją priima potvarkius;</w:t>
      </w:r>
    </w:p>
    <w:p w14:paraId="5188379D" w14:textId="77777777" w:rsidR="009D6113" w:rsidRDefault="00A24119">
      <w:pPr>
        <w:ind w:firstLine="567"/>
        <w:jc w:val="both"/>
      </w:pPr>
      <w:r>
        <w:t>28.5</w:t>
      </w:r>
      <w:r>
        <w:t>. atlieka kitas įstatymų, Lietuvos R</w:t>
      </w:r>
      <w:r>
        <w:t>espublikos Vyriausybės nutarimų, ministro ar ministerijos valstybės sekretoriaus pavestas funkcijas.</w:t>
      </w:r>
    </w:p>
    <w:p w14:paraId="5188379E" w14:textId="77777777" w:rsidR="009D6113" w:rsidRDefault="00A24119">
      <w:pPr>
        <w:ind w:firstLine="567"/>
        <w:jc w:val="both"/>
      </w:pPr>
      <w:r>
        <w:t>29</w:t>
      </w:r>
      <w:r>
        <w:t xml:space="preserve">. Jeigu ministerijos sekretoriaus laikinai nėra, jo funkcijas atlieka ministro paskirtas kitas ministerijos sekretorius arba įstatymų nustatyta </w:t>
      </w:r>
      <w:r>
        <w:t>tvarka laikinai į ministerijos sekretoriaus pareigas perkeltas ministerijos administracijos padalinio vadovas.</w:t>
      </w:r>
    </w:p>
    <w:p w14:paraId="5188379F" w14:textId="77777777" w:rsidR="009D6113" w:rsidRDefault="00A24119">
      <w:pPr>
        <w:ind w:firstLine="567"/>
        <w:jc w:val="both"/>
        <w:rPr>
          <w:b/>
          <w:spacing w:val="-2"/>
        </w:rPr>
      </w:pPr>
      <w:r>
        <w:t>30</w:t>
      </w:r>
      <w:r>
        <w:t>.</w:t>
      </w:r>
      <w:r>
        <w:rPr>
          <w:b/>
        </w:rPr>
        <w:t xml:space="preserve"> </w:t>
      </w:r>
      <w:r>
        <w:t>Vidaus reikalų ministerijoje sudaroma kolegija – ministro patariamoji institucija. Kolegijos nariai yra ministras (kolegijos pirmininkas)</w:t>
      </w:r>
      <w:r>
        <w:t>, viceministras, ministerijos valstybės sekretorius ir ministerijos sekretoriai. Į kolegijos sudėtį gali būti įtraukiami kiti ministerijos ir kitų institucijų atstovai.</w:t>
      </w:r>
    </w:p>
    <w:p w14:paraId="518837A0" w14:textId="77777777" w:rsidR="009D6113" w:rsidRDefault="00A24119">
      <w:pPr>
        <w:ind w:firstLine="567"/>
        <w:jc w:val="both"/>
      </w:pPr>
      <w:r>
        <w:t>Ministerijos kolegijos narių skaičių nustato, kolegijos</w:t>
      </w:r>
      <w:r>
        <w:rPr>
          <w:b/>
        </w:rPr>
        <w:t xml:space="preserve"> </w:t>
      </w:r>
      <w:r>
        <w:t>personalinę sudėtį ir darbo reg</w:t>
      </w:r>
      <w:r>
        <w:t>lamentą tvirtina ministras. Jis taip pat teikia kolegijai svarstyti klausimus.</w:t>
      </w:r>
    </w:p>
    <w:p w14:paraId="518837A1" w14:textId="77777777" w:rsidR="009D6113" w:rsidRDefault="00A24119">
      <w:pPr>
        <w:ind w:firstLine="567"/>
        <w:jc w:val="both"/>
      </w:pPr>
    </w:p>
    <w:p w14:paraId="518837A2" w14:textId="77777777" w:rsidR="009D6113" w:rsidRDefault="00A24119">
      <w:pPr>
        <w:jc w:val="center"/>
        <w:rPr>
          <w:b/>
        </w:rPr>
      </w:pPr>
      <w:r>
        <w:rPr>
          <w:b/>
        </w:rPr>
        <w:t>V</w:t>
      </w:r>
      <w:r>
        <w:rPr>
          <w:b/>
        </w:rPr>
        <w:t xml:space="preserve">. </w:t>
      </w:r>
      <w:r>
        <w:rPr>
          <w:b/>
        </w:rPr>
        <w:t>VIDAUS REIKALŲ MINISTERIJOS FINANSINĖS VEIKLOS KONTROLĖ IR VIDAUS AUDITAS</w:t>
      </w:r>
    </w:p>
    <w:p w14:paraId="518837A3" w14:textId="77777777" w:rsidR="009D6113" w:rsidRDefault="009D6113">
      <w:pPr>
        <w:jc w:val="center"/>
        <w:rPr>
          <w:b/>
        </w:rPr>
      </w:pPr>
    </w:p>
    <w:p w14:paraId="518837A4" w14:textId="77777777" w:rsidR="009D6113" w:rsidRDefault="00A24119">
      <w:pPr>
        <w:ind w:firstLine="567"/>
        <w:jc w:val="both"/>
      </w:pPr>
      <w:r>
        <w:t>31</w:t>
      </w:r>
      <w:r>
        <w:t xml:space="preserve">. Vidaus reikalų ministerijos vidaus auditą atlieka ministerijoje įsteigtas Vidaus </w:t>
      </w:r>
      <w:r>
        <w:t>audito skyrius.</w:t>
      </w:r>
    </w:p>
    <w:p w14:paraId="518837A5" w14:textId="77777777" w:rsidR="009D6113" w:rsidRDefault="00A24119">
      <w:pPr>
        <w:ind w:firstLine="567"/>
        <w:jc w:val="both"/>
      </w:pPr>
      <w:r>
        <w:t>32</w:t>
      </w:r>
      <w:r>
        <w:t>. Vidaus reikalų ministerijos valstybinį (finansinį ir veiklos) auditą atlieka Lietuvos Respublikos valstybės kontrolė.</w:t>
      </w:r>
    </w:p>
    <w:p w14:paraId="518837A6" w14:textId="77777777" w:rsidR="009D6113" w:rsidRDefault="00A24119">
      <w:pPr>
        <w:ind w:firstLine="567"/>
        <w:jc w:val="both"/>
      </w:pPr>
    </w:p>
    <w:p w14:paraId="518837A7" w14:textId="77777777" w:rsidR="009D6113" w:rsidRDefault="00A24119">
      <w:pPr>
        <w:keepNext/>
        <w:jc w:val="center"/>
        <w:rPr>
          <w:b/>
        </w:rPr>
      </w:pPr>
      <w:proofErr w:type="spellStart"/>
      <w:r>
        <w:rPr>
          <w:b/>
        </w:rPr>
        <w:t>VI</w:t>
      </w:r>
      <w:proofErr w:type="spellEnd"/>
      <w:r>
        <w:rPr>
          <w:b/>
        </w:rPr>
        <w:t xml:space="preserve">. </w:t>
      </w:r>
      <w:r>
        <w:rPr>
          <w:b/>
        </w:rPr>
        <w:t>BAIGIAMOSIOS NUOSTATOS</w:t>
      </w:r>
    </w:p>
    <w:p w14:paraId="518837A8" w14:textId="77777777" w:rsidR="009D6113" w:rsidRDefault="009D6113">
      <w:pPr>
        <w:keepNext/>
        <w:jc w:val="center"/>
        <w:rPr>
          <w:b/>
        </w:rPr>
      </w:pPr>
    </w:p>
    <w:p w14:paraId="518837A9" w14:textId="77777777" w:rsidR="009D6113" w:rsidRDefault="00A24119">
      <w:pPr>
        <w:ind w:firstLine="567"/>
        <w:jc w:val="both"/>
      </w:pPr>
      <w:r>
        <w:t>33</w:t>
      </w:r>
      <w:r>
        <w:t>. Vidaus reikalų ministerija reorganizuojama, pertvarkoma arba likviduoja</w:t>
      </w:r>
      <w:r>
        <w:t>ma teisės aktų nustatyta tvarka.</w:t>
      </w:r>
    </w:p>
    <w:bookmarkStart w:id="0" w:name="_GoBack" w:displacedByCustomXml="prev"/>
    <w:p w14:paraId="518837AA" w14:textId="77777777" w:rsidR="009D6113" w:rsidRDefault="00A24119">
      <w:pPr>
        <w:jc w:val="center"/>
      </w:pPr>
      <w:r>
        <w:t>_________________</w:t>
      </w:r>
    </w:p>
    <w:p w14:paraId="518837AB" w14:textId="77777777" w:rsidR="009D6113" w:rsidRDefault="00A24119"/>
    <w:bookmarkEnd w:id="0" w:displacedByCustomXml="next"/>
    <w:sectPr w:rsidR="009D6113"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837B1" w14:textId="77777777" w:rsidR="009D6113" w:rsidRDefault="00A24119">
      <w:r>
        <w:separator/>
      </w:r>
    </w:p>
  </w:endnote>
  <w:endnote w:type="continuationSeparator" w:id="0">
    <w:p w14:paraId="518837B2" w14:textId="77777777" w:rsidR="009D6113" w:rsidRDefault="00A2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837B6" w14:textId="77777777" w:rsidR="009D6113" w:rsidRDefault="009D611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837B7" w14:textId="77777777" w:rsidR="009D6113" w:rsidRDefault="009D611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837B9" w14:textId="77777777" w:rsidR="009D6113" w:rsidRDefault="009D611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837AF" w14:textId="77777777" w:rsidR="009D6113" w:rsidRDefault="00A24119">
      <w:r>
        <w:separator/>
      </w:r>
    </w:p>
  </w:footnote>
  <w:footnote w:type="continuationSeparator" w:id="0">
    <w:p w14:paraId="518837B0" w14:textId="77777777" w:rsidR="009D6113" w:rsidRDefault="00A2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837B3" w14:textId="77777777" w:rsidR="009D6113" w:rsidRDefault="009D6113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837B4" w14:textId="77777777" w:rsidR="009D6113" w:rsidRDefault="00A24119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518837B5" w14:textId="77777777" w:rsidR="009D6113" w:rsidRDefault="009D6113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837B8" w14:textId="77777777" w:rsidR="009D6113" w:rsidRDefault="009D6113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9D6113"/>
    <w:rsid w:val="00A2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1883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image" Target="media/image2.png"/>
  <Relationship Id="rId11" Type="http://schemas.openxmlformats.org/officeDocument/2006/relationships/hyperlink" TargetMode="External" Target="https://www.e-tar.lt/portal/lt/legalAct/TAR.4A0022815C12"/>
  <Relationship Id="rId12" Type="http://schemas.openxmlformats.org/officeDocument/2006/relationships/hyperlink" TargetMode="External" Target="https://www.e-tar.lt/portal/lt/legalAct/TAR.5933A3D1FA05"/>
  <Relationship Id="rId13" Type="http://schemas.openxmlformats.org/officeDocument/2006/relationships/hyperlink" TargetMode="External" Target="https://www.e-tar.lt/portal/lt/legalAct/TAR.A2FCBF9B2288"/>
  <Relationship Id="rId14" Type="http://schemas.openxmlformats.org/officeDocument/2006/relationships/hyperlink" TargetMode="External" Target="https://www.e-tar.lt/portal/lt/legalAct/TAR.C980556B787B"/>
  <Relationship Id="rId15" Type="http://schemas.openxmlformats.org/officeDocument/2006/relationships/hyperlink" TargetMode="External" Target="https://www.e-tar.lt/portal/lt/legalAct/TAR.561E36EEF4D2"/>
  <Relationship Id="rId16" Type="http://schemas.openxmlformats.org/officeDocument/2006/relationships/header" Target="header1.xml"/>
  <Relationship Id="rId17" Type="http://schemas.openxmlformats.org/officeDocument/2006/relationships/header" Target="header2.xml"/>
  <Relationship Id="rId18" Type="http://schemas.openxmlformats.org/officeDocument/2006/relationships/footer" Target="footer1.xml"/>
  <Relationship Id="rId19" Type="http://schemas.openxmlformats.org/officeDocument/2006/relationships/footer" Target="footer2.xml"/>
  <Relationship Id="rId2" Type="http://schemas.openxmlformats.org/officeDocument/2006/relationships/styles" Target="styles.xml"/>
  <Relationship Id="rId20" Type="http://schemas.openxmlformats.org/officeDocument/2006/relationships/header" Target="header3.xml"/>
  <Relationship Id="rId21" Type="http://schemas.openxmlformats.org/officeDocument/2006/relationships/footer" Target="footer3.xml"/>
  <Relationship Id="rId22" Type="http://schemas.openxmlformats.org/officeDocument/2006/relationships/hyperlink" TargetMode="External" Target="https://www.e-tar.lt/portal/lt/legalAct/TAR.96A68BFC9E82"/>
  <Relationship Id="rId23" Type="http://schemas.openxmlformats.org/officeDocument/2006/relationships/hyperlink" TargetMode="External" Target="https://www.e-tar.lt/portal/lt/legalAct/TAR.0BDFFD850A66"/>
  <Relationship Id="rId24" Type="http://schemas.openxmlformats.org/officeDocument/2006/relationships/hyperlink" TargetMode="External" Target="https://www.e-tar.lt/portal/lt/legalAct/TAR.73988CDF57C1"/>
  <Relationship Id="rId25" Type="http://schemas.openxmlformats.org/officeDocument/2006/relationships/hyperlink" TargetMode="External" Target="https://www.e-tar.lt/portal/lt/legalAct/TAR.46806958D9B1"/>
  <Relationship Id="rId26" Type="http://schemas.openxmlformats.org/officeDocument/2006/relationships/hyperlink" TargetMode="External" Target="https://www.e-tar.lt/portal/lt/legalAct/TAR.A6665E0FB4EC"/>
  <Relationship Id="rId27" Type="http://schemas.openxmlformats.org/officeDocument/2006/relationships/hyperlink" TargetMode="External" Target="https://www.e-tar.lt/portal/lt/legalAct/TAR.77F5BD135621"/>
  <Relationship Id="rId28" Type="http://schemas.openxmlformats.org/officeDocument/2006/relationships/hyperlink" TargetMode="External" Target="https://www.e-tar.lt/portal/lt/legalAct/TAR.455D7C22A4D9"/>
  <Relationship Id="rId29" Type="http://schemas.openxmlformats.org/officeDocument/2006/relationships/hyperlink" TargetMode="External" Target="https://www.e-tar.lt/portal/lt/legalAct/TAR.C185AC70B04A"/>
  <Relationship Id="rId3" Type="http://schemas.microsoft.com/office/2007/relationships/stylesWithEffects" Target="stylesWithEffects.xml"/>
  <Relationship Id="rId30" Type="http://schemas.openxmlformats.org/officeDocument/2006/relationships/hyperlink" TargetMode="External" Target="https://www.e-tar.lt/portal/lt/legalAct/TAR.27B76EF1007D"/>
  <Relationship Id="rId31" Type="http://schemas.openxmlformats.org/officeDocument/2006/relationships/hyperlink" TargetMode="External" Target="https://www.e-tar.lt/portal/lt/legalAct/TAR.2D810041F3C0"/>
  <Relationship Id="rId32" Type="http://schemas.openxmlformats.org/officeDocument/2006/relationships/hyperlink" TargetMode="External" Target="https://www.e-tar.lt/portal/lt/legalAct/TAR.82F9BDFF3410"/>
  <Relationship Id="rId33" Type="http://schemas.openxmlformats.org/officeDocument/2006/relationships/fontTable" Target="fontTable.xml"/>
  <Relationship Id="rId34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19495</Words>
  <Characters>11113</Characters>
  <Application>Microsoft Office Word</Application>
  <DocSecurity>0</DocSecurity>
  <Lines>92</Lines>
  <Paragraphs>61</Paragraphs>
  <ScaleCrop>false</ScaleCrop>
  <Company>LRVK</Company>
  <LinksUpToDate>false</LinksUpToDate>
  <CharactersWithSpaces>30547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2018-01-05T09:12:00Z</dcterms:created>
  <dc:creator>lrvk</dc:creator>
  <lastModifiedBy>BODIN Aušra</lastModifiedBy>
  <lastPrinted>2008-04-18T06:51:00Z</lastPrinted>
  <dcterms:modified xsi:type="dcterms:W3CDTF">2018-01-05T09:15:00Z</dcterms:modified>
  <revision>3</revision>
</coreProperties>
</file>