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rPr>
          <w:b/>
        </w:rPr>
      </w:pPr>
      <w:r>
        <w:rPr>
          <w:b/>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7728;visibility:hidden;mso-position-horizontal-relative:text;mso-position-vertical-relative:text" stroked="f">
            <v:imagedata r:id="rId5" o:title=""/>
          </v:shape>
          <w:control r:id="rId6" w:name="Control 2" w:shapeid="_x0000_s1026"/>
        </w:pict>
        <w:t>LIETUVOS RESPUBLIKOS ĮSTATYMO „DĖL UŽSIENIEČIŲ TEISINĖS PADĖTIES“ 2, 5, 8, 26, 32, 35, 40, 43, 46, 50, 53, 71, 72, 90, 99, 104, 113, 124, 125, 126, 127, 131, 133, 134 STRAIPSNIŲ, III SKYRIAUS PIRMOJO SKIRSNIO IR PRIEDO PAKEITIMO IR PAPILDYMO, ĮSTATYMO PAPILDYMO 49</w:t>
      </w:r>
      <w:r>
        <w:rPr>
          <w:b/>
          <w:vertAlign w:val="superscript"/>
        </w:rPr>
        <w:t>2</w:t>
      </w:r>
      <w:r>
        <w:rPr>
          <w:b/>
        </w:rPr>
        <w:t xml:space="preserve"> STRAIPSNIU IR 7 STRAIPSNIO PRIPAŽINIMO NETEKUSIU GALIOS ĮSTATYMAS</w:t>
      </w:r>
    </w:p>
    <w:p>
      <w:pPr>
        <w:jc w:val="center"/>
      </w:pPr>
    </w:p>
    <w:p>
      <w:pPr>
        <w:widowControl w:val="0"/>
        <w:shd w:val="clear" w:color="auto" w:fill="FFFFFF"/>
        <w:jc w:val="center"/>
      </w:pPr>
      <w:r>
        <w:t>2008 m. vasario 1 d. Nr. X-1442</w:t>
      </w:r>
    </w:p>
    <w:p>
      <w:pPr>
        <w:widowControl w:val="0"/>
        <w:shd w:val="clear" w:color="auto" w:fill="FFFFFF"/>
        <w:jc w:val="center"/>
      </w:pPr>
      <w:r>
        <w:t>Vilnius</w:t>
      </w:r>
    </w:p>
    <w:p>
      <w:pPr>
        <w:jc w:val="center"/>
      </w:pPr>
    </w:p>
    <w:p>
      <w:pPr>
        <w:widowControl w:val="0"/>
        <w:shd w:val="clear" w:color="auto" w:fill="FFFFFF"/>
        <w:jc w:val="center"/>
      </w:pPr>
      <w:r>
        <w:t xml:space="preserve">(Žin., 2004, Nr. </w:t>
      </w:r>
      <w:fldSimple w:instr="HYPERLINK https://www.e-tar.lt/portal/lt/legalAct/TAR.42837E5A79DD \t _blank">
        <w:r>
          <w:rPr>
            <w:u w:val="single"/>
            <w:color w:val="0000FF" w:themeColor="hyperlink"/>
          </w:rPr>
          <w:t>73-2539</w:t>
        </w:r>
      </w:fldSimple>
      <w:r>
        <w:t xml:space="preserve">; 2006, Nr. </w:t>
      </w:r>
      <w:fldSimple w:instr="HYPERLINK https://www.e-tar.lt/portal/lt/legalAct/TAR.D79EF0646F5C \t _blank">
        <w:r>
          <w:rPr>
            <w:u w:val="single"/>
            <w:color w:val="0000FF" w:themeColor="hyperlink"/>
          </w:rPr>
          <w:t>137-5199</w:t>
        </w:r>
      </w:fldSimple>
      <w:r>
        <w:t>)</w:t>
      </w:r>
    </w:p>
    <w:p>
      <w:pPr>
        <w:ind w:firstLine="567"/>
        <w:jc w:val="both"/>
      </w:pPr>
    </w:p>
    <w:p>
      <w:pPr>
        <w:widowControl w:val="0"/>
        <w:shd w:val="clear" w:color="auto" w:fill="FFFFFF"/>
        <w:tabs>
          <w:tab w:val="left" w:pos="475"/>
        </w:tabs>
        <w:ind w:left="1920" w:hanging="1353"/>
        <w:jc w:val="both"/>
      </w:pPr>
      <w:r>
        <w:rPr>
          <w:b/>
          <w:bCs/>
        </w:rPr>
        <w:t>1</w:t>
      </w:r>
      <w:r>
        <w:rPr>
          <w:b/>
          <w:bCs/>
        </w:rPr>
        <w:t xml:space="preserve"> straipsnis. </w:t>
      </w:r>
      <w:r>
        <w:rPr>
          <w:b/>
          <w:bCs/>
        </w:rPr>
        <w:t>2 straipsnio 20, 24, 33 dalių pakeitimas ir straipsnio papildymas 7</w:t>
      </w:r>
      <w:r>
        <w:rPr>
          <w:b/>
          <w:bCs/>
          <w:vertAlign w:val="superscript"/>
        </w:rPr>
        <w:t>1</w:t>
      </w:r>
      <w:r>
        <w:rPr>
          <w:b/>
          <w:bCs/>
          <w:i/>
          <w:iCs/>
        </w:rPr>
        <w:t xml:space="preserve">, </w:t>
      </w:r>
      <w:r>
        <w:rPr>
          <w:b/>
          <w:bCs/>
        </w:rPr>
        <w:t>27</w:t>
      </w:r>
      <w:r>
        <w:rPr>
          <w:b/>
          <w:bCs/>
          <w:vertAlign w:val="superscript"/>
        </w:rPr>
        <w:t>1</w:t>
      </w:r>
      <w:r>
        <w:rPr>
          <w:b/>
          <w:bCs/>
        </w:rPr>
        <w:t>, 27</w:t>
      </w:r>
      <w:r>
        <w:rPr>
          <w:b/>
          <w:bCs/>
          <w:vertAlign w:val="superscript"/>
        </w:rPr>
        <w:t>2</w:t>
      </w:r>
      <w:r>
        <w:rPr>
          <w:b/>
          <w:bCs/>
        </w:rPr>
        <w:t>, 27</w:t>
      </w:r>
      <w:r>
        <w:rPr>
          <w:b/>
          <w:bCs/>
          <w:vertAlign w:val="superscript"/>
        </w:rPr>
        <w:t>3</w:t>
      </w:r>
      <w:r>
        <w:rPr>
          <w:b/>
          <w:bCs/>
        </w:rPr>
        <w:t>, 27</w:t>
      </w:r>
      <w:r>
        <w:rPr>
          <w:b/>
          <w:bCs/>
          <w:vertAlign w:val="superscript"/>
        </w:rPr>
        <w:t>4</w:t>
      </w:r>
      <w:r>
        <w:rPr>
          <w:b/>
          <w:bCs/>
        </w:rPr>
        <w:t xml:space="preserve"> dalimis</w:t>
      </w:r>
    </w:p>
    <w:p>
      <w:pPr>
        <w:widowControl w:val="0"/>
        <w:shd w:val="clear" w:color="auto" w:fill="FFFFFF"/>
        <w:tabs>
          <w:tab w:val="left" w:pos="518"/>
        </w:tabs>
        <w:ind w:firstLine="567"/>
        <w:jc w:val="both"/>
      </w:pPr>
      <w:r>
        <w:t>1</w:t>
      </w:r>
      <w:r>
        <w:t>. Papildyti 2 straipsnį 7</w:t>
      </w:r>
      <w:r>
        <w:rPr>
          <w:vertAlign w:val="superscript"/>
        </w:rPr>
        <w:t>1</w:t>
      </w:r>
      <w:r>
        <w:t xml:space="preserve"> dalimi:</w:t>
      </w:r>
    </w:p>
    <w:p>
      <w:pPr>
        <w:widowControl w:val="0"/>
        <w:shd w:val="clear" w:color="auto" w:fill="FFFFFF"/>
        <w:ind w:firstLine="567"/>
        <w:jc w:val="both"/>
      </w:pPr>
      <w:r>
        <w:t>„</w:t>
      </w:r>
      <w:r>
        <w:t>7</w:t>
      </w:r>
      <w:r>
        <w:rPr>
          <w:vertAlign w:val="superscript"/>
        </w:rPr>
        <w:t>1</w:t>
      </w:r>
      <w:r>
        <w:t xml:space="preserve">. </w:t>
      </w:r>
      <w:r>
        <w:rPr>
          <w:b/>
          <w:bCs/>
        </w:rPr>
        <w:t xml:space="preserve">Humanitarinės priežastys – </w:t>
      </w:r>
      <w:r>
        <w:t>priežastys, kurios suprantamos taip, kaip jos yra apibrėžiamos šio Įstatymo 18 straipsnio 1 dalies 1–4 punktuose.“</w:t>
      </w:r>
    </w:p>
    <w:p>
      <w:pPr>
        <w:widowControl w:val="0"/>
        <w:shd w:val="clear" w:color="auto" w:fill="FFFFFF"/>
        <w:tabs>
          <w:tab w:val="left" w:pos="518"/>
        </w:tabs>
        <w:ind w:firstLine="567"/>
        <w:jc w:val="both"/>
      </w:pPr>
      <w:r>
        <w:t>2</w:t>
      </w:r>
      <w:r>
        <w:t>. 2 straipsnio 20 dalyje po žodžių „prašymą suteikti prieglobstį“ įrašyti žodžius „ir dėl kurio dar nėra priimtas galutinis sprendimas“ ir šią dalį išdėstyti taip:</w:t>
      </w:r>
    </w:p>
    <w:p>
      <w:pPr>
        <w:widowControl w:val="0"/>
        <w:shd w:val="clear" w:color="auto" w:fill="FFFFFF"/>
        <w:ind w:firstLine="567"/>
        <w:jc w:val="both"/>
      </w:pPr>
      <w:r>
        <w:t>„</w:t>
      </w:r>
      <w:r>
        <w:t>20</w:t>
      </w:r>
      <w:r>
        <w:t xml:space="preserve">. </w:t>
      </w:r>
      <w:r>
        <w:rPr>
          <w:b/>
          <w:bCs/>
        </w:rPr>
        <w:t xml:space="preserve">Prieglobsčio prašytojas – </w:t>
      </w:r>
      <w:r>
        <w:t>užsienietis, kuris šio įstatymo nustatyta tvarka pateikė prašymą suteikti prieglobstį ir dėl kurio dar nėra priimtas galutinis sprendimas.“</w:t>
      </w:r>
    </w:p>
    <w:p>
      <w:pPr>
        <w:widowControl w:val="0"/>
        <w:shd w:val="clear" w:color="auto" w:fill="FFFFFF"/>
        <w:tabs>
          <w:tab w:val="left" w:pos="518"/>
        </w:tabs>
        <w:ind w:firstLine="567"/>
        <w:jc w:val="both"/>
      </w:pPr>
      <w:r>
        <w:t>3</w:t>
      </w:r>
      <w:r>
        <w:t>. Pakeisti 2 straipsnio 24 dalį ir ją išdėstyti taip:</w:t>
      </w:r>
    </w:p>
    <w:p>
      <w:pPr>
        <w:widowControl w:val="0"/>
        <w:shd w:val="clear" w:color="auto" w:fill="FFFFFF"/>
        <w:ind w:firstLine="567"/>
        <w:jc w:val="both"/>
      </w:pPr>
      <w:r>
        <w:t>„</w:t>
      </w:r>
      <w:r>
        <w:t>24</w:t>
      </w:r>
      <w:r>
        <w:t xml:space="preserve">. </w:t>
      </w:r>
      <w:r>
        <w:rPr>
          <w:b/>
          <w:bCs/>
        </w:rPr>
        <w:t xml:space="preserve">Saugi kilmės valstybė – </w:t>
      </w:r>
      <w:r>
        <w:t>užsieniečio kilmės valstybė, kurioje teisės sistema, taikomos teisės normos ir politiniai santykiai yra tokie, kad asmuo nepersekiojamas dėl rasės, religijos, tautybės, priklausymo tam tikrai socialinei grupei arba dėl politinių įsitikinimų ir niekas nėra kankinamas, su niekuo nesielgiama žiauriai, nežmoniškai ar žeminamai ir taip nebaudžiama, taip pat nepažeidžiamos pagrindinės žmogaus teisės ir laisvės, nėra chaotiškų smurto veiksmų, galinčių kilti tarptautinio arba vidaus ginkluoto konflikto metu, grėsmės arba Europos Sąjungos Tarybos sprendimu užsieniečio kilmės valstybė įtraukta į minimalų bendrą valstybių, laikomų saugiomis kilmės valstybėmis, sąrašą, arba užsieniečio kilmės valstybė įtraukta į nacionalinį saugių trečiųjų šalių, neįtrauktų į minimalų bendrą saugių kilmės šalių, sąrašą, kurį tvirtina vidaus reikalų ministras.“</w:t>
      </w:r>
    </w:p>
    <w:p>
      <w:pPr>
        <w:widowControl w:val="0"/>
        <w:shd w:val="clear" w:color="auto" w:fill="FFFFFF"/>
        <w:tabs>
          <w:tab w:val="left" w:pos="518"/>
        </w:tabs>
        <w:ind w:firstLine="567"/>
        <w:jc w:val="both"/>
      </w:pPr>
      <w:r>
        <w:t>4</w:t>
      </w:r>
      <w:r>
        <w:t>. Papildyti 2 straipsnį 27</w:t>
      </w:r>
      <w:r>
        <w:rPr>
          <w:vertAlign w:val="superscript"/>
        </w:rPr>
        <w:t>1</w:t>
      </w:r>
      <w:r>
        <w:t xml:space="preserve"> dalimi:</w:t>
      </w:r>
    </w:p>
    <w:p>
      <w:pPr>
        <w:widowControl w:val="0"/>
        <w:shd w:val="clear" w:color="auto" w:fill="FFFFFF"/>
        <w:ind w:firstLine="567"/>
        <w:jc w:val="both"/>
      </w:pPr>
      <w:r>
        <w:t>„</w:t>
      </w:r>
      <w:r>
        <w:t>27</w:t>
      </w:r>
      <w:r>
        <w:rPr>
          <w:vertAlign w:val="superscript"/>
        </w:rPr>
        <w:t>1</w:t>
      </w:r>
      <w:r>
        <w:t xml:space="preserve">. </w:t>
      </w:r>
      <w:r>
        <w:rPr>
          <w:b/>
          <w:bCs/>
        </w:rPr>
        <w:t xml:space="preserve">Šengeno </w:t>
      </w:r>
      <w:r>
        <w:rPr>
          <w:b/>
          <w:bCs/>
          <w:i/>
          <w:iCs/>
        </w:rPr>
        <w:t xml:space="preserve">acquis – </w:t>
      </w:r>
      <w:r>
        <w:t>teisės aktų visuma, kurią sudaro 1985 m. birželio 14 d. Šengeno susitarimas tarp Beniliukso ekonominės sąjungos valstybių, Vokietijos Federacinės Respublikos ir Prancūzijos Respublikos Vyriausybių dėl laipsniško jų bendrų sienų kontrolės panaikinimo, Šengeno konvencija, valstybių narių prisijungimo prie Šengeno susitarimo ir Šengeno konvencijos protokolai ir susitarimai, Šengeno vykdomojo komiteto sprendimai ir deklaracijos, kiti teisės aktai, priimti Šengeno susitarimo bei Šengeno konvencijos pagrindu.“</w:t>
      </w:r>
    </w:p>
    <w:p>
      <w:pPr>
        <w:widowControl w:val="0"/>
        <w:shd w:val="clear" w:color="auto" w:fill="FFFFFF"/>
        <w:tabs>
          <w:tab w:val="left" w:pos="518"/>
        </w:tabs>
        <w:ind w:firstLine="567"/>
        <w:jc w:val="both"/>
      </w:pPr>
      <w:r>
        <w:t>5</w:t>
      </w:r>
      <w:r>
        <w:t>. Papildyti 2 straipsnį 27</w:t>
      </w:r>
      <w:r>
        <w:rPr>
          <w:vertAlign w:val="superscript"/>
        </w:rPr>
        <w:t>2</w:t>
      </w:r>
      <w:r>
        <w:t xml:space="preserve"> dalimi:</w:t>
      </w:r>
    </w:p>
    <w:p>
      <w:pPr>
        <w:widowControl w:val="0"/>
        <w:shd w:val="clear" w:color="auto" w:fill="FFFFFF"/>
        <w:ind w:firstLine="567"/>
        <w:jc w:val="both"/>
      </w:pPr>
      <w:r>
        <w:t>„</w:t>
      </w:r>
      <w:r>
        <w:t>27</w:t>
      </w:r>
      <w:r>
        <w:rPr>
          <w:vertAlign w:val="superscript"/>
        </w:rPr>
        <w:t>2</w:t>
      </w:r>
      <w:r>
        <w:t xml:space="preserve">. </w:t>
      </w:r>
      <w:r>
        <w:rPr>
          <w:b/>
          <w:bCs/>
        </w:rPr>
        <w:t xml:space="preserve">Šengeno konvencija – </w:t>
      </w:r>
      <w:r>
        <w:t>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w:t>
      </w:r>
    </w:p>
    <w:p>
      <w:pPr>
        <w:widowControl w:val="0"/>
        <w:shd w:val="clear" w:color="auto" w:fill="FFFFFF"/>
        <w:tabs>
          <w:tab w:val="left" w:pos="518"/>
        </w:tabs>
        <w:ind w:firstLine="567"/>
        <w:jc w:val="both"/>
      </w:pPr>
      <w:r>
        <w:t>6</w:t>
      </w:r>
      <w:r>
        <w:t>. Papildyti 2 straipsnį 27</w:t>
      </w:r>
      <w:r>
        <w:rPr>
          <w:vertAlign w:val="superscript"/>
        </w:rPr>
        <w:t>3</w:t>
      </w:r>
      <w:r>
        <w:t xml:space="preserve"> dalimi:</w:t>
      </w:r>
    </w:p>
    <w:p>
      <w:pPr>
        <w:widowControl w:val="0"/>
        <w:shd w:val="clear" w:color="auto" w:fill="FFFFFF"/>
        <w:ind w:firstLine="567"/>
        <w:jc w:val="both"/>
      </w:pPr>
      <w:r>
        <w:t>„</w:t>
      </w:r>
      <w:r>
        <w:t>27</w:t>
      </w:r>
      <w:r>
        <w:rPr>
          <w:vertAlign w:val="superscript"/>
        </w:rPr>
        <w:t>3</w:t>
      </w:r>
      <w:r>
        <w:t xml:space="preserve">. </w:t>
      </w:r>
      <w:r>
        <w:rPr>
          <w:b/>
          <w:bCs/>
        </w:rPr>
        <w:t xml:space="preserve">Šengeno valstybė – </w:t>
      </w:r>
      <w:r>
        <w:t xml:space="preserve">prie Šengeno konvencijos prisijungusi valstybė arba valstybė, kurioje taikomas visas Šengeno </w:t>
      </w:r>
      <w:r>
        <w:rPr>
          <w:i/>
          <w:iCs/>
        </w:rPr>
        <w:t>acquis.“</w:t>
      </w:r>
    </w:p>
    <w:p>
      <w:pPr>
        <w:widowControl w:val="0"/>
        <w:shd w:val="clear" w:color="auto" w:fill="FFFFFF"/>
        <w:tabs>
          <w:tab w:val="left" w:pos="518"/>
        </w:tabs>
        <w:ind w:firstLine="567"/>
        <w:jc w:val="both"/>
      </w:pPr>
      <w:r>
        <w:t>7</w:t>
      </w:r>
      <w:r>
        <w:t>. Papildyti 2 straipsnį 27</w:t>
      </w:r>
      <w:r>
        <w:rPr>
          <w:vertAlign w:val="superscript"/>
        </w:rPr>
        <w:t>4</w:t>
      </w:r>
      <w:r>
        <w:t xml:space="preserve"> dalimi:</w:t>
      </w:r>
    </w:p>
    <w:p>
      <w:pPr>
        <w:widowControl w:val="0"/>
        <w:shd w:val="clear" w:color="auto" w:fill="FFFFFF"/>
        <w:ind w:firstLine="567"/>
        <w:jc w:val="both"/>
      </w:pPr>
      <w:r>
        <w:t>„</w:t>
      </w:r>
      <w:r>
        <w:t>27</w:t>
      </w:r>
      <w:r>
        <w:rPr>
          <w:vertAlign w:val="superscript"/>
        </w:rPr>
        <w:t>4</w:t>
      </w:r>
      <w:r>
        <w:t xml:space="preserve">. </w:t>
      </w:r>
      <w:r>
        <w:rPr>
          <w:b/>
          <w:bCs/>
        </w:rPr>
        <w:t xml:space="preserve">Šengeno viza – </w:t>
      </w:r>
      <w:r>
        <w:t xml:space="preserve">viza, galiojanti Šengeno valstybėse ir išduodama pagal Šengeno </w:t>
      </w:r>
      <w:r>
        <w:rPr>
          <w:i/>
          <w:iCs/>
        </w:rPr>
        <w:t>acquis.“</w:t>
      </w:r>
    </w:p>
    <w:p>
      <w:pPr>
        <w:widowControl w:val="0"/>
        <w:shd w:val="clear" w:color="auto" w:fill="FFFFFF"/>
        <w:tabs>
          <w:tab w:val="left" w:pos="518"/>
        </w:tabs>
        <w:ind w:firstLine="567"/>
        <w:jc w:val="both"/>
      </w:pPr>
      <w:r>
        <w:t>8</w:t>
      </w:r>
      <w:r>
        <w:t>. Pakeisti 2 straipsnio 33 dalį ir ją išdėstyti taip:</w:t>
      </w:r>
    </w:p>
    <w:p>
      <w:pPr>
        <w:widowControl w:val="0"/>
        <w:shd w:val="clear" w:color="auto" w:fill="FFFFFF"/>
        <w:ind w:firstLine="567"/>
        <w:jc w:val="both"/>
      </w:pPr>
      <w:r>
        <w:t>„</w:t>
      </w:r>
      <w:r>
        <w:t>33</w:t>
      </w:r>
      <w:r>
        <w:t xml:space="preserve">. </w:t>
      </w:r>
      <w:r>
        <w:rPr>
          <w:b/>
          <w:bCs/>
        </w:rPr>
        <w:t xml:space="preserve">Viza – </w:t>
      </w:r>
      <w:r>
        <w:t>į užsieniečio kelionės dokumentą įklijuojamas įklijos formos leidimas, leidžiantis atvykti į Lietuvos Respubliką, būti joje ar vykti tranzitu.“</w:t>
      </w:r>
    </w:p>
    <w:p>
      <w:pPr>
        <w:ind w:firstLine="567"/>
        <w:jc w:val="both"/>
      </w:pPr>
    </w:p>
    <w:p>
      <w:pPr>
        <w:widowControl w:val="0"/>
        <w:shd w:val="clear" w:color="auto" w:fill="FFFFFF"/>
        <w:tabs>
          <w:tab w:val="left" w:pos="475"/>
        </w:tabs>
        <w:ind w:firstLine="567"/>
        <w:jc w:val="both"/>
      </w:pPr>
      <w:r>
        <w:rPr>
          <w:b/>
          <w:bCs/>
        </w:rPr>
        <w:t>2</w:t>
      </w:r>
      <w:r>
        <w:rPr>
          <w:b/>
          <w:bCs/>
        </w:rPr>
        <w:t xml:space="preserve"> straipsnis. </w:t>
      </w:r>
      <w:r>
        <w:rPr>
          <w:b/>
          <w:bCs/>
        </w:rPr>
        <w:t>5 straipsnio pakeitimas</w:t>
      </w:r>
    </w:p>
    <w:p>
      <w:pPr>
        <w:widowControl w:val="0"/>
        <w:shd w:val="clear" w:color="auto" w:fill="FFFFFF"/>
        <w:ind w:firstLine="567"/>
        <w:jc w:val="both"/>
      </w:pPr>
      <w:r>
        <w:t>Pakeisti 5 straipsnį ir jį išdėstyti taip:</w:t>
      </w:r>
    </w:p>
    <w:p>
      <w:pPr>
        <w:widowControl w:val="0"/>
        <w:shd w:val="clear" w:color="auto" w:fill="FFFFFF"/>
        <w:ind w:firstLine="567"/>
        <w:jc w:val="both"/>
      </w:pPr>
      <w:r>
        <w:rPr>
          <w:b/>
          <w:bCs/>
        </w:rPr>
        <w:t>„</w:t>
      </w:r>
      <w:r>
        <w:rPr>
          <w:b/>
          <w:bCs/>
        </w:rPr>
        <w:t>5</w:t>
      </w:r>
      <w:r>
        <w:rPr>
          <w:b/>
          <w:bCs/>
        </w:rPr>
        <w:t xml:space="preserve"> straipsnis. </w:t>
      </w:r>
      <w:r>
        <w:rPr>
          <w:b/>
          <w:bCs/>
        </w:rPr>
        <w:t>Užsieniečių atvykimas į Lietuvos Respubliką</w:t>
      </w:r>
    </w:p>
    <w:p>
      <w:pPr>
        <w:widowControl w:val="0"/>
        <w:shd w:val="clear" w:color="auto" w:fill="FFFFFF"/>
        <w:tabs>
          <w:tab w:val="left" w:pos="494"/>
        </w:tabs>
        <w:ind w:firstLine="567"/>
        <w:jc w:val="both"/>
      </w:pPr>
      <w:r>
        <w:t>1</w:t>
      </w:r>
      <w:r>
        <w:t>. Užsieniečiams, atvykstantiems į Lietuvos Respubliką ir išvykstantiems iš jos, taikomos 2006 m. kovo 15 d. Europos Parlamento ir Tarybos reglamento (EB) Nr. 562/2006, nustatančio taisyklių, reglamentuojančių asmenų judėjimą per sienas, Bendrijos kodeksą (Šengeno sienų kodeksas) (toliau – Šengeno sienų kodeksas), nuostatos.</w:t>
      </w:r>
    </w:p>
    <w:p>
      <w:pPr>
        <w:widowControl w:val="0"/>
        <w:shd w:val="clear" w:color="auto" w:fill="FFFFFF"/>
        <w:tabs>
          <w:tab w:val="left" w:pos="494"/>
        </w:tabs>
        <w:ind w:firstLine="567"/>
        <w:jc w:val="both"/>
      </w:pPr>
      <w:r>
        <w:t>2</w:t>
      </w:r>
      <w:r>
        <w:t>. Užsieniečių buvimas Lietuvos Respublikos tarptautinių oro uostų tranzito zonose nelaikomas atvykimu į Lietuvos Respublikos teritoriją.</w:t>
      </w:r>
    </w:p>
    <w:p>
      <w:pPr>
        <w:widowControl w:val="0"/>
        <w:shd w:val="clear" w:color="auto" w:fill="FFFFFF"/>
        <w:ind w:firstLine="567"/>
        <w:jc w:val="both"/>
      </w:pPr>
      <w:r>
        <w:t>3</w:t>
      </w:r>
      <w:r>
        <w:t>. Jeigu užsienietis pateikia prašymą suteikti prieglobstį Lietuvos Respublikoje, sprendimą dėl užsieniečio neįleidimo arba įleidimo į Lietuvos Respubliką priima Migracijos departamentas prie Lietuvos Respublikos vidaus reikalų ministerijos (toliau – Migracijos departamentas).“</w:t>
      </w:r>
    </w:p>
    <w:p>
      <w:pPr>
        <w:ind w:firstLine="567"/>
        <w:jc w:val="both"/>
      </w:pPr>
    </w:p>
    <w:p>
      <w:pPr>
        <w:widowControl w:val="0"/>
        <w:shd w:val="clear" w:color="auto" w:fill="FFFFFF"/>
        <w:tabs>
          <w:tab w:val="left" w:pos="485"/>
        </w:tabs>
        <w:ind w:firstLine="567"/>
        <w:jc w:val="both"/>
      </w:pPr>
      <w:r>
        <w:rPr>
          <w:b/>
          <w:bCs/>
        </w:rPr>
        <w:t>3</w:t>
      </w:r>
      <w:r>
        <w:rPr>
          <w:b/>
          <w:bCs/>
        </w:rPr>
        <w:t xml:space="preserve"> straipsnis. </w:t>
      </w:r>
      <w:r>
        <w:rPr>
          <w:b/>
          <w:bCs/>
        </w:rPr>
        <w:t>7 straipsnio pripažinimas netekusiu galios</w:t>
      </w:r>
    </w:p>
    <w:p>
      <w:pPr>
        <w:widowControl w:val="0"/>
        <w:shd w:val="clear" w:color="auto" w:fill="FFFFFF"/>
        <w:ind w:firstLine="567"/>
        <w:jc w:val="both"/>
      </w:pPr>
      <w:r>
        <w:t>7 straipsnį pripažinti netekusiu galios.</w:t>
      </w:r>
    </w:p>
    <w:p>
      <w:pPr>
        <w:ind w:firstLine="567"/>
        <w:jc w:val="both"/>
      </w:pPr>
    </w:p>
    <w:p>
      <w:pPr>
        <w:widowControl w:val="0"/>
        <w:shd w:val="clear" w:color="auto" w:fill="FFFFFF"/>
        <w:tabs>
          <w:tab w:val="left" w:pos="485"/>
        </w:tabs>
        <w:ind w:firstLine="567"/>
        <w:jc w:val="both"/>
      </w:pPr>
      <w:r>
        <w:rPr>
          <w:b/>
          <w:bCs/>
        </w:rPr>
        <w:t>4</w:t>
      </w:r>
      <w:r>
        <w:rPr>
          <w:b/>
          <w:bCs/>
        </w:rPr>
        <w:t xml:space="preserve"> straipsnis. </w:t>
      </w:r>
      <w:r>
        <w:rPr>
          <w:b/>
          <w:bCs/>
        </w:rPr>
        <w:t>8 straipsnio pakeitimas</w:t>
      </w:r>
    </w:p>
    <w:p>
      <w:pPr>
        <w:widowControl w:val="0"/>
        <w:shd w:val="clear" w:color="auto" w:fill="FFFFFF"/>
        <w:ind w:firstLine="567"/>
        <w:jc w:val="both"/>
      </w:pPr>
      <w:r>
        <w:t>Pakeisti 8 straipsnį ir jį išdėstyti taip:</w:t>
      </w:r>
    </w:p>
    <w:p>
      <w:pPr>
        <w:ind w:firstLine="567"/>
        <w:jc w:val="both"/>
      </w:pPr>
    </w:p>
    <w:p>
      <w:pPr>
        <w:widowControl w:val="0"/>
        <w:shd w:val="clear" w:color="auto" w:fill="FFFFFF"/>
        <w:ind w:firstLine="567"/>
        <w:jc w:val="both"/>
      </w:pPr>
      <w:r>
        <w:rPr>
          <w:b/>
          <w:bCs/>
        </w:rPr>
        <w:t>„</w:t>
      </w:r>
      <w:r>
        <w:rPr>
          <w:b/>
          <w:bCs/>
        </w:rPr>
        <w:t>8</w:t>
      </w:r>
      <w:r>
        <w:rPr>
          <w:b/>
          <w:bCs/>
        </w:rPr>
        <w:t xml:space="preserve"> straipsnis. </w:t>
      </w:r>
      <w:r>
        <w:rPr>
          <w:b/>
          <w:bCs/>
        </w:rPr>
        <w:t>Užsieniečio neįleidimas į Lietuvos Respubliką</w:t>
      </w:r>
    </w:p>
    <w:p>
      <w:pPr>
        <w:widowControl w:val="0"/>
        <w:shd w:val="clear" w:color="auto" w:fill="FFFFFF"/>
        <w:tabs>
          <w:tab w:val="left" w:pos="514"/>
        </w:tabs>
        <w:ind w:firstLine="567"/>
        <w:jc w:val="both"/>
      </w:pPr>
      <w:r>
        <w:t>1</w:t>
      </w:r>
      <w:r>
        <w:t>. Užsieniečio neįleidimo į Lietuvos Respubliką sąlygos nustatomos vadovaujantis Šengeno sienų kodeksu.</w:t>
      </w:r>
    </w:p>
    <w:p>
      <w:pPr>
        <w:widowControl w:val="0"/>
        <w:shd w:val="clear" w:color="auto" w:fill="FFFFFF"/>
        <w:tabs>
          <w:tab w:val="left" w:pos="514"/>
        </w:tabs>
        <w:ind w:firstLine="567"/>
        <w:jc w:val="both"/>
      </w:pPr>
      <w:r>
        <w:t>2</w:t>
      </w:r>
      <w:r>
        <w:t>. Sprendimą neįleisti užsieniečio į Lietuvos Respubliką priima Valstybės sienos apsaugos tarnyba prie Lietuvos Respublikos vidaus reikalų ministerijos (toliau – Valstybės sienos apsaugos tarnyba).</w:t>
      </w:r>
    </w:p>
    <w:p>
      <w:pPr>
        <w:widowControl w:val="0"/>
        <w:shd w:val="clear" w:color="auto" w:fill="FFFFFF"/>
        <w:tabs>
          <w:tab w:val="left" w:pos="514"/>
        </w:tabs>
        <w:ind w:firstLine="567"/>
        <w:jc w:val="both"/>
      </w:pPr>
      <w:r>
        <w:t>3</w:t>
      </w:r>
      <w:r>
        <w:t>. Tvarką, reglamentuojančią sprendimų dėl užsieniečių neįleidimo į Lietuvos Respubliką priėmimą ir jų vykdymą, nustato vidaus reikalų ministras.“</w:t>
      </w:r>
    </w:p>
    <w:p>
      <w:pPr>
        <w:ind w:firstLine="567"/>
        <w:jc w:val="both"/>
      </w:pPr>
    </w:p>
    <w:p>
      <w:pPr>
        <w:widowControl w:val="0"/>
        <w:shd w:val="clear" w:color="auto" w:fill="FFFFFF"/>
        <w:tabs>
          <w:tab w:val="left" w:pos="485"/>
        </w:tabs>
        <w:ind w:firstLine="567"/>
        <w:jc w:val="both"/>
      </w:pPr>
      <w:r>
        <w:rPr>
          <w:b/>
          <w:bCs/>
        </w:rPr>
        <w:t>5</w:t>
      </w:r>
      <w:r>
        <w:rPr>
          <w:b/>
          <w:bCs/>
        </w:rPr>
        <w:t xml:space="preserve"> straipsnis. </w:t>
      </w:r>
      <w:r>
        <w:rPr>
          <w:b/>
          <w:bCs/>
        </w:rPr>
        <w:t>III skyriaus pirmojo skirsnio pakeitimas</w:t>
      </w:r>
    </w:p>
    <w:p>
      <w:pPr>
        <w:widowControl w:val="0"/>
        <w:shd w:val="clear" w:color="auto" w:fill="FFFFFF"/>
        <w:ind w:firstLine="567"/>
        <w:jc w:val="both"/>
      </w:pPr>
      <w:r>
        <w:t>Pakeisti III skyriaus pirmąjį skirsnį ir jį išdėstyti taip:</w:t>
      </w:r>
    </w:p>
    <w:p>
      <w:pPr>
        <w:ind w:firstLine="567"/>
        <w:jc w:val="both"/>
      </w:pPr>
    </w:p>
    <w:p>
      <w:pPr>
        <w:widowControl w:val="0"/>
        <w:shd w:val="clear" w:color="auto" w:fill="FFFFFF"/>
        <w:jc w:val="center"/>
        <w:rPr>
          <w:b/>
          <w:bCs/>
        </w:rPr>
      </w:pPr>
      <w:r>
        <w:rPr>
          <w:b/>
          <w:bCs/>
        </w:rPr>
        <w:t>„</w:t>
      </w:r>
      <w:r>
        <w:rPr>
          <w:b/>
          <w:bCs/>
        </w:rPr>
        <w:t>PIRMASIS</w:t>
      </w:r>
      <w:r>
        <w:rPr>
          <w:b/>
          <w:bCs/>
        </w:rPr>
        <w:t xml:space="preserve"> SKIRSNIS </w:t>
      </w:r>
    </w:p>
    <w:p>
      <w:pPr>
        <w:widowControl w:val="0"/>
        <w:shd w:val="clear" w:color="auto" w:fill="FFFFFF"/>
        <w:jc w:val="center"/>
      </w:pPr>
      <w:r>
        <w:rPr>
          <w:b/>
          <w:bCs/>
        </w:rPr>
        <w:t>VIZOS</w:t>
      </w:r>
    </w:p>
    <w:p>
      <w:pPr>
        <w:ind w:firstLine="567"/>
        <w:jc w:val="both"/>
      </w:pPr>
    </w:p>
    <w:p>
      <w:pPr>
        <w:widowControl w:val="0"/>
        <w:shd w:val="clear" w:color="auto" w:fill="FFFFFF"/>
        <w:tabs>
          <w:tab w:val="left" w:pos="586"/>
        </w:tabs>
        <w:ind w:firstLine="567"/>
        <w:jc w:val="both"/>
      </w:pPr>
      <w:r>
        <w:rPr>
          <w:b/>
          <w:bCs/>
        </w:rPr>
        <w:t>11</w:t>
      </w:r>
      <w:r>
        <w:rPr>
          <w:b/>
          <w:bCs/>
        </w:rPr>
        <w:t xml:space="preserve"> straipsnis. </w:t>
      </w:r>
      <w:r>
        <w:rPr>
          <w:b/>
          <w:bCs/>
        </w:rPr>
        <w:t>Bevizis režimas ir reikalavimas turėti vizą</w:t>
      </w:r>
    </w:p>
    <w:p>
      <w:pPr>
        <w:widowControl w:val="0"/>
        <w:shd w:val="clear" w:color="auto" w:fill="FFFFFF"/>
        <w:tabs>
          <w:tab w:val="left" w:pos="518"/>
        </w:tabs>
        <w:ind w:firstLine="567"/>
        <w:jc w:val="both"/>
      </w:pPr>
      <w:r>
        <w:t>1</w:t>
      </w:r>
      <w:r>
        <w:t>. Užsieniečio, kuris nėra Europos Sąjungos valstybės narės pilietis, atvykimui į Lietuvos Respubliką ir buvimui joje taikomos 2001 m. kovo 15 d. Tarybos reglamento (EB) Nr. 539/2001, su visais vėlesniais jo pakeitimais ir papildymais, nustatančio trečiųjų šalių, kurių piliečiai, kirsdami išorines sienas, privalo turėti vizas, ir trečiųjų šalių, kurių piliečiams toks reikalavimas netaikomas, sąrašus (toliau – Vizų režimo reglamentas), nuostatos. Lietuvos Respublikos Vyriausybė Vizų režimo reglamento nustatytais atvejais gali taikyti vizų režimo išimtis.</w:t>
      </w:r>
    </w:p>
    <w:p>
      <w:pPr>
        <w:widowControl w:val="0"/>
        <w:shd w:val="clear" w:color="auto" w:fill="FFFFFF"/>
        <w:tabs>
          <w:tab w:val="left" w:pos="518"/>
        </w:tabs>
        <w:ind w:firstLine="567"/>
        <w:jc w:val="both"/>
      </w:pPr>
      <w:r>
        <w:t>2</w:t>
      </w:r>
      <w:r>
        <w:t>. Užsienietis, kuriam taikomas bevizis režimas, turi teisę atvykti į Lietuvos Respubliką ir būti joje be vizos iki 3 mėnesių per pusę metų, skaičiuojant nuo pirmosios atvykimo į Lietuvos Respubliką ar į kitą Šengeno valstybę dienos.</w:t>
      </w:r>
    </w:p>
    <w:p>
      <w:pPr>
        <w:widowControl w:val="0"/>
        <w:shd w:val="clear" w:color="auto" w:fill="FFFFFF"/>
        <w:tabs>
          <w:tab w:val="left" w:pos="518"/>
        </w:tabs>
        <w:ind w:firstLine="567"/>
        <w:jc w:val="both"/>
      </w:pPr>
      <w:r>
        <w:t>3</w:t>
      </w:r>
      <w:r>
        <w:t>. Užsienietis, turintis galiojančią Šengeno vizą, turi teisę atvykti į Lietuvos Respubliką ir būti joje vizoje nurodytą laiką, bet ne ilgiau kaip 3 mėnesius per pusę metų, skaičiuojant nuo pirmosios atvykimo į Lietuvos Respubliką ar kitą Šengeno valstybę dienos.</w:t>
      </w:r>
    </w:p>
    <w:p>
      <w:pPr>
        <w:widowControl w:val="0"/>
        <w:shd w:val="clear" w:color="auto" w:fill="FFFFFF"/>
        <w:tabs>
          <w:tab w:val="left" w:pos="518"/>
        </w:tabs>
        <w:ind w:firstLine="567"/>
        <w:jc w:val="both"/>
      </w:pPr>
      <w:r>
        <w:t>4</w:t>
      </w:r>
      <w:r>
        <w:t>. Europos Sąjungos valstybės narės piliečio šeimos narys, kuris nėra Europos Sąjungos valstybės narės pilietis, bet turi 2004 m. balandžio 29 d. Europos Parlamento ir Tarybos direktyvoje 2004/38/EB dėl Sąjungos piliečių ir jų šeimos narių teisės laisvai judėti ir gyventi valstybių narių teritorijoje, iš dalies keičiančioje Reglamentą (EEB) Nr. 1612/68 ir naikinančioje Direktyvas 64/221/EEB, 68/360/EEB, 72/194/EEB, 73/148/EEB, 75/34/EEB, 75/35/EEB, 90/364/EEB, 90/365/EEB ir 93/96/EEB, nurodytą leidimą gyventi, turi teisę atvykti į Lietuvos Respubliką ir būti joje iki 3 mėnesių per pusę metų be vizos.</w:t>
      </w:r>
    </w:p>
    <w:p>
      <w:pPr>
        <w:widowControl w:val="0"/>
        <w:shd w:val="clear" w:color="auto" w:fill="FFFFFF"/>
        <w:tabs>
          <w:tab w:val="left" w:pos="518"/>
        </w:tabs>
        <w:ind w:firstLine="567"/>
        <w:jc w:val="both"/>
      </w:pPr>
      <w:r>
        <w:t>5</w:t>
      </w:r>
      <w:r>
        <w:t>. Užsienietis, kuris nenurodytas šio straipsnio 4 dalyje, bet turi kitos Šengeno valstybės išduotą leidimą gyventi, leidimo gyventi galiojimo metu turi teisę atvykti į Lietuvos Respubliką ir būti joje iki 3 mėnesių per pusę metų be vizos, skaičiuojant nuo pirmosios atvykimo į Lietuvos Respubliką arba į kitą ne minėtą leidimą gyventi išdavusią Šengeno valstybę dienos.</w:t>
      </w:r>
    </w:p>
    <w:p>
      <w:pPr>
        <w:widowControl w:val="0"/>
        <w:shd w:val="clear" w:color="auto" w:fill="FFFFFF"/>
        <w:tabs>
          <w:tab w:val="left" w:pos="518"/>
        </w:tabs>
        <w:ind w:firstLine="567"/>
        <w:jc w:val="both"/>
      </w:pPr>
      <w:r>
        <w:t>6</w:t>
      </w:r>
      <w:r>
        <w:t>. Vizos turėjimas automatiškai nesuteikia teisės atvykti į Lietuvos Respubliką.</w:t>
      </w:r>
    </w:p>
    <w:p>
      <w:pPr>
        <w:widowControl w:val="0"/>
        <w:shd w:val="clear" w:color="auto" w:fill="FFFFFF"/>
        <w:tabs>
          <w:tab w:val="left" w:pos="518"/>
        </w:tabs>
        <w:ind w:firstLine="567"/>
        <w:jc w:val="both"/>
      </w:pPr>
      <w:r>
        <w:t>7</w:t>
      </w:r>
      <w:r>
        <w:t>. Į Lietuvos Respublikos jūrų uostus atplaukusių laivų įgulų nariams, taip pat jūrininkams, atvykusiems į laivą vizos galiojimo laiku ir įtrauktiems į laivo įgulos sąrašą, taikomos šio straipsnio 2 dalies nuostatos.</w:t>
      </w:r>
    </w:p>
    <w:p>
      <w:pPr>
        <w:ind w:firstLine="567"/>
        <w:jc w:val="both"/>
      </w:pPr>
    </w:p>
    <w:p>
      <w:pPr>
        <w:widowControl w:val="0"/>
        <w:shd w:val="clear" w:color="auto" w:fill="FFFFFF"/>
        <w:tabs>
          <w:tab w:val="left" w:pos="586"/>
        </w:tabs>
        <w:ind w:firstLine="567"/>
        <w:jc w:val="both"/>
      </w:pPr>
      <w:r>
        <w:rPr>
          <w:b/>
          <w:bCs/>
        </w:rPr>
        <w:t>12</w:t>
      </w:r>
      <w:r>
        <w:rPr>
          <w:b/>
          <w:bCs/>
        </w:rPr>
        <w:t xml:space="preserve"> straipsnis. </w:t>
      </w:r>
      <w:r>
        <w:rPr>
          <w:b/>
          <w:bCs/>
        </w:rPr>
        <w:t>Vizų rūšys</w:t>
      </w:r>
    </w:p>
    <w:p>
      <w:pPr>
        <w:widowControl w:val="0"/>
        <w:shd w:val="clear" w:color="auto" w:fill="FFFFFF"/>
        <w:ind w:firstLine="567"/>
        <w:jc w:val="both"/>
      </w:pPr>
      <w:r>
        <w:t>Vizų rūšys yra šios:</w:t>
      </w:r>
    </w:p>
    <w:p>
      <w:pPr>
        <w:widowControl w:val="0"/>
        <w:shd w:val="clear" w:color="auto" w:fill="FFFFFF"/>
        <w:tabs>
          <w:tab w:val="left" w:pos="557"/>
        </w:tabs>
        <w:ind w:firstLine="567"/>
        <w:jc w:val="both"/>
      </w:pPr>
      <w:r>
        <w:t>1</w:t>
      </w:r>
      <w:r>
        <w:t>) Šengeno viza;</w:t>
      </w:r>
    </w:p>
    <w:p>
      <w:pPr>
        <w:widowControl w:val="0"/>
        <w:shd w:val="clear" w:color="auto" w:fill="FFFFFF"/>
        <w:tabs>
          <w:tab w:val="left" w:pos="557"/>
        </w:tabs>
        <w:ind w:firstLine="567"/>
        <w:jc w:val="both"/>
      </w:pPr>
      <w:r>
        <w:t>2</w:t>
      </w:r>
      <w:r>
        <w:t>) nacionalinė viza.</w:t>
      </w:r>
    </w:p>
    <w:p>
      <w:pPr>
        <w:ind w:firstLine="567"/>
        <w:jc w:val="both"/>
      </w:pPr>
    </w:p>
    <w:p>
      <w:pPr>
        <w:widowControl w:val="0"/>
        <w:shd w:val="clear" w:color="auto" w:fill="FFFFFF"/>
        <w:ind w:firstLine="567"/>
        <w:jc w:val="both"/>
      </w:pPr>
      <w:r>
        <w:rPr>
          <w:b/>
          <w:bCs/>
        </w:rPr>
        <w:t>12</w:t>
      </w:r>
      <w:r>
        <w:rPr>
          <w:b/>
          <w:bCs/>
          <w:vertAlign w:val="superscript"/>
        </w:rPr>
        <w:t>1</w:t>
      </w:r>
      <w:r>
        <w:rPr>
          <w:b/>
          <w:bCs/>
        </w:rPr>
        <w:t xml:space="preserve"> straipsnis. </w:t>
      </w:r>
      <w:r>
        <w:rPr>
          <w:b/>
          <w:bCs/>
        </w:rPr>
        <w:t>Šengeno viza</w:t>
      </w:r>
    </w:p>
    <w:p>
      <w:pPr>
        <w:widowControl w:val="0"/>
        <w:shd w:val="clear" w:color="auto" w:fill="FFFFFF"/>
        <w:tabs>
          <w:tab w:val="left" w:pos="514"/>
        </w:tabs>
        <w:ind w:firstLine="567"/>
        <w:jc w:val="both"/>
      </w:pPr>
      <w:r>
        <w:t>1</w:t>
      </w:r>
      <w:r>
        <w:t xml:space="preserve">. Šengeno viza išduodama užsieniečiui, turinčiam galiojantį kelionės dokumentą, kai jo galiojimo laikas ne mažiau kaip 3 mėnesiais ilgesnis už prašomos išduoti vizos galiojimo laiką. Šios nuostatos gali būti nesilaikoma dėl humanitarinių priežasčių, nacionalinių interesų arba tarptautinių įsipareigojimų, jeigu užsieniečio kelionės dokumento galiojimo laikas ilgesnis už vizos galiojimo laiką ir užsienietis atitinka Šengeno </w:t>
      </w:r>
      <w:r>
        <w:rPr>
          <w:i/>
          <w:iCs/>
        </w:rPr>
        <w:t xml:space="preserve">acquis </w:t>
      </w:r>
      <w:r>
        <w:t>nustatytas vizos išdavimo sąlygas. Si straipsnio dalis įgyvendinama šio Įstatymo 21 straipsnio 8 dalyje nustatyta tvarka.</w:t>
      </w:r>
    </w:p>
    <w:p>
      <w:pPr>
        <w:widowControl w:val="0"/>
        <w:shd w:val="clear" w:color="auto" w:fill="FFFFFF"/>
        <w:tabs>
          <w:tab w:val="left" w:pos="514"/>
        </w:tabs>
        <w:ind w:firstLine="567"/>
        <w:jc w:val="both"/>
      </w:pPr>
      <w:r>
        <w:t>2</w:t>
      </w:r>
      <w:r>
        <w:t>. Užsienietis, turintis galiojančią Šengeno vizą, gali atvykti į Lietuvos Respubliką ir būti joje vizoje nurodytą laiką, jeigu įvykdytos atvykimo į Šengeno valstybę sąlygos, nustatytos Šengeno sienų kodekse.</w:t>
      </w:r>
    </w:p>
    <w:p>
      <w:pPr>
        <w:widowControl w:val="0"/>
        <w:shd w:val="clear" w:color="auto" w:fill="FFFFFF"/>
        <w:tabs>
          <w:tab w:val="left" w:pos="514"/>
        </w:tabs>
        <w:ind w:firstLine="567"/>
        <w:jc w:val="both"/>
      </w:pPr>
      <w:r>
        <w:t>3</w:t>
      </w:r>
      <w:r>
        <w:t>. Šengeno vizos gali būti vienkartinės, dvikartinės ir daugkartinės.</w:t>
      </w:r>
    </w:p>
    <w:p>
      <w:pPr>
        <w:widowControl w:val="0"/>
        <w:shd w:val="clear" w:color="auto" w:fill="FFFFFF"/>
        <w:tabs>
          <w:tab w:val="left" w:pos="514"/>
        </w:tabs>
        <w:ind w:firstLine="567"/>
        <w:jc w:val="both"/>
      </w:pPr>
      <w:r>
        <w:t>4</w:t>
      </w:r>
      <w:r>
        <w:t>. Užsieniečių grupei gali būti išduota grupinė viza.</w:t>
      </w:r>
    </w:p>
    <w:p>
      <w:pPr>
        <w:widowControl w:val="0"/>
        <w:shd w:val="clear" w:color="auto" w:fill="FFFFFF"/>
        <w:tabs>
          <w:tab w:val="left" w:pos="514"/>
        </w:tabs>
        <w:ind w:firstLine="567"/>
        <w:jc w:val="both"/>
      </w:pPr>
      <w:r>
        <w:t>5</w:t>
      </w:r>
      <w:r>
        <w:t>. Užsieniečiui gali būti išduodama riboto teritorinio galiojimo viza.</w:t>
      </w:r>
    </w:p>
    <w:p>
      <w:pPr>
        <w:widowControl w:val="0"/>
        <w:shd w:val="clear" w:color="auto" w:fill="FFFFFF"/>
        <w:tabs>
          <w:tab w:val="left" w:pos="514"/>
        </w:tabs>
        <w:ind w:firstLine="567"/>
        <w:jc w:val="both"/>
      </w:pPr>
    </w:p>
    <w:p>
      <w:pPr>
        <w:widowControl w:val="0"/>
        <w:shd w:val="clear" w:color="auto" w:fill="FFFFFF"/>
        <w:ind w:firstLine="567"/>
        <w:jc w:val="both"/>
      </w:pPr>
      <w:r>
        <w:rPr>
          <w:b/>
          <w:bCs/>
        </w:rPr>
        <w:t>12</w:t>
      </w:r>
      <w:r>
        <w:rPr>
          <w:b/>
          <w:bCs/>
          <w:vertAlign w:val="superscript"/>
        </w:rPr>
        <w:t>2</w:t>
      </w:r>
      <w:r>
        <w:rPr>
          <w:b/>
          <w:bCs/>
        </w:rPr>
        <w:t xml:space="preserve"> straipsnis. </w:t>
      </w:r>
      <w:r>
        <w:rPr>
          <w:b/>
          <w:bCs/>
        </w:rPr>
        <w:t>Šengeno vizų rūšys</w:t>
      </w:r>
    </w:p>
    <w:p>
      <w:pPr>
        <w:widowControl w:val="0"/>
        <w:shd w:val="clear" w:color="auto" w:fill="FFFFFF"/>
        <w:ind w:firstLine="567"/>
        <w:jc w:val="both"/>
      </w:pPr>
      <w:r>
        <w:t>Šengeno vizų rūšys yra šios:</w:t>
      </w:r>
    </w:p>
    <w:p>
      <w:pPr>
        <w:widowControl w:val="0"/>
        <w:shd w:val="clear" w:color="auto" w:fill="FFFFFF"/>
        <w:tabs>
          <w:tab w:val="left" w:pos="547"/>
        </w:tabs>
        <w:ind w:firstLine="567"/>
        <w:jc w:val="both"/>
      </w:pPr>
      <w:r>
        <w:t>1</w:t>
      </w:r>
      <w:r>
        <w:t>) oro uosto tranzitinė (A);</w:t>
      </w:r>
    </w:p>
    <w:p>
      <w:pPr>
        <w:widowControl w:val="0"/>
        <w:shd w:val="clear" w:color="auto" w:fill="FFFFFF"/>
        <w:tabs>
          <w:tab w:val="left" w:pos="547"/>
        </w:tabs>
        <w:ind w:firstLine="567"/>
        <w:jc w:val="both"/>
      </w:pPr>
      <w:r>
        <w:t>2</w:t>
      </w:r>
      <w:r>
        <w:t>) tranzitinė (B);</w:t>
      </w:r>
    </w:p>
    <w:p>
      <w:pPr>
        <w:widowControl w:val="0"/>
        <w:shd w:val="clear" w:color="auto" w:fill="FFFFFF"/>
        <w:tabs>
          <w:tab w:val="left" w:pos="547"/>
        </w:tabs>
        <w:ind w:firstLine="567"/>
        <w:jc w:val="both"/>
      </w:pPr>
      <w:r>
        <w:t>3</w:t>
      </w:r>
      <w:r>
        <w:t>) trumpalaikė (C).</w:t>
      </w:r>
    </w:p>
    <w:p>
      <w:pPr>
        <w:ind w:firstLine="567"/>
        <w:jc w:val="both"/>
      </w:pPr>
    </w:p>
    <w:p>
      <w:pPr>
        <w:widowControl w:val="0"/>
        <w:shd w:val="clear" w:color="auto" w:fill="FFFFFF"/>
        <w:tabs>
          <w:tab w:val="left" w:pos="576"/>
        </w:tabs>
        <w:ind w:firstLine="567"/>
        <w:jc w:val="both"/>
      </w:pPr>
      <w:r>
        <w:rPr>
          <w:b/>
          <w:bCs/>
        </w:rPr>
        <w:t>13</w:t>
      </w:r>
      <w:r>
        <w:rPr>
          <w:b/>
          <w:bCs/>
        </w:rPr>
        <w:t xml:space="preserve"> straipsnis. </w:t>
      </w:r>
      <w:r>
        <w:rPr>
          <w:b/>
          <w:bCs/>
        </w:rPr>
        <w:t>Oro uosto tranzitinė viza (A)</w:t>
      </w:r>
    </w:p>
    <w:p>
      <w:pPr>
        <w:widowControl w:val="0"/>
        <w:shd w:val="clear" w:color="auto" w:fill="FFFFFF"/>
        <w:tabs>
          <w:tab w:val="left" w:pos="538"/>
        </w:tabs>
        <w:ind w:firstLine="567"/>
        <w:jc w:val="both"/>
      </w:pPr>
      <w:r>
        <w:t>1</w:t>
      </w:r>
      <w:r>
        <w:t>. Užsienietis, turintis oro uosto tranzitinę vizą, gali būti Lietuvos Respublikos tarptautinio oro uosto tranzito zonoje, skirtoje susisiekti su kita valstybe, orlaivio tarpinio nusileidimo ar persėdimo iš vieno orlaivio į kitą metu.</w:t>
      </w:r>
    </w:p>
    <w:p>
      <w:pPr>
        <w:widowControl w:val="0"/>
        <w:shd w:val="clear" w:color="auto" w:fill="FFFFFF"/>
        <w:tabs>
          <w:tab w:val="left" w:pos="538"/>
        </w:tabs>
        <w:ind w:firstLine="567"/>
        <w:jc w:val="both"/>
      </w:pPr>
      <w:r>
        <w:t>2</w:t>
      </w:r>
      <w:r>
        <w:t>. Valstybių, kurios numatytos 2005 m. gruodžio 22 d. Bendrųjų konsulinių instrukcijų Šengeno konvencijos susitariančiųjų valstybių diplomatinėms atstovybėms ir konsulinėms įstaigoms dėl vizų 2005/C 326/01 (toliau – Bendrosios konsulinės instrukcijos) 3 priedo I dalyje nurodytame sąraše, piliečiai arba asmenys, kurie nėra šių valstybių piliečiai, bet turi šių valstybių kompetentingų institucijų išduotus kelionės dokumentus, turi turėti oro uosto tranzitinę vizą.</w:t>
      </w:r>
    </w:p>
    <w:p>
      <w:pPr>
        <w:widowControl w:val="0"/>
        <w:shd w:val="clear" w:color="auto" w:fill="FFFFFF"/>
        <w:tabs>
          <w:tab w:val="left" w:pos="538"/>
        </w:tabs>
        <w:ind w:firstLine="567"/>
        <w:jc w:val="both"/>
      </w:pPr>
      <w:r>
        <w:t>3</w:t>
      </w:r>
      <w:r>
        <w:t>. Valstybių, kurios numatytos nacionaliniame sąraše, patvirtintame vidaus reikalų ministro kartu su užsienio reikalų ministru, piliečiai arba asmenys, kurie nėra šių valstybių piliečiai, bet turi šių valstybių kompetentingų institucijų išduotus kelionės dokumentus, taip pat turi turėti oro uosto tranzitinę vizą.</w:t>
      </w:r>
    </w:p>
    <w:p>
      <w:pPr>
        <w:ind w:firstLine="567"/>
        <w:jc w:val="both"/>
      </w:pPr>
    </w:p>
    <w:p>
      <w:pPr>
        <w:widowControl w:val="0"/>
        <w:shd w:val="clear" w:color="auto" w:fill="FFFFFF"/>
        <w:tabs>
          <w:tab w:val="left" w:pos="576"/>
        </w:tabs>
        <w:ind w:firstLine="567"/>
        <w:jc w:val="both"/>
      </w:pPr>
      <w:r>
        <w:rPr>
          <w:b/>
          <w:bCs/>
        </w:rPr>
        <w:t>14</w:t>
      </w:r>
      <w:r>
        <w:rPr>
          <w:b/>
          <w:bCs/>
        </w:rPr>
        <w:t xml:space="preserve"> straipsnis. </w:t>
      </w:r>
      <w:r>
        <w:rPr>
          <w:b/>
          <w:bCs/>
        </w:rPr>
        <w:t>Tranzitinė viza (B)</w:t>
      </w:r>
    </w:p>
    <w:p>
      <w:pPr>
        <w:widowControl w:val="0"/>
        <w:shd w:val="clear" w:color="auto" w:fill="FFFFFF"/>
        <w:ind w:firstLine="567"/>
        <w:jc w:val="both"/>
      </w:pPr>
      <w:r>
        <w:t>Užsienietis, turintis tranzitinę vizą, gali vykti tranzitu per Lietuvos Respubliką kiekvieną kartą būdamas Lietuvos Respublikoje ne ilgiau kaip 5 dienas, skaičiuojant nuo pirmosios atvykimo į Lietuvos Respubliką ar kitą Šengeno valstybę dienos.</w:t>
      </w:r>
    </w:p>
    <w:p>
      <w:pPr>
        <w:ind w:firstLine="567"/>
        <w:jc w:val="both"/>
      </w:pPr>
    </w:p>
    <w:p>
      <w:pPr>
        <w:widowControl w:val="0"/>
        <w:shd w:val="clear" w:color="auto" w:fill="FFFFFF"/>
        <w:tabs>
          <w:tab w:val="left" w:pos="576"/>
        </w:tabs>
        <w:ind w:firstLine="567"/>
        <w:jc w:val="both"/>
      </w:pPr>
      <w:r>
        <w:rPr>
          <w:b/>
          <w:bCs/>
        </w:rPr>
        <w:t>15</w:t>
      </w:r>
      <w:r>
        <w:rPr>
          <w:b/>
          <w:bCs/>
        </w:rPr>
        <w:t xml:space="preserve"> straipsnis. </w:t>
      </w:r>
      <w:r>
        <w:rPr>
          <w:b/>
          <w:bCs/>
        </w:rPr>
        <w:t>Trumpalaikė viza (C)</w:t>
      </w:r>
    </w:p>
    <w:p>
      <w:pPr>
        <w:widowControl w:val="0"/>
        <w:shd w:val="clear" w:color="auto" w:fill="FFFFFF"/>
        <w:ind w:firstLine="567"/>
        <w:jc w:val="both"/>
      </w:pPr>
      <w:r>
        <w:t>Užsienietis, turintis trumpalaikę vizą, gali atvykti į Lietuvos Respubliką ir būti joje ne ilgiau kaip 3 mėnesius per pusę metų, skaičiuojant nuo pirmosios atvykimo į Lietuvos Respubliką ar kitą Šengeno valstybę dienos.</w:t>
      </w:r>
    </w:p>
    <w:p>
      <w:pPr>
        <w:ind w:firstLine="567"/>
        <w:jc w:val="both"/>
      </w:pPr>
    </w:p>
    <w:p>
      <w:pPr>
        <w:widowControl w:val="0"/>
        <w:shd w:val="clear" w:color="auto" w:fill="FFFFFF"/>
        <w:tabs>
          <w:tab w:val="left" w:pos="576"/>
        </w:tabs>
        <w:ind w:firstLine="567"/>
        <w:jc w:val="both"/>
      </w:pPr>
      <w:r>
        <w:rPr>
          <w:b/>
          <w:bCs/>
        </w:rPr>
        <w:t>16</w:t>
      </w:r>
      <w:r>
        <w:rPr>
          <w:b/>
          <w:bCs/>
        </w:rPr>
        <w:t xml:space="preserve"> straipsnis. </w:t>
      </w:r>
      <w:r>
        <w:rPr>
          <w:b/>
          <w:bCs/>
        </w:rPr>
        <w:t>Grupinė viza ir riboto teritorinio galiojimo viza</w:t>
      </w:r>
    </w:p>
    <w:p>
      <w:pPr>
        <w:widowControl w:val="0"/>
        <w:shd w:val="clear" w:color="auto" w:fill="FFFFFF"/>
        <w:tabs>
          <w:tab w:val="left" w:pos="518"/>
        </w:tabs>
        <w:ind w:firstLine="567"/>
        <w:jc w:val="both"/>
      </w:pPr>
      <w:r>
        <w:t>1</w:t>
      </w:r>
      <w:r>
        <w:t>. Grupinė viza – tranzitinė viza arba trumpalaikė viza, išduodama ne ilgiau kaip 30 dienų iš anksto sudarytai keliauti į Lietuvos Respubliką 5–50 užsieniečių grupei tuo atveju, kai grupės nariai atvyksta į Lietuvos Respubliką, būna joje ir iš jos išvyksta kaip grupė. Grupinė viza tvirtinama prie grupės paso.</w:t>
      </w:r>
    </w:p>
    <w:p>
      <w:pPr>
        <w:widowControl w:val="0"/>
        <w:shd w:val="clear" w:color="auto" w:fill="FFFFFF"/>
        <w:tabs>
          <w:tab w:val="left" w:pos="518"/>
        </w:tabs>
        <w:ind w:firstLine="567"/>
        <w:jc w:val="both"/>
      </w:pPr>
      <w:r>
        <w:t>2</w:t>
      </w:r>
      <w:r>
        <w:t>. Riboto teritorinio galiojimo viza galioja tik Lietuvos Respublikoje ir (arba) keliose kitose Šengeno valstybėse ir gali būti išduodama, kai yra vienas iš šių pagrindų:</w:t>
      </w:r>
    </w:p>
    <w:p>
      <w:pPr>
        <w:widowControl w:val="0"/>
        <w:shd w:val="clear" w:color="auto" w:fill="FFFFFF"/>
        <w:tabs>
          <w:tab w:val="left" w:pos="528"/>
        </w:tabs>
        <w:ind w:firstLine="567"/>
        <w:jc w:val="both"/>
      </w:pPr>
      <w:r>
        <w:t>1</w:t>
      </w:r>
      <w:r>
        <w:t>) užsieniečio kelionės dokumento nepripažįsta viena arba kelios Šengeno valstybės;</w:t>
      </w:r>
    </w:p>
    <w:p>
      <w:pPr>
        <w:widowControl w:val="0"/>
        <w:shd w:val="clear" w:color="auto" w:fill="FFFFFF"/>
        <w:tabs>
          <w:tab w:val="left" w:pos="528"/>
        </w:tabs>
        <w:ind w:firstLine="567"/>
        <w:jc w:val="both"/>
      </w:pPr>
      <w:r>
        <w:t>2</w:t>
      </w:r>
      <w:r>
        <w:t>) ne visiškai įvykdomos Šengeno sienų kodekse nustatytos atvykimo sąlygos, tačiau užsieniečio atvykimas yra būtinas dėl humanitarinių priežasčių, nacionalinių interesų arba tarptautinių įsipareigojimų. Viza neišduodama, jeigu užsieniečio buvimas Lietuvos Respublikoje keltų grėsmę valstybės saugumui, viešajai tvarkai, visuomenės sveikatai ar tarptautiniams santykiams;</w:t>
      </w:r>
    </w:p>
    <w:p>
      <w:pPr>
        <w:widowControl w:val="0"/>
        <w:shd w:val="clear" w:color="auto" w:fill="FFFFFF"/>
        <w:tabs>
          <w:tab w:val="left" w:pos="528"/>
        </w:tabs>
        <w:ind w:firstLine="567"/>
        <w:jc w:val="both"/>
      </w:pPr>
      <w:r>
        <w:t>3</w:t>
      </w:r>
      <w:r>
        <w:t>) yra skubus atvejis (dėl humanitarinių priežasčių, nacionalinių interesų arba tarptautinių įsipareigojimų) ir nesikonsultuojama su kita (kitomis) Šengeno valstybe (valstybėmis) arba kai konsultacijos dėl vizos išdavimo neduoda rezultatų;</w:t>
      </w:r>
    </w:p>
    <w:p>
      <w:pPr>
        <w:widowControl w:val="0"/>
        <w:shd w:val="clear" w:color="auto" w:fill="FFFFFF"/>
        <w:tabs>
          <w:tab w:val="left" w:pos="528"/>
        </w:tabs>
        <w:ind w:firstLine="567"/>
        <w:jc w:val="both"/>
      </w:pPr>
      <w:r>
        <w:t>4</w:t>
      </w:r>
      <w:r>
        <w:t>) užsienietis per pusės metų laikotarpį jau naudojosi viza, galiojusia 3 mėnesius. Šiuo atveju tam pačiam pusmečiui viza išduodama tik šio Įstatymo 18 straipsnio 1 dalies 1–4 punktuose nurodytais atvejais.</w:t>
      </w:r>
    </w:p>
    <w:p>
      <w:pPr>
        <w:ind w:firstLine="567"/>
        <w:jc w:val="both"/>
      </w:pPr>
    </w:p>
    <w:p>
      <w:pPr>
        <w:widowControl w:val="0"/>
        <w:shd w:val="clear" w:color="auto" w:fill="FFFFFF"/>
        <w:tabs>
          <w:tab w:val="left" w:pos="576"/>
        </w:tabs>
        <w:ind w:firstLine="567"/>
        <w:jc w:val="both"/>
      </w:pPr>
      <w:r>
        <w:rPr>
          <w:b/>
          <w:bCs/>
        </w:rPr>
        <w:t>17</w:t>
      </w:r>
      <w:r>
        <w:rPr>
          <w:b/>
          <w:bCs/>
        </w:rPr>
        <w:t xml:space="preserve"> straipsnis. </w:t>
      </w:r>
      <w:r>
        <w:rPr>
          <w:b/>
          <w:bCs/>
        </w:rPr>
        <w:t>Nacionalinė viza (D)</w:t>
      </w:r>
    </w:p>
    <w:p>
      <w:pPr>
        <w:widowControl w:val="0"/>
        <w:shd w:val="clear" w:color="auto" w:fill="FFFFFF"/>
        <w:tabs>
          <w:tab w:val="left" w:pos="504"/>
        </w:tabs>
        <w:ind w:firstLine="567"/>
        <w:jc w:val="both"/>
      </w:pPr>
      <w:r>
        <w:t>1</w:t>
      </w:r>
      <w:r>
        <w:t>. Užsienietis, turintis nacionalinę vizą, gali atvykti į Lietuvos Respubliką ir būti joje ilgiau kaip 3 mėnesius.</w:t>
      </w:r>
    </w:p>
    <w:p>
      <w:pPr>
        <w:widowControl w:val="0"/>
        <w:shd w:val="clear" w:color="auto" w:fill="FFFFFF"/>
        <w:tabs>
          <w:tab w:val="left" w:pos="504"/>
        </w:tabs>
        <w:ind w:firstLine="567"/>
        <w:jc w:val="both"/>
      </w:pPr>
      <w:r>
        <w:t>2</w:t>
      </w:r>
      <w:r>
        <w:t>. Nacionalinė viza gali būti vienkartinė ir daugkartinė. Užsieniečiui nacionalinė viza išduodama pateikus sveikatos draudimą patvirtinantį dokumentą.</w:t>
      </w:r>
    </w:p>
    <w:p>
      <w:pPr>
        <w:widowControl w:val="0"/>
        <w:shd w:val="clear" w:color="auto" w:fill="FFFFFF"/>
        <w:tabs>
          <w:tab w:val="left" w:pos="504"/>
        </w:tabs>
        <w:ind w:firstLine="567"/>
        <w:jc w:val="both"/>
      </w:pPr>
      <w:r>
        <w:t>3</w:t>
      </w:r>
      <w:r>
        <w:t>. Vienkartinė nacionalinė viza išduodama užsieniečiui, kuriam leista laikinai ar nuolat gyventi Lietuvos Respublikoje.</w:t>
      </w:r>
    </w:p>
    <w:p>
      <w:pPr>
        <w:widowControl w:val="0"/>
        <w:shd w:val="clear" w:color="auto" w:fill="FFFFFF"/>
        <w:tabs>
          <w:tab w:val="left" w:pos="504"/>
        </w:tabs>
        <w:ind w:firstLine="567"/>
        <w:jc w:val="both"/>
      </w:pPr>
      <w:r>
        <w:t>4</w:t>
      </w:r>
      <w:r>
        <w:t>. Daugkartinė nacionalinė viza išduodama užsieniečiui, kurio atvykimo į Lietuvos Respubliką tikslas – ilgalaikis buvimas Lietuvos Respublikoje.</w:t>
      </w:r>
    </w:p>
    <w:p>
      <w:pPr>
        <w:widowControl w:val="0"/>
        <w:shd w:val="clear" w:color="auto" w:fill="FFFFFF"/>
        <w:tabs>
          <w:tab w:val="left" w:pos="504"/>
        </w:tabs>
        <w:ind w:firstLine="567"/>
        <w:jc w:val="both"/>
      </w:pPr>
      <w:r>
        <w:t>5</w:t>
      </w:r>
      <w:r>
        <w:t>. Užsieniečiui, kuris periodiškai atvyksta į Lietuvos Respubliką dirbti ar užsiimti kita teisėta veikla ir kurio pagrindinė gyvenamoji vieta yra užsienio valstybėje, išduodama daugkartinė nacionalinė viza.</w:t>
      </w:r>
    </w:p>
    <w:p>
      <w:pPr>
        <w:ind w:firstLine="567"/>
        <w:jc w:val="both"/>
      </w:pPr>
    </w:p>
    <w:p>
      <w:pPr>
        <w:widowControl w:val="0"/>
        <w:shd w:val="clear" w:color="auto" w:fill="FFFFFF"/>
        <w:tabs>
          <w:tab w:val="left" w:pos="576"/>
        </w:tabs>
        <w:ind w:left="2040" w:hanging="1473"/>
        <w:jc w:val="both"/>
      </w:pPr>
      <w:r>
        <w:rPr>
          <w:b/>
          <w:bCs/>
        </w:rPr>
        <w:t>18</w:t>
      </w:r>
      <w:r>
        <w:rPr>
          <w:b/>
          <w:bCs/>
        </w:rPr>
        <w:t xml:space="preserve"> straipsnis. </w:t>
      </w:r>
      <w:r>
        <w:rPr>
          <w:b/>
          <w:bCs/>
        </w:rPr>
        <w:t>Buvimo Lietuvos Respublikoje turint Šengeno vizą laiko pratęsimo pagrindai</w:t>
      </w:r>
    </w:p>
    <w:p>
      <w:pPr>
        <w:widowControl w:val="0"/>
        <w:shd w:val="clear" w:color="auto" w:fill="FFFFFF"/>
        <w:ind w:firstLine="567"/>
        <w:jc w:val="both"/>
      </w:pPr>
      <w:r>
        <w:t>1</w:t>
      </w:r>
      <w:r>
        <w:t>. Užsieniečiui, kuriam išduotos Šengeno vizos galiojimas baigiasi, jo buvimo Lietuvos Respublikoje turint vizą laikas gali būti pratęstas dėl vienos iš šių priežasčių, atsiradusių išdavus vizą:</w:t>
      </w:r>
    </w:p>
    <w:p>
      <w:pPr>
        <w:widowControl w:val="0"/>
        <w:shd w:val="clear" w:color="auto" w:fill="FFFFFF"/>
        <w:tabs>
          <w:tab w:val="left" w:pos="518"/>
        </w:tabs>
        <w:ind w:firstLine="567"/>
        <w:jc w:val="both"/>
      </w:pPr>
      <w:r>
        <w:t>1</w:t>
      </w:r>
      <w:r>
        <w:t>) ligos, kitokio ūmaus sveikatos sutrikimo ar organizmo būklės, dėl kurios užsienietis negali išvykti iš Lietuvos Respublikos;</w:t>
      </w:r>
    </w:p>
    <w:p>
      <w:pPr>
        <w:widowControl w:val="0"/>
        <w:shd w:val="clear" w:color="auto" w:fill="FFFFFF"/>
        <w:tabs>
          <w:tab w:val="left" w:pos="518"/>
        </w:tabs>
        <w:ind w:firstLine="567"/>
        <w:jc w:val="both"/>
      </w:pPr>
      <w:r>
        <w:t>2</w:t>
      </w:r>
      <w:r>
        <w:t>) profesinės veiklos;</w:t>
      </w:r>
    </w:p>
    <w:p>
      <w:pPr>
        <w:widowControl w:val="0"/>
        <w:shd w:val="clear" w:color="auto" w:fill="FFFFFF"/>
        <w:tabs>
          <w:tab w:val="left" w:pos="518"/>
        </w:tabs>
        <w:ind w:firstLine="567"/>
        <w:jc w:val="both"/>
      </w:pPr>
      <w:r>
        <w:t>3</w:t>
      </w:r>
      <w:r>
        <w:t>) asmeninės priežasties, kurios užsienietis negalėjo numatyti ir kurios atsiradimo buvimo Lietuvos Respublikoje turint vizą metu negalėjo išvengti;</w:t>
      </w:r>
    </w:p>
    <w:p>
      <w:pPr>
        <w:widowControl w:val="0"/>
        <w:shd w:val="clear" w:color="auto" w:fill="FFFFFF"/>
        <w:tabs>
          <w:tab w:val="left" w:pos="518"/>
        </w:tabs>
        <w:ind w:firstLine="567"/>
        <w:jc w:val="both"/>
        <w:rPr>
          <w:i/>
          <w:iCs/>
        </w:rPr>
      </w:pPr>
      <w:r>
        <w:rPr>
          <w:iCs/>
        </w:rPr>
        <w:t>4</w:t>
      </w:r>
      <w:r>
        <w:rPr>
          <w:iCs/>
        </w:rPr>
        <w:t xml:space="preserve">) </w:t>
      </w:r>
      <w:r>
        <w:rPr>
          <w:i/>
          <w:iCs/>
        </w:rPr>
        <w:t>force majeure.</w:t>
      </w:r>
    </w:p>
    <w:p>
      <w:pPr>
        <w:widowControl w:val="0"/>
        <w:shd w:val="clear" w:color="auto" w:fill="FFFFFF"/>
        <w:ind w:firstLine="567"/>
        <w:jc w:val="both"/>
      </w:pPr>
      <w:r>
        <w:t>2</w:t>
      </w:r>
      <w:r>
        <w:t>. Užsieniečio buvimas Lietuvos Respublikoje turint Šengeno vizą, kurios galiojimas buvo pratęstas, negali viršyti 3 mėnesių per pusę metų, skaičiuojant nuo pirmosios atvykimo į Lietuvos Respubliką ar kitą Šengeno valstybę dienos.</w:t>
      </w:r>
    </w:p>
    <w:p>
      <w:pPr>
        <w:ind w:firstLine="567"/>
        <w:jc w:val="both"/>
      </w:pPr>
    </w:p>
    <w:p>
      <w:pPr>
        <w:widowControl w:val="0"/>
        <w:shd w:val="clear" w:color="auto" w:fill="FFFFFF"/>
        <w:tabs>
          <w:tab w:val="left" w:pos="586"/>
        </w:tabs>
        <w:ind w:firstLine="567"/>
        <w:jc w:val="both"/>
      </w:pPr>
      <w:r>
        <w:rPr>
          <w:b/>
          <w:bCs/>
        </w:rPr>
        <w:t>19</w:t>
      </w:r>
      <w:r>
        <w:rPr>
          <w:b/>
          <w:bCs/>
        </w:rPr>
        <w:t xml:space="preserve"> straipsnis. </w:t>
      </w:r>
      <w:r>
        <w:rPr>
          <w:b/>
          <w:bCs/>
        </w:rPr>
        <w:t>Atsisakymo išduoti vizą pagrindai</w:t>
      </w:r>
    </w:p>
    <w:p>
      <w:pPr>
        <w:widowControl w:val="0"/>
        <w:shd w:val="clear" w:color="auto" w:fill="FFFFFF"/>
        <w:ind w:firstLine="567"/>
        <w:jc w:val="both"/>
      </w:pPr>
      <w:r>
        <w:t>Vizą užsieniečiui atsisakoma išduoti, jeigu:</w:t>
      </w:r>
    </w:p>
    <w:p>
      <w:pPr>
        <w:widowControl w:val="0"/>
        <w:shd w:val="clear" w:color="auto" w:fill="FFFFFF"/>
        <w:tabs>
          <w:tab w:val="left" w:pos="542"/>
        </w:tabs>
        <w:ind w:firstLine="567"/>
        <w:jc w:val="both"/>
      </w:pPr>
      <w:r>
        <w:t>1</w:t>
      </w:r>
      <w:r>
        <w:t>) jis neatitinka Šengeno sienų kodekse nustatytų atvykimo sąlygų, išskyrus šio Įstatymo 16 straipsnio 2 dalies 2 punkte numatytus pagrindus;</w:t>
      </w:r>
    </w:p>
    <w:p>
      <w:pPr>
        <w:widowControl w:val="0"/>
        <w:shd w:val="clear" w:color="auto" w:fill="FFFFFF"/>
        <w:tabs>
          <w:tab w:val="left" w:pos="542"/>
        </w:tabs>
        <w:ind w:firstLine="567"/>
        <w:jc w:val="both"/>
      </w:pPr>
      <w:r>
        <w:t>2</w:t>
      </w:r>
      <w:r>
        <w:t>) norėdamas gauti vizą, jis atsisakė pateikti būtiną informaciją apie vykimo tikslą ir sąlygas, turimas pragyvenimo lėšas buvimo Lietuvos Respublikoje laikotarpiu arba pateikė tikrovės neatitinkančius duomenis;</w:t>
      </w:r>
    </w:p>
    <w:p>
      <w:pPr>
        <w:widowControl w:val="0"/>
        <w:shd w:val="clear" w:color="auto" w:fill="FFFFFF"/>
        <w:tabs>
          <w:tab w:val="left" w:pos="542"/>
        </w:tabs>
        <w:ind w:firstLine="567"/>
        <w:jc w:val="both"/>
      </w:pPr>
      <w:r>
        <w:t>3</w:t>
      </w:r>
      <w:r>
        <w:t>) norėdamas gauti vizą, jis pateikė dokumentus, kuriuose yra klastojimo požymių;</w:t>
      </w:r>
    </w:p>
    <w:p>
      <w:pPr>
        <w:widowControl w:val="0"/>
        <w:shd w:val="clear" w:color="auto" w:fill="FFFFFF"/>
        <w:tabs>
          <w:tab w:val="left" w:pos="542"/>
        </w:tabs>
        <w:ind w:firstLine="567"/>
        <w:jc w:val="both"/>
      </w:pPr>
      <w:r>
        <w:t>4</w:t>
      </w:r>
      <w:r>
        <w:t>) yra rimtas pagrindas manyti, kad jis Lietuvos Respublikoje gali užsiimti neteisėta veika, už kurią yra nustatyta atsakomybė pagal Lietuvos Respublikos įstatymus;</w:t>
      </w:r>
    </w:p>
    <w:p>
      <w:pPr>
        <w:widowControl w:val="0"/>
        <w:shd w:val="clear" w:color="auto" w:fill="FFFFFF"/>
        <w:tabs>
          <w:tab w:val="left" w:pos="542"/>
        </w:tabs>
        <w:ind w:firstLine="567"/>
        <w:jc w:val="both"/>
      </w:pPr>
      <w:r>
        <w:t>5</w:t>
      </w:r>
      <w:r>
        <w:t>) jis yra įtrauktas į užsieniečių, kuriems draudžiama atvykti į Lietuvos Respubliką, nacionalinį sąrašą;</w:t>
      </w:r>
    </w:p>
    <w:p>
      <w:pPr>
        <w:widowControl w:val="0"/>
        <w:shd w:val="clear" w:color="auto" w:fill="FFFFFF"/>
        <w:tabs>
          <w:tab w:val="left" w:pos="542"/>
        </w:tabs>
        <w:ind w:firstLine="567"/>
        <w:jc w:val="both"/>
      </w:pPr>
      <w:r>
        <w:t>6</w:t>
      </w:r>
      <w:r>
        <w:t>) priimtas sprendimas jį įpareigoti išvykti arba išsiųsti iš Šengeno valstybės;</w:t>
      </w:r>
    </w:p>
    <w:p>
      <w:pPr>
        <w:widowControl w:val="0"/>
        <w:shd w:val="clear" w:color="auto" w:fill="FFFFFF"/>
        <w:tabs>
          <w:tab w:val="left" w:pos="542"/>
        </w:tabs>
        <w:ind w:firstLine="567"/>
        <w:jc w:val="both"/>
      </w:pPr>
      <w:r>
        <w:t>7</w:t>
      </w:r>
      <w:r>
        <w:t>) jis veiksmu, žodžiu ar raštu pažemino vizas išduodančius pareigūnus, tarnautojus dėl jų veiklos arba Lietuvos Respublikos valstybę;</w:t>
      </w:r>
    </w:p>
    <w:p>
      <w:pPr>
        <w:widowControl w:val="0"/>
        <w:shd w:val="clear" w:color="auto" w:fill="FFFFFF"/>
        <w:tabs>
          <w:tab w:val="left" w:pos="542"/>
        </w:tabs>
        <w:ind w:firstLine="567"/>
        <w:jc w:val="both"/>
      </w:pPr>
      <w:r>
        <w:t>8</w:t>
      </w:r>
      <w:r>
        <w:t>) yra rimtas pagrindas manyti, kad jis yra padaręs nusikaltimą žmoniškumui ar karo nusikaltimą arba vykdė genocidą, kaip jie apibrėžiami Lietuvos Respublikos įstatymuose, tarptautinėse sutartyse arba kituose tarptautinės teisės šaltiniuose;</w:t>
      </w:r>
    </w:p>
    <w:p>
      <w:pPr>
        <w:widowControl w:val="0"/>
        <w:shd w:val="clear" w:color="auto" w:fill="FFFFFF"/>
        <w:tabs>
          <w:tab w:val="left" w:pos="542"/>
        </w:tabs>
        <w:ind w:firstLine="567"/>
        <w:jc w:val="both"/>
      </w:pPr>
      <w:r>
        <w:t>9</w:t>
      </w:r>
      <w:r>
        <w:t>) jis nepateikia sveikatos draudimą patvirtinančio dokumento, kai būtina jį turėti kelionės metu.</w:t>
      </w:r>
    </w:p>
    <w:p>
      <w:pPr>
        <w:ind w:firstLine="567"/>
        <w:jc w:val="both"/>
      </w:pPr>
    </w:p>
    <w:p>
      <w:pPr>
        <w:widowControl w:val="0"/>
        <w:shd w:val="clear" w:color="auto" w:fill="FFFFFF"/>
        <w:tabs>
          <w:tab w:val="left" w:pos="586"/>
        </w:tabs>
        <w:ind w:firstLine="567"/>
        <w:jc w:val="both"/>
      </w:pPr>
      <w:r>
        <w:rPr>
          <w:b/>
          <w:bCs/>
        </w:rPr>
        <w:t>20</w:t>
      </w:r>
      <w:r>
        <w:rPr>
          <w:b/>
          <w:bCs/>
        </w:rPr>
        <w:t xml:space="preserve"> straipsnis. </w:t>
      </w:r>
      <w:r>
        <w:rPr>
          <w:b/>
          <w:bCs/>
        </w:rPr>
        <w:t>Vizos panaikinimo pagrindai</w:t>
      </w:r>
    </w:p>
    <w:p>
      <w:pPr>
        <w:widowControl w:val="0"/>
        <w:shd w:val="clear" w:color="auto" w:fill="FFFFFF"/>
        <w:tabs>
          <w:tab w:val="left" w:pos="528"/>
        </w:tabs>
        <w:ind w:firstLine="567"/>
        <w:jc w:val="both"/>
      </w:pPr>
      <w:r>
        <w:t>1</w:t>
      </w:r>
      <w:r>
        <w:t>. Viza užsieniečiui panaikinama, jeigu:</w:t>
      </w:r>
    </w:p>
    <w:p>
      <w:pPr>
        <w:widowControl w:val="0"/>
        <w:shd w:val="clear" w:color="auto" w:fill="FFFFFF"/>
        <w:tabs>
          <w:tab w:val="left" w:pos="557"/>
        </w:tabs>
        <w:ind w:firstLine="567"/>
        <w:jc w:val="both"/>
      </w:pPr>
      <w:r>
        <w:t>1</w:t>
      </w:r>
      <w:r>
        <w:t>) norėdamas gauti vizą, užsienietis pateikė tikrovės neatitinkančius duomenis;</w:t>
      </w:r>
    </w:p>
    <w:p>
      <w:pPr>
        <w:widowControl w:val="0"/>
        <w:shd w:val="clear" w:color="auto" w:fill="FFFFFF"/>
        <w:tabs>
          <w:tab w:val="left" w:pos="557"/>
        </w:tabs>
        <w:ind w:firstLine="567"/>
        <w:jc w:val="both"/>
      </w:pPr>
      <w:r>
        <w:t>2</w:t>
      </w:r>
      <w:r>
        <w:t>) išdavus vizą, paaiškėja atsisakymo išduoti vizą užsieniečiui pagrindai.</w:t>
      </w:r>
    </w:p>
    <w:p>
      <w:pPr>
        <w:widowControl w:val="0"/>
        <w:shd w:val="clear" w:color="auto" w:fill="FFFFFF"/>
        <w:tabs>
          <w:tab w:val="left" w:pos="528"/>
        </w:tabs>
        <w:ind w:firstLine="567"/>
        <w:jc w:val="both"/>
      </w:pPr>
      <w:r>
        <w:t>2</w:t>
      </w:r>
      <w:r>
        <w:t>. Panaikinus vizą, užsienietis privalo išvykti iš Lietuvos Respublikos.</w:t>
      </w:r>
    </w:p>
    <w:p>
      <w:pPr>
        <w:ind w:firstLine="567"/>
        <w:jc w:val="both"/>
      </w:pPr>
    </w:p>
    <w:p>
      <w:pPr>
        <w:widowControl w:val="0"/>
        <w:shd w:val="clear" w:color="auto" w:fill="FFFFFF"/>
        <w:tabs>
          <w:tab w:val="left" w:pos="586"/>
        </w:tabs>
        <w:ind w:left="2040" w:hanging="1473"/>
        <w:jc w:val="both"/>
      </w:pPr>
      <w:r>
        <w:rPr>
          <w:b/>
          <w:bCs/>
        </w:rPr>
        <w:t>21</w:t>
      </w:r>
      <w:r>
        <w:rPr>
          <w:b/>
          <w:bCs/>
        </w:rPr>
        <w:t xml:space="preserve"> straipsnis. </w:t>
      </w:r>
      <w:r>
        <w:rPr>
          <w:b/>
          <w:bCs/>
        </w:rPr>
        <w:t>Vizos išdavimas, atsisakymas išduoti vizą, konsultacijų vykdymas, buvimo turint vizą laiko pratęsimas, vizos panaikinimas</w:t>
      </w:r>
    </w:p>
    <w:p>
      <w:pPr>
        <w:widowControl w:val="0"/>
        <w:shd w:val="clear" w:color="auto" w:fill="FFFFFF"/>
        <w:tabs>
          <w:tab w:val="left" w:pos="509"/>
        </w:tabs>
        <w:ind w:firstLine="567"/>
        <w:jc w:val="both"/>
      </w:pPr>
      <w:r>
        <w:t>1</w:t>
      </w:r>
      <w:r>
        <w:t>. Užsienietis dokumentus vizai gauti pateikia Lietuvos Respublikos diplomatinei atstovybei ar konsulinei įstaigai, o kai tokios nėra, dokumentai Šengeno vizai gauti pateikiami Lietuvos Respublikai atstovaujančiai Šengeno valstybės diplomatinei atstovybei ar konsulinei įstaigai. Užsienietis dokumentus vizai gauti vidaus reikalų ministro kartu su užsienio reikalų ministru nustatytais atvejais taip pat gali pateikti pasienio kontrolės punkte, vidaus reikalų ministro įgaliotoje institucijoje arba Lietuvos Respublikos užsienio reikalų ministerijoje.</w:t>
      </w:r>
    </w:p>
    <w:p>
      <w:pPr>
        <w:widowControl w:val="0"/>
        <w:shd w:val="clear" w:color="auto" w:fill="FFFFFF"/>
        <w:tabs>
          <w:tab w:val="left" w:pos="509"/>
        </w:tabs>
        <w:ind w:firstLine="567"/>
        <w:jc w:val="both"/>
      </w:pPr>
      <w:r>
        <w:t>2</w:t>
      </w:r>
      <w:r>
        <w:t>. Lietuvos Respublika gali atstovauti kitai (kitoms) Šengeno valstybei (valstybėms) arba būti atstovaujama kitos (kitų) Šengeno valstybės (valstybių) Šengeno vizų išdavimo klausimais.</w:t>
      </w:r>
    </w:p>
    <w:p>
      <w:pPr>
        <w:widowControl w:val="0"/>
        <w:shd w:val="clear" w:color="auto" w:fill="FFFFFF"/>
        <w:tabs>
          <w:tab w:val="left" w:pos="509"/>
        </w:tabs>
        <w:ind w:firstLine="567"/>
        <w:jc w:val="both"/>
      </w:pPr>
      <w:r>
        <w:t>3</w:t>
      </w:r>
      <w:r>
        <w:t>. Sprendimus dėl vizos išdavimo ar atsisakymo išduoti vizą, jos panaikinimo priima:</w:t>
      </w:r>
    </w:p>
    <w:p>
      <w:pPr>
        <w:widowControl w:val="0"/>
        <w:shd w:val="clear" w:color="auto" w:fill="FFFFFF"/>
        <w:tabs>
          <w:tab w:val="left" w:pos="547"/>
        </w:tabs>
        <w:ind w:firstLine="567"/>
        <w:jc w:val="both"/>
      </w:pPr>
      <w:r>
        <w:t>1</w:t>
      </w:r>
      <w:r>
        <w:t>) Lietuvos Respublikos užsienio reikalų ministerijos Konsulinis departamentas – dėl trumpalaikių ir nacionalinių vizų išdavimo ar atsisakymo jas išduoti, dėl visų rūšių vizų panaikinimo;</w:t>
      </w:r>
    </w:p>
    <w:p>
      <w:pPr>
        <w:widowControl w:val="0"/>
        <w:shd w:val="clear" w:color="auto" w:fill="FFFFFF"/>
        <w:tabs>
          <w:tab w:val="left" w:pos="547"/>
        </w:tabs>
        <w:ind w:firstLine="567"/>
        <w:jc w:val="both"/>
      </w:pPr>
      <w:r>
        <w:t>2</w:t>
      </w:r>
      <w:r>
        <w:t>) Lietuvos Respublikos diplomatinės atstovybės ir konsulinės įstaigos – dėl visų rūšių vizų išdavimo ar atsisakymo jas išduoti, dėl visų rūšių vizų panaikinimo;</w:t>
      </w:r>
    </w:p>
    <w:p>
      <w:pPr>
        <w:widowControl w:val="0"/>
        <w:shd w:val="clear" w:color="auto" w:fill="FFFFFF"/>
        <w:tabs>
          <w:tab w:val="left" w:pos="547"/>
        </w:tabs>
        <w:ind w:firstLine="567"/>
        <w:jc w:val="both"/>
      </w:pPr>
      <w:r>
        <w:t>3</w:t>
      </w:r>
      <w:r>
        <w:t>) Valstybės sienos apsaugos tarnyba – dėl trumpalaikių ir tranzitinių vizų išdavimo ar atsisakymo jas išduoti, dėl visų rūšių vizų panaikinimo;</w:t>
      </w:r>
    </w:p>
    <w:p>
      <w:pPr>
        <w:widowControl w:val="0"/>
        <w:shd w:val="clear" w:color="auto" w:fill="FFFFFF"/>
        <w:tabs>
          <w:tab w:val="left" w:pos="547"/>
        </w:tabs>
        <w:ind w:firstLine="567"/>
        <w:jc w:val="both"/>
      </w:pPr>
      <w:r>
        <w:t>4</w:t>
      </w:r>
      <w:r>
        <w:t>) Migracijos departamentas – dėl trumpalaikių ir nacionalinių vizų išdavimo ar atsisakymo jas išduoti, dėl visų rūšių vizų panaikinimo.</w:t>
      </w:r>
    </w:p>
    <w:p>
      <w:pPr>
        <w:widowControl w:val="0"/>
        <w:shd w:val="clear" w:color="auto" w:fill="FFFFFF"/>
        <w:tabs>
          <w:tab w:val="left" w:pos="509"/>
        </w:tabs>
        <w:ind w:firstLine="567"/>
        <w:jc w:val="both"/>
      </w:pPr>
      <w:r>
        <w:t>4</w:t>
      </w:r>
      <w:r>
        <w:t xml:space="preserve">. Šengeno </w:t>
      </w:r>
      <w:r>
        <w:rPr>
          <w:i/>
          <w:iCs/>
        </w:rPr>
        <w:t xml:space="preserve">acquis </w:t>
      </w:r>
      <w:r>
        <w:t>numatytais atvejais Šengeno viza užsieniečiui išduodama ir buvimo Lietuvos Respublikoje turint vizą laikas pratęsiamas tik po Migracijos departamento konsultacijų su kitomis Šengeno valstybėmis.</w:t>
      </w:r>
    </w:p>
    <w:p>
      <w:pPr>
        <w:widowControl w:val="0"/>
        <w:shd w:val="clear" w:color="auto" w:fill="FFFFFF"/>
        <w:tabs>
          <w:tab w:val="left" w:pos="509"/>
        </w:tabs>
        <w:ind w:firstLine="567"/>
        <w:jc w:val="both"/>
      </w:pPr>
      <w:r>
        <w:t>5</w:t>
      </w:r>
      <w:r>
        <w:t>. Sprendimą dėl buvimo Lietuvos Respublikoje turint Šengeno vizą laiko pratęsimo arba atsisakymo pratęsti priima vidaus reikalų ministro įgaliotos institucijos vidaus reikalų ministro nustatyta tvarka.</w:t>
      </w:r>
    </w:p>
    <w:p>
      <w:pPr>
        <w:widowControl w:val="0"/>
        <w:shd w:val="clear" w:color="auto" w:fill="FFFFFF"/>
        <w:tabs>
          <w:tab w:val="left" w:pos="509"/>
        </w:tabs>
        <w:ind w:firstLine="567"/>
        <w:jc w:val="both"/>
      </w:pPr>
      <w:r>
        <w:t>6</w:t>
      </w:r>
      <w:r>
        <w:t>. Valstybės institucijų ir įstaigų, kuriose užsieniečiams yra išduodamos vizos, sąrašą tvirtina vidaus reikalų ministras kartu su užsienio reikalų ministru.</w:t>
      </w:r>
    </w:p>
    <w:p>
      <w:pPr>
        <w:widowControl w:val="0"/>
        <w:shd w:val="clear" w:color="auto" w:fill="FFFFFF"/>
        <w:tabs>
          <w:tab w:val="left" w:pos="509"/>
        </w:tabs>
        <w:ind w:firstLine="567"/>
        <w:jc w:val="both"/>
      </w:pPr>
      <w:r>
        <w:t>7</w:t>
      </w:r>
      <w:r>
        <w:t>. Užsieniečiui Šengeno viza gali būti išduota pasienio kontrolės punkte vadovaujantis 2003 m. vasario 27 d. Tarybos reglamento (EB) Nr. 415/2003 dėl vizų išdavimo pasienyje, įskaitant tokių vizų išdavimą tranzitu vykstantiems jūrininkams, nuostatomis.</w:t>
      </w:r>
    </w:p>
    <w:p>
      <w:pPr>
        <w:widowControl w:val="0"/>
        <w:shd w:val="clear" w:color="auto" w:fill="FFFFFF"/>
        <w:tabs>
          <w:tab w:val="left" w:pos="509"/>
        </w:tabs>
        <w:ind w:firstLine="567"/>
        <w:jc w:val="both"/>
      </w:pPr>
      <w:r>
        <w:t>8</w:t>
      </w:r>
      <w:r>
        <w:t>. Dokumentų vizai gauti pateikimo ir vizos išdavimo, taip pat vizos išdavimo pasienio kontrolės punktuose, vizos panaikinimo tvarkai taikomos Bendrosios konsulinės instrukcijos ir vidaus reikalų ministro kartu su užsienio reikalų ministru nustatyta tvarka tiek, kiek ji neprieštarauja Bendrosioms konsulinėms instrukcijoms.</w:t>
      </w:r>
    </w:p>
    <w:p>
      <w:pPr>
        <w:ind w:firstLine="567"/>
        <w:jc w:val="both"/>
      </w:pPr>
    </w:p>
    <w:p>
      <w:pPr>
        <w:widowControl w:val="0"/>
        <w:shd w:val="clear" w:color="auto" w:fill="FFFFFF"/>
        <w:tabs>
          <w:tab w:val="left" w:pos="586"/>
        </w:tabs>
        <w:ind w:firstLine="567"/>
        <w:jc w:val="both"/>
      </w:pPr>
      <w:r>
        <w:rPr>
          <w:b/>
          <w:bCs/>
        </w:rPr>
        <w:t>22</w:t>
      </w:r>
      <w:r>
        <w:rPr>
          <w:b/>
          <w:bCs/>
        </w:rPr>
        <w:t xml:space="preserve"> straipsnis. </w:t>
      </w:r>
      <w:r>
        <w:rPr>
          <w:b/>
          <w:bCs/>
        </w:rPr>
        <w:t>Negaliojanti viza</w:t>
      </w:r>
    </w:p>
    <w:p>
      <w:pPr>
        <w:widowControl w:val="0"/>
        <w:shd w:val="clear" w:color="auto" w:fill="FFFFFF"/>
        <w:ind w:firstLine="567"/>
        <w:jc w:val="both"/>
      </w:pPr>
      <w:r>
        <w:t>Viza yra negaliojanti:</w:t>
      </w:r>
    </w:p>
    <w:p>
      <w:pPr>
        <w:widowControl w:val="0"/>
        <w:shd w:val="clear" w:color="auto" w:fill="FFFFFF"/>
        <w:tabs>
          <w:tab w:val="left" w:pos="542"/>
        </w:tabs>
        <w:ind w:firstLine="567"/>
        <w:jc w:val="both"/>
      </w:pPr>
      <w:r>
        <w:t>1</w:t>
      </w:r>
      <w:r>
        <w:t>) pasibaigus jos galiojimo laikui;</w:t>
      </w:r>
    </w:p>
    <w:p>
      <w:pPr>
        <w:widowControl w:val="0"/>
        <w:shd w:val="clear" w:color="auto" w:fill="FFFFFF"/>
        <w:tabs>
          <w:tab w:val="left" w:pos="542"/>
        </w:tabs>
        <w:ind w:firstLine="567"/>
        <w:jc w:val="both"/>
      </w:pPr>
      <w:r>
        <w:t>2</w:t>
      </w:r>
      <w:r>
        <w:t>) jeigu ji prarasta;</w:t>
      </w:r>
    </w:p>
    <w:p>
      <w:pPr>
        <w:widowControl w:val="0"/>
        <w:shd w:val="clear" w:color="auto" w:fill="FFFFFF"/>
        <w:tabs>
          <w:tab w:val="left" w:pos="533"/>
        </w:tabs>
        <w:ind w:firstLine="567"/>
        <w:jc w:val="both"/>
      </w:pPr>
      <w:r>
        <w:t>3</w:t>
      </w:r>
      <w:r>
        <w:t>) jeigu ji panaikinta;</w:t>
      </w:r>
    </w:p>
    <w:p>
      <w:pPr>
        <w:widowControl w:val="0"/>
        <w:shd w:val="clear" w:color="auto" w:fill="FFFFFF"/>
        <w:tabs>
          <w:tab w:val="left" w:pos="533"/>
        </w:tabs>
        <w:ind w:firstLine="567"/>
        <w:jc w:val="both"/>
      </w:pPr>
      <w:r>
        <w:t>4</w:t>
      </w:r>
      <w:r>
        <w:t>) jeigu ji turi klastojimo požymių;</w:t>
      </w:r>
    </w:p>
    <w:p>
      <w:pPr>
        <w:widowControl w:val="0"/>
        <w:shd w:val="clear" w:color="auto" w:fill="FFFFFF"/>
        <w:tabs>
          <w:tab w:val="left" w:pos="533"/>
        </w:tabs>
        <w:ind w:firstLine="567"/>
        <w:jc w:val="both"/>
      </w:pPr>
      <w:r>
        <w:t>5</w:t>
      </w:r>
      <w:r>
        <w:t>) išdavus naują vizą;</w:t>
      </w:r>
    </w:p>
    <w:p>
      <w:pPr>
        <w:widowControl w:val="0"/>
        <w:shd w:val="clear" w:color="auto" w:fill="FFFFFF"/>
        <w:tabs>
          <w:tab w:val="left" w:pos="533"/>
        </w:tabs>
        <w:ind w:firstLine="567"/>
        <w:jc w:val="both"/>
      </w:pPr>
      <w:r>
        <w:t>6</w:t>
      </w:r>
      <w:r>
        <w:t>) išdavus leidimą gyventi;</w:t>
      </w:r>
    </w:p>
    <w:p>
      <w:pPr>
        <w:widowControl w:val="0"/>
        <w:shd w:val="clear" w:color="auto" w:fill="FFFFFF"/>
        <w:tabs>
          <w:tab w:val="left" w:pos="533"/>
        </w:tabs>
        <w:ind w:firstLine="567"/>
        <w:jc w:val="both"/>
      </w:pPr>
      <w:r>
        <w:t>7</w:t>
      </w:r>
      <w:r>
        <w:t>) jeigu ji sugadinta dėl techninių ar kitų priežasčių ir dėl to netinkama naudoti;</w:t>
      </w:r>
    </w:p>
    <w:p>
      <w:pPr>
        <w:widowControl w:val="0"/>
        <w:shd w:val="clear" w:color="auto" w:fill="FFFFFF"/>
        <w:tabs>
          <w:tab w:val="left" w:pos="533"/>
        </w:tabs>
        <w:ind w:firstLine="567"/>
        <w:jc w:val="both"/>
      </w:pPr>
      <w:r>
        <w:t>8</w:t>
      </w:r>
      <w:r>
        <w:t>) tapus negaliojančiam kelionės dokumentui, į kurį ji buvo įklijuota.</w:t>
      </w:r>
    </w:p>
    <w:p>
      <w:pPr>
        <w:ind w:firstLine="567"/>
        <w:jc w:val="both"/>
      </w:pPr>
    </w:p>
    <w:p>
      <w:pPr>
        <w:widowControl w:val="0"/>
        <w:shd w:val="clear" w:color="auto" w:fill="FFFFFF"/>
        <w:ind w:firstLine="567"/>
        <w:jc w:val="both"/>
      </w:pPr>
      <w:r>
        <w:rPr>
          <w:b/>
          <w:bCs/>
        </w:rPr>
        <w:t>23</w:t>
      </w:r>
      <w:r>
        <w:rPr>
          <w:b/>
          <w:bCs/>
        </w:rPr>
        <w:t xml:space="preserve"> straipsnis. </w:t>
      </w:r>
      <w:r>
        <w:rPr>
          <w:b/>
          <w:bCs/>
        </w:rPr>
        <w:t>Neteisėtas buvimas Lietuvos Respublikoje</w:t>
      </w:r>
    </w:p>
    <w:p>
      <w:pPr>
        <w:widowControl w:val="0"/>
        <w:shd w:val="clear" w:color="auto" w:fill="FFFFFF"/>
        <w:ind w:firstLine="567"/>
        <w:jc w:val="both"/>
      </w:pPr>
      <w:r>
        <w:t>Užsieniečio buvimas Lietuvos Respublikoje laikomas neteisėtu, jeigu užsienietis:</w:t>
      </w:r>
    </w:p>
    <w:p>
      <w:pPr>
        <w:widowControl w:val="0"/>
        <w:shd w:val="clear" w:color="auto" w:fill="FFFFFF"/>
        <w:tabs>
          <w:tab w:val="left" w:pos="538"/>
        </w:tabs>
        <w:ind w:firstLine="567"/>
        <w:jc w:val="both"/>
      </w:pPr>
      <w:r>
        <w:t>1</w:t>
      </w:r>
      <w:r>
        <w:t>) yra Lietuvos Respublikoje laikotarpį, viršijantį šio Įstatymo 11 straipsnio 2, 4, 5 dalyse užsieniečiams nustatytą buvimo be vizos laiką;</w:t>
      </w:r>
    </w:p>
    <w:p>
      <w:pPr>
        <w:widowControl w:val="0"/>
        <w:shd w:val="clear" w:color="auto" w:fill="FFFFFF"/>
        <w:tabs>
          <w:tab w:val="left" w:pos="538"/>
        </w:tabs>
        <w:ind w:firstLine="567"/>
        <w:jc w:val="both"/>
      </w:pPr>
      <w:r>
        <w:t>2</w:t>
      </w:r>
      <w:r>
        <w:t>) yra Lietuvos Respublikoje pasibaigus vizos galiojimo laikui;</w:t>
      </w:r>
    </w:p>
    <w:p>
      <w:pPr>
        <w:widowControl w:val="0"/>
        <w:shd w:val="clear" w:color="auto" w:fill="FFFFFF"/>
        <w:tabs>
          <w:tab w:val="left" w:pos="538"/>
        </w:tabs>
        <w:ind w:firstLine="567"/>
        <w:jc w:val="both"/>
      </w:pPr>
      <w:r>
        <w:t>3</w:t>
      </w:r>
      <w:r>
        <w:t>) yra Lietuvos Respublikoje turėdamas panaikintą vizą;</w:t>
      </w:r>
    </w:p>
    <w:p>
      <w:pPr>
        <w:widowControl w:val="0"/>
        <w:shd w:val="clear" w:color="auto" w:fill="FFFFFF"/>
        <w:tabs>
          <w:tab w:val="left" w:pos="538"/>
        </w:tabs>
        <w:ind w:firstLine="567"/>
        <w:jc w:val="both"/>
      </w:pPr>
      <w:r>
        <w:t>4</w:t>
      </w:r>
      <w:r>
        <w:t>) turi kelionės dokumentą, kuris yra suklastotas;</w:t>
      </w:r>
    </w:p>
    <w:p>
      <w:pPr>
        <w:widowControl w:val="0"/>
        <w:shd w:val="clear" w:color="auto" w:fill="FFFFFF"/>
        <w:tabs>
          <w:tab w:val="left" w:pos="538"/>
        </w:tabs>
        <w:ind w:firstLine="567"/>
        <w:jc w:val="both"/>
      </w:pPr>
      <w:r>
        <w:t>5</w:t>
      </w:r>
      <w:r>
        <w:t>) turi vizą, kuri yra suklastota;</w:t>
      </w:r>
    </w:p>
    <w:p>
      <w:pPr>
        <w:widowControl w:val="0"/>
        <w:shd w:val="clear" w:color="auto" w:fill="FFFFFF"/>
        <w:tabs>
          <w:tab w:val="left" w:pos="538"/>
        </w:tabs>
        <w:ind w:firstLine="567"/>
        <w:jc w:val="both"/>
      </w:pPr>
      <w:r>
        <w:t>6</w:t>
      </w:r>
      <w:r>
        <w:t>) yra Lietuvos Respublikoje be vizos, jeigu ji būtina;</w:t>
      </w:r>
    </w:p>
    <w:p>
      <w:pPr>
        <w:widowControl w:val="0"/>
        <w:shd w:val="clear" w:color="auto" w:fill="FFFFFF"/>
        <w:tabs>
          <w:tab w:val="left" w:pos="538"/>
        </w:tabs>
        <w:ind w:firstLine="567"/>
        <w:jc w:val="both"/>
      </w:pPr>
      <w:r>
        <w:t>7</w:t>
      </w:r>
      <w:r>
        <w:t>) yra Lietuvos Respublikoje be galiojančio kelionės dokumento, išskyrus prieglobsčio prašytojus;</w:t>
      </w:r>
    </w:p>
    <w:p>
      <w:pPr>
        <w:widowControl w:val="0"/>
        <w:shd w:val="clear" w:color="auto" w:fill="FFFFFF"/>
        <w:tabs>
          <w:tab w:val="left" w:pos="538"/>
        </w:tabs>
        <w:ind w:firstLine="567"/>
        <w:jc w:val="both"/>
      </w:pPr>
      <w:r>
        <w:t>8</w:t>
      </w:r>
      <w:r>
        <w:t>) yra neteisėtai atvykęs į Lietuvos Respubliką.“</w:t>
      </w:r>
    </w:p>
    <w:p>
      <w:pPr>
        <w:ind w:firstLine="567"/>
        <w:jc w:val="both"/>
      </w:pPr>
    </w:p>
    <w:p>
      <w:pPr>
        <w:widowControl w:val="0"/>
        <w:shd w:val="clear" w:color="auto" w:fill="FFFFFF"/>
        <w:tabs>
          <w:tab w:val="left" w:pos="480"/>
        </w:tabs>
        <w:ind w:firstLine="567"/>
        <w:jc w:val="both"/>
      </w:pPr>
      <w:r>
        <w:rPr>
          <w:b/>
          <w:bCs/>
        </w:rPr>
        <w:t>6</w:t>
      </w:r>
      <w:r>
        <w:rPr>
          <w:b/>
          <w:bCs/>
        </w:rPr>
        <w:t xml:space="preserve"> straipsnis. </w:t>
      </w:r>
      <w:r>
        <w:rPr>
          <w:b/>
          <w:bCs/>
        </w:rPr>
        <w:t>26 straipsnio pakeitimas ir papildymas</w:t>
      </w:r>
    </w:p>
    <w:p>
      <w:pPr>
        <w:widowControl w:val="0"/>
        <w:shd w:val="clear" w:color="auto" w:fill="FFFFFF"/>
        <w:tabs>
          <w:tab w:val="left" w:pos="518"/>
        </w:tabs>
        <w:ind w:firstLine="567"/>
        <w:jc w:val="both"/>
      </w:pPr>
      <w:r>
        <w:t>1</w:t>
      </w:r>
      <w:r>
        <w:t>. Pakeisti 26 straipsnio 1 dalies 1 punktą ir jį išdėstyti taip:</w:t>
      </w:r>
    </w:p>
    <w:p>
      <w:pPr>
        <w:widowControl w:val="0"/>
        <w:shd w:val="clear" w:color="auto" w:fill="FFFFFF"/>
        <w:ind w:firstLine="567"/>
        <w:jc w:val="both"/>
      </w:pPr>
      <w:r>
        <w:t>„</w:t>
      </w:r>
      <w:r>
        <w:t>1</w:t>
      </w:r>
      <w:r>
        <w:t>) atitinka Šengeno sienų kodekse nustatytas atvykimo sąlygas;“.</w:t>
      </w:r>
    </w:p>
    <w:p>
      <w:pPr>
        <w:widowControl w:val="0"/>
        <w:shd w:val="clear" w:color="auto" w:fill="FFFFFF"/>
        <w:tabs>
          <w:tab w:val="left" w:pos="518"/>
        </w:tabs>
        <w:ind w:firstLine="567"/>
        <w:jc w:val="both"/>
      </w:pPr>
      <w:r>
        <w:t>2</w:t>
      </w:r>
      <w:r>
        <w:t xml:space="preserve">. 26 straipsnio 2 dalyje išbraukti žodžius „ir šio Įstatymo 7 straipsnio 1 ir 2 punktuose“ ir šią dalį išdėstyti taip: </w:t>
      </w:r>
    </w:p>
    <w:p>
      <w:pPr>
        <w:widowControl w:val="0"/>
        <w:shd w:val="clear" w:color="auto" w:fill="FFFFFF"/>
        <w:tabs>
          <w:tab w:val="left" w:pos="518"/>
        </w:tabs>
        <w:ind w:firstLine="567"/>
        <w:jc w:val="both"/>
      </w:pPr>
      <w:r>
        <w:t>„</w:t>
      </w:r>
      <w:r>
        <w:t>2</w:t>
      </w:r>
      <w:r>
        <w:t>. Šio straipsnio 1 dalies 2–5 punktuose nustatytos sąlygos teisės aktų nustatyta tvarka gali būti netaikomos užsieniečiui, kuriam yra nustatyta globa (rūpyba), jam leista pasilikti gyventi Lietuvos Respublikoje, kadangi jis yra ar buvo prekybos žmonėmis auka ir bendradarbiauja su ikiteisminio tyrimo įstaiga arba teismu kovojant su prekyba žmonėmis ar su nusikaltimais, susijusiais su prekyba žmonėmis, arba dėl valstybės saugumo interesų.“</w:t>
      </w:r>
    </w:p>
    <w:p>
      <w:pPr>
        <w:widowControl w:val="0"/>
        <w:shd w:val="clear" w:color="auto" w:fill="FFFFFF"/>
        <w:tabs>
          <w:tab w:val="left" w:pos="518"/>
        </w:tabs>
        <w:ind w:firstLine="567"/>
        <w:jc w:val="both"/>
      </w:pPr>
      <w:r>
        <w:t>3</w:t>
      </w:r>
      <w:r>
        <w:t xml:space="preserve">. 26 straipsnio 3 dalyje išbraukti žodžius „ir šio Įstatymo 7 straipsnio 1 ir 2 punktuose“ ir šią dalį išdėstyti taip: </w:t>
      </w:r>
    </w:p>
    <w:p>
      <w:pPr>
        <w:widowControl w:val="0"/>
        <w:shd w:val="clear" w:color="auto" w:fill="FFFFFF"/>
        <w:tabs>
          <w:tab w:val="left" w:pos="518"/>
        </w:tabs>
        <w:ind w:firstLine="567"/>
        <w:jc w:val="both"/>
      </w:pPr>
      <w:r>
        <w:t>„</w:t>
      </w:r>
      <w:r>
        <w:t>3</w:t>
      </w:r>
      <w:r>
        <w:t>. Šio straipsnio 1 dalies 2–5 punktuose nustatytos sąlygos teisės aktų nustatyta tvarka gali būti netaikomos užsieniečiui, kuriam suteiktas pabėgėlio statusas Lietuvos Respublikoje, papildoma apsauga arba laikina apsauga Lietuvos Respublikoje. Šio straipsnio 1 dalies 2–5 punktuose nustatytos sąlygos netaikomos užsieniečio, kuriam suteiktas pabėgėlio statusas Lietuvos Respublikoje, šeimos nariams, kurie kreipėsi dėl leidimo gyventi išdavimo šeimos susijungimo atveju per 3 mėnesius nuo pabėgėlio statuso Lietuvos Respublikoje suteikimo.“</w:t>
      </w:r>
    </w:p>
    <w:p>
      <w:pPr>
        <w:widowControl w:val="0"/>
        <w:shd w:val="clear" w:color="auto" w:fill="FFFFFF"/>
        <w:tabs>
          <w:tab w:val="left" w:pos="518"/>
        </w:tabs>
        <w:ind w:firstLine="567"/>
        <w:jc w:val="both"/>
      </w:pPr>
      <w:r>
        <w:t>4</w:t>
      </w:r>
      <w:r>
        <w:t>. Papildyti 26 straipsnį nauja 4 dalimi:</w:t>
      </w:r>
    </w:p>
    <w:p>
      <w:pPr>
        <w:widowControl w:val="0"/>
        <w:shd w:val="clear" w:color="auto" w:fill="FFFFFF"/>
        <w:ind w:firstLine="567"/>
        <w:jc w:val="both"/>
      </w:pPr>
      <w:r>
        <w:t>„</w:t>
      </w:r>
      <w:r>
        <w:t>4</w:t>
      </w:r>
      <w:r>
        <w:t>. Nuostatos, ar užsienietis atitinka Šengeno sienų kodekso 5 straipsnio 1 dalies e papunktyje numatytą atvykimo sąlygą, t. y. ar užsienietis nelaikomas keliančiu grėsmę nė vienos iš valstybių narių viešajai tvarkai, vidaus saugumui, visuomenės sveikatai ar tarptautiniams santykiams, netaikomos leidimo laikinai gyventi keitimo atveju.“</w:t>
      </w:r>
    </w:p>
    <w:p>
      <w:pPr>
        <w:widowControl w:val="0"/>
        <w:shd w:val="clear" w:color="auto" w:fill="FFFFFF"/>
        <w:tabs>
          <w:tab w:val="left" w:pos="518"/>
        </w:tabs>
        <w:ind w:firstLine="567"/>
        <w:jc w:val="both"/>
      </w:pPr>
      <w:r>
        <w:t>5</w:t>
      </w:r>
      <w:r>
        <w:t>. Buvusią 26 straipsnio 4 dalį laikyti 5 dalimi, ją pakeisti ir išdėstyti taip:</w:t>
      </w:r>
    </w:p>
    <w:p>
      <w:pPr>
        <w:widowControl w:val="0"/>
        <w:shd w:val="clear" w:color="auto" w:fill="FFFFFF"/>
        <w:ind w:firstLine="567"/>
        <w:jc w:val="both"/>
      </w:pPr>
      <w:r>
        <w:t>„</w:t>
      </w:r>
      <w:r>
        <w:t>5</w:t>
      </w:r>
      <w:r>
        <w:t>. Šio straipsnio 1 dalies nuostatos, išskyrus šio Įstatymo 6 straipsnio 1 dalyje numatytą pareigą užsieniečiui turėti galiojantį kelionės dokumentą, netaikomos leidimo nuolat gyventi keitimo atveju.“</w:t>
      </w:r>
    </w:p>
    <w:p>
      <w:pPr>
        <w:widowControl w:val="0"/>
        <w:shd w:val="clear" w:color="auto" w:fill="FFFFFF"/>
        <w:tabs>
          <w:tab w:val="left" w:pos="518"/>
        </w:tabs>
        <w:ind w:firstLine="567"/>
        <w:jc w:val="both"/>
      </w:pPr>
      <w:r>
        <w:t>6</w:t>
      </w:r>
      <w:r>
        <w:t>. Papildyti 26 straipsnį 6 dalimi:</w:t>
      </w:r>
    </w:p>
    <w:p>
      <w:pPr>
        <w:widowControl w:val="0"/>
        <w:shd w:val="clear" w:color="auto" w:fill="FFFFFF"/>
        <w:ind w:firstLine="567"/>
        <w:jc w:val="both"/>
      </w:pPr>
      <w:r>
        <w:t>„</w:t>
      </w:r>
      <w:r>
        <w:t>6</w:t>
      </w:r>
      <w:r>
        <w:t>. Jeigu pirmą kartą išduodant leidimą gyventi nustatoma, kad kita Šengeno valstybė į centrinę Šengeno informacinę sistemą yra įtraukusi įspėjimą dėl užsieniečio neįsileidimo pagal Šengeno konvencijos nuostatas, Migracijos departamentas turi konsultuotis su šia Šengeno valstybe ir atsižvelgti į jos interesus. Leidimas gyventi gali būti išduodamas tik dėl humanitarinių priežasčių arba dėl tarptautinių įsipareigojimų.“</w:t>
      </w:r>
    </w:p>
    <w:p>
      <w:pPr>
        <w:widowControl w:val="0"/>
        <w:shd w:val="clear" w:color="auto" w:fill="FFFFFF"/>
        <w:tabs>
          <w:tab w:val="left" w:pos="518"/>
        </w:tabs>
        <w:ind w:firstLine="567"/>
        <w:jc w:val="both"/>
      </w:pPr>
      <w:r>
        <w:t>7</w:t>
      </w:r>
      <w:r>
        <w:t>. Papildyti 26 straipsnį 7 dalimi:</w:t>
      </w:r>
    </w:p>
    <w:p>
      <w:pPr>
        <w:widowControl w:val="0"/>
        <w:shd w:val="clear" w:color="auto" w:fill="FFFFFF"/>
        <w:ind w:firstLine="567"/>
        <w:jc w:val="both"/>
      </w:pPr>
      <w:r>
        <w:t>„</w:t>
      </w:r>
      <w:r>
        <w:t>7</w:t>
      </w:r>
      <w:r>
        <w:t>. Migracijos departamentas konsultuoja kitas Šengeno valstybes dėl leidimo gyventi išdavimo tokiam užsieniečiui, kai įspėjimą dėl jo neįsileidimo yra pateikusi Lietuvos Respublika. Jeigu kita Šengeno valstybė po konsultacijų su Lietuvos Respublika užsieniečiui išduoda leidimą gyventi arba jeigu šis jau turi vienos iš susitariančiųjų šalių išduotą galiojantį leidimą gyventi, įspėjimas dėl neįsileidimo centrinėje Šengeno informacinėje sistemoje atšaukiamas, tačiau duomenys apie tokį užsienietį turi būti perkelti į užsieniečių, kuriems draudžiama atvykti į Lietuvos Respubliką, nacionalinį sąrašą.“</w:t>
      </w:r>
    </w:p>
    <w:p>
      <w:pPr>
        <w:ind w:firstLine="567"/>
        <w:jc w:val="both"/>
      </w:pPr>
    </w:p>
    <w:p>
      <w:pPr>
        <w:widowControl w:val="0"/>
        <w:shd w:val="clear" w:color="auto" w:fill="FFFFFF"/>
        <w:tabs>
          <w:tab w:val="left" w:pos="480"/>
        </w:tabs>
        <w:ind w:firstLine="567"/>
        <w:jc w:val="both"/>
      </w:pPr>
      <w:r>
        <w:rPr>
          <w:b/>
          <w:bCs/>
        </w:rPr>
        <w:t>7</w:t>
      </w:r>
      <w:r>
        <w:rPr>
          <w:b/>
          <w:bCs/>
        </w:rPr>
        <w:t xml:space="preserve"> straipsnis. </w:t>
      </w:r>
      <w:r>
        <w:rPr>
          <w:b/>
          <w:bCs/>
        </w:rPr>
        <w:t>32 straipsnio 2 dalies 5 punkto pakeitimas</w:t>
      </w:r>
    </w:p>
    <w:p>
      <w:pPr>
        <w:widowControl w:val="0"/>
        <w:shd w:val="clear" w:color="auto" w:fill="FFFFFF"/>
        <w:ind w:firstLine="567"/>
        <w:jc w:val="both"/>
      </w:pPr>
      <w:r>
        <w:t>32 straipsnio 2 dalies 5 punkte po žodžių „teisine pagalba“ įrašyti žodžius „jeigu Lietuvos Respublikos įstatymai nenumato kitaip“ ir šį punktą išdėstyti taip:</w:t>
      </w:r>
    </w:p>
    <w:p>
      <w:pPr>
        <w:widowControl w:val="0"/>
        <w:shd w:val="clear" w:color="auto" w:fill="FFFFFF"/>
        <w:ind w:firstLine="567"/>
        <w:jc w:val="both"/>
      </w:pPr>
      <w:r>
        <w:t>„</w:t>
      </w:r>
      <w:r>
        <w:t>5</w:t>
      </w:r>
      <w:r>
        <w:t>) naudotis valstybės garantuojama teisine pagalba, jeigu Lietuvos Respublikos įstatymai nenumato kitaip;“.</w:t>
      </w:r>
    </w:p>
    <w:p>
      <w:pPr>
        <w:ind w:firstLine="567"/>
        <w:jc w:val="both"/>
      </w:pPr>
    </w:p>
    <w:p>
      <w:pPr>
        <w:widowControl w:val="0"/>
        <w:shd w:val="clear" w:color="auto" w:fill="FFFFFF"/>
        <w:tabs>
          <w:tab w:val="left" w:pos="480"/>
        </w:tabs>
        <w:ind w:firstLine="567"/>
        <w:jc w:val="both"/>
      </w:pPr>
      <w:r>
        <w:rPr>
          <w:b/>
          <w:bCs/>
        </w:rPr>
        <w:t>8</w:t>
      </w:r>
      <w:r>
        <w:rPr>
          <w:b/>
          <w:bCs/>
        </w:rPr>
        <w:t xml:space="preserve"> straipsnis. </w:t>
      </w:r>
      <w:r>
        <w:rPr>
          <w:b/>
          <w:bCs/>
        </w:rPr>
        <w:t>35 straipsnio pakeitimas ir papildymas</w:t>
      </w:r>
    </w:p>
    <w:p>
      <w:pPr>
        <w:widowControl w:val="0"/>
        <w:shd w:val="clear" w:color="auto" w:fill="FFFFFF"/>
        <w:ind w:firstLine="567"/>
        <w:jc w:val="both"/>
      </w:pPr>
      <w:r>
        <w:t>1</w:t>
      </w:r>
      <w:r>
        <w:t>. 35 straipsnio 1 dalies 2 punkte po žodžių „sudaryta fiktyvi santuoka“ įrašyti žodžius „fiktyvi registruota partnerystė“ ir šį punktą išdėstyti taip:</w:t>
      </w:r>
    </w:p>
    <w:p>
      <w:pPr>
        <w:widowControl w:val="0"/>
        <w:shd w:val="clear" w:color="auto" w:fill="FFFFFF"/>
        <w:ind w:firstLine="567"/>
        <w:jc w:val="both"/>
      </w:pPr>
      <w:r>
        <w:t>„</w:t>
      </w:r>
      <w:r>
        <w:t>2</w:t>
      </w:r>
      <w:r>
        <w:t>) duomenys, kuriuos jis pateikė norėdamas gauti leidimą gyventi, neatitinka tikrovės arba buvo pateikti neteisėtai įgyti ar suklastoti dokumentai, arba yra rimtas pagrindas manyti, kad sudaryta fiktyvi santuoka, fiktyvi registruota partnerystė arba fiktyvus įvaikinimas;“.</w:t>
      </w:r>
    </w:p>
    <w:p>
      <w:pPr>
        <w:widowControl w:val="0"/>
        <w:shd w:val="clear" w:color="auto" w:fill="FFFFFF"/>
        <w:tabs>
          <w:tab w:val="left" w:pos="514"/>
        </w:tabs>
        <w:ind w:firstLine="567"/>
        <w:jc w:val="both"/>
      </w:pPr>
      <w:r>
        <w:t>2</w:t>
      </w:r>
      <w:r>
        <w:t>. 35 straipsnio 1 dalies 4 punktą pripažinti netekusiu galios.</w:t>
      </w:r>
    </w:p>
    <w:p>
      <w:pPr>
        <w:widowControl w:val="0"/>
        <w:shd w:val="clear" w:color="auto" w:fill="FFFFFF"/>
        <w:tabs>
          <w:tab w:val="left" w:pos="514"/>
        </w:tabs>
        <w:ind w:firstLine="567"/>
        <w:jc w:val="both"/>
      </w:pPr>
      <w:r>
        <w:t>3</w:t>
      </w:r>
      <w:r>
        <w:t>. 35 straipsnio 1 dalies 7 punkte vietoj žodžio „jeigu“ įrašyti žodį „kai“, po žodžių „privalomuoju sveikatos draudimu“ įrašyti žodžius „arba neturi Lietuvos Respublikos Vyriausybės nustatytais atvejais ir tvarka patvirtinto Lietuvos Respublikoje gyvenančio Lietuvos Respublikos piliečio arba užsieniečio įsipareigojimo apmokėti išlaidas už gyvenimo Lietuvos Respublikoje laikotarpiu jam suteiktas sveikatos priežiūros paslaugas“ ir šį punktą išdėstyti taip:</w:t>
      </w:r>
    </w:p>
    <w:p>
      <w:pPr>
        <w:widowControl w:val="0"/>
        <w:shd w:val="clear" w:color="auto" w:fill="FFFFFF"/>
        <w:ind w:firstLine="567"/>
        <w:jc w:val="both"/>
      </w:pPr>
      <w:r>
        <w:t>„</w:t>
      </w:r>
      <w:r>
        <w:t>7</w:t>
      </w:r>
      <w:r>
        <w:t>) neturi galiojančio sveikatos draudimą patvirtinančio dokumento, kai Lietuvos Respublikos įstatymų numatytais atvejais nėra apdraustas privalomuoju sveikatos draudimu, arba neturi Lietuvos Respublikos Vyriausybės nustatytais atvejais ir tvarka patvirtinto Lietuvos Respublikoje gyvenančio Lietuvos Respublikos piliečio arba užsieniečio įsipareigojimo apmokėti išlaidas už gyvenimo Lietuvos Respublikoje laikotarpiu jam suteiktas sveikatos priežiūros paslaugas;“.</w:t>
      </w:r>
    </w:p>
    <w:p>
      <w:pPr>
        <w:widowControl w:val="0"/>
        <w:shd w:val="clear" w:color="auto" w:fill="FFFFFF"/>
        <w:tabs>
          <w:tab w:val="left" w:pos="514"/>
        </w:tabs>
        <w:ind w:firstLine="567"/>
        <w:jc w:val="both"/>
      </w:pPr>
      <w:r>
        <w:t>4</w:t>
      </w:r>
      <w:r>
        <w:t>. Papildyti 35 straipsnį nauja 3 dalimi:</w:t>
      </w:r>
    </w:p>
    <w:p>
      <w:pPr>
        <w:widowControl w:val="0"/>
        <w:shd w:val="clear" w:color="auto" w:fill="FFFFFF"/>
        <w:ind w:firstLine="567"/>
        <w:jc w:val="both"/>
      </w:pPr>
      <w:r>
        <w:t>„</w:t>
      </w:r>
      <w:r>
        <w:t>3</w:t>
      </w:r>
      <w:r>
        <w:t>. Šio straipsnio 1 dalies 1 punkto nuostatos netaikomos leidimo laikinai gyventi keitimo atveju.“</w:t>
      </w:r>
    </w:p>
    <w:p>
      <w:pPr>
        <w:widowControl w:val="0"/>
        <w:shd w:val="clear" w:color="auto" w:fill="FFFFFF"/>
        <w:tabs>
          <w:tab w:val="left" w:pos="514"/>
        </w:tabs>
        <w:ind w:firstLine="567"/>
        <w:jc w:val="both"/>
      </w:pPr>
      <w:r>
        <w:t>5</w:t>
      </w:r>
      <w:r>
        <w:t>. Buvusią 35 straipsnio 3 dalį laikyti 4 dalimi.</w:t>
      </w:r>
    </w:p>
    <w:p>
      <w:pPr>
        <w:ind w:firstLine="567"/>
        <w:jc w:val="both"/>
      </w:pPr>
    </w:p>
    <w:p>
      <w:pPr>
        <w:widowControl w:val="0"/>
        <w:shd w:val="clear" w:color="auto" w:fill="FFFFFF"/>
        <w:tabs>
          <w:tab w:val="left" w:pos="470"/>
        </w:tabs>
        <w:ind w:firstLine="567"/>
        <w:jc w:val="both"/>
      </w:pPr>
      <w:r>
        <w:rPr>
          <w:b/>
          <w:bCs/>
        </w:rPr>
        <w:t>9</w:t>
      </w:r>
      <w:r>
        <w:rPr>
          <w:b/>
          <w:bCs/>
        </w:rPr>
        <w:t xml:space="preserve"> straipsnis. </w:t>
      </w:r>
      <w:r>
        <w:rPr>
          <w:b/>
          <w:bCs/>
        </w:rPr>
        <w:t>40 straipsnio 1 dalies papildymas 13 punktu ir 6 dalies pakeitimas</w:t>
      </w:r>
    </w:p>
    <w:p>
      <w:pPr>
        <w:widowControl w:val="0"/>
        <w:shd w:val="clear" w:color="auto" w:fill="FFFFFF"/>
        <w:tabs>
          <w:tab w:val="left" w:pos="514"/>
        </w:tabs>
        <w:ind w:firstLine="567"/>
        <w:jc w:val="both"/>
      </w:pPr>
      <w:r>
        <w:t>1</w:t>
      </w:r>
      <w:r>
        <w:t>. Papildyti 40 straipsnio 1 dalį 13 punktu:</w:t>
      </w:r>
    </w:p>
    <w:p>
      <w:pPr>
        <w:widowControl w:val="0"/>
        <w:shd w:val="clear" w:color="auto" w:fill="FFFFFF"/>
        <w:ind w:firstLine="567"/>
        <w:jc w:val="both"/>
      </w:pPr>
      <w:r>
        <w:t>„</w:t>
      </w:r>
      <w:r>
        <w:t>13</w:t>
      </w:r>
      <w:r>
        <w:t>) jis ketina atlikti mokslinius tyrimus ir (arba) eksperimentinės plėtros darbus kaip tyrėjas pagal darbo sutartį, sudarytą su Lietuvos Respublikoje įregistruota mokslinių tyrimų įstaiga.“</w:t>
      </w:r>
    </w:p>
    <w:p>
      <w:pPr>
        <w:widowControl w:val="0"/>
        <w:shd w:val="clear" w:color="auto" w:fill="FFFFFF"/>
        <w:tabs>
          <w:tab w:val="left" w:pos="514"/>
        </w:tabs>
        <w:ind w:firstLine="567"/>
        <w:jc w:val="both"/>
      </w:pPr>
      <w:r>
        <w:t>2</w:t>
      </w:r>
      <w:r>
        <w:t xml:space="preserve">. 40 straipsnio 6 dalyje vietoj skaičių ir žodžio „9 ir 10“ įrašyti skaičius ir žodį „9, 10 ir 13“ ir šią dalį išdėstyti taip: </w:t>
      </w:r>
    </w:p>
    <w:p>
      <w:pPr>
        <w:widowControl w:val="0"/>
        <w:shd w:val="clear" w:color="auto" w:fill="FFFFFF"/>
        <w:tabs>
          <w:tab w:val="left" w:pos="514"/>
        </w:tabs>
        <w:ind w:firstLine="567"/>
        <w:jc w:val="both"/>
      </w:pPr>
      <w:r>
        <w:t>„</w:t>
      </w:r>
      <w:r>
        <w:t>6</w:t>
      </w:r>
      <w:r>
        <w:t>. Šeimos nariams, atvykstantiems gyventi į Lietuvos Respubliką kartu su užsieniečiu, gavusiu leidimą laikinai gyventi šio straipsnio 1 dalies 1–5, 9, 10 ir 13 punktuose nustatytais pagrindais, leidimai laikinai gyventi gali būti išduoti tokiam pat laikotarpiui kaip ir šiam užsieniečiui.“</w:t>
      </w:r>
    </w:p>
    <w:p>
      <w:pPr>
        <w:ind w:firstLine="567"/>
        <w:jc w:val="both"/>
      </w:pPr>
    </w:p>
    <w:p>
      <w:pPr>
        <w:widowControl w:val="0"/>
        <w:shd w:val="clear" w:color="auto" w:fill="FFFFFF"/>
        <w:tabs>
          <w:tab w:val="left" w:pos="571"/>
        </w:tabs>
        <w:ind w:firstLine="567"/>
        <w:jc w:val="both"/>
      </w:pPr>
      <w:r>
        <w:rPr>
          <w:b/>
          <w:bCs/>
        </w:rPr>
        <w:t>10</w:t>
      </w:r>
      <w:r>
        <w:rPr>
          <w:b/>
          <w:bCs/>
        </w:rPr>
        <w:t xml:space="preserve"> straipsnis. </w:t>
      </w:r>
      <w:r>
        <w:rPr>
          <w:b/>
          <w:bCs/>
        </w:rPr>
        <w:t>43 straipsnio 1 dalies 2 punkto ir 4, 6 dalių pakeitimas</w:t>
      </w:r>
    </w:p>
    <w:p>
      <w:pPr>
        <w:widowControl w:val="0"/>
        <w:shd w:val="clear" w:color="auto" w:fill="FFFFFF"/>
        <w:tabs>
          <w:tab w:val="left" w:pos="514"/>
        </w:tabs>
        <w:ind w:firstLine="567"/>
        <w:jc w:val="both"/>
      </w:pPr>
      <w:r>
        <w:t>1</w:t>
      </w:r>
      <w:r>
        <w:t>. 43 straipsnio 1 dalies 2 punkte po žodžių „sutuoktinis, kuris“ įrašyti žodžius „yra Lietuvos Respublikos pilietis arba“ ir šį punktą išdėstyti taip:</w:t>
      </w:r>
    </w:p>
    <w:p>
      <w:pPr>
        <w:widowControl w:val="0"/>
        <w:shd w:val="clear" w:color="auto" w:fill="FFFFFF"/>
        <w:ind w:firstLine="567"/>
        <w:jc w:val="both"/>
      </w:pPr>
      <w:r>
        <w:t>„</w:t>
      </w:r>
      <w:r>
        <w:t>2</w:t>
      </w:r>
      <w:r>
        <w:t>) Lietuvos Respublikoje gyvena nepilnamečio užsieniečio tėvai ar vienas iš jų arba vieno iš jų, globojančio nepilnametį užsienietį, sutuoktinis, kuris yra Lietuvos Respublikos pilietis arba turi leidimą gyventi;“.</w:t>
      </w:r>
    </w:p>
    <w:p>
      <w:pPr>
        <w:widowControl w:val="0"/>
        <w:shd w:val="clear" w:color="auto" w:fill="FFFFFF"/>
        <w:tabs>
          <w:tab w:val="left" w:pos="514"/>
        </w:tabs>
        <w:ind w:firstLine="567"/>
        <w:jc w:val="both"/>
      </w:pPr>
      <w:r>
        <w:t>2</w:t>
      </w:r>
      <w:r>
        <w:t>. 43 straipsnio 4 dalyje po žodžių „ar sudaryta santuoka“ įrašyti žodžius „arba registruota partnerystė“ ir šią dalį išdėstyti taip:</w:t>
      </w:r>
    </w:p>
    <w:p>
      <w:pPr>
        <w:widowControl w:val="0"/>
        <w:shd w:val="clear" w:color="auto" w:fill="FFFFFF"/>
        <w:ind w:firstLine="567"/>
        <w:jc w:val="both"/>
      </w:pPr>
      <w:r>
        <w:t>„</w:t>
      </w:r>
      <w:r>
        <w:t>4</w:t>
      </w:r>
      <w:r>
        <w:t>. Jeigu leidimas laikinai gyventi užsieniečiui išduodamas pagal šio straipsnio 1 dalies 5 punktą, vidaus reikalų ministro nustatyta tvarka turi būti nustatyta, ar sudaryta santuoka arba registruota partnerystė nėra fiktyvi.“</w:t>
      </w:r>
    </w:p>
    <w:p>
      <w:pPr>
        <w:widowControl w:val="0"/>
        <w:shd w:val="clear" w:color="auto" w:fill="FFFFFF"/>
        <w:tabs>
          <w:tab w:val="left" w:pos="514"/>
        </w:tabs>
        <w:ind w:firstLine="567"/>
        <w:jc w:val="both"/>
      </w:pPr>
      <w:r>
        <w:t>3</w:t>
      </w:r>
      <w:r>
        <w:t>. Pakeisti 43 straipsnio 6 dalį ir ją išdėstyti taip:</w:t>
      </w:r>
    </w:p>
    <w:p>
      <w:pPr>
        <w:widowControl w:val="0"/>
        <w:shd w:val="clear" w:color="auto" w:fill="FFFFFF"/>
        <w:ind w:firstLine="567"/>
        <w:jc w:val="both"/>
      </w:pPr>
      <w:r>
        <w:t>„</w:t>
      </w:r>
      <w:r>
        <w:t>6</w:t>
      </w:r>
      <w:r>
        <w:t>. Šio straipsnio 1 dalies 2, 5 ir 6 punktuose nurodytas užsienietis, kurio šeimos nariai atvyksta šeimos susijungimo tikslu, turi būti pragyvenęs Lietuvos Respublikoje pastaruosius 2 metus, turėti ne mažiau kaip vienus metus galiojantį leidimą laikinai gyventi ir turėti pagrįstas perspektyvas įgyti teisę nuolat gyventi Lietuvos Respublikoje, reglamentuojamas šio Įstatymo 51 straipsnio 5 dalyje numatytoje tvarkoje. Šis reikalavimas netaikomas, kai šeimos nariai atvyksta pas užsienietį, kuriam suteiktas pabėgėlio Lietuvos Respublikoje statusas arba kuris turi leidimą laikinai gyventi, išduotą šio Įstatymo 40 straipsnio 1 dalies 13 punkte nustatytu pagrindu.“</w:t>
      </w:r>
    </w:p>
    <w:p>
      <w:pPr>
        <w:ind w:firstLine="567"/>
        <w:jc w:val="both"/>
      </w:pPr>
    </w:p>
    <w:p>
      <w:pPr>
        <w:widowControl w:val="0"/>
        <w:shd w:val="clear" w:color="auto" w:fill="FFFFFF"/>
        <w:tabs>
          <w:tab w:val="left" w:pos="571"/>
        </w:tabs>
        <w:ind w:firstLine="567"/>
        <w:jc w:val="both"/>
      </w:pPr>
      <w:r>
        <w:rPr>
          <w:b/>
          <w:bCs/>
        </w:rPr>
        <w:t>11</w:t>
      </w:r>
      <w:r>
        <w:rPr>
          <w:b/>
          <w:bCs/>
        </w:rPr>
        <w:t xml:space="preserve"> straipsnis. </w:t>
      </w:r>
      <w:r>
        <w:rPr>
          <w:b/>
          <w:bCs/>
        </w:rPr>
        <w:t>46 straipsnio 2 dalies pakeitimas</w:t>
      </w:r>
    </w:p>
    <w:p>
      <w:pPr>
        <w:widowControl w:val="0"/>
        <w:shd w:val="clear" w:color="auto" w:fill="FFFFFF"/>
        <w:ind w:firstLine="567"/>
        <w:jc w:val="both"/>
      </w:pPr>
      <w:r>
        <w:t>Pakeisti 46 straipsnio 2 dalį ir ją išdėstyti taip:</w:t>
      </w:r>
    </w:p>
    <w:p>
      <w:pPr>
        <w:widowControl w:val="0"/>
        <w:shd w:val="clear" w:color="auto" w:fill="FFFFFF"/>
        <w:ind w:firstLine="567"/>
        <w:jc w:val="both"/>
      </w:pPr>
      <w:r>
        <w:t>„</w:t>
      </w:r>
      <w:r>
        <w:t>2</w:t>
      </w:r>
      <w:r>
        <w:t>. Šio straipsnio 1 dalyje nurodytam užsieniečiui leidimas laikinai gyventi išduodamas studijų, mokymosi, stažuotės, kvalifikacijos kėlimo kursų ar profesinio mokymo laikui, bet ne ilgiau kaip vieniems metams. Leidimas laikinai gyventi gali būti keičiamas, jeigu užsienietis atitinka šio Įstatymo 26 straipsnio 1 dalyje nustatytas sąlygas ir pateikia dokumentus, kad nėra išbrauktas iš studentų, moksleivių, stažuotojų, kvalifikacijos kėlimo kursų ar profesinių mokymų dalyvių sąrašų, taip pat kad studijuodamas laikosi apribojimų, nustatytų šio straipsnio 4 dalyje.“</w:t>
      </w:r>
    </w:p>
    <w:p>
      <w:pPr>
        <w:ind w:firstLine="567"/>
        <w:jc w:val="both"/>
      </w:pPr>
    </w:p>
    <w:p>
      <w:pPr>
        <w:widowControl w:val="0"/>
        <w:shd w:val="clear" w:color="auto" w:fill="FFFFFF"/>
        <w:tabs>
          <w:tab w:val="left" w:pos="571"/>
        </w:tabs>
        <w:ind w:firstLine="567"/>
        <w:jc w:val="both"/>
      </w:pPr>
      <w:r>
        <w:rPr>
          <w:b/>
          <w:bCs/>
        </w:rPr>
        <w:t>12</w:t>
      </w:r>
      <w:r>
        <w:rPr>
          <w:b/>
          <w:bCs/>
        </w:rPr>
        <w:t xml:space="preserve"> straipsnis. </w:t>
      </w:r>
      <w:r>
        <w:rPr>
          <w:b/>
          <w:bCs/>
        </w:rPr>
        <w:t>Įstatymo papildymas 49</w:t>
      </w:r>
      <w:r>
        <w:rPr>
          <w:b/>
          <w:bCs/>
          <w:vertAlign w:val="superscript"/>
        </w:rPr>
        <w:t>2</w:t>
      </w:r>
      <w:r>
        <w:rPr>
          <w:b/>
          <w:bCs/>
        </w:rPr>
        <w:t xml:space="preserve"> straipsniu</w:t>
      </w:r>
    </w:p>
    <w:p>
      <w:pPr>
        <w:widowControl w:val="0"/>
        <w:shd w:val="clear" w:color="auto" w:fill="FFFFFF"/>
        <w:ind w:firstLine="567"/>
        <w:jc w:val="both"/>
      </w:pPr>
      <w:r>
        <w:t>Papildyti Įstatymą 49</w:t>
      </w:r>
      <w:r>
        <w:rPr>
          <w:vertAlign w:val="superscript"/>
        </w:rPr>
        <w:t>2</w:t>
      </w:r>
      <w:r>
        <w:t xml:space="preserve"> straipsniu:</w:t>
      </w:r>
    </w:p>
    <w:p>
      <w:pPr>
        <w:ind w:firstLine="567"/>
        <w:jc w:val="both"/>
      </w:pPr>
    </w:p>
    <w:p>
      <w:pPr>
        <w:widowControl w:val="0"/>
        <w:shd w:val="clear" w:color="auto" w:fill="FFFFFF"/>
        <w:ind w:left="2280" w:hanging="1713"/>
        <w:jc w:val="both"/>
      </w:pPr>
      <w:r>
        <w:rPr>
          <w:b/>
          <w:bCs/>
        </w:rPr>
        <w:t>„</w:t>
      </w:r>
      <w:r>
        <w:rPr>
          <w:b/>
          <w:bCs/>
        </w:rPr>
        <w:t>49</w:t>
      </w:r>
      <w:r>
        <w:rPr>
          <w:b/>
          <w:bCs/>
          <w:vertAlign w:val="superscript"/>
        </w:rPr>
        <w:t>2</w:t>
      </w:r>
      <w:r>
        <w:rPr>
          <w:b/>
          <w:bCs/>
        </w:rPr>
        <w:t xml:space="preserve"> straipsnis. </w:t>
      </w:r>
      <w:r>
        <w:rPr>
          <w:b/>
          <w:bCs/>
        </w:rPr>
        <w:t>Leidimo laikinai gyventi išdavimas užsieniečiui, kuris ketina atlikti mokslinius tyrimus ir (arba) eksperimentinės plėtros darbus kaip tyrėjas</w:t>
      </w:r>
    </w:p>
    <w:p>
      <w:pPr>
        <w:widowControl w:val="0"/>
        <w:shd w:val="clear" w:color="auto" w:fill="FFFFFF"/>
        <w:tabs>
          <w:tab w:val="left" w:pos="518"/>
        </w:tabs>
        <w:ind w:firstLine="567"/>
        <w:jc w:val="both"/>
      </w:pPr>
      <w:r>
        <w:t>1</w:t>
      </w:r>
      <w:r>
        <w:t>. Leidimas laikinai gyventi gali būti išduodamas užsieniečiui, kuris ketina atlikti mokslinius tyrimus ir (arba) eksperimentinės plėtros darbus kaip tyrėjas pagal darbo sutartį, sudarytą su mokslinių tyrimų įstaiga. Taip pat jis turi pateikti šios įstaigos rašytinį įsipareigojimą, galiojantį dar 6 mėnesius nuo darbo sutarties termino pabaigos, kad tuo atveju, jei užsienietis neteisėtai pasiliktų Lietuvos Respublikoje, įstaiga kompensuos išlaidas, susijusias su užsieniečio buvimu ir grįžimu, kai tos išlaidos dengiamos valstybės lėšomis.</w:t>
      </w:r>
    </w:p>
    <w:p>
      <w:pPr>
        <w:widowControl w:val="0"/>
        <w:shd w:val="clear" w:color="auto" w:fill="FFFFFF"/>
        <w:tabs>
          <w:tab w:val="left" w:pos="518"/>
        </w:tabs>
        <w:ind w:firstLine="567"/>
        <w:jc w:val="both"/>
      </w:pPr>
      <w:r>
        <w:t>2</w:t>
      </w:r>
      <w:r>
        <w:t>. Prašymą išduoti leidimą laikinai gyventi gali pateikti užsienietis arba mokslinių tyrimų įstaiga.</w:t>
      </w:r>
    </w:p>
    <w:p>
      <w:pPr>
        <w:widowControl w:val="0"/>
        <w:shd w:val="clear" w:color="auto" w:fill="FFFFFF"/>
        <w:tabs>
          <w:tab w:val="left" w:pos="504"/>
        </w:tabs>
        <w:ind w:firstLine="567"/>
        <w:jc w:val="both"/>
      </w:pPr>
      <w:r>
        <w:t>3</w:t>
      </w:r>
      <w:r>
        <w:t>. Užsieniečiui, kuris kaip tyrėjas ketina atlikti mokslinius tyrimus ir (arba) eksperimentinės plėtros darbus pagal darbo sutartį, sudarytą su mokslinių tyrimų įstaiga, leidimas laikinai gyventi išduodamas vieniems metams arba, jeigu tyrimų ir (arba) eksperimentinės plėtros darbų trukmė yra mažesnė negu vieni metai, mokslinių tyrimų ir (arba) eksperimentinės plėtros darbų vykdymo laikotarpiui.</w:t>
      </w:r>
    </w:p>
    <w:p>
      <w:pPr>
        <w:widowControl w:val="0"/>
        <w:shd w:val="clear" w:color="auto" w:fill="FFFFFF"/>
        <w:tabs>
          <w:tab w:val="left" w:pos="504"/>
        </w:tabs>
        <w:ind w:firstLine="567"/>
        <w:jc w:val="both"/>
      </w:pPr>
      <w:r>
        <w:t>4</w:t>
      </w:r>
      <w:r>
        <w:t>. Užsienietis mokslinių tyrimų ir (arba) eksperimentinės plėtros darbų metu turi teisę dirbti aukštojoje mokykloje pedagoginį darbą Lietuvos Respublikos įstatymų nustatyta tvarka.</w:t>
      </w:r>
    </w:p>
    <w:p>
      <w:pPr>
        <w:widowControl w:val="0"/>
        <w:shd w:val="clear" w:color="auto" w:fill="FFFFFF"/>
        <w:tabs>
          <w:tab w:val="left" w:pos="504"/>
        </w:tabs>
        <w:ind w:firstLine="567"/>
        <w:jc w:val="both"/>
      </w:pPr>
      <w:r>
        <w:t>5</w:t>
      </w:r>
      <w:r>
        <w:t>. Užsienietis, nutraukęs mokslinius tyrimus ir (arba) eksperimentinės plėtros darbus arba pasibaigus užsieniečio darbo sutarčiai, sudarytai su mokslinių tyrimų įstaiga, privalo išvykti iš Lietuvos Respublikos.“</w:t>
      </w:r>
    </w:p>
    <w:p>
      <w:pPr>
        <w:ind w:firstLine="567"/>
        <w:jc w:val="both"/>
      </w:pPr>
    </w:p>
    <w:p>
      <w:pPr>
        <w:widowControl w:val="0"/>
        <w:shd w:val="clear" w:color="auto" w:fill="FFFFFF"/>
        <w:tabs>
          <w:tab w:val="left" w:pos="571"/>
        </w:tabs>
        <w:ind w:firstLine="567"/>
        <w:jc w:val="both"/>
      </w:pPr>
      <w:r>
        <w:rPr>
          <w:b/>
          <w:bCs/>
        </w:rPr>
        <w:t>13</w:t>
      </w:r>
      <w:r>
        <w:rPr>
          <w:b/>
          <w:bCs/>
        </w:rPr>
        <w:t xml:space="preserve"> straipsnis. </w:t>
      </w:r>
      <w:r>
        <w:rPr>
          <w:b/>
          <w:bCs/>
        </w:rPr>
        <w:t>50 straipsnio 1 dalies papildymas 17 punktu ir 2 dalies pakeitimas</w:t>
      </w:r>
    </w:p>
    <w:p>
      <w:pPr>
        <w:widowControl w:val="0"/>
        <w:shd w:val="clear" w:color="auto" w:fill="FFFFFF"/>
        <w:ind w:firstLine="567"/>
        <w:jc w:val="both"/>
      </w:pPr>
      <w:r>
        <w:t>1</w:t>
      </w:r>
      <w:r>
        <w:t>. Papildyti 50 straipsnio 1 dalį 17 punktu:</w:t>
      </w:r>
    </w:p>
    <w:p>
      <w:pPr>
        <w:widowControl w:val="0"/>
        <w:shd w:val="clear" w:color="auto" w:fill="FFFFFF"/>
        <w:ind w:firstLine="567"/>
        <w:jc w:val="both"/>
      </w:pPr>
      <w:r>
        <w:t>„</w:t>
      </w:r>
      <w:r>
        <w:t>17</w:t>
      </w:r>
      <w:r>
        <w:t>) nutraukiami moksliniai tyrimai ir (arba) eksperimentinės plėtros darbai arba pasibaigia užsieniečio darbo sutartis, sudaryta su mokslinių tyrimų įstaiga.“</w:t>
      </w:r>
    </w:p>
    <w:p>
      <w:pPr>
        <w:widowControl w:val="0"/>
        <w:shd w:val="clear" w:color="auto" w:fill="FFFFFF"/>
        <w:ind w:firstLine="567"/>
        <w:jc w:val="both"/>
      </w:pPr>
      <w:r>
        <w:t>2</w:t>
      </w:r>
      <w:r>
        <w:t>. 50 straipsnio 2 dalyje po skaičių „4–12, 16“ įrašyti skaičių „17“ ir šią dalį išdėstyti taip:</w:t>
      </w:r>
    </w:p>
    <w:p>
      <w:pPr>
        <w:widowControl w:val="0"/>
        <w:shd w:val="clear" w:color="auto" w:fill="FFFFFF"/>
        <w:ind w:firstLine="567"/>
        <w:jc w:val="both"/>
      </w:pPr>
      <w:r>
        <w:t>„</w:t>
      </w:r>
      <w:r>
        <w:t>2</w:t>
      </w:r>
      <w:r>
        <w:t>. Šio straipsnio 1 dalies 4–12, 16, 17 punktuose nustatytais pagrindais leidimas laikinai gyventi panaikinamas, jei tai buvo pagrindas gauti leidimą laikinai gyventi.“</w:t>
      </w:r>
    </w:p>
    <w:p>
      <w:pPr>
        <w:ind w:firstLine="567"/>
        <w:jc w:val="both"/>
      </w:pPr>
    </w:p>
    <w:p>
      <w:pPr>
        <w:widowControl w:val="0"/>
        <w:shd w:val="clear" w:color="auto" w:fill="FFFFFF"/>
        <w:tabs>
          <w:tab w:val="left" w:pos="571"/>
        </w:tabs>
        <w:ind w:firstLine="567"/>
        <w:jc w:val="both"/>
      </w:pPr>
      <w:r>
        <w:rPr>
          <w:b/>
          <w:bCs/>
        </w:rPr>
        <w:t>14</w:t>
      </w:r>
      <w:r>
        <w:rPr>
          <w:b/>
          <w:bCs/>
        </w:rPr>
        <w:t xml:space="preserve"> straipsnis. </w:t>
      </w:r>
      <w:r>
        <w:rPr>
          <w:b/>
          <w:bCs/>
        </w:rPr>
        <w:t>53 straipsnio papildymas 8 dalimi</w:t>
      </w:r>
    </w:p>
    <w:p>
      <w:pPr>
        <w:widowControl w:val="0"/>
        <w:shd w:val="clear" w:color="auto" w:fill="FFFFFF"/>
        <w:ind w:firstLine="567"/>
        <w:jc w:val="both"/>
      </w:pPr>
      <w:r>
        <w:t>Papildyti 53 straipsnį 8 dalimi:</w:t>
      </w:r>
    </w:p>
    <w:p>
      <w:pPr>
        <w:widowControl w:val="0"/>
        <w:shd w:val="clear" w:color="auto" w:fill="FFFFFF"/>
        <w:ind w:firstLine="567"/>
        <w:jc w:val="both"/>
      </w:pPr>
      <w:r>
        <w:t>„</w:t>
      </w:r>
      <w:r>
        <w:t>8</w:t>
      </w:r>
      <w:r>
        <w:t>. Asmenims, kuriems sukako 75 metai, asmenims, kuriems nustatytas 0–25 procentų darbingumo lygis (iki 2007 m. birželio 30 d. – I grupės invalidai), ir asmenims, kuriems teisės aktų nustatyta tvarka yra nustatytas specialiųjų poreikių lygis, taip pat sergantiems sunkiomis chroninėmis psichikos ligomis asmenims šio Įstatymo 53 straipsnio 6 dalies reikalavimai netaikomi.“</w:t>
      </w:r>
    </w:p>
    <w:p>
      <w:pPr>
        <w:ind w:firstLine="567"/>
        <w:jc w:val="both"/>
      </w:pPr>
    </w:p>
    <w:p>
      <w:pPr>
        <w:widowControl w:val="0"/>
        <w:shd w:val="clear" w:color="auto" w:fill="FFFFFF"/>
        <w:tabs>
          <w:tab w:val="left" w:pos="571"/>
        </w:tabs>
        <w:ind w:firstLine="567"/>
        <w:jc w:val="both"/>
      </w:pPr>
      <w:r>
        <w:rPr>
          <w:b/>
          <w:bCs/>
        </w:rPr>
        <w:t>15</w:t>
      </w:r>
      <w:r>
        <w:rPr>
          <w:b/>
          <w:bCs/>
        </w:rPr>
        <w:t xml:space="preserve"> straipsnis. </w:t>
      </w:r>
      <w:r>
        <w:rPr>
          <w:b/>
          <w:bCs/>
        </w:rPr>
        <w:t>71 straipsnio 1 dalies 3 punkto pakeitimas</w:t>
      </w:r>
    </w:p>
    <w:p>
      <w:pPr>
        <w:widowControl w:val="0"/>
        <w:shd w:val="clear" w:color="auto" w:fill="FFFFFF"/>
        <w:tabs>
          <w:tab w:val="left" w:pos="566"/>
        </w:tabs>
        <w:ind w:firstLine="567"/>
        <w:jc w:val="both"/>
      </w:pPr>
      <w:r>
        <w:t>71 straipsnio 1 dalies 3 punkte po žodžių „teisine pagalba“ įrašyti žodžius „jeigu Lietuvos Respublikos įstatymai nenustato kitaip“ ir šį punktą išdėstyti taip:</w:t>
      </w:r>
    </w:p>
    <w:p>
      <w:pPr>
        <w:widowControl w:val="0"/>
        <w:shd w:val="clear" w:color="auto" w:fill="FFFFFF"/>
        <w:ind w:firstLine="567"/>
        <w:jc w:val="both"/>
      </w:pPr>
      <w:r>
        <w:t>„</w:t>
      </w:r>
      <w:r>
        <w:t>3</w:t>
      </w:r>
      <w:r>
        <w:t>) naudotis valstybės garantuojama teisine pagalba, jeigu Lietuvos Respublikos įstatymai nenustato kitaip;“.</w:t>
      </w:r>
    </w:p>
    <w:p>
      <w:pPr>
        <w:ind w:firstLine="567"/>
        <w:jc w:val="both"/>
      </w:pPr>
    </w:p>
    <w:p>
      <w:pPr>
        <w:widowControl w:val="0"/>
        <w:shd w:val="clear" w:color="auto" w:fill="FFFFFF"/>
        <w:tabs>
          <w:tab w:val="left" w:pos="571"/>
        </w:tabs>
        <w:ind w:firstLine="567"/>
        <w:jc w:val="both"/>
      </w:pPr>
      <w:r>
        <w:rPr>
          <w:b/>
          <w:bCs/>
        </w:rPr>
        <w:t>16</w:t>
      </w:r>
      <w:r>
        <w:rPr>
          <w:b/>
          <w:bCs/>
        </w:rPr>
        <w:t xml:space="preserve"> straipsnis. </w:t>
      </w:r>
      <w:r>
        <w:rPr>
          <w:b/>
          <w:bCs/>
        </w:rPr>
        <w:t>72 straipsnio 2 dalies pakeitimas</w:t>
      </w:r>
    </w:p>
    <w:p>
      <w:pPr>
        <w:widowControl w:val="0"/>
        <w:shd w:val="clear" w:color="auto" w:fill="FFFFFF"/>
        <w:tabs>
          <w:tab w:val="left" w:pos="566"/>
        </w:tabs>
        <w:ind w:firstLine="567"/>
        <w:jc w:val="both"/>
      </w:pPr>
      <w:r>
        <w:t>72 straipsnio 2 dalyje vietoj žodžių „humanitariniais sumetimais“ įrašyti žodžius „dėl humanitarinių priežasčių“ ir šią dalį išdėstyti taip:</w:t>
      </w:r>
    </w:p>
    <w:p>
      <w:pPr>
        <w:widowControl w:val="0"/>
        <w:shd w:val="clear" w:color="auto" w:fill="FFFFFF"/>
        <w:ind w:firstLine="567"/>
        <w:jc w:val="both"/>
      </w:pPr>
      <w:r>
        <w:t>„</w:t>
      </w:r>
      <w:r>
        <w:t>2</w:t>
      </w:r>
      <w:r>
        <w:t>. Jei Europos Sąjungos valstybė narė paprašo ir jei prieglobsčio prašytojas to pageidauja, Lietuvos Respublika dėl humanitarinių priežasčių gali sutikti nagrinėti prieglobsčio prašytojo prašymą, net jei ji nėra atsakinga už prašymo suteikti prieglobstį nagrinėjimą.“</w:t>
      </w:r>
    </w:p>
    <w:p>
      <w:pPr>
        <w:ind w:firstLine="567"/>
        <w:jc w:val="both"/>
      </w:pPr>
    </w:p>
    <w:p>
      <w:pPr>
        <w:widowControl w:val="0"/>
        <w:shd w:val="clear" w:color="auto" w:fill="FFFFFF"/>
        <w:tabs>
          <w:tab w:val="left" w:pos="571"/>
        </w:tabs>
        <w:ind w:firstLine="567"/>
        <w:jc w:val="both"/>
      </w:pPr>
      <w:r>
        <w:rPr>
          <w:b/>
          <w:bCs/>
        </w:rPr>
        <w:t>17</w:t>
      </w:r>
      <w:r>
        <w:rPr>
          <w:b/>
          <w:bCs/>
        </w:rPr>
        <w:t xml:space="preserve"> straipsnis. </w:t>
      </w:r>
      <w:r>
        <w:rPr>
          <w:b/>
          <w:bCs/>
        </w:rPr>
        <w:t>90 straipsnio papildymas 4 dalimi</w:t>
      </w:r>
    </w:p>
    <w:p>
      <w:pPr>
        <w:widowControl w:val="0"/>
        <w:shd w:val="clear" w:color="auto" w:fill="FFFFFF"/>
        <w:ind w:firstLine="567"/>
        <w:jc w:val="both"/>
      </w:pPr>
      <w:r>
        <w:t>Papildyti 90 straipsnį 4 dalimi:</w:t>
      </w:r>
    </w:p>
    <w:p>
      <w:pPr>
        <w:widowControl w:val="0"/>
        <w:shd w:val="clear" w:color="auto" w:fill="FFFFFF"/>
        <w:ind w:firstLine="567"/>
        <w:jc w:val="both"/>
      </w:pPr>
      <w:r>
        <w:t>„</w:t>
      </w:r>
      <w:r>
        <w:t>4</w:t>
      </w:r>
      <w:r>
        <w:t>. Kai užsieniečiui panaikinamas pabėgėlio statusas arba papildoma apsauga Lietuvos Respublikoje, jis taip pat turi teisę naudotis valstybės garantuojama teisine pagalba, jeigu Lietuvos Respublikos įstatymai nenumato kitaip.“</w:t>
      </w:r>
    </w:p>
    <w:p>
      <w:pPr>
        <w:ind w:firstLine="567"/>
        <w:jc w:val="both"/>
      </w:pPr>
    </w:p>
    <w:p>
      <w:pPr>
        <w:widowControl w:val="0"/>
        <w:shd w:val="clear" w:color="auto" w:fill="FFFFFF"/>
        <w:tabs>
          <w:tab w:val="left" w:pos="571"/>
        </w:tabs>
        <w:ind w:firstLine="567"/>
        <w:jc w:val="both"/>
      </w:pPr>
      <w:r>
        <w:rPr>
          <w:b/>
          <w:bCs/>
        </w:rPr>
        <w:t>18</w:t>
      </w:r>
      <w:r>
        <w:rPr>
          <w:b/>
          <w:bCs/>
        </w:rPr>
        <w:t xml:space="preserve"> straipsnis. </w:t>
      </w:r>
      <w:r>
        <w:rPr>
          <w:b/>
          <w:bCs/>
        </w:rPr>
        <w:t>99 straipsnio 1, 3 ir 4 dalių pakeitimas</w:t>
      </w:r>
    </w:p>
    <w:p>
      <w:pPr>
        <w:widowControl w:val="0"/>
        <w:shd w:val="clear" w:color="auto" w:fill="FFFFFF"/>
        <w:tabs>
          <w:tab w:val="left" w:pos="518"/>
        </w:tabs>
        <w:ind w:firstLine="567"/>
        <w:jc w:val="both"/>
      </w:pPr>
      <w:r>
        <w:t>1</w:t>
      </w:r>
      <w:r>
        <w:t>. Pakeisti 99 straipsnio 1 dalį ir ją išdėstyti taip:</w:t>
      </w:r>
    </w:p>
    <w:p>
      <w:pPr>
        <w:widowControl w:val="0"/>
        <w:shd w:val="clear" w:color="auto" w:fill="FFFFFF"/>
        <w:ind w:firstLine="567"/>
        <w:jc w:val="both"/>
      </w:pPr>
      <w:r>
        <w:t>„</w:t>
      </w:r>
      <w:r>
        <w:t>1</w:t>
      </w:r>
      <w:r>
        <w:t>. Europos Sąjungos valstybės narės piliečiui, atvykusiam gyventi į Lietuvos Respubliką ilgiau negu 3 mėnesius per pusę metų ir atitinkančiam bent vieną iš šio Įstatymo 101 straipsnio 1 dalyje numatytų pagrindų, jo teisei gyventi Lietuvos Respublikoje patvirtinti išduodama vidaus reikalų ministro nustatytos formos pažyma.“</w:t>
      </w:r>
    </w:p>
    <w:p>
      <w:pPr>
        <w:widowControl w:val="0"/>
        <w:shd w:val="clear" w:color="auto" w:fill="FFFFFF"/>
        <w:tabs>
          <w:tab w:val="left" w:pos="518"/>
        </w:tabs>
        <w:ind w:firstLine="567"/>
        <w:jc w:val="both"/>
      </w:pPr>
      <w:r>
        <w:t>2</w:t>
      </w:r>
      <w:r>
        <w:t>. Pakeisti 99 straipsnio 3 dalį ir ją išdėstyti taip:</w:t>
      </w:r>
    </w:p>
    <w:p>
      <w:pPr>
        <w:widowControl w:val="0"/>
        <w:shd w:val="clear" w:color="auto" w:fill="FFFFFF"/>
        <w:ind w:firstLine="567"/>
        <w:jc w:val="both"/>
      </w:pPr>
      <w:r>
        <w:t>„</w:t>
      </w:r>
      <w:r>
        <w:t>3</w:t>
      </w:r>
      <w:r>
        <w:t>. Tvarką, reglamentuojančią pažymos Europos Sąjungos valstybės narės piliečiui jo teisei gyventi Lietuvos Respublikoje patvirtinti išdavimą ir Europos Sąjungos leidimo gyventi išdavimą, galiojimo pratęsimą ir panaikinimą Europos Sąjungos valstybės narės piliečio šeimos nariams, nustato vidaus reikalų ministras.“</w:t>
      </w:r>
    </w:p>
    <w:p>
      <w:pPr>
        <w:widowControl w:val="0"/>
        <w:shd w:val="clear" w:color="auto" w:fill="FFFFFF"/>
        <w:tabs>
          <w:tab w:val="left" w:pos="518"/>
        </w:tabs>
        <w:ind w:firstLine="567"/>
        <w:jc w:val="both"/>
      </w:pPr>
      <w:r>
        <w:t>3</w:t>
      </w:r>
      <w:r>
        <w:t>. Pakeisti 99 straipsnio 4 dalį ir ją išdėstyti taip:</w:t>
      </w:r>
    </w:p>
    <w:p>
      <w:pPr>
        <w:widowControl w:val="0"/>
        <w:shd w:val="clear" w:color="auto" w:fill="FFFFFF"/>
        <w:ind w:firstLine="567"/>
        <w:jc w:val="both"/>
      </w:pPr>
      <w:r>
        <w:t>„</w:t>
      </w:r>
      <w:r>
        <w:t>4</w:t>
      </w:r>
      <w:r>
        <w:t>. Sprendimus dėl pažymos Europos Sąjungos valstybės narės piliečiui jo teisei gyventi Lietuvos Respublikoje patvirtinti išdavimo, Europos Sąjungos leidimų gyventi išdavimo, galiojimo pratęsimo ir panaikinimo priima ir pažymą Europos Sąjungos valstybės narės piliečiui jo teisei gyventi Lietuvos Respublikoje patvirtinti išduoda, Europos Sąjungos leidimus gyventi išduoda, pratęsia ir panaikina vidaus reikalų ministro įgaliotos institucijos.“</w:t>
      </w:r>
    </w:p>
    <w:p>
      <w:pPr>
        <w:ind w:firstLine="567"/>
        <w:jc w:val="both"/>
      </w:pPr>
    </w:p>
    <w:p>
      <w:pPr>
        <w:widowControl w:val="0"/>
        <w:shd w:val="clear" w:color="auto" w:fill="FFFFFF"/>
        <w:tabs>
          <w:tab w:val="left" w:pos="571"/>
        </w:tabs>
        <w:ind w:firstLine="567"/>
        <w:jc w:val="both"/>
      </w:pPr>
      <w:r>
        <w:rPr>
          <w:b/>
          <w:bCs/>
        </w:rPr>
        <w:t>19</w:t>
      </w:r>
      <w:r>
        <w:rPr>
          <w:b/>
          <w:bCs/>
        </w:rPr>
        <w:t xml:space="preserve"> straipsnis. </w:t>
      </w:r>
      <w:r>
        <w:rPr>
          <w:b/>
          <w:bCs/>
        </w:rPr>
        <w:t>104 straipsnio 2 dalies pakeitimas</w:t>
      </w:r>
    </w:p>
    <w:p>
      <w:pPr>
        <w:widowControl w:val="0"/>
        <w:shd w:val="clear" w:color="auto" w:fill="FFFFFF"/>
        <w:ind w:firstLine="567"/>
        <w:jc w:val="both"/>
      </w:pPr>
      <w:r>
        <w:t>Pakeisti 104 straipsnio 2 dalį ir ją išdėstyti taip:</w:t>
      </w:r>
    </w:p>
    <w:p>
      <w:pPr>
        <w:widowControl w:val="0"/>
        <w:shd w:val="clear" w:color="auto" w:fill="FFFFFF"/>
        <w:ind w:firstLine="567"/>
        <w:jc w:val="both"/>
      </w:pPr>
      <w:r>
        <w:t>„</w:t>
      </w:r>
      <w:r>
        <w:t>2</w:t>
      </w:r>
      <w:r>
        <w:t>. Šio straipsnio 1 dalyje nurodyto Europos Sąjungos valstybės narės piliečio šeimos nariai taip pat įgyja teisę nuolat gyventi Lietuvos Respublikoje, jeigu jie teisėtai gyveno joje pastaruosius 5 metus su Europos Sąjungos valstybės narės piliečiu arba jiems yra išsaugoma teisė gyventi Lietuvos Respublikoje pagal šio Įstatymo 101</w:t>
      </w:r>
      <w:r>
        <w:rPr>
          <w:vertAlign w:val="superscript"/>
        </w:rPr>
        <w:t>1</w:t>
      </w:r>
      <w:r>
        <w:t xml:space="preserve"> straipsnio 1 dalį, arba jie yra Europos Sąjungos valstybės narės piliečio, išsaugojusio teisę į Lietuvos Respublikos pilietybę Pilietybės įstatymo nustatyta tvarka, ar lietuvių kilmės asmens šeimos nariai.“</w:t>
      </w:r>
    </w:p>
    <w:p>
      <w:pPr>
        <w:widowControl w:val="0"/>
        <w:shd w:val="clear" w:color="auto" w:fill="FFFFFF"/>
        <w:ind w:firstLine="567"/>
        <w:jc w:val="both"/>
      </w:pPr>
    </w:p>
    <w:p>
      <w:pPr>
        <w:widowControl w:val="0"/>
        <w:shd w:val="clear" w:color="auto" w:fill="FFFFFF"/>
        <w:tabs>
          <w:tab w:val="left" w:pos="576"/>
        </w:tabs>
        <w:ind w:firstLine="567"/>
        <w:jc w:val="both"/>
      </w:pPr>
      <w:r>
        <w:rPr>
          <w:b/>
          <w:bCs/>
        </w:rPr>
        <w:t>20</w:t>
      </w:r>
      <w:r>
        <w:rPr>
          <w:b/>
          <w:bCs/>
        </w:rPr>
        <w:t xml:space="preserve"> straipsnis. </w:t>
      </w:r>
      <w:r>
        <w:rPr>
          <w:b/>
          <w:bCs/>
        </w:rPr>
        <w:t>113 straipsnio 5 punkto pakeitimas</w:t>
      </w:r>
    </w:p>
    <w:p>
      <w:pPr>
        <w:widowControl w:val="0"/>
        <w:shd w:val="clear" w:color="auto" w:fill="FFFFFF"/>
        <w:ind w:firstLine="567"/>
        <w:jc w:val="both"/>
      </w:pPr>
      <w:r>
        <w:t>Pakeisti 113 straipsnio 5 punktą ir jį išdėstyti taip:</w:t>
      </w:r>
    </w:p>
    <w:p>
      <w:pPr>
        <w:widowControl w:val="0"/>
        <w:shd w:val="clear" w:color="auto" w:fill="FFFFFF"/>
        <w:ind w:firstLine="567"/>
        <w:jc w:val="both"/>
      </w:pPr>
      <w:r>
        <w:t>„</w:t>
      </w:r>
      <w:r>
        <w:t>5</w:t>
      </w:r>
      <w:r>
        <w:t>) kai priimamas sprendimas užsienietį išsiųsti iš Lietuvos Respublikos arba iš kitos valstybės, kuriai taikoma 2001 m. gegužės 28 d. Tarybos direktyva 2001/40/EB dėl abipusio sprendimų dėl trečiųjų šalių piliečių išsiuntimo pripažinimo;“.</w:t>
      </w:r>
    </w:p>
    <w:p>
      <w:pPr>
        <w:ind w:firstLine="567"/>
        <w:jc w:val="both"/>
      </w:pPr>
    </w:p>
    <w:p>
      <w:pPr>
        <w:widowControl w:val="0"/>
        <w:shd w:val="clear" w:color="auto" w:fill="FFFFFF"/>
        <w:tabs>
          <w:tab w:val="left" w:pos="576"/>
        </w:tabs>
        <w:ind w:firstLine="567"/>
        <w:jc w:val="both"/>
      </w:pPr>
      <w:r>
        <w:rPr>
          <w:b/>
          <w:bCs/>
        </w:rPr>
        <w:t>21</w:t>
      </w:r>
      <w:r>
        <w:rPr>
          <w:b/>
          <w:bCs/>
        </w:rPr>
        <w:t xml:space="preserve"> straipsnis. </w:t>
      </w:r>
      <w:r>
        <w:rPr>
          <w:b/>
          <w:bCs/>
        </w:rPr>
        <w:t>124 straipsnio 2 dalies pakeitimas</w:t>
      </w:r>
    </w:p>
    <w:p>
      <w:pPr>
        <w:widowControl w:val="0"/>
        <w:shd w:val="clear" w:color="auto" w:fill="FFFFFF"/>
        <w:ind w:firstLine="567"/>
        <w:jc w:val="both"/>
      </w:pPr>
      <w:r>
        <w:t>Pakeisti 124 straipsnio 2 dalį ir ją išdėstyti taip:</w:t>
      </w:r>
    </w:p>
    <w:p>
      <w:pPr>
        <w:widowControl w:val="0"/>
        <w:shd w:val="clear" w:color="auto" w:fill="FFFFFF"/>
        <w:ind w:firstLine="567"/>
        <w:jc w:val="both"/>
      </w:pPr>
      <w:r>
        <w:t>„</w:t>
      </w:r>
      <w:r>
        <w:t>2</w:t>
      </w:r>
      <w:r>
        <w:t>. Užsienietis privalo išvykti iš Lietuvos Respublikos iki šio Įstatymo 11 straipsnio 2, 4, 5 dalyse užsieniečiams nustatyto buvimo be vizos laiko pabaigos, išskyrus atvejus, kai jis gauna dokumentą, patvirtinantį jo teisę būti arba gyventi Lietuvos Respublikoje.“</w:t>
      </w:r>
    </w:p>
    <w:p>
      <w:pPr>
        <w:ind w:firstLine="567"/>
        <w:jc w:val="both"/>
      </w:pPr>
    </w:p>
    <w:p>
      <w:pPr>
        <w:widowControl w:val="0"/>
        <w:shd w:val="clear" w:color="auto" w:fill="FFFFFF"/>
        <w:tabs>
          <w:tab w:val="left" w:pos="576"/>
        </w:tabs>
        <w:ind w:firstLine="567"/>
        <w:jc w:val="both"/>
      </w:pPr>
      <w:r>
        <w:rPr>
          <w:b/>
          <w:bCs/>
        </w:rPr>
        <w:t>22</w:t>
      </w:r>
      <w:r>
        <w:rPr>
          <w:b/>
          <w:bCs/>
        </w:rPr>
        <w:t xml:space="preserve"> straipsnis. </w:t>
      </w:r>
      <w:r>
        <w:rPr>
          <w:b/>
          <w:bCs/>
        </w:rPr>
        <w:t>125 straipsnio 6 punkto pakeitimas</w:t>
      </w:r>
    </w:p>
    <w:p>
      <w:pPr>
        <w:widowControl w:val="0"/>
        <w:shd w:val="clear" w:color="auto" w:fill="FFFFFF"/>
        <w:ind w:firstLine="567"/>
        <w:jc w:val="both"/>
      </w:pPr>
      <w:r>
        <w:t>Pakeisti 125 straipsnio 6 punktą ir jį išdėstyti taip:</w:t>
      </w:r>
    </w:p>
    <w:p>
      <w:pPr>
        <w:widowControl w:val="0"/>
        <w:shd w:val="clear" w:color="auto" w:fill="FFFFFF"/>
        <w:ind w:firstLine="567"/>
        <w:jc w:val="both"/>
      </w:pPr>
      <w:r>
        <w:t>„</w:t>
      </w:r>
      <w:r>
        <w:t>6</w:t>
      </w:r>
      <w:r>
        <w:t>) jis yra Lietuvos Respublikoje laikotarpį, viršijantį šio Įstatymo 11 straipsnio 2, 4, 5 dalyse nustatytą užsieniečiams buvimo be vizos laiką.“</w:t>
      </w:r>
    </w:p>
    <w:p>
      <w:pPr>
        <w:ind w:firstLine="567"/>
        <w:jc w:val="both"/>
      </w:pPr>
    </w:p>
    <w:p>
      <w:pPr>
        <w:widowControl w:val="0"/>
        <w:shd w:val="clear" w:color="auto" w:fill="FFFFFF"/>
        <w:tabs>
          <w:tab w:val="left" w:pos="576"/>
        </w:tabs>
        <w:ind w:firstLine="567"/>
        <w:jc w:val="both"/>
      </w:pPr>
      <w:r>
        <w:rPr>
          <w:b/>
          <w:bCs/>
        </w:rPr>
        <w:t>23</w:t>
      </w:r>
      <w:r>
        <w:rPr>
          <w:b/>
          <w:bCs/>
        </w:rPr>
        <w:t xml:space="preserve"> straipsnis. </w:t>
      </w:r>
      <w:r>
        <w:rPr>
          <w:b/>
          <w:bCs/>
        </w:rPr>
        <w:t>126 straipsnio papildymas ir pakeitimas</w:t>
      </w:r>
    </w:p>
    <w:p>
      <w:pPr>
        <w:widowControl w:val="0"/>
        <w:shd w:val="clear" w:color="auto" w:fill="FFFFFF"/>
        <w:ind w:firstLine="567"/>
        <w:jc w:val="both"/>
      </w:pPr>
      <w:r>
        <w:t>1</w:t>
      </w:r>
      <w:r>
        <w:t>. 126 straipsnio 1 dalį papildyti 4 punktu:</w:t>
      </w:r>
    </w:p>
    <w:p>
      <w:pPr>
        <w:widowControl w:val="0"/>
        <w:shd w:val="clear" w:color="auto" w:fill="FFFFFF"/>
        <w:ind w:firstLine="567"/>
        <w:jc w:val="both"/>
      </w:pPr>
      <w:r>
        <w:t>„</w:t>
      </w:r>
      <w:r>
        <w:t>4</w:t>
      </w:r>
      <w:r>
        <w:t>) priimtas sprendimas jį išsiųsti iš kitos valstybės, kuriai taikoma 2001 m. gegužės 28 d. Tarybos direktyva 2001/ 40/EB dėl abipusio sprendimų dėl trečiųjų šalių piliečių išsiuntimo pripažinimo.“</w:t>
      </w:r>
    </w:p>
    <w:p>
      <w:pPr>
        <w:widowControl w:val="0"/>
        <w:shd w:val="clear" w:color="auto" w:fill="FFFFFF"/>
        <w:ind w:firstLine="567"/>
        <w:jc w:val="both"/>
      </w:pPr>
      <w:r>
        <w:t>2</w:t>
      </w:r>
      <w:r>
        <w:t>. 126 straipsnio 2 dalyje išbraukti skaičius ir žodį „1 ir 2 punktų“, vietoj žodžių „bei prieglobsčio prašytojams“ įrašyti žodžius „arba kurie yra prieglobsčio prašytojai“ ir šią dalį išdėstyti taip:</w:t>
      </w:r>
    </w:p>
    <w:p>
      <w:pPr>
        <w:widowControl w:val="0"/>
        <w:shd w:val="clear" w:color="auto" w:fill="FFFFFF"/>
        <w:ind w:firstLine="567"/>
        <w:jc w:val="both"/>
      </w:pPr>
      <w:r>
        <w:t>„</w:t>
      </w:r>
      <w:r>
        <w:t>2</w:t>
      </w:r>
      <w:r>
        <w:t>. Šio straipsnio 1 dalies nuostatos netaikomos užsieniečiams, kurie gali būti grąžinami į kilmės ar užsienio valstybę arba kurie yra prieglobsčio prašytojai. Tokie užsieniečiai grąžinami pagal šio Įstatymo 129 straipsnio nuostatas.“</w:t>
      </w:r>
    </w:p>
    <w:p>
      <w:pPr>
        <w:widowControl w:val="0"/>
        <w:shd w:val="clear" w:color="auto" w:fill="FFFFFF"/>
        <w:ind w:firstLine="567"/>
        <w:jc w:val="both"/>
      </w:pPr>
      <w:r>
        <w:t>3</w:t>
      </w:r>
      <w:r>
        <w:t>. 126 straipsnio 3 dalį pripažinti netekusia galios.</w:t>
      </w:r>
    </w:p>
    <w:p>
      <w:pPr>
        <w:ind w:firstLine="567"/>
        <w:jc w:val="both"/>
      </w:pPr>
    </w:p>
    <w:p>
      <w:pPr>
        <w:widowControl w:val="0"/>
        <w:shd w:val="clear" w:color="auto" w:fill="FFFFFF"/>
        <w:tabs>
          <w:tab w:val="left" w:pos="576"/>
        </w:tabs>
        <w:ind w:firstLine="567"/>
        <w:jc w:val="both"/>
      </w:pPr>
      <w:r>
        <w:rPr>
          <w:b/>
          <w:bCs/>
        </w:rPr>
        <w:t>24</w:t>
      </w:r>
      <w:r>
        <w:rPr>
          <w:b/>
          <w:bCs/>
        </w:rPr>
        <w:t xml:space="preserve"> straipsnis. </w:t>
      </w:r>
      <w:r>
        <w:rPr>
          <w:b/>
          <w:bCs/>
        </w:rPr>
        <w:t>127 straipsnio 4 dalies pakeitimas</w:t>
      </w:r>
    </w:p>
    <w:p>
      <w:pPr>
        <w:widowControl w:val="0"/>
        <w:shd w:val="clear" w:color="auto" w:fill="FFFFFF"/>
        <w:ind w:firstLine="567"/>
        <w:jc w:val="both"/>
      </w:pPr>
      <w:r>
        <w:t>Pakeisti 127 straipsnio 4 dalį ir ją išdėstyti taip:</w:t>
      </w:r>
    </w:p>
    <w:p>
      <w:pPr>
        <w:widowControl w:val="0"/>
        <w:shd w:val="clear" w:color="auto" w:fill="FFFFFF"/>
        <w:ind w:firstLine="567"/>
        <w:jc w:val="both"/>
      </w:pPr>
      <w:r>
        <w:t>„</w:t>
      </w:r>
      <w:r>
        <w:t>4</w:t>
      </w:r>
      <w:r>
        <w:t>. Sprendimą dėl užsieniečio išsiuntimo šio Įstatymo 126 straipsnio 1 dalies 1 ir 2 punktuose nustatytais pagrindais ir sprendimą dėl vykdymo galimumo šio Įstatymo 126 straipsnio 1 dalies 4 punkte nustatytu pagrindu priima Migracijos departamentas, sprendimą šio Įstatymo 126 straipsnio 1 dalies 3 punkte nustatytu pagrindu – Vilniaus apygardos administracinis teismas, o juos vykdo Valstybės sienos apsaugos tarnyba arba policija. Vykdydamos priimtą sprendimą šio Įstatymo 126 straipsnio 1 dalies 4 punkte nustatytu pagrindu, nurodytos institucijos dėl sprendimo vykdymo konsultuojasi su sprendimą užsienietį išsiųsti priėmusia valstybe.“</w:t>
      </w:r>
    </w:p>
    <w:p>
      <w:pPr>
        <w:ind w:firstLine="567"/>
        <w:jc w:val="both"/>
      </w:pPr>
    </w:p>
    <w:p>
      <w:pPr>
        <w:widowControl w:val="0"/>
        <w:shd w:val="clear" w:color="auto" w:fill="FFFFFF"/>
        <w:tabs>
          <w:tab w:val="left" w:pos="576"/>
        </w:tabs>
        <w:ind w:firstLine="567"/>
        <w:jc w:val="both"/>
      </w:pPr>
      <w:r>
        <w:rPr>
          <w:b/>
          <w:bCs/>
        </w:rPr>
        <w:t>25</w:t>
      </w:r>
      <w:r>
        <w:rPr>
          <w:b/>
          <w:bCs/>
        </w:rPr>
        <w:t xml:space="preserve"> straipsnis. </w:t>
      </w:r>
      <w:r>
        <w:rPr>
          <w:b/>
          <w:bCs/>
        </w:rPr>
        <w:t>131 straipsnio 2 dalies pakeitimas</w:t>
      </w:r>
    </w:p>
    <w:p>
      <w:pPr>
        <w:widowControl w:val="0"/>
        <w:shd w:val="clear" w:color="auto" w:fill="FFFFFF"/>
        <w:ind w:firstLine="567"/>
        <w:jc w:val="both"/>
      </w:pPr>
      <w:r>
        <w:t>Pakeisti 131 straipsnio 2 dalį ir ją išdėstyti taip:</w:t>
      </w:r>
    </w:p>
    <w:p>
      <w:pPr>
        <w:widowControl w:val="0"/>
        <w:shd w:val="clear" w:color="auto" w:fill="FFFFFF"/>
        <w:ind w:firstLine="567"/>
        <w:jc w:val="both"/>
      </w:pPr>
      <w:r>
        <w:t>„</w:t>
      </w:r>
      <w:r>
        <w:t>2</w:t>
      </w:r>
      <w:r>
        <w:t>. Jei nėra lėšų,</w:t>
      </w:r>
      <w:r>
        <w:rPr>
          <w:i/>
          <w:iCs/>
        </w:rPr>
        <w:t xml:space="preserve"> </w:t>
      </w:r>
      <w:r>
        <w:t>nurodytų šio straipsnio 1 dalyje, užsienietis iš Lietuvos Respublikos išsiunčiamas arba grąžinamas valstybės lėšomis. Šios valstybės lėšos teisės aktų nustatyta tvarka išieškomos iš fizinių ar juridinių asmenų, kurių užsienietis buvo pakviestas į Lietuvos Respubliką, arba iš vežėjų, kurių užsienietis buvo atvežtas į Lietuvos Respubliką, arba kreipiamasi dėl lėšų grąžinimo į sprendimą užsienietį išsiųsti priėmusią kitą valstybę, kuriai taikoma 2001 m. gegužės 28 d. Tarybos direktyva 2001/40/EB dėl abipusio sprendimų dėl trečiųjų šalių piliečių išsiuntimo pripažinimo, vadovaujantis 2004 m. vasario 23 d. Tarybos sprendimu 2004/191/EB, nustatančiu finansinių skirtumų, atsirandančių dėl Direktyvos 2001/40/EB dėl abipusio sprendimų dėl trečiųjų šalių piliečių išsiuntimo pripažinimo taikymo, kompensavimo kriterijus ir praktines priemones.“</w:t>
      </w:r>
    </w:p>
    <w:p>
      <w:pPr>
        <w:ind w:firstLine="567"/>
        <w:jc w:val="both"/>
      </w:pPr>
    </w:p>
    <w:p>
      <w:pPr>
        <w:widowControl w:val="0"/>
        <w:shd w:val="clear" w:color="auto" w:fill="FFFFFF"/>
        <w:tabs>
          <w:tab w:val="left" w:pos="576"/>
        </w:tabs>
        <w:ind w:firstLine="567"/>
        <w:jc w:val="both"/>
      </w:pPr>
      <w:r>
        <w:rPr>
          <w:b/>
          <w:bCs/>
        </w:rPr>
        <w:t>26</w:t>
      </w:r>
      <w:r>
        <w:rPr>
          <w:b/>
          <w:bCs/>
        </w:rPr>
        <w:t xml:space="preserve"> straipsnis. </w:t>
      </w:r>
      <w:r>
        <w:rPr>
          <w:b/>
          <w:bCs/>
        </w:rPr>
        <w:t>133 straipsnio 1 ir 3 dalių pakeitimas</w:t>
      </w:r>
    </w:p>
    <w:p>
      <w:pPr>
        <w:widowControl w:val="0"/>
        <w:shd w:val="clear" w:color="auto" w:fill="FFFFFF"/>
        <w:tabs>
          <w:tab w:val="left" w:pos="523"/>
        </w:tabs>
        <w:ind w:firstLine="567"/>
        <w:jc w:val="both"/>
      </w:pPr>
      <w:r>
        <w:t>1</w:t>
      </w:r>
      <w:r>
        <w:t>. Pakeisti 133 straipsnio 1 dalį ir ją išdėstyti taip:</w:t>
      </w:r>
    </w:p>
    <w:p>
      <w:pPr>
        <w:widowControl w:val="0"/>
        <w:shd w:val="clear" w:color="auto" w:fill="FFFFFF"/>
        <w:ind w:firstLine="567"/>
        <w:jc w:val="both"/>
      </w:pPr>
      <w:r>
        <w:t>„</w:t>
      </w:r>
      <w:r>
        <w:t>1</w:t>
      </w:r>
      <w:r>
        <w:t>. Užsieniečiui, kuriam buvo atsisakyta išduoti vizą ar ji buvo panaikinta arba buvo atsisakyta išduoti leidimą gyventi ar jis buvo panaikintas, kuris buvo neįleistas į Lietuvos Respubliką, įpareigotas išvykti, išsiųstas iš Lietuvos Respublikos arba grąžintas į kilmės ar užsienio valstybę, kuris bandė neteisėtai išvykti iš Lietuvos Respublikos arba išvyko iš jos, kurio atvykimas į Lietuvos Respubliką ir buvimas joje grėstų valstybės saugumui ar viešajai tvarkai, gali būti uždrausta atvykti į Lietuvos Respubliką apibrėžtą arba neapibrėžtą laiką.“</w:t>
      </w:r>
    </w:p>
    <w:p>
      <w:pPr>
        <w:widowControl w:val="0"/>
        <w:shd w:val="clear" w:color="auto" w:fill="FFFFFF"/>
        <w:tabs>
          <w:tab w:val="left" w:pos="523"/>
        </w:tabs>
        <w:ind w:firstLine="567"/>
        <w:jc w:val="both"/>
      </w:pPr>
      <w:r>
        <w:t>2</w:t>
      </w:r>
      <w:r>
        <w:t>. Pakeisti 133 straipsnio 3 dalį ir ją išdėstyti taip:</w:t>
      </w:r>
    </w:p>
    <w:p>
      <w:pPr>
        <w:widowControl w:val="0"/>
        <w:shd w:val="clear" w:color="auto" w:fill="FFFFFF"/>
        <w:ind w:firstLine="567"/>
        <w:jc w:val="both"/>
      </w:pPr>
      <w:r>
        <w:t>„</w:t>
      </w:r>
      <w:r>
        <w:t>3</w:t>
      </w:r>
      <w:r>
        <w:t>. Užsieniečių, kuriems draudžiama atvykti į Lietuvos Respubliką, nacionalinį sąrašą sudaro, tvarko ir duomenis iš šio sąrašo centrinei Šengeno informacinei sistemai teikia Migracijos departamentas Lietuvos Respublikos Vyriausybės nustatyta tvarka.“</w:t>
      </w:r>
    </w:p>
    <w:p>
      <w:pPr>
        <w:ind w:firstLine="567"/>
        <w:jc w:val="both"/>
      </w:pPr>
    </w:p>
    <w:p>
      <w:pPr>
        <w:widowControl w:val="0"/>
        <w:shd w:val="clear" w:color="auto" w:fill="FFFFFF"/>
        <w:tabs>
          <w:tab w:val="left" w:pos="576"/>
        </w:tabs>
        <w:ind w:firstLine="567"/>
        <w:jc w:val="both"/>
      </w:pPr>
      <w:r>
        <w:rPr>
          <w:b/>
          <w:bCs/>
        </w:rPr>
        <w:t>27</w:t>
      </w:r>
      <w:r>
        <w:rPr>
          <w:b/>
          <w:bCs/>
        </w:rPr>
        <w:t xml:space="preserve"> straipsnis. </w:t>
      </w:r>
      <w:r>
        <w:rPr>
          <w:b/>
          <w:bCs/>
        </w:rPr>
        <w:t>134 straipsnio 2 dalies pakeitimas ir papildymas</w:t>
      </w:r>
    </w:p>
    <w:p>
      <w:pPr>
        <w:widowControl w:val="0"/>
        <w:shd w:val="clear" w:color="auto" w:fill="FFFFFF"/>
        <w:ind w:firstLine="567"/>
        <w:jc w:val="both"/>
      </w:pPr>
      <w:r>
        <w:t xml:space="preserve">Pakeisti ir papildyti 134 straipsnio 2 dalį ir ją išdėstyti taip: </w:t>
      </w:r>
    </w:p>
    <w:p>
      <w:pPr>
        <w:widowControl w:val="0"/>
        <w:shd w:val="clear" w:color="auto" w:fill="FFFFFF"/>
        <w:ind w:firstLine="567"/>
        <w:jc w:val="both"/>
      </w:pPr>
      <w:r>
        <w:t>„</w:t>
      </w:r>
      <w:r>
        <w:t>2</w:t>
      </w:r>
      <w:r>
        <w:t>. Perduoti užsienietį per Lietuvos Respublikos teritoriją neleidžiama, jeigu:</w:t>
      </w:r>
    </w:p>
    <w:p>
      <w:pPr>
        <w:widowControl w:val="0"/>
        <w:shd w:val="clear" w:color="auto" w:fill="FFFFFF"/>
        <w:ind w:firstLine="567"/>
        <w:jc w:val="both"/>
      </w:pPr>
      <w:r>
        <w:t>1</w:t>
      </w:r>
      <w:r>
        <w:t>) valstybėje, į kurią perduodamas užsienietis, nustatomos šio Įstatymo 130 straipsnio 1 ir 2 dalyse nurodytos priežastys;</w:t>
      </w:r>
    </w:p>
    <w:p>
      <w:pPr>
        <w:widowControl w:val="0"/>
        <w:shd w:val="clear" w:color="auto" w:fill="FFFFFF"/>
        <w:tabs>
          <w:tab w:val="left" w:pos="547"/>
        </w:tabs>
        <w:ind w:firstLine="567"/>
        <w:jc w:val="both"/>
      </w:pPr>
      <w:r>
        <w:t>2</w:t>
      </w:r>
      <w:r>
        <w:t>) užsienietis pagal Lietuvos Respublikos įstatymus yra įtariamasis, kaltinamasis arba nuteistasis;</w:t>
      </w:r>
    </w:p>
    <w:p>
      <w:pPr>
        <w:widowControl w:val="0"/>
        <w:shd w:val="clear" w:color="auto" w:fill="FFFFFF"/>
        <w:tabs>
          <w:tab w:val="left" w:pos="547"/>
        </w:tabs>
        <w:ind w:firstLine="567"/>
        <w:jc w:val="both"/>
      </w:pPr>
      <w:r>
        <w:t>3</w:t>
      </w:r>
      <w:r>
        <w:t>) tranzitas per kitas valstybes arba įleidimas į paskirties valstybę yra neįmanomas;</w:t>
      </w:r>
    </w:p>
    <w:p>
      <w:pPr>
        <w:widowControl w:val="0"/>
        <w:shd w:val="clear" w:color="auto" w:fill="FFFFFF"/>
        <w:tabs>
          <w:tab w:val="left" w:pos="547"/>
        </w:tabs>
        <w:ind w:firstLine="567"/>
        <w:jc w:val="both"/>
      </w:pPr>
      <w:r>
        <w:t>4</w:t>
      </w:r>
      <w:r>
        <w:t>) Lietuvos Respublikoje būtina keisti oro uostą;</w:t>
      </w:r>
    </w:p>
    <w:p>
      <w:pPr>
        <w:widowControl w:val="0"/>
        <w:shd w:val="clear" w:color="auto" w:fill="FFFFFF"/>
        <w:tabs>
          <w:tab w:val="left" w:pos="547"/>
        </w:tabs>
        <w:ind w:firstLine="567"/>
        <w:jc w:val="both"/>
      </w:pPr>
      <w:r>
        <w:t>5</w:t>
      </w:r>
      <w:r>
        <w:t>) prašomos pagalbos tam tikru momentu dėl praktinių priežasčių neįmanoma suteikti;</w:t>
      </w:r>
    </w:p>
    <w:p>
      <w:pPr>
        <w:widowControl w:val="0"/>
        <w:shd w:val="clear" w:color="auto" w:fill="FFFFFF"/>
        <w:tabs>
          <w:tab w:val="left" w:pos="547"/>
        </w:tabs>
        <w:ind w:firstLine="567"/>
        <w:jc w:val="both"/>
      </w:pPr>
      <w:r>
        <w:t>6</w:t>
      </w:r>
      <w:r>
        <w:t>) jo perdavimas keltų grėsmę Lietuvos Respublikos valstybės saugumui, viešajai tvarkai, žmonių sveikatai arba Lietuvos Respublikos tarptautiniams santykiams.“</w:t>
      </w:r>
    </w:p>
    <w:p>
      <w:pPr>
        <w:ind w:firstLine="567"/>
        <w:jc w:val="both"/>
      </w:pPr>
    </w:p>
    <w:p>
      <w:pPr>
        <w:widowControl w:val="0"/>
        <w:shd w:val="clear" w:color="auto" w:fill="FFFFFF"/>
        <w:ind w:firstLine="567"/>
        <w:jc w:val="both"/>
      </w:pPr>
      <w:r>
        <w:rPr>
          <w:b/>
          <w:bCs/>
        </w:rPr>
        <w:t>28</w:t>
      </w:r>
      <w:r>
        <w:rPr>
          <w:b/>
          <w:bCs/>
        </w:rPr>
        <w:t xml:space="preserve"> straipsnis. </w:t>
      </w:r>
      <w:r>
        <w:rPr>
          <w:b/>
          <w:bCs/>
        </w:rPr>
        <w:t>Įstatymo priedo pakeitimas</w:t>
      </w:r>
    </w:p>
    <w:p>
      <w:pPr>
        <w:widowControl w:val="0"/>
        <w:shd w:val="clear" w:color="auto" w:fill="FFFFFF"/>
        <w:ind w:firstLine="567"/>
        <w:jc w:val="both"/>
      </w:pPr>
      <w:r>
        <w:t>Pakeisti Įstatymo priedą ir jį išdėstyti taip:</w:t>
      </w:r>
    </w:p>
    <w:p>
      <w:pPr>
        <w:widowControl w:val="0"/>
        <w:shd w:val="clear" w:color="auto" w:fill="FFFFFF"/>
        <w:ind w:firstLine="567"/>
        <w:jc w:val="both"/>
      </w:pPr>
    </w:p>
    <w:p>
      <w:pPr>
        <w:widowControl w:val="0"/>
        <w:shd w:val="clear" w:color="auto" w:fill="FFFFFF"/>
        <w:ind w:left="4535"/>
      </w:pPr>
      <w:r>
        <w:t xml:space="preserve">„Lietuvos Respublikos </w:t>
      </w:r>
    </w:p>
    <w:p>
      <w:pPr>
        <w:widowControl w:val="0"/>
        <w:shd w:val="clear" w:color="auto" w:fill="FFFFFF"/>
        <w:ind w:left="4535"/>
      </w:pPr>
      <w:r>
        <w:t xml:space="preserve">įstatymo „Dėl užsieniečių </w:t>
      </w:r>
    </w:p>
    <w:p>
      <w:pPr>
        <w:widowControl w:val="0"/>
        <w:shd w:val="clear" w:color="auto" w:fill="FFFFFF"/>
        <w:ind w:left="4535"/>
      </w:pPr>
      <w:r>
        <w:t xml:space="preserve">teisinės padėties“ </w:t>
      </w:r>
    </w:p>
    <w:p/>
    <w:p>
      <w:pPr>
        <w:widowControl w:val="0"/>
        <w:shd w:val="clear" w:color="auto" w:fill="FFFFFF"/>
        <w:ind w:left="4535"/>
      </w:pPr>
      <w:r>
        <w:t>priedas</w:t>
      </w:r>
    </w:p>
    <w:p>
      <w:pPr>
        <w:jc w:val="center"/>
      </w:pPr>
    </w:p>
    <w:p>
      <w:pPr>
        <w:widowControl w:val="0"/>
        <w:shd w:val="clear" w:color="auto" w:fill="FFFFFF"/>
        <w:jc w:val="center"/>
      </w:pPr>
      <w:r>
        <w:rPr>
          <w:b/>
          <w:bCs/>
        </w:rPr>
        <w:t>ĮGYVENDINAMI EUROPOS SĄJUNGOS TEISĖS AKTAI</w:t>
      </w:r>
    </w:p>
    <w:p>
      <w:pPr>
        <w:ind w:firstLine="567"/>
        <w:jc w:val="both"/>
      </w:pPr>
    </w:p>
    <w:p>
      <w:pPr>
        <w:widowControl w:val="0"/>
        <w:shd w:val="clear" w:color="auto" w:fill="FFFFFF"/>
        <w:tabs>
          <w:tab w:val="left" w:pos="571"/>
        </w:tabs>
        <w:ind w:firstLine="567"/>
        <w:jc w:val="both"/>
      </w:pPr>
      <w:r>
        <w:t>1..</w:t>
      </w:r>
      <w:r>
        <w:t xml:space="preserve"> 1977 m. liepos 25 d. Tarybos direktyva 77/486/EEB dėl darbuotojų migrantų vaikų mokymo (OL </w:t>
      </w:r>
      <w:r>
        <w:rPr>
          <w:i/>
          <w:iCs/>
        </w:rPr>
        <w:t xml:space="preserve">2004 m. specialusis leidimas, </w:t>
      </w:r>
      <w:r>
        <w:t>5 skyrius, 1 tomas, p. 213).</w:t>
      </w:r>
    </w:p>
    <w:p>
      <w:pPr>
        <w:widowControl w:val="0"/>
        <w:shd w:val="clear" w:color="auto" w:fill="FFFFFF"/>
        <w:ind w:firstLine="567"/>
        <w:jc w:val="both"/>
      </w:pPr>
      <w:r>
        <w:t>2</w:t>
      </w:r>
      <w:r>
        <w:t>. 1985 m. birželio 14 d. Šengeno susitarimas tarp Beniliukso ekonominės sąjungos valstybių, Vokietijos Federacinės Respublikos ir Prancūzijos Respublikos Vyriausybių dėl laipsniško jų bendrų sienų kontrolės panaikinimo (OL</w:t>
      </w:r>
      <w:r>
        <w:rPr>
          <w:i/>
          <w:iCs/>
        </w:rPr>
        <w:t xml:space="preserve"> 2004 m. specialusis leidimas, </w:t>
      </w:r>
      <w:r>
        <w:t>19 skyrius, 2 tomas, p. 3).</w:t>
      </w:r>
    </w:p>
    <w:p>
      <w:pPr>
        <w:widowControl w:val="0"/>
        <w:shd w:val="clear" w:color="auto" w:fill="FFFFFF"/>
        <w:ind w:firstLine="567"/>
        <w:jc w:val="both"/>
      </w:pPr>
      <w:r>
        <w:t>3</w:t>
      </w:r>
      <w:r>
        <w:t xml:space="preserve">.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 (OL </w:t>
      </w:r>
      <w:r>
        <w:rPr>
          <w:i/>
          <w:iCs/>
        </w:rPr>
        <w:t xml:space="preserve">2004 m. specialusis leidimas, </w:t>
      </w:r>
      <w:r>
        <w:t>19 skyrius, 2 tomas, p. 9).</w:t>
      </w:r>
    </w:p>
    <w:p>
      <w:pPr>
        <w:widowControl w:val="0"/>
        <w:shd w:val="clear" w:color="auto" w:fill="FFFFFF"/>
        <w:ind w:firstLine="567"/>
        <w:jc w:val="both"/>
      </w:pPr>
      <w:r>
        <w:t>4</w:t>
      </w:r>
      <w:r>
        <w:t>. 1994 m. birželio 20 d. Tarybos rezoliucija dėl trečiųjų valstybių piliečių, atvykstančių dirbti, įleidimo į valstybių narių teritoriją apribojimo.</w:t>
      </w:r>
    </w:p>
    <w:p>
      <w:pPr>
        <w:widowControl w:val="0"/>
        <w:shd w:val="clear" w:color="auto" w:fill="FFFFFF"/>
        <w:ind w:firstLine="567"/>
        <w:jc w:val="both"/>
      </w:pPr>
      <w:r>
        <w:t>5</w:t>
      </w:r>
      <w:r>
        <w:t>. 1994 m. lapkričio 30 d. Tarybos rezoliucija dėl leidimo trečiųjų valstybių piliečiams atvykti į valstybių narių teritoriją studijuoti.</w:t>
      </w:r>
    </w:p>
    <w:p>
      <w:pPr>
        <w:widowControl w:val="0"/>
        <w:shd w:val="clear" w:color="auto" w:fill="FFFFFF"/>
        <w:tabs>
          <w:tab w:val="left" w:pos="974"/>
        </w:tabs>
        <w:ind w:firstLine="567"/>
        <w:jc w:val="both"/>
      </w:pPr>
      <w:r>
        <w:t>6</w:t>
      </w:r>
      <w:r>
        <w:t>. 1994 m. lapkričio 30 d. Tarybos rezoliucija dėl trečiųjų valstybių piliečių, kurie verčiasi savarankiškai dirbančių asmenų veikla, įleidimo į valstybių narių teritoriją apribojimo.</w:t>
      </w:r>
    </w:p>
    <w:p>
      <w:pPr>
        <w:widowControl w:val="0"/>
        <w:shd w:val="clear" w:color="auto" w:fill="FFFFFF"/>
        <w:ind w:firstLine="567"/>
        <w:jc w:val="both"/>
      </w:pPr>
      <w:r>
        <w:t>7</w:t>
      </w:r>
      <w:r>
        <w:t xml:space="preserve">. 1994 m. lapkričio 30 d. Tarybos sprendimas 94/795/TVR dėl bendrų veiksmų plano, kurį Taryba patvirtino, remdamasi Europos Sąjungos steigimo sutarties K.3 straipsnio 2 dalies b punktu, nustatančio trečiųjų šalių moksleivių, kurie gyvena vienoje iš valstybių narių, galimybes keliauti (OL </w:t>
      </w:r>
      <w:r>
        <w:rPr>
          <w:i/>
          <w:iCs/>
        </w:rPr>
        <w:t xml:space="preserve">2004 m. specialusis leidimas, </w:t>
      </w:r>
      <w:r>
        <w:t>19 skyrius, 1 tomas, p. 3).</w:t>
      </w:r>
    </w:p>
    <w:p>
      <w:pPr>
        <w:widowControl w:val="0"/>
        <w:shd w:val="clear" w:color="auto" w:fill="FFFFFF"/>
        <w:tabs>
          <w:tab w:val="left" w:pos="974"/>
        </w:tabs>
        <w:ind w:firstLine="567"/>
        <w:jc w:val="both"/>
      </w:pPr>
      <w:r>
        <w:t>8</w:t>
      </w:r>
      <w:r>
        <w:t>. 1995 m. birželio 20 d. Tarybos rezoliucija dėl minimalių garantijų prieglobsčio procedūrai.</w:t>
      </w:r>
    </w:p>
    <w:p>
      <w:pPr>
        <w:widowControl w:val="0"/>
        <w:shd w:val="clear" w:color="auto" w:fill="FFFFFF"/>
        <w:ind w:firstLine="567"/>
        <w:jc w:val="both"/>
      </w:pPr>
      <w:r>
        <w:t>9</w:t>
      </w:r>
      <w:r>
        <w:t>. 1995 m. rugsėjo 25 d. Tarybos rezoliucija dėl dalijimosi našta įsileidžiant į šalį perkeltuosius asmenis ir suteikiant jiems teisę laikinai apsigyventi.</w:t>
      </w:r>
    </w:p>
    <w:p>
      <w:pPr>
        <w:widowControl w:val="0"/>
        <w:shd w:val="clear" w:color="auto" w:fill="FFFFFF"/>
        <w:tabs>
          <w:tab w:val="left" w:pos="1061"/>
        </w:tabs>
        <w:ind w:firstLine="567"/>
        <w:jc w:val="both"/>
      </w:pPr>
      <w:r>
        <w:t>10</w:t>
      </w:r>
      <w:r>
        <w:t>. 1995 m. gruodžio 22 d. Tarybos rekomendacija dėl kovos su nelegalia imigracija bei nelegaliu darbu priemonių derinimo ir atitinkamų kontrolės priemonių gerinimo.</w:t>
      </w:r>
    </w:p>
    <w:p>
      <w:pPr>
        <w:widowControl w:val="0"/>
        <w:shd w:val="clear" w:color="auto" w:fill="FFFFFF"/>
        <w:tabs>
          <w:tab w:val="left" w:pos="653"/>
        </w:tabs>
        <w:ind w:firstLine="567"/>
        <w:jc w:val="both"/>
      </w:pPr>
      <w:r>
        <w:t>11</w:t>
      </w:r>
      <w:r>
        <w:t xml:space="preserve">. 1996 m. kovo 4 d. Tarybos sprendimas 96/198/TVR dėl skubios ir ypatingos procedūros dalijantis perkeltųjų asmenų įsileidimo ir laikino apgyvendinimo našta (OL </w:t>
      </w:r>
      <w:r>
        <w:rPr>
          <w:i/>
          <w:iCs/>
        </w:rPr>
        <w:t xml:space="preserve">2004 m. specialusis leidimas, </w:t>
      </w:r>
      <w:r>
        <w:t>19 skyrius, 1 tomas, p. 29).</w:t>
      </w:r>
    </w:p>
    <w:p>
      <w:pPr>
        <w:widowControl w:val="0"/>
        <w:shd w:val="clear" w:color="auto" w:fill="FFFFFF"/>
        <w:ind w:firstLine="567"/>
        <w:jc w:val="both"/>
      </w:pPr>
      <w:r>
        <w:t>12</w:t>
      </w:r>
      <w:r>
        <w:t xml:space="preserve">. 1996 m. kovo 4 d. bendra pozicija 96/196/TVR, Tarybos nustatyta remiantis Europos Sąjungos sutarties K.3 straipsniu dėl sąvokos „pabėgėlis“ apibrėžimo 1951 m. liepos 28 d. Ženevos konvencijos dėl pabėgėlių statuso 1 straipsnyje suderinto taikymo (OL </w:t>
      </w:r>
      <w:r>
        <w:rPr>
          <w:i/>
          <w:iCs/>
        </w:rPr>
        <w:t xml:space="preserve">2004 m. specialusis leidimas, </w:t>
      </w:r>
      <w:r>
        <w:t>19 skyrius, 1 tomas, p. 20).</w:t>
      </w:r>
    </w:p>
    <w:p>
      <w:pPr>
        <w:widowControl w:val="0"/>
        <w:shd w:val="clear" w:color="auto" w:fill="FFFFFF"/>
        <w:tabs>
          <w:tab w:val="left" w:pos="1061"/>
        </w:tabs>
        <w:ind w:firstLine="567"/>
        <w:jc w:val="both"/>
      </w:pPr>
      <w:r>
        <w:t>13</w:t>
      </w:r>
      <w:r>
        <w:t>. 1996 m. kovo 4 d. Tarybos rezoliucija dėl trečiųjų šalių piliečių, ilgą laiką gyvenančių valstybių narių teritorijose, statuso.</w:t>
      </w:r>
    </w:p>
    <w:p>
      <w:pPr>
        <w:widowControl w:val="0"/>
        <w:shd w:val="clear" w:color="auto" w:fill="FFFFFF"/>
        <w:ind w:firstLine="567"/>
        <w:jc w:val="both"/>
      </w:pPr>
      <w:r>
        <w:t>14</w:t>
      </w:r>
      <w:r>
        <w:t xml:space="preserve">. 1996 m. kovo 4 d. bendrieji veiksmai 96/197/TVR, Tarybos nustatyti remiantis Europos Sąjungos sutarties K.3 straipsniu dėl oro uosto tranzito susitarimų (OL </w:t>
      </w:r>
      <w:r>
        <w:rPr>
          <w:i/>
          <w:iCs/>
        </w:rPr>
        <w:t xml:space="preserve">2004 m. specialusis leidimas, </w:t>
      </w:r>
      <w:r>
        <w:t>19 skyrius, 1 tomas, p. 26).</w:t>
      </w:r>
    </w:p>
    <w:p>
      <w:pPr>
        <w:widowControl w:val="0"/>
        <w:shd w:val="clear" w:color="auto" w:fill="FFFFFF"/>
        <w:tabs>
          <w:tab w:val="left" w:pos="1075"/>
        </w:tabs>
        <w:ind w:firstLine="567"/>
        <w:jc w:val="both"/>
      </w:pPr>
      <w:r>
        <w:t>15</w:t>
      </w:r>
      <w:r>
        <w:t>. 1996 m. rugsėjo 27 d. Tarybos rekomendacija dėl kovos su neteisėtu trečiųjų šalių piliečių įdarbinimu.</w:t>
      </w:r>
    </w:p>
    <w:p>
      <w:pPr>
        <w:widowControl w:val="0"/>
        <w:shd w:val="clear" w:color="auto" w:fill="FFFFFF"/>
        <w:tabs>
          <w:tab w:val="left" w:pos="1075"/>
        </w:tabs>
        <w:ind w:firstLine="567"/>
        <w:jc w:val="both"/>
      </w:pPr>
      <w:r>
        <w:t>16</w:t>
      </w:r>
      <w:r>
        <w:t>. 1997 m. birželio 26 d. Tarybos rezoliucija dėl nelydimų nepilnamečių, kurie yra trečiųjų šalių piliečiai.</w:t>
      </w:r>
    </w:p>
    <w:p>
      <w:pPr>
        <w:widowControl w:val="0"/>
        <w:shd w:val="clear" w:color="auto" w:fill="FFFFFF"/>
        <w:ind w:firstLine="567"/>
        <w:jc w:val="both"/>
      </w:pPr>
      <w:r>
        <w:t>17</w:t>
      </w:r>
      <w:r>
        <w:t>. 1997 m. gruodžio 4 d. Tarybos rezoliucija dėl priemonių, kurių reikia imtis kovai su santuokomis iš išskaičiavimo.</w:t>
      </w:r>
    </w:p>
    <w:p>
      <w:pPr>
        <w:widowControl w:val="0"/>
        <w:shd w:val="clear" w:color="auto" w:fill="FFFFFF"/>
        <w:ind w:firstLine="567"/>
        <w:jc w:val="both"/>
      </w:pPr>
      <w:r>
        <w:t>18</w:t>
      </w:r>
      <w:r>
        <w:t xml:space="preserve">. 2000 m. gruodžio 11 d. Tarybos reglamentas (EB) Nr. 2725/2000 dėl „Eurodac“ sistemos sukūrimo pirštų atspaudams lyginti siekiant veiksmingiau taikyti Dublino konvenciją (OL </w:t>
      </w:r>
      <w:r>
        <w:rPr>
          <w:i/>
          <w:iCs/>
        </w:rPr>
        <w:t xml:space="preserve">2004 m. specialusis leidimas, </w:t>
      </w:r>
      <w:r>
        <w:t>19 skyrius, 4 tomas, p. 26).</w:t>
      </w:r>
    </w:p>
    <w:p>
      <w:pPr>
        <w:widowControl w:val="0"/>
        <w:shd w:val="clear" w:color="auto" w:fill="FFFFFF"/>
        <w:ind w:firstLine="567"/>
        <w:jc w:val="both"/>
      </w:pPr>
      <w:r>
        <w:t>19</w:t>
      </w:r>
      <w:r>
        <w:t xml:space="preserve">. 2001 m. kovo 15 d. Tarybos reglamentas (EB) Nr. 539/2001, nustatantis trečiųjų šalių, kurių piliečiai, kirsdami išorines sienas, privalo turėti vizas, ir trečiųjų šalių, kurių piliečiams toks reikalavimas netaikomas, sąrašus (OL </w:t>
      </w:r>
      <w:r>
        <w:rPr>
          <w:i/>
          <w:iCs/>
        </w:rPr>
        <w:t xml:space="preserve">2004 m specialusis leidimas, </w:t>
      </w:r>
      <w:r>
        <w:t>19 skyrius, 4 tomas, p. 65).</w:t>
      </w:r>
    </w:p>
    <w:p>
      <w:pPr>
        <w:widowControl w:val="0"/>
        <w:shd w:val="clear" w:color="auto" w:fill="FFFFFF"/>
        <w:ind w:firstLine="567"/>
        <w:jc w:val="both"/>
      </w:pPr>
      <w:r>
        <w:t>20</w:t>
      </w:r>
      <w:r>
        <w:t xml:space="preserve">. 2001 m. gegužės 28 d. Tarybos direktyva 2001/40/EB dėl abipusio sprendimų dėl trečiųjų šalių piliečių išsiuntimo pripažinimo (OL </w:t>
      </w:r>
      <w:r>
        <w:rPr>
          <w:i/>
          <w:iCs/>
        </w:rPr>
        <w:t xml:space="preserve">2004 m. specialusis leidimas, </w:t>
      </w:r>
      <w:r>
        <w:t>19 skyrius, 4 tomas, p. 107).</w:t>
      </w:r>
    </w:p>
    <w:p>
      <w:pPr>
        <w:widowControl w:val="0"/>
        <w:shd w:val="clear" w:color="auto" w:fill="FFFFFF"/>
        <w:ind w:firstLine="567"/>
        <w:jc w:val="both"/>
      </w:pPr>
      <w:r>
        <w:t>21</w:t>
      </w:r>
      <w:r>
        <w:t xml:space="preserve">. 2001 m. liepos 20 d. Tarybos direktyva 2001/55/EB dėl minimalių normų suteikiant perkeltiesiems asmenims laikiną apsaugą esant masiniam jų srautui ir dėl priemonių, skatinančių valstybių narių tarpusavio pastangų priimant tokius asmenis ir atsakant už tokio veiksmo padarinius pusiausvyrą (OL </w:t>
      </w:r>
      <w:r>
        <w:rPr>
          <w:i/>
          <w:iCs/>
        </w:rPr>
        <w:t xml:space="preserve">2004 m. specialusis leidimas, </w:t>
      </w:r>
      <w:r>
        <w:t>19 skyrius, 4 tomas, p. 162).</w:t>
      </w:r>
    </w:p>
    <w:p>
      <w:pPr>
        <w:widowControl w:val="0"/>
        <w:shd w:val="clear" w:color="auto" w:fill="FFFFFF"/>
        <w:ind w:firstLine="567"/>
        <w:jc w:val="both"/>
      </w:pPr>
      <w:r>
        <w:t>22</w:t>
      </w:r>
      <w:r>
        <w:t xml:space="preserve">. 2002 m. vasario 28 d. Tarybos reglamentas (EB) Nr. 407/2002, nustatantis konkrečias teisės normas dėl Tarybos reglamento Nr. 2725/2000 dėl „Eurodac“ sistemos sukūrimo pirštų atspaudams lyginti siekiant veiksmingiau taikyti Dublino konvenciją įgyvendinimo (OL </w:t>
      </w:r>
      <w:r>
        <w:rPr>
          <w:i/>
          <w:iCs/>
        </w:rPr>
        <w:t xml:space="preserve">2004 m. specialusis leidimas, </w:t>
      </w:r>
      <w:r>
        <w:t>19 skyrius, 4 tomas, p. 192).</w:t>
      </w:r>
    </w:p>
    <w:p>
      <w:pPr>
        <w:widowControl w:val="0"/>
        <w:shd w:val="clear" w:color="auto" w:fill="FFFFFF"/>
        <w:tabs>
          <w:tab w:val="left" w:pos="619"/>
        </w:tabs>
        <w:ind w:firstLine="567"/>
        <w:jc w:val="both"/>
      </w:pPr>
      <w:r>
        <w:t>23</w:t>
      </w:r>
      <w:r>
        <w:t xml:space="preserve">. 2003 m. sausio 27 d. Tarybos direktyva 2003/9/EB, nustatanti minimalius prieglobsčio prašytojų priėmimo standartus (OL </w:t>
      </w:r>
      <w:r>
        <w:rPr>
          <w:i/>
          <w:iCs/>
        </w:rPr>
        <w:t xml:space="preserve">2004 m. specialusis leidimas, </w:t>
      </w:r>
      <w:r>
        <w:t>19 skyrius, 6 tomas, p. 101).</w:t>
      </w:r>
    </w:p>
    <w:p>
      <w:pPr>
        <w:widowControl w:val="0"/>
        <w:shd w:val="clear" w:color="auto" w:fill="FFFFFF"/>
        <w:tabs>
          <w:tab w:val="left" w:pos="619"/>
        </w:tabs>
        <w:ind w:firstLine="567"/>
        <w:jc w:val="both"/>
      </w:pPr>
      <w:r>
        <w:t>24</w:t>
      </w:r>
      <w:r>
        <w:t xml:space="preserve">. 2003 m. vasario 27 d. Tarybos reglamentas (EB) Nr. 415/2003 dėl vizų išdavimo pasienyje, įskaitant tokių vizų išdavimą tranzitu vykstantiems jūrininkams (OL </w:t>
      </w:r>
      <w:r>
        <w:rPr>
          <w:i/>
          <w:iCs/>
        </w:rPr>
        <w:t xml:space="preserve">2004 m. specialusis leidimas, </w:t>
      </w:r>
      <w:r>
        <w:t>19 skyrius, 6 tomas, p. 119).</w:t>
      </w:r>
    </w:p>
    <w:p>
      <w:pPr>
        <w:widowControl w:val="0"/>
        <w:shd w:val="clear" w:color="auto" w:fill="FFFFFF"/>
        <w:tabs>
          <w:tab w:val="left" w:pos="619"/>
        </w:tabs>
        <w:ind w:firstLine="567"/>
        <w:jc w:val="both"/>
      </w:pPr>
      <w:r>
        <w:t>25</w:t>
      </w:r>
      <w:r>
        <w:t xml:space="preserve">. 2003 m. rugsėjo 22 d. Tarybos direktyva 2003/86/EB dėl teisės į šeimos susijungimą (OL </w:t>
      </w:r>
      <w:r>
        <w:rPr>
          <w:i/>
          <w:iCs/>
        </w:rPr>
        <w:t xml:space="preserve">2004 m. specialusis leidimas, </w:t>
      </w:r>
      <w:r>
        <w:t>19 skyrius, 6 tomas, p. 224).</w:t>
      </w:r>
    </w:p>
    <w:p>
      <w:pPr>
        <w:widowControl w:val="0"/>
        <w:shd w:val="clear" w:color="auto" w:fill="FFFFFF"/>
        <w:tabs>
          <w:tab w:val="left" w:pos="619"/>
        </w:tabs>
        <w:ind w:firstLine="567"/>
        <w:jc w:val="both"/>
      </w:pPr>
      <w:r>
        <w:t>26</w:t>
      </w:r>
      <w:r>
        <w:t xml:space="preserve">. 2003 m. lapkričio 25 d. Tarybos direktyva 2003/109/EB dėl trečiųjų valstybių piliečių, kurie yra ilgalaikiai gyventojai, statuso (OL </w:t>
      </w:r>
      <w:r>
        <w:rPr>
          <w:i/>
          <w:iCs/>
        </w:rPr>
        <w:t xml:space="preserve">2004 m. specialusis leidimas, </w:t>
      </w:r>
      <w:r>
        <w:t>19 skyrius, 6 tomas, p. 272).</w:t>
      </w:r>
    </w:p>
    <w:p>
      <w:pPr>
        <w:widowControl w:val="0"/>
        <w:shd w:val="clear" w:color="auto" w:fill="FFFFFF"/>
        <w:tabs>
          <w:tab w:val="left" w:pos="619"/>
        </w:tabs>
        <w:ind w:firstLine="567"/>
        <w:jc w:val="both"/>
      </w:pPr>
      <w:r>
        <w:t>27</w:t>
      </w:r>
      <w:r>
        <w:t xml:space="preserve">. 2003 m. lapkričio 25 d. Tarybos direktyva 2003/110/EB dėl pagalbos tranzito, susijusio su išsiuntimu oro transportu, atvejais (OL </w:t>
      </w:r>
      <w:r>
        <w:rPr>
          <w:i/>
          <w:iCs/>
        </w:rPr>
        <w:t xml:space="preserve">2004 m. specialusis leidimas, </w:t>
      </w:r>
      <w:r>
        <w:t>19 skyrius, 6 tomas, p. 233).</w:t>
      </w:r>
    </w:p>
    <w:p>
      <w:pPr>
        <w:widowControl w:val="0"/>
        <w:shd w:val="clear" w:color="auto" w:fill="FFFFFF"/>
        <w:tabs>
          <w:tab w:val="left" w:pos="619"/>
        </w:tabs>
        <w:ind w:firstLine="567"/>
        <w:jc w:val="both"/>
      </w:pPr>
      <w:r>
        <w:t>28</w:t>
      </w:r>
      <w:r>
        <w:t xml:space="preserve">. 2004 m. vasario 23 d. Tarybos sprendimas 2004/191/EB, nustatantis finansinių skirtumų, atsirandančių dėl Direktyvos 2001/40/EB dėl abipusio sprendimų dėl trečiųjų šalių piliečių išsiuntimo pripažinimo taikymo, kompensavimo kriterijus ir praktines priemones (OL </w:t>
      </w:r>
      <w:r>
        <w:rPr>
          <w:i/>
          <w:iCs/>
        </w:rPr>
        <w:t xml:space="preserve">2004 m. specialusis leidimas, </w:t>
      </w:r>
      <w:r>
        <w:t>1 skyrius, 5 tomas, p. 25).</w:t>
      </w:r>
    </w:p>
    <w:p>
      <w:pPr>
        <w:widowControl w:val="0"/>
        <w:shd w:val="clear" w:color="auto" w:fill="FFFFFF"/>
        <w:tabs>
          <w:tab w:val="left" w:pos="1046"/>
        </w:tabs>
        <w:ind w:firstLine="567"/>
        <w:jc w:val="both"/>
      </w:pPr>
      <w:r>
        <w:t>29</w:t>
      </w:r>
      <w:r>
        <w:t xml:space="preserve">. 2004 m. balandžio 29 d. Europos Parlamento ir Tarybos direktyva 2004/38/EB dėl Sąjungos piliečių ir jų šeimos narių teisės laisvai judėti ir gyventi valstybių narių teritorijoje, iš dalies keičianti Reglamentą (EEB) Nr. 1612/68 ir naikinanti Direktyvas 64/221/EEB, 68/360/EEB, 72/194/EEB, 73/148/EEB, 75/34/EEB, 75/35/EEB, 90/364/EEB, 90/ 365/EEB ir 93/96/EEB (OL </w:t>
      </w:r>
      <w:r>
        <w:rPr>
          <w:i/>
          <w:iCs/>
        </w:rPr>
        <w:t xml:space="preserve">2004 m. specialusis leidimas, </w:t>
      </w:r>
      <w:r>
        <w:t>19 skyrius, 5 tomas, p. 46).</w:t>
      </w:r>
    </w:p>
    <w:p>
      <w:pPr>
        <w:widowControl w:val="0"/>
        <w:shd w:val="clear" w:color="auto" w:fill="FFFFFF"/>
        <w:tabs>
          <w:tab w:val="left" w:pos="629"/>
        </w:tabs>
        <w:ind w:firstLine="567"/>
        <w:jc w:val="both"/>
      </w:pPr>
      <w:r>
        <w:t>30</w:t>
      </w:r>
      <w:r>
        <w:t xml:space="preserve">. 2004 m. balandžio 29 d. Tarybos direktyva 2004/8 l/EB dėl leidimo gyventi šalyje išdavimo trečiųjų šalių piliečiams, kurie yra prekybos žmonėmis aukos arba kurie dalyvavo vykdant nelegalios imigracijos skatinimo veiksmus, bendradarbiaujantiems su kompetentingomis institucijomis (OL </w:t>
      </w:r>
      <w:r>
        <w:rPr>
          <w:i/>
          <w:iCs/>
        </w:rPr>
        <w:t xml:space="preserve">2004 m. specialusis leidimas, </w:t>
      </w:r>
      <w:r>
        <w:t>19 skyrius, 7 tomas, p. 69).</w:t>
      </w:r>
    </w:p>
    <w:p>
      <w:pPr>
        <w:widowControl w:val="0"/>
        <w:shd w:val="clear" w:color="auto" w:fill="FFFFFF"/>
        <w:tabs>
          <w:tab w:val="left" w:pos="629"/>
        </w:tabs>
        <w:ind w:firstLine="567"/>
        <w:jc w:val="both"/>
      </w:pPr>
      <w:r>
        <w:t>31</w:t>
      </w:r>
      <w:r>
        <w:t xml:space="preserve">. 2004 m. balandžio 29 d. Tarybos direktyva 2004/83/EB dėl trečiųjų šalių piliečių ar asmenų be pilietybės priskyrimo pabėgėliams ar asmenims, kuriems reikalinga tarptautinė apsauga, jų statuso ir suteikiamos apsaugos pobūdžio būtiniausių standartų (OL </w:t>
      </w:r>
      <w:r>
        <w:rPr>
          <w:i/>
          <w:iCs/>
        </w:rPr>
        <w:t xml:space="preserve">2004 m. specialusis leidimas, </w:t>
      </w:r>
      <w:r>
        <w:t>19 skyrius, 7 tomas, p. 96).</w:t>
      </w:r>
    </w:p>
    <w:p>
      <w:pPr>
        <w:widowControl w:val="0"/>
        <w:shd w:val="clear" w:color="auto" w:fill="FFFFFF"/>
        <w:tabs>
          <w:tab w:val="left" w:pos="629"/>
        </w:tabs>
        <w:ind w:firstLine="567"/>
        <w:jc w:val="both"/>
      </w:pPr>
      <w:r>
        <w:t>32</w:t>
      </w:r>
      <w:r>
        <w:t>. 2004 m. gruodžio 13 d. Tarybos direktyva 2004/114/EB dėl trečiosios šalies piliečių įleidimo studijų, mokinių mainų, neatlygintino stažavimosi ar savanoriškos tarnybos tikslais sąlygų (OL 2004 L 375, p. 12).</w:t>
      </w:r>
    </w:p>
    <w:p>
      <w:pPr>
        <w:widowControl w:val="0"/>
        <w:shd w:val="clear" w:color="auto" w:fill="FFFFFF"/>
        <w:tabs>
          <w:tab w:val="left" w:pos="629"/>
        </w:tabs>
        <w:ind w:firstLine="567"/>
        <w:jc w:val="both"/>
      </w:pPr>
      <w:r>
        <w:t>33</w:t>
      </w:r>
      <w:r>
        <w:t>. 2005 m. spalio 12 d. Tarybos direktyva 2005/71/EB dėl konkrečios įleidimo trečiųjų šalių piliečiams atvykti mokslinių tyrimų tikslais tvarkos (OL 2005 L 289, p. 15).</w:t>
      </w:r>
    </w:p>
    <w:p>
      <w:pPr>
        <w:widowControl w:val="0"/>
        <w:shd w:val="clear" w:color="auto" w:fill="FFFFFF"/>
        <w:tabs>
          <w:tab w:val="left" w:pos="1046"/>
        </w:tabs>
        <w:ind w:firstLine="567"/>
        <w:jc w:val="both"/>
      </w:pPr>
      <w:r>
        <w:t>34</w:t>
      </w:r>
      <w:r>
        <w:t>. 2005 m. gruodžio 1 d. Tarybos direktyva 2005/85/EB, nustatanti būtiniausius reikalavimus dėl pabėgėlio statuso suteikimo ir panaikinimo tvarkos valstybėse narėse (OL 2005 L 326, p. 13).</w:t>
      </w:r>
    </w:p>
    <w:p>
      <w:pPr>
        <w:widowControl w:val="0"/>
        <w:shd w:val="clear" w:color="auto" w:fill="FFFFFF"/>
        <w:tabs>
          <w:tab w:val="left" w:pos="648"/>
        </w:tabs>
        <w:ind w:firstLine="567"/>
        <w:jc w:val="both"/>
      </w:pPr>
      <w:r>
        <w:t>35</w:t>
      </w:r>
      <w:r>
        <w:t>. 2005 m. gruodžio 22 d. Bendrosios konsulinės instrukcijos Šengeno konvencijos susitariančiųjų valstybių diplomatinėms atstovybėms ir konsulinėms įstaigoms dėl vizų (OL 2005 C 326, p. 1).</w:t>
      </w:r>
    </w:p>
    <w:p>
      <w:pPr>
        <w:widowControl w:val="0"/>
        <w:shd w:val="clear" w:color="auto" w:fill="FFFFFF"/>
        <w:tabs>
          <w:tab w:val="left" w:pos="648"/>
        </w:tabs>
        <w:ind w:firstLine="567"/>
        <w:jc w:val="both"/>
      </w:pPr>
      <w:r>
        <w:t>36</w:t>
      </w:r>
      <w:r>
        <w:t>. 2006 m. kovo 15 d. Europos Parlamento ir Tarybos reglamentas (EB) Nr. 562/2006, nustatantis taisyklių, reglamentuojančių asmenų judėjimą per sienas, Bendrijos kodeksą (Šengeno sienų kodeksas) (OL 2006 L 105, p. 1).“</w:t>
      </w:r>
    </w:p>
    <w:p>
      <w:pPr>
        <w:ind w:firstLine="567"/>
        <w:jc w:val="both"/>
      </w:pPr>
    </w:p>
    <w:p>
      <w:pPr>
        <w:widowControl w:val="0"/>
        <w:shd w:val="clear" w:color="auto" w:fill="FFFFFF"/>
        <w:ind w:firstLine="567"/>
        <w:jc w:val="both"/>
      </w:pPr>
      <w:r>
        <w:rPr>
          <w:b/>
          <w:bCs/>
        </w:rPr>
        <w:t>29</w:t>
      </w:r>
      <w:r>
        <w:rPr>
          <w:b/>
          <w:bCs/>
        </w:rPr>
        <w:t xml:space="preserve"> straipsnis. </w:t>
      </w:r>
      <w:r>
        <w:rPr>
          <w:b/>
          <w:bCs/>
        </w:rPr>
        <w:t>Įstatymo įsigaliojimas</w:t>
      </w:r>
    </w:p>
    <w:p>
      <w:pPr>
        <w:widowControl w:val="0"/>
        <w:shd w:val="clear" w:color="auto" w:fill="FFFFFF"/>
        <w:tabs>
          <w:tab w:val="left" w:pos="504"/>
        </w:tabs>
        <w:ind w:firstLine="567"/>
        <w:jc w:val="both"/>
      </w:pPr>
      <w:r>
        <w:t>1</w:t>
      </w:r>
      <w:r>
        <w:t>. Šio įstatymo 1 straipsnio 4–7 dalys, 2–6 ir 21–27 straipsniai įsigalioja nuo visiško 1990 m. birželio 19 d. Konvencijos dėl 1985 m. birželio 14 d. Šengeno susitarimo, sudaryto tarp Beniliukso ekonominės sąjungos valstybių, Vokietijos Federacinės Respublikos ir Prancūzijos Respublikos Vyriausybių, dėl laipsniško jų bendrų sienų kontrolės panaikinimo įgyvendinimo įsigaliojimo Lietuvos Respublikai dienos.</w:t>
      </w:r>
    </w:p>
    <w:p>
      <w:pPr>
        <w:widowControl w:val="0"/>
        <w:shd w:val="clear" w:color="auto" w:fill="FFFFFF"/>
        <w:tabs>
          <w:tab w:val="left" w:pos="504"/>
        </w:tabs>
        <w:ind w:firstLine="567"/>
        <w:jc w:val="both"/>
      </w:pPr>
      <w:r>
        <w:t>2</w:t>
      </w:r>
      <w:r>
        <w:t>. Lietuvos Respublikos Vyriausybė, kitos valstybės institucijos ir įstaigos iki šio straipsnio 1 dalyje nurodytos Konvencijos visiško įsigaliojimo priima teisės aktus, reikalingus šiam įstatymui įgyvendinti.</w:t>
      </w:r>
    </w:p>
    <w:p>
      <w:pPr>
        <w:ind w:firstLine="567"/>
        <w:jc w:val="both"/>
      </w:pPr>
    </w:p>
    <w:p>
      <w:pPr>
        <w:widowControl w:val="0"/>
        <w:shd w:val="clear" w:color="auto" w:fill="FFFFFF"/>
        <w:tabs>
          <w:tab w:val="left" w:pos="7853"/>
        </w:tabs>
        <w:ind w:firstLine="567"/>
        <w:jc w:val="both"/>
        <w:rPr>
          <w:iCs/>
        </w:rPr>
      </w:pPr>
      <w:r>
        <w:rPr>
          <w:i/>
          <w:iCs/>
        </w:rPr>
        <w:t>Skelbiu šį Lietuvos Respublikos Seimo priimtą įstatymą.</w:t>
      </w:r>
    </w:p>
    <w:p>
      <w:pPr>
        <w:widowControl w:val="0"/>
        <w:shd w:val="clear" w:color="auto" w:fill="FFFFFF"/>
        <w:tabs>
          <w:tab w:val="left" w:pos="7853"/>
        </w:tabs>
        <w:ind w:firstLine="567"/>
        <w:jc w:val="both"/>
        <w:rPr>
          <w:iCs/>
        </w:rPr>
      </w:pPr>
    </w:p>
    <w:p>
      <w:pPr>
        <w:widowControl w:val="0"/>
        <w:shd w:val="clear" w:color="auto" w:fill="FFFFFF"/>
        <w:tabs>
          <w:tab w:val="right" w:pos="9071"/>
        </w:tabs>
      </w:pPr>
      <w:r>
        <w:t>RESPUBLIKOS PREZIDENTAS</w:t>
        <w:tab/>
        <w:t>VALDAS ADAMKUS</w:t>
      </w:r>
    </w:p>
    <w:p>
      <w:pPr>
        <w:ind w:firstLine="567"/>
        <w:jc w:val="both"/>
      </w:pPr>
    </w:p>
    <w:p>
      <w:pPr>
        <w:jc w:val="center"/>
      </w:pPr>
      <w:r>
        <w:t>_________________</w:t>
      </w:r>
    </w:p>
    <w:p>
      <w:pPr>
        <w:ind w:firstLine="567"/>
        <w:jc w:val="both"/>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6310</Words>
  <Characters>40637</Characters>
  <Application>Microsoft Office Word</Application>
  <DocSecurity>4</DocSecurity>
  <Lines>738</Lines>
  <Paragraphs>345</Paragraphs>
  <ScaleCrop>false</ScaleCrop>
  <Company/>
  <LinksUpToDate>false</LinksUpToDate>
  <CharactersWithSpaces>46602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2015-10-13T23:35:00Z</dcterms:created>
  <dc:creator>Rima</dc:creator>
  <lastModifiedBy>Adlib User</lastModifiedBy>
  <dcterms:modified xsi:type="dcterms:W3CDTF">2015-10-13T23:35:00Z</dcterms:modified>
  <revision>2</revision>
  <dc:title>LIETUVOS RESPUBLIKOS ĮSTATYMO „DĖL UŽSIENIEČIŲ TEISINĖS PADĖTIES“ 2, 5, 8, 26, 32, 35, 40, 43, 46, 50, 53, 71, 72, 90, 99, 104, 113, 124, 125, 126, 127, 131, 133, 134 STRAIPSNIŲ, III SKYRIAUS PIRMOJO SKIRSNIO IR PRIEDO PAKEITIMO IR PAPILDYMO, ĮSTATYMO PA</dc:title>
</coreProperties>
</file>