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5d198467b694837823e806c6985e444"/>
        <w:id w:val="-255131221"/>
        <w:lock w:val="sdtLocked"/>
      </w:sdtPr>
      <w:sdtEndPr/>
      <w:sdtContent>
        <w:p w14:paraId="7A911D04" w14:textId="77777777" w:rsidR="00E54116" w:rsidRPr="00E54116" w:rsidRDefault="00E54116">
          <w:pPr>
            <w:widowControl w:val="0"/>
            <w:shd w:val="clear" w:color="auto" w:fill="FFFFFF"/>
            <w:jc w:val="center"/>
            <w:rPr>
              <w:b/>
            </w:rPr>
          </w:pPr>
          <w:r w:rsidRPr="00E54116">
            <w:rPr>
              <w:b/>
            </w:rPr>
            <w:pict w14:anchorId="505C9D82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 w:rsidRPr="00E54116">
            <w:rPr>
              <w:b/>
            </w:rPr>
            <w:t xml:space="preserve">VALSTYBINĖS MOKESČIŲ INSPEKCIJOS </w:t>
          </w:r>
        </w:p>
        <w:p w14:paraId="505C9D69" w14:textId="2C130CDA" w:rsidR="000F4F5A" w:rsidRPr="00E54116" w:rsidRDefault="00E54116">
          <w:pPr>
            <w:widowControl w:val="0"/>
            <w:shd w:val="clear" w:color="auto" w:fill="FFFFFF"/>
            <w:jc w:val="center"/>
            <w:rPr>
              <w:b/>
            </w:rPr>
          </w:pPr>
          <w:r w:rsidRPr="00E54116">
            <w:rPr>
              <w:b/>
            </w:rPr>
            <w:t>PRIE LIETUVOS RESPUBLIKOS FINANSŲ MINISTERIJOS VIRŠININKO</w:t>
          </w:r>
        </w:p>
        <w:p w14:paraId="71E0DE56" w14:textId="77777777" w:rsidR="00E54116" w:rsidRPr="00E54116" w:rsidRDefault="00E54116">
          <w:pPr>
            <w:widowControl w:val="0"/>
            <w:shd w:val="clear" w:color="auto" w:fill="FFFFFF"/>
            <w:jc w:val="center"/>
            <w:rPr>
              <w:b/>
            </w:rPr>
          </w:pPr>
        </w:p>
        <w:p w14:paraId="505C9D6B" w14:textId="5ABE6C99" w:rsidR="000F4F5A" w:rsidRPr="00E54116" w:rsidRDefault="00E54116" w:rsidP="00E54116">
          <w:pPr>
            <w:widowControl w:val="0"/>
            <w:shd w:val="clear" w:color="auto" w:fill="FFFFFF"/>
            <w:jc w:val="center"/>
            <w:rPr>
              <w:b/>
            </w:rPr>
          </w:pPr>
          <w:r w:rsidRPr="00E54116">
            <w:rPr>
              <w:b/>
            </w:rPr>
            <w:t>ĮSAKYMAS</w:t>
          </w:r>
        </w:p>
        <w:p w14:paraId="505C9D6C" w14:textId="77777777" w:rsidR="000F4F5A" w:rsidRDefault="00E54116">
          <w:pPr>
            <w:widowControl w:val="0"/>
            <w:shd w:val="clear" w:color="auto" w:fill="FFFFFF"/>
            <w:jc w:val="center"/>
          </w:pPr>
          <w:r>
            <w:rPr>
              <w:b/>
              <w:bCs/>
            </w:rPr>
            <w:t xml:space="preserve">DĖL VALSTYBINĖS MOKESČIŲ INSPEKCIJOS PRIE LIETUVOS RESPUBLIKOS FINANSŲ MINISTERIJOS VIRŠININKO 2003 M. BALANDŽIO 30 D. </w:t>
          </w:r>
          <w:r>
            <w:rPr>
              <w:b/>
              <w:bCs/>
            </w:rPr>
            <w:t>ĮSAKYMO NR. V-131 „DĖL AKCIZAIS NEAPMOKESTINAMŲ DYZELINIŲ DEGALŲ ĮSIGIJIMO LEIDIMŲ IŠDAVIMO IR TOKIŲ DEGALŲ APSKAITOS TAISYKLIŲ PATVIRTINIMO“ PAKEITIMO</w:t>
          </w:r>
        </w:p>
        <w:p w14:paraId="505C9D6D" w14:textId="77777777" w:rsidR="000F4F5A" w:rsidRDefault="000F4F5A">
          <w:pPr>
            <w:jc w:val="center"/>
          </w:pPr>
        </w:p>
        <w:p w14:paraId="505C9D6E" w14:textId="77777777" w:rsidR="000F4F5A" w:rsidRDefault="00E54116">
          <w:pPr>
            <w:widowControl w:val="0"/>
            <w:shd w:val="clear" w:color="auto" w:fill="FFFFFF"/>
            <w:jc w:val="center"/>
          </w:pPr>
          <w:r>
            <w:t xml:space="preserve">2007 m. gruodžio 17 d. Nr. VA-78 </w:t>
          </w:r>
        </w:p>
        <w:p w14:paraId="505C9D6F" w14:textId="77777777" w:rsidR="000F4F5A" w:rsidRDefault="00E54116">
          <w:pPr>
            <w:widowControl w:val="0"/>
            <w:shd w:val="clear" w:color="auto" w:fill="FFFFFF"/>
            <w:jc w:val="center"/>
          </w:pPr>
          <w:r>
            <w:t>Vilnius</w:t>
          </w:r>
        </w:p>
        <w:p w14:paraId="505C9D70" w14:textId="77777777" w:rsidR="000F4F5A" w:rsidRDefault="000F4F5A"/>
        <w:p w14:paraId="2F10617A" w14:textId="77777777" w:rsidR="00E54116" w:rsidRDefault="00E54116"/>
        <w:sdt>
          <w:sdtPr>
            <w:alias w:val="1 p."/>
            <w:tag w:val="part_df2472e4a5df4a47a0385a1a0729eb76"/>
            <w:id w:val="814230202"/>
            <w:lock w:val="sdtLocked"/>
          </w:sdtPr>
          <w:sdtEndPr/>
          <w:sdtContent>
            <w:p w14:paraId="505C9D71" w14:textId="77777777" w:rsidR="000F4F5A" w:rsidRDefault="00E54116">
              <w:pPr>
                <w:widowControl w:val="0"/>
                <w:shd w:val="clear" w:color="auto" w:fill="FFFFFF"/>
                <w:ind w:firstLine="567"/>
                <w:jc w:val="both"/>
              </w:pPr>
              <w:sdt>
                <w:sdtPr>
                  <w:alias w:val="Numeris"/>
                  <w:tag w:val="nr_df2472e4a5df4a47a0385a1a0729eb76"/>
                  <w:id w:val="57294075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Akcizais neapmokestinamų dyzelinių degalų įsig</w:t>
              </w:r>
              <w:r>
                <w:t>ijimo leidimų išdavimo ir tokių degalų apskaitos taisykles, patvirtintas Valstybinės mokesčių inspekcijos prie Lietuvos Respublikos finansų ministerijos viršininko 2003 m. balandžio 30 d. įsakymu Nr. V-131 „Dėl akcizais neapmokestinamų dyzelinių degalų įsi</w:t>
              </w:r>
              <w:r>
                <w:t xml:space="preserve">gijimo leidimų išdavimo ir tokių degalų apskaitos taisyklių patvirtinimo“ (Žin., 2003,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45-2052</w:t>
                </w:r>
              </w:hyperlink>
              <w:r>
                <w:t>; 2005, Nr. 50-1685, toliau – Taisyklės):</w:t>
              </w:r>
            </w:p>
            <w:sdt>
              <w:sdtPr>
                <w:alias w:val="1.1 p."/>
                <w:tag w:val="part_8c39c5181b084ce896837652a5a4be8a"/>
                <w:id w:val="-1858333262"/>
                <w:lock w:val="sdtLocked"/>
              </w:sdtPr>
              <w:sdtEndPr/>
              <w:sdtContent>
                <w:p w14:paraId="505C9D72" w14:textId="77777777" w:rsidR="000F4F5A" w:rsidRDefault="00E54116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8c39c5181b084ce896837652a5a4be8a"/>
                      <w:id w:val="-1040057566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išdėstau Taisyklių 20.1 punktą</w:t>
                  </w:r>
                  <w:r>
                    <w:t xml:space="preserve"> taip:</w:t>
                  </w:r>
                </w:p>
                <w:sdt>
                  <w:sdtPr>
                    <w:alias w:val="citata"/>
                    <w:tag w:val="part_d0d3e1525d2646e6a5a4b43c929a3c21"/>
                    <w:id w:val="-815487562"/>
                    <w:lock w:val="sdtLocked"/>
                  </w:sdtPr>
                  <w:sdtEndPr/>
                  <w:sdtContent>
                    <w:sdt>
                      <w:sdtPr>
                        <w:alias w:val="20.1 p."/>
                        <w:tag w:val="part_f4a8cfd2aa284f5294554b8bf257a815"/>
                        <w:id w:val="-144282376"/>
                        <w:lock w:val="sdtLocked"/>
                      </w:sdtPr>
                      <w:sdtEndPr/>
                      <w:sdtContent>
                        <w:p w14:paraId="505C9D73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4a8cfd2aa284f5294554b8bf257a815"/>
                              <w:id w:val="-1549057905"/>
                              <w:lock w:val="sdtLocked"/>
                            </w:sdtPr>
                            <w:sdtEndPr/>
                            <w:sdtContent>
                              <w:r>
                                <w:t>20.1</w:t>
                              </w:r>
                            </w:sdtContent>
                          </w:sdt>
                          <w:r>
                            <w:t>. Skilties „Naudotinų akcizinių prekių“ stulpelyje „Pirkimo data“ turi būti nurodoma degalų pirkimo data (metai, mėnuo, diena), stulpelyje „Pavadinimas“ – parduotų degalų pavadinimas, stulpelyje „Kodas pagal Kombinuotąją nomenklatūrą“ – degal</w:t>
                          </w:r>
                          <w:r>
                            <w:t>ų kodas pagal KN, stulpelyje „Pirktas kiekis (litrai)“ – žemės ūkio veiklos subjekto faktiškai nupirktas +15 °C temperatūros degalų kiekis litrais, o pirkėjui pageidaujant ir degalinės sumuojamuoju skaitikliu išmatuotos esamos temperatūros degalų kiekis, n</w:t>
                          </w:r>
                          <w:r>
                            <w:t>urodant faktinę temperatūrą, kurioje įsigyti degalai. Stulpelio „leidžiamo įsigyti kiekio likutis (litrais)“ pirmoje eilutėje turi būti įrašomas pirmas įrašas – žemės ūkio veiklos subjektui leidžiamas įsigyti +15 °C temperatūros degalų kiekis. Paskesni šio</w:t>
                          </w:r>
                          <w:r>
                            <w:t xml:space="preserve"> stulpelio įrašai turi būti įrašomi ir degalų likutis apskaičiuojamas iš ankstesnio įrašo apie leidžiamų įsigyti degalų kiekį rodiklio atėmus paskutinio įrašo apie pirktą +15 °C temperatūros degalų kiekį rodiklį.“;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7d4c4aebfaf9473db5c88a0e63518a0e"/>
                <w:id w:val="-2001723109"/>
                <w:lock w:val="sdtLocked"/>
              </w:sdtPr>
              <w:sdtEndPr/>
              <w:sdtContent>
                <w:p w14:paraId="505C9D74" w14:textId="77777777" w:rsidR="000F4F5A" w:rsidRDefault="00E54116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7d4c4aebfaf9473db5c88a0e63518a0e"/>
                      <w:id w:val="-1972592832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išdėstau Taisyklių 45 punktą</w:t>
                  </w:r>
                  <w:r>
                    <w:t xml:space="preserve"> taip:</w:t>
                  </w:r>
                </w:p>
                <w:sdt>
                  <w:sdtPr>
                    <w:alias w:val="citata"/>
                    <w:tag w:val="part_a4817564694747aaace613afd3bb3dd6"/>
                    <w:id w:val="1566140672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6348aba6216b430d8be704f26aad4206"/>
                        <w:id w:val="-2086836036"/>
                        <w:lock w:val="sdtLocked"/>
                      </w:sdtPr>
                      <w:sdtEndPr/>
                      <w:sdtContent>
                        <w:p w14:paraId="505C9D75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348aba6216b430d8be704f26aad4206"/>
                              <w:id w:val="-873300945"/>
                              <w:lock w:val="sdtLocked"/>
                            </w:sdtPr>
                            <w:sdtEndPr/>
                            <w:sdtContent>
                              <w:r>
                                <w:t>45</w:t>
                              </w:r>
                            </w:sdtContent>
                          </w:sdt>
                          <w:r>
                            <w:t>. Kontrolinio tikrinimo metu išmatuoti ir litrais +15 °C temperatūros perskaičiuoti kuro talpyklose laikomų degalų kiekiai turi atitikti degalų kiekius, apskaičiuotus iš parduotų degalų apskaitos žurnalo pamainos pradžioje įrašytų degalų kiekių</w:t>
                          </w:r>
                          <w:r>
                            <w:t xml:space="preserve"> atėmus nuo įrašymo momento iki tikrinimo pradžios parduotus ar kitaip iš kuro talpyklos išpiltus kiekius bei leistinus natūralios netekties nuostolius ir pridėjus į kuro talpyklą įpiltus degalų kiekius. Atliktų matavimų rezultatams taikoma </w:t>
                          </w:r>
                          <w:r>
                            <w:rPr>
                              <w:i/>
                              <w:iCs/>
                            </w:rPr>
                            <w:t>+/-</w:t>
                          </w:r>
                          <w:r>
                            <w:t>2</w:t>
                          </w:r>
                          <w:r>
                            <w:rPr>
                              <w:iCs/>
                            </w:rPr>
                            <w:t xml:space="preserve"> </w:t>
                          </w:r>
                          <w:r>
                            <w:t>procentų p</w:t>
                          </w:r>
                          <w:r>
                            <w:t>aklaida, o kuro talpyklose – horizontaliose cisternose su +/-3 procentų paklaida.“;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9c01ffed65764a7c9bafc8ad059c4622"/>
                <w:id w:val="138699989"/>
                <w:lock w:val="sdtLocked"/>
              </w:sdtPr>
              <w:sdtEndPr/>
              <w:sdtContent>
                <w:p w14:paraId="505C9D76" w14:textId="77777777" w:rsidR="000F4F5A" w:rsidRDefault="00E54116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9c01ffed65764a7c9bafc8ad059c4622"/>
                      <w:id w:val="1559199981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išdėstau Taisyklių 52–55 punktus taip:</w:t>
                  </w:r>
                </w:p>
                <w:sdt>
                  <w:sdtPr>
                    <w:alias w:val="citata"/>
                    <w:tag w:val="part_ee3e0b70419e4fd3a9ca84be69717a0d"/>
                    <w:id w:val="565763484"/>
                    <w:lock w:val="sdtLocked"/>
                  </w:sdtPr>
                  <w:sdtEndPr/>
                  <w:sdtContent>
                    <w:sdt>
                      <w:sdtPr>
                        <w:alias w:val="52 p."/>
                        <w:tag w:val="part_f7646e004f2b4e80a151f55db8ab73d9"/>
                        <w:id w:val="1888215404"/>
                        <w:lock w:val="sdtLocked"/>
                      </w:sdtPr>
                      <w:sdtEndPr/>
                      <w:sdtContent>
                        <w:p w14:paraId="505C9D77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7646e004f2b4e80a151f55db8ab73d9"/>
                              <w:id w:val="1359924891"/>
                              <w:lock w:val="sdtLocked"/>
                            </w:sdtPr>
                            <w:sdtEndPr/>
                            <w:sdtContent>
                              <w:r>
                                <w:t>52</w:t>
                              </w:r>
                            </w:sdtContent>
                          </w:sdt>
                          <w:r>
                            <w:t>. Į kuro talpyklą atvežus ar sandėlyje pagaminus degalus, turi būti pildoma laikomų degalų apskaitos žurnalo skilti</w:t>
                          </w:r>
                          <w:r>
                            <w:t>s „Į kuro talpyklą atvežta (pagaminta) degalų“. Stulpelyje „litrais“ turi būti nurodomas atvežtas (pagamintas) +15 °C temperatūros degalų kiekis litrais pagal kiekvieną degalų savininką atskirai.</w:t>
                          </w:r>
                        </w:p>
                      </w:sdtContent>
                    </w:sdt>
                    <w:sdt>
                      <w:sdtPr>
                        <w:alias w:val="53 p."/>
                        <w:tag w:val="part_65fd760a04d141a89efb76cd316deb9a"/>
                        <w:id w:val="-1296358692"/>
                        <w:lock w:val="sdtLocked"/>
                      </w:sdtPr>
                      <w:sdtEndPr/>
                      <w:sdtContent>
                        <w:p w14:paraId="505C9D78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65fd760a04d141a89efb76cd316deb9a"/>
                              <w:id w:val="1151030525"/>
                              <w:lock w:val="sdtLocked"/>
                            </w:sdtPr>
                            <w:sdtEndPr/>
                            <w:sdtContent>
                              <w:r>
                                <w:t>53</w:t>
                              </w:r>
                            </w:sdtContent>
                          </w:sdt>
                          <w:r>
                            <w:t>. Iš kuro talpyklos pardavus degalus žemės ūkio veiklo</w:t>
                          </w:r>
                          <w:r>
                            <w:t>s subjektui, turi būti pildoma skiltis „Iš kuro talpyklos išvežta degalų“. Šios skilties stulpeliuose turi būti nurodomas iš kuro talpyklos išvežtų (parduotų) +15 °C temperatūros degalų kiekis litrais. Sandėlio (specialaus sandėlio) savininkas, užsiimantis</w:t>
                          </w:r>
                          <w:r>
                            <w:t xml:space="preserve"> mažmenine degalų prekyba, dienos pabaigoje turi susumuoti ir šios skilties atitinkamuose stulpeliuose pagal kiekvieną talpykloje laikomų degalų savininką įrašyti visą per dieną parduotų degalų kiekį.</w:t>
                          </w:r>
                        </w:p>
                      </w:sdtContent>
                    </w:sdt>
                    <w:sdt>
                      <w:sdtPr>
                        <w:alias w:val="54 p."/>
                        <w:tag w:val="part_93809ab8a8b3477fad2f59f9b5351927"/>
                        <w:id w:val="1374500370"/>
                        <w:lock w:val="sdtLocked"/>
                      </w:sdtPr>
                      <w:sdtEndPr/>
                      <w:sdtContent>
                        <w:p w14:paraId="505C9D79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93809ab8a8b3477fad2f59f9b5351927"/>
                              <w:id w:val="-1569637595"/>
                              <w:lock w:val="sdtLocked"/>
                            </w:sdtPr>
                            <w:sdtEndPr/>
                            <w:sdtContent>
                              <w:r>
                                <w:t>54</w:t>
                              </w:r>
                            </w:sdtContent>
                          </w:sdt>
                          <w:r>
                            <w:t>. Degalus į talpyklą atvežus (sandėlyje pagaminus</w:t>
                          </w:r>
                          <w:r>
                            <w:t xml:space="preserve">) ar iš jos išvežus, degalų likutis </w:t>
                          </w:r>
                          <w:r>
                            <w:lastRenderedPageBreak/>
                            <w:t>(+15 °C temperatūros degalų kiekis litrais) kuro talpykloje turi būti nurodomas atitinkamuose skilties „Degalų likutis kuro talpykloje po jų atvežimo ar išvežimo“ stulpeliuose.</w:t>
                          </w:r>
                        </w:p>
                      </w:sdtContent>
                    </w:sdt>
                    <w:sdt>
                      <w:sdtPr>
                        <w:alias w:val="55 p."/>
                        <w:tag w:val="part_d8faeaa5032243268463f47f5bf258a7"/>
                        <w:id w:val="-12152162"/>
                        <w:lock w:val="sdtLocked"/>
                      </w:sdtPr>
                      <w:sdtEndPr/>
                      <w:sdtContent>
                        <w:p w14:paraId="505C9D7A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d8faeaa5032243268463f47f5bf258a7"/>
                              <w:id w:val="-1424262000"/>
                              <w:lock w:val="sdtLocked"/>
                            </w:sdtPr>
                            <w:sdtEndPr/>
                            <w:sdtContent>
                              <w:r>
                                <w:t>55</w:t>
                              </w:r>
                            </w:sdtContent>
                          </w:sdt>
                          <w:r>
                            <w:t>. Laikomų degalų apskaitos žurnalo st</w:t>
                          </w:r>
                          <w:r>
                            <w:t>ulpeliai „kilogramais“ gali būti nepildomi.“;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639a8d28a0a94f18bf28896eb9b6ca22"/>
                <w:id w:val="19051830"/>
                <w:lock w:val="sdtLocked"/>
              </w:sdtPr>
              <w:sdtEndPr/>
              <w:sdtContent>
                <w:p w14:paraId="505C9D7B" w14:textId="77777777" w:rsidR="000F4F5A" w:rsidRDefault="00E54116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639a8d28a0a94f18bf28896eb9b6ca22"/>
                      <w:id w:val="-1636791560"/>
                      <w:lock w:val="sdtLocked"/>
                    </w:sdtPr>
                    <w:sdtEndPr/>
                    <w:sdtContent>
                      <w:r>
                        <w:t>1.4</w:t>
                      </w:r>
                    </w:sdtContent>
                  </w:sdt>
                  <w:r>
                    <w:t>. išdėstau Taisyklių 67 punktą taip:</w:t>
                  </w:r>
                </w:p>
                <w:sdt>
                  <w:sdtPr>
                    <w:alias w:val="citata"/>
                    <w:tag w:val="part_70da1f7c2b5b470a9d11fef202551721"/>
                    <w:id w:val="791328700"/>
                    <w:lock w:val="sdtLocked"/>
                  </w:sdtPr>
                  <w:sdtEndPr/>
                  <w:sdtContent>
                    <w:sdt>
                      <w:sdtPr>
                        <w:alias w:val="67 p."/>
                        <w:tag w:val="part_112aa3054f034fb7b3f3daf065cb1b84"/>
                        <w:id w:val="-421488289"/>
                        <w:lock w:val="sdtLocked"/>
                      </w:sdtPr>
                      <w:sdtEndPr/>
                      <w:sdtContent>
                        <w:p w14:paraId="505C9D7C" w14:textId="77777777" w:rsidR="000F4F5A" w:rsidRDefault="00E54116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12aa3054f034fb7b3f3daf065cb1b84"/>
                              <w:id w:val="-1340307088"/>
                              <w:lock w:val="sdtLocked"/>
                            </w:sdtPr>
                            <w:sdtEndPr/>
                            <w:sdtContent>
                              <w:r>
                                <w:t>67</w:t>
                              </w:r>
                            </w:sdtContent>
                          </w:sdt>
                          <w:r>
                            <w:t>. Skiltyje „Parduota degalų“ turi būti nurodomas parduotų degalų kiekis litrais +15 °C temperatūros. Stulpelis „kilogramais“ gali būti nepildomas.“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9e4500f99224027858d912b3dc881db"/>
            <w:id w:val="587279670"/>
            <w:lock w:val="sdtLocked"/>
          </w:sdtPr>
          <w:sdtEndPr/>
          <w:sdtContent>
            <w:p w14:paraId="505C9D7E" w14:textId="2C958025" w:rsidR="000F4F5A" w:rsidRDefault="00E54116" w:rsidP="00E54116">
              <w:pPr>
                <w:widowControl w:val="0"/>
                <w:shd w:val="clear" w:color="auto" w:fill="FFFFFF"/>
                <w:ind w:firstLine="567"/>
                <w:jc w:val="both"/>
              </w:pPr>
              <w:sdt>
                <w:sdtPr>
                  <w:alias w:val="Numeris"/>
                  <w:tag w:val="nr_69e4500f99224027858d912b3dc881db"/>
                  <w:id w:val="180256641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Nustata</w:t>
              </w:r>
              <w:r>
                <w:t>u, k</w:t>
              </w:r>
              <w:bookmarkStart w:id="0" w:name="_GoBack"/>
              <w:bookmarkEnd w:id="0"/>
              <w:r>
                <w:t>ad šis įsakymas įsigalioja nuo 2008 m. sausio 1 dienos.</w:t>
              </w:r>
            </w:p>
          </w:sdtContent>
        </w:sdt>
        <w:sdt>
          <w:sdtPr>
            <w:alias w:val="signatura"/>
            <w:tag w:val="part_400c676c3cf3401691300acd4831dcc8"/>
            <w:id w:val="1624656404"/>
            <w:lock w:val="sdtLocked"/>
            <w:placeholder>
              <w:docPart w:val="DefaultPlaceholder_1082065158"/>
            </w:placeholder>
          </w:sdtPr>
          <w:sdtContent>
            <w:p w14:paraId="3F936C63" w14:textId="77777777" w:rsidR="00E54116" w:rsidRDefault="00E54116" w:rsidP="00E54116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6303EE49" w14:textId="77777777" w:rsidR="00E54116" w:rsidRDefault="00E54116" w:rsidP="00E54116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28D955A4" w14:textId="77777777" w:rsidR="00E54116" w:rsidRDefault="00E54116" w:rsidP="00E54116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505C9D81" w14:textId="15B1D9F9" w:rsidR="000F4F5A" w:rsidRDefault="00E54116" w:rsidP="00E54116">
              <w:pPr>
                <w:widowControl w:val="0"/>
                <w:shd w:val="clear" w:color="auto" w:fill="FFFFFF"/>
                <w:tabs>
                  <w:tab w:val="right" w:pos="9071"/>
                </w:tabs>
              </w:pPr>
              <w:r>
                <w:t>VIRŠININKAS</w:t>
              </w:r>
              <w:r>
                <w:tab/>
                <w:t>MODESTAS KASELIAUSKAS</w:t>
              </w:r>
            </w:p>
          </w:sdtContent>
        </w:sdt>
      </w:sdtContent>
    </w:sdt>
    <w:sectPr w:rsidR="000F4F5A">
      <w:pgSz w:w="11907" w:h="16840" w:code="9"/>
      <w:pgMar w:top="1134" w:right="1134" w:bottom="1134" w:left="1701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210"/>
    <w:rsid w:val="000F4F5A"/>
    <w:rsid w:val="00E54116"/>
    <w:rsid w:val="00E9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05C9D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411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41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2D46D3F778CA" TargetMode="Externa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D57"/>
    <w:rsid w:val="009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0D5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0D5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1fb68860e2547b0b82d31a67252bf3d" PartId="05d198467b694837823e806c6985e444">
    <Part Type="punktas" Nr="1" Abbr="1 p." DocPartId="ff7b114dd68045e98d4da8808b1dc3f9" PartId="df2472e4a5df4a47a0385a1a0729eb76">
      <Part Type="punktas" Nr="1.1" Abbr="1.1 p." DocPartId="19d9d5bf74b94e239e16516bd069d454" PartId="8c39c5181b084ce896837652a5a4be8a">
        <Part Type="citata" DocPartId="6664a52dc6d6482ba9b56b7865d173fe" PartId="d0d3e1525d2646e6a5a4b43c929a3c21">
          <Part Type="punktas" Nr="20.1" Abbr="20.1 p." DocPartId="3d01f884133049afa918eab56f6bd3ab" PartId="f4a8cfd2aa284f5294554b8bf257a815"/>
        </Part>
      </Part>
      <Part Type="punktas" Nr="1.2" Abbr="1.2 p." DocPartId="a86228a93775479f8c8d7972d0ab24b5" PartId="7d4c4aebfaf9473db5c88a0e63518a0e">
        <Part Type="citata" DocPartId="5803e6d0002b4a808fc84d4a3dfbb7ba" PartId="a4817564694747aaace613afd3bb3dd6">
          <Part Type="punktas" Nr="45" Abbr="45 p." DocPartId="d32dfda8f5b54bcd86e119faa37d03aa" PartId="6348aba6216b430d8be704f26aad4206"/>
        </Part>
      </Part>
      <Part Type="punktas" Nr="1.3" Abbr="1.3 p." DocPartId="b979b50fc1ad4d069019f3e12a3e10dd" PartId="9c01ffed65764a7c9bafc8ad059c4622">
        <Part Type="citata" DocPartId="c6f322779c284eaf8e872f80cc8f767c" PartId="ee3e0b70419e4fd3a9ca84be69717a0d">
          <Part Type="punktas" Nr="52" Abbr="52 p." DocPartId="5f1c3fceaf3142f09b347f57a8c4cace" PartId="f7646e004f2b4e80a151f55db8ab73d9"/>
          <Part Type="punktas" Nr="53" Abbr="53 p." DocPartId="039b9ab73d24400b89ea369ae1f0de61" PartId="65fd760a04d141a89efb76cd316deb9a"/>
          <Part Type="punktas" Nr="54" Abbr="54 p." DocPartId="03d86655e8884b70a5ddc4ed058e77ce" PartId="93809ab8a8b3477fad2f59f9b5351927"/>
          <Part Type="punktas" Nr="55" Abbr="55 p." DocPartId="c13e1e1489b748aeb31449484a1538a4" PartId="d8faeaa5032243268463f47f5bf258a7"/>
        </Part>
      </Part>
      <Part Type="punktas" Nr="1.4" Abbr="1.4 p." DocPartId="a45ab53229f34e6cb9a1e3000ddf07f7" PartId="639a8d28a0a94f18bf28896eb9b6ca22">
        <Part Type="citata" DocPartId="5b1d6250fb86411da39d754b1be5cc8a" PartId="70da1f7c2b5b470a9d11fef202551721">
          <Part Type="punktas" Nr="67" Abbr="67 p." DocPartId="91f45bc29f8b4c45a73cd049393cfa11" PartId="112aa3054f034fb7b3f3daf065cb1b84"/>
        </Part>
      </Part>
    </Part>
    <Part Type="punktas" Nr="2" Abbr="2 p." DocPartId="0fad65f7cf734af2be0cac0beb362120" PartId="69e4500f99224027858d912b3dc881db"/>
    <Part Type="signatura" DocPartId="3137506065db4e96a7ba004302075931" PartId="400c676c3cf3401691300acd4831dcc8"/>
  </Part>
</Parts>
</file>

<file path=customXml/itemProps1.xml><?xml version="1.0" encoding="utf-8"?>
<ds:datastoreItem xmlns:ds="http://schemas.openxmlformats.org/officeDocument/2006/customXml" ds:itemID="{56D9E89B-ACF2-4F83-B025-016CD0A0DD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2660</Words>
  <Characters>1517</Characters>
  <Application>Microsoft Office Word</Application>
  <DocSecurity>0</DocSecurity>
  <Lines>12</Lines>
  <Paragraphs>8</Paragraphs>
  <ScaleCrop>false</ScaleCrop>
  <Company>Teisines informacijos centras</Company>
  <LinksUpToDate>false</LinksUpToDate>
  <CharactersWithSpaces>4169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MOKESČIŲ INSPEKCIJOS</dc:title>
  <dc:creator>Sandra</dc:creator>
  <cp:lastModifiedBy>GRUNDAITĖ Aistė</cp:lastModifiedBy>
  <cp:revision>3</cp:revision>
  <dcterms:created xsi:type="dcterms:W3CDTF">2015-06-23T15:38:00Z</dcterms:created>
  <dcterms:modified xsi:type="dcterms:W3CDTF">2016-03-21T09:25:00Z</dcterms:modified>
</cp:coreProperties>
</file>