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4fa724710504f0fb80cb360c16da780"/>
        <w:lock w:val="sdtLocked"/>
        <w:richText/>
      </w:sdtPr>
      <w:sdtContent>
        <w:p>
          <w:pPr>
            <w:jc w:val="center"/>
            <w:rPr>
              <w:b/>
            </w:rPr>
          </w:pPr>
          <w:r>
            <w:rPr>
              <w:b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7" o:title=""/>
              </v:shape>
              <w:control r:id="rId8" w:name="Control 2" w:shapeid="_x0000_s1026"/>
            </w:pict>
            <w:t>LIETUVOS RESPUBLIKOS SEIMO</w:t>
          </w:r>
        </w:p>
        <w:p>
          <w:pPr>
            <w:jc w:val="center"/>
          </w:pPr>
        </w:p>
        <w:p>
          <w:pPr>
            <w:jc w:val="center"/>
            <w:rPr>
              <w:b/>
            </w:rPr>
          </w:pPr>
          <w:r>
            <w:rPr>
              <w:b/>
            </w:rPr>
            <w:t>N U T A R I M A 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SEIMO NUTARIMO „DĖL SEIMO ANTIKORUPCIJOS KOMISIJOS SUDARYMO“ 2 STRAIPSNIO PAKEITIMO</w:t>
          </w:r>
        </w:p>
        <w:p>
          <w:pPr>
            <w:jc w:val="center"/>
          </w:pPr>
        </w:p>
        <w:p>
          <w:pPr>
            <w:jc w:val="center"/>
          </w:pPr>
          <w:r>
            <w:t>2007 m. lapkričio 6 d. Nr. X-1315</w:t>
          </w:r>
        </w:p>
        <w:p>
          <w:pPr>
            <w:jc w:val="center"/>
          </w:pPr>
          <w:r>
            <w:t>Vilnius</w:t>
          </w:r>
        </w:p>
        <w:p>
          <w:pPr>
            <w:jc w:val="center"/>
          </w:pPr>
        </w:p>
        <w:p>
          <w:pPr>
            <w:widowControl w:val="0"/>
            <w:shd w:val="clear" w:color="auto" w:fill="FFFFFF"/>
            <w:jc w:val="center"/>
          </w:pPr>
          <w:r>
            <w:t xml:space="preserve">(Žin., 2004, Nr. </w:t>
          </w:r>
          <w:fldSimple w:instr="HYPERLINK https://www.e-tar.lt/portal/lt/legalAct/TAR.8E2BED47B834 \t _blank">
            <w:r>
              <w:rPr>
                <w:u w:val="single"/>
                <w:color w:val="0000FF" w:themeColor="hyperlink"/>
              </w:rPr>
              <w:t>173-6381</w:t>
            </w:r>
          </w:fldSimple>
          <w:r>
            <w:t xml:space="preserve">, Nr. </w:t>
          </w:r>
          <w:fldSimple w:instr="HYPERLINK https://www.e-tar.lt/portal/lt/legalAct/TAR.F3297AE94F50 \t _blank">
            <w:r>
              <w:rPr>
                <w:u w:val="single"/>
                <w:color w:val="0000FF" w:themeColor="hyperlink"/>
              </w:rPr>
              <w:t>186-6893</w:t>
            </w:r>
          </w:fldSimple>
          <w:r>
            <w:t xml:space="preserve">; 2006, Nr. </w:t>
          </w:r>
          <w:fldSimple w:instr="HYPERLINK https://www.e-tar.lt/portal/lt/legalAct/TAR.7DBE18EE89C5 \t _blank">
            <w:r>
              <w:rPr>
                <w:u w:val="single"/>
                <w:color w:val="0000FF" w:themeColor="hyperlink"/>
              </w:rPr>
              <w:t>66-2430</w:t>
            </w:r>
          </w:fldSimple>
          <w:r>
            <w:t xml:space="preserve">, Nr. </w:t>
          </w:r>
          <w:fldSimple w:instr="HYPERLINK https://www.e-tar.lt/portal/lt/legalAct/TAR.657FA8C6F45F \t _blank">
            <w:r>
              <w:rPr>
                <w:u w:val="single"/>
                <w:color w:val="0000FF" w:themeColor="hyperlink"/>
              </w:rPr>
              <w:t>138-5271</w:t>
            </w:r>
          </w:fldSimple>
          <w:r>
            <w:t>)</w:t>
          </w:r>
        </w:p>
        <w:p>
          <w:pPr>
            <w:ind w:firstLine="709"/>
            <w:jc w:val="both"/>
          </w:pPr>
        </w:p>
        <w:sdt>
          <w:sdtPr>
            <w:alias w:val="preambule"/>
            <w:tag w:val="part_881252b512bc4230ad9d7d97bc6e44f2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 xml:space="preserve">Lietuvos Respublikos Seimas </w:t>
              </w:r>
              <w:r>
                <w:rPr>
                  <w:spacing w:val="60"/>
                </w:rPr>
                <w:t>nutari</w:t>
              </w:r>
              <w:r>
                <w:rPr>
                  <w:spacing w:val="20"/>
                </w:rPr>
                <w:t>a:</w:t>
              </w:r>
            </w:p>
            <w:p>
              <w:pPr>
                <w:ind w:firstLine="709"/>
                <w:jc w:val="both"/>
              </w:pPr>
            </w:p>
          </w:sdtContent>
        </w:sdt>
        <w:sdt>
          <w:sdtPr>
            <w:alias w:val="1 str."/>
            <w:tag w:val="part_043d3bed5fa647a5a2012ae29c450be0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ind w:firstLine="709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043d3bed5fa647a5a2012ae29c450be0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</w:t>
              </w:r>
            </w:p>
            <w:sdt>
              <w:sdtPr>
                <w:alias w:val="1 str. 1 d."/>
                <w:tag w:val="part_17af09488a8e4c1f813b2dad1994fc9b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ind w:firstLine="709"/>
                    <w:jc w:val="both"/>
                  </w:pPr>
                  <w:r>
                    <w:t>2 straipsnyje išbraukti Raimondą ŠUKĮ, įrašyti Gintarą ŠILEIKĮ ir šį straipsnį išdėstyti taip:</w:t>
                  </w:r>
                </w:p>
                <w:sdt>
                  <w:sdtPr>
                    <w:alias w:val="citata"/>
                    <w:tag w:val="part_41bf475c5fba4339a4b5ec1224ef24d5"/>
                    <w:lock w:val="sdtLocked"/>
                    <w:richText/>
                  </w:sdtPr>
                  <w:sdtContent>
                    <w:sdt>
                      <w:sdtPr>
                        <w:alias w:val="2 str."/>
                        <w:tag w:val="part_06a47158517640418680a801a9900058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r>
                            <w:rPr>
                              <w:b/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a47158517640418680a801a990005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2 str. 1 d."/>
                            <w:tag w:val="part_ff980b8aabd74a14b90e321d50c8f6b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r>
                                <w:t>Patvirtinti Komisijos sudėtį:</w:t>
                              </w:r>
                            </w:p>
                            <w:sdt>
                              <w:sdtPr>
                                <w:alias w:val="2 str. 1 d. 1 p."/>
                                <w:tag w:val="part_23cf858baa084ccc8373b560579d08b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3cf858baa084ccc8373b560579d08b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Virginija BALTRAITIENĖ;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2 p."/>
                                <w:tag w:val="part_d365b91129a54f3faa1828d4ed1a7a9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d365b91129a54f3faa1828d4ed1a7a9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) Rimantas BAŠYS;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3 p."/>
                                <w:tag w:val="part_2f166e34de0b436eba44aaca5040e1a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f166e34de0b436eba44aaca5040e1a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 Violeta BOREIKIENĖ;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4 p."/>
                                <w:tag w:val="part_dcff7102fecc454996e801390a3936d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dcff7102fecc454996e801390a3936d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) Bronius BRADAUSKAS;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5 p."/>
                                <w:tag w:val="part_597e41b724f64a5097310ed736700b9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97e41b724f64a5097310ed736700b9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>) Rimantas Jonas DAGYS;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6 p."/>
                                <w:tag w:val="part_f317db623e924f7f9d6da5cef8938b2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317db623e924f7f9d6da5cef8938b2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6</w:t>
                                      </w:r>
                                    </w:sdtContent>
                                  </w:sdt>
                                  <w:r>
                                    <w:t>) Egidijus KLUMBYS;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7 p."/>
                                <w:tag w:val="part_94b318b205e54d18955f76b06b3e92e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4b318b205e54d18955f76b06b3e92e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7</w:t>
                                      </w:r>
                                    </w:sdtContent>
                                  </w:sdt>
                                  <w:r>
                                    <w:t>) Jurgis RAZMA;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8 p."/>
                                <w:tag w:val="part_a3b2f3a4402b4a5281d8883d9a09011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a3b2f3a4402b4a5281d8883d9a09011a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8</w:t>
                                      </w:r>
                                    </w:sdtContent>
                                  </w:sdt>
                                  <w:r>
                                    <w:t>) Algis RIMAS;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9 p."/>
                                <w:tag w:val="part_ab5ed0aa4e1b45248c3cad91e09bc4b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ab5ed0aa4e1b45248c3cad91e09bc4b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9</w:t>
                                      </w:r>
                                    </w:sdtContent>
                                  </w:sdt>
                                  <w:r>
                                    <w:t>) Nijolė STEIBLIENĖ;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10 p."/>
                                <w:tag w:val="part_8a7ad8c68f3043bead76f350cb8ca5c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a7ad8c68f3043bead76f350cb8ca5c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10</w:t>
                                      </w:r>
                                    </w:sdtContent>
                                  </w:sdt>
                                  <w:r>
                                    <w:t>) Gintaras ŠILEIKIS;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11 p."/>
                                <w:tag w:val="part_58d7c43772ef4a049190036a8163321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8d7c43772ef4a049190036a8163321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11</w:t>
                                      </w:r>
                                    </w:sdtContent>
                                  </w:sdt>
                                  <w:r>
                                    <w:t>) Valdemar TOMAŠEVSKI;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 str. 1 d. 12 p."/>
                                <w:tag w:val="part_4570450edd95488887246445b3fe397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widowControl w:val="0"/>
                                    <w:shd w:val="clear" w:color="auto" w:fill="FFFFFF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4570450edd95488887246445b3fe397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12</w:t>
                                      </w:r>
                                    </w:sdtContent>
                                  </w:sdt>
                                  <w:r>
                                    <w:t>) Henrikas ŽUKAUSKAS.“</w:t>
                                  </w:r>
                                </w:p>
                                <w:p>
                                  <w:pPr>
                                    <w:ind w:firstLine="709"/>
                                    <w:jc w:val="both"/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5d11cea493846bf98d9c0f08a75e3af"/>
            <w:lock w:val="sdtLocked"/>
            <w:richText/>
          </w:sdtPr>
          <w:sdtContent>
            <w:p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85d11cea493846bf98d9c0f08a75e3af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</w:t>
                  </w:r>
                </w:sdtContent>
              </w:sdt>
              <w:r>
                <w:rPr>
                  <w:b/>
                  <w:bCs/>
                </w:rPr>
                <w:t xml:space="preserve"> straipsnis.</w:t>
              </w:r>
            </w:p>
            <w:sdt>
              <w:sdtPr>
                <w:alias w:val="2 str. 1 d."/>
                <w:tag w:val="part_4a7d99e13d3947d08c1ded9bfb1d2b06"/>
                <w:lock w:val="sdtLocked"/>
                <w:richText/>
              </w:sdtPr>
              <w:sdtContent>
                <w:p>
                  <w:pPr>
                    <w:widowControl w:val="0"/>
                    <w:shd w:val="clear" w:color="auto" w:fill="FFFFFF"/>
                    <w:ind w:firstLine="709"/>
                    <w:jc w:val="both"/>
                  </w:pPr>
                  <w:r>
                    <w:t>Nutarimas įsigalioja nuo priėmimo.</w:t>
                  </w:r>
                </w:p>
                <w:p>
                  <w:pPr>
                    <w:ind w:firstLine="709"/>
                    <w:jc w:val="both"/>
                  </w:pPr>
                </w:p>
                <w:p>
                  <w:pPr>
                    <w:ind w:firstLine="709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7211fbb680c84271bc9fb215ac308c12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SEIMO PIRMININKAS</w:t>
                <w:tab/>
                <w:t>VIKTORAS MUNTIANAS</w:t>
              </w:r>
            </w:p>
            <w:p>
              <w:pPr>
                <w:jc w:val="center"/>
              </w:pPr>
              <w:r>
                <w:t>______________</w:t>
              </w:r>
            </w:p>
            <w:p>
              <w:pPr>
                <w:ind w:firstLine="709"/>
                <w:jc w:val="both"/>
              </w:pPr>
            </w:p>
            <w:p>
              <w:pPr>
                <w:jc w:val="both"/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control" Target="activeX/activeX1.xml"/>
  <Relationship Id="rId9" Type="http://schemas.openxmlformats.org/officeDocument/2006/relationships/header" Target="header1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a81f1878fd84918b7d453aac2b0fc69" PartId="f4fa724710504f0fb80cb360c16da780">
    <Part Type="preambule" DocPartId="6926004f892c407faa04352f6658f97d" PartId="881252b512bc4230ad9d7d97bc6e44f2"/>
    <Part Type="straipsnis" Nr="1" Abbr="1 str." DocPartId="029fee8193e1481dac3f4834f8b6ce11" PartId="043d3bed5fa647a5a2012ae29c450be0">
      <Part Type="strDalis" Nr="1" Abbr="1 str. 1 d." DocPartId="143b9f470a4549f7ad4e9e584152a6d9" PartId="17af09488a8e4c1f813b2dad1994fc9b">
        <Part Type="citata" DocPartId="c2117b43066d4dd9a349a455fa91c914" PartId="41bf475c5fba4339a4b5ec1224ef24d5">
          <Part Type="straipsnis" Nr="2" Abbr="2 str." DocPartId="0d889128e46a482caf5ef4ee85630397" PartId="06a47158517640418680a801a9900058">
            <Part Type="strDalis" Nr="1" Abbr="2 str. 1 d." DocPartId="effb9277adaa4e528d2cd8345b9da2cd" PartId="ff980b8aabd74a14b90e321d50c8f6bd">
              <Part Type="strPunktas" Nr="1" Abbr="2 str. 1 d. 1 p." DocPartId="3d23d3c903ac4905a3d6f8de9f34af9e" PartId="23cf858baa084ccc8373b560579d08b8"/>
              <Part Type="strPunktas" Nr="2" Abbr="2 str. 1 d. 2 p." DocPartId="490e38aacdf0437b84e1ce2e63422cdd" PartId="d365b91129a54f3faa1828d4ed1a7a94"/>
              <Part Type="strPunktas" Nr="3" Abbr="2 str. 1 d. 3 p." DocPartId="9cc9c6c9b9e84cbda97e71bc1ee783d7" PartId="2f166e34de0b436eba44aaca5040e1a1"/>
              <Part Type="strPunktas" Nr="4" Abbr="2 str. 1 d. 4 p." DocPartId="747f9aa8b00b43bfaebe5f35cb2732b9" PartId="dcff7102fecc454996e801390a3936d4"/>
              <Part Type="strPunktas" Nr="5" Abbr="2 str. 1 d. 5 p." DocPartId="4fd898228afb43cc8a78228d0bf253d9" PartId="597e41b724f64a5097310ed736700b94"/>
              <Part Type="strPunktas" Nr="6" Abbr="2 str. 1 d. 6 p." DocPartId="f65fd91722e04b28a54693ee155d64ce" PartId="f317db623e924f7f9d6da5cef8938b28"/>
              <Part Type="strPunktas" Nr="7" Abbr="2 str. 1 d. 7 p." DocPartId="a6044c7a4ed64bafa0321ff30d824bf7" PartId="94b318b205e54d18955f76b06b3e92e8"/>
              <Part Type="strPunktas" Nr="8" Abbr="2 str. 1 d. 8 p." DocPartId="8f649e171036486fbecad25e27dd9576" PartId="a3b2f3a4402b4a5281d8883d9a09011a"/>
              <Part Type="strPunktas" Nr="9" Abbr="2 str. 1 d. 9 p." DocPartId="b0c144b0312e4fe1881f3ee91bfe175c" PartId="ab5ed0aa4e1b45248c3cad91e09bc4b9"/>
              <Part Type="strPunktas" Nr="10" Abbr="2 str. 1 d. 10 p." DocPartId="df2f024c4cb44af783d1adada0d75b7c" PartId="8a7ad8c68f3043bead76f350cb8ca5c5"/>
              <Part Type="strPunktas" Nr="11" Abbr="2 str. 1 d. 11 p." DocPartId="037446f4ee3e4ba8ba15c40059eda46a" PartId="58d7c43772ef4a049190036a81633218"/>
              <Part Type="strPunktas" Nr="12" Abbr="2 str. 1 d. 12 p." DocPartId="4621d053583d4dbeb0563542d9308575" PartId="4570450edd95488887246445b3fe397f"/>
            </Part>
          </Part>
        </Part>
      </Part>
    </Part>
    <Part Type="straipsnis" Nr="2" Abbr="2 str." DocPartId="00388ff038d244aa9b2971a49967fbe3" PartId="85d11cea493846bf98d9c0f08a75e3af">
      <Part Type="strDalis" Nr="1" Abbr="2 str. 1 d." DocPartId="98dadc329d3d4cb2a9bd9dcf83fa8a9a" PartId="4a7d99e13d3947d08c1ded9bfb1d2b06"/>
    </Part>
    <Part Type="signatura" DocPartId="87530f64ef954c6caa228f39a28a8faa" PartId="7211fbb680c84271bc9fb215ac308c12"/>
  </Part>
</Parts>
</file>

<file path=customXml/itemProps1.xml><?xml version="1.0" encoding="utf-8"?>
<ds:datastoreItem xmlns:ds="http://schemas.openxmlformats.org/officeDocument/2006/customXml" ds:itemID="{F7262C77-7EAC-4953-98FC-A5D6CE039B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703</Characters>
  <Application>Microsoft Office Word</Application>
  <DocSecurity>4</DocSecurity>
  <Lines>39</Lines>
  <Paragraphs>31</Paragraphs>
  <ScaleCrop>false</ScaleCrop>
  <Company/>
  <LinksUpToDate>false</LinksUpToDate>
  <CharactersWithSpaces>787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2015-06-29T17:48:00Z</dcterms:created>
  <dc:creator>Rima</dc:creator>
  <lastModifiedBy>Adlib User</lastModifiedBy>
  <dcterms:modified xsi:type="dcterms:W3CDTF">2015-06-29T17:48:00Z</dcterms:modified>
  <revision>2</revision>
  <dc:title>LIETUVOS RESPUBLIKOS SEIMO</dc:title>
</coreProperties>
</file>