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E07D" w14:textId="77777777" w:rsidR="00BC0975" w:rsidRDefault="00BC0975">
      <w:pPr>
        <w:tabs>
          <w:tab w:val="center" w:pos="4153"/>
          <w:tab w:val="right" w:pos="8306"/>
        </w:tabs>
        <w:rPr>
          <w:lang w:val="en-GB"/>
        </w:rPr>
      </w:pPr>
    </w:p>
    <w:p w14:paraId="297CE07E" w14:textId="77777777" w:rsidR="00BC0975" w:rsidRDefault="0035244D">
      <w:pPr>
        <w:jc w:val="center"/>
        <w:rPr>
          <w:b/>
        </w:rPr>
      </w:pPr>
      <w:r>
        <w:rPr>
          <w:b/>
          <w:lang w:eastAsia="lt-LT"/>
        </w:rPr>
        <w:pict w14:anchorId="297CE09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ŽEMĖS ŪKIO MINISTRAS</w:t>
      </w:r>
    </w:p>
    <w:p w14:paraId="297CE07F" w14:textId="77777777" w:rsidR="00BC0975" w:rsidRDefault="00BC0975">
      <w:pPr>
        <w:jc w:val="center"/>
      </w:pPr>
    </w:p>
    <w:p w14:paraId="297CE080" w14:textId="77777777" w:rsidR="00BC0975" w:rsidRDefault="0035244D">
      <w:pPr>
        <w:jc w:val="center"/>
        <w:rPr>
          <w:b/>
        </w:rPr>
      </w:pPr>
      <w:r>
        <w:rPr>
          <w:b/>
        </w:rPr>
        <w:t>Į S A K Y M A S</w:t>
      </w:r>
    </w:p>
    <w:p w14:paraId="297CE081" w14:textId="77777777" w:rsidR="00BC0975" w:rsidRDefault="0035244D">
      <w:pPr>
        <w:jc w:val="center"/>
        <w:rPr>
          <w:b/>
        </w:rPr>
      </w:pPr>
      <w:r>
        <w:rPr>
          <w:b/>
        </w:rPr>
        <w:t>DĖL ŽEMĖS ŪKIO MINISTRO 2002 M. SAUSIO 28 D. ĮSAKYMO NR. 30 „DĖL SKERDYKLŲ, VYKDANČIŲ GYVULIŲ SKERDENŲ KLASIFIKAVIMĄ, SĄRAŠŲ PATVIRTINIMO“ PAKEITIMO</w:t>
      </w:r>
    </w:p>
    <w:p w14:paraId="297CE082" w14:textId="77777777" w:rsidR="00BC0975" w:rsidRDefault="00BC0975">
      <w:pPr>
        <w:jc w:val="center"/>
      </w:pPr>
    </w:p>
    <w:p w14:paraId="297CE083" w14:textId="77777777" w:rsidR="00BC0975" w:rsidRDefault="0035244D">
      <w:pPr>
        <w:jc w:val="center"/>
      </w:pPr>
      <w:r>
        <w:t>2006 m. saus</w:t>
      </w:r>
      <w:r>
        <w:t>io 24 d. Nr. 3D-26</w:t>
      </w:r>
    </w:p>
    <w:p w14:paraId="297CE084" w14:textId="77777777" w:rsidR="00BC0975" w:rsidRDefault="0035244D">
      <w:pPr>
        <w:jc w:val="center"/>
      </w:pPr>
      <w:r>
        <w:t>Vilnius</w:t>
      </w:r>
    </w:p>
    <w:p w14:paraId="297CE085" w14:textId="77777777" w:rsidR="00BC0975" w:rsidRDefault="00BC0975">
      <w:pPr>
        <w:ind w:firstLine="709"/>
      </w:pPr>
    </w:p>
    <w:p w14:paraId="62BEC685" w14:textId="77777777" w:rsidR="0035244D" w:rsidRDefault="0035244D">
      <w:pPr>
        <w:ind w:firstLine="709"/>
      </w:pPr>
    </w:p>
    <w:p w14:paraId="297CE086" w14:textId="77777777" w:rsidR="00BC0975" w:rsidRDefault="0035244D">
      <w:pPr>
        <w:widowControl w:val="0"/>
        <w:shd w:val="clear" w:color="auto" w:fill="FFFFFF"/>
        <w:ind w:firstLine="709"/>
        <w:jc w:val="both"/>
      </w:pPr>
      <w:r>
        <w:t xml:space="preserve">Vadovaudamasi Lietuvos Respublikos žemės ūkio ministro 2001 m. birželio 25 d. įsakymo Nr. 217 „Dėl skerdenų klasifikavimo sistemos įgyvendinimo“ (Žin., 2001, Nr. </w:t>
      </w:r>
      <w:hyperlink r:id="rId10" w:tgtFrame="_blank" w:history="1">
        <w:r>
          <w:rPr>
            <w:color w:val="0000FF" w:themeColor="hyperlink"/>
            <w:u w:val="single"/>
          </w:rPr>
          <w:t>57-2056</w:t>
        </w:r>
      </w:hyperlink>
      <w:r>
        <w:t>; 2004, Nr. 178-6604) 1.1 punktu bei atsižvelgdama į UAB „Grimeda“ 2005 m. gruodžio 13 d. prašymą ir AB „Tauragės maistas“ 2005 m. gruodžio 15 d. raštą Nr. 01-140 dėl skerdyklų įtraukimo į skerdenas klasifikuojančių skerdyklų sąrašą,</w:t>
      </w:r>
    </w:p>
    <w:p w14:paraId="297CE087" w14:textId="77777777" w:rsidR="00BC0975" w:rsidRDefault="0035244D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</w:t>
      </w:r>
      <w:r>
        <w:t xml:space="preserve">u Lietuvos Respublikos žemės ūkio ministro 2002 m. sausio 28 d. įsakymą Nr. 30 „Dėl skerdyklų, vykdančių gyvulių skerdenų klasifikavimą, sąrašų patvirtinimo“ (Žin., 2002, Nr. </w:t>
      </w:r>
      <w:hyperlink r:id="rId11" w:tgtFrame="_blank" w:history="1">
        <w:r>
          <w:rPr>
            <w:color w:val="0000FF" w:themeColor="hyperlink"/>
            <w:u w:val="single"/>
          </w:rPr>
          <w:t>12-439</w:t>
        </w:r>
      </w:hyperlink>
      <w: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121-5496</w:t>
        </w:r>
      </w:hyperlink>
      <w: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54-1870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83-3022</w:t>
        </w:r>
      </w:hyperlink>
      <w: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159-5823</w:t>
        </w:r>
      </w:hyperlink>
      <w: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186-6946</w:t>
        </w:r>
      </w:hyperlink>
      <w:r>
        <w:t xml:space="preserve">; 2005, Nr. </w:t>
      </w:r>
      <w:hyperlink r:id="rId17" w:tgtFrame="_blank" w:history="1">
        <w:r>
          <w:rPr>
            <w:color w:val="0000FF" w:themeColor="hyperlink"/>
            <w:u w:val="single"/>
          </w:rPr>
          <w:t>31-1007</w:t>
        </w:r>
      </w:hyperlink>
      <w: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58-2052</w:t>
        </w:r>
      </w:hyperlink>
      <w: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93-3482</w:t>
        </w:r>
      </w:hyperlink>
      <w:r>
        <w:t>):</w:t>
      </w:r>
    </w:p>
    <w:p w14:paraId="297CE088" w14:textId="77777777" w:rsidR="00BC0975" w:rsidRDefault="0035244D">
      <w:pPr>
        <w:widowControl w:val="0"/>
        <w:shd w:val="clear" w:color="auto" w:fill="FFFFFF"/>
        <w:ind w:firstLine="709"/>
        <w:jc w:val="both"/>
      </w:pPr>
      <w:r>
        <w:t>1</w:t>
      </w:r>
      <w:r>
        <w:t>. Papildau nurodytuoju įsakymu patvirtintą skerdyklų, kurios turės vykdyti kiaulių skerdenų klasifikavimą, sąrašą šiuo 30 punktu:</w:t>
      </w:r>
    </w:p>
    <w:p w14:paraId="297CE089" w14:textId="77777777" w:rsidR="00BC0975" w:rsidRDefault="0035244D">
      <w:pPr>
        <w:widowControl w:val="0"/>
        <w:shd w:val="clear" w:color="auto" w:fill="FFFFFF"/>
        <w:ind w:firstLine="709"/>
        <w:jc w:val="both"/>
      </w:pPr>
      <w:r>
        <w:t>„</w:t>
      </w:r>
      <w:r>
        <w:t>30</w:t>
      </w:r>
      <w:r>
        <w:t>. AB „Tauragės maistas“.</w:t>
      </w:r>
    </w:p>
    <w:p w14:paraId="297CE08A" w14:textId="77777777" w:rsidR="00BC0975" w:rsidRDefault="0035244D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Nurodytuoju įsakymu patvirtintame skerdyklų, kurios turės vykdyti galvijų </w:t>
      </w:r>
      <w:r>
        <w:t>skerdenų klasifikavimą, sąraše:</w:t>
      </w:r>
    </w:p>
    <w:p w14:paraId="297CE08B" w14:textId="77777777" w:rsidR="00BC0975" w:rsidRDefault="0035244D">
      <w:pPr>
        <w:widowControl w:val="0"/>
        <w:shd w:val="clear" w:color="auto" w:fill="FFFFFF"/>
        <w:ind w:firstLine="709"/>
        <w:jc w:val="both"/>
      </w:pPr>
      <w:r>
        <w:t>2.1</w:t>
      </w:r>
      <w:r>
        <w:t>. pripažįstu netekusiu galios 6 punktą;</w:t>
      </w:r>
    </w:p>
    <w:p w14:paraId="297CE08C" w14:textId="2E648D04" w:rsidR="00BC0975" w:rsidRDefault="0035244D">
      <w:pPr>
        <w:widowControl w:val="0"/>
        <w:shd w:val="clear" w:color="auto" w:fill="FFFFFF"/>
        <w:ind w:firstLine="709"/>
        <w:jc w:val="both"/>
      </w:pPr>
      <w:r>
        <w:t>2.2</w:t>
      </w:r>
      <w:r>
        <w:t xml:space="preserve">. papildau šiuo 15 punktu: </w:t>
      </w:r>
    </w:p>
    <w:p w14:paraId="297CE08F" w14:textId="34437E65" w:rsidR="00BC0975" w:rsidRDefault="0035244D" w:rsidP="0035244D">
      <w:pPr>
        <w:widowControl w:val="0"/>
        <w:shd w:val="clear" w:color="auto" w:fill="FFFFFF"/>
        <w:ind w:firstLine="709"/>
        <w:jc w:val="both"/>
      </w:pPr>
      <w:r>
        <w:t>„</w:t>
      </w:r>
      <w:r>
        <w:t>1</w:t>
      </w:r>
      <w:r>
        <w:t>5</w:t>
      </w:r>
      <w:r>
        <w:t>. UAB „Grimeda“.</w:t>
      </w:r>
    </w:p>
    <w:p w14:paraId="679F6FF2" w14:textId="77777777" w:rsidR="0035244D" w:rsidRDefault="0035244D">
      <w:pPr>
        <w:tabs>
          <w:tab w:val="right" w:pos="9639"/>
        </w:tabs>
      </w:pPr>
    </w:p>
    <w:p w14:paraId="2C056488" w14:textId="77777777" w:rsidR="0035244D" w:rsidRDefault="0035244D">
      <w:pPr>
        <w:tabs>
          <w:tab w:val="right" w:pos="9639"/>
        </w:tabs>
      </w:pPr>
    </w:p>
    <w:p w14:paraId="21C9F048" w14:textId="77777777" w:rsidR="0035244D" w:rsidRDefault="0035244D">
      <w:pPr>
        <w:tabs>
          <w:tab w:val="right" w:pos="9639"/>
        </w:tabs>
      </w:pPr>
      <w:bookmarkStart w:id="0" w:name="_GoBack"/>
      <w:bookmarkEnd w:id="0"/>
    </w:p>
    <w:p w14:paraId="297CE092" w14:textId="5EBA07CB" w:rsidR="00BC0975" w:rsidRPr="0035244D" w:rsidRDefault="0035244D" w:rsidP="0035244D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297CE093" w14:textId="77777777" w:rsidR="00BC0975" w:rsidRDefault="0035244D"/>
    <w:sectPr w:rsidR="00BC09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CE097" w14:textId="77777777" w:rsidR="00BC0975" w:rsidRDefault="0035244D">
      <w:r>
        <w:separator/>
      </w:r>
    </w:p>
  </w:endnote>
  <w:endnote w:type="continuationSeparator" w:id="0">
    <w:p w14:paraId="297CE098" w14:textId="77777777" w:rsidR="00BC0975" w:rsidRDefault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E09D" w14:textId="77777777" w:rsidR="00BC0975" w:rsidRDefault="00BC09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E09E" w14:textId="77777777" w:rsidR="00BC0975" w:rsidRDefault="00BC09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E0A0" w14:textId="77777777" w:rsidR="00BC0975" w:rsidRDefault="00BC09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E095" w14:textId="77777777" w:rsidR="00BC0975" w:rsidRDefault="0035244D">
      <w:r>
        <w:separator/>
      </w:r>
    </w:p>
  </w:footnote>
  <w:footnote w:type="continuationSeparator" w:id="0">
    <w:p w14:paraId="297CE096" w14:textId="77777777" w:rsidR="00BC0975" w:rsidRDefault="0035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E099" w14:textId="77777777" w:rsidR="00BC0975" w:rsidRDefault="0035244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97CE09A" w14:textId="77777777" w:rsidR="00BC0975" w:rsidRDefault="00BC097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E09B" w14:textId="77777777" w:rsidR="00BC0975" w:rsidRDefault="0035244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297CE09C" w14:textId="77777777" w:rsidR="00BC0975" w:rsidRDefault="00BC097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E09F" w14:textId="77777777" w:rsidR="00BC0975" w:rsidRDefault="00BC097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9"/>
    <w:rsid w:val="0035244D"/>
    <w:rsid w:val="006C1169"/>
    <w:rsid w:val="00B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7CE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24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2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98FD8104ADC"/>
  <Relationship Id="rId11" Type="http://schemas.openxmlformats.org/officeDocument/2006/relationships/hyperlink" TargetMode="External" Target="https://www.e-tar.lt/portal/lt/legalAct/TAR.9A95A662D6EA"/>
  <Relationship Id="rId12" Type="http://schemas.openxmlformats.org/officeDocument/2006/relationships/hyperlink" TargetMode="External" Target="https://www.e-tar.lt/portal/lt/legalAct/TAR.05D251ABA7A7"/>
  <Relationship Id="rId13" Type="http://schemas.openxmlformats.org/officeDocument/2006/relationships/hyperlink" TargetMode="External" Target="https://www.e-tar.lt/portal/lt/legalAct/TAR.49ED62295933"/>
  <Relationship Id="rId14" Type="http://schemas.openxmlformats.org/officeDocument/2006/relationships/hyperlink" TargetMode="External" Target="https://www.e-tar.lt/portal/lt/legalAct/TAR.1D62627078DC"/>
  <Relationship Id="rId15" Type="http://schemas.openxmlformats.org/officeDocument/2006/relationships/hyperlink" TargetMode="External" Target="https://www.e-tar.lt/portal/lt/legalAct/TAR.F40952F21B35"/>
  <Relationship Id="rId16" Type="http://schemas.openxmlformats.org/officeDocument/2006/relationships/hyperlink" TargetMode="External" Target="https://www.e-tar.lt/portal/lt/legalAct/TAR.54966A62C1E3"/>
  <Relationship Id="rId17" Type="http://schemas.openxmlformats.org/officeDocument/2006/relationships/hyperlink" TargetMode="External" Target="https://www.e-tar.lt/portal/lt/legalAct/TAR.7DAD08ECC16A"/>
  <Relationship Id="rId18" Type="http://schemas.openxmlformats.org/officeDocument/2006/relationships/hyperlink" TargetMode="External" Target="https://www.e-tar.lt/portal/lt/legalAct/TAR.5CE0E0650DD6"/>
  <Relationship Id="rId19" Type="http://schemas.openxmlformats.org/officeDocument/2006/relationships/hyperlink" TargetMode="External" Target="https://www.e-tar.lt/portal/lt/legalAct/TAR.386C329DBABA"/>
  <Relationship Id="rId2" Type="http://schemas.openxmlformats.org/officeDocument/2006/relationships/styles" Target="styles.xml"/>
  <Relationship Id="rId20" Type="http://schemas.openxmlformats.org/officeDocument/2006/relationships/header" Target="header1.xml"/>
  <Relationship Id="rId21" Type="http://schemas.openxmlformats.org/officeDocument/2006/relationships/header" Target="header2.xml"/>
  <Relationship Id="rId22" Type="http://schemas.openxmlformats.org/officeDocument/2006/relationships/footer" Target="footer1.xml"/>
  <Relationship Id="rId23" Type="http://schemas.openxmlformats.org/officeDocument/2006/relationships/footer" Target="footer2.xml"/>
  <Relationship Id="rId24" Type="http://schemas.openxmlformats.org/officeDocument/2006/relationships/header" Target="header3.xml"/>
  <Relationship Id="rId25" Type="http://schemas.openxmlformats.org/officeDocument/2006/relationships/footer" Target="footer3.xml"/>
  <Relationship Id="rId26" Type="http://schemas.openxmlformats.org/officeDocument/2006/relationships/fontTable" Target="fontTable.xml"/>
  <Relationship Id="rId27" Type="http://schemas.openxmlformats.org/officeDocument/2006/relationships/glossaryDocument" Target="glossary/document.xml"/>
  <Relationship Id="rId28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1"/>
    <w:rsid w:val="008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7F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7F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1407</Words>
  <Characters>803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2206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2015-09-01T14:45:00Z</dcterms:created>
  <dc:creator>Sandra</dc:creator>
  <lastModifiedBy>GUŽAUSKIENĖ Lina</lastModifiedBy>
  <dcterms:modified xsi:type="dcterms:W3CDTF">2016-07-25T10:17:00Z</dcterms:modified>
  <revision>3</revision>
  <dc:title>LIETUVOS RESPUBLIKOS ŽEMĖS ŪKIO MINISTRAS</dc:title>
</coreProperties>
</file>