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E8BB3" w14:textId="77777777" w:rsidR="0091674C" w:rsidRDefault="0091674C">
      <w:pPr>
        <w:tabs>
          <w:tab w:val="center" w:pos="4153"/>
          <w:tab w:val="right" w:pos="8306"/>
        </w:tabs>
        <w:rPr>
          <w:lang w:val="en-GB"/>
        </w:rPr>
      </w:pPr>
    </w:p>
    <w:p w14:paraId="6F8E8BB4" w14:textId="77777777" w:rsidR="0091674C" w:rsidRDefault="0020790E">
      <w:pPr>
        <w:jc w:val="center"/>
        <w:rPr>
          <w:b/>
        </w:rPr>
      </w:pPr>
      <w:r>
        <w:rPr>
          <w:b/>
          <w:lang w:eastAsia="lt-LT"/>
        </w:rPr>
        <w:pict w14:anchorId="6F8E8DC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ŽEMĖS ŪKIO MINISTRO</w:t>
      </w:r>
    </w:p>
    <w:p w14:paraId="6F8E8BB5" w14:textId="77777777" w:rsidR="0091674C" w:rsidRDefault="0091674C">
      <w:pPr>
        <w:jc w:val="center"/>
      </w:pPr>
    </w:p>
    <w:p w14:paraId="6F8E8BB6" w14:textId="77777777" w:rsidR="0091674C" w:rsidRDefault="0020790E">
      <w:pPr>
        <w:jc w:val="center"/>
        <w:rPr>
          <w:b/>
        </w:rPr>
      </w:pPr>
      <w:r>
        <w:rPr>
          <w:b/>
        </w:rPr>
        <w:t>Į S A K Y M A S</w:t>
      </w:r>
    </w:p>
    <w:p w14:paraId="6F8E8BB7" w14:textId="77777777" w:rsidR="0091674C" w:rsidRDefault="0020790E">
      <w:pPr>
        <w:jc w:val="center"/>
        <w:rPr>
          <w:b/>
        </w:rPr>
      </w:pPr>
      <w:r>
        <w:rPr>
          <w:b/>
        </w:rPr>
        <w:t>DĖL ŽEMĖS ŪKIO MINISTRO 2001 M. GRUODŽIO 28 D. ĮSAKYMO NR. 464 „DĖL KIAULIŲ ĮKAINOJIMO PAGAL SKERDENŲ MASĘ IR KOKYBĘ TAISYKLIŲ PATVIRTINIMO“ PAKEITIMO</w:t>
      </w:r>
    </w:p>
    <w:p w14:paraId="6F8E8BB8" w14:textId="77777777" w:rsidR="0091674C" w:rsidRDefault="0091674C">
      <w:pPr>
        <w:jc w:val="center"/>
      </w:pPr>
    </w:p>
    <w:p w14:paraId="6F8E8BB9" w14:textId="77777777" w:rsidR="0091674C" w:rsidRDefault="0020790E">
      <w:pPr>
        <w:jc w:val="center"/>
      </w:pPr>
      <w:r>
        <w:t>2006 m. sau</w:t>
      </w:r>
      <w:r>
        <w:t>sio 17 d. Nr. 3D-15</w:t>
      </w:r>
    </w:p>
    <w:p w14:paraId="6F8E8BBA" w14:textId="77777777" w:rsidR="0091674C" w:rsidRDefault="0020790E">
      <w:pPr>
        <w:jc w:val="center"/>
      </w:pPr>
      <w:r>
        <w:t>Vilnius</w:t>
      </w:r>
    </w:p>
    <w:p w14:paraId="6F8E8BBB" w14:textId="77777777" w:rsidR="0091674C" w:rsidRDefault="0091674C">
      <w:pPr>
        <w:ind w:firstLine="709"/>
      </w:pPr>
    </w:p>
    <w:p w14:paraId="37088324" w14:textId="77777777" w:rsidR="0020790E" w:rsidRDefault="0020790E">
      <w:pPr>
        <w:ind w:firstLine="709"/>
      </w:pPr>
    </w:p>
    <w:p w14:paraId="6F8E8BBC" w14:textId="77777777" w:rsidR="0091674C" w:rsidRDefault="0020790E">
      <w:pPr>
        <w:widowControl w:val="0"/>
        <w:shd w:val="clear" w:color="auto" w:fill="FFFFFF"/>
        <w:ind w:firstLine="709"/>
        <w:jc w:val="both"/>
      </w:pPr>
      <w:r>
        <w:rPr>
          <w:spacing w:val="60"/>
        </w:rPr>
        <w:t>Pakeičiu</w:t>
      </w:r>
      <w:r>
        <w:rPr>
          <w:spacing w:val="20"/>
        </w:rPr>
        <w:t xml:space="preserve"> </w:t>
      </w:r>
      <w:r>
        <w:t xml:space="preserve">Lietuvos Respublikos žemės ūkio ministro 2001 m. gruodžio 28 d. įsakymą Nr. 464 „Dėl Kiaulių įkainojimo pagal skerdenų masę ir kokybę taisyklių patvirtinimo“ (Žin., 2002, Nr. </w:t>
      </w:r>
      <w:hyperlink r:id="rId10" w:tgtFrame="_blank" w:history="1">
        <w:r>
          <w:rPr>
            <w:color w:val="0000FF" w:themeColor="hyperlink"/>
            <w:u w:val="single"/>
          </w:rPr>
          <w:t>1-18</w:t>
        </w:r>
      </w:hyperlink>
      <w:r>
        <w:t xml:space="preserve">, Nr. </w:t>
      </w:r>
      <w:hyperlink r:id="rId11" w:tgtFrame="_blank" w:history="1">
        <w:r>
          <w:rPr>
            <w:color w:val="0000FF" w:themeColor="hyperlink"/>
            <w:u w:val="single"/>
          </w:rPr>
          <w:t>41-1547</w:t>
        </w:r>
      </w:hyperlink>
      <w:r>
        <w:t xml:space="preserve">, Nr. </w:t>
      </w:r>
      <w:hyperlink r:id="rId12" w:tgtFrame="_blank" w:history="1">
        <w:r>
          <w:rPr>
            <w:color w:val="0000FF" w:themeColor="hyperlink"/>
            <w:u w:val="single"/>
          </w:rPr>
          <w:t>56-2271</w:t>
        </w:r>
      </w:hyperlink>
      <w:r>
        <w:t xml:space="preserve">, Nr. </w:t>
      </w:r>
      <w:hyperlink r:id="rId13" w:tgtFrame="_blank" w:history="1">
        <w:r>
          <w:rPr>
            <w:color w:val="0000FF" w:themeColor="hyperlink"/>
            <w:u w:val="single"/>
          </w:rPr>
          <w:t>79-3356</w:t>
        </w:r>
      </w:hyperlink>
      <w:r>
        <w:t xml:space="preserve">, Nr. </w:t>
      </w:r>
      <w:hyperlink r:id="rId14" w:tgtFrame="_blank" w:history="1">
        <w:r>
          <w:rPr>
            <w:color w:val="0000FF" w:themeColor="hyperlink"/>
            <w:u w:val="single"/>
          </w:rPr>
          <w:t>115-5176</w:t>
        </w:r>
      </w:hyperlink>
      <w:r>
        <w:t>) ir išdėstau jį nauja redakcija:</w:t>
      </w:r>
    </w:p>
    <w:p w14:paraId="6F8E8BBD" w14:textId="77777777" w:rsidR="0091674C" w:rsidRDefault="0091674C">
      <w:pPr>
        <w:ind w:firstLine="709"/>
      </w:pPr>
    </w:p>
    <w:p w14:paraId="6F8E8BBE" w14:textId="77777777" w:rsidR="0091674C" w:rsidRDefault="0020790E">
      <w:pPr>
        <w:widowControl w:val="0"/>
        <w:shd w:val="clear" w:color="auto" w:fill="FFFFFF"/>
        <w:jc w:val="center"/>
        <w:rPr>
          <w:b/>
          <w:bCs/>
        </w:rPr>
      </w:pPr>
      <w:r>
        <w:rPr>
          <w:b/>
          <w:bCs/>
        </w:rPr>
        <w:t>„LIETUVOS RESPUBLIKOS ŽEMĖS ŪKIO MINISTRO</w:t>
      </w:r>
    </w:p>
    <w:p w14:paraId="6F8E8BBF" w14:textId="77777777" w:rsidR="0091674C" w:rsidRDefault="0091674C">
      <w:pPr>
        <w:widowControl w:val="0"/>
        <w:shd w:val="clear" w:color="auto" w:fill="FFFFFF"/>
        <w:jc w:val="center"/>
      </w:pPr>
    </w:p>
    <w:p w14:paraId="6F8E8BC0" w14:textId="77777777" w:rsidR="0091674C" w:rsidRDefault="0020790E">
      <w:pPr>
        <w:widowControl w:val="0"/>
        <w:shd w:val="clear" w:color="auto" w:fill="FFFFFF"/>
        <w:jc w:val="center"/>
        <w:rPr>
          <w:b/>
          <w:bCs/>
        </w:rPr>
      </w:pPr>
      <w:r>
        <w:rPr>
          <w:b/>
          <w:bCs/>
        </w:rPr>
        <w:t xml:space="preserve">Į S A K Y M A S </w:t>
      </w:r>
    </w:p>
    <w:p w14:paraId="6F8E8BC1" w14:textId="77777777" w:rsidR="0091674C" w:rsidRDefault="0020790E">
      <w:pPr>
        <w:widowControl w:val="0"/>
        <w:shd w:val="clear" w:color="auto" w:fill="FFFFFF"/>
        <w:jc w:val="center"/>
      </w:pPr>
      <w:r>
        <w:rPr>
          <w:b/>
          <w:bCs/>
        </w:rPr>
        <w:t>DĖL KIAU</w:t>
      </w:r>
      <w:r>
        <w:rPr>
          <w:b/>
          <w:bCs/>
        </w:rPr>
        <w:t>LIŲ ĮKAINOJIMO PAGAL SKERDENŲ SVORĮ IR KOKYBĘ</w:t>
      </w:r>
    </w:p>
    <w:p w14:paraId="6F8E8BC2" w14:textId="77777777" w:rsidR="0091674C" w:rsidRDefault="0091674C">
      <w:pPr>
        <w:ind w:firstLine="709"/>
      </w:pPr>
    </w:p>
    <w:p w14:paraId="6F8E8BC3" w14:textId="77777777" w:rsidR="0091674C" w:rsidRDefault="0020790E">
      <w:pPr>
        <w:widowControl w:val="0"/>
        <w:shd w:val="clear" w:color="auto" w:fill="FFFFFF"/>
        <w:ind w:firstLine="709"/>
        <w:jc w:val="both"/>
      </w:pPr>
      <w:r>
        <w:t>Vadovaudamasi 1984 m. lapkričio 13 d. Tarybos reglamentu (EEB) Nr. 3220/84, nustatančiu Bendrijos kiaulių skerdenų klasifikavimo skalę (su paskutiniais pakeitimais, padarytais 1993 m. balandžio 22 d. Tarybos r</w:t>
      </w:r>
      <w:r>
        <w:t>eglamentu (EEB) Nr. 3513/ 93), ir siekdama, kad kiaulių skerdenų klasifikavimo bei apmokėjimo už nupirktas kiaules pagal skerdenos svorį ir kokybę sistema būtų efektyviau įgyvendinama,</w:t>
      </w:r>
    </w:p>
    <w:p w14:paraId="6F8E8BC6" w14:textId="6362725E" w:rsidR="0091674C" w:rsidRDefault="0020790E" w:rsidP="0020790E">
      <w:pPr>
        <w:widowControl w:val="0"/>
        <w:shd w:val="clear" w:color="auto" w:fill="FFFFFF"/>
        <w:ind w:firstLine="709"/>
        <w:jc w:val="both"/>
      </w:pPr>
      <w:r>
        <w:rPr>
          <w:spacing w:val="60"/>
        </w:rPr>
        <w:t>tvirtinu</w:t>
      </w:r>
      <w:r>
        <w:t xml:space="preserve"> Kiaulių įkainojimo pagal skerdenų svorį ir kokybę taisykles </w:t>
      </w:r>
      <w:r>
        <w:t>(pridedama).“</w:t>
      </w:r>
    </w:p>
    <w:bookmarkStart w:id="0" w:name="_GoBack" w:displacedByCustomXml="prev"/>
    <w:p w14:paraId="5E0C10D7" w14:textId="77777777" w:rsidR="0020790E" w:rsidRDefault="0020790E">
      <w:pPr>
        <w:tabs>
          <w:tab w:val="right" w:pos="9639"/>
        </w:tabs>
      </w:pPr>
    </w:p>
    <w:p w14:paraId="5B9B045C" w14:textId="77777777" w:rsidR="0020790E" w:rsidRDefault="0020790E">
      <w:pPr>
        <w:tabs>
          <w:tab w:val="right" w:pos="9639"/>
        </w:tabs>
      </w:pPr>
    </w:p>
    <w:p w14:paraId="65031DDA" w14:textId="77777777" w:rsidR="0020790E" w:rsidRDefault="0020790E">
      <w:pPr>
        <w:tabs>
          <w:tab w:val="right" w:pos="9639"/>
        </w:tabs>
      </w:pPr>
    </w:p>
    <w:p w14:paraId="6F8E8BC8" w14:textId="1EE0EC13" w:rsidR="0091674C" w:rsidRDefault="0020790E" w:rsidP="0020790E">
      <w:pPr>
        <w:tabs>
          <w:tab w:val="right" w:pos="9639"/>
        </w:tabs>
      </w:pPr>
      <w:r>
        <w:rPr>
          <w:caps/>
        </w:rPr>
        <w:t>ŽEMĖS ŪKIO MINISTRĖ</w:t>
      </w:r>
      <w:r>
        <w:rPr>
          <w:caps/>
        </w:rPr>
        <w:tab/>
        <w:t>KAZIMIRA DANUTĖ PRUNSKIENĖ</w:t>
      </w:r>
    </w:p>
    <w:bookmarkEnd w:id="0" w:displacedByCustomXml="next"/>
    <w:p w14:paraId="1A650E15" w14:textId="7EBF26DF" w:rsidR="0020790E" w:rsidRDefault="0020790E" w:rsidP="0020790E">
      <w:pPr>
        <w:widowControl w:val="0"/>
        <w:shd w:val="clear" w:color="auto" w:fill="FFFFFF"/>
        <w:sectPr w:rsidR="0020790E" w:rsidSect="0020790E">
          <w:headerReference w:type="even" r:id="rId15"/>
          <w:headerReference w:type="default" r:id="rId16"/>
          <w:footerReference w:type="even" r:id="rId17"/>
          <w:footerReference w:type="default" r:id="rId18"/>
          <w:headerReference w:type="first" r:id="rId19"/>
          <w:footerReference w:type="first" r:id="rId20"/>
          <w:pgSz w:w="11907" w:h="16839" w:code="9"/>
          <w:pgMar w:top="1134" w:right="567" w:bottom="1134" w:left="1701" w:header="709" w:footer="709" w:gutter="0"/>
          <w:cols w:space="708"/>
          <w:titlePg/>
          <w:docGrid w:linePitch="326"/>
        </w:sectPr>
      </w:pPr>
    </w:p>
    <w:p w14:paraId="6F8E8BC9" w14:textId="0046B928" w:rsidR="0091674C" w:rsidRDefault="0020790E">
      <w:pPr>
        <w:widowControl w:val="0"/>
        <w:shd w:val="clear" w:color="auto" w:fill="FFFFFF"/>
        <w:ind w:firstLine="5102"/>
      </w:pPr>
      <w:r>
        <w:lastRenderedPageBreak/>
        <w:t>PATVIRTINTA</w:t>
      </w:r>
    </w:p>
    <w:p w14:paraId="6F8E8BCA" w14:textId="77777777" w:rsidR="0091674C" w:rsidRDefault="0020790E">
      <w:pPr>
        <w:widowControl w:val="0"/>
        <w:shd w:val="clear" w:color="auto" w:fill="FFFFFF"/>
        <w:ind w:firstLine="5102"/>
      </w:pPr>
      <w:r>
        <w:t xml:space="preserve">Lietuvos Respublikos žemės ūkio ministro </w:t>
      </w:r>
    </w:p>
    <w:p w14:paraId="6F8E8BCB" w14:textId="77777777" w:rsidR="0091674C" w:rsidRDefault="0020790E">
      <w:pPr>
        <w:widowControl w:val="0"/>
        <w:shd w:val="clear" w:color="auto" w:fill="FFFFFF"/>
        <w:ind w:firstLine="5102"/>
      </w:pPr>
      <w:r>
        <w:t xml:space="preserve">2001 m. gruodžio 28 d. įsakymu Nr. 464 </w:t>
      </w:r>
    </w:p>
    <w:p w14:paraId="6F8E8BCC" w14:textId="77777777" w:rsidR="0091674C" w:rsidRDefault="0020790E">
      <w:pPr>
        <w:widowControl w:val="0"/>
        <w:shd w:val="clear" w:color="auto" w:fill="FFFFFF"/>
        <w:ind w:firstLine="5102"/>
      </w:pPr>
      <w:r>
        <w:t xml:space="preserve">(Lietuvos Respublikos žemės ūkio ministro </w:t>
      </w:r>
    </w:p>
    <w:p w14:paraId="6F8E8BCD" w14:textId="77777777" w:rsidR="0091674C" w:rsidRDefault="0020790E">
      <w:pPr>
        <w:widowControl w:val="0"/>
        <w:shd w:val="clear" w:color="auto" w:fill="FFFFFF"/>
        <w:ind w:firstLine="5102"/>
      </w:pPr>
      <w:r>
        <w:t xml:space="preserve">2006 m. sausio 17 d. įsakymo Nr. 3D-15 </w:t>
      </w:r>
    </w:p>
    <w:p w14:paraId="6F8E8BCE" w14:textId="77777777" w:rsidR="0091674C" w:rsidRDefault="0020790E">
      <w:pPr>
        <w:widowControl w:val="0"/>
        <w:shd w:val="clear" w:color="auto" w:fill="FFFFFF"/>
        <w:ind w:firstLine="5102"/>
      </w:pPr>
      <w:r>
        <w:t>redakcija)</w:t>
      </w:r>
    </w:p>
    <w:p w14:paraId="6F8E8BCF" w14:textId="77777777" w:rsidR="0091674C" w:rsidRDefault="0091674C">
      <w:pPr>
        <w:ind w:firstLine="709"/>
      </w:pPr>
    </w:p>
    <w:p w14:paraId="6F8E8BD0" w14:textId="77777777" w:rsidR="0091674C" w:rsidRDefault="0020790E">
      <w:pPr>
        <w:widowControl w:val="0"/>
        <w:shd w:val="clear" w:color="auto" w:fill="FFFFFF"/>
        <w:jc w:val="center"/>
        <w:rPr>
          <w:b/>
          <w:bCs/>
        </w:rPr>
      </w:pPr>
      <w:r>
        <w:rPr>
          <w:b/>
          <w:bCs/>
        </w:rPr>
        <w:t xml:space="preserve">KIAULIŲ ĮKAINOJIMO PAGAL SKERDENŲ SVORĮ IR KOKYBĘ TAISYKLĖS </w:t>
      </w:r>
    </w:p>
    <w:p w14:paraId="6F8E8BD1" w14:textId="77777777" w:rsidR="0091674C" w:rsidRDefault="0091674C">
      <w:pPr>
        <w:widowControl w:val="0"/>
        <w:shd w:val="clear" w:color="auto" w:fill="FFFFFF"/>
        <w:jc w:val="center"/>
        <w:rPr>
          <w:b/>
          <w:bCs/>
        </w:rPr>
      </w:pPr>
    </w:p>
    <w:p w14:paraId="6F8E8BD2" w14:textId="77777777" w:rsidR="0091674C" w:rsidRDefault="0020790E">
      <w:pPr>
        <w:widowControl w:val="0"/>
        <w:shd w:val="clear" w:color="auto" w:fill="FFFFFF"/>
        <w:jc w:val="center"/>
      </w:pPr>
      <w:r>
        <w:rPr>
          <w:b/>
          <w:bCs/>
        </w:rPr>
        <w:t>I</w:t>
      </w:r>
      <w:r>
        <w:rPr>
          <w:b/>
          <w:bCs/>
        </w:rPr>
        <w:t xml:space="preserve">. </w:t>
      </w:r>
      <w:r>
        <w:rPr>
          <w:b/>
          <w:bCs/>
        </w:rPr>
        <w:t>BENDROSIOS NUOSTATOS</w:t>
      </w:r>
    </w:p>
    <w:p w14:paraId="6F8E8BD3" w14:textId="77777777" w:rsidR="0091674C" w:rsidRDefault="0091674C">
      <w:pPr>
        <w:ind w:firstLine="709"/>
      </w:pPr>
    </w:p>
    <w:p w14:paraId="6F8E8BD4" w14:textId="77777777" w:rsidR="0091674C" w:rsidRDefault="0020790E">
      <w:pPr>
        <w:widowControl w:val="0"/>
        <w:shd w:val="clear" w:color="auto" w:fill="FFFFFF"/>
        <w:ind w:firstLine="709"/>
        <w:jc w:val="both"/>
      </w:pPr>
      <w:r>
        <w:t>1</w:t>
      </w:r>
      <w:r>
        <w:t>. Šios taisyklės nustato kiaulių (išskyrus veislei naudotų kiaulių) įkainojimo pagal skerdenų svorį ir kokyb</w:t>
      </w:r>
      <w:r>
        <w:t>ę reikalavimus.</w:t>
      </w:r>
    </w:p>
    <w:p w14:paraId="6F8E8BD5" w14:textId="77777777" w:rsidR="0091674C" w:rsidRDefault="0020790E">
      <w:pPr>
        <w:widowControl w:val="0"/>
        <w:shd w:val="clear" w:color="auto" w:fill="FFFFFF"/>
        <w:ind w:firstLine="709"/>
        <w:jc w:val="both"/>
      </w:pPr>
      <w:r>
        <w:t>2</w:t>
      </w:r>
      <w:r>
        <w:t>. Už kiaules, supirktas iš pardavėjų, apmokama pagal jų skerdenų svorį ir kokybę.</w:t>
      </w:r>
    </w:p>
    <w:p w14:paraId="6F8E8BD6" w14:textId="77777777" w:rsidR="0091674C" w:rsidRDefault="0020790E">
      <w:pPr>
        <w:widowControl w:val="0"/>
        <w:shd w:val="clear" w:color="auto" w:fill="FFFFFF"/>
        <w:ind w:firstLine="709"/>
        <w:jc w:val="both"/>
      </w:pPr>
      <w:r>
        <w:t>3</w:t>
      </w:r>
      <w:r>
        <w:t>. Šios taisyklės taikomos tik toms įmonėms, kurios per savaitę paskerdžia ne mažiau kaip 100 kiaulių (skerdžiamų kiaulių skaičius apskaičiuojamas pa</w:t>
      </w:r>
      <w:r>
        <w:t>gal paskerstų per metus kiaulių skaičių).</w:t>
      </w:r>
    </w:p>
    <w:p w14:paraId="6F8E8BD7" w14:textId="77777777" w:rsidR="0091674C" w:rsidRDefault="0020790E">
      <w:pPr>
        <w:widowControl w:val="0"/>
        <w:shd w:val="clear" w:color="auto" w:fill="FFFFFF"/>
        <w:ind w:firstLine="709"/>
        <w:jc w:val="both"/>
      </w:pPr>
      <w:r>
        <w:t>4</w:t>
      </w:r>
      <w:r>
        <w:t>. Šios taisyklės neprivalomos įmonėms, kurios kiaules išaugina, skerdžia ir išpjausto toje pačioje įmonėje.</w:t>
      </w:r>
    </w:p>
    <w:p w14:paraId="6F8E8BD8" w14:textId="77777777" w:rsidR="0091674C" w:rsidRDefault="0020790E">
      <w:pPr>
        <w:widowControl w:val="0"/>
        <w:shd w:val="clear" w:color="auto" w:fill="FFFFFF"/>
        <w:ind w:firstLine="709"/>
        <w:jc w:val="both"/>
      </w:pPr>
      <w:r>
        <w:t>5</w:t>
      </w:r>
      <w:r>
        <w:t>. Šiose taisyklėse vartojamos sąvokos:</w:t>
      </w:r>
    </w:p>
    <w:p w14:paraId="6F8E8BD9" w14:textId="77777777" w:rsidR="0091674C" w:rsidRDefault="0020790E">
      <w:pPr>
        <w:widowControl w:val="0"/>
        <w:shd w:val="clear" w:color="auto" w:fill="FFFFFF"/>
        <w:ind w:firstLine="709"/>
        <w:jc w:val="both"/>
      </w:pPr>
      <w:r>
        <w:rPr>
          <w:b/>
          <w:bCs/>
        </w:rPr>
        <w:t xml:space="preserve">Pardavėjas – </w:t>
      </w:r>
      <w:r>
        <w:t>fizinis ar juridinis asmuo, parduodantis kia</w:t>
      </w:r>
      <w:r>
        <w:t>ules Valstybinės maisto ir veterinarijos tarnybos patvirtintoms skerdykloms.</w:t>
      </w:r>
    </w:p>
    <w:p w14:paraId="6F8E8BDA" w14:textId="77777777" w:rsidR="0091674C" w:rsidRDefault="0020790E">
      <w:pPr>
        <w:widowControl w:val="0"/>
        <w:shd w:val="clear" w:color="auto" w:fill="FFFFFF"/>
        <w:ind w:firstLine="709"/>
        <w:jc w:val="both"/>
      </w:pPr>
      <w:r>
        <w:rPr>
          <w:b/>
          <w:bCs/>
        </w:rPr>
        <w:t xml:space="preserve">Pirkėjas – </w:t>
      </w:r>
      <w:r>
        <w:t>Valstybinės maisto ir veterinarijos tarnybos patvirtintos skerdyklos, kurios Lietuvos Respublikos teisės aktų nustatyta tvarka perka kiaules iš pardavėjų savo ūkinei-ga</w:t>
      </w:r>
      <w:r>
        <w:t>mybinei veiklai.</w:t>
      </w:r>
    </w:p>
    <w:p w14:paraId="6F8E8BDB" w14:textId="77777777" w:rsidR="0091674C" w:rsidRDefault="0020790E">
      <w:pPr>
        <w:widowControl w:val="0"/>
        <w:shd w:val="clear" w:color="auto" w:fill="FFFFFF"/>
        <w:ind w:firstLine="709"/>
        <w:jc w:val="both"/>
      </w:pPr>
      <w:r>
        <w:rPr>
          <w:b/>
          <w:bCs/>
        </w:rPr>
        <w:t xml:space="preserve">Skerdenų vertintojas – </w:t>
      </w:r>
      <w:r>
        <w:t>asmuo, Lietuvos veterinarijos akademijos Gyvulinių žaliavų (skerdenų) kokybės vertinimo laboratorijoje įgijęs reikiamą kvalifikaciją ir turintis tai patvirtinantį dokumentą bei VĮ „Gyvulių produktyvumo kontrolė“ pask</w:t>
      </w:r>
      <w:r>
        <w:t>irtas klasifikuoti skerdenas.</w:t>
      </w:r>
    </w:p>
    <w:p w14:paraId="6F8E8BDC" w14:textId="77777777" w:rsidR="0091674C" w:rsidRDefault="0020790E">
      <w:pPr>
        <w:widowControl w:val="0"/>
        <w:shd w:val="clear" w:color="auto" w:fill="FFFFFF"/>
        <w:ind w:firstLine="709"/>
        <w:jc w:val="both"/>
      </w:pPr>
      <w:r>
        <w:rPr>
          <w:b/>
          <w:bCs/>
        </w:rPr>
        <w:t xml:space="preserve">Kiaulės skerdena – </w:t>
      </w:r>
      <w:r>
        <w:t>paskerstas ir nukraujintas kiaulės kūnas su oda, galva, uodega, priekinėmis ir užpakalinėmis kojomis, be vidurių, vidaus organų, vidaus riebalų, inkstų, diafragmos ir lyties organų.</w:t>
      </w:r>
    </w:p>
    <w:p w14:paraId="6F8E8BDD" w14:textId="77777777" w:rsidR="0091674C" w:rsidRDefault="0020790E">
      <w:pPr>
        <w:widowControl w:val="0"/>
        <w:shd w:val="clear" w:color="auto" w:fill="FFFFFF"/>
        <w:ind w:firstLine="709"/>
        <w:jc w:val="both"/>
      </w:pPr>
      <w:r>
        <w:rPr>
          <w:b/>
          <w:bCs/>
        </w:rPr>
        <w:t xml:space="preserve">Skerdenos įskaitinis svoris – </w:t>
      </w:r>
      <w:r>
        <w:t>tai šiltos 2 procentais sumažintos arba atšaldytos skerdenos svoris.</w:t>
      </w:r>
    </w:p>
    <w:p w14:paraId="6F8E8BDE" w14:textId="77777777" w:rsidR="0091674C" w:rsidRDefault="0020790E">
      <w:pPr>
        <w:widowControl w:val="0"/>
        <w:shd w:val="clear" w:color="auto" w:fill="FFFFFF"/>
        <w:ind w:firstLine="709"/>
        <w:jc w:val="both"/>
      </w:pPr>
      <w:r>
        <w:rPr>
          <w:b/>
          <w:bCs/>
        </w:rPr>
        <w:t xml:space="preserve">Skerdenos raumeningumo klasė – </w:t>
      </w:r>
      <w:r>
        <w:t>skerdenos raumeningumas, išreikštas nustatytu procentų intervalu, priskiriamas skerdenų grupei bei žymimas viena iš šių raidži</w:t>
      </w:r>
      <w:r>
        <w:t>ų: S, E, U, R, O, P (1984 m. lapkričio 13 d. Tarybos reglamentas (EEB) Nr. 3220, nustatantis Bendrijos kiaulių skerdenų klasifikavimo skalę (su paskutiniais pakeitimais, padarytais 1993 m. gruodžio 14 d. Tarybos reglamentu (EEB) Nr. 3513/93).</w:t>
      </w:r>
    </w:p>
    <w:p w14:paraId="6F8E8BDF" w14:textId="77777777" w:rsidR="0091674C" w:rsidRDefault="0020790E">
      <w:pPr>
        <w:widowControl w:val="0"/>
        <w:shd w:val="clear" w:color="auto" w:fill="FFFFFF"/>
        <w:ind w:firstLine="709"/>
        <w:jc w:val="both"/>
      </w:pPr>
      <w:r>
        <w:rPr>
          <w:b/>
          <w:bCs/>
        </w:rPr>
        <w:t xml:space="preserve">Raumeningumo </w:t>
      </w:r>
      <w:r>
        <w:rPr>
          <w:b/>
          <w:bCs/>
        </w:rPr>
        <w:t xml:space="preserve">matuoklis </w:t>
      </w:r>
      <w:r>
        <w:t>(angl. FAT-o-MEAT'er) – prietaisas, skirtas kiaulių skerdenų raumeningumui nustatyti.</w:t>
      </w:r>
    </w:p>
    <w:p w14:paraId="6F8E8BE0" w14:textId="77777777" w:rsidR="0091674C" w:rsidRDefault="0020790E">
      <w:pPr>
        <w:widowControl w:val="0"/>
        <w:shd w:val="clear" w:color="auto" w:fill="FFFFFF"/>
        <w:ind w:firstLine="709"/>
        <w:jc w:val="both"/>
      </w:pPr>
      <w:r>
        <w:rPr>
          <w:b/>
          <w:bCs/>
        </w:rPr>
        <w:t xml:space="preserve">Lašinių storio matuoklis </w:t>
      </w:r>
      <w:r>
        <w:t>(angl. „Introscope“) – prietaisas, skirtas kiaulių skerdenų lašinių storiui matuoti.</w:t>
      </w:r>
    </w:p>
    <w:p w14:paraId="6F8E8BE1" w14:textId="77777777" w:rsidR="0091674C" w:rsidRDefault="0020790E">
      <w:pPr>
        <w:widowControl w:val="0"/>
        <w:shd w:val="clear" w:color="auto" w:fill="FFFFFF"/>
        <w:ind w:firstLine="709"/>
        <w:jc w:val="both"/>
      </w:pPr>
      <w:r>
        <w:rPr>
          <w:b/>
          <w:bCs/>
        </w:rPr>
        <w:t xml:space="preserve">Bazinė skerdenos kaina – </w:t>
      </w:r>
      <w:r>
        <w:t>skerdyklos nustatyta kain</w:t>
      </w:r>
      <w:r>
        <w:t>a už 51-51,9 proc. raumeningumo atitinkamo svorio skerdeną.</w:t>
      </w:r>
    </w:p>
    <w:p w14:paraId="6F8E8BE2" w14:textId="77777777" w:rsidR="0091674C" w:rsidRDefault="0020790E">
      <w:pPr>
        <w:widowControl w:val="0"/>
        <w:shd w:val="clear" w:color="auto" w:fill="FFFFFF"/>
        <w:ind w:firstLine="709"/>
        <w:jc w:val="both"/>
      </w:pPr>
      <w:r>
        <w:rPr>
          <w:b/>
          <w:bCs/>
        </w:rPr>
        <w:t xml:space="preserve">Kiaulės pirkimo-pardavimo rinkos kaina – </w:t>
      </w:r>
      <w:r>
        <w:t>kaina be PVM, kurią pirkėjas moka pardavėjui pagal skerdenos įskaitinį svorį ir raumeningumą.</w:t>
      </w:r>
    </w:p>
    <w:p w14:paraId="6F8E8BE3" w14:textId="77777777" w:rsidR="0091674C" w:rsidRDefault="0020790E">
      <w:pPr>
        <w:widowControl w:val="0"/>
        <w:shd w:val="clear" w:color="auto" w:fill="FFFFFF"/>
        <w:ind w:firstLine="709"/>
        <w:jc w:val="both"/>
      </w:pPr>
      <w:r>
        <w:rPr>
          <w:b/>
          <w:bCs/>
        </w:rPr>
        <w:t xml:space="preserve">Skerdenos kokybė – </w:t>
      </w:r>
      <w:r>
        <w:t>tai skerdenos raumeningumas, išreikštas pr</w:t>
      </w:r>
      <w:r>
        <w:t>ocentais.</w:t>
      </w:r>
    </w:p>
    <w:p w14:paraId="6F8E8BE4" w14:textId="77777777" w:rsidR="0091674C" w:rsidRDefault="0020790E">
      <w:pPr>
        <w:widowControl w:val="0"/>
        <w:shd w:val="clear" w:color="auto" w:fill="FFFFFF"/>
        <w:ind w:firstLine="709"/>
        <w:jc w:val="both"/>
      </w:pPr>
      <w:r>
        <w:t>6</w:t>
      </w:r>
      <w:r>
        <w:t>. Kiaulės superkamos sudarius kiaulių pirkimo-pardavimo sutartis tarp pardavėjo ir pirkėjo. Prie sutarties pirkėjas privalo pateikti perkamų kiaulių visų raumeningumo klasių bei svorių skerdenų kainas. Perkamų kiaulių gabenimui išrašomas nus</w:t>
      </w:r>
      <w:r>
        <w:t xml:space="preserve">tatytos formos važtaraštis (lydraštis), </w:t>
      </w:r>
      <w:r>
        <w:lastRenderedPageBreak/>
        <w:t>kurio vienas egzempliorius pasilieka pas pardavėją.</w:t>
      </w:r>
    </w:p>
    <w:p w14:paraId="6F8E8BE5" w14:textId="77777777" w:rsidR="0091674C" w:rsidRDefault="0020790E">
      <w:pPr>
        <w:widowControl w:val="0"/>
        <w:shd w:val="clear" w:color="auto" w:fill="FFFFFF"/>
        <w:ind w:firstLine="709"/>
        <w:jc w:val="both"/>
      </w:pPr>
      <w:r>
        <w:t>7</w:t>
      </w:r>
      <w:r>
        <w:t>. Prireikus pirkėjas supažindina pardavėją su šių taisyklių nuostatomis. Dokumentacija, susijusi su skerdenų vertinimu, turi būti supirkimo vietose prieinama k</w:t>
      </w:r>
      <w:r>
        <w:t>iaulių pardavėjams.</w:t>
      </w:r>
    </w:p>
    <w:p w14:paraId="6F8E8BE6" w14:textId="77777777" w:rsidR="0091674C" w:rsidRDefault="0020790E">
      <w:pPr>
        <w:ind w:firstLine="709"/>
      </w:pPr>
    </w:p>
    <w:p w14:paraId="6F8E8BE7" w14:textId="77777777" w:rsidR="0091674C" w:rsidRDefault="0020790E">
      <w:pPr>
        <w:widowControl w:val="0"/>
        <w:shd w:val="clear" w:color="auto" w:fill="FFFFFF"/>
        <w:jc w:val="center"/>
      </w:pPr>
      <w:r>
        <w:rPr>
          <w:b/>
          <w:bCs/>
        </w:rPr>
        <w:t>II</w:t>
      </w:r>
      <w:r>
        <w:rPr>
          <w:b/>
          <w:bCs/>
        </w:rPr>
        <w:t xml:space="preserve">. </w:t>
      </w:r>
      <w:r>
        <w:rPr>
          <w:b/>
          <w:bCs/>
        </w:rPr>
        <w:t>KIAULIŲ APŽIŪROS, SVORIO NUSTATYMO IR JŲ SKERDENŲ SVĖRIMO REIKALAVIMAI</w:t>
      </w:r>
    </w:p>
    <w:p w14:paraId="6F8E8BE8" w14:textId="77777777" w:rsidR="0091674C" w:rsidRDefault="0091674C">
      <w:pPr>
        <w:ind w:firstLine="709"/>
        <w:jc w:val="both"/>
      </w:pPr>
    </w:p>
    <w:p w14:paraId="6F8E8BE9" w14:textId="77777777" w:rsidR="0091674C" w:rsidRDefault="0020790E">
      <w:pPr>
        <w:widowControl w:val="0"/>
        <w:shd w:val="clear" w:color="auto" w:fill="FFFFFF"/>
        <w:ind w:firstLine="709"/>
        <w:jc w:val="both"/>
      </w:pPr>
      <w:r>
        <w:t>8</w:t>
      </w:r>
      <w:r>
        <w:t xml:space="preserve">. Pardavėjui reikalaujant, perkamos kiaulės sveriamos individualiai, gyvuliams sverti skirtomis svarstyklėmis, turinčiomis galiojantį valstybinės </w:t>
      </w:r>
      <w:r>
        <w:t>patikros spaudą.</w:t>
      </w:r>
    </w:p>
    <w:p w14:paraId="6F8E8BEA" w14:textId="77777777" w:rsidR="0091674C" w:rsidRDefault="0020790E">
      <w:pPr>
        <w:widowControl w:val="0"/>
        <w:shd w:val="clear" w:color="auto" w:fill="FFFFFF"/>
        <w:ind w:firstLine="709"/>
        <w:jc w:val="both"/>
      </w:pPr>
      <w:r>
        <w:t>9</w:t>
      </w:r>
      <w:r>
        <w:t>. Skerdykloje kiaulės apžiūrimos veterinarijos inspektoriaus, patikrinamas kiaulių identifikavimo numeris (nurodantis pardavėją), lytis. Jeigu pardavėjų, parduodančių kiaules mažomis siuntomis (iki 20 vnt.), kiaulės nesunumeruotos, sk</w:t>
      </w:r>
      <w:r>
        <w:t>erdykla suteikia joms identifikavimo (individualius) numerius. Pardavėjai, parduodantys kiaules didesnėmis siuntomis, patys suteikia joms identifikavimo (individualius) numerius. Atskirų pardavėjų kiaules patartina patalpinti į atskirus gardus, kuriuose jo</w:t>
      </w:r>
      <w:r>
        <w:t>s turi būti laikomos iki skerdimo.</w:t>
      </w:r>
    </w:p>
    <w:p w14:paraId="6F8E8BEB" w14:textId="77777777" w:rsidR="0091674C" w:rsidRDefault="0020790E">
      <w:pPr>
        <w:widowControl w:val="0"/>
        <w:shd w:val="clear" w:color="auto" w:fill="FFFFFF"/>
        <w:ind w:firstLine="709"/>
        <w:jc w:val="both"/>
      </w:pPr>
      <w:r>
        <w:t>10</w:t>
      </w:r>
      <w:r>
        <w:t>. Duomenys apie kiekviename garde esančias kiaules (kiaulių skaičius, pardavėjo vardas, pavardė arba įmonės pavadinimas, kiaulės individualus (identifikavimo numeris) surašomi į skerdyklos vidaus apskaitos dokumentą</w:t>
      </w:r>
      <w:r>
        <w:t xml:space="preserve"> arba įvedami į kompiuterinę duomenų bazę.</w:t>
      </w:r>
    </w:p>
    <w:p w14:paraId="6F8E8BEC" w14:textId="77777777" w:rsidR="0091674C" w:rsidRDefault="0020790E">
      <w:pPr>
        <w:widowControl w:val="0"/>
        <w:shd w:val="clear" w:color="auto" w:fill="FFFFFF"/>
        <w:ind w:firstLine="709"/>
        <w:jc w:val="both"/>
      </w:pPr>
      <w:r>
        <w:t>11</w:t>
      </w:r>
      <w:r>
        <w:t>. Pristatytos į skerdyklą kiaulės turi būti paskerstos kaip galima greičiau, bet ne vėliau kaip per 72 val. nuo važtaraštyje (lydraštyje) fiksuoto atvežimo į skerdyklą laiko.</w:t>
      </w:r>
    </w:p>
    <w:p w14:paraId="6F8E8BED" w14:textId="77777777" w:rsidR="0091674C" w:rsidRDefault="0020790E">
      <w:pPr>
        <w:widowControl w:val="0"/>
        <w:shd w:val="clear" w:color="auto" w:fill="FFFFFF"/>
        <w:ind w:firstLine="709"/>
        <w:jc w:val="both"/>
      </w:pPr>
      <w:r>
        <w:t>12</w:t>
      </w:r>
      <w:r>
        <w:t>. Perduodant kiaules skers</w:t>
      </w:r>
      <w:r>
        <w:t>ti, kartu pateikiamas ir vidaus apskaitos dokumentas. Skerdimo skyriaus atsakingas darbuotojas, priimdamas kiaules, patikrina įrašų autentiškumą, kiaulių kiekį, individualius (identifikavimo) numerius.</w:t>
      </w:r>
    </w:p>
    <w:p w14:paraId="6F8E8BEE" w14:textId="77777777" w:rsidR="0091674C" w:rsidRDefault="0020790E">
      <w:pPr>
        <w:widowControl w:val="0"/>
        <w:shd w:val="clear" w:color="auto" w:fill="FFFFFF"/>
        <w:ind w:firstLine="709"/>
        <w:jc w:val="both"/>
      </w:pPr>
      <w:r>
        <w:t>13</w:t>
      </w:r>
      <w:r>
        <w:t>. Kiaulių skerdenoms suteiktas dienos skerdimo e</w:t>
      </w:r>
      <w:r>
        <w:t>ilės numeris bei kiaulės identifikavimo numeris pažymimi ant skerdenos taip, kad ją būtų galima identifikuoti kituose skerdenų tvarkymo etapuose. Už numerių žymėjimą atsako skerdykla.</w:t>
      </w:r>
    </w:p>
    <w:p w14:paraId="6F8E8BEF" w14:textId="77777777" w:rsidR="0091674C" w:rsidRDefault="0020790E">
      <w:pPr>
        <w:widowControl w:val="0"/>
        <w:shd w:val="clear" w:color="auto" w:fill="FFFFFF"/>
        <w:ind w:firstLine="709"/>
        <w:jc w:val="both"/>
      </w:pPr>
      <w:r>
        <w:t>14</w:t>
      </w:r>
      <w:r>
        <w:t>. Skerdenos sveriamos elektroninėmis svarstyklėmis, kuriomis duome</w:t>
      </w:r>
      <w:r>
        <w:t>nys fiksuojami (išspausdinami) automatiškai ir kurių svėrimo paklaida ne didesnė kaip 0,1 proc. Svarstyklės turi būti su galiojančiu valstybinės patikros spaudu.</w:t>
      </w:r>
    </w:p>
    <w:p w14:paraId="6F8E8BF0" w14:textId="77777777" w:rsidR="0091674C" w:rsidRDefault="0020790E">
      <w:pPr>
        <w:widowControl w:val="0"/>
        <w:shd w:val="clear" w:color="auto" w:fill="FFFFFF"/>
        <w:ind w:firstLine="709"/>
        <w:jc w:val="both"/>
      </w:pPr>
      <w:r>
        <w:t>15</w:t>
      </w:r>
      <w:r>
        <w:t>. Šiltos skerdenos sveriamos per 45 min. paskerdus kiaulę (nukraujinus).</w:t>
      </w:r>
    </w:p>
    <w:p w14:paraId="6F8E8BF1" w14:textId="77777777" w:rsidR="0091674C" w:rsidRDefault="0020790E">
      <w:pPr>
        <w:widowControl w:val="0"/>
        <w:shd w:val="clear" w:color="auto" w:fill="FFFFFF"/>
        <w:ind w:firstLine="709"/>
        <w:jc w:val="both"/>
      </w:pPr>
      <w:r>
        <w:t>16</w:t>
      </w:r>
      <w:r>
        <w:t>. Jei ske</w:t>
      </w:r>
      <w:r>
        <w:t>rdenos sveriamos praėjus daugiau kaip 45 min. po kiaulės skerdimo, tai, nustatant skerdenos įskaitinį svorį, 2 procentų atėmimas mažinamas 0,1 procento kas 15 papildomai praėjusių minučių.</w:t>
      </w:r>
    </w:p>
    <w:p w14:paraId="6F8E8BF2" w14:textId="77777777" w:rsidR="0091674C" w:rsidRDefault="0020790E">
      <w:pPr>
        <w:ind w:firstLine="709"/>
      </w:pPr>
    </w:p>
    <w:p w14:paraId="6F8E8BF3" w14:textId="77777777" w:rsidR="0091674C" w:rsidRDefault="0020790E">
      <w:pPr>
        <w:widowControl w:val="0"/>
        <w:shd w:val="clear" w:color="auto" w:fill="FFFFFF"/>
        <w:jc w:val="center"/>
      </w:pPr>
      <w:r>
        <w:rPr>
          <w:b/>
          <w:bCs/>
        </w:rPr>
        <w:t>III</w:t>
      </w:r>
      <w:r>
        <w:rPr>
          <w:b/>
          <w:bCs/>
        </w:rPr>
        <w:t xml:space="preserve">. </w:t>
      </w:r>
      <w:r>
        <w:rPr>
          <w:b/>
          <w:bCs/>
        </w:rPr>
        <w:t>SKERDENŲ RAUMENINGUMO VERTINIMAS</w:t>
      </w:r>
    </w:p>
    <w:p w14:paraId="6F8E8BF4" w14:textId="77777777" w:rsidR="0091674C" w:rsidRDefault="0091674C">
      <w:pPr>
        <w:ind w:firstLine="709"/>
        <w:jc w:val="both"/>
      </w:pPr>
    </w:p>
    <w:p w14:paraId="6F8E8BF5" w14:textId="77777777" w:rsidR="0091674C" w:rsidRDefault="0020790E">
      <w:pPr>
        <w:widowControl w:val="0"/>
        <w:shd w:val="clear" w:color="auto" w:fill="FFFFFF"/>
        <w:ind w:firstLine="709"/>
        <w:jc w:val="both"/>
      </w:pPr>
      <w:r>
        <w:t>17</w:t>
      </w:r>
      <w:r>
        <w:t xml:space="preserve">. Kiaulių </w:t>
      </w:r>
      <w:r>
        <w:t>skerdenos raumeningumas vertinamas per 45 min. paskerdus kiaulę (nukraujinus) Valstybinės metrologijos tarnybos į Lietuvos matavimo priemonių registrą įrašytais specialiais prietaisais – raumeningumo matuokliais (Fat-o-Meat'er) arba lašinių storio matuokli</w:t>
      </w:r>
      <w:r>
        <w:t>ais („Introscope“), matuojant kairės pusės kiaulės skerdenos lašinių ir raumens storius šiose vietose, naudojant:</w:t>
      </w:r>
    </w:p>
    <w:p w14:paraId="6F8E8BF6" w14:textId="77777777" w:rsidR="0091674C" w:rsidRDefault="0020790E">
      <w:pPr>
        <w:widowControl w:val="0"/>
        <w:shd w:val="clear" w:color="auto" w:fill="FFFFFF"/>
        <w:ind w:firstLine="709"/>
        <w:jc w:val="both"/>
      </w:pPr>
      <w:r>
        <w:t>17.1</w:t>
      </w:r>
      <w:r>
        <w:t>. raumeningumo matuoklį:</w:t>
      </w:r>
    </w:p>
    <w:p w14:paraId="6F8E8BF7" w14:textId="77777777" w:rsidR="0091674C" w:rsidRDefault="0020790E">
      <w:pPr>
        <w:widowControl w:val="0"/>
        <w:shd w:val="clear" w:color="auto" w:fill="FFFFFF"/>
        <w:ind w:firstLine="709"/>
        <w:jc w:val="both"/>
      </w:pPr>
      <w:r>
        <w:t>17.1.1</w:t>
      </w:r>
      <w:r>
        <w:t>. 8 cm nuo nugaros (stuburo) padalijimo linijos tarp 3 ir 4 juosmens slankstelio;</w:t>
      </w:r>
    </w:p>
    <w:p w14:paraId="6F8E8BF8" w14:textId="77777777" w:rsidR="0091674C" w:rsidRDefault="0020790E">
      <w:pPr>
        <w:widowControl w:val="0"/>
        <w:shd w:val="clear" w:color="auto" w:fill="FFFFFF"/>
        <w:ind w:firstLine="709"/>
        <w:jc w:val="both"/>
      </w:pPr>
      <w:r>
        <w:t>17.1.2</w:t>
      </w:r>
      <w:r>
        <w:t xml:space="preserve">. 6 cm nuo </w:t>
      </w:r>
      <w:r>
        <w:t>nugaros (stuburo) padalijimo linijos tarp 3 ir 4 paskutinių šonkaulių. Šonkauliai pradedami skaičiuoti nuo skerdenos užpakalinės dalies;</w:t>
      </w:r>
    </w:p>
    <w:p w14:paraId="6F8E8BF9" w14:textId="77777777" w:rsidR="0091674C" w:rsidRDefault="0020790E">
      <w:pPr>
        <w:ind w:firstLine="709"/>
      </w:pPr>
    </w:p>
    <w:p w14:paraId="6F8E8BFA" w14:textId="77777777" w:rsidR="0091674C" w:rsidRDefault="0020790E">
      <w:pPr>
        <w:widowControl w:val="0"/>
        <w:shd w:val="clear" w:color="auto" w:fill="FFFFFF"/>
        <w:ind w:firstLine="709"/>
        <w:jc w:val="both"/>
      </w:pPr>
      <w:r>
        <w:t>17.2</w:t>
      </w:r>
      <w:r>
        <w:t>. lašinių storio matuoklį – 7 cm nuo nugaros (stuburo) padalijimo linijos virš paskutinio šonkaulio.</w:t>
      </w:r>
    </w:p>
    <w:p w14:paraId="6F8E8BFB" w14:textId="77777777" w:rsidR="0091674C" w:rsidRDefault="0020790E">
      <w:pPr>
        <w:widowControl w:val="0"/>
        <w:shd w:val="clear" w:color="auto" w:fill="FFFFFF"/>
        <w:ind w:firstLine="709"/>
        <w:jc w:val="both"/>
      </w:pPr>
      <w:r>
        <w:t>18</w:t>
      </w:r>
      <w:r>
        <w:t>. Kiaulės skerdenos raumeningumas, nustatytas pagal pateiktą formulę, yra pagrindinis kiaulės skerdenos kokybės vertinimo kriterijus:</w:t>
      </w:r>
    </w:p>
    <w:p w14:paraId="6F8E8BFC" w14:textId="77777777" w:rsidR="0091674C" w:rsidRDefault="0020790E">
      <w:pPr>
        <w:widowControl w:val="0"/>
        <w:shd w:val="clear" w:color="auto" w:fill="FFFFFF"/>
        <w:ind w:firstLine="709"/>
        <w:jc w:val="both"/>
      </w:pPr>
      <w:r>
        <w:t>18.1</w:t>
      </w:r>
      <w:r>
        <w:t>. raumeningumo apskaičiavimo formulė vertinant skerdeną raumeningumo matuokliu:</w:t>
      </w:r>
    </w:p>
    <w:p w14:paraId="6F8E8BFD" w14:textId="77777777" w:rsidR="0091674C" w:rsidRDefault="0091674C">
      <w:pPr>
        <w:ind w:firstLine="709"/>
        <w:jc w:val="both"/>
      </w:pPr>
    </w:p>
    <w:p w14:paraId="6F8E8BFE" w14:textId="77777777" w:rsidR="0091674C" w:rsidRDefault="0020790E">
      <w:pPr>
        <w:widowControl w:val="0"/>
        <w:shd w:val="clear" w:color="auto" w:fill="FFFFFF"/>
        <w:jc w:val="center"/>
      </w:pPr>
      <w:r>
        <w:t>Y = 60,46893 + 0,08634 x W – 0,065</w:t>
      </w:r>
      <w:r>
        <w:t xml:space="preserve">22 x LAŠINIŲ STORIS 1 – 1,46338 x LAŠINIŲ STORIS 2 + 0,01517 x (LAŠINIŲ STORIS 2 x LAŠINIŲ STORIS 2) + 0,17544 X RAUMENS STORIS 2; </w:t>
      </w:r>
    </w:p>
    <w:p w14:paraId="6F8E8BFF" w14:textId="77777777" w:rsidR="0091674C" w:rsidRDefault="0091674C">
      <w:pPr>
        <w:widowControl w:val="0"/>
        <w:shd w:val="clear" w:color="auto" w:fill="FFFFFF"/>
        <w:ind w:firstLine="709"/>
      </w:pPr>
    </w:p>
    <w:p w14:paraId="6F8E8C00" w14:textId="77777777" w:rsidR="0091674C" w:rsidRDefault="0020790E">
      <w:pPr>
        <w:widowControl w:val="0"/>
        <w:shd w:val="clear" w:color="auto" w:fill="FFFFFF"/>
        <w:ind w:firstLine="709"/>
        <w:jc w:val="both"/>
      </w:pPr>
      <w:r>
        <w:t>čia:</w:t>
      </w:r>
    </w:p>
    <w:p w14:paraId="6F8E8C01" w14:textId="77777777" w:rsidR="0091674C" w:rsidRDefault="0020790E">
      <w:pPr>
        <w:widowControl w:val="0"/>
        <w:shd w:val="clear" w:color="auto" w:fill="FFFFFF"/>
        <w:ind w:firstLine="709"/>
        <w:jc w:val="both"/>
      </w:pPr>
      <w:r>
        <w:t>Y – raumeningumas procentais;</w:t>
      </w:r>
    </w:p>
    <w:p w14:paraId="6F8E8C02" w14:textId="77777777" w:rsidR="0091674C" w:rsidRDefault="0020790E">
      <w:pPr>
        <w:widowControl w:val="0"/>
        <w:shd w:val="clear" w:color="auto" w:fill="FFFFFF"/>
        <w:ind w:firstLine="709"/>
        <w:jc w:val="both"/>
      </w:pPr>
      <w:r>
        <w:t>LAŠINIŲ STORIS 1 – riebalinio audinio sluoksnio storumas (mm) tarp 3-4 juosmens slankste</w:t>
      </w:r>
      <w:r>
        <w:t xml:space="preserve">lių; </w:t>
      </w:r>
    </w:p>
    <w:p w14:paraId="6F8E8C03" w14:textId="77777777" w:rsidR="0091674C" w:rsidRDefault="0020790E">
      <w:pPr>
        <w:widowControl w:val="0"/>
        <w:shd w:val="clear" w:color="auto" w:fill="FFFFFF"/>
        <w:ind w:firstLine="709"/>
        <w:jc w:val="both"/>
      </w:pPr>
      <w:r>
        <w:t xml:space="preserve">LAŠINIŲ STORIS 2 – riebalinio audinio sluoksnio storumas (mm) tarp 3-4 paskutinių šonkaulių; </w:t>
      </w:r>
    </w:p>
    <w:p w14:paraId="6F8E8C04" w14:textId="77777777" w:rsidR="0091674C" w:rsidRDefault="0020790E">
      <w:pPr>
        <w:widowControl w:val="0"/>
        <w:shd w:val="clear" w:color="auto" w:fill="FFFFFF"/>
        <w:ind w:firstLine="709"/>
        <w:jc w:val="both"/>
      </w:pPr>
      <w:r>
        <w:t xml:space="preserve">RAUMENS STORIS 2 – raumens storis (mm), išmatuotas kartu su LAŠINIŲ STORIO 2 matavimu; </w:t>
      </w:r>
    </w:p>
    <w:p w14:paraId="6F8E8C05" w14:textId="77777777" w:rsidR="0091674C" w:rsidRDefault="0020790E">
      <w:pPr>
        <w:widowControl w:val="0"/>
        <w:shd w:val="clear" w:color="auto" w:fill="FFFFFF"/>
        <w:ind w:firstLine="709"/>
        <w:jc w:val="both"/>
      </w:pPr>
      <w:r>
        <w:t>W – šiltos skerdenos svoris kg;</w:t>
      </w:r>
    </w:p>
    <w:p w14:paraId="6F8E8C06" w14:textId="77777777" w:rsidR="0091674C" w:rsidRDefault="0020790E">
      <w:pPr>
        <w:widowControl w:val="0"/>
        <w:shd w:val="clear" w:color="auto" w:fill="FFFFFF"/>
        <w:ind w:firstLine="709"/>
        <w:jc w:val="both"/>
      </w:pPr>
      <w:r>
        <w:t>18.2</w:t>
      </w:r>
      <w:r>
        <w:t>. raumeningumo apskaičiavimo</w:t>
      </w:r>
      <w:r>
        <w:t xml:space="preserve"> formulė vertinant skerdeną lašinių storio matuokliu:</w:t>
      </w:r>
    </w:p>
    <w:p w14:paraId="6F8E8C07" w14:textId="77777777" w:rsidR="0091674C" w:rsidRDefault="0091674C">
      <w:pPr>
        <w:ind w:firstLine="709"/>
        <w:jc w:val="both"/>
      </w:pPr>
    </w:p>
    <w:p w14:paraId="6F8E8C08" w14:textId="77777777" w:rsidR="0091674C" w:rsidRDefault="0020790E">
      <w:pPr>
        <w:widowControl w:val="0"/>
        <w:shd w:val="clear" w:color="auto" w:fill="FFFFFF"/>
        <w:jc w:val="center"/>
      </w:pPr>
      <w:r>
        <w:t xml:space="preserve">Y = 62,5620 + 0,03291 x W – 0,5482 x A; </w:t>
      </w:r>
    </w:p>
    <w:p w14:paraId="6F8E8C09" w14:textId="77777777" w:rsidR="0091674C" w:rsidRDefault="0091674C">
      <w:pPr>
        <w:widowControl w:val="0"/>
        <w:shd w:val="clear" w:color="auto" w:fill="FFFFFF"/>
        <w:ind w:firstLine="709"/>
      </w:pPr>
    </w:p>
    <w:p w14:paraId="6F8E8C0A" w14:textId="77777777" w:rsidR="0091674C" w:rsidRDefault="0020790E">
      <w:pPr>
        <w:widowControl w:val="0"/>
        <w:shd w:val="clear" w:color="auto" w:fill="FFFFFF"/>
        <w:ind w:firstLine="709"/>
        <w:jc w:val="both"/>
      </w:pPr>
      <w:r>
        <w:t>čia:</w:t>
      </w:r>
    </w:p>
    <w:p w14:paraId="6F8E8C0B" w14:textId="77777777" w:rsidR="0091674C" w:rsidRDefault="0020790E">
      <w:pPr>
        <w:widowControl w:val="0"/>
        <w:shd w:val="clear" w:color="auto" w:fill="FFFFFF"/>
        <w:ind w:firstLine="709"/>
        <w:jc w:val="both"/>
      </w:pPr>
      <w:r>
        <w:t xml:space="preserve">Y – raumeninio audinio kiekis skerdenoje procentais; </w:t>
      </w:r>
    </w:p>
    <w:p w14:paraId="6F8E8C0C" w14:textId="77777777" w:rsidR="0091674C" w:rsidRDefault="0020790E">
      <w:pPr>
        <w:widowControl w:val="0"/>
        <w:shd w:val="clear" w:color="auto" w:fill="FFFFFF"/>
        <w:ind w:firstLine="709"/>
        <w:jc w:val="both"/>
      </w:pPr>
      <w:r>
        <w:t>W – skerdenos svoris kg;</w:t>
      </w:r>
    </w:p>
    <w:p w14:paraId="6F8E8C0D" w14:textId="77777777" w:rsidR="0091674C" w:rsidRDefault="0020790E">
      <w:pPr>
        <w:widowControl w:val="0"/>
        <w:shd w:val="clear" w:color="auto" w:fill="FFFFFF"/>
        <w:ind w:firstLine="709"/>
        <w:jc w:val="both"/>
      </w:pPr>
      <w:r>
        <w:t>A – lašinių storis mm.</w:t>
      </w:r>
    </w:p>
    <w:p w14:paraId="6F8E8C0E" w14:textId="77777777" w:rsidR="0091674C" w:rsidRDefault="0020790E">
      <w:pPr>
        <w:widowControl w:val="0"/>
        <w:shd w:val="clear" w:color="auto" w:fill="FFFFFF"/>
        <w:ind w:firstLine="709"/>
        <w:jc w:val="both"/>
      </w:pPr>
      <w:r>
        <w:t xml:space="preserve">Gautas skerdenos raumeningumas įrašomas į kiaulių </w:t>
      </w:r>
      <w:r>
        <w:t>skerdenų klasifikavimo protokolą (3 priedas).</w:t>
      </w:r>
    </w:p>
    <w:p w14:paraId="6F8E8C0F" w14:textId="77777777" w:rsidR="0091674C" w:rsidRDefault="0020790E">
      <w:pPr>
        <w:ind w:firstLine="709"/>
      </w:pPr>
    </w:p>
    <w:p w14:paraId="6F8E8C10" w14:textId="77777777" w:rsidR="0091674C" w:rsidRDefault="0020790E">
      <w:pPr>
        <w:widowControl w:val="0"/>
        <w:shd w:val="clear" w:color="auto" w:fill="FFFFFF"/>
        <w:ind w:firstLine="709"/>
        <w:jc w:val="both"/>
      </w:pPr>
      <w:r>
        <w:t>19</w:t>
      </w:r>
      <w:r>
        <w:t>. Skerdenų su oda raumeningumo klasės patvirtintos 1984 m. lapkričio 13 d. Tarybos reglamentu (EEB) Nr. 3220.</w:t>
      </w:r>
    </w:p>
    <w:p w14:paraId="6F8E8C11" w14:textId="77777777" w:rsidR="0091674C" w:rsidRDefault="0020790E">
      <w:pPr>
        <w:widowControl w:val="0"/>
        <w:shd w:val="clear" w:color="auto" w:fill="FFFFFF"/>
        <w:ind w:firstLine="709"/>
        <w:jc w:val="both"/>
      </w:pPr>
      <w:r>
        <w:t>20</w:t>
      </w:r>
      <w:r>
        <w:t>. Nevertinamas sveriančių mažiau nei 50 kg ir daugiau nei 110 kg bei patologinių paki</w:t>
      </w:r>
      <w:r>
        <w:t>timų turinčių skerdenų raumeningumas. Už šias skerdenas apmokama pagal šalių susitarimą.</w:t>
      </w:r>
    </w:p>
    <w:p w14:paraId="6F8E8C12" w14:textId="77777777" w:rsidR="0091674C" w:rsidRDefault="0020790E">
      <w:pPr>
        <w:widowControl w:val="0"/>
        <w:shd w:val="clear" w:color="auto" w:fill="FFFFFF"/>
        <w:ind w:firstLine="709"/>
        <w:jc w:val="both"/>
      </w:pPr>
      <w:r>
        <w:t>21</w:t>
      </w:r>
      <w:r>
        <w:t>. Kiaulių skerdenų vertinimo duomenys, išspausdinti raumeningumo matuoklio spausdintuvu, arba automatinio kiaulių skerdenų svėrimo duomenys ir kiaulių skerdenų k</w:t>
      </w:r>
      <w:r>
        <w:t>lasifikavimo protokolai (vertinant skerdeną „Introscope“), pasirašyti skerdenų vertintojo, kiekvienos darbo dienos pabaigoje arba vėliausiai kitos darbo dienos pradžioje turi būti perduodami skerdyklos buhalterijai.</w:t>
      </w:r>
    </w:p>
    <w:p w14:paraId="6F8E8C13" w14:textId="77777777" w:rsidR="0091674C" w:rsidRDefault="0020790E">
      <w:pPr>
        <w:ind w:firstLine="709"/>
      </w:pPr>
    </w:p>
    <w:p w14:paraId="6F8E8C14" w14:textId="77777777" w:rsidR="0091674C" w:rsidRDefault="0020790E">
      <w:pPr>
        <w:widowControl w:val="0"/>
        <w:shd w:val="clear" w:color="auto" w:fill="FFFFFF"/>
        <w:jc w:val="center"/>
      </w:pPr>
      <w:r>
        <w:rPr>
          <w:b/>
          <w:bCs/>
        </w:rPr>
        <w:t>IV</w:t>
      </w:r>
      <w:r>
        <w:rPr>
          <w:b/>
          <w:bCs/>
        </w:rPr>
        <w:t xml:space="preserve">. </w:t>
      </w:r>
      <w:r>
        <w:rPr>
          <w:b/>
          <w:bCs/>
        </w:rPr>
        <w:t>SKERDENŲ ŽENKLINIMAS</w:t>
      </w:r>
    </w:p>
    <w:p w14:paraId="6F8E8C15" w14:textId="77777777" w:rsidR="0091674C" w:rsidRDefault="0091674C">
      <w:pPr>
        <w:ind w:firstLine="709"/>
        <w:jc w:val="both"/>
      </w:pPr>
    </w:p>
    <w:p w14:paraId="6F8E8C16" w14:textId="77777777" w:rsidR="0091674C" w:rsidRDefault="0020790E">
      <w:pPr>
        <w:widowControl w:val="0"/>
        <w:shd w:val="clear" w:color="auto" w:fill="FFFFFF"/>
        <w:ind w:firstLine="709"/>
        <w:jc w:val="both"/>
      </w:pPr>
      <w:r>
        <w:t>22</w:t>
      </w:r>
      <w:r>
        <w:t>.</w:t>
      </w:r>
      <w:r>
        <w:t xml:space="preserve"> Skerdenų ženklinimo būdas turi būti suderintas su Valstybine maisto ir veterinarijos tarnyba ir Žemės ūkio ministerija. Kiaulių skerdenos turi būti ženklinamos spaudu arba etikete. Spaudus deda ir etiketes tvirtina skerdenų vertintojai.</w:t>
      </w:r>
    </w:p>
    <w:p w14:paraId="6F8E8C17" w14:textId="77777777" w:rsidR="0091674C" w:rsidRDefault="0020790E">
      <w:pPr>
        <w:widowControl w:val="0"/>
        <w:shd w:val="clear" w:color="auto" w:fill="FFFFFF"/>
        <w:ind w:firstLine="709"/>
        <w:jc w:val="both"/>
      </w:pPr>
      <w:r>
        <w:t>23</w:t>
      </w:r>
      <w:r>
        <w:t>. Kiaulių sk</w:t>
      </w:r>
      <w:r>
        <w:t>erdenos ženklinamos po skerdenų svorio ir raumeningumo nustatymo. Ženklinamos abi kiaulių skerdenų pusės.</w:t>
      </w:r>
    </w:p>
    <w:p w14:paraId="6F8E8C18" w14:textId="77777777" w:rsidR="0091674C" w:rsidRDefault="0020790E">
      <w:pPr>
        <w:widowControl w:val="0"/>
        <w:shd w:val="clear" w:color="auto" w:fill="FFFFFF"/>
        <w:ind w:firstLine="709"/>
        <w:jc w:val="both"/>
      </w:pPr>
      <w:r>
        <w:t>24</w:t>
      </w:r>
      <w:r>
        <w:t>. Spaudas dedamas ant kiekvienos skerdenos blauzdos vidinės pusės arba išorinės kumpio pusės. Spaude nurodoma skerdenos raumeningumo klasė. Spau</w:t>
      </w:r>
      <w:r>
        <w:t>das turi būti atsparus blukimui (neišsitrinantis), o naudojamas rašalas negali būti toksiškas. Raidžių ir skaičių aukštis turi būti ne mažesnis kaip 2 cm.</w:t>
      </w:r>
    </w:p>
    <w:p w14:paraId="6F8E8C19" w14:textId="77777777" w:rsidR="0091674C" w:rsidRDefault="0020790E">
      <w:pPr>
        <w:widowControl w:val="0"/>
        <w:shd w:val="clear" w:color="auto" w:fill="FFFFFF"/>
        <w:ind w:firstLine="709"/>
        <w:jc w:val="both"/>
      </w:pPr>
      <w:r>
        <w:t>25</w:t>
      </w:r>
      <w:r>
        <w:t>. Ženklinant etikete, joje turi būti įrašyta raumeningumo klasė, skerdyklos veterinarinio patvi</w:t>
      </w:r>
      <w:r>
        <w:t>rtinimo numeris, paskerstos kiaulės individualus (identifikavimo) ir skerdimo numeriai, paskerdimo data ir įskaitinis skerdenos svoris. Etiketės matmenys turi būti ne mažesni kaip 5x10 cm, o joje nurodyti duomenys aiškiai įskaitomi. Ji turi būti atspari dr</w:t>
      </w:r>
      <w:r>
        <w:t xml:space="preserve">ėgmei, temperatūros </w:t>
      </w:r>
      <w:r>
        <w:lastRenderedPageBreak/>
        <w:t>svyravimams, apsaugota nuo suklastojimo ir tinkama pritvirtinti tik vieną kartą. Etiketės tvirtinamos prie kiekvienos skerdenos pusės. Etiketės negali būti nuimtos iki skerdenos iškaulinėjimo.</w:t>
      </w:r>
    </w:p>
    <w:p w14:paraId="6F8E8C1A" w14:textId="77777777" w:rsidR="0091674C" w:rsidRDefault="0020790E">
      <w:pPr>
        <w:widowControl w:val="0"/>
        <w:shd w:val="clear" w:color="auto" w:fill="FFFFFF"/>
        <w:ind w:firstLine="709"/>
        <w:jc w:val="both"/>
      </w:pPr>
      <w:r>
        <w:t>26</w:t>
      </w:r>
      <w:r>
        <w:t>. Galima žymėti elektriniais ar kitok</w:t>
      </w:r>
      <w:r>
        <w:t>iais žymekliais. Žymenys turi būti aiškūs, įskaitomi, neišsitrinantys.</w:t>
      </w:r>
    </w:p>
    <w:p w14:paraId="6F8E8C1B" w14:textId="77777777" w:rsidR="0091674C" w:rsidRDefault="0020790E">
      <w:pPr>
        <w:ind w:firstLine="709"/>
      </w:pPr>
    </w:p>
    <w:p w14:paraId="6F8E8C1C" w14:textId="77777777" w:rsidR="0091674C" w:rsidRDefault="0020790E">
      <w:pPr>
        <w:widowControl w:val="0"/>
        <w:shd w:val="clear" w:color="auto" w:fill="FFFFFF"/>
        <w:jc w:val="center"/>
      </w:pPr>
      <w:r>
        <w:rPr>
          <w:b/>
          <w:bCs/>
        </w:rPr>
        <w:t>V</w:t>
      </w:r>
      <w:r>
        <w:rPr>
          <w:b/>
          <w:bCs/>
        </w:rPr>
        <w:t xml:space="preserve">. </w:t>
      </w:r>
      <w:r>
        <w:rPr>
          <w:b/>
          <w:bCs/>
        </w:rPr>
        <w:t>SKERDENŲ BROKAVIMAS</w:t>
      </w:r>
    </w:p>
    <w:p w14:paraId="6F8E8C1D" w14:textId="77777777" w:rsidR="0091674C" w:rsidRDefault="0091674C">
      <w:pPr>
        <w:ind w:firstLine="709"/>
        <w:jc w:val="both"/>
      </w:pPr>
    </w:p>
    <w:p w14:paraId="6F8E8C1E" w14:textId="77777777" w:rsidR="0091674C" w:rsidRDefault="0020790E">
      <w:pPr>
        <w:widowControl w:val="0"/>
        <w:shd w:val="clear" w:color="auto" w:fill="FFFFFF"/>
        <w:ind w:firstLine="709"/>
        <w:jc w:val="both"/>
      </w:pPr>
      <w:r>
        <w:t>27</w:t>
      </w:r>
      <w:r>
        <w:t>. Jei kiaulių poskerdiminės ekspertizės metu yra nustatomi susirgimai, tai skerdenos yra pašalinamos iš skerdimo linijos į specialią patalpą. Jos sk</w:t>
      </w:r>
      <w:r>
        <w:t>irstomos į:</w:t>
      </w:r>
    </w:p>
    <w:p w14:paraId="6F8E8C1F" w14:textId="77777777" w:rsidR="0091674C" w:rsidRDefault="0020790E">
      <w:pPr>
        <w:widowControl w:val="0"/>
        <w:shd w:val="clear" w:color="auto" w:fill="FFFFFF"/>
        <w:ind w:firstLine="709"/>
        <w:jc w:val="both"/>
      </w:pPr>
      <w:r>
        <w:t>27.1</w:t>
      </w:r>
      <w:r>
        <w:t>. tinkamas žmonių maistui po terminio apdorojimo;</w:t>
      </w:r>
    </w:p>
    <w:p w14:paraId="6F8E8C20" w14:textId="77777777" w:rsidR="0091674C" w:rsidRDefault="0020790E">
      <w:pPr>
        <w:widowControl w:val="0"/>
        <w:shd w:val="clear" w:color="auto" w:fill="FFFFFF"/>
        <w:ind w:firstLine="709"/>
        <w:jc w:val="both"/>
      </w:pPr>
      <w:r>
        <w:t>27.2</w:t>
      </w:r>
      <w:r>
        <w:t>. netinkamas žmonių maistui ir nukreipiamas utilizuoti.</w:t>
      </w:r>
    </w:p>
    <w:p w14:paraId="6F8E8C21" w14:textId="77777777" w:rsidR="0091674C" w:rsidRDefault="0020790E">
      <w:pPr>
        <w:widowControl w:val="0"/>
        <w:shd w:val="clear" w:color="auto" w:fill="FFFFFF"/>
        <w:ind w:firstLine="709"/>
        <w:jc w:val="both"/>
      </w:pPr>
      <w:r>
        <w:t>28</w:t>
      </w:r>
      <w:r>
        <w:t>. Aktą dėl skerdenų brokavimo surašo komisija, susidedanti iš cecho meistro, veterinarijos inspektoriaus ir skerdenų</w:t>
      </w:r>
      <w:r>
        <w:t xml:space="preserve"> vertintojo. Aktas surašomas trimis egzemplioriais, iš kurių vienas perduodamas pardavėjui, antras – skerdyklos buhalterijai, trečias – veterinarijos inspektoriui.</w:t>
      </w:r>
    </w:p>
    <w:p w14:paraId="6F8E8C22" w14:textId="77777777" w:rsidR="0091674C" w:rsidRDefault="0020790E">
      <w:pPr>
        <w:widowControl w:val="0"/>
        <w:shd w:val="clear" w:color="auto" w:fill="FFFFFF"/>
        <w:ind w:firstLine="709"/>
        <w:jc w:val="both"/>
      </w:pPr>
    </w:p>
    <w:p w14:paraId="6F8E8C23" w14:textId="77777777" w:rsidR="0091674C" w:rsidRDefault="0020790E">
      <w:pPr>
        <w:widowControl w:val="0"/>
        <w:shd w:val="clear" w:color="auto" w:fill="FFFFFF"/>
        <w:jc w:val="center"/>
      </w:pPr>
      <w:r>
        <w:rPr>
          <w:b/>
          <w:bCs/>
        </w:rPr>
        <w:t>VI</w:t>
      </w:r>
      <w:r>
        <w:rPr>
          <w:b/>
          <w:bCs/>
        </w:rPr>
        <w:t xml:space="preserve">. </w:t>
      </w:r>
      <w:r>
        <w:rPr>
          <w:b/>
          <w:bCs/>
        </w:rPr>
        <w:t>SKERDENŲ KAINOS APSKAIČIAVIMAS</w:t>
      </w:r>
    </w:p>
    <w:p w14:paraId="6F8E8C24" w14:textId="77777777" w:rsidR="0091674C" w:rsidRDefault="0091674C">
      <w:pPr>
        <w:ind w:firstLine="709"/>
        <w:jc w:val="both"/>
      </w:pPr>
    </w:p>
    <w:p w14:paraId="6F8E8C25" w14:textId="77777777" w:rsidR="0091674C" w:rsidRDefault="0020790E">
      <w:pPr>
        <w:widowControl w:val="0"/>
        <w:shd w:val="clear" w:color="auto" w:fill="FFFFFF"/>
        <w:ind w:firstLine="709"/>
        <w:jc w:val="both"/>
      </w:pPr>
      <w:r>
        <w:t>29</w:t>
      </w:r>
      <w:r>
        <w:t xml:space="preserve">. Kiekvienos skerdyklos vadovas patvirtina </w:t>
      </w:r>
      <w:r>
        <w:t>bazines kainas už 51-51,9 proc. raumeningumo atitinkamo svorio kiaulių skerdenas.</w:t>
      </w:r>
    </w:p>
    <w:p w14:paraId="6F8E8C26" w14:textId="77777777" w:rsidR="0091674C" w:rsidRDefault="0020790E">
      <w:pPr>
        <w:widowControl w:val="0"/>
        <w:shd w:val="clear" w:color="auto" w:fill="FFFFFF"/>
        <w:ind w:firstLine="709"/>
        <w:jc w:val="both"/>
      </w:pPr>
      <w:r>
        <w:t>30</w:t>
      </w:r>
      <w:r>
        <w:t>. Esant kitam kiaulių skerdenos raumeningumui (mažiau kaip 51 ar daugiau kaip 51,9 proc), skerdenos kaina apskaičiuojama pagal kainos perskaičiavimo koeficientus (1 pri</w:t>
      </w:r>
      <w:r>
        <w:t>edas). Kainų apskaičiavimo pavyzdys pateiktas 2 priede.</w:t>
      </w:r>
    </w:p>
    <w:p w14:paraId="6F8E8C27" w14:textId="77777777" w:rsidR="0091674C" w:rsidRDefault="0020790E">
      <w:pPr>
        <w:widowControl w:val="0"/>
        <w:shd w:val="clear" w:color="auto" w:fill="FFFFFF"/>
        <w:ind w:firstLine="709"/>
        <w:jc w:val="both"/>
      </w:pPr>
      <w:r>
        <w:t>31</w:t>
      </w:r>
      <w:r>
        <w:t>. Kiaulės pirkimo-pardavimo rinkos kaina apskaičiuojama už atitinkamo raumeningumo 100 kg skerdenos įskaitinį svorį.</w:t>
      </w:r>
    </w:p>
    <w:p w14:paraId="6F8E8C28" w14:textId="77777777" w:rsidR="0091674C" w:rsidRDefault="0020790E">
      <w:pPr>
        <w:widowControl w:val="0"/>
        <w:shd w:val="clear" w:color="auto" w:fill="FFFFFF"/>
        <w:ind w:firstLine="709"/>
        <w:jc w:val="both"/>
      </w:pPr>
      <w:r>
        <w:t>32</w:t>
      </w:r>
      <w:r>
        <w:t>. Kiaulės pirkimo-pardavimo rinkos kaina apskaičiuojama pagal išspausdi</w:t>
      </w:r>
      <w:r>
        <w:t>ntus raumeningumo matuoklio duomenis arba skerdenų vertintojo užpildytus kiaulių skerdenų klasifikavimo protokolus (3 priedas).</w:t>
      </w:r>
    </w:p>
    <w:p w14:paraId="6F8E8C29" w14:textId="77777777" w:rsidR="0091674C" w:rsidRDefault="0020790E">
      <w:pPr>
        <w:widowControl w:val="0"/>
        <w:shd w:val="clear" w:color="auto" w:fill="FFFFFF"/>
        <w:ind w:firstLine="709"/>
        <w:jc w:val="both"/>
      </w:pPr>
      <w:r>
        <w:t>33</w:t>
      </w:r>
      <w:r>
        <w:t>. Skerdykla privalo taikyti kainų perskaičiavimo koeficientus (1 priedas) bei skerdyklos vadovo patvirtintus kainininkus u</w:t>
      </w:r>
      <w:r>
        <w:t>ž 51-51,9 proc. raumeningumo kiaulių skerdenas. Kainininkai turi būti supirkimo vietose ir prieinami pardavėjams.</w:t>
      </w:r>
    </w:p>
    <w:p w14:paraId="6F8E8C2A" w14:textId="77777777" w:rsidR="0091674C" w:rsidRDefault="0020790E">
      <w:pPr>
        <w:widowControl w:val="0"/>
        <w:shd w:val="clear" w:color="auto" w:fill="FFFFFF"/>
        <w:ind w:firstLine="709"/>
        <w:jc w:val="both"/>
      </w:pPr>
      <w:r>
        <w:t>34</w:t>
      </w:r>
      <w:r>
        <w:t>. Už 27 punkte nurodytas išbrokuotas skerdenas apmokama pagal atskirą įmonės vadovo patvirtintą kainininką. Brokuojant skerdenos dalį pa</w:t>
      </w:r>
      <w:r>
        <w:t>gal veterinarijos inspektoriaus aktą, už likusią skerdenos dalį atsiskaitoma pagal šalių susitarimą.</w:t>
      </w:r>
    </w:p>
    <w:p w14:paraId="6F8E8C2B" w14:textId="77777777" w:rsidR="0091674C" w:rsidRDefault="0020790E">
      <w:pPr>
        <w:widowControl w:val="0"/>
        <w:shd w:val="clear" w:color="auto" w:fill="FFFFFF"/>
        <w:ind w:firstLine="709"/>
        <w:jc w:val="both"/>
      </w:pPr>
      <w:r>
        <w:t>35</w:t>
      </w:r>
      <w:r>
        <w:t>. Dėl skerdyklos kaltės sumaišius kiaules ar jų skerdenas, kai negalima identifikuoti jų savininko, kiaules priverstinai paskerdus transportavimo met</w:t>
      </w:r>
      <w:r>
        <w:t>u, joms kritus dėl pirkėjo kaltės arba jas paskerdus vėliau nustatyto laiko, taip pat neteisingai perpjovus skerdeną per stuburą, dėl pirkėjo kaltės atsiradus atviriems lūžiams (kai negalima vertinti skerdenos kokybės), už kiaules apmokama pagal pasvertą a</w:t>
      </w:r>
      <w:r>
        <w:t>rba apskaičiuotą (taikant skerdyklos patvirtintus vidutinius metinius mėsos išeigų normatyvus, remiantis kiaulės svorio, lyties įrašais) skerdenos svorį. Kiaulių pirkimo-pardavimo rinkos kaina apskaičiuojama priskiriant jai U raumeningumo klasę.</w:t>
      </w:r>
    </w:p>
    <w:p w14:paraId="6F8E8C2C" w14:textId="77777777" w:rsidR="0091674C" w:rsidRDefault="0020790E">
      <w:pPr>
        <w:ind w:firstLine="709"/>
      </w:pPr>
    </w:p>
    <w:p w14:paraId="6F8E8C2D" w14:textId="77777777" w:rsidR="0091674C" w:rsidRDefault="0020790E">
      <w:pPr>
        <w:widowControl w:val="0"/>
        <w:shd w:val="clear" w:color="auto" w:fill="FFFFFF"/>
        <w:jc w:val="center"/>
      </w:pPr>
      <w:r>
        <w:rPr>
          <w:b/>
          <w:bCs/>
        </w:rPr>
        <w:t>VII</w:t>
      </w:r>
      <w:r>
        <w:rPr>
          <w:b/>
          <w:bCs/>
        </w:rPr>
        <w:t xml:space="preserve">. </w:t>
      </w:r>
      <w:r>
        <w:rPr>
          <w:b/>
          <w:bCs/>
        </w:rPr>
        <w:t>INFORMAVIMAS APIE APSKAIČIUOTĄ KAINĄ PAGAL SKERDENŲ SVORĮ IR RAUMENINGUMĄ</w:t>
      </w:r>
    </w:p>
    <w:p w14:paraId="6F8E8C2E" w14:textId="77777777" w:rsidR="0091674C" w:rsidRDefault="0091674C">
      <w:pPr>
        <w:ind w:firstLine="709"/>
        <w:jc w:val="both"/>
      </w:pPr>
    </w:p>
    <w:p w14:paraId="6F8E8C2F" w14:textId="77777777" w:rsidR="0091674C" w:rsidRDefault="0020790E">
      <w:pPr>
        <w:widowControl w:val="0"/>
        <w:shd w:val="clear" w:color="auto" w:fill="FFFFFF"/>
        <w:ind w:firstLine="709"/>
        <w:jc w:val="both"/>
      </w:pPr>
      <w:r>
        <w:t>36</w:t>
      </w:r>
      <w:r>
        <w:t>. Išbrokavus skerdeną arba jos dalį arba esant 35 punkte nurodytiems atvejams, pirkėjas apie tai informuoja pardavėją telefonu ir registruotu laišku ne vėliau kaip kitą dien</w:t>
      </w:r>
      <w:r>
        <w:t>ą po kiaulės skerdimo.</w:t>
      </w:r>
    </w:p>
    <w:p w14:paraId="6F8E8C30" w14:textId="77777777" w:rsidR="0091674C" w:rsidRDefault="0020790E">
      <w:pPr>
        <w:widowControl w:val="0"/>
        <w:shd w:val="clear" w:color="auto" w:fill="FFFFFF"/>
        <w:ind w:firstLine="709"/>
        <w:jc w:val="both"/>
      </w:pPr>
      <w:r>
        <w:t>37</w:t>
      </w:r>
      <w:r>
        <w:t>. Pardavėjui pareikalavus, informacija apie kiaulių skerdenų įvertinimo rezultatus turi būti pateikta skerdimo arba kitą dieną po skerdimo.</w:t>
      </w:r>
    </w:p>
    <w:p w14:paraId="6F8E8C31" w14:textId="77777777" w:rsidR="0091674C" w:rsidRDefault="0020790E">
      <w:pPr>
        <w:widowControl w:val="0"/>
        <w:shd w:val="clear" w:color="auto" w:fill="FFFFFF"/>
        <w:ind w:firstLine="709"/>
        <w:jc w:val="both"/>
      </w:pPr>
      <w:r>
        <w:t>38</w:t>
      </w:r>
      <w:r>
        <w:t>. Pirkėjas ne vėliau kaip per 2 darbo dienas po kiaulės skerdimo išrašo pardavėju</w:t>
      </w:r>
      <w:r>
        <w:t xml:space="preserve">i Gyvulių </w:t>
      </w:r>
      <w:r>
        <w:lastRenderedPageBreak/>
        <w:t>pirkimo dokumentą, kuris visiškai užpildomas pagal kiaulių važtaraščio (lydraščio) bei skerdenų klasifikavimo duomenis (įrašant skerdenos įskaitini svorį, raumeningumo klasę ir kt.).</w:t>
      </w:r>
    </w:p>
    <w:p w14:paraId="6F8E8C32" w14:textId="77777777" w:rsidR="0091674C" w:rsidRDefault="0020790E">
      <w:pPr>
        <w:ind w:firstLine="709"/>
      </w:pPr>
    </w:p>
    <w:p w14:paraId="6F8E8C33" w14:textId="77777777" w:rsidR="0091674C" w:rsidRDefault="0020790E">
      <w:pPr>
        <w:widowControl w:val="0"/>
        <w:shd w:val="clear" w:color="auto" w:fill="FFFFFF"/>
        <w:jc w:val="center"/>
      </w:pPr>
      <w:r>
        <w:rPr>
          <w:b/>
          <w:bCs/>
        </w:rPr>
        <w:t>VIII</w:t>
      </w:r>
      <w:r>
        <w:rPr>
          <w:b/>
          <w:bCs/>
        </w:rPr>
        <w:t xml:space="preserve">. </w:t>
      </w:r>
      <w:r>
        <w:rPr>
          <w:b/>
          <w:bCs/>
        </w:rPr>
        <w:t>PIRKĖJŲ ATSAKOMYBĖ</w:t>
      </w:r>
    </w:p>
    <w:p w14:paraId="6F8E8C34" w14:textId="77777777" w:rsidR="0091674C" w:rsidRDefault="0091674C">
      <w:pPr>
        <w:ind w:firstLine="709"/>
        <w:jc w:val="both"/>
      </w:pPr>
    </w:p>
    <w:p w14:paraId="6F8E8C35" w14:textId="77777777" w:rsidR="0091674C" w:rsidRDefault="0020790E">
      <w:pPr>
        <w:widowControl w:val="0"/>
        <w:shd w:val="clear" w:color="auto" w:fill="FFFFFF"/>
        <w:ind w:firstLine="709"/>
        <w:jc w:val="both"/>
      </w:pPr>
      <w:r>
        <w:t>39</w:t>
      </w:r>
      <w:r>
        <w:t>. Pirkėjas atsako už ske</w:t>
      </w:r>
      <w:r>
        <w:t>rdenų vertintojo tinkamų darbo sąlygų sudarymą ir šių taisyklių vykdymą.</w:t>
      </w:r>
    </w:p>
    <w:p w14:paraId="6F8E8C36" w14:textId="77777777" w:rsidR="0091674C" w:rsidRDefault="0020790E">
      <w:pPr>
        <w:ind w:firstLine="709"/>
      </w:pPr>
    </w:p>
    <w:p w14:paraId="6F8E8C37" w14:textId="4ADA8CB4" w:rsidR="0091674C" w:rsidRDefault="0020790E">
      <w:pPr>
        <w:widowControl w:val="0"/>
        <w:shd w:val="clear" w:color="auto" w:fill="FFFFFF"/>
        <w:jc w:val="center"/>
      </w:pPr>
      <w:r>
        <w:rPr>
          <w:b/>
          <w:bCs/>
        </w:rPr>
        <w:t>IX</w:t>
      </w:r>
      <w:r>
        <w:rPr>
          <w:b/>
          <w:bCs/>
        </w:rPr>
        <w:t xml:space="preserve">. </w:t>
      </w:r>
      <w:r>
        <w:rPr>
          <w:b/>
          <w:bCs/>
        </w:rPr>
        <w:t>GINČŲ SPRENDIMAI</w:t>
      </w:r>
    </w:p>
    <w:p w14:paraId="6F8E8C38" w14:textId="77777777" w:rsidR="0091674C" w:rsidRDefault="0091674C">
      <w:pPr>
        <w:ind w:firstLine="709"/>
        <w:jc w:val="both"/>
      </w:pPr>
    </w:p>
    <w:p w14:paraId="6F8E8C39" w14:textId="77777777" w:rsidR="0091674C" w:rsidRDefault="0020790E">
      <w:pPr>
        <w:widowControl w:val="0"/>
        <w:shd w:val="clear" w:color="auto" w:fill="FFFFFF"/>
        <w:ind w:firstLine="709"/>
        <w:jc w:val="both"/>
      </w:pPr>
      <w:r>
        <w:t>40</w:t>
      </w:r>
      <w:r>
        <w:t>. Pardavėjas ar pirkėjas gali raštiškai kreiptis į valstybės įmonę „Gyvulių produktyvumo kontrolė“ dėl netenkinančių vertinimo rezultatų. Šios įmonė</w:t>
      </w:r>
      <w:r>
        <w:t>s kontrolieriai privalo patikrinti skerdenų vertintojo darbą ne vėliau kaip per 7 darbo dienas nuo skundo gavimo ir informuoti pirkėją ir pardavėją apie patikrinimo rezultatus.</w:t>
      </w:r>
    </w:p>
    <w:p w14:paraId="6F8E8C3A" w14:textId="77777777" w:rsidR="0091674C" w:rsidRDefault="0020790E">
      <w:pPr>
        <w:widowControl w:val="0"/>
        <w:shd w:val="clear" w:color="auto" w:fill="FFFFFF"/>
        <w:ind w:firstLine="709"/>
        <w:jc w:val="both"/>
      </w:pPr>
      <w:r>
        <w:t>41</w:t>
      </w:r>
      <w:r>
        <w:t xml:space="preserve">. Skerdenų vertintojas už neteisingą skerdenų vertinimą atsako teisės </w:t>
      </w:r>
      <w:r>
        <w:t>aktuose nustatyta tvarka.</w:t>
      </w:r>
    </w:p>
    <w:p w14:paraId="6F8E8C3B" w14:textId="117984FC" w:rsidR="0091674C" w:rsidRDefault="0020790E">
      <w:pPr>
        <w:widowControl w:val="0"/>
        <w:shd w:val="clear" w:color="auto" w:fill="FFFFFF"/>
        <w:ind w:firstLine="709"/>
        <w:jc w:val="both"/>
      </w:pPr>
      <w:r>
        <w:t>42</w:t>
      </w:r>
      <w:r>
        <w:t>. Visi kiti ginčai sprendžiami Lietuvos Respublikos teisės aktų nustatyta tvarka.</w:t>
      </w:r>
    </w:p>
    <w:p w14:paraId="6F8E8C3C" w14:textId="66484712" w:rsidR="0091674C" w:rsidRDefault="0020790E">
      <w:pPr>
        <w:jc w:val="center"/>
      </w:pPr>
      <w:r>
        <w:t>______________</w:t>
      </w:r>
    </w:p>
    <w:p w14:paraId="5DD64939" w14:textId="77777777" w:rsidR="0020790E" w:rsidRDefault="0020790E" w:rsidP="0020790E">
      <w:pPr>
        <w:widowControl w:val="0"/>
        <w:shd w:val="clear" w:color="auto" w:fill="FFFFFF"/>
        <w:sectPr w:rsidR="0020790E" w:rsidSect="0020790E">
          <w:pgSz w:w="11907" w:h="16839" w:code="9"/>
          <w:pgMar w:top="1701" w:right="567" w:bottom="1134" w:left="1701" w:header="709" w:footer="709" w:gutter="0"/>
          <w:pgNumType w:start="1"/>
          <w:cols w:space="708"/>
          <w:titlePg/>
          <w:docGrid w:linePitch="326"/>
        </w:sectPr>
      </w:pPr>
    </w:p>
    <w:p w14:paraId="6F8E8C3D" w14:textId="15449688" w:rsidR="0091674C" w:rsidRDefault="0020790E">
      <w:pPr>
        <w:widowControl w:val="0"/>
        <w:shd w:val="clear" w:color="auto" w:fill="FFFFFF"/>
        <w:ind w:firstLine="5102"/>
      </w:pPr>
      <w:r>
        <w:lastRenderedPageBreak/>
        <w:t xml:space="preserve">Kiaulių įkainojimo pagal skerdenos svorį ir </w:t>
      </w:r>
    </w:p>
    <w:p w14:paraId="6F8E8C3E" w14:textId="77777777" w:rsidR="0091674C" w:rsidRDefault="0020790E">
      <w:pPr>
        <w:widowControl w:val="0"/>
        <w:shd w:val="clear" w:color="auto" w:fill="FFFFFF"/>
        <w:ind w:firstLine="5102"/>
      </w:pPr>
      <w:r>
        <w:t xml:space="preserve">kokybę taisyklių </w:t>
      </w:r>
    </w:p>
    <w:p w14:paraId="6F8E8C3F" w14:textId="77777777" w:rsidR="0091674C" w:rsidRDefault="0020790E">
      <w:pPr>
        <w:widowControl w:val="0"/>
        <w:shd w:val="clear" w:color="auto" w:fill="FFFFFF"/>
        <w:ind w:firstLine="5102"/>
      </w:pPr>
      <w:r>
        <w:t>1</w:t>
      </w:r>
      <w:r>
        <w:t xml:space="preserve"> priedas</w:t>
      </w:r>
    </w:p>
    <w:p w14:paraId="6F8E8C40" w14:textId="77777777" w:rsidR="0091674C" w:rsidRDefault="0091674C">
      <w:pPr>
        <w:ind w:firstLine="709"/>
      </w:pPr>
    </w:p>
    <w:p w14:paraId="6F8E8C41" w14:textId="77777777" w:rsidR="0091674C" w:rsidRDefault="0020790E">
      <w:pPr>
        <w:widowControl w:val="0"/>
        <w:shd w:val="clear" w:color="auto" w:fill="FFFFFF"/>
        <w:jc w:val="center"/>
        <w:rPr>
          <w:b/>
        </w:rPr>
      </w:pPr>
      <w:r>
        <w:rPr>
          <w:b/>
        </w:rPr>
        <w:t xml:space="preserve">PRIVALOMI KIAULIŲ SKERDENOS KAINOS </w:t>
      </w:r>
      <w:r>
        <w:rPr>
          <w:b/>
        </w:rPr>
        <w:t>PERSKAIČIAVIMO KOEFICIENTAI</w:t>
      </w:r>
    </w:p>
    <w:p w14:paraId="6F8E8C42" w14:textId="77777777" w:rsidR="0091674C" w:rsidRDefault="0091674C">
      <w:pPr>
        <w:ind w:firstLine="709"/>
      </w:pPr>
    </w:p>
    <w:tbl>
      <w:tblPr>
        <w:tblW w:w="9637" w:type="dxa"/>
        <w:tblLayout w:type="fixed"/>
        <w:tblCellMar>
          <w:left w:w="40" w:type="dxa"/>
          <w:right w:w="40" w:type="dxa"/>
        </w:tblCellMar>
        <w:tblLook w:val="0000" w:firstRow="0" w:lastRow="0" w:firstColumn="0" w:lastColumn="0" w:noHBand="0" w:noVBand="0"/>
      </w:tblPr>
      <w:tblGrid>
        <w:gridCol w:w="5261"/>
        <w:gridCol w:w="4376"/>
      </w:tblGrid>
      <w:tr w:rsidR="0091674C" w14:paraId="6F8E8C45" w14:textId="77777777">
        <w:trPr>
          <w:cantSplit/>
          <w:trHeight w:val="23"/>
        </w:trPr>
        <w:tc>
          <w:tcPr>
            <w:tcW w:w="4733" w:type="dxa"/>
            <w:tcBorders>
              <w:top w:val="single" w:sz="6" w:space="0" w:color="auto"/>
              <w:left w:val="nil"/>
              <w:bottom w:val="single" w:sz="6" w:space="0" w:color="auto"/>
              <w:right w:val="single" w:sz="6" w:space="0" w:color="auto"/>
            </w:tcBorders>
            <w:shd w:val="clear" w:color="auto" w:fill="FFFFFF"/>
          </w:tcPr>
          <w:p w14:paraId="6F8E8C43" w14:textId="77777777" w:rsidR="0091674C" w:rsidRDefault="0020790E">
            <w:pPr>
              <w:widowControl w:val="0"/>
              <w:shd w:val="clear" w:color="auto" w:fill="FFFFFF"/>
              <w:jc w:val="center"/>
              <w:rPr>
                <w:sz w:val="20"/>
              </w:rPr>
            </w:pPr>
            <w:r>
              <w:rPr>
                <w:sz w:val="20"/>
              </w:rPr>
              <w:t>Raumeningumas proc.</w:t>
            </w:r>
          </w:p>
        </w:tc>
        <w:tc>
          <w:tcPr>
            <w:tcW w:w="3936" w:type="dxa"/>
            <w:tcBorders>
              <w:top w:val="single" w:sz="6" w:space="0" w:color="auto"/>
              <w:left w:val="single" w:sz="6" w:space="0" w:color="auto"/>
              <w:bottom w:val="single" w:sz="6" w:space="0" w:color="auto"/>
              <w:right w:val="nil"/>
            </w:tcBorders>
            <w:shd w:val="clear" w:color="auto" w:fill="FFFFFF"/>
          </w:tcPr>
          <w:p w14:paraId="6F8E8C44" w14:textId="77777777" w:rsidR="0091674C" w:rsidRDefault="0020790E">
            <w:pPr>
              <w:widowControl w:val="0"/>
              <w:shd w:val="clear" w:color="auto" w:fill="FFFFFF"/>
              <w:jc w:val="center"/>
              <w:rPr>
                <w:sz w:val="20"/>
              </w:rPr>
            </w:pPr>
            <w:r>
              <w:rPr>
                <w:sz w:val="20"/>
              </w:rPr>
              <w:t>Korekcijos koef. proc.</w:t>
            </w:r>
          </w:p>
        </w:tc>
      </w:tr>
      <w:tr w:rsidR="0091674C" w14:paraId="6F8E8C48" w14:textId="77777777">
        <w:trPr>
          <w:cantSplit/>
          <w:trHeight w:val="23"/>
        </w:trPr>
        <w:tc>
          <w:tcPr>
            <w:tcW w:w="4733" w:type="dxa"/>
            <w:tcBorders>
              <w:top w:val="single" w:sz="6" w:space="0" w:color="auto"/>
              <w:left w:val="nil"/>
              <w:bottom w:val="nil"/>
              <w:right w:val="single" w:sz="6" w:space="0" w:color="auto"/>
            </w:tcBorders>
            <w:shd w:val="clear" w:color="auto" w:fill="FFFFFF"/>
          </w:tcPr>
          <w:p w14:paraId="6F8E8C46" w14:textId="77777777" w:rsidR="0091674C" w:rsidRDefault="0020790E">
            <w:pPr>
              <w:widowControl w:val="0"/>
              <w:shd w:val="clear" w:color="auto" w:fill="FFFFFF"/>
              <w:jc w:val="both"/>
              <w:rPr>
                <w:sz w:val="20"/>
              </w:rPr>
            </w:pPr>
            <w:r>
              <w:rPr>
                <w:sz w:val="20"/>
              </w:rPr>
              <w:t>&lt;40</w:t>
            </w:r>
          </w:p>
        </w:tc>
        <w:tc>
          <w:tcPr>
            <w:tcW w:w="3936" w:type="dxa"/>
            <w:tcBorders>
              <w:top w:val="single" w:sz="6" w:space="0" w:color="auto"/>
              <w:left w:val="single" w:sz="6" w:space="0" w:color="auto"/>
              <w:bottom w:val="nil"/>
              <w:right w:val="nil"/>
            </w:tcBorders>
            <w:shd w:val="clear" w:color="auto" w:fill="FFFFFF"/>
          </w:tcPr>
          <w:p w14:paraId="6F8E8C47" w14:textId="77777777" w:rsidR="0091674C" w:rsidRDefault="0020790E">
            <w:pPr>
              <w:widowControl w:val="0"/>
              <w:shd w:val="clear" w:color="auto" w:fill="FFFFFF"/>
              <w:jc w:val="both"/>
              <w:rPr>
                <w:sz w:val="20"/>
              </w:rPr>
            </w:pPr>
            <w:r>
              <w:rPr>
                <w:sz w:val="20"/>
              </w:rPr>
              <w:t>-10,80</w:t>
            </w:r>
          </w:p>
        </w:tc>
      </w:tr>
      <w:tr w:rsidR="0091674C" w14:paraId="6F8E8C4B" w14:textId="77777777">
        <w:trPr>
          <w:cantSplit/>
          <w:trHeight w:val="23"/>
        </w:trPr>
        <w:tc>
          <w:tcPr>
            <w:tcW w:w="4733" w:type="dxa"/>
            <w:tcBorders>
              <w:top w:val="nil"/>
              <w:left w:val="nil"/>
              <w:bottom w:val="nil"/>
              <w:right w:val="single" w:sz="6" w:space="0" w:color="auto"/>
            </w:tcBorders>
            <w:shd w:val="clear" w:color="auto" w:fill="FFFFFF"/>
          </w:tcPr>
          <w:p w14:paraId="6F8E8C49" w14:textId="77777777" w:rsidR="0091674C" w:rsidRDefault="0020790E">
            <w:pPr>
              <w:widowControl w:val="0"/>
              <w:shd w:val="clear" w:color="auto" w:fill="FFFFFF"/>
              <w:jc w:val="both"/>
              <w:rPr>
                <w:sz w:val="20"/>
              </w:rPr>
            </w:pPr>
            <w:r>
              <w:rPr>
                <w:sz w:val="20"/>
              </w:rPr>
              <w:t>40-40,9</w:t>
            </w:r>
          </w:p>
        </w:tc>
        <w:tc>
          <w:tcPr>
            <w:tcW w:w="3936" w:type="dxa"/>
            <w:tcBorders>
              <w:top w:val="nil"/>
              <w:left w:val="single" w:sz="6" w:space="0" w:color="auto"/>
              <w:bottom w:val="nil"/>
              <w:right w:val="nil"/>
            </w:tcBorders>
            <w:shd w:val="clear" w:color="auto" w:fill="FFFFFF"/>
          </w:tcPr>
          <w:p w14:paraId="6F8E8C4A" w14:textId="77777777" w:rsidR="0091674C" w:rsidRDefault="0020790E">
            <w:pPr>
              <w:widowControl w:val="0"/>
              <w:shd w:val="clear" w:color="auto" w:fill="FFFFFF"/>
              <w:jc w:val="both"/>
              <w:rPr>
                <w:sz w:val="20"/>
              </w:rPr>
            </w:pPr>
            <w:r>
              <w:rPr>
                <w:sz w:val="20"/>
              </w:rPr>
              <w:t>-9,90</w:t>
            </w:r>
          </w:p>
        </w:tc>
      </w:tr>
      <w:tr w:rsidR="0091674C" w14:paraId="6F8E8C4E" w14:textId="77777777">
        <w:trPr>
          <w:cantSplit/>
          <w:trHeight w:val="23"/>
        </w:trPr>
        <w:tc>
          <w:tcPr>
            <w:tcW w:w="4733" w:type="dxa"/>
            <w:tcBorders>
              <w:top w:val="nil"/>
              <w:left w:val="nil"/>
              <w:bottom w:val="nil"/>
              <w:right w:val="single" w:sz="6" w:space="0" w:color="auto"/>
            </w:tcBorders>
            <w:shd w:val="clear" w:color="auto" w:fill="FFFFFF"/>
          </w:tcPr>
          <w:p w14:paraId="6F8E8C4C" w14:textId="77777777" w:rsidR="0091674C" w:rsidRDefault="0020790E">
            <w:pPr>
              <w:widowControl w:val="0"/>
              <w:shd w:val="clear" w:color="auto" w:fill="FFFFFF"/>
              <w:jc w:val="both"/>
              <w:rPr>
                <w:sz w:val="20"/>
              </w:rPr>
            </w:pPr>
            <w:r>
              <w:rPr>
                <w:sz w:val="20"/>
              </w:rPr>
              <w:t>41-41,9</w:t>
            </w:r>
          </w:p>
        </w:tc>
        <w:tc>
          <w:tcPr>
            <w:tcW w:w="3936" w:type="dxa"/>
            <w:tcBorders>
              <w:top w:val="nil"/>
              <w:left w:val="single" w:sz="6" w:space="0" w:color="auto"/>
              <w:bottom w:val="nil"/>
              <w:right w:val="nil"/>
            </w:tcBorders>
            <w:shd w:val="clear" w:color="auto" w:fill="FFFFFF"/>
          </w:tcPr>
          <w:p w14:paraId="6F8E8C4D" w14:textId="77777777" w:rsidR="0091674C" w:rsidRDefault="0020790E">
            <w:pPr>
              <w:widowControl w:val="0"/>
              <w:shd w:val="clear" w:color="auto" w:fill="FFFFFF"/>
              <w:jc w:val="both"/>
              <w:rPr>
                <w:sz w:val="20"/>
              </w:rPr>
            </w:pPr>
            <w:r>
              <w:rPr>
                <w:sz w:val="20"/>
              </w:rPr>
              <w:t>-9,0</w:t>
            </w:r>
          </w:p>
        </w:tc>
      </w:tr>
      <w:tr w:rsidR="0091674C" w14:paraId="6F8E8C51" w14:textId="77777777">
        <w:trPr>
          <w:cantSplit/>
          <w:trHeight w:val="23"/>
        </w:trPr>
        <w:tc>
          <w:tcPr>
            <w:tcW w:w="4733" w:type="dxa"/>
            <w:tcBorders>
              <w:top w:val="nil"/>
              <w:left w:val="nil"/>
              <w:bottom w:val="nil"/>
              <w:right w:val="single" w:sz="6" w:space="0" w:color="auto"/>
            </w:tcBorders>
            <w:shd w:val="clear" w:color="auto" w:fill="FFFFFF"/>
          </w:tcPr>
          <w:p w14:paraId="6F8E8C4F" w14:textId="77777777" w:rsidR="0091674C" w:rsidRDefault="0020790E">
            <w:pPr>
              <w:widowControl w:val="0"/>
              <w:shd w:val="clear" w:color="auto" w:fill="FFFFFF"/>
              <w:jc w:val="both"/>
              <w:rPr>
                <w:sz w:val="20"/>
              </w:rPr>
            </w:pPr>
            <w:r>
              <w:rPr>
                <w:sz w:val="20"/>
              </w:rPr>
              <w:t>42-42,9</w:t>
            </w:r>
          </w:p>
        </w:tc>
        <w:tc>
          <w:tcPr>
            <w:tcW w:w="3936" w:type="dxa"/>
            <w:tcBorders>
              <w:top w:val="nil"/>
              <w:left w:val="single" w:sz="6" w:space="0" w:color="auto"/>
              <w:bottom w:val="nil"/>
              <w:right w:val="nil"/>
            </w:tcBorders>
            <w:shd w:val="clear" w:color="auto" w:fill="FFFFFF"/>
          </w:tcPr>
          <w:p w14:paraId="6F8E8C50" w14:textId="77777777" w:rsidR="0091674C" w:rsidRDefault="0020790E">
            <w:pPr>
              <w:widowControl w:val="0"/>
              <w:shd w:val="clear" w:color="auto" w:fill="FFFFFF"/>
              <w:jc w:val="both"/>
              <w:rPr>
                <w:sz w:val="20"/>
              </w:rPr>
            </w:pPr>
            <w:r>
              <w:rPr>
                <w:sz w:val="20"/>
              </w:rPr>
              <w:t>-8,10</w:t>
            </w:r>
          </w:p>
        </w:tc>
      </w:tr>
      <w:tr w:rsidR="0091674C" w14:paraId="6F8E8C54" w14:textId="77777777">
        <w:trPr>
          <w:cantSplit/>
          <w:trHeight w:val="23"/>
        </w:trPr>
        <w:tc>
          <w:tcPr>
            <w:tcW w:w="4733" w:type="dxa"/>
            <w:tcBorders>
              <w:top w:val="nil"/>
              <w:left w:val="nil"/>
              <w:bottom w:val="nil"/>
              <w:right w:val="single" w:sz="6" w:space="0" w:color="auto"/>
            </w:tcBorders>
            <w:shd w:val="clear" w:color="auto" w:fill="FFFFFF"/>
          </w:tcPr>
          <w:p w14:paraId="6F8E8C52" w14:textId="77777777" w:rsidR="0091674C" w:rsidRDefault="0020790E">
            <w:pPr>
              <w:widowControl w:val="0"/>
              <w:shd w:val="clear" w:color="auto" w:fill="FFFFFF"/>
              <w:jc w:val="both"/>
              <w:rPr>
                <w:sz w:val="20"/>
              </w:rPr>
            </w:pPr>
            <w:r>
              <w:rPr>
                <w:sz w:val="20"/>
              </w:rPr>
              <w:t>43-43,9</w:t>
            </w:r>
          </w:p>
        </w:tc>
        <w:tc>
          <w:tcPr>
            <w:tcW w:w="3936" w:type="dxa"/>
            <w:tcBorders>
              <w:top w:val="nil"/>
              <w:left w:val="single" w:sz="6" w:space="0" w:color="auto"/>
              <w:bottom w:val="nil"/>
              <w:right w:val="nil"/>
            </w:tcBorders>
            <w:shd w:val="clear" w:color="auto" w:fill="FFFFFF"/>
          </w:tcPr>
          <w:p w14:paraId="6F8E8C53" w14:textId="77777777" w:rsidR="0091674C" w:rsidRDefault="0020790E">
            <w:pPr>
              <w:widowControl w:val="0"/>
              <w:shd w:val="clear" w:color="auto" w:fill="FFFFFF"/>
              <w:jc w:val="both"/>
              <w:rPr>
                <w:sz w:val="20"/>
              </w:rPr>
            </w:pPr>
            <w:r>
              <w:rPr>
                <w:sz w:val="20"/>
              </w:rPr>
              <w:t>-7,20</w:t>
            </w:r>
          </w:p>
        </w:tc>
      </w:tr>
      <w:tr w:rsidR="0091674C" w14:paraId="6F8E8C57" w14:textId="77777777">
        <w:trPr>
          <w:cantSplit/>
          <w:trHeight w:val="23"/>
        </w:trPr>
        <w:tc>
          <w:tcPr>
            <w:tcW w:w="4733" w:type="dxa"/>
            <w:tcBorders>
              <w:top w:val="nil"/>
              <w:left w:val="nil"/>
              <w:bottom w:val="nil"/>
              <w:right w:val="single" w:sz="6" w:space="0" w:color="auto"/>
            </w:tcBorders>
            <w:shd w:val="clear" w:color="auto" w:fill="FFFFFF"/>
          </w:tcPr>
          <w:p w14:paraId="6F8E8C55" w14:textId="77777777" w:rsidR="0091674C" w:rsidRDefault="0020790E">
            <w:pPr>
              <w:widowControl w:val="0"/>
              <w:shd w:val="clear" w:color="auto" w:fill="FFFFFF"/>
              <w:jc w:val="both"/>
              <w:rPr>
                <w:sz w:val="20"/>
              </w:rPr>
            </w:pPr>
            <w:r>
              <w:rPr>
                <w:sz w:val="20"/>
              </w:rPr>
              <w:t>44-44,9</w:t>
            </w:r>
          </w:p>
        </w:tc>
        <w:tc>
          <w:tcPr>
            <w:tcW w:w="3936" w:type="dxa"/>
            <w:tcBorders>
              <w:top w:val="nil"/>
              <w:left w:val="single" w:sz="6" w:space="0" w:color="auto"/>
              <w:bottom w:val="nil"/>
              <w:right w:val="nil"/>
            </w:tcBorders>
            <w:shd w:val="clear" w:color="auto" w:fill="FFFFFF"/>
          </w:tcPr>
          <w:p w14:paraId="6F8E8C56" w14:textId="77777777" w:rsidR="0091674C" w:rsidRDefault="0020790E">
            <w:pPr>
              <w:widowControl w:val="0"/>
              <w:shd w:val="clear" w:color="auto" w:fill="FFFFFF"/>
              <w:jc w:val="both"/>
              <w:rPr>
                <w:sz w:val="20"/>
              </w:rPr>
            </w:pPr>
            <w:r>
              <w:rPr>
                <w:sz w:val="20"/>
              </w:rPr>
              <w:t>-6,30</w:t>
            </w:r>
          </w:p>
        </w:tc>
      </w:tr>
      <w:tr w:rsidR="0091674C" w14:paraId="6F8E8C5A" w14:textId="77777777">
        <w:trPr>
          <w:cantSplit/>
          <w:trHeight w:val="23"/>
        </w:trPr>
        <w:tc>
          <w:tcPr>
            <w:tcW w:w="4733" w:type="dxa"/>
            <w:tcBorders>
              <w:top w:val="nil"/>
              <w:left w:val="nil"/>
              <w:bottom w:val="nil"/>
              <w:right w:val="single" w:sz="6" w:space="0" w:color="auto"/>
            </w:tcBorders>
            <w:shd w:val="clear" w:color="auto" w:fill="FFFFFF"/>
          </w:tcPr>
          <w:p w14:paraId="6F8E8C58" w14:textId="77777777" w:rsidR="0091674C" w:rsidRDefault="0020790E">
            <w:pPr>
              <w:widowControl w:val="0"/>
              <w:shd w:val="clear" w:color="auto" w:fill="FFFFFF"/>
              <w:jc w:val="both"/>
              <w:rPr>
                <w:sz w:val="20"/>
              </w:rPr>
            </w:pPr>
            <w:r>
              <w:rPr>
                <w:sz w:val="20"/>
              </w:rPr>
              <w:t>45-45,9</w:t>
            </w:r>
          </w:p>
        </w:tc>
        <w:tc>
          <w:tcPr>
            <w:tcW w:w="3936" w:type="dxa"/>
            <w:tcBorders>
              <w:top w:val="nil"/>
              <w:left w:val="single" w:sz="6" w:space="0" w:color="auto"/>
              <w:bottom w:val="nil"/>
              <w:right w:val="nil"/>
            </w:tcBorders>
            <w:shd w:val="clear" w:color="auto" w:fill="FFFFFF"/>
          </w:tcPr>
          <w:p w14:paraId="6F8E8C59" w14:textId="77777777" w:rsidR="0091674C" w:rsidRDefault="0020790E">
            <w:pPr>
              <w:widowControl w:val="0"/>
              <w:shd w:val="clear" w:color="auto" w:fill="FFFFFF"/>
              <w:jc w:val="both"/>
              <w:rPr>
                <w:sz w:val="20"/>
              </w:rPr>
            </w:pPr>
            <w:r>
              <w:rPr>
                <w:sz w:val="20"/>
              </w:rPr>
              <w:t>-5,40</w:t>
            </w:r>
          </w:p>
        </w:tc>
      </w:tr>
      <w:tr w:rsidR="0091674C" w14:paraId="6F8E8C5D" w14:textId="77777777">
        <w:trPr>
          <w:cantSplit/>
          <w:trHeight w:val="23"/>
        </w:trPr>
        <w:tc>
          <w:tcPr>
            <w:tcW w:w="4733" w:type="dxa"/>
            <w:tcBorders>
              <w:top w:val="nil"/>
              <w:left w:val="nil"/>
              <w:bottom w:val="nil"/>
              <w:right w:val="single" w:sz="6" w:space="0" w:color="auto"/>
            </w:tcBorders>
            <w:shd w:val="clear" w:color="auto" w:fill="FFFFFF"/>
          </w:tcPr>
          <w:p w14:paraId="6F8E8C5B" w14:textId="77777777" w:rsidR="0091674C" w:rsidRDefault="0020790E">
            <w:pPr>
              <w:widowControl w:val="0"/>
              <w:shd w:val="clear" w:color="auto" w:fill="FFFFFF"/>
              <w:jc w:val="both"/>
              <w:rPr>
                <w:sz w:val="20"/>
              </w:rPr>
            </w:pPr>
            <w:r>
              <w:rPr>
                <w:sz w:val="20"/>
              </w:rPr>
              <w:t>46-46,9</w:t>
            </w:r>
          </w:p>
        </w:tc>
        <w:tc>
          <w:tcPr>
            <w:tcW w:w="3936" w:type="dxa"/>
            <w:tcBorders>
              <w:top w:val="nil"/>
              <w:left w:val="single" w:sz="6" w:space="0" w:color="auto"/>
              <w:bottom w:val="nil"/>
              <w:right w:val="nil"/>
            </w:tcBorders>
            <w:shd w:val="clear" w:color="auto" w:fill="FFFFFF"/>
          </w:tcPr>
          <w:p w14:paraId="6F8E8C5C" w14:textId="77777777" w:rsidR="0091674C" w:rsidRDefault="0020790E">
            <w:pPr>
              <w:widowControl w:val="0"/>
              <w:shd w:val="clear" w:color="auto" w:fill="FFFFFF"/>
              <w:jc w:val="both"/>
              <w:rPr>
                <w:sz w:val="20"/>
              </w:rPr>
            </w:pPr>
            <w:r>
              <w:rPr>
                <w:sz w:val="20"/>
              </w:rPr>
              <w:t>-4,50</w:t>
            </w:r>
          </w:p>
        </w:tc>
      </w:tr>
      <w:tr w:rsidR="0091674C" w14:paraId="6F8E8C60" w14:textId="77777777">
        <w:trPr>
          <w:cantSplit/>
          <w:trHeight w:val="23"/>
        </w:trPr>
        <w:tc>
          <w:tcPr>
            <w:tcW w:w="4733" w:type="dxa"/>
            <w:tcBorders>
              <w:top w:val="nil"/>
              <w:left w:val="nil"/>
              <w:bottom w:val="nil"/>
              <w:right w:val="single" w:sz="6" w:space="0" w:color="auto"/>
            </w:tcBorders>
            <w:shd w:val="clear" w:color="auto" w:fill="FFFFFF"/>
          </w:tcPr>
          <w:p w14:paraId="6F8E8C5E" w14:textId="77777777" w:rsidR="0091674C" w:rsidRDefault="0020790E">
            <w:pPr>
              <w:widowControl w:val="0"/>
              <w:shd w:val="clear" w:color="auto" w:fill="FFFFFF"/>
              <w:jc w:val="both"/>
              <w:rPr>
                <w:sz w:val="20"/>
              </w:rPr>
            </w:pPr>
            <w:r>
              <w:rPr>
                <w:sz w:val="20"/>
              </w:rPr>
              <w:t>47-47,9</w:t>
            </w:r>
          </w:p>
        </w:tc>
        <w:tc>
          <w:tcPr>
            <w:tcW w:w="3936" w:type="dxa"/>
            <w:tcBorders>
              <w:top w:val="nil"/>
              <w:left w:val="single" w:sz="6" w:space="0" w:color="auto"/>
              <w:bottom w:val="nil"/>
              <w:right w:val="nil"/>
            </w:tcBorders>
            <w:shd w:val="clear" w:color="auto" w:fill="FFFFFF"/>
          </w:tcPr>
          <w:p w14:paraId="6F8E8C5F" w14:textId="77777777" w:rsidR="0091674C" w:rsidRDefault="0020790E">
            <w:pPr>
              <w:widowControl w:val="0"/>
              <w:shd w:val="clear" w:color="auto" w:fill="FFFFFF"/>
              <w:jc w:val="both"/>
              <w:rPr>
                <w:sz w:val="20"/>
              </w:rPr>
            </w:pPr>
            <w:r>
              <w:rPr>
                <w:sz w:val="20"/>
              </w:rPr>
              <w:t>-3,60</w:t>
            </w:r>
          </w:p>
        </w:tc>
      </w:tr>
      <w:tr w:rsidR="0091674C" w14:paraId="6F8E8C63" w14:textId="77777777">
        <w:trPr>
          <w:cantSplit/>
          <w:trHeight w:val="23"/>
        </w:trPr>
        <w:tc>
          <w:tcPr>
            <w:tcW w:w="4733" w:type="dxa"/>
            <w:tcBorders>
              <w:top w:val="nil"/>
              <w:left w:val="nil"/>
              <w:bottom w:val="nil"/>
              <w:right w:val="single" w:sz="6" w:space="0" w:color="auto"/>
            </w:tcBorders>
            <w:shd w:val="clear" w:color="auto" w:fill="FFFFFF"/>
          </w:tcPr>
          <w:p w14:paraId="6F8E8C61" w14:textId="77777777" w:rsidR="0091674C" w:rsidRDefault="0020790E">
            <w:pPr>
              <w:widowControl w:val="0"/>
              <w:shd w:val="clear" w:color="auto" w:fill="FFFFFF"/>
              <w:jc w:val="both"/>
              <w:rPr>
                <w:sz w:val="20"/>
              </w:rPr>
            </w:pPr>
            <w:r>
              <w:rPr>
                <w:sz w:val="20"/>
              </w:rPr>
              <w:t>48-48,9</w:t>
            </w:r>
          </w:p>
        </w:tc>
        <w:tc>
          <w:tcPr>
            <w:tcW w:w="3936" w:type="dxa"/>
            <w:tcBorders>
              <w:top w:val="nil"/>
              <w:left w:val="single" w:sz="6" w:space="0" w:color="auto"/>
              <w:bottom w:val="nil"/>
              <w:right w:val="nil"/>
            </w:tcBorders>
            <w:shd w:val="clear" w:color="auto" w:fill="FFFFFF"/>
          </w:tcPr>
          <w:p w14:paraId="6F8E8C62" w14:textId="77777777" w:rsidR="0091674C" w:rsidRDefault="0020790E">
            <w:pPr>
              <w:widowControl w:val="0"/>
              <w:shd w:val="clear" w:color="auto" w:fill="FFFFFF"/>
              <w:jc w:val="both"/>
              <w:rPr>
                <w:sz w:val="20"/>
              </w:rPr>
            </w:pPr>
            <w:r>
              <w:rPr>
                <w:sz w:val="20"/>
              </w:rPr>
              <w:t>-2,70</w:t>
            </w:r>
          </w:p>
        </w:tc>
      </w:tr>
      <w:tr w:rsidR="0091674C" w14:paraId="6F8E8C66" w14:textId="77777777">
        <w:trPr>
          <w:cantSplit/>
          <w:trHeight w:val="23"/>
        </w:trPr>
        <w:tc>
          <w:tcPr>
            <w:tcW w:w="4733" w:type="dxa"/>
            <w:tcBorders>
              <w:top w:val="nil"/>
              <w:left w:val="nil"/>
              <w:bottom w:val="nil"/>
              <w:right w:val="single" w:sz="6" w:space="0" w:color="auto"/>
            </w:tcBorders>
            <w:shd w:val="clear" w:color="auto" w:fill="FFFFFF"/>
          </w:tcPr>
          <w:p w14:paraId="6F8E8C64" w14:textId="77777777" w:rsidR="0091674C" w:rsidRDefault="0020790E">
            <w:pPr>
              <w:widowControl w:val="0"/>
              <w:shd w:val="clear" w:color="auto" w:fill="FFFFFF"/>
              <w:jc w:val="both"/>
              <w:rPr>
                <w:sz w:val="20"/>
              </w:rPr>
            </w:pPr>
            <w:r>
              <w:rPr>
                <w:sz w:val="20"/>
              </w:rPr>
              <w:t>49-49,9</w:t>
            </w:r>
          </w:p>
        </w:tc>
        <w:tc>
          <w:tcPr>
            <w:tcW w:w="3936" w:type="dxa"/>
            <w:tcBorders>
              <w:top w:val="nil"/>
              <w:left w:val="single" w:sz="6" w:space="0" w:color="auto"/>
              <w:bottom w:val="nil"/>
              <w:right w:val="nil"/>
            </w:tcBorders>
            <w:shd w:val="clear" w:color="auto" w:fill="FFFFFF"/>
          </w:tcPr>
          <w:p w14:paraId="6F8E8C65" w14:textId="77777777" w:rsidR="0091674C" w:rsidRDefault="0020790E">
            <w:pPr>
              <w:widowControl w:val="0"/>
              <w:shd w:val="clear" w:color="auto" w:fill="FFFFFF"/>
              <w:jc w:val="both"/>
              <w:rPr>
                <w:sz w:val="20"/>
              </w:rPr>
            </w:pPr>
            <w:r>
              <w:rPr>
                <w:sz w:val="20"/>
              </w:rPr>
              <w:t>-1,80</w:t>
            </w:r>
          </w:p>
        </w:tc>
      </w:tr>
      <w:tr w:rsidR="0091674C" w14:paraId="6F8E8C69" w14:textId="77777777">
        <w:trPr>
          <w:cantSplit/>
          <w:trHeight w:val="23"/>
        </w:trPr>
        <w:tc>
          <w:tcPr>
            <w:tcW w:w="4733" w:type="dxa"/>
            <w:tcBorders>
              <w:top w:val="nil"/>
              <w:left w:val="nil"/>
              <w:bottom w:val="nil"/>
              <w:right w:val="single" w:sz="6" w:space="0" w:color="auto"/>
            </w:tcBorders>
            <w:shd w:val="clear" w:color="auto" w:fill="FFFFFF"/>
          </w:tcPr>
          <w:p w14:paraId="6F8E8C67" w14:textId="77777777" w:rsidR="0091674C" w:rsidRDefault="0020790E">
            <w:pPr>
              <w:widowControl w:val="0"/>
              <w:shd w:val="clear" w:color="auto" w:fill="FFFFFF"/>
              <w:jc w:val="both"/>
              <w:rPr>
                <w:sz w:val="20"/>
              </w:rPr>
            </w:pPr>
            <w:r>
              <w:rPr>
                <w:sz w:val="20"/>
              </w:rPr>
              <w:t>50-50,9</w:t>
            </w:r>
          </w:p>
        </w:tc>
        <w:tc>
          <w:tcPr>
            <w:tcW w:w="3936" w:type="dxa"/>
            <w:tcBorders>
              <w:top w:val="nil"/>
              <w:left w:val="single" w:sz="6" w:space="0" w:color="auto"/>
              <w:bottom w:val="nil"/>
              <w:right w:val="nil"/>
            </w:tcBorders>
            <w:shd w:val="clear" w:color="auto" w:fill="FFFFFF"/>
          </w:tcPr>
          <w:p w14:paraId="6F8E8C68" w14:textId="77777777" w:rsidR="0091674C" w:rsidRDefault="0020790E">
            <w:pPr>
              <w:widowControl w:val="0"/>
              <w:shd w:val="clear" w:color="auto" w:fill="FFFFFF"/>
              <w:jc w:val="both"/>
              <w:rPr>
                <w:sz w:val="20"/>
              </w:rPr>
            </w:pPr>
            <w:r>
              <w:rPr>
                <w:sz w:val="20"/>
              </w:rPr>
              <w:t>-0,90</w:t>
            </w:r>
          </w:p>
        </w:tc>
      </w:tr>
      <w:tr w:rsidR="0091674C" w14:paraId="6F8E8C6C" w14:textId="77777777">
        <w:trPr>
          <w:cantSplit/>
          <w:trHeight w:val="23"/>
        </w:trPr>
        <w:tc>
          <w:tcPr>
            <w:tcW w:w="4733" w:type="dxa"/>
            <w:tcBorders>
              <w:top w:val="nil"/>
              <w:left w:val="nil"/>
              <w:bottom w:val="nil"/>
              <w:right w:val="single" w:sz="6" w:space="0" w:color="auto"/>
            </w:tcBorders>
            <w:shd w:val="clear" w:color="auto" w:fill="FFFFFF"/>
          </w:tcPr>
          <w:p w14:paraId="6F8E8C6A" w14:textId="77777777" w:rsidR="0091674C" w:rsidRDefault="0020790E">
            <w:pPr>
              <w:widowControl w:val="0"/>
              <w:shd w:val="clear" w:color="auto" w:fill="FFFFFF"/>
              <w:jc w:val="both"/>
              <w:rPr>
                <w:sz w:val="20"/>
              </w:rPr>
            </w:pPr>
            <w:r>
              <w:rPr>
                <w:b/>
                <w:bCs/>
                <w:sz w:val="20"/>
              </w:rPr>
              <w:t>51-51,9</w:t>
            </w:r>
          </w:p>
        </w:tc>
        <w:tc>
          <w:tcPr>
            <w:tcW w:w="3936" w:type="dxa"/>
            <w:tcBorders>
              <w:top w:val="nil"/>
              <w:left w:val="single" w:sz="6" w:space="0" w:color="auto"/>
              <w:bottom w:val="nil"/>
              <w:right w:val="nil"/>
            </w:tcBorders>
            <w:shd w:val="clear" w:color="auto" w:fill="FFFFFF"/>
          </w:tcPr>
          <w:p w14:paraId="6F8E8C6B" w14:textId="77777777" w:rsidR="0091674C" w:rsidRDefault="0020790E">
            <w:pPr>
              <w:widowControl w:val="0"/>
              <w:shd w:val="clear" w:color="auto" w:fill="FFFFFF"/>
              <w:jc w:val="both"/>
              <w:rPr>
                <w:b/>
                <w:sz w:val="20"/>
              </w:rPr>
            </w:pPr>
            <w:r>
              <w:rPr>
                <w:b/>
                <w:sz w:val="20"/>
              </w:rPr>
              <w:t>0</w:t>
            </w:r>
          </w:p>
        </w:tc>
      </w:tr>
      <w:tr w:rsidR="0091674C" w14:paraId="6F8E8C6F" w14:textId="77777777">
        <w:trPr>
          <w:cantSplit/>
          <w:trHeight w:val="23"/>
        </w:trPr>
        <w:tc>
          <w:tcPr>
            <w:tcW w:w="4733" w:type="dxa"/>
            <w:tcBorders>
              <w:top w:val="nil"/>
              <w:left w:val="nil"/>
              <w:bottom w:val="nil"/>
              <w:right w:val="single" w:sz="6" w:space="0" w:color="auto"/>
            </w:tcBorders>
            <w:shd w:val="clear" w:color="auto" w:fill="FFFFFF"/>
          </w:tcPr>
          <w:p w14:paraId="6F8E8C6D" w14:textId="77777777" w:rsidR="0091674C" w:rsidRDefault="0020790E">
            <w:pPr>
              <w:widowControl w:val="0"/>
              <w:shd w:val="clear" w:color="auto" w:fill="FFFFFF"/>
              <w:jc w:val="both"/>
              <w:rPr>
                <w:sz w:val="20"/>
              </w:rPr>
            </w:pPr>
            <w:r>
              <w:rPr>
                <w:sz w:val="20"/>
              </w:rPr>
              <w:t>52-52,9</w:t>
            </w:r>
          </w:p>
        </w:tc>
        <w:tc>
          <w:tcPr>
            <w:tcW w:w="3936" w:type="dxa"/>
            <w:tcBorders>
              <w:top w:val="nil"/>
              <w:left w:val="single" w:sz="6" w:space="0" w:color="auto"/>
              <w:bottom w:val="nil"/>
              <w:right w:val="nil"/>
            </w:tcBorders>
            <w:shd w:val="clear" w:color="auto" w:fill="FFFFFF"/>
          </w:tcPr>
          <w:p w14:paraId="6F8E8C6E" w14:textId="77777777" w:rsidR="0091674C" w:rsidRDefault="0020790E">
            <w:pPr>
              <w:widowControl w:val="0"/>
              <w:shd w:val="clear" w:color="auto" w:fill="FFFFFF"/>
              <w:jc w:val="both"/>
              <w:rPr>
                <w:sz w:val="20"/>
              </w:rPr>
            </w:pPr>
            <w:r>
              <w:rPr>
                <w:sz w:val="20"/>
              </w:rPr>
              <w:t>0,90</w:t>
            </w:r>
          </w:p>
        </w:tc>
      </w:tr>
      <w:tr w:rsidR="0091674C" w14:paraId="6F8E8C72" w14:textId="77777777">
        <w:trPr>
          <w:cantSplit/>
          <w:trHeight w:val="23"/>
        </w:trPr>
        <w:tc>
          <w:tcPr>
            <w:tcW w:w="4733" w:type="dxa"/>
            <w:tcBorders>
              <w:top w:val="nil"/>
              <w:left w:val="nil"/>
              <w:bottom w:val="nil"/>
              <w:right w:val="single" w:sz="6" w:space="0" w:color="auto"/>
            </w:tcBorders>
            <w:shd w:val="clear" w:color="auto" w:fill="FFFFFF"/>
          </w:tcPr>
          <w:p w14:paraId="6F8E8C70" w14:textId="77777777" w:rsidR="0091674C" w:rsidRDefault="0020790E">
            <w:pPr>
              <w:widowControl w:val="0"/>
              <w:shd w:val="clear" w:color="auto" w:fill="FFFFFF"/>
              <w:jc w:val="both"/>
              <w:rPr>
                <w:sz w:val="20"/>
              </w:rPr>
            </w:pPr>
            <w:r>
              <w:rPr>
                <w:sz w:val="20"/>
              </w:rPr>
              <w:t>53-53,9</w:t>
            </w:r>
          </w:p>
        </w:tc>
        <w:tc>
          <w:tcPr>
            <w:tcW w:w="3936" w:type="dxa"/>
            <w:tcBorders>
              <w:top w:val="nil"/>
              <w:left w:val="single" w:sz="6" w:space="0" w:color="auto"/>
              <w:bottom w:val="nil"/>
              <w:right w:val="nil"/>
            </w:tcBorders>
            <w:shd w:val="clear" w:color="auto" w:fill="FFFFFF"/>
          </w:tcPr>
          <w:p w14:paraId="6F8E8C71" w14:textId="77777777" w:rsidR="0091674C" w:rsidRDefault="0020790E">
            <w:pPr>
              <w:widowControl w:val="0"/>
              <w:shd w:val="clear" w:color="auto" w:fill="FFFFFF"/>
              <w:jc w:val="both"/>
              <w:rPr>
                <w:sz w:val="20"/>
              </w:rPr>
            </w:pPr>
            <w:r>
              <w:rPr>
                <w:sz w:val="20"/>
              </w:rPr>
              <w:t>1,80</w:t>
            </w:r>
          </w:p>
        </w:tc>
      </w:tr>
      <w:tr w:rsidR="0091674C" w14:paraId="6F8E8C75" w14:textId="77777777">
        <w:trPr>
          <w:cantSplit/>
          <w:trHeight w:val="23"/>
        </w:trPr>
        <w:tc>
          <w:tcPr>
            <w:tcW w:w="4733" w:type="dxa"/>
            <w:tcBorders>
              <w:top w:val="nil"/>
              <w:left w:val="nil"/>
              <w:bottom w:val="nil"/>
              <w:right w:val="single" w:sz="6" w:space="0" w:color="auto"/>
            </w:tcBorders>
            <w:shd w:val="clear" w:color="auto" w:fill="FFFFFF"/>
          </w:tcPr>
          <w:p w14:paraId="6F8E8C73" w14:textId="77777777" w:rsidR="0091674C" w:rsidRDefault="0020790E">
            <w:pPr>
              <w:widowControl w:val="0"/>
              <w:shd w:val="clear" w:color="auto" w:fill="FFFFFF"/>
              <w:jc w:val="both"/>
              <w:rPr>
                <w:sz w:val="20"/>
              </w:rPr>
            </w:pPr>
            <w:r>
              <w:rPr>
                <w:sz w:val="20"/>
              </w:rPr>
              <w:t>54-54,9</w:t>
            </w:r>
          </w:p>
        </w:tc>
        <w:tc>
          <w:tcPr>
            <w:tcW w:w="3936" w:type="dxa"/>
            <w:tcBorders>
              <w:top w:val="nil"/>
              <w:left w:val="single" w:sz="6" w:space="0" w:color="auto"/>
              <w:bottom w:val="nil"/>
              <w:right w:val="nil"/>
            </w:tcBorders>
            <w:shd w:val="clear" w:color="auto" w:fill="FFFFFF"/>
          </w:tcPr>
          <w:p w14:paraId="6F8E8C74" w14:textId="77777777" w:rsidR="0091674C" w:rsidRDefault="0020790E">
            <w:pPr>
              <w:widowControl w:val="0"/>
              <w:shd w:val="clear" w:color="auto" w:fill="FFFFFF"/>
              <w:jc w:val="both"/>
              <w:rPr>
                <w:sz w:val="20"/>
              </w:rPr>
            </w:pPr>
            <w:r>
              <w:rPr>
                <w:sz w:val="20"/>
              </w:rPr>
              <w:t>2,70</w:t>
            </w:r>
          </w:p>
        </w:tc>
      </w:tr>
      <w:tr w:rsidR="0091674C" w14:paraId="6F8E8C78" w14:textId="77777777">
        <w:trPr>
          <w:cantSplit/>
          <w:trHeight w:val="23"/>
        </w:trPr>
        <w:tc>
          <w:tcPr>
            <w:tcW w:w="4733" w:type="dxa"/>
            <w:tcBorders>
              <w:top w:val="nil"/>
              <w:left w:val="nil"/>
              <w:bottom w:val="nil"/>
              <w:right w:val="single" w:sz="6" w:space="0" w:color="auto"/>
            </w:tcBorders>
            <w:shd w:val="clear" w:color="auto" w:fill="FFFFFF"/>
          </w:tcPr>
          <w:p w14:paraId="6F8E8C76" w14:textId="77777777" w:rsidR="0091674C" w:rsidRDefault="0020790E">
            <w:pPr>
              <w:widowControl w:val="0"/>
              <w:shd w:val="clear" w:color="auto" w:fill="FFFFFF"/>
              <w:jc w:val="both"/>
              <w:rPr>
                <w:sz w:val="20"/>
              </w:rPr>
            </w:pPr>
            <w:r>
              <w:rPr>
                <w:sz w:val="20"/>
              </w:rPr>
              <w:t>55-55,9</w:t>
            </w:r>
          </w:p>
        </w:tc>
        <w:tc>
          <w:tcPr>
            <w:tcW w:w="3936" w:type="dxa"/>
            <w:tcBorders>
              <w:top w:val="nil"/>
              <w:left w:val="single" w:sz="6" w:space="0" w:color="auto"/>
              <w:bottom w:val="nil"/>
              <w:right w:val="nil"/>
            </w:tcBorders>
            <w:shd w:val="clear" w:color="auto" w:fill="FFFFFF"/>
          </w:tcPr>
          <w:p w14:paraId="6F8E8C77" w14:textId="77777777" w:rsidR="0091674C" w:rsidRDefault="0020790E">
            <w:pPr>
              <w:widowControl w:val="0"/>
              <w:shd w:val="clear" w:color="auto" w:fill="FFFFFF"/>
              <w:jc w:val="both"/>
              <w:rPr>
                <w:sz w:val="20"/>
              </w:rPr>
            </w:pPr>
            <w:r>
              <w:rPr>
                <w:sz w:val="20"/>
              </w:rPr>
              <w:t>3,60</w:t>
            </w:r>
          </w:p>
        </w:tc>
      </w:tr>
      <w:tr w:rsidR="0091674C" w14:paraId="6F8E8C7B" w14:textId="77777777">
        <w:trPr>
          <w:cantSplit/>
          <w:trHeight w:val="23"/>
        </w:trPr>
        <w:tc>
          <w:tcPr>
            <w:tcW w:w="4733" w:type="dxa"/>
            <w:tcBorders>
              <w:top w:val="nil"/>
              <w:left w:val="nil"/>
              <w:bottom w:val="nil"/>
              <w:right w:val="single" w:sz="6" w:space="0" w:color="auto"/>
            </w:tcBorders>
            <w:shd w:val="clear" w:color="auto" w:fill="FFFFFF"/>
          </w:tcPr>
          <w:p w14:paraId="6F8E8C79" w14:textId="77777777" w:rsidR="0091674C" w:rsidRDefault="0020790E">
            <w:pPr>
              <w:widowControl w:val="0"/>
              <w:shd w:val="clear" w:color="auto" w:fill="FFFFFF"/>
              <w:jc w:val="both"/>
              <w:rPr>
                <w:sz w:val="20"/>
              </w:rPr>
            </w:pPr>
            <w:r>
              <w:rPr>
                <w:sz w:val="20"/>
              </w:rPr>
              <w:t>56-56,9</w:t>
            </w:r>
          </w:p>
        </w:tc>
        <w:tc>
          <w:tcPr>
            <w:tcW w:w="3936" w:type="dxa"/>
            <w:tcBorders>
              <w:top w:val="nil"/>
              <w:left w:val="single" w:sz="6" w:space="0" w:color="auto"/>
              <w:bottom w:val="nil"/>
              <w:right w:val="nil"/>
            </w:tcBorders>
            <w:shd w:val="clear" w:color="auto" w:fill="FFFFFF"/>
          </w:tcPr>
          <w:p w14:paraId="6F8E8C7A" w14:textId="77777777" w:rsidR="0091674C" w:rsidRDefault="0020790E">
            <w:pPr>
              <w:widowControl w:val="0"/>
              <w:shd w:val="clear" w:color="auto" w:fill="FFFFFF"/>
              <w:jc w:val="both"/>
              <w:rPr>
                <w:sz w:val="20"/>
              </w:rPr>
            </w:pPr>
            <w:r>
              <w:rPr>
                <w:sz w:val="20"/>
              </w:rPr>
              <w:t>4,50</w:t>
            </w:r>
          </w:p>
        </w:tc>
      </w:tr>
      <w:tr w:rsidR="0091674C" w14:paraId="6F8E8C7E" w14:textId="77777777">
        <w:trPr>
          <w:cantSplit/>
          <w:trHeight w:val="23"/>
        </w:trPr>
        <w:tc>
          <w:tcPr>
            <w:tcW w:w="4733" w:type="dxa"/>
            <w:tcBorders>
              <w:top w:val="nil"/>
              <w:left w:val="nil"/>
              <w:bottom w:val="nil"/>
              <w:right w:val="single" w:sz="6" w:space="0" w:color="auto"/>
            </w:tcBorders>
            <w:shd w:val="clear" w:color="auto" w:fill="FFFFFF"/>
          </w:tcPr>
          <w:p w14:paraId="6F8E8C7C" w14:textId="77777777" w:rsidR="0091674C" w:rsidRDefault="0020790E">
            <w:pPr>
              <w:widowControl w:val="0"/>
              <w:shd w:val="clear" w:color="auto" w:fill="FFFFFF"/>
              <w:jc w:val="both"/>
              <w:rPr>
                <w:sz w:val="20"/>
              </w:rPr>
            </w:pPr>
            <w:r>
              <w:rPr>
                <w:sz w:val="20"/>
              </w:rPr>
              <w:t>57-57,9</w:t>
            </w:r>
          </w:p>
        </w:tc>
        <w:tc>
          <w:tcPr>
            <w:tcW w:w="3936" w:type="dxa"/>
            <w:tcBorders>
              <w:top w:val="nil"/>
              <w:left w:val="single" w:sz="6" w:space="0" w:color="auto"/>
              <w:bottom w:val="nil"/>
              <w:right w:val="nil"/>
            </w:tcBorders>
            <w:shd w:val="clear" w:color="auto" w:fill="FFFFFF"/>
          </w:tcPr>
          <w:p w14:paraId="6F8E8C7D" w14:textId="77777777" w:rsidR="0091674C" w:rsidRDefault="0020790E">
            <w:pPr>
              <w:widowControl w:val="0"/>
              <w:shd w:val="clear" w:color="auto" w:fill="FFFFFF"/>
              <w:jc w:val="both"/>
              <w:rPr>
                <w:sz w:val="20"/>
              </w:rPr>
            </w:pPr>
            <w:r>
              <w:rPr>
                <w:sz w:val="20"/>
              </w:rPr>
              <w:t>5,40</w:t>
            </w:r>
          </w:p>
        </w:tc>
      </w:tr>
      <w:tr w:rsidR="0091674C" w14:paraId="6F8E8C81" w14:textId="77777777">
        <w:trPr>
          <w:cantSplit/>
          <w:trHeight w:val="23"/>
        </w:trPr>
        <w:tc>
          <w:tcPr>
            <w:tcW w:w="4733" w:type="dxa"/>
            <w:tcBorders>
              <w:top w:val="nil"/>
              <w:left w:val="nil"/>
              <w:bottom w:val="single" w:sz="6" w:space="0" w:color="auto"/>
              <w:right w:val="single" w:sz="6" w:space="0" w:color="auto"/>
            </w:tcBorders>
            <w:shd w:val="clear" w:color="auto" w:fill="FFFFFF"/>
          </w:tcPr>
          <w:p w14:paraId="6F8E8C7F" w14:textId="77777777" w:rsidR="0091674C" w:rsidRDefault="0020790E">
            <w:pPr>
              <w:widowControl w:val="0"/>
              <w:shd w:val="clear" w:color="auto" w:fill="FFFFFF"/>
              <w:jc w:val="both"/>
              <w:rPr>
                <w:sz w:val="20"/>
              </w:rPr>
            </w:pPr>
            <w:r>
              <w:rPr>
                <w:sz w:val="20"/>
              </w:rPr>
              <w:t>&gt;58</w:t>
            </w:r>
          </w:p>
        </w:tc>
        <w:tc>
          <w:tcPr>
            <w:tcW w:w="3936" w:type="dxa"/>
            <w:tcBorders>
              <w:top w:val="nil"/>
              <w:left w:val="single" w:sz="6" w:space="0" w:color="auto"/>
              <w:bottom w:val="single" w:sz="6" w:space="0" w:color="auto"/>
              <w:right w:val="nil"/>
            </w:tcBorders>
            <w:shd w:val="clear" w:color="auto" w:fill="FFFFFF"/>
          </w:tcPr>
          <w:p w14:paraId="6F8E8C80" w14:textId="77777777" w:rsidR="0091674C" w:rsidRDefault="0020790E">
            <w:pPr>
              <w:widowControl w:val="0"/>
              <w:shd w:val="clear" w:color="auto" w:fill="FFFFFF"/>
              <w:jc w:val="both"/>
              <w:rPr>
                <w:sz w:val="20"/>
              </w:rPr>
            </w:pPr>
            <w:r>
              <w:rPr>
                <w:sz w:val="20"/>
              </w:rPr>
              <w:t>6,30</w:t>
            </w:r>
          </w:p>
        </w:tc>
      </w:tr>
    </w:tbl>
    <w:p w14:paraId="6F8E8C82" w14:textId="77777777" w:rsidR="0091674C" w:rsidRDefault="0020790E">
      <w:pPr>
        <w:widowControl w:val="0"/>
        <w:jc w:val="center"/>
      </w:pPr>
      <w:r>
        <w:t>______________</w:t>
      </w:r>
    </w:p>
    <w:p w14:paraId="1810D158" w14:textId="77777777" w:rsidR="0020790E" w:rsidRDefault="0020790E" w:rsidP="0020790E">
      <w:pPr>
        <w:widowControl w:val="0"/>
        <w:shd w:val="clear" w:color="auto" w:fill="FFFFFF"/>
        <w:sectPr w:rsidR="0020790E" w:rsidSect="0020790E">
          <w:pgSz w:w="11907" w:h="16839" w:code="9"/>
          <w:pgMar w:top="1701" w:right="567" w:bottom="1134" w:left="1701" w:header="709" w:footer="709" w:gutter="0"/>
          <w:pgNumType w:start="1"/>
          <w:cols w:space="708"/>
          <w:titlePg/>
          <w:docGrid w:linePitch="326"/>
        </w:sectPr>
      </w:pPr>
    </w:p>
    <w:p w14:paraId="6F8E8C83" w14:textId="1B994A08" w:rsidR="0091674C" w:rsidRDefault="0020790E">
      <w:pPr>
        <w:widowControl w:val="0"/>
        <w:shd w:val="clear" w:color="auto" w:fill="FFFFFF"/>
        <w:ind w:firstLine="5102"/>
      </w:pPr>
      <w:r>
        <w:lastRenderedPageBreak/>
        <w:t xml:space="preserve">Kiaulių įkainojimo pagal skerdenos svorį ir </w:t>
      </w:r>
    </w:p>
    <w:p w14:paraId="6F8E8C84" w14:textId="77777777" w:rsidR="0091674C" w:rsidRDefault="0020790E">
      <w:pPr>
        <w:widowControl w:val="0"/>
        <w:shd w:val="clear" w:color="auto" w:fill="FFFFFF"/>
        <w:ind w:firstLine="5102"/>
      </w:pPr>
      <w:r>
        <w:t xml:space="preserve">kokybę taisyklių </w:t>
      </w:r>
    </w:p>
    <w:p w14:paraId="6F8E8C85" w14:textId="77777777" w:rsidR="0091674C" w:rsidRDefault="0020790E">
      <w:pPr>
        <w:widowControl w:val="0"/>
        <w:shd w:val="clear" w:color="auto" w:fill="FFFFFF"/>
        <w:ind w:firstLine="5102"/>
      </w:pPr>
      <w:r>
        <w:t>2</w:t>
      </w:r>
      <w:r>
        <w:t xml:space="preserve"> priedas</w:t>
      </w:r>
    </w:p>
    <w:p w14:paraId="6F8E8C86" w14:textId="77777777" w:rsidR="0091674C" w:rsidRDefault="0091674C">
      <w:pPr>
        <w:ind w:firstLine="709"/>
      </w:pPr>
    </w:p>
    <w:p w14:paraId="6F8E8C87" w14:textId="77777777" w:rsidR="0091674C" w:rsidRDefault="0020790E">
      <w:pPr>
        <w:widowControl w:val="0"/>
        <w:shd w:val="clear" w:color="auto" w:fill="FFFFFF"/>
        <w:jc w:val="center"/>
      </w:pPr>
      <w:r>
        <w:rPr>
          <w:b/>
          <w:bCs/>
        </w:rPr>
        <w:t xml:space="preserve">KIAULIŲ SKERDENŲ KAINOS PAGAL SKERDENŲ SVORĮ IR KOKYBĘ </w:t>
      </w:r>
      <w:r>
        <w:rPr>
          <w:b/>
          <w:bCs/>
        </w:rPr>
        <w:t>APSKAIČIAVIMO</w:t>
      </w:r>
    </w:p>
    <w:p w14:paraId="6F8E8C88" w14:textId="77777777" w:rsidR="0091674C" w:rsidRDefault="0020790E">
      <w:pPr>
        <w:widowControl w:val="0"/>
        <w:shd w:val="clear" w:color="auto" w:fill="FFFFFF"/>
        <w:jc w:val="center"/>
        <w:rPr>
          <w:spacing w:val="60"/>
        </w:rPr>
      </w:pPr>
      <w:r>
        <w:rPr>
          <w:b/>
          <w:bCs/>
          <w:spacing w:val="60"/>
        </w:rPr>
        <w:t>PAVYZDYS</w:t>
      </w:r>
    </w:p>
    <w:p w14:paraId="6F8E8C89" w14:textId="77777777" w:rsidR="0091674C" w:rsidRDefault="0091674C">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1123"/>
        <w:gridCol w:w="969"/>
        <w:gridCol w:w="456"/>
        <w:gridCol w:w="855"/>
        <w:gridCol w:w="798"/>
        <w:gridCol w:w="969"/>
        <w:gridCol w:w="912"/>
        <w:gridCol w:w="798"/>
        <w:gridCol w:w="1083"/>
        <w:gridCol w:w="1026"/>
        <w:gridCol w:w="648"/>
      </w:tblGrid>
      <w:tr w:rsidR="0091674C" w14:paraId="6F8E8C8D" w14:textId="77777777">
        <w:trPr>
          <w:cantSplit/>
          <w:trHeight w:val="20"/>
        </w:trPr>
        <w:tc>
          <w:tcPr>
            <w:tcW w:w="1123" w:type="dxa"/>
            <w:vMerge w:val="restart"/>
            <w:tcBorders>
              <w:top w:val="single" w:sz="6" w:space="0" w:color="auto"/>
              <w:left w:val="nil"/>
              <w:right w:val="single" w:sz="6" w:space="0" w:color="auto"/>
            </w:tcBorders>
            <w:shd w:val="clear" w:color="auto" w:fill="FFFFFF"/>
          </w:tcPr>
          <w:p w14:paraId="6F8E8C8A" w14:textId="77777777" w:rsidR="0091674C" w:rsidRDefault="0020790E">
            <w:pPr>
              <w:widowControl w:val="0"/>
              <w:shd w:val="clear" w:color="auto" w:fill="FFFFFF"/>
              <w:jc w:val="center"/>
              <w:rPr>
                <w:sz w:val="20"/>
              </w:rPr>
            </w:pPr>
            <w:r>
              <w:rPr>
                <w:sz w:val="20"/>
              </w:rPr>
              <w:t>Raumeningumas proc.</w:t>
            </w:r>
          </w:p>
        </w:tc>
        <w:tc>
          <w:tcPr>
            <w:tcW w:w="969" w:type="dxa"/>
            <w:vMerge w:val="restart"/>
            <w:tcBorders>
              <w:top w:val="single" w:sz="6" w:space="0" w:color="auto"/>
              <w:left w:val="single" w:sz="6" w:space="0" w:color="auto"/>
              <w:right w:val="single" w:sz="6" w:space="0" w:color="auto"/>
            </w:tcBorders>
            <w:shd w:val="clear" w:color="auto" w:fill="FFFFFF"/>
          </w:tcPr>
          <w:p w14:paraId="6F8E8C8B" w14:textId="77777777" w:rsidR="0091674C" w:rsidRDefault="0020790E">
            <w:pPr>
              <w:widowControl w:val="0"/>
              <w:shd w:val="clear" w:color="auto" w:fill="FFFFFF"/>
              <w:jc w:val="center"/>
              <w:rPr>
                <w:sz w:val="20"/>
              </w:rPr>
            </w:pPr>
            <w:r>
              <w:rPr>
                <w:sz w:val="20"/>
              </w:rPr>
              <w:t>Korekcijos koef. proc.</w:t>
            </w:r>
          </w:p>
        </w:tc>
        <w:tc>
          <w:tcPr>
            <w:tcW w:w="7545" w:type="dxa"/>
            <w:gridSpan w:val="9"/>
            <w:tcBorders>
              <w:top w:val="single" w:sz="6" w:space="0" w:color="auto"/>
              <w:left w:val="single" w:sz="6" w:space="0" w:color="auto"/>
              <w:bottom w:val="single" w:sz="6" w:space="0" w:color="auto"/>
              <w:right w:val="nil"/>
            </w:tcBorders>
            <w:shd w:val="clear" w:color="auto" w:fill="FFFFFF"/>
          </w:tcPr>
          <w:p w14:paraId="6F8E8C8C" w14:textId="77777777" w:rsidR="0091674C" w:rsidRDefault="0020790E">
            <w:pPr>
              <w:widowControl w:val="0"/>
              <w:shd w:val="clear" w:color="auto" w:fill="FFFFFF"/>
              <w:jc w:val="center"/>
              <w:rPr>
                <w:sz w:val="20"/>
              </w:rPr>
            </w:pPr>
            <w:r>
              <w:rPr>
                <w:sz w:val="20"/>
              </w:rPr>
              <w:t>Skerdenos svoris kg</w:t>
            </w:r>
          </w:p>
        </w:tc>
      </w:tr>
      <w:tr w:rsidR="0091674C" w14:paraId="6F8E8C99" w14:textId="77777777">
        <w:trPr>
          <w:cantSplit/>
          <w:trHeight w:val="20"/>
        </w:trPr>
        <w:tc>
          <w:tcPr>
            <w:tcW w:w="1123" w:type="dxa"/>
            <w:vMerge/>
            <w:tcBorders>
              <w:left w:val="nil"/>
              <w:right w:val="single" w:sz="6" w:space="0" w:color="auto"/>
            </w:tcBorders>
            <w:shd w:val="clear" w:color="auto" w:fill="FFFFFF"/>
          </w:tcPr>
          <w:p w14:paraId="6F8E8C8E" w14:textId="77777777" w:rsidR="0091674C" w:rsidRDefault="0091674C">
            <w:pPr>
              <w:widowControl w:val="0"/>
              <w:jc w:val="center"/>
              <w:rPr>
                <w:sz w:val="20"/>
              </w:rPr>
            </w:pPr>
          </w:p>
        </w:tc>
        <w:tc>
          <w:tcPr>
            <w:tcW w:w="969" w:type="dxa"/>
            <w:vMerge/>
            <w:tcBorders>
              <w:left w:val="single" w:sz="6" w:space="0" w:color="auto"/>
              <w:right w:val="single" w:sz="6" w:space="0" w:color="auto"/>
            </w:tcBorders>
            <w:shd w:val="clear" w:color="auto" w:fill="FFFFFF"/>
          </w:tcPr>
          <w:p w14:paraId="6F8E8C8F" w14:textId="77777777" w:rsidR="0091674C" w:rsidRDefault="0091674C">
            <w:pPr>
              <w:widowControl w:val="0"/>
              <w:jc w:val="center"/>
              <w:rPr>
                <w:sz w:val="20"/>
              </w:rPr>
            </w:pPr>
          </w:p>
        </w:tc>
        <w:tc>
          <w:tcPr>
            <w:tcW w:w="456" w:type="dxa"/>
            <w:tcBorders>
              <w:top w:val="single" w:sz="6" w:space="0" w:color="auto"/>
              <w:left w:val="single" w:sz="6" w:space="0" w:color="auto"/>
              <w:right w:val="single" w:sz="6" w:space="0" w:color="auto"/>
            </w:tcBorders>
            <w:shd w:val="clear" w:color="auto" w:fill="FFFFFF"/>
          </w:tcPr>
          <w:p w14:paraId="6F8E8C90" w14:textId="77777777" w:rsidR="0091674C" w:rsidRDefault="0020790E">
            <w:pPr>
              <w:widowControl w:val="0"/>
              <w:shd w:val="clear" w:color="auto" w:fill="FFFFFF"/>
              <w:jc w:val="center"/>
              <w:rPr>
                <w:sz w:val="20"/>
              </w:rPr>
            </w:pPr>
            <w:r>
              <w:rPr>
                <w:sz w:val="20"/>
              </w:rPr>
              <w:t>&lt;50</w:t>
            </w:r>
          </w:p>
        </w:tc>
        <w:tc>
          <w:tcPr>
            <w:tcW w:w="855" w:type="dxa"/>
            <w:tcBorders>
              <w:top w:val="single" w:sz="6" w:space="0" w:color="auto"/>
              <w:left w:val="single" w:sz="6" w:space="0" w:color="auto"/>
              <w:right w:val="single" w:sz="6" w:space="0" w:color="auto"/>
            </w:tcBorders>
            <w:shd w:val="clear" w:color="auto" w:fill="FFFFFF"/>
          </w:tcPr>
          <w:p w14:paraId="6F8E8C91" w14:textId="77777777" w:rsidR="0091674C" w:rsidRDefault="0020790E">
            <w:pPr>
              <w:widowControl w:val="0"/>
              <w:shd w:val="clear" w:color="auto" w:fill="FFFFFF"/>
              <w:jc w:val="center"/>
              <w:rPr>
                <w:sz w:val="20"/>
              </w:rPr>
            </w:pPr>
            <w:r>
              <w:rPr>
                <w:sz w:val="20"/>
              </w:rPr>
              <w:t>50-59,99</w:t>
            </w:r>
          </w:p>
        </w:tc>
        <w:tc>
          <w:tcPr>
            <w:tcW w:w="798" w:type="dxa"/>
            <w:tcBorders>
              <w:top w:val="single" w:sz="6" w:space="0" w:color="auto"/>
              <w:left w:val="single" w:sz="6" w:space="0" w:color="auto"/>
              <w:right w:val="single" w:sz="6" w:space="0" w:color="auto"/>
            </w:tcBorders>
            <w:shd w:val="clear" w:color="auto" w:fill="FFFFFF"/>
          </w:tcPr>
          <w:p w14:paraId="6F8E8C92" w14:textId="77777777" w:rsidR="0091674C" w:rsidRDefault="0020790E">
            <w:pPr>
              <w:widowControl w:val="0"/>
              <w:shd w:val="clear" w:color="auto" w:fill="FFFFFF"/>
              <w:jc w:val="center"/>
              <w:rPr>
                <w:sz w:val="20"/>
              </w:rPr>
            </w:pPr>
            <w:r>
              <w:rPr>
                <w:sz w:val="20"/>
              </w:rPr>
              <w:t>60-69,99</w:t>
            </w:r>
          </w:p>
        </w:tc>
        <w:tc>
          <w:tcPr>
            <w:tcW w:w="969" w:type="dxa"/>
            <w:tcBorders>
              <w:top w:val="single" w:sz="6" w:space="0" w:color="auto"/>
              <w:left w:val="single" w:sz="6" w:space="0" w:color="auto"/>
              <w:right w:val="single" w:sz="6" w:space="0" w:color="auto"/>
            </w:tcBorders>
            <w:shd w:val="clear" w:color="auto" w:fill="FFFFFF"/>
          </w:tcPr>
          <w:p w14:paraId="6F8E8C93" w14:textId="77777777" w:rsidR="0091674C" w:rsidRDefault="0020790E">
            <w:pPr>
              <w:widowControl w:val="0"/>
              <w:shd w:val="clear" w:color="auto" w:fill="FFFFFF"/>
              <w:jc w:val="center"/>
              <w:rPr>
                <w:sz w:val="20"/>
              </w:rPr>
            </w:pPr>
            <w:r>
              <w:rPr>
                <w:b/>
                <w:bCs/>
                <w:sz w:val="20"/>
              </w:rPr>
              <w:t xml:space="preserve">70-79,99 </w:t>
            </w:r>
            <w:r>
              <w:rPr>
                <w:sz w:val="20"/>
              </w:rPr>
              <w:t>*</w:t>
            </w:r>
          </w:p>
        </w:tc>
        <w:tc>
          <w:tcPr>
            <w:tcW w:w="912" w:type="dxa"/>
            <w:tcBorders>
              <w:top w:val="single" w:sz="6" w:space="0" w:color="auto"/>
              <w:left w:val="single" w:sz="6" w:space="0" w:color="auto"/>
              <w:right w:val="single" w:sz="6" w:space="0" w:color="auto"/>
            </w:tcBorders>
            <w:shd w:val="clear" w:color="auto" w:fill="FFFFFF"/>
          </w:tcPr>
          <w:p w14:paraId="6F8E8C94" w14:textId="77777777" w:rsidR="0091674C" w:rsidRDefault="0020790E">
            <w:pPr>
              <w:widowControl w:val="0"/>
              <w:shd w:val="clear" w:color="auto" w:fill="FFFFFF"/>
              <w:jc w:val="center"/>
              <w:rPr>
                <w:sz w:val="20"/>
              </w:rPr>
            </w:pPr>
            <w:r>
              <w:rPr>
                <w:b/>
                <w:bCs/>
                <w:sz w:val="20"/>
              </w:rPr>
              <w:t>80-89,99*</w:t>
            </w:r>
          </w:p>
        </w:tc>
        <w:tc>
          <w:tcPr>
            <w:tcW w:w="798" w:type="dxa"/>
            <w:tcBorders>
              <w:top w:val="single" w:sz="6" w:space="0" w:color="auto"/>
              <w:left w:val="single" w:sz="6" w:space="0" w:color="auto"/>
              <w:right w:val="single" w:sz="6" w:space="0" w:color="auto"/>
            </w:tcBorders>
            <w:shd w:val="clear" w:color="auto" w:fill="FFFFFF"/>
          </w:tcPr>
          <w:p w14:paraId="6F8E8C95" w14:textId="77777777" w:rsidR="0091674C" w:rsidRDefault="0020790E">
            <w:pPr>
              <w:widowControl w:val="0"/>
              <w:shd w:val="clear" w:color="auto" w:fill="FFFFFF"/>
              <w:jc w:val="center"/>
              <w:rPr>
                <w:sz w:val="20"/>
              </w:rPr>
            </w:pPr>
            <w:r>
              <w:rPr>
                <w:sz w:val="20"/>
              </w:rPr>
              <w:t>90-99,99</w:t>
            </w:r>
          </w:p>
        </w:tc>
        <w:tc>
          <w:tcPr>
            <w:tcW w:w="1083" w:type="dxa"/>
            <w:tcBorders>
              <w:top w:val="single" w:sz="6" w:space="0" w:color="auto"/>
              <w:left w:val="single" w:sz="6" w:space="0" w:color="auto"/>
              <w:right w:val="single" w:sz="6" w:space="0" w:color="auto"/>
            </w:tcBorders>
            <w:shd w:val="clear" w:color="auto" w:fill="FFFFFF"/>
          </w:tcPr>
          <w:p w14:paraId="6F8E8C96" w14:textId="77777777" w:rsidR="0091674C" w:rsidRDefault="0020790E">
            <w:pPr>
              <w:widowControl w:val="0"/>
              <w:shd w:val="clear" w:color="auto" w:fill="FFFFFF"/>
              <w:jc w:val="center"/>
              <w:rPr>
                <w:sz w:val="20"/>
              </w:rPr>
            </w:pPr>
            <w:r>
              <w:rPr>
                <w:sz w:val="20"/>
              </w:rPr>
              <w:t>100-109,99</w:t>
            </w:r>
          </w:p>
        </w:tc>
        <w:tc>
          <w:tcPr>
            <w:tcW w:w="1026" w:type="dxa"/>
            <w:tcBorders>
              <w:top w:val="single" w:sz="6" w:space="0" w:color="auto"/>
              <w:left w:val="single" w:sz="6" w:space="0" w:color="auto"/>
              <w:right w:val="single" w:sz="6" w:space="0" w:color="auto"/>
            </w:tcBorders>
            <w:shd w:val="clear" w:color="auto" w:fill="FFFFFF"/>
          </w:tcPr>
          <w:p w14:paraId="6F8E8C97" w14:textId="77777777" w:rsidR="0091674C" w:rsidRDefault="0020790E">
            <w:pPr>
              <w:widowControl w:val="0"/>
              <w:shd w:val="clear" w:color="auto" w:fill="FFFFFF"/>
              <w:jc w:val="center"/>
              <w:rPr>
                <w:sz w:val="20"/>
              </w:rPr>
            </w:pPr>
            <w:r>
              <w:rPr>
                <w:sz w:val="20"/>
              </w:rPr>
              <w:t>110-119,99</w:t>
            </w:r>
          </w:p>
        </w:tc>
        <w:tc>
          <w:tcPr>
            <w:tcW w:w="648" w:type="dxa"/>
            <w:tcBorders>
              <w:top w:val="single" w:sz="6" w:space="0" w:color="auto"/>
              <w:left w:val="single" w:sz="6" w:space="0" w:color="auto"/>
              <w:right w:val="nil"/>
            </w:tcBorders>
            <w:shd w:val="clear" w:color="auto" w:fill="FFFFFF"/>
          </w:tcPr>
          <w:p w14:paraId="6F8E8C98" w14:textId="77777777" w:rsidR="0091674C" w:rsidRDefault="0020790E">
            <w:pPr>
              <w:widowControl w:val="0"/>
              <w:shd w:val="clear" w:color="auto" w:fill="FFFFFF"/>
              <w:jc w:val="center"/>
              <w:rPr>
                <w:sz w:val="20"/>
              </w:rPr>
            </w:pPr>
            <w:r>
              <w:rPr>
                <w:sz w:val="20"/>
              </w:rPr>
              <w:t>&gt;120</w:t>
            </w:r>
          </w:p>
        </w:tc>
      </w:tr>
      <w:tr w:rsidR="0091674C" w14:paraId="6F8E8CA5" w14:textId="77777777">
        <w:trPr>
          <w:cantSplit/>
          <w:trHeight w:val="20"/>
        </w:trPr>
        <w:tc>
          <w:tcPr>
            <w:tcW w:w="1123" w:type="dxa"/>
            <w:tcBorders>
              <w:top w:val="single" w:sz="6" w:space="0" w:color="auto"/>
              <w:left w:val="nil"/>
              <w:bottom w:val="nil"/>
              <w:right w:val="nil"/>
            </w:tcBorders>
            <w:shd w:val="clear" w:color="auto" w:fill="FFFFFF"/>
          </w:tcPr>
          <w:p w14:paraId="6F8E8C9A" w14:textId="77777777" w:rsidR="0091674C" w:rsidRDefault="0020790E">
            <w:pPr>
              <w:widowControl w:val="0"/>
              <w:shd w:val="clear" w:color="auto" w:fill="FFFFFF"/>
              <w:rPr>
                <w:sz w:val="20"/>
              </w:rPr>
            </w:pPr>
            <w:r>
              <w:rPr>
                <w:sz w:val="20"/>
              </w:rPr>
              <w:t>&lt;40</w:t>
            </w:r>
          </w:p>
        </w:tc>
        <w:tc>
          <w:tcPr>
            <w:tcW w:w="969" w:type="dxa"/>
            <w:tcBorders>
              <w:top w:val="single" w:sz="6" w:space="0" w:color="auto"/>
              <w:left w:val="nil"/>
              <w:bottom w:val="nil"/>
              <w:right w:val="nil"/>
            </w:tcBorders>
            <w:shd w:val="clear" w:color="auto" w:fill="FFFFFF"/>
          </w:tcPr>
          <w:p w14:paraId="6F8E8C9B" w14:textId="77777777" w:rsidR="0091674C" w:rsidRDefault="0020790E">
            <w:pPr>
              <w:widowControl w:val="0"/>
              <w:shd w:val="clear" w:color="auto" w:fill="FFFFFF"/>
              <w:rPr>
                <w:sz w:val="20"/>
              </w:rPr>
            </w:pPr>
            <w:r>
              <w:rPr>
                <w:sz w:val="20"/>
              </w:rPr>
              <w:t>-10,80</w:t>
            </w:r>
          </w:p>
        </w:tc>
        <w:tc>
          <w:tcPr>
            <w:tcW w:w="456" w:type="dxa"/>
            <w:tcBorders>
              <w:top w:val="single" w:sz="6" w:space="0" w:color="auto"/>
              <w:left w:val="nil"/>
              <w:bottom w:val="nil"/>
              <w:right w:val="nil"/>
            </w:tcBorders>
            <w:shd w:val="clear" w:color="auto" w:fill="FFFFFF"/>
          </w:tcPr>
          <w:p w14:paraId="6F8E8C9C" w14:textId="77777777" w:rsidR="0091674C" w:rsidRDefault="0020790E">
            <w:pPr>
              <w:widowControl w:val="0"/>
              <w:shd w:val="clear" w:color="auto" w:fill="FFFFFF"/>
              <w:rPr>
                <w:sz w:val="20"/>
              </w:rPr>
            </w:pPr>
            <w:r>
              <w:rPr>
                <w:sz w:val="20"/>
              </w:rPr>
              <w:t>3,57</w:t>
            </w:r>
          </w:p>
        </w:tc>
        <w:tc>
          <w:tcPr>
            <w:tcW w:w="855" w:type="dxa"/>
            <w:tcBorders>
              <w:top w:val="single" w:sz="6" w:space="0" w:color="auto"/>
              <w:left w:val="nil"/>
              <w:bottom w:val="nil"/>
              <w:right w:val="nil"/>
            </w:tcBorders>
            <w:shd w:val="clear" w:color="auto" w:fill="FFFFFF"/>
          </w:tcPr>
          <w:p w14:paraId="6F8E8C9D" w14:textId="77777777" w:rsidR="0091674C" w:rsidRDefault="0020790E">
            <w:pPr>
              <w:widowControl w:val="0"/>
              <w:shd w:val="clear" w:color="auto" w:fill="FFFFFF"/>
              <w:rPr>
                <w:sz w:val="20"/>
              </w:rPr>
            </w:pPr>
            <w:r>
              <w:rPr>
                <w:sz w:val="20"/>
              </w:rPr>
              <w:t>4,91</w:t>
            </w:r>
          </w:p>
        </w:tc>
        <w:tc>
          <w:tcPr>
            <w:tcW w:w="798" w:type="dxa"/>
            <w:tcBorders>
              <w:top w:val="single" w:sz="6" w:space="0" w:color="auto"/>
              <w:left w:val="nil"/>
              <w:bottom w:val="nil"/>
              <w:right w:val="nil"/>
            </w:tcBorders>
            <w:shd w:val="clear" w:color="auto" w:fill="FFFFFF"/>
          </w:tcPr>
          <w:p w14:paraId="6F8E8C9E" w14:textId="77777777" w:rsidR="0091674C" w:rsidRDefault="0020790E">
            <w:pPr>
              <w:widowControl w:val="0"/>
              <w:shd w:val="clear" w:color="auto" w:fill="FFFFFF"/>
              <w:rPr>
                <w:sz w:val="20"/>
              </w:rPr>
            </w:pPr>
            <w:r>
              <w:rPr>
                <w:sz w:val="20"/>
              </w:rPr>
              <w:t>5,35</w:t>
            </w:r>
          </w:p>
        </w:tc>
        <w:tc>
          <w:tcPr>
            <w:tcW w:w="969" w:type="dxa"/>
            <w:tcBorders>
              <w:top w:val="single" w:sz="6" w:space="0" w:color="auto"/>
              <w:left w:val="nil"/>
              <w:bottom w:val="nil"/>
              <w:right w:val="nil"/>
            </w:tcBorders>
            <w:shd w:val="clear" w:color="auto" w:fill="FFFFFF"/>
          </w:tcPr>
          <w:p w14:paraId="6F8E8C9F" w14:textId="77777777" w:rsidR="0091674C" w:rsidRDefault="0020790E">
            <w:pPr>
              <w:widowControl w:val="0"/>
              <w:shd w:val="clear" w:color="auto" w:fill="FFFFFF"/>
              <w:rPr>
                <w:sz w:val="20"/>
              </w:rPr>
            </w:pPr>
            <w:r>
              <w:rPr>
                <w:sz w:val="20"/>
              </w:rPr>
              <w:t>5,98</w:t>
            </w:r>
          </w:p>
        </w:tc>
        <w:tc>
          <w:tcPr>
            <w:tcW w:w="912" w:type="dxa"/>
            <w:tcBorders>
              <w:top w:val="single" w:sz="6" w:space="0" w:color="auto"/>
              <w:left w:val="nil"/>
              <w:bottom w:val="nil"/>
              <w:right w:val="nil"/>
            </w:tcBorders>
            <w:shd w:val="clear" w:color="auto" w:fill="FFFFFF"/>
          </w:tcPr>
          <w:p w14:paraId="6F8E8CA0" w14:textId="77777777" w:rsidR="0091674C" w:rsidRDefault="0020790E">
            <w:pPr>
              <w:widowControl w:val="0"/>
              <w:shd w:val="clear" w:color="auto" w:fill="FFFFFF"/>
              <w:rPr>
                <w:sz w:val="20"/>
              </w:rPr>
            </w:pPr>
            <w:r>
              <w:rPr>
                <w:sz w:val="20"/>
              </w:rPr>
              <w:t>5,98</w:t>
            </w:r>
          </w:p>
        </w:tc>
        <w:tc>
          <w:tcPr>
            <w:tcW w:w="798" w:type="dxa"/>
            <w:tcBorders>
              <w:top w:val="single" w:sz="6" w:space="0" w:color="auto"/>
              <w:left w:val="nil"/>
              <w:bottom w:val="nil"/>
              <w:right w:val="nil"/>
            </w:tcBorders>
            <w:shd w:val="clear" w:color="auto" w:fill="FFFFFF"/>
          </w:tcPr>
          <w:p w14:paraId="6F8E8CA1" w14:textId="77777777" w:rsidR="0091674C" w:rsidRDefault="0020790E">
            <w:pPr>
              <w:widowControl w:val="0"/>
              <w:shd w:val="clear" w:color="auto" w:fill="FFFFFF"/>
              <w:rPr>
                <w:sz w:val="20"/>
              </w:rPr>
            </w:pPr>
            <w:r>
              <w:rPr>
                <w:sz w:val="20"/>
              </w:rPr>
              <w:t>5,35</w:t>
            </w:r>
          </w:p>
        </w:tc>
        <w:tc>
          <w:tcPr>
            <w:tcW w:w="1083" w:type="dxa"/>
            <w:tcBorders>
              <w:top w:val="single" w:sz="6" w:space="0" w:color="auto"/>
              <w:left w:val="nil"/>
              <w:bottom w:val="nil"/>
              <w:right w:val="nil"/>
            </w:tcBorders>
            <w:shd w:val="clear" w:color="auto" w:fill="FFFFFF"/>
          </w:tcPr>
          <w:p w14:paraId="6F8E8CA2" w14:textId="77777777" w:rsidR="0091674C" w:rsidRDefault="0020790E">
            <w:pPr>
              <w:widowControl w:val="0"/>
              <w:shd w:val="clear" w:color="auto" w:fill="FFFFFF"/>
              <w:rPr>
                <w:sz w:val="20"/>
              </w:rPr>
            </w:pPr>
            <w:r>
              <w:rPr>
                <w:sz w:val="20"/>
              </w:rPr>
              <w:t>4,91</w:t>
            </w:r>
          </w:p>
        </w:tc>
        <w:tc>
          <w:tcPr>
            <w:tcW w:w="1026" w:type="dxa"/>
            <w:tcBorders>
              <w:top w:val="single" w:sz="6" w:space="0" w:color="auto"/>
              <w:left w:val="nil"/>
              <w:bottom w:val="nil"/>
              <w:right w:val="nil"/>
            </w:tcBorders>
            <w:shd w:val="clear" w:color="auto" w:fill="FFFFFF"/>
          </w:tcPr>
          <w:p w14:paraId="6F8E8CA3" w14:textId="77777777" w:rsidR="0091674C" w:rsidRDefault="0020790E">
            <w:pPr>
              <w:widowControl w:val="0"/>
              <w:shd w:val="clear" w:color="auto" w:fill="FFFFFF"/>
              <w:rPr>
                <w:sz w:val="20"/>
              </w:rPr>
            </w:pPr>
            <w:r>
              <w:rPr>
                <w:sz w:val="20"/>
              </w:rPr>
              <w:t>4,46</w:t>
            </w:r>
          </w:p>
        </w:tc>
        <w:tc>
          <w:tcPr>
            <w:tcW w:w="648" w:type="dxa"/>
            <w:tcBorders>
              <w:top w:val="single" w:sz="6" w:space="0" w:color="auto"/>
              <w:left w:val="nil"/>
              <w:bottom w:val="nil"/>
              <w:right w:val="nil"/>
            </w:tcBorders>
            <w:shd w:val="clear" w:color="auto" w:fill="FFFFFF"/>
          </w:tcPr>
          <w:p w14:paraId="6F8E8CA4" w14:textId="77777777" w:rsidR="0091674C" w:rsidRDefault="0020790E">
            <w:pPr>
              <w:widowControl w:val="0"/>
              <w:shd w:val="clear" w:color="auto" w:fill="FFFFFF"/>
              <w:rPr>
                <w:sz w:val="20"/>
              </w:rPr>
            </w:pPr>
            <w:r>
              <w:rPr>
                <w:sz w:val="20"/>
              </w:rPr>
              <w:t>4,01</w:t>
            </w:r>
          </w:p>
        </w:tc>
      </w:tr>
      <w:tr w:rsidR="0091674C" w14:paraId="6F8E8CB1" w14:textId="77777777">
        <w:trPr>
          <w:cantSplit/>
          <w:trHeight w:val="20"/>
        </w:trPr>
        <w:tc>
          <w:tcPr>
            <w:tcW w:w="1123" w:type="dxa"/>
            <w:tcBorders>
              <w:top w:val="nil"/>
              <w:left w:val="nil"/>
              <w:bottom w:val="nil"/>
              <w:right w:val="nil"/>
            </w:tcBorders>
            <w:shd w:val="clear" w:color="auto" w:fill="FFFFFF"/>
          </w:tcPr>
          <w:p w14:paraId="6F8E8CA6" w14:textId="77777777" w:rsidR="0091674C" w:rsidRDefault="0020790E">
            <w:pPr>
              <w:widowControl w:val="0"/>
              <w:shd w:val="clear" w:color="auto" w:fill="FFFFFF"/>
              <w:rPr>
                <w:sz w:val="20"/>
              </w:rPr>
            </w:pPr>
            <w:r>
              <w:rPr>
                <w:sz w:val="20"/>
              </w:rPr>
              <w:t>40-40,9</w:t>
            </w:r>
          </w:p>
        </w:tc>
        <w:tc>
          <w:tcPr>
            <w:tcW w:w="969" w:type="dxa"/>
            <w:tcBorders>
              <w:top w:val="nil"/>
              <w:left w:val="nil"/>
              <w:bottom w:val="nil"/>
              <w:right w:val="nil"/>
            </w:tcBorders>
            <w:shd w:val="clear" w:color="auto" w:fill="FFFFFF"/>
          </w:tcPr>
          <w:p w14:paraId="6F8E8CA7" w14:textId="77777777" w:rsidR="0091674C" w:rsidRDefault="0020790E">
            <w:pPr>
              <w:widowControl w:val="0"/>
              <w:shd w:val="clear" w:color="auto" w:fill="FFFFFF"/>
              <w:rPr>
                <w:sz w:val="20"/>
              </w:rPr>
            </w:pPr>
            <w:r>
              <w:rPr>
                <w:sz w:val="20"/>
              </w:rPr>
              <w:t>-9,90</w:t>
            </w:r>
          </w:p>
        </w:tc>
        <w:tc>
          <w:tcPr>
            <w:tcW w:w="456" w:type="dxa"/>
            <w:tcBorders>
              <w:top w:val="nil"/>
              <w:left w:val="nil"/>
              <w:bottom w:val="nil"/>
              <w:right w:val="nil"/>
            </w:tcBorders>
            <w:shd w:val="clear" w:color="auto" w:fill="FFFFFF"/>
          </w:tcPr>
          <w:p w14:paraId="6F8E8CA8" w14:textId="77777777" w:rsidR="0091674C" w:rsidRDefault="0020790E">
            <w:pPr>
              <w:widowControl w:val="0"/>
              <w:shd w:val="clear" w:color="auto" w:fill="FFFFFF"/>
              <w:rPr>
                <w:sz w:val="20"/>
              </w:rPr>
            </w:pPr>
            <w:r>
              <w:rPr>
                <w:sz w:val="20"/>
              </w:rPr>
              <w:t>3,60</w:t>
            </w:r>
          </w:p>
        </w:tc>
        <w:tc>
          <w:tcPr>
            <w:tcW w:w="855" w:type="dxa"/>
            <w:tcBorders>
              <w:top w:val="nil"/>
              <w:left w:val="nil"/>
              <w:bottom w:val="nil"/>
              <w:right w:val="nil"/>
            </w:tcBorders>
            <w:shd w:val="clear" w:color="auto" w:fill="FFFFFF"/>
          </w:tcPr>
          <w:p w14:paraId="6F8E8CA9" w14:textId="77777777" w:rsidR="0091674C" w:rsidRDefault="0020790E">
            <w:pPr>
              <w:widowControl w:val="0"/>
              <w:shd w:val="clear" w:color="auto" w:fill="FFFFFF"/>
              <w:rPr>
                <w:sz w:val="20"/>
              </w:rPr>
            </w:pPr>
            <w:r>
              <w:rPr>
                <w:sz w:val="20"/>
              </w:rPr>
              <w:t>4,96</w:t>
            </w:r>
          </w:p>
        </w:tc>
        <w:tc>
          <w:tcPr>
            <w:tcW w:w="798" w:type="dxa"/>
            <w:tcBorders>
              <w:top w:val="nil"/>
              <w:left w:val="nil"/>
              <w:bottom w:val="nil"/>
              <w:right w:val="nil"/>
            </w:tcBorders>
            <w:shd w:val="clear" w:color="auto" w:fill="FFFFFF"/>
          </w:tcPr>
          <w:p w14:paraId="6F8E8CAA" w14:textId="77777777" w:rsidR="0091674C" w:rsidRDefault="0020790E">
            <w:pPr>
              <w:widowControl w:val="0"/>
              <w:shd w:val="clear" w:color="auto" w:fill="FFFFFF"/>
              <w:rPr>
                <w:sz w:val="20"/>
              </w:rPr>
            </w:pPr>
            <w:r>
              <w:rPr>
                <w:sz w:val="20"/>
              </w:rPr>
              <w:t>5,40</w:t>
            </w:r>
          </w:p>
        </w:tc>
        <w:tc>
          <w:tcPr>
            <w:tcW w:w="969" w:type="dxa"/>
            <w:tcBorders>
              <w:top w:val="nil"/>
              <w:left w:val="nil"/>
              <w:bottom w:val="nil"/>
              <w:right w:val="nil"/>
            </w:tcBorders>
            <w:shd w:val="clear" w:color="auto" w:fill="FFFFFF"/>
          </w:tcPr>
          <w:p w14:paraId="6F8E8CAB" w14:textId="77777777" w:rsidR="0091674C" w:rsidRDefault="0020790E">
            <w:pPr>
              <w:widowControl w:val="0"/>
              <w:shd w:val="clear" w:color="auto" w:fill="FFFFFF"/>
              <w:rPr>
                <w:sz w:val="20"/>
              </w:rPr>
            </w:pPr>
            <w:r>
              <w:rPr>
                <w:sz w:val="20"/>
              </w:rPr>
              <w:t>6,04</w:t>
            </w:r>
          </w:p>
        </w:tc>
        <w:tc>
          <w:tcPr>
            <w:tcW w:w="912" w:type="dxa"/>
            <w:tcBorders>
              <w:top w:val="nil"/>
              <w:left w:val="nil"/>
              <w:bottom w:val="nil"/>
              <w:right w:val="nil"/>
            </w:tcBorders>
            <w:shd w:val="clear" w:color="auto" w:fill="FFFFFF"/>
          </w:tcPr>
          <w:p w14:paraId="6F8E8CAC" w14:textId="77777777" w:rsidR="0091674C" w:rsidRDefault="0020790E">
            <w:pPr>
              <w:widowControl w:val="0"/>
              <w:shd w:val="clear" w:color="auto" w:fill="FFFFFF"/>
              <w:rPr>
                <w:sz w:val="20"/>
              </w:rPr>
            </w:pPr>
            <w:r>
              <w:rPr>
                <w:sz w:val="20"/>
              </w:rPr>
              <w:t>6,04</w:t>
            </w:r>
          </w:p>
        </w:tc>
        <w:tc>
          <w:tcPr>
            <w:tcW w:w="798" w:type="dxa"/>
            <w:tcBorders>
              <w:top w:val="nil"/>
              <w:left w:val="nil"/>
              <w:bottom w:val="nil"/>
              <w:right w:val="nil"/>
            </w:tcBorders>
            <w:shd w:val="clear" w:color="auto" w:fill="FFFFFF"/>
          </w:tcPr>
          <w:p w14:paraId="6F8E8CAD" w14:textId="77777777" w:rsidR="0091674C" w:rsidRDefault="0020790E">
            <w:pPr>
              <w:widowControl w:val="0"/>
              <w:shd w:val="clear" w:color="auto" w:fill="FFFFFF"/>
              <w:rPr>
                <w:sz w:val="20"/>
              </w:rPr>
            </w:pPr>
            <w:r>
              <w:rPr>
                <w:sz w:val="20"/>
              </w:rPr>
              <w:t>5,40</w:t>
            </w:r>
          </w:p>
        </w:tc>
        <w:tc>
          <w:tcPr>
            <w:tcW w:w="1083" w:type="dxa"/>
            <w:tcBorders>
              <w:top w:val="nil"/>
              <w:left w:val="nil"/>
              <w:bottom w:val="nil"/>
              <w:right w:val="nil"/>
            </w:tcBorders>
            <w:shd w:val="clear" w:color="auto" w:fill="FFFFFF"/>
          </w:tcPr>
          <w:p w14:paraId="6F8E8CAE" w14:textId="77777777" w:rsidR="0091674C" w:rsidRDefault="0020790E">
            <w:pPr>
              <w:widowControl w:val="0"/>
              <w:shd w:val="clear" w:color="auto" w:fill="FFFFFF"/>
              <w:rPr>
                <w:sz w:val="20"/>
              </w:rPr>
            </w:pPr>
            <w:r>
              <w:rPr>
                <w:sz w:val="20"/>
              </w:rPr>
              <w:t>4,96</w:t>
            </w:r>
          </w:p>
        </w:tc>
        <w:tc>
          <w:tcPr>
            <w:tcW w:w="1026" w:type="dxa"/>
            <w:tcBorders>
              <w:top w:val="nil"/>
              <w:left w:val="nil"/>
              <w:bottom w:val="nil"/>
              <w:right w:val="nil"/>
            </w:tcBorders>
            <w:shd w:val="clear" w:color="auto" w:fill="FFFFFF"/>
          </w:tcPr>
          <w:p w14:paraId="6F8E8CAF" w14:textId="77777777" w:rsidR="0091674C" w:rsidRDefault="0020790E">
            <w:pPr>
              <w:widowControl w:val="0"/>
              <w:shd w:val="clear" w:color="auto" w:fill="FFFFFF"/>
              <w:rPr>
                <w:sz w:val="20"/>
              </w:rPr>
            </w:pPr>
            <w:r>
              <w:rPr>
                <w:sz w:val="20"/>
              </w:rPr>
              <w:t>4,51</w:t>
            </w:r>
          </w:p>
        </w:tc>
        <w:tc>
          <w:tcPr>
            <w:tcW w:w="648" w:type="dxa"/>
            <w:tcBorders>
              <w:top w:val="nil"/>
              <w:left w:val="nil"/>
              <w:bottom w:val="nil"/>
              <w:right w:val="nil"/>
            </w:tcBorders>
            <w:shd w:val="clear" w:color="auto" w:fill="FFFFFF"/>
          </w:tcPr>
          <w:p w14:paraId="6F8E8CB0" w14:textId="77777777" w:rsidR="0091674C" w:rsidRDefault="0020790E">
            <w:pPr>
              <w:widowControl w:val="0"/>
              <w:shd w:val="clear" w:color="auto" w:fill="FFFFFF"/>
              <w:rPr>
                <w:sz w:val="20"/>
              </w:rPr>
            </w:pPr>
            <w:r>
              <w:rPr>
                <w:sz w:val="20"/>
              </w:rPr>
              <w:t>4,05</w:t>
            </w:r>
          </w:p>
        </w:tc>
      </w:tr>
      <w:tr w:rsidR="0091674C" w14:paraId="6F8E8CBD" w14:textId="77777777">
        <w:trPr>
          <w:cantSplit/>
          <w:trHeight w:val="20"/>
        </w:trPr>
        <w:tc>
          <w:tcPr>
            <w:tcW w:w="1123" w:type="dxa"/>
            <w:tcBorders>
              <w:top w:val="nil"/>
              <w:left w:val="nil"/>
              <w:bottom w:val="nil"/>
              <w:right w:val="nil"/>
            </w:tcBorders>
            <w:shd w:val="clear" w:color="auto" w:fill="FFFFFF"/>
          </w:tcPr>
          <w:p w14:paraId="6F8E8CB2" w14:textId="77777777" w:rsidR="0091674C" w:rsidRDefault="0020790E">
            <w:pPr>
              <w:widowControl w:val="0"/>
              <w:shd w:val="clear" w:color="auto" w:fill="FFFFFF"/>
              <w:rPr>
                <w:sz w:val="20"/>
              </w:rPr>
            </w:pPr>
            <w:r>
              <w:rPr>
                <w:sz w:val="20"/>
              </w:rPr>
              <w:t>41-41,9</w:t>
            </w:r>
          </w:p>
        </w:tc>
        <w:tc>
          <w:tcPr>
            <w:tcW w:w="969" w:type="dxa"/>
            <w:tcBorders>
              <w:top w:val="nil"/>
              <w:left w:val="nil"/>
              <w:bottom w:val="nil"/>
              <w:right w:val="nil"/>
            </w:tcBorders>
            <w:shd w:val="clear" w:color="auto" w:fill="FFFFFF"/>
          </w:tcPr>
          <w:p w14:paraId="6F8E8CB3" w14:textId="77777777" w:rsidR="0091674C" w:rsidRDefault="0020790E">
            <w:pPr>
              <w:widowControl w:val="0"/>
              <w:shd w:val="clear" w:color="auto" w:fill="FFFFFF"/>
              <w:rPr>
                <w:sz w:val="20"/>
              </w:rPr>
            </w:pPr>
            <w:r>
              <w:rPr>
                <w:sz w:val="20"/>
              </w:rPr>
              <w:t>-9,0</w:t>
            </w:r>
          </w:p>
        </w:tc>
        <w:tc>
          <w:tcPr>
            <w:tcW w:w="456" w:type="dxa"/>
            <w:tcBorders>
              <w:top w:val="nil"/>
              <w:left w:val="nil"/>
              <w:bottom w:val="nil"/>
              <w:right w:val="nil"/>
            </w:tcBorders>
            <w:shd w:val="clear" w:color="auto" w:fill="FFFFFF"/>
          </w:tcPr>
          <w:p w14:paraId="6F8E8CB4" w14:textId="77777777" w:rsidR="0091674C" w:rsidRDefault="0020790E">
            <w:pPr>
              <w:widowControl w:val="0"/>
              <w:shd w:val="clear" w:color="auto" w:fill="FFFFFF"/>
              <w:rPr>
                <w:sz w:val="20"/>
              </w:rPr>
            </w:pPr>
            <w:r>
              <w:rPr>
                <w:sz w:val="20"/>
              </w:rPr>
              <w:t>3,64</w:t>
            </w:r>
          </w:p>
        </w:tc>
        <w:tc>
          <w:tcPr>
            <w:tcW w:w="855" w:type="dxa"/>
            <w:tcBorders>
              <w:top w:val="nil"/>
              <w:left w:val="nil"/>
              <w:bottom w:val="nil"/>
              <w:right w:val="nil"/>
            </w:tcBorders>
            <w:shd w:val="clear" w:color="auto" w:fill="FFFFFF"/>
          </w:tcPr>
          <w:p w14:paraId="6F8E8CB5" w14:textId="77777777" w:rsidR="0091674C" w:rsidRDefault="0020790E">
            <w:pPr>
              <w:widowControl w:val="0"/>
              <w:shd w:val="clear" w:color="auto" w:fill="FFFFFF"/>
              <w:rPr>
                <w:sz w:val="20"/>
              </w:rPr>
            </w:pPr>
            <w:r>
              <w:rPr>
                <w:sz w:val="20"/>
              </w:rPr>
              <w:t>5,01</w:t>
            </w:r>
          </w:p>
        </w:tc>
        <w:tc>
          <w:tcPr>
            <w:tcW w:w="798" w:type="dxa"/>
            <w:tcBorders>
              <w:top w:val="nil"/>
              <w:left w:val="nil"/>
              <w:bottom w:val="nil"/>
              <w:right w:val="nil"/>
            </w:tcBorders>
            <w:shd w:val="clear" w:color="auto" w:fill="FFFFFF"/>
          </w:tcPr>
          <w:p w14:paraId="6F8E8CB6" w14:textId="77777777" w:rsidR="0091674C" w:rsidRDefault="0020790E">
            <w:pPr>
              <w:widowControl w:val="0"/>
              <w:shd w:val="clear" w:color="auto" w:fill="FFFFFF"/>
              <w:rPr>
                <w:sz w:val="20"/>
              </w:rPr>
            </w:pPr>
            <w:r>
              <w:rPr>
                <w:sz w:val="20"/>
              </w:rPr>
              <w:t>5,46</w:t>
            </w:r>
          </w:p>
        </w:tc>
        <w:tc>
          <w:tcPr>
            <w:tcW w:w="969" w:type="dxa"/>
            <w:tcBorders>
              <w:top w:val="nil"/>
              <w:left w:val="nil"/>
              <w:bottom w:val="nil"/>
              <w:right w:val="nil"/>
            </w:tcBorders>
            <w:shd w:val="clear" w:color="auto" w:fill="FFFFFF"/>
          </w:tcPr>
          <w:p w14:paraId="6F8E8CB7" w14:textId="77777777" w:rsidR="0091674C" w:rsidRDefault="0020790E">
            <w:pPr>
              <w:widowControl w:val="0"/>
              <w:shd w:val="clear" w:color="auto" w:fill="FFFFFF"/>
              <w:rPr>
                <w:sz w:val="20"/>
              </w:rPr>
            </w:pPr>
            <w:r>
              <w:rPr>
                <w:sz w:val="20"/>
              </w:rPr>
              <w:t>6,10</w:t>
            </w:r>
          </w:p>
        </w:tc>
        <w:tc>
          <w:tcPr>
            <w:tcW w:w="912" w:type="dxa"/>
            <w:tcBorders>
              <w:top w:val="nil"/>
              <w:left w:val="nil"/>
              <w:bottom w:val="nil"/>
              <w:right w:val="nil"/>
            </w:tcBorders>
            <w:shd w:val="clear" w:color="auto" w:fill="FFFFFF"/>
          </w:tcPr>
          <w:p w14:paraId="6F8E8CB8" w14:textId="77777777" w:rsidR="0091674C" w:rsidRDefault="0020790E">
            <w:pPr>
              <w:widowControl w:val="0"/>
              <w:shd w:val="clear" w:color="auto" w:fill="FFFFFF"/>
              <w:rPr>
                <w:sz w:val="20"/>
              </w:rPr>
            </w:pPr>
            <w:r>
              <w:rPr>
                <w:sz w:val="20"/>
              </w:rPr>
              <w:t>6,10</w:t>
            </w:r>
          </w:p>
        </w:tc>
        <w:tc>
          <w:tcPr>
            <w:tcW w:w="798" w:type="dxa"/>
            <w:tcBorders>
              <w:top w:val="nil"/>
              <w:left w:val="nil"/>
              <w:bottom w:val="nil"/>
              <w:right w:val="nil"/>
            </w:tcBorders>
            <w:shd w:val="clear" w:color="auto" w:fill="FFFFFF"/>
          </w:tcPr>
          <w:p w14:paraId="6F8E8CB9" w14:textId="77777777" w:rsidR="0091674C" w:rsidRDefault="0020790E">
            <w:pPr>
              <w:widowControl w:val="0"/>
              <w:shd w:val="clear" w:color="auto" w:fill="FFFFFF"/>
              <w:rPr>
                <w:sz w:val="20"/>
              </w:rPr>
            </w:pPr>
            <w:r>
              <w:rPr>
                <w:sz w:val="20"/>
              </w:rPr>
              <w:t>5,46</w:t>
            </w:r>
          </w:p>
        </w:tc>
        <w:tc>
          <w:tcPr>
            <w:tcW w:w="1083" w:type="dxa"/>
            <w:tcBorders>
              <w:top w:val="nil"/>
              <w:left w:val="nil"/>
              <w:bottom w:val="nil"/>
              <w:right w:val="nil"/>
            </w:tcBorders>
            <w:shd w:val="clear" w:color="auto" w:fill="FFFFFF"/>
          </w:tcPr>
          <w:p w14:paraId="6F8E8CBA" w14:textId="77777777" w:rsidR="0091674C" w:rsidRDefault="0020790E">
            <w:pPr>
              <w:widowControl w:val="0"/>
              <w:shd w:val="clear" w:color="auto" w:fill="FFFFFF"/>
              <w:rPr>
                <w:sz w:val="20"/>
              </w:rPr>
            </w:pPr>
            <w:r>
              <w:rPr>
                <w:sz w:val="20"/>
              </w:rPr>
              <w:t>5,01</w:t>
            </w:r>
          </w:p>
        </w:tc>
        <w:tc>
          <w:tcPr>
            <w:tcW w:w="1026" w:type="dxa"/>
            <w:tcBorders>
              <w:top w:val="nil"/>
              <w:left w:val="nil"/>
              <w:bottom w:val="nil"/>
              <w:right w:val="nil"/>
            </w:tcBorders>
            <w:shd w:val="clear" w:color="auto" w:fill="FFFFFF"/>
          </w:tcPr>
          <w:p w14:paraId="6F8E8CBB" w14:textId="77777777" w:rsidR="0091674C" w:rsidRDefault="0020790E">
            <w:pPr>
              <w:widowControl w:val="0"/>
              <w:shd w:val="clear" w:color="auto" w:fill="FFFFFF"/>
              <w:rPr>
                <w:sz w:val="20"/>
              </w:rPr>
            </w:pPr>
            <w:r>
              <w:rPr>
                <w:sz w:val="20"/>
              </w:rPr>
              <w:t>4,55</w:t>
            </w:r>
          </w:p>
        </w:tc>
        <w:tc>
          <w:tcPr>
            <w:tcW w:w="648" w:type="dxa"/>
            <w:tcBorders>
              <w:top w:val="nil"/>
              <w:left w:val="nil"/>
              <w:bottom w:val="nil"/>
              <w:right w:val="nil"/>
            </w:tcBorders>
            <w:shd w:val="clear" w:color="auto" w:fill="FFFFFF"/>
          </w:tcPr>
          <w:p w14:paraId="6F8E8CBC" w14:textId="77777777" w:rsidR="0091674C" w:rsidRDefault="0020790E">
            <w:pPr>
              <w:widowControl w:val="0"/>
              <w:shd w:val="clear" w:color="auto" w:fill="FFFFFF"/>
              <w:rPr>
                <w:sz w:val="20"/>
              </w:rPr>
            </w:pPr>
            <w:r>
              <w:rPr>
                <w:sz w:val="20"/>
              </w:rPr>
              <w:t>4,09</w:t>
            </w:r>
          </w:p>
        </w:tc>
      </w:tr>
      <w:tr w:rsidR="0091674C" w14:paraId="6F8E8CC9" w14:textId="77777777">
        <w:trPr>
          <w:cantSplit/>
          <w:trHeight w:val="20"/>
        </w:trPr>
        <w:tc>
          <w:tcPr>
            <w:tcW w:w="1123" w:type="dxa"/>
            <w:tcBorders>
              <w:top w:val="nil"/>
              <w:left w:val="nil"/>
              <w:bottom w:val="nil"/>
              <w:right w:val="nil"/>
            </w:tcBorders>
            <w:shd w:val="clear" w:color="auto" w:fill="FFFFFF"/>
          </w:tcPr>
          <w:p w14:paraId="6F8E8CBE" w14:textId="77777777" w:rsidR="0091674C" w:rsidRDefault="0020790E">
            <w:pPr>
              <w:widowControl w:val="0"/>
              <w:shd w:val="clear" w:color="auto" w:fill="FFFFFF"/>
              <w:rPr>
                <w:sz w:val="20"/>
              </w:rPr>
            </w:pPr>
            <w:r>
              <w:rPr>
                <w:sz w:val="20"/>
              </w:rPr>
              <w:t>42-42,9</w:t>
            </w:r>
          </w:p>
        </w:tc>
        <w:tc>
          <w:tcPr>
            <w:tcW w:w="969" w:type="dxa"/>
            <w:tcBorders>
              <w:top w:val="nil"/>
              <w:left w:val="nil"/>
              <w:bottom w:val="nil"/>
              <w:right w:val="nil"/>
            </w:tcBorders>
            <w:shd w:val="clear" w:color="auto" w:fill="FFFFFF"/>
          </w:tcPr>
          <w:p w14:paraId="6F8E8CBF" w14:textId="77777777" w:rsidR="0091674C" w:rsidRDefault="0020790E">
            <w:pPr>
              <w:widowControl w:val="0"/>
              <w:shd w:val="clear" w:color="auto" w:fill="FFFFFF"/>
              <w:rPr>
                <w:sz w:val="20"/>
              </w:rPr>
            </w:pPr>
            <w:r>
              <w:rPr>
                <w:sz w:val="20"/>
              </w:rPr>
              <w:t>-8,10</w:t>
            </w:r>
          </w:p>
        </w:tc>
        <w:tc>
          <w:tcPr>
            <w:tcW w:w="456" w:type="dxa"/>
            <w:tcBorders>
              <w:top w:val="nil"/>
              <w:left w:val="nil"/>
              <w:bottom w:val="nil"/>
              <w:right w:val="nil"/>
            </w:tcBorders>
            <w:shd w:val="clear" w:color="auto" w:fill="FFFFFF"/>
          </w:tcPr>
          <w:p w14:paraId="6F8E8CC0" w14:textId="77777777" w:rsidR="0091674C" w:rsidRDefault="0020790E">
            <w:pPr>
              <w:widowControl w:val="0"/>
              <w:shd w:val="clear" w:color="auto" w:fill="FFFFFF"/>
              <w:rPr>
                <w:sz w:val="20"/>
              </w:rPr>
            </w:pPr>
            <w:r>
              <w:rPr>
                <w:sz w:val="20"/>
              </w:rPr>
              <w:t>3,68</w:t>
            </w:r>
          </w:p>
        </w:tc>
        <w:tc>
          <w:tcPr>
            <w:tcW w:w="855" w:type="dxa"/>
            <w:tcBorders>
              <w:top w:val="nil"/>
              <w:left w:val="nil"/>
              <w:bottom w:val="nil"/>
              <w:right w:val="nil"/>
            </w:tcBorders>
            <w:shd w:val="clear" w:color="auto" w:fill="FFFFFF"/>
          </w:tcPr>
          <w:p w14:paraId="6F8E8CC1" w14:textId="77777777" w:rsidR="0091674C" w:rsidRDefault="0020790E">
            <w:pPr>
              <w:widowControl w:val="0"/>
              <w:shd w:val="clear" w:color="auto" w:fill="FFFFFF"/>
              <w:rPr>
                <w:sz w:val="20"/>
              </w:rPr>
            </w:pPr>
            <w:r>
              <w:rPr>
                <w:sz w:val="20"/>
              </w:rPr>
              <w:t>5,06</w:t>
            </w:r>
          </w:p>
        </w:tc>
        <w:tc>
          <w:tcPr>
            <w:tcW w:w="798" w:type="dxa"/>
            <w:tcBorders>
              <w:top w:val="nil"/>
              <w:left w:val="nil"/>
              <w:bottom w:val="nil"/>
              <w:right w:val="nil"/>
            </w:tcBorders>
            <w:shd w:val="clear" w:color="auto" w:fill="FFFFFF"/>
          </w:tcPr>
          <w:p w14:paraId="6F8E8CC2" w14:textId="77777777" w:rsidR="0091674C" w:rsidRDefault="0020790E">
            <w:pPr>
              <w:widowControl w:val="0"/>
              <w:shd w:val="clear" w:color="auto" w:fill="FFFFFF"/>
              <w:rPr>
                <w:sz w:val="20"/>
              </w:rPr>
            </w:pPr>
            <w:r>
              <w:rPr>
                <w:sz w:val="20"/>
              </w:rPr>
              <w:t>5,51</w:t>
            </w:r>
          </w:p>
        </w:tc>
        <w:tc>
          <w:tcPr>
            <w:tcW w:w="969" w:type="dxa"/>
            <w:tcBorders>
              <w:top w:val="nil"/>
              <w:left w:val="nil"/>
              <w:bottom w:val="nil"/>
              <w:right w:val="nil"/>
            </w:tcBorders>
            <w:shd w:val="clear" w:color="auto" w:fill="FFFFFF"/>
          </w:tcPr>
          <w:p w14:paraId="6F8E8CC3" w14:textId="77777777" w:rsidR="0091674C" w:rsidRDefault="0020790E">
            <w:pPr>
              <w:widowControl w:val="0"/>
              <w:shd w:val="clear" w:color="auto" w:fill="FFFFFF"/>
              <w:rPr>
                <w:sz w:val="20"/>
              </w:rPr>
            </w:pPr>
            <w:r>
              <w:rPr>
                <w:sz w:val="20"/>
              </w:rPr>
              <w:t>6,16</w:t>
            </w:r>
          </w:p>
        </w:tc>
        <w:tc>
          <w:tcPr>
            <w:tcW w:w="912" w:type="dxa"/>
            <w:tcBorders>
              <w:top w:val="nil"/>
              <w:left w:val="nil"/>
              <w:bottom w:val="nil"/>
              <w:right w:val="nil"/>
            </w:tcBorders>
            <w:shd w:val="clear" w:color="auto" w:fill="FFFFFF"/>
          </w:tcPr>
          <w:p w14:paraId="6F8E8CC4" w14:textId="77777777" w:rsidR="0091674C" w:rsidRDefault="0020790E">
            <w:pPr>
              <w:widowControl w:val="0"/>
              <w:shd w:val="clear" w:color="auto" w:fill="FFFFFF"/>
              <w:rPr>
                <w:sz w:val="20"/>
              </w:rPr>
            </w:pPr>
            <w:r>
              <w:rPr>
                <w:sz w:val="20"/>
              </w:rPr>
              <w:t>6,16</w:t>
            </w:r>
          </w:p>
        </w:tc>
        <w:tc>
          <w:tcPr>
            <w:tcW w:w="798" w:type="dxa"/>
            <w:tcBorders>
              <w:top w:val="nil"/>
              <w:left w:val="nil"/>
              <w:bottom w:val="nil"/>
              <w:right w:val="nil"/>
            </w:tcBorders>
            <w:shd w:val="clear" w:color="auto" w:fill="FFFFFF"/>
          </w:tcPr>
          <w:p w14:paraId="6F8E8CC5" w14:textId="77777777" w:rsidR="0091674C" w:rsidRDefault="0020790E">
            <w:pPr>
              <w:widowControl w:val="0"/>
              <w:shd w:val="clear" w:color="auto" w:fill="FFFFFF"/>
              <w:rPr>
                <w:sz w:val="20"/>
              </w:rPr>
            </w:pPr>
            <w:r>
              <w:rPr>
                <w:sz w:val="20"/>
              </w:rPr>
              <w:t>55,51</w:t>
            </w:r>
          </w:p>
        </w:tc>
        <w:tc>
          <w:tcPr>
            <w:tcW w:w="1083" w:type="dxa"/>
            <w:tcBorders>
              <w:top w:val="nil"/>
              <w:left w:val="nil"/>
              <w:bottom w:val="nil"/>
              <w:right w:val="nil"/>
            </w:tcBorders>
            <w:shd w:val="clear" w:color="auto" w:fill="FFFFFF"/>
          </w:tcPr>
          <w:p w14:paraId="6F8E8CC6" w14:textId="77777777" w:rsidR="0091674C" w:rsidRDefault="0020790E">
            <w:pPr>
              <w:widowControl w:val="0"/>
              <w:shd w:val="clear" w:color="auto" w:fill="FFFFFF"/>
              <w:rPr>
                <w:sz w:val="20"/>
              </w:rPr>
            </w:pPr>
            <w:r>
              <w:rPr>
                <w:sz w:val="20"/>
              </w:rPr>
              <w:t>5,06</w:t>
            </w:r>
          </w:p>
        </w:tc>
        <w:tc>
          <w:tcPr>
            <w:tcW w:w="1026" w:type="dxa"/>
            <w:tcBorders>
              <w:top w:val="nil"/>
              <w:left w:val="nil"/>
              <w:bottom w:val="nil"/>
              <w:right w:val="nil"/>
            </w:tcBorders>
            <w:shd w:val="clear" w:color="auto" w:fill="FFFFFF"/>
          </w:tcPr>
          <w:p w14:paraId="6F8E8CC7" w14:textId="77777777" w:rsidR="0091674C" w:rsidRDefault="0020790E">
            <w:pPr>
              <w:widowControl w:val="0"/>
              <w:shd w:val="clear" w:color="auto" w:fill="FFFFFF"/>
              <w:rPr>
                <w:sz w:val="20"/>
              </w:rPr>
            </w:pPr>
            <w:r>
              <w:rPr>
                <w:sz w:val="20"/>
              </w:rPr>
              <w:t>4,60</w:t>
            </w:r>
          </w:p>
        </w:tc>
        <w:tc>
          <w:tcPr>
            <w:tcW w:w="648" w:type="dxa"/>
            <w:tcBorders>
              <w:top w:val="nil"/>
              <w:left w:val="nil"/>
              <w:bottom w:val="nil"/>
              <w:right w:val="nil"/>
            </w:tcBorders>
            <w:shd w:val="clear" w:color="auto" w:fill="FFFFFF"/>
          </w:tcPr>
          <w:p w14:paraId="6F8E8CC8" w14:textId="77777777" w:rsidR="0091674C" w:rsidRDefault="0020790E">
            <w:pPr>
              <w:widowControl w:val="0"/>
              <w:shd w:val="clear" w:color="auto" w:fill="FFFFFF"/>
              <w:rPr>
                <w:sz w:val="20"/>
              </w:rPr>
            </w:pPr>
            <w:r>
              <w:rPr>
                <w:sz w:val="20"/>
              </w:rPr>
              <w:t>4,13</w:t>
            </w:r>
          </w:p>
        </w:tc>
      </w:tr>
      <w:tr w:rsidR="0091674C" w14:paraId="6F8E8CD5" w14:textId="77777777">
        <w:trPr>
          <w:cantSplit/>
          <w:trHeight w:val="20"/>
        </w:trPr>
        <w:tc>
          <w:tcPr>
            <w:tcW w:w="1123" w:type="dxa"/>
            <w:tcBorders>
              <w:top w:val="nil"/>
              <w:left w:val="nil"/>
              <w:bottom w:val="nil"/>
              <w:right w:val="nil"/>
            </w:tcBorders>
            <w:shd w:val="clear" w:color="auto" w:fill="FFFFFF"/>
          </w:tcPr>
          <w:p w14:paraId="6F8E8CCA" w14:textId="77777777" w:rsidR="0091674C" w:rsidRDefault="0020790E">
            <w:pPr>
              <w:widowControl w:val="0"/>
              <w:shd w:val="clear" w:color="auto" w:fill="FFFFFF"/>
              <w:rPr>
                <w:sz w:val="20"/>
              </w:rPr>
            </w:pPr>
            <w:r>
              <w:rPr>
                <w:sz w:val="20"/>
              </w:rPr>
              <w:t>43-43,9</w:t>
            </w:r>
          </w:p>
        </w:tc>
        <w:tc>
          <w:tcPr>
            <w:tcW w:w="969" w:type="dxa"/>
            <w:tcBorders>
              <w:top w:val="nil"/>
              <w:left w:val="nil"/>
              <w:bottom w:val="nil"/>
              <w:right w:val="nil"/>
            </w:tcBorders>
            <w:shd w:val="clear" w:color="auto" w:fill="FFFFFF"/>
          </w:tcPr>
          <w:p w14:paraId="6F8E8CCB" w14:textId="77777777" w:rsidR="0091674C" w:rsidRDefault="0020790E">
            <w:pPr>
              <w:widowControl w:val="0"/>
              <w:shd w:val="clear" w:color="auto" w:fill="FFFFFF"/>
              <w:rPr>
                <w:sz w:val="20"/>
              </w:rPr>
            </w:pPr>
            <w:r>
              <w:rPr>
                <w:sz w:val="20"/>
              </w:rPr>
              <w:t>-7,20</w:t>
            </w:r>
          </w:p>
        </w:tc>
        <w:tc>
          <w:tcPr>
            <w:tcW w:w="456" w:type="dxa"/>
            <w:tcBorders>
              <w:top w:val="nil"/>
              <w:left w:val="nil"/>
              <w:bottom w:val="nil"/>
              <w:right w:val="nil"/>
            </w:tcBorders>
            <w:shd w:val="clear" w:color="auto" w:fill="FFFFFF"/>
          </w:tcPr>
          <w:p w14:paraId="6F8E8CCC" w14:textId="77777777" w:rsidR="0091674C" w:rsidRDefault="0020790E">
            <w:pPr>
              <w:widowControl w:val="0"/>
              <w:shd w:val="clear" w:color="auto" w:fill="FFFFFF"/>
              <w:rPr>
                <w:sz w:val="20"/>
              </w:rPr>
            </w:pPr>
            <w:r>
              <w:rPr>
                <w:sz w:val="20"/>
              </w:rPr>
              <w:t>3,71</w:t>
            </w:r>
          </w:p>
        </w:tc>
        <w:tc>
          <w:tcPr>
            <w:tcW w:w="855" w:type="dxa"/>
            <w:tcBorders>
              <w:top w:val="nil"/>
              <w:left w:val="nil"/>
              <w:bottom w:val="nil"/>
              <w:right w:val="nil"/>
            </w:tcBorders>
            <w:shd w:val="clear" w:color="auto" w:fill="FFFFFF"/>
          </w:tcPr>
          <w:p w14:paraId="6F8E8CCD" w14:textId="77777777" w:rsidR="0091674C" w:rsidRDefault="0020790E">
            <w:pPr>
              <w:widowControl w:val="0"/>
              <w:shd w:val="clear" w:color="auto" w:fill="FFFFFF"/>
              <w:rPr>
                <w:sz w:val="20"/>
              </w:rPr>
            </w:pPr>
            <w:r>
              <w:rPr>
                <w:sz w:val="20"/>
              </w:rPr>
              <w:t>5,10</w:t>
            </w:r>
          </w:p>
        </w:tc>
        <w:tc>
          <w:tcPr>
            <w:tcW w:w="798" w:type="dxa"/>
            <w:tcBorders>
              <w:top w:val="nil"/>
              <w:left w:val="nil"/>
              <w:bottom w:val="nil"/>
              <w:right w:val="nil"/>
            </w:tcBorders>
            <w:shd w:val="clear" w:color="auto" w:fill="FFFFFF"/>
          </w:tcPr>
          <w:p w14:paraId="6F8E8CCE" w14:textId="77777777" w:rsidR="0091674C" w:rsidRDefault="0020790E">
            <w:pPr>
              <w:widowControl w:val="0"/>
              <w:shd w:val="clear" w:color="auto" w:fill="FFFFFF"/>
              <w:rPr>
                <w:sz w:val="20"/>
              </w:rPr>
            </w:pPr>
            <w:r>
              <w:rPr>
                <w:sz w:val="20"/>
              </w:rPr>
              <w:t>5,56</w:t>
            </w:r>
          </w:p>
        </w:tc>
        <w:tc>
          <w:tcPr>
            <w:tcW w:w="969" w:type="dxa"/>
            <w:tcBorders>
              <w:top w:val="nil"/>
              <w:left w:val="nil"/>
              <w:bottom w:val="nil"/>
              <w:right w:val="nil"/>
            </w:tcBorders>
            <w:shd w:val="clear" w:color="auto" w:fill="FFFFFF"/>
          </w:tcPr>
          <w:p w14:paraId="6F8E8CCF" w14:textId="77777777" w:rsidR="0091674C" w:rsidRDefault="0020790E">
            <w:pPr>
              <w:widowControl w:val="0"/>
              <w:shd w:val="clear" w:color="auto" w:fill="FFFFFF"/>
              <w:rPr>
                <w:sz w:val="20"/>
              </w:rPr>
            </w:pPr>
            <w:r>
              <w:rPr>
                <w:sz w:val="20"/>
              </w:rPr>
              <w:t>6,22</w:t>
            </w:r>
          </w:p>
        </w:tc>
        <w:tc>
          <w:tcPr>
            <w:tcW w:w="912" w:type="dxa"/>
            <w:tcBorders>
              <w:top w:val="nil"/>
              <w:left w:val="nil"/>
              <w:bottom w:val="nil"/>
              <w:right w:val="nil"/>
            </w:tcBorders>
            <w:shd w:val="clear" w:color="auto" w:fill="FFFFFF"/>
          </w:tcPr>
          <w:p w14:paraId="6F8E8CD0" w14:textId="77777777" w:rsidR="0091674C" w:rsidRDefault="0020790E">
            <w:pPr>
              <w:widowControl w:val="0"/>
              <w:shd w:val="clear" w:color="auto" w:fill="FFFFFF"/>
              <w:rPr>
                <w:sz w:val="20"/>
              </w:rPr>
            </w:pPr>
            <w:r>
              <w:rPr>
                <w:sz w:val="20"/>
              </w:rPr>
              <w:t>6,22</w:t>
            </w:r>
          </w:p>
        </w:tc>
        <w:tc>
          <w:tcPr>
            <w:tcW w:w="798" w:type="dxa"/>
            <w:tcBorders>
              <w:top w:val="nil"/>
              <w:left w:val="nil"/>
              <w:bottom w:val="nil"/>
              <w:right w:val="nil"/>
            </w:tcBorders>
            <w:shd w:val="clear" w:color="auto" w:fill="FFFFFF"/>
          </w:tcPr>
          <w:p w14:paraId="6F8E8CD1" w14:textId="77777777" w:rsidR="0091674C" w:rsidRDefault="0020790E">
            <w:pPr>
              <w:widowControl w:val="0"/>
              <w:shd w:val="clear" w:color="auto" w:fill="FFFFFF"/>
              <w:rPr>
                <w:sz w:val="20"/>
              </w:rPr>
            </w:pPr>
            <w:r>
              <w:rPr>
                <w:sz w:val="20"/>
              </w:rPr>
              <w:t>5,56</w:t>
            </w:r>
          </w:p>
        </w:tc>
        <w:tc>
          <w:tcPr>
            <w:tcW w:w="1083" w:type="dxa"/>
            <w:tcBorders>
              <w:top w:val="nil"/>
              <w:left w:val="nil"/>
              <w:bottom w:val="nil"/>
              <w:right w:val="nil"/>
            </w:tcBorders>
            <w:shd w:val="clear" w:color="auto" w:fill="FFFFFF"/>
          </w:tcPr>
          <w:p w14:paraId="6F8E8CD2" w14:textId="77777777" w:rsidR="0091674C" w:rsidRDefault="0020790E">
            <w:pPr>
              <w:widowControl w:val="0"/>
              <w:shd w:val="clear" w:color="auto" w:fill="FFFFFF"/>
              <w:rPr>
                <w:sz w:val="20"/>
              </w:rPr>
            </w:pPr>
            <w:r>
              <w:rPr>
                <w:sz w:val="20"/>
              </w:rPr>
              <w:t>5,10</w:t>
            </w:r>
          </w:p>
        </w:tc>
        <w:tc>
          <w:tcPr>
            <w:tcW w:w="1026" w:type="dxa"/>
            <w:tcBorders>
              <w:top w:val="nil"/>
              <w:left w:val="nil"/>
              <w:bottom w:val="nil"/>
              <w:right w:val="nil"/>
            </w:tcBorders>
            <w:shd w:val="clear" w:color="auto" w:fill="FFFFFF"/>
          </w:tcPr>
          <w:p w14:paraId="6F8E8CD3" w14:textId="77777777" w:rsidR="0091674C" w:rsidRDefault="0020790E">
            <w:pPr>
              <w:widowControl w:val="0"/>
              <w:shd w:val="clear" w:color="auto" w:fill="FFFFFF"/>
              <w:rPr>
                <w:sz w:val="20"/>
              </w:rPr>
            </w:pPr>
            <w:r>
              <w:rPr>
                <w:sz w:val="20"/>
              </w:rPr>
              <w:t>4,64</w:t>
            </w:r>
          </w:p>
        </w:tc>
        <w:tc>
          <w:tcPr>
            <w:tcW w:w="648" w:type="dxa"/>
            <w:tcBorders>
              <w:top w:val="nil"/>
              <w:left w:val="nil"/>
              <w:bottom w:val="nil"/>
              <w:right w:val="nil"/>
            </w:tcBorders>
            <w:shd w:val="clear" w:color="auto" w:fill="FFFFFF"/>
          </w:tcPr>
          <w:p w14:paraId="6F8E8CD4" w14:textId="77777777" w:rsidR="0091674C" w:rsidRDefault="0020790E">
            <w:pPr>
              <w:widowControl w:val="0"/>
              <w:shd w:val="clear" w:color="auto" w:fill="FFFFFF"/>
              <w:rPr>
                <w:sz w:val="20"/>
              </w:rPr>
            </w:pPr>
            <w:r>
              <w:rPr>
                <w:sz w:val="20"/>
              </w:rPr>
              <w:t>4,17</w:t>
            </w:r>
          </w:p>
        </w:tc>
      </w:tr>
      <w:tr w:rsidR="0091674C" w14:paraId="6F8E8CE1" w14:textId="77777777">
        <w:trPr>
          <w:cantSplit/>
          <w:trHeight w:val="20"/>
        </w:trPr>
        <w:tc>
          <w:tcPr>
            <w:tcW w:w="1123" w:type="dxa"/>
            <w:tcBorders>
              <w:top w:val="nil"/>
              <w:left w:val="nil"/>
              <w:bottom w:val="nil"/>
              <w:right w:val="nil"/>
            </w:tcBorders>
            <w:shd w:val="clear" w:color="auto" w:fill="FFFFFF"/>
          </w:tcPr>
          <w:p w14:paraId="6F8E8CD6" w14:textId="77777777" w:rsidR="0091674C" w:rsidRDefault="0020790E">
            <w:pPr>
              <w:widowControl w:val="0"/>
              <w:shd w:val="clear" w:color="auto" w:fill="FFFFFF"/>
              <w:rPr>
                <w:sz w:val="20"/>
              </w:rPr>
            </w:pPr>
            <w:r>
              <w:rPr>
                <w:sz w:val="20"/>
              </w:rPr>
              <w:t>44-44,9</w:t>
            </w:r>
          </w:p>
        </w:tc>
        <w:tc>
          <w:tcPr>
            <w:tcW w:w="969" w:type="dxa"/>
            <w:tcBorders>
              <w:top w:val="nil"/>
              <w:left w:val="nil"/>
              <w:bottom w:val="nil"/>
              <w:right w:val="nil"/>
            </w:tcBorders>
            <w:shd w:val="clear" w:color="auto" w:fill="FFFFFF"/>
          </w:tcPr>
          <w:p w14:paraId="6F8E8CD7" w14:textId="77777777" w:rsidR="0091674C" w:rsidRDefault="0020790E">
            <w:pPr>
              <w:widowControl w:val="0"/>
              <w:shd w:val="clear" w:color="auto" w:fill="FFFFFF"/>
              <w:rPr>
                <w:sz w:val="20"/>
              </w:rPr>
            </w:pPr>
            <w:r>
              <w:rPr>
                <w:sz w:val="20"/>
              </w:rPr>
              <w:t>-6,30</w:t>
            </w:r>
          </w:p>
        </w:tc>
        <w:tc>
          <w:tcPr>
            <w:tcW w:w="456" w:type="dxa"/>
            <w:tcBorders>
              <w:top w:val="nil"/>
              <w:left w:val="nil"/>
              <w:bottom w:val="nil"/>
              <w:right w:val="nil"/>
            </w:tcBorders>
            <w:shd w:val="clear" w:color="auto" w:fill="FFFFFF"/>
          </w:tcPr>
          <w:p w14:paraId="6F8E8CD8" w14:textId="77777777" w:rsidR="0091674C" w:rsidRDefault="0020790E">
            <w:pPr>
              <w:widowControl w:val="0"/>
              <w:shd w:val="clear" w:color="auto" w:fill="FFFFFF"/>
              <w:rPr>
                <w:sz w:val="20"/>
              </w:rPr>
            </w:pPr>
            <w:r>
              <w:rPr>
                <w:sz w:val="20"/>
              </w:rPr>
              <w:t>3,75</w:t>
            </w:r>
          </w:p>
        </w:tc>
        <w:tc>
          <w:tcPr>
            <w:tcW w:w="855" w:type="dxa"/>
            <w:tcBorders>
              <w:top w:val="nil"/>
              <w:left w:val="nil"/>
              <w:bottom w:val="nil"/>
              <w:right w:val="nil"/>
            </w:tcBorders>
            <w:shd w:val="clear" w:color="auto" w:fill="FFFFFF"/>
          </w:tcPr>
          <w:p w14:paraId="6F8E8CD9" w14:textId="77777777" w:rsidR="0091674C" w:rsidRDefault="0020790E">
            <w:pPr>
              <w:widowControl w:val="0"/>
              <w:shd w:val="clear" w:color="auto" w:fill="FFFFFF"/>
              <w:rPr>
                <w:sz w:val="20"/>
              </w:rPr>
            </w:pPr>
            <w:r>
              <w:rPr>
                <w:sz w:val="20"/>
              </w:rPr>
              <w:t>5,15</w:t>
            </w:r>
          </w:p>
        </w:tc>
        <w:tc>
          <w:tcPr>
            <w:tcW w:w="798" w:type="dxa"/>
            <w:tcBorders>
              <w:top w:val="nil"/>
              <w:left w:val="nil"/>
              <w:bottom w:val="nil"/>
              <w:right w:val="nil"/>
            </w:tcBorders>
            <w:shd w:val="clear" w:color="auto" w:fill="FFFFFF"/>
          </w:tcPr>
          <w:p w14:paraId="6F8E8CDA" w14:textId="77777777" w:rsidR="0091674C" w:rsidRDefault="0020790E">
            <w:pPr>
              <w:widowControl w:val="0"/>
              <w:shd w:val="clear" w:color="auto" w:fill="FFFFFF"/>
              <w:rPr>
                <w:sz w:val="20"/>
              </w:rPr>
            </w:pPr>
            <w:r>
              <w:rPr>
                <w:sz w:val="20"/>
              </w:rPr>
              <w:t>5,62</w:t>
            </w:r>
          </w:p>
        </w:tc>
        <w:tc>
          <w:tcPr>
            <w:tcW w:w="969" w:type="dxa"/>
            <w:tcBorders>
              <w:top w:val="nil"/>
              <w:left w:val="nil"/>
              <w:bottom w:val="nil"/>
              <w:right w:val="nil"/>
            </w:tcBorders>
            <w:shd w:val="clear" w:color="auto" w:fill="FFFFFF"/>
          </w:tcPr>
          <w:p w14:paraId="6F8E8CDB" w14:textId="77777777" w:rsidR="0091674C" w:rsidRDefault="0020790E">
            <w:pPr>
              <w:widowControl w:val="0"/>
              <w:shd w:val="clear" w:color="auto" w:fill="FFFFFF"/>
              <w:rPr>
                <w:sz w:val="20"/>
              </w:rPr>
            </w:pPr>
            <w:r>
              <w:rPr>
                <w:sz w:val="20"/>
              </w:rPr>
              <w:t>6,28</w:t>
            </w:r>
          </w:p>
        </w:tc>
        <w:tc>
          <w:tcPr>
            <w:tcW w:w="912" w:type="dxa"/>
            <w:tcBorders>
              <w:top w:val="nil"/>
              <w:left w:val="nil"/>
              <w:bottom w:val="nil"/>
              <w:right w:val="nil"/>
            </w:tcBorders>
            <w:shd w:val="clear" w:color="auto" w:fill="FFFFFF"/>
          </w:tcPr>
          <w:p w14:paraId="6F8E8CDC" w14:textId="77777777" w:rsidR="0091674C" w:rsidRDefault="0020790E">
            <w:pPr>
              <w:widowControl w:val="0"/>
              <w:shd w:val="clear" w:color="auto" w:fill="FFFFFF"/>
              <w:rPr>
                <w:sz w:val="20"/>
              </w:rPr>
            </w:pPr>
            <w:r>
              <w:rPr>
                <w:sz w:val="20"/>
              </w:rPr>
              <w:t>6,28</w:t>
            </w:r>
          </w:p>
        </w:tc>
        <w:tc>
          <w:tcPr>
            <w:tcW w:w="798" w:type="dxa"/>
            <w:tcBorders>
              <w:top w:val="nil"/>
              <w:left w:val="nil"/>
              <w:bottom w:val="nil"/>
              <w:right w:val="nil"/>
            </w:tcBorders>
            <w:shd w:val="clear" w:color="auto" w:fill="FFFFFF"/>
          </w:tcPr>
          <w:p w14:paraId="6F8E8CDD" w14:textId="77777777" w:rsidR="0091674C" w:rsidRDefault="0020790E">
            <w:pPr>
              <w:widowControl w:val="0"/>
              <w:shd w:val="clear" w:color="auto" w:fill="FFFFFF"/>
              <w:rPr>
                <w:sz w:val="20"/>
              </w:rPr>
            </w:pPr>
            <w:r>
              <w:rPr>
                <w:sz w:val="20"/>
              </w:rPr>
              <w:t>5,62</w:t>
            </w:r>
          </w:p>
        </w:tc>
        <w:tc>
          <w:tcPr>
            <w:tcW w:w="1083" w:type="dxa"/>
            <w:tcBorders>
              <w:top w:val="nil"/>
              <w:left w:val="nil"/>
              <w:bottom w:val="nil"/>
              <w:right w:val="nil"/>
            </w:tcBorders>
            <w:shd w:val="clear" w:color="auto" w:fill="FFFFFF"/>
          </w:tcPr>
          <w:p w14:paraId="6F8E8CDE" w14:textId="77777777" w:rsidR="0091674C" w:rsidRDefault="0020790E">
            <w:pPr>
              <w:widowControl w:val="0"/>
              <w:shd w:val="clear" w:color="auto" w:fill="FFFFFF"/>
              <w:rPr>
                <w:sz w:val="20"/>
              </w:rPr>
            </w:pPr>
            <w:r>
              <w:rPr>
                <w:sz w:val="20"/>
              </w:rPr>
              <w:t>5,15</w:t>
            </w:r>
          </w:p>
        </w:tc>
        <w:tc>
          <w:tcPr>
            <w:tcW w:w="1026" w:type="dxa"/>
            <w:tcBorders>
              <w:top w:val="nil"/>
              <w:left w:val="nil"/>
              <w:bottom w:val="nil"/>
              <w:right w:val="nil"/>
            </w:tcBorders>
            <w:shd w:val="clear" w:color="auto" w:fill="FFFFFF"/>
          </w:tcPr>
          <w:p w14:paraId="6F8E8CDF" w14:textId="77777777" w:rsidR="0091674C" w:rsidRDefault="0020790E">
            <w:pPr>
              <w:widowControl w:val="0"/>
              <w:shd w:val="clear" w:color="auto" w:fill="FFFFFF"/>
              <w:rPr>
                <w:sz w:val="20"/>
              </w:rPr>
            </w:pPr>
            <w:r>
              <w:rPr>
                <w:sz w:val="20"/>
              </w:rPr>
              <w:t>4,69</w:t>
            </w:r>
          </w:p>
        </w:tc>
        <w:tc>
          <w:tcPr>
            <w:tcW w:w="648" w:type="dxa"/>
            <w:tcBorders>
              <w:top w:val="nil"/>
              <w:left w:val="nil"/>
              <w:bottom w:val="nil"/>
              <w:right w:val="nil"/>
            </w:tcBorders>
            <w:shd w:val="clear" w:color="auto" w:fill="FFFFFF"/>
          </w:tcPr>
          <w:p w14:paraId="6F8E8CE0" w14:textId="77777777" w:rsidR="0091674C" w:rsidRDefault="0020790E">
            <w:pPr>
              <w:widowControl w:val="0"/>
              <w:shd w:val="clear" w:color="auto" w:fill="FFFFFF"/>
              <w:rPr>
                <w:sz w:val="20"/>
              </w:rPr>
            </w:pPr>
            <w:r>
              <w:rPr>
                <w:sz w:val="20"/>
              </w:rPr>
              <w:t>4,21</w:t>
            </w:r>
          </w:p>
        </w:tc>
      </w:tr>
      <w:tr w:rsidR="0091674C" w14:paraId="6F8E8CED" w14:textId="77777777">
        <w:trPr>
          <w:cantSplit/>
          <w:trHeight w:val="20"/>
        </w:trPr>
        <w:tc>
          <w:tcPr>
            <w:tcW w:w="1123" w:type="dxa"/>
            <w:tcBorders>
              <w:top w:val="nil"/>
              <w:left w:val="nil"/>
              <w:bottom w:val="nil"/>
              <w:right w:val="nil"/>
            </w:tcBorders>
            <w:shd w:val="clear" w:color="auto" w:fill="FFFFFF"/>
          </w:tcPr>
          <w:p w14:paraId="6F8E8CE2" w14:textId="77777777" w:rsidR="0091674C" w:rsidRDefault="0020790E">
            <w:pPr>
              <w:widowControl w:val="0"/>
              <w:shd w:val="clear" w:color="auto" w:fill="FFFFFF"/>
              <w:rPr>
                <w:sz w:val="20"/>
              </w:rPr>
            </w:pPr>
            <w:r>
              <w:rPr>
                <w:sz w:val="20"/>
              </w:rPr>
              <w:t>45-45,9</w:t>
            </w:r>
          </w:p>
        </w:tc>
        <w:tc>
          <w:tcPr>
            <w:tcW w:w="969" w:type="dxa"/>
            <w:tcBorders>
              <w:top w:val="nil"/>
              <w:left w:val="nil"/>
              <w:bottom w:val="nil"/>
              <w:right w:val="nil"/>
            </w:tcBorders>
            <w:shd w:val="clear" w:color="auto" w:fill="FFFFFF"/>
          </w:tcPr>
          <w:p w14:paraId="6F8E8CE3" w14:textId="77777777" w:rsidR="0091674C" w:rsidRDefault="0020790E">
            <w:pPr>
              <w:widowControl w:val="0"/>
              <w:shd w:val="clear" w:color="auto" w:fill="FFFFFF"/>
              <w:rPr>
                <w:sz w:val="20"/>
              </w:rPr>
            </w:pPr>
            <w:r>
              <w:rPr>
                <w:sz w:val="20"/>
              </w:rPr>
              <w:t>-5,40</w:t>
            </w:r>
          </w:p>
        </w:tc>
        <w:tc>
          <w:tcPr>
            <w:tcW w:w="456" w:type="dxa"/>
            <w:tcBorders>
              <w:top w:val="nil"/>
              <w:left w:val="nil"/>
              <w:bottom w:val="nil"/>
              <w:right w:val="nil"/>
            </w:tcBorders>
            <w:shd w:val="clear" w:color="auto" w:fill="FFFFFF"/>
          </w:tcPr>
          <w:p w14:paraId="6F8E8CE4" w14:textId="77777777" w:rsidR="0091674C" w:rsidRDefault="0020790E">
            <w:pPr>
              <w:widowControl w:val="0"/>
              <w:shd w:val="clear" w:color="auto" w:fill="FFFFFF"/>
              <w:rPr>
                <w:sz w:val="20"/>
              </w:rPr>
            </w:pPr>
            <w:r>
              <w:rPr>
                <w:sz w:val="20"/>
              </w:rPr>
              <w:t>3,78</w:t>
            </w:r>
          </w:p>
        </w:tc>
        <w:tc>
          <w:tcPr>
            <w:tcW w:w="855" w:type="dxa"/>
            <w:tcBorders>
              <w:top w:val="nil"/>
              <w:left w:val="nil"/>
              <w:bottom w:val="nil"/>
              <w:right w:val="nil"/>
            </w:tcBorders>
            <w:shd w:val="clear" w:color="auto" w:fill="FFFFFF"/>
          </w:tcPr>
          <w:p w14:paraId="6F8E8CE5" w14:textId="77777777" w:rsidR="0091674C" w:rsidRDefault="0020790E">
            <w:pPr>
              <w:widowControl w:val="0"/>
              <w:shd w:val="clear" w:color="auto" w:fill="FFFFFF"/>
              <w:rPr>
                <w:sz w:val="20"/>
              </w:rPr>
            </w:pPr>
            <w:r>
              <w:rPr>
                <w:sz w:val="20"/>
              </w:rPr>
              <w:t>5,20</w:t>
            </w:r>
          </w:p>
        </w:tc>
        <w:tc>
          <w:tcPr>
            <w:tcW w:w="798" w:type="dxa"/>
            <w:tcBorders>
              <w:top w:val="nil"/>
              <w:left w:val="nil"/>
              <w:bottom w:val="nil"/>
              <w:right w:val="nil"/>
            </w:tcBorders>
            <w:shd w:val="clear" w:color="auto" w:fill="FFFFFF"/>
          </w:tcPr>
          <w:p w14:paraId="6F8E8CE6" w14:textId="77777777" w:rsidR="0091674C" w:rsidRDefault="0020790E">
            <w:pPr>
              <w:widowControl w:val="0"/>
              <w:shd w:val="clear" w:color="auto" w:fill="FFFFFF"/>
              <w:rPr>
                <w:sz w:val="20"/>
              </w:rPr>
            </w:pPr>
            <w:r>
              <w:rPr>
                <w:sz w:val="20"/>
              </w:rPr>
              <w:t>5,67</w:t>
            </w:r>
          </w:p>
        </w:tc>
        <w:tc>
          <w:tcPr>
            <w:tcW w:w="969" w:type="dxa"/>
            <w:tcBorders>
              <w:top w:val="nil"/>
              <w:left w:val="nil"/>
              <w:bottom w:val="nil"/>
              <w:right w:val="nil"/>
            </w:tcBorders>
            <w:shd w:val="clear" w:color="auto" w:fill="FFFFFF"/>
          </w:tcPr>
          <w:p w14:paraId="6F8E8CE7" w14:textId="77777777" w:rsidR="0091674C" w:rsidRDefault="0020790E">
            <w:pPr>
              <w:widowControl w:val="0"/>
              <w:shd w:val="clear" w:color="auto" w:fill="FFFFFF"/>
              <w:rPr>
                <w:sz w:val="20"/>
              </w:rPr>
            </w:pPr>
            <w:r>
              <w:rPr>
                <w:sz w:val="20"/>
              </w:rPr>
              <w:t>6,34</w:t>
            </w:r>
          </w:p>
        </w:tc>
        <w:tc>
          <w:tcPr>
            <w:tcW w:w="912" w:type="dxa"/>
            <w:tcBorders>
              <w:top w:val="nil"/>
              <w:left w:val="nil"/>
              <w:bottom w:val="nil"/>
              <w:right w:val="nil"/>
            </w:tcBorders>
            <w:shd w:val="clear" w:color="auto" w:fill="FFFFFF"/>
          </w:tcPr>
          <w:p w14:paraId="6F8E8CE8" w14:textId="77777777" w:rsidR="0091674C" w:rsidRDefault="0020790E">
            <w:pPr>
              <w:widowControl w:val="0"/>
              <w:shd w:val="clear" w:color="auto" w:fill="FFFFFF"/>
              <w:rPr>
                <w:sz w:val="20"/>
              </w:rPr>
            </w:pPr>
            <w:r>
              <w:rPr>
                <w:sz w:val="20"/>
              </w:rPr>
              <w:t>6,34</w:t>
            </w:r>
          </w:p>
        </w:tc>
        <w:tc>
          <w:tcPr>
            <w:tcW w:w="798" w:type="dxa"/>
            <w:tcBorders>
              <w:top w:val="nil"/>
              <w:left w:val="nil"/>
              <w:bottom w:val="nil"/>
              <w:right w:val="nil"/>
            </w:tcBorders>
            <w:shd w:val="clear" w:color="auto" w:fill="FFFFFF"/>
          </w:tcPr>
          <w:p w14:paraId="6F8E8CE9" w14:textId="77777777" w:rsidR="0091674C" w:rsidRDefault="0020790E">
            <w:pPr>
              <w:widowControl w:val="0"/>
              <w:shd w:val="clear" w:color="auto" w:fill="FFFFFF"/>
              <w:rPr>
                <w:sz w:val="20"/>
              </w:rPr>
            </w:pPr>
            <w:r>
              <w:rPr>
                <w:sz w:val="20"/>
              </w:rPr>
              <w:t>5,67</w:t>
            </w:r>
          </w:p>
        </w:tc>
        <w:tc>
          <w:tcPr>
            <w:tcW w:w="1083" w:type="dxa"/>
            <w:tcBorders>
              <w:top w:val="nil"/>
              <w:left w:val="nil"/>
              <w:bottom w:val="nil"/>
              <w:right w:val="nil"/>
            </w:tcBorders>
            <w:shd w:val="clear" w:color="auto" w:fill="FFFFFF"/>
          </w:tcPr>
          <w:p w14:paraId="6F8E8CEA" w14:textId="77777777" w:rsidR="0091674C" w:rsidRDefault="0020790E">
            <w:pPr>
              <w:widowControl w:val="0"/>
              <w:shd w:val="clear" w:color="auto" w:fill="FFFFFF"/>
              <w:rPr>
                <w:sz w:val="20"/>
              </w:rPr>
            </w:pPr>
            <w:r>
              <w:rPr>
                <w:sz w:val="20"/>
              </w:rPr>
              <w:t>5,20</w:t>
            </w:r>
          </w:p>
        </w:tc>
        <w:tc>
          <w:tcPr>
            <w:tcW w:w="1026" w:type="dxa"/>
            <w:tcBorders>
              <w:top w:val="nil"/>
              <w:left w:val="nil"/>
              <w:bottom w:val="nil"/>
              <w:right w:val="nil"/>
            </w:tcBorders>
            <w:shd w:val="clear" w:color="auto" w:fill="FFFFFF"/>
          </w:tcPr>
          <w:p w14:paraId="6F8E8CEB" w14:textId="77777777" w:rsidR="0091674C" w:rsidRDefault="0020790E">
            <w:pPr>
              <w:widowControl w:val="0"/>
              <w:shd w:val="clear" w:color="auto" w:fill="FFFFFF"/>
              <w:rPr>
                <w:sz w:val="20"/>
              </w:rPr>
            </w:pPr>
            <w:r>
              <w:rPr>
                <w:sz w:val="20"/>
              </w:rPr>
              <w:t>4,73</w:t>
            </w:r>
          </w:p>
        </w:tc>
        <w:tc>
          <w:tcPr>
            <w:tcW w:w="648" w:type="dxa"/>
            <w:tcBorders>
              <w:top w:val="nil"/>
              <w:left w:val="nil"/>
              <w:bottom w:val="nil"/>
              <w:right w:val="nil"/>
            </w:tcBorders>
            <w:shd w:val="clear" w:color="auto" w:fill="FFFFFF"/>
          </w:tcPr>
          <w:p w14:paraId="6F8E8CEC" w14:textId="77777777" w:rsidR="0091674C" w:rsidRDefault="0020790E">
            <w:pPr>
              <w:widowControl w:val="0"/>
              <w:shd w:val="clear" w:color="auto" w:fill="FFFFFF"/>
              <w:rPr>
                <w:sz w:val="20"/>
              </w:rPr>
            </w:pPr>
            <w:r>
              <w:rPr>
                <w:sz w:val="20"/>
              </w:rPr>
              <w:t>4,25</w:t>
            </w:r>
          </w:p>
        </w:tc>
      </w:tr>
      <w:tr w:rsidR="0091674C" w14:paraId="6F8E8CF9" w14:textId="77777777">
        <w:trPr>
          <w:cantSplit/>
          <w:trHeight w:val="20"/>
        </w:trPr>
        <w:tc>
          <w:tcPr>
            <w:tcW w:w="1123" w:type="dxa"/>
            <w:tcBorders>
              <w:top w:val="nil"/>
              <w:left w:val="nil"/>
              <w:bottom w:val="nil"/>
              <w:right w:val="nil"/>
            </w:tcBorders>
            <w:shd w:val="clear" w:color="auto" w:fill="FFFFFF"/>
          </w:tcPr>
          <w:p w14:paraId="6F8E8CEE" w14:textId="77777777" w:rsidR="0091674C" w:rsidRDefault="0020790E">
            <w:pPr>
              <w:widowControl w:val="0"/>
              <w:shd w:val="clear" w:color="auto" w:fill="FFFFFF"/>
              <w:rPr>
                <w:sz w:val="20"/>
              </w:rPr>
            </w:pPr>
            <w:r>
              <w:rPr>
                <w:sz w:val="20"/>
              </w:rPr>
              <w:t>46-46,9</w:t>
            </w:r>
          </w:p>
        </w:tc>
        <w:tc>
          <w:tcPr>
            <w:tcW w:w="969" w:type="dxa"/>
            <w:tcBorders>
              <w:top w:val="nil"/>
              <w:left w:val="nil"/>
              <w:bottom w:val="nil"/>
              <w:right w:val="nil"/>
            </w:tcBorders>
            <w:shd w:val="clear" w:color="auto" w:fill="FFFFFF"/>
          </w:tcPr>
          <w:p w14:paraId="6F8E8CEF" w14:textId="77777777" w:rsidR="0091674C" w:rsidRDefault="0020790E">
            <w:pPr>
              <w:widowControl w:val="0"/>
              <w:shd w:val="clear" w:color="auto" w:fill="FFFFFF"/>
              <w:rPr>
                <w:sz w:val="20"/>
              </w:rPr>
            </w:pPr>
            <w:r>
              <w:rPr>
                <w:sz w:val="20"/>
              </w:rPr>
              <w:t>-4,50</w:t>
            </w:r>
          </w:p>
        </w:tc>
        <w:tc>
          <w:tcPr>
            <w:tcW w:w="456" w:type="dxa"/>
            <w:tcBorders>
              <w:top w:val="nil"/>
              <w:left w:val="nil"/>
              <w:bottom w:val="nil"/>
              <w:right w:val="nil"/>
            </w:tcBorders>
            <w:shd w:val="clear" w:color="auto" w:fill="FFFFFF"/>
          </w:tcPr>
          <w:p w14:paraId="6F8E8CF0" w14:textId="77777777" w:rsidR="0091674C" w:rsidRDefault="0020790E">
            <w:pPr>
              <w:widowControl w:val="0"/>
              <w:shd w:val="clear" w:color="auto" w:fill="FFFFFF"/>
              <w:rPr>
                <w:sz w:val="20"/>
              </w:rPr>
            </w:pPr>
            <w:r>
              <w:rPr>
                <w:sz w:val="20"/>
              </w:rPr>
              <w:t>3,82</w:t>
            </w:r>
          </w:p>
        </w:tc>
        <w:tc>
          <w:tcPr>
            <w:tcW w:w="855" w:type="dxa"/>
            <w:tcBorders>
              <w:top w:val="nil"/>
              <w:left w:val="nil"/>
              <w:bottom w:val="nil"/>
              <w:right w:val="nil"/>
            </w:tcBorders>
            <w:shd w:val="clear" w:color="auto" w:fill="FFFFFF"/>
          </w:tcPr>
          <w:p w14:paraId="6F8E8CF1" w14:textId="77777777" w:rsidR="0091674C" w:rsidRDefault="0020790E">
            <w:pPr>
              <w:widowControl w:val="0"/>
              <w:shd w:val="clear" w:color="auto" w:fill="FFFFFF"/>
              <w:rPr>
                <w:sz w:val="20"/>
              </w:rPr>
            </w:pPr>
            <w:r>
              <w:rPr>
                <w:sz w:val="20"/>
              </w:rPr>
              <w:t>5,25</w:t>
            </w:r>
          </w:p>
        </w:tc>
        <w:tc>
          <w:tcPr>
            <w:tcW w:w="798" w:type="dxa"/>
            <w:tcBorders>
              <w:top w:val="nil"/>
              <w:left w:val="nil"/>
              <w:bottom w:val="nil"/>
              <w:right w:val="nil"/>
            </w:tcBorders>
            <w:shd w:val="clear" w:color="auto" w:fill="FFFFFF"/>
          </w:tcPr>
          <w:p w14:paraId="6F8E8CF2" w14:textId="77777777" w:rsidR="0091674C" w:rsidRDefault="0020790E">
            <w:pPr>
              <w:widowControl w:val="0"/>
              <w:shd w:val="clear" w:color="auto" w:fill="FFFFFF"/>
              <w:rPr>
                <w:sz w:val="20"/>
              </w:rPr>
            </w:pPr>
            <w:r>
              <w:rPr>
                <w:sz w:val="20"/>
              </w:rPr>
              <w:t>5,73</w:t>
            </w:r>
          </w:p>
        </w:tc>
        <w:tc>
          <w:tcPr>
            <w:tcW w:w="969" w:type="dxa"/>
            <w:tcBorders>
              <w:top w:val="nil"/>
              <w:left w:val="nil"/>
              <w:bottom w:val="nil"/>
              <w:right w:val="nil"/>
            </w:tcBorders>
            <w:shd w:val="clear" w:color="auto" w:fill="FFFFFF"/>
          </w:tcPr>
          <w:p w14:paraId="6F8E8CF3" w14:textId="77777777" w:rsidR="0091674C" w:rsidRDefault="0020790E">
            <w:pPr>
              <w:widowControl w:val="0"/>
              <w:shd w:val="clear" w:color="auto" w:fill="FFFFFF"/>
              <w:rPr>
                <w:sz w:val="20"/>
              </w:rPr>
            </w:pPr>
            <w:r>
              <w:rPr>
                <w:sz w:val="20"/>
              </w:rPr>
              <w:t>6,40</w:t>
            </w:r>
          </w:p>
        </w:tc>
        <w:tc>
          <w:tcPr>
            <w:tcW w:w="912" w:type="dxa"/>
            <w:tcBorders>
              <w:top w:val="nil"/>
              <w:left w:val="nil"/>
              <w:bottom w:val="nil"/>
              <w:right w:val="nil"/>
            </w:tcBorders>
            <w:shd w:val="clear" w:color="auto" w:fill="FFFFFF"/>
          </w:tcPr>
          <w:p w14:paraId="6F8E8CF4" w14:textId="77777777" w:rsidR="0091674C" w:rsidRDefault="0020790E">
            <w:pPr>
              <w:widowControl w:val="0"/>
              <w:shd w:val="clear" w:color="auto" w:fill="FFFFFF"/>
              <w:rPr>
                <w:sz w:val="20"/>
              </w:rPr>
            </w:pPr>
            <w:r>
              <w:rPr>
                <w:sz w:val="20"/>
              </w:rPr>
              <w:t>6,40</w:t>
            </w:r>
          </w:p>
        </w:tc>
        <w:tc>
          <w:tcPr>
            <w:tcW w:w="798" w:type="dxa"/>
            <w:tcBorders>
              <w:top w:val="nil"/>
              <w:left w:val="nil"/>
              <w:bottom w:val="nil"/>
              <w:right w:val="nil"/>
            </w:tcBorders>
            <w:shd w:val="clear" w:color="auto" w:fill="FFFFFF"/>
          </w:tcPr>
          <w:p w14:paraId="6F8E8CF5" w14:textId="77777777" w:rsidR="0091674C" w:rsidRDefault="0020790E">
            <w:pPr>
              <w:widowControl w:val="0"/>
              <w:shd w:val="clear" w:color="auto" w:fill="FFFFFF"/>
              <w:rPr>
                <w:sz w:val="20"/>
              </w:rPr>
            </w:pPr>
            <w:r>
              <w:rPr>
                <w:sz w:val="20"/>
              </w:rPr>
              <w:t>5,73</w:t>
            </w:r>
          </w:p>
        </w:tc>
        <w:tc>
          <w:tcPr>
            <w:tcW w:w="1083" w:type="dxa"/>
            <w:tcBorders>
              <w:top w:val="nil"/>
              <w:left w:val="nil"/>
              <w:bottom w:val="nil"/>
              <w:right w:val="nil"/>
            </w:tcBorders>
            <w:shd w:val="clear" w:color="auto" w:fill="FFFFFF"/>
          </w:tcPr>
          <w:p w14:paraId="6F8E8CF6" w14:textId="77777777" w:rsidR="0091674C" w:rsidRDefault="0020790E">
            <w:pPr>
              <w:widowControl w:val="0"/>
              <w:shd w:val="clear" w:color="auto" w:fill="FFFFFF"/>
              <w:rPr>
                <w:sz w:val="20"/>
              </w:rPr>
            </w:pPr>
            <w:r>
              <w:rPr>
                <w:sz w:val="20"/>
              </w:rPr>
              <w:t>5,25</w:t>
            </w:r>
          </w:p>
        </w:tc>
        <w:tc>
          <w:tcPr>
            <w:tcW w:w="1026" w:type="dxa"/>
            <w:tcBorders>
              <w:top w:val="nil"/>
              <w:left w:val="nil"/>
              <w:bottom w:val="nil"/>
              <w:right w:val="nil"/>
            </w:tcBorders>
            <w:shd w:val="clear" w:color="auto" w:fill="FFFFFF"/>
          </w:tcPr>
          <w:p w14:paraId="6F8E8CF7" w14:textId="77777777" w:rsidR="0091674C" w:rsidRDefault="0020790E">
            <w:pPr>
              <w:widowControl w:val="0"/>
              <w:shd w:val="clear" w:color="auto" w:fill="FFFFFF"/>
              <w:rPr>
                <w:sz w:val="20"/>
              </w:rPr>
            </w:pPr>
            <w:r>
              <w:rPr>
                <w:sz w:val="20"/>
              </w:rPr>
              <w:t>4,78</w:t>
            </w:r>
          </w:p>
        </w:tc>
        <w:tc>
          <w:tcPr>
            <w:tcW w:w="648" w:type="dxa"/>
            <w:tcBorders>
              <w:top w:val="nil"/>
              <w:left w:val="nil"/>
              <w:bottom w:val="nil"/>
              <w:right w:val="nil"/>
            </w:tcBorders>
            <w:shd w:val="clear" w:color="auto" w:fill="FFFFFF"/>
          </w:tcPr>
          <w:p w14:paraId="6F8E8CF8" w14:textId="77777777" w:rsidR="0091674C" w:rsidRDefault="0020790E">
            <w:pPr>
              <w:widowControl w:val="0"/>
              <w:shd w:val="clear" w:color="auto" w:fill="FFFFFF"/>
              <w:rPr>
                <w:sz w:val="20"/>
              </w:rPr>
            </w:pPr>
            <w:r>
              <w:rPr>
                <w:sz w:val="20"/>
              </w:rPr>
              <w:t>4,29</w:t>
            </w:r>
          </w:p>
        </w:tc>
      </w:tr>
      <w:tr w:rsidR="0091674C" w14:paraId="6F8E8D05" w14:textId="77777777">
        <w:trPr>
          <w:cantSplit/>
          <w:trHeight w:val="20"/>
        </w:trPr>
        <w:tc>
          <w:tcPr>
            <w:tcW w:w="1123" w:type="dxa"/>
            <w:tcBorders>
              <w:top w:val="nil"/>
              <w:left w:val="nil"/>
              <w:bottom w:val="nil"/>
              <w:right w:val="nil"/>
            </w:tcBorders>
            <w:shd w:val="clear" w:color="auto" w:fill="FFFFFF"/>
          </w:tcPr>
          <w:p w14:paraId="6F8E8CFA" w14:textId="77777777" w:rsidR="0091674C" w:rsidRDefault="0020790E">
            <w:pPr>
              <w:widowControl w:val="0"/>
              <w:shd w:val="clear" w:color="auto" w:fill="FFFFFF"/>
              <w:rPr>
                <w:sz w:val="20"/>
              </w:rPr>
            </w:pPr>
            <w:r>
              <w:rPr>
                <w:sz w:val="20"/>
              </w:rPr>
              <w:t>47-47,9</w:t>
            </w:r>
          </w:p>
        </w:tc>
        <w:tc>
          <w:tcPr>
            <w:tcW w:w="969" w:type="dxa"/>
            <w:tcBorders>
              <w:top w:val="nil"/>
              <w:left w:val="nil"/>
              <w:bottom w:val="nil"/>
              <w:right w:val="nil"/>
            </w:tcBorders>
            <w:shd w:val="clear" w:color="auto" w:fill="FFFFFF"/>
          </w:tcPr>
          <w:p w14:paraId="6F8E8CFB" w14:textId="77777777" w:rsidR="0091674C" w:rsidRDefault="0020790E">
            <w:pPr>
              <w:widowControl w:val="0"/>
              <w:shd w:val="clear" w:color="auto" w:fill="FFFFFF"/>
              <w:rPr>
                <w:sz w:val="20"/>
              </w:rPr>
            </w:pPr>
            <w:r>
              <w:rPr>
                <w:sz w:val="20"/>
              </w:rPr>
              <w:t>-3,60</w:t>
            </w:r>
          </w:p>
        </w:tc>
        <w:tc>
          <w:tcPr>
            <w:tcW w:w="456" w:type="dxa"/>
            <w:tcBorders>
              <w:top w:val="nil"/>
              <w:left w:val="nil"/>
              <w:bottom w:val="nil"/>
              <w:right w:val="nil"/>
            </w:tcBorders>
            <w:shd w:val="clear" w:color="auto" w:fill="FFFFFF"/>
          </w:tcPr>
          <w:p w14:paraId="6F8E8CFC" w14:textId="77777777" w:rsidR="0091674C" w:rsidRDefault="0020790E">
            <w:pPr>
              <w:widowControl w:val="0"/>
              <w:shd w:val="clear" w:color="auto" w:fill="FFFFFF"/>
              <w:rPr>
                <w:sz w:val="20"/>
              </w:rPr>
            </w:pPr>
            <w:r>
              <w:rPr>
                <w:sz w:val="20"/>
              </w:rPr>
              <w:t>3,86</w:t>
            </w:r>
          </w:p>
        </w:tc>
        <w:tc>
          <w:tcPr>
            <w:tcW w:w="855" w:type="dxa"/>
            <w:tcBorders>
              <w:top w:val="nil"/>
              <w:left w:val="nil"/>
              <w:bottom w:val="nil"/>
              <w:right w:val="nil"/>
            </w:tcBorders>
            <w:shd w:val="clear" w:color="auto" w:fill="FFFFFF"/>
          </w:tcPr>
          <w:p w14:paraId="6F8E8CFD" w14:textId="77777777" w:rsidR="0091674C" w:rsidRDefault="0020790E">
            <w:pPr>
              <w:widowControl w:val="0"/>
              <w:shd w:val="clear" w:color="auto" w:fill="FFFFFF"/>
              <w:rPr>
                <w:sz w:val="20"/>
              </w:rPr>
            </w:pPr>
            <w:r>
              <w:rPr>
                <w:sz w:val="20"/>
              </w:rPr>
              <w:t>5,30</w:t>
            </w:r>
          </w:p>
        </w:tc>
        <w:tc>
          <w:tcPr>
            <w:tcW w:w="798" w:type="dxa"/>
            <w:tcBorders>
              <w:top w:val="nil"/>
              <w:left w:val="nil"/>
              <w:bottom w:val="nil"/>
              <w:right w:val="nil"/>
            </w:tcBorders>
            <w:shd w:val="clear" w:color="auto" w:fill="FFFFFF"/>
          </w:tcPr>
          <w:p w14:paraId="6F8E8CFE" w14:textId="77777777" w:rsidR="0091674C" w:rsidRDefault="0020790E">
            <w:pPr>
              <w:widowControl w:val="0"/>
              <w:shd w:val="clear" w:color="auto" w:fill="FFFFFF"/>
              <w:rPr>
                <w:sz w:val="20"/>
              </w:rPr>
            </w:pPr>
            <w:r>
              <w:rPr>
                <w:sz w:val="20"/>
              </w:rPr>
              <w:t>5,78</w:t>
            </w:r>
          </w:p>
        </w:tc>
        <w:tc>
          <w:tcPr>
            <w:tcW w:w="969" w:type="dxa"/>
            <w:tcBorders>
              <w:top w:val="nil"/>
              <w:left w:val="nil"/>
              <w:bottom w:val="nil"/>
              <w:right w:val="nil"/>
            </w:tcBorders>
            <w:shd w:val="clear" w:color="auto" w:fill="FFFFFF"/>
          </w:tcPr>
          <w:p w14:paraId="6F8E8CFF" w14:textId="77777777" w:rsidR="0091674C" w:rsidRDefault="0020790E">
            <w:pPr>
              <w:widowControl w:val="0"/>
              <w:shd w:val="clear" w:color="auto" w:fill="FFFFFF"/>
              <w:rPr>
                <w:sz w:val="20"/>
              </w:rPr>
            </w:pPr>
            <w:r>
              <w:rPr>
                <w:sz w:val="20"/>
              </w:rPr>
              <w:t>6,46</w:t>
            </w:r>
          </w:p>
        </w:tc>
        <w:tc>
          <w:tcPr>
            <w:tcW w:w="912" w:type="dxa"/>
            <w:tcBorders>
              <w:top w:val="nil"/>
              <w:left w:val="nil"/>
              <w:bottom w:val="nil"/>
              <w:right w:val="nil"/>
            </w:tcBorders>
            <w:shd w:val="clear" w:color="auto" w:fill="FFFFFF"/>
          </w:tcPr>
          <w:p w14:paraId="6F8E8D00" w14:textId="77777777" w:rsidR="0091674C" w:rsidRDefault="0020790E">
            <w:pPr>
              <w:widowControl w:val="0"/>
              <w:shd w:val="clear" w:color="auto" w:fill="FFFFFF"/>
              <w:rPr>
                <w:sz w:val="20"/>
              </w:rPr>
            </w:pPr>
            <w:r>
              <w:rPr>
                <w:sz w:val="20"/>
              </w:rPr>
              <w:t>6,46</w:t>
            </w:r>
          </w:p>
        </w:tc>
        <w:tc>
          <w:tcPr>
            <w:tcW w:w="798" w:type="dxa"/>
            <w:tcBorders>
              <w:top w:val="nil"/>
              <w:left w:val="nil"/>
              <w:bottom w:val="nil"/>
              <w:right w:val="nil"/>
            </w:tcBorders>
            <w:shd w:val="clear" w:color="auto" w:fill="FFFFFF"/>
          </w:tcPr>
          <w:p w14:paraId="6F8E8D01" w14:textId="77777777" w:rsidR="0091674C" w:rsidRDefault="0020790E">
            <w:pPr>
              <w:widowControl w:val="0"/>
              <w:shd w:val="clear" w:color="auto" w:fill="FFFFFF"/>
              <w:rPr>
                <w:sz w:val="20"/>
              </w:rPr>
            </w:pPr>
            <w:r>
              <w:rPr>
                <w:sz w:val="20"/>
              </w:rPr>
              <w:t>5,78</w:t>
            </w:r>
          </w:p>
        </w:tc>
        <w:tc>
          <w:tcPr>
            <w:tcW w:w="1083" w:type="dxa"/>
            <w:tcBorders>
              <w:top w:val="nil"/>
              <w:left w:val="nil"/>
              <w:bottom w:val="nil"/>
              <w:right w:val="nil"/>
            </w:tcBorders>
            <w:shd w:val="clear" w:color="auto" w:fill="FFFFFF"/>
          </w:tcPr>
          <w:p w14:paraId="6F8E8D02" w14:textId="77777777" w:rsidR="0091674C" w:rsidRDefault="0020790E">
            <w:pPr>
              <w:widowControl w:val="0"/>
              <w:shd w:val="clear" w:color="auto" w:fill="FFFFFF"/>
              <w:rPr>
                <w:sz w:val="20"/>
              </w:rPr>
            </w:pPr>
            <w:r>
              <w:rPr>
                <w:sz w:val="20"/>
              </w:rPr>
              <w:t>5,30</w:t>
            </w:r>
          </w:p>
        </w:tc>
        <w:tc>
          <w:tcPr>
            <w:tcW w:w="1026" w:type="dxa"/>
            <w:tcBorders>
              <w:top w:val="nil"/>
              <w:left w:val="nil"/>
              <w:bottom w:val="nil"/>
              <w:right w:val="nil"/>
            </w:tcBorders>
            <w:shd w:val="clear" w:color="auto" w:fill="FFFFFF"/>
          </w:tcPr>
          <w:p w14:paraId="6F8E8D03" w14:textId="77777777" w:rsidR="0091674C" w:rsidRDefault="0020790E">
            <w:pPr>
              <w:widowControl w:val="0"/>
              <w:shd w:val="clear" w:color="auto" w:fill="FFFFFF"/>
              <w:rPr>
                <w:sz w:val="20"/>
              </w:rPr>
            </w:pPr>
            <w:r>
              <w:rPr>
                <w:sz w:val="20"/>
              </w:rPr>
              <w:t>4,82</w:t>
            </w:r>
          </w:p>
        </w:tc>
        <w:tc>
          <w:tcPr>
            <w:tcW w:w="648" w:type="dxa"/>
            <w:tcBorders>
              <w:top w:val="nil"/>
              <w:left w:val="nil"/>
              <w:bottom w:val="nil"/>
              <w:right w:val="nil"/>
            </w:tcBorders>
            <w:shd w:val="clear" w:color="auto" w:fill="FFFFFF"/>
          </w:tcPr>
          <w:p w14:paraId="6F8E8D04" w14:textId="77777777" w:rsidR="0091674C" w:rsidRDefault="0020790E">
            <w:pPr>
              <w:widowControl w:val="0"/>
              <w:shd w:val="clear" w:color="auto" w:fill="FFFFFF"/>
              <w:rPr>
                <w:sz w:val="20"/>
              </w:rPr>
            </w:pPr>
            <w:r>
              <w:rPr>
                <w:sz w:val="20"/>
              </w:rPr>
              <w:t>4,33</w:t>
            </w:r>
          </w:p>
        </w:tc>
      </w:tr>
      <w:tr w:rsidR="0091674C" w14:paraId="6F8E8D11" w14:textId="77777777">
        <w:trPr>
          <w:cantSplit/>
          <w:trHeight w:val="20"/>
        </w:trPr>
        <w:tc>
          <w:tcPr>
            <w:tcW w:w="1123" w:type="dxa"/>
            <w:tcBorders>
              <w:top w:val="nil"/>
              <w:left w:val="nil"/>
              <w:bottom w:val="nil"/>
              <w:right w:val="nil"/>
            </w:tcBorders>
            <w:shd w:val="clear" w:color="auto" w:fill="FFFFFF"/>
          </w:tcPr>
          <w:p w14:paraId="6F8E8D06" w14:textId="77777777" w:rsidR="0091674C" w:rsidRDefault="0020790E">
            <w:pPr>
              <w:widowControl w:val="0"/>
              <w:shd w:val="clear" w:color="auto" w:fill="FFFFFF"/>
              <w:rPr>
                <w:sz w:val="20"/>
              </w:rPr>
            </w:pPr>
            <w:r>
              <w:rPr>
                <w:sz w:val="20"/>
              </w:rPr>
              <w:t>48-48,9</w:t>
            </w:r>
          </w:p>
        </w:tc>
        <w:tc>
          <w:tcPr>
            <w:tcW w:w="969" w:type="dxa"/>
            <w:tcBorders>
              <w:top w:val="nil"/>
              <w:left w:val="nil"/>
              <w:bottom w:val="nil"/>
              <w:right w:val="nil"/>
            </w:tcBorders>
            <w:shd w:val="clear" w:color="auto" w:fill="FFFFFF"/>
          </w:tcPr>
          <w:p w14:paraId="6F8E8D07" w14:textId="77777777" w:rsidR="0091674C" w:rsidRDefault="0020790E">
            <w:pPr>
              <w:widowControl w:val="0"/>
              <w:shd w:val="clear" w:color="auto" w:fill="FFFFFF"/>
              <w:rPr>
                <w:sz w:val="20"/>
              </w:rPr>
            </w:pPr>
            <w:r>
              <w:rPr>
                <w:sz w:val="20"/>
              </w:rPr>
              <w:t>-2,70</w:t>
            </w:r>
          </w:p>
        </w:tc>
        <w:tc>
          <w:tcPr>
            <w:tcW w:w="456" w:type="dxa"/>
            <w:tcBorders>
              <w:top w:val="nil"/>
              <w:left w:val="nil"/>
              <w:bottom w:val="nil"/>
              <w:right w:val="nil"/>
            </w:tcBorders>
            <w:shd w:val="clear" w:color="auto" w:fill="FFFFFF"/>
          </w:tcPr>
          <w:p w14:paraId="6F8E8D08" w14:textId="77777777" w:rsidR="0091674C" w:rsidRDefault="0020790E">
            <w:pPr>
              <w:widowControl w:val="0"/>
              <w:shd w:val="clear" w:color="auto" w:fill="FFFFFF"/>
              <w:rPr>
                <w:sz w:val="20"/>
              </w:rPr>
            </w:pPr>
            <w:r>
              <w:rPr>
                <w:sz w:val="20"/>
              </w:rPr>
              <w:t>3,89</w:t>
            </w:r>
          </w:p>
        </w:tc>
        <w:tc>
          <w:tcPr>
            <w:tcW w:w="855" w:type="dxa"/>
            <w:tcBorders>
              <w:top w:val="nil"/>
              <w:left w:val="nil"/>
              <w:bottom w:val="nil"/>
              <w:right w:val="nil"/>
            </w:tcBorders>
            <w:shd w:val="clear" w:color="auto" w:fill="FFFFFF"/>
          </w:tcPr>
          <w:p w14:paraId="6F8E8D09" w14:textId="77777777" w:rsidR="0091674C" w:rsidRDefault="0020790E">
            <w:pPr>
              <w:widowControl w:val="0"/>
              <w:shd w:val="clear" w:color="auto" w:fill="FFFFFF"/>
              <w:rPr>
                <w:sz w:val="20"/>
              </w:rPr>
            </w:pPr>
            <w:r>
              <w:rPr>
                <w:sz w:val="20"/>
              </w:rPr>
              <w:t>5,35</w:t>
            </w:r>
          </w:p>
        </w:tc>
        <w:tc>
          <w:tcPr>
            <w:tcW w:w="798" w:type="dxa"/>
            <w:tcBorders>
              <w:top w:val="nil"/>
              <w:left w:val="nil"/>
              <w:bottom w:val="nil"/>
              <w:right w:val="nil"/>
            </w:tcBorders>
            <w:shd w:val="clear" w:color="auto" w:fill="FFFFFF"/>
          </w:tcPr>
          <w:p w14:paraId="6F8E8D0A" w14:textId="77777777" w:rsidR="0091674C" w:rsidRDefault="0020790E">
            <w:pPr>
              <w:widowControl w:val="0"/>
              <w:shd w:val="clear" w:color="auto" w:fill="FFFFFF"/>
              <w:rPr>
                <w:sz w:val="20"/>
              </w:rPr>
            </w:pPr>
            <w:r>
              <w:rPr>
                <w:sz w:val="20"/>
              </w:rPr>
              <w:t>5,83</w:t>
            </w:r>
          </w:p>
        </w:tc>
        <w:tc>
          <w:tcPr>
            <w:tcW w:w="969" w:type="dxa"/>
            <w:tcBorders>
              <w:top w:val="nil"/>
              <w:left w:val="nil"/>
              <w:bottom w:val="nil"/>
              <w:right w:val="nil"/>
            </w:tcBorders>
            <w:shd w:val="clear" w:color="auto" w:fill="FFFFFF"/>
          </w:tcPr>
          <w:p w14:paraId="6F8E8D0B" w14:textId="77777777" w:rsidR="0091674C" w:rsidRDefault="0020790E">
            <w:pPr>
              <w:widowControl w:val="0"/>
              <w:shd w:val="clear" w:color="auto" w:fill="FFFFFF"/>
              <w:rPr>
                <w:sz w:val="20"/>
              </w:rPr>
            </w:pPr>
            <w:r>
              <w:rPr>
                <w:sz w:val="20"/>
              </w:rPr>
              <w:t>6,52</w:t>
            </w:r>
          </w:p>
        </w:tc>
        <w:tc>
          <w:tcPr>
            <w:tcW w:w="912" w:type="dxa"/>
            <w:tcBorders>
              <w:top w:val="nil"/>
              <w:left w:val="nil"/>
              <w:bottom w:val="nil"/>
              <w:right w:val="nil"/>
            </w:tcBorders>
            <w:shd w:val="clear" w:color="auto" w:fill="FFFFFF"/>
          </w:tcPr>
          <w:p w14:paraId="6F8E8D0C" w14:textId="77777777" w:rsidR="0091674C" w:rsidRDefault="0020790E">
            <w:pPr>
              <w:widowControl w:val="0"/>
              <w:shd w:val="clear" w:color="auto" w:fill="FFFFFF"/>
              <w:rPr>
                <w:sz w:val="20"/>
              </w:rPr>
            </w:pPr>
            <w:r>
              <w:rPr>
                <w:sz w:val="20"/>
              </w:rPr>
              <w:t>6,52</w:t>
            </w:r>
          </w:p>
        </w:tc>
        <w:tc>
          <w:tcPr>
            <w:tcW w:w="798" w:type="dxa"/>
            <w:tcBorders>
              <w:top w:val="nil"/>
              <w:left w:val="nil"/>
              <w:bottom w:val="nil"/>
              <w:right w:val="nil"/>
            </w:tcBorders>
            <w:shd w:val="clear" w:color="auto" w:fill="FFFFFF"/>
          </w:tcPr>
          <w:p w14:paraId="6F8E8D0D" w14:textId="77777777" w:rsidR="0091674C" w:rsidRDefault="0020790E">
            <w:pPr>
              <w:widowControl w:val="0"/>
              <w:shd w:val="clear" w:color="auto" w:fill="FFFFFF"/>
              <w:rPr>
                <w:sz w:val="20"/>
              </w:rPr>
            </w:pPr>
            <w:r>
              <w:rPr>
                <w:sz w:val="20"/>
              </w:rPr>
              <w:t>5,83</w:t>
            </w:r>
          </w:p>
        </w:tc>
        <w:tc>
          <w:tcPr>
            <w:tcW w:w="1083" w:type="dxa"/>
            <w:tcBorders>
              <w:top w:val="nil"/>
              <w:left w:val="nil"/>
              <w:bottom w:val="nil"/>
              <w:right w:val="nil"/>
            </w:tcBorders>
            <w:shd w:val="clear" w:color="auto" w:fill="FFFFFF"/>
          </w:tcPr>
          <w:p w14:paraId="6F8E8D0E" w14:textId="77777777" w:rsidR="0091674C" w:rsidRDefault="0020790E">
            <w:pPr>
              <w:widowControl w:val="0"/>
              <w:shd w:val="clear" w:color="auto" w:fill="FFFFFF"/>
              <w:rPr>
                <w:sz w:val="20"/>
              </w:rPr>
            </w:pPr>
            <w:r>
              <w:rPr>
                <w:sz w:val="20"/>
              </w:rPr>
              <w:t>5,35</w:t>
            </w:r>
          </w:p>
        </w:tc>
        <w:tc>
          <w:tcPr>
            <w:tcW w:w="1026" w:type="dxa"/>
            <w:tcBorders>
              <w:top w:val="nil"/>
              <w:left w:val="nil"/>
              <w:bottom w:val="nil"/>
              <w:right w:val="nil"/>
            </w:tcBorders>
            <w:shd w:val="clear" w:color="auto" w:fill="FFFFFF"/>
          </w:tcPr>
          <w:p w14:paraId="6F8E8D0F" w14:textId="77777777" w:rsidR="0091674C" w:rsidRDefault="0020790E">
            <w:pPr>
              <w:widowControl w:val="0"/>
              <w:shd w:val="clear" w:color="auto" w:fill="FFFFFF"/>
              <w:rPr>
                <w:sz w:val="20"/>
              </w:rPr>
            </w:pPr>
            <w:r>
              <w:rPr>
                <w:sz w:val="20"/>
              </w:rPr>
              <w:t>4,87</w:t>
            </w:r>
          </w:p>
        </w:tc>
        <w:tc>
          <w:tcPr>
            <w:tcW w:w="648" w:type="dxa"/>
            <w:tcBorders>
              <w:top w:val="nil"/>
              <w:left w:val="nil"/>
              <w:bottom w:val="nil"/>
              <w:right w:val="nil"/>
            </w:tcBorders>
            <w:shd w:val="clear" w:color="auto" w:fill="FFFFFF"/>
          </w:tcPr>
          <w:p w14:paraId="6F8E8D10" w14:textId="77777777" w:rsidR="0091674C" w:rsidRDefault="0020790E">
            <w:pPr>
              <w:widowControl w:val="0"/>
              <w:shd w:val="clear" w:color="auto" w:fill="FFFFFF"/>
              <w:rPr>
                <w:sz w:val="20"/>
              </w:rPr>
            </w:pPr>
            <w:r>
              <w:rPr>
                <w:sz w:val="20"/>
              </w:rPr>
              <w:t>4,37</w:t>
            </w:r>
          </w:p>
        </w:tc>
      </w:tr>
      <w:tr w:rsidR="0091674C" w14:paraId="6F8E8D1D" w14:textId="77777777">
        <w:trPr>
          <w:cantSplit/>
          <w:trHeight w:val="20"/>
        </w:trPr>
        <w:tc>
          <w:tcPr>
            <w:tcW w:w="1123" w:type="dxa"/>
            <w:tcBorders>
              <w:top w:val="nil"/>
              <w:left w:val="nil"/>
              <w:bottom w:val="nil"/>
              <w:right w:val="nil"/>
            </w:tcBorders>
            <w:shd w:val="clear" w:color="auto" w:fill="FFFFFF"/>
          </w:tcPr>
          <w:p w14:paraId="6F8E8D12" w14:textId="77777777" w:rsidR="0091674C" w:rsidRDefault="0020790E">
            <w:pPr>
              <w:widowControl w:val="0"/>
              <w:shd w:val="clear" w:color="auto" w:fill="FFFFFF"/>
              <w:rPr>
                <w:sz w:val="20"/>
              </w:rPr>
            </w:pPr>
            <w:r>
              <w:rPr>
                <w:sz w:val="20"/>
              </w:rPr>
              <w:t>49-49,9</w:t>
            </w:r>
          </w:p>
        </w:tc>
        <w:tc>
          <w:tcPr>
            <w:tcW w:w="969" w:type="dxa"/>
            <w:tcBorders>
              <w:top w:val="nil"/>
              <w:left w:val="nil"/>
              <w:bottom w:val="nil"/>
              <w:right w:val="nil"/>
            </w:tcBorders>
            <w:shd w:val="clear" w:color="auto" w:fill="FFFFFF"/>
          </w:tcPr>
          <w:p w14:paraId="6F8E8D13" w14:textId="77777777" w:rsidR="0091674C" w:rsidRDefault="0020790E">
            <w:pPr>
              <w:widowControl w:val="0"/>
              <w:shd w:val="clear" w:color="auto" w:fill="FFFFFF"/>
              <w:rPr>
                <w:sz w:val="20"/>
              </w:rPr>
            </w:pPr>
            <w:r>
              <w:rPr>
                <w:sz w:val="20"/>
              </w:rPr>
              <w:t>-1,80</w:t>
            </w:r>
          </w:p>
        </w:tc>
        <w:tc>
          <w:tcPr>
            <w:tcW w:w="456" w:type="dxa"/>
            <w:tcBorders>
              <w:top w:val="nil"/>
              <w:left w:val="nil"/>
              <w:bottom w:val="nil"/>
              <w:right w:val="nil"/>
            </w:tcBorders>
            <w:shd w:val="clear" w:color="auto" w:fill="FFFFFF"/>
          </w:tcPr>
          <w:p w14:paraId="6F8E8D14" w14:textId="77777777" w:rsidR="0091674C" w:rsidRDefault="0020790E">
            <w:pPr>
              <w:widowControl w:val="0"/>
              <w:shd w:val="clear" w:color="auto" w:fill="FFFFFF"/>
              <w:rPr>
                <w:sz w:val="20"/>
              </w:rPr>
            </w:pPr>
            <w:r>
              <w:rPr>
                <w:sz w:val="20"/>
              </w:rPr>
              <w:t>3,93</w:t>
            </w:r>
          </w:p>
        </w:tc>
        <w:tc>
          <w:tcPr>
            <w:tcW w:w="855" w:type="dxa"/>
            <w:tcBorders>
              <w:top w:val="nil"/>
              <w:left w:val="nil"/>
              <w:bottom w:val="nil"/>
              <w:right w:val="nil"/>
            </w:tcBorders>
            <w:shd w:val="clear" w:color="auto" w:fill="FFFFFF"/>
          </w:tcPr>
          <w:p w14:paraId="6F8E8D15" w14:textId="77777777" w:rsidR="0091674C" w:rsidRDefault="0020790E">
            <w:pPr>
              <w:widowControl w:val="0"/>
              <w:shd w:val="clear" w:color="auto" w:fill="FFFFFF"/>
              <w:rPr>
                <w:sz w:val="20"/>
              </w:rPr>
            </w:pPr>
            <w:r>
              <w:rPr>
                <w:sz w:val="20"/>
              </w:rPr>
              <w:t>5,40</w:t>
            </w:r>
          </w:p>
        </w:tc>
        <w:tc>
          <w:tcPr>
            <w:tcW w:w="798" w:type="dxa"/>
            <w:tcBorders>
              <w:top w:val="nil"/>
              <w:left w:val="nil"/>
              <w:bottom w:val="nil"/>
              <w:right w:val="nil"/>
            </w:tcBorders>
            <w:shd w:val="clear" w:color="auto" w:fill="FFFFFF"/>
          </w:tcPr>
          <w:p w14:paraId="6F8E8D16" w14:textId="77777777" w:rsidR="0091674C" w:rsidRDefault="0020790E">
            <w:pPr>
              <w:widowControl w:val="0"/>
              <w:shd w:val="clear" w:color="auto" w:fill="FFFFFF"/>
              <w:rPr>
                <w:sz w:val="20"/>
              </w:rPr>
            </w:pPr>
            <w:r>
              <w:rPr>
                <w:sz w:val="20"/>
              </w:rPr>
              <w:t>5,89</w:t>
            </w:r>
          </w:p>
        </w:tc>
        <w:tc>
          <w:tcPr>
            <w:tcW w:w="969" w:type="dxa"/>
            <w:tcBorders>
              <w:top w:val="nil"/>
              <w:left w:val="nil"/>
              <w:bottom w:val="nil"/>
              <w:right w:val="nil"/>
            </w:tcBorders>
            <w:shd w:val="clear" w:color="auto" w:fill="FFFFFF"/>
          </w:tcPr>
          <w:p w14:paraId="6F8E8D17" w14:textId="77777777" w:rsidR="0091674C" w:rsidRDefault="0020790E">
            <w:pPr>
              <w:widowControl w:val="0"/>
              <w:shd w:val="clear" w:color="auto" w:fill="FFFFFF"/>
              <w:rPr>
                <w:sz w:val="20"/>
              </w:rPr>
            </w:pPr>
            <w:r>
              <w:rPr>
                <w:sz w:val="20"/>
              </w:rPr>
              <w:t>6,58</w:t>
            </w:r>
          </w:p>
        </w:tc>
        <w:tc>
          <w:tcPr>
            <w:tcW w:w="912" w:type="dxa"/>
            <w:tcBorders>
              <w:top w:val="nil"/>
              <w:left w:val="nil"/>
              <w:bottom w:val="nil"/>
              <w:right w:val="nil"/>
            </w:tcBorders>
            <w:shd w:val="clear" w:color="auto" w:fill="FFFFFF"/>
          </w:tcPr>
          <w:p w14:paraId="6F8E8D18" w14:textId="77777777" w:rsidR="0091674C" w:rsidRDefault="0020790E">
            <w:pPr>
              <w:widowControl w:val="0"/>
              <w:shd w:val="clear" w:color="auto" w:fill="FFFFFF"/>
              <w:rPr>
                <w:sz w:val="20"/>
              </w:rPr>
            </w:pPr>
            <w:r>
              <w:rPr>
                <w:sz w:val="20"/>
              </w:rPr>
              <w:t>6,58</w:t>
            </w:r>
          </w:p>
        </w:tc>
        <w:tc>
          <w:tcPr>
            <w:tcW w:w="798" w:type="dxa"/>
            <w:tcBorders>
              <w:top w:val="nil"/>
              <w:left w:val="nil"/>
              <w:bottom w:val="nil"/>
              <w:right w:val="nil"/>
            </w:tcBorders>
            <w:shd w:val="clear" w:color="auto" w:fill="FFFFFF"/>
          </w:tcPr>
          <w:p w14:paraId="6F8E8D19" w14:textId="77777777" w:rsidR="0091674C" w:rsidRDefault="0020790E">
            <w:pPr>
              <w:widowControl w:val="0"/>
              <w:shd w:val="clear" w:color="auto" w:fill="FFFFFF"/>
              <w:rPr>
                <w:sz w:val="20"/>
              </w:rPr>
            </w:pPr>
            <w:r>
              <w:rPr>
                <w:sz w:val="20"/>
              </w:rPr>
              <w:t>5,89</w:t>
            </w:r>
          </w:p>
        </w:tc>
        <w:tc>
          <w:tcPr>
            <w:tcW w:w="1083" w:type="dxa"/>
            <w:tcBorders>
              <w:top w:val="nil"/>
              <w:left w:val="nil"/>
              <w:bottom w:val="nil"/>
              <w:right w:val="nil"/>
            </w:tcBorders>
            <w:shd w:val="clear" w:color="auto" w:fill="FFFFFF"/>
          </w:tcPr>
          <w:p w14:paraId="6F8E8D1A" w14:textId="77777777" w:rsidR="0091674C" w:rsidRDefault="0020790E">
            <w:pPr>
              <w:widowControl w:val="0"/>
              <w:shd w:val="clear" w:color="auto" w:fill="FFFFFF"/>
              <w:rPr>
                <w:sz w:val="20"/>
              </w:rPr>
            </w:pPr>
            <w:r>
              <w:rPr>
                <w:sz w:val="20"/>
              </w:rPr>
              <w:t>5,40</w:t>
            </w:r>
          </w:p>
        </w:tc>
        <w:tc>
          <w:tcPr>
            <w:tcW w:w="1026" w:type="dxa"/>
            <w:tcBorders>
              <w:top w:val="nil"/>
              <w:left w:val="nil"/>
              <w:bottom w:val="nil"/>
              <w:right w:val="nil"/>
            </w:tcBorders>
            <w:shd w:val="clear" w:color="auto" w:fill="FFFFFF"/>
          </w:tcPr>
          <w:p w14:paraId="6F8E8D1B" w14:textId="77777777" w:rsidR="0091674C" w:rsidRDefault="0020790E">
            <w:pPr>
              <w:widowControl w:val="0"/>
              <w:shd w:val="clear" w:color="auto" w:fill="FFFFFF"/>
              <w:rPr>
                <w:sz w:val="20"/>
              </w:rPr>
            </w:pPr>
            <w:r>
              <w:rPr>
                <w:sz w:val="20"/>
              </w:rPr>
              <w:t>4,91</w:t>
            </w:r>
          </w:p>
        </w:tc>
        <w:tc>
          <w:tcPr>
            <w:tcW w:w="648" w:type="dxa"/>
            <w:tcBorders>
              <w:top w:val="nil"/>
              <w:left w:val="nil"/>
              <w:bottom w:val="nil"/>
              <w:right w:val="nil"/>
            </w:tcBorders>
            <w:shd w:val="clear" w:color="auto" w:fill="FFFFFF"/>
          </w:tcPr>
          <w:p w14:paraId="6F8E8D1C" w14:textId="77777777" w:rsidR="0091674C" w:rsidRDefault="0020790E">
            <w:pPr>
              <w:widowControl w:val="0"/>
              <w:shd w:val="clear" w:color="auto" w:fill="FFFFFF"/>
              <w:rPr>
                <w:sz w:val="20"/>
              </w:rPr>
            </w:pPr>
            <w:r>
              <w:rPr>
                <w:sz w:val="20"/>
              </w:rPr>
              <w:t>4,41</w:t>
            </w:r>
          </w:p>
        </w:tc>
      </w:tr>
      <w:tr w:rsidR="0091674C" w14:paraId="6F8E8D29" w14:textId="77777777">
        <w:trPr>
          <w:cantSplit/>
          <w:trHeight w:val="20"/>
        </w:trPr>
        <w:tc>
          <w:tcPr>
            <w:tcW w:w="1123" w:type="dxa"/>
            <w:tcBorders>
              <w:top w:val="nil"/>
              <w:left w:val="nil"/>
              <w:bottom w:val="nil"/>
              <w:right w:val="nil"/>
            </w:tcBorders>
            <w:shd w:val="clear" w:color="auto" w:fill="FFFFFF"/>
          </w:tcPr>
          <w:p w14:paraId="6F8E8D1E" w14:textId="77777777" w:rsidR="0091674C" w:rsidRDefault="0020790E">
            <w:pPr>
              <w:widowControl w:val="0"/>
              <w:shd w:val="clear" w:color="auto" w:fill="FFFFFF"/>
              <w:rPr>
                <w:sz w:val="20"/>
              </w:rPr>
            </w:pPr>
            <w:r>
              <w:rPr>
                <w:sz w:val="20"/>
              </w:rPr>
              <w:t>50-50,9</w:t>
            </w:r>
          </w:p>
        </w:tc>
        <w:tc>
          <w:tcPr>
            <w:tcW w:w="969" w:type="dxa"/>
            <w:tcBorders>
              <w:top w:val="nil"/>
              <w:left w:val="nil"/>
              <w:bottom w:val="nil"/>
              <w:right w:val="nil"/>
            </w:tcBorders>
            <w:shd w:val="clear" w:color="auto" w:fill="FFFFFF"/>
          </w:tcPr>
          <w:p w14:paraId="6F8E8D1F" w14:textId="77777777" w:rsidR="0091674C" w:rsidRDefault="0020790E">
            <w:pPr>
              <w:widowControl w:val="0"/>
              <w:shd w:val="clear" w:color="auto" w:fill="FFFFFF"/>
              <w:rPr>
                <w:sz w:val="20"/>
              </w:rPr>
            </w:pPr>
            <w:r>
              <w:rPr>
                <w:sz w:val="20"/>
              </w:rPr>
              <w:t>-0,90</w:t>
            </w:r>
          </w:p>
        </w:tc>
        <w:tc>
          <w:tcPr>
            <w:tcW w:w="456" w:type="dxa"/>
            <w:tcBorders>
              <w:top w:val="nil"/>
              <w:left w:val="nil"/>
              <w:bottom w:val="nil"/>
              <w:right w:val="nil"/>
            </w:tcBorders>
            <w:shd w:val="clear" w:color="auto" w:fill="FFFFFF"/>
          </w:tcPr>
          <w:p w14:paraId="6F8E8D20" w14:textId="77777777" w:rsidR="0091674C" w:rsidRDefault="0020790E">
            <w:pPr>
              <w:widowControl w:val="0"/>
              <w:shd w:val="clear" w:color="auto" w:fill="FFFFFF"/>
              <w:rPr>
                <w:sz w:val="20"/>
              </w:rPr>
            </w:pPr>
            <w:r>
              <w:rPr>
                <w:sz w:val="20"/>
              </w:rPr>
              <w:t>3,96</w:t>
            </w:r>
          </w:p>
        </w:tc>
        <w:tc>
          <w:tcPr>
            <w:tcW w:w="855" w:type="dxa"/>
            <w:tcBorders>
              <w:top w:val="nil"/>
              <w:left w:val="nil"/>
              <w:bottom w:val="nil"/>
              <w:right w:val="nil"/>
            </w:tcBorders>
            <w:shd w:val="clear" w:color="auto" w:fill="FFFFFF"/>
          </w:tcPr>
          <w:p w14:paraId="6F8E8D21" w14:textId="77777777" w:rsidR="0091674C" w:rsidRDefault="0020790E">
            <w:pPr>
              <w:widowControl w:val="0"/>
              <w:shd w:val="clear" w:color="auto" w:fill="FFFFFF"/>
              <w:rPr>
                <w:sz w:val="20"/>
              </w:rPr>
            </w:pPr>
            <w:r>
              <w:rPr>
                <w:sz w:val="20"/>
              </w:rPr>
              <w:t>5,45</w:t>
            </w:r>
          </w:p>
        </w:tc>
        <w:tc>
          <w:tcPr>
            <w:tcW w:w="798" w:type="dxa"/>
            <w:tcBorders>
              <w:top w:val="nil"/>
              <w:left w:val="nil"/>
              <w:bottom w:val="nil"/>
              <w:right w:val="nil"/>
            </w:tcBorders>
            <w:shd w:val="clear" w:color="auto" w:fill="FFFFFF"/>
          </w:tcPr>
          <w:p w14:paraId="6F8E8D22" w14:textId="77777777" w:rsidR="0091674C" w:rsidRDefault="0020790E">
            <w:pPr>
              <w:widowControl w:val="0"/>
              <w:shd w:val="clear" w:color="auto" w:fill="FFFFFF"/>
              <w:rPr>
                <w:sz w:val="20"/>
              </w:rPr>
            </w:pPr>
            <w:r>
              <w:rPr>
                <w:sz w:val="20"/>
              </w:rPr>
              <w:t>5,94</w:t>
            </w:r>
          </w:p>
        </w:tc>
        <w:tc>
          <w:tcPr>
            <w:tcW w:w="969" w:type="dxa"/>
            <w:tcBorders>
              <w:top w:val="nil"/>
              <w:left w:val="nil"/>
              <w:bottom w:val="nil"/>
              <w:right w:val="nil"/>
            </w:tcBorders>
            <w:shd w:val="clear" w:color="auto" w:fill="FFFFFF"/>
          </w:tcPr>
          <w:p w14:paraId="6F8E8D23" w14:textId="77777777" w:rsidR="0091674C" w:rsidRDefault="0020790E">
            <w:pPr>
              <w:widowControl w:val="0"/>
              <w:shd w:val="clear" w:color="auto" w:fill="FFFFFF"/>
              <w:rPr>
                <w:sz w:val="20"/>
              </w:rPr>
            </w:pPr>
            <w:r>
              <w:rPr>
                <w:sz w:val="20"/>
              </w:rPr>
              <w:t>6,64</w:t>
            </w:r>
          </w:p>
        </w:tc>
        <w:tc>
          <w:tcPr>
            <w:tcW w:w="912" w:type="dxa"/>
            <w:tcBorders>
              <w:top w:val="nil"/>
              <w:left w:val="nil"/>
              <w:bottom w:val="nil"/>
              <w:right w:val="nil"/>
            </w:tcBorders>
            <w:shd w:val="clear" w:color="auto" w:fill="FFFFFF"/>
          </w:tcPr>
          <w:p w14:paraId="6F8E8D24" w14:textId="77777777" w:rsidR="0091674C" w:rsidRDefault="0020790E">
            <w:pPr>
              <w:widowControl w:val="0"/>
              <w:shd w:val="clear" w:color="auto" w:fill="FFFFFF"/>
              <w:rPr>
                <w:sz w:val="20"/>
              </w:rPr>
            </w:pPr>
            <w:r>
              <w:rPr>
                <w:sz w:val="20"/>
              </w:rPr>
              <w:t>6,64</w:t>
            </w:r>
          </w:p>
        </w:tc>
        <w:tc>
          <w:tcPr>
            <w:tcW w:w="798" w:type="dxa"/>
            <w:tcBorders>
              <w:top w:val="nil"/>
              <w:left w:val="nil"/>
              <w:bottom w:val="nil"/>
              <w:right w:val="nil"/>
            </w:tcBorders>
            <w:shd w:val="clear" w:color="auto" w:fill="FFFFFF"/>
          </w:tcPr>
          <w:p w14:paraId="6F8E8D25" w14:textId="77777777" w:rsidR="0091674C" w:rsidRDefault="0020790E">
            <w:pPr>
              <w:widowControl w:val="0"/>
              <w:shd w:val="clear" w:color="auto" w:fill="FFFFFF"/>
              <w:rPr>
                <w:sz w:val="20"/>
              </w:rPr>
            </w:pPr>
            <w:r>
              <w:rPr>
                <w:sz w:val="20"/>
              </w:rPr>
              <w:t>5,94</w:t>
            </w:r>
          </w:p>
        </w:tc>
        <w:tc>
          <w:tcPr>
            <w:tcW w:w="1083" w:type="dxa"/>
            <w:tcBorders>
              <w:top w:val="nil"/>
              <w:left w:val="nil"/>
              <w:bottom w:val="nil"/>
              <w:right w:val="nil"/>
            </w:tcBorders>
            <w:shd w:val="clear" w:color="auto" w:fill="FFFFFF"/>
          </w:tcPr>
          <w:p w14:paraId="6F8E8D26" w14:textId="77777777" w:rsidR="0091674C" w:rsidRDefault="0020790E">
            <w:pPr>
              <w:widowControl w:val="0"/>
              <w:shd w:val="clear" w:color="auto" w:fill="FFFFFF"/>
              <w:rPr>
                <w:sz w:val="20"/>
              </w:rPr>
            </w:pPr>
            <w:r>
              <w:rPr>
                <w:sz w:val="20"/>
              </w:rPr>
              <w:t>5,45</w:t>
            </w:r>
          </w:p>
        </w:tc>
        <w:tc>
          <w:tcPr>
            <w:tcW w:w="1026" w:type="dxa"/>
            <w:tcBorders>
              <w:top w:val="nil"/>
              <w:left w:val="nil"/>
              <w:bottom w:val="nil"/>
              <w:right w:val="nil"/>
            </w:tcBorders>
            <w:shd w:val="clear" w:color="auto" w:fill="FFFFFF"/>
          </w:tcPr>
          <w:p w14:paraId="6F8E8D27" w14:textId="77777777" w:rsidR="0091674C" w:rsidRDefault="0020790E">
            <w:pPr>
              <w:widowControl w:val="0"/>
              <w:shd w:val="clear" w:color="auto" w:fill="FFFFFF"/>
              <w:rPr>
                <w:sz w:val="20"/>
              </w:rPr>
            </w:pPr>
            <w:r>
              <w:rPr>
                <w:sz w:val="20"/>
              </w:rPr>
              <w:t>4,96</w:t>
            </w:r>
          </w:p>
        </w:tc>
        <w:tc>
          <w:tcPr>
            <w:tcW w:w="648" w:type="dxa"/>
            <w:tcBorders>
              <w:top w:val="nil"/>
              <w:left w:val="nil"/>
              <w:bottom w:val="nil"/>
              <w:right w:val="nil"/>
            </w:tcBorders>
            <w:shd w:val="clear" w:color="auto" w:fill="FFFFFF"/>
          </w:tcPr>
          <w:p w14:paraId="6F8E8D28" w14:textId="77777777" w:rsidR="0091674C" w:rsidRDefault="0020790E">
            <w:pPr>
              <w:widowControl w:val="0"/>
              <w:shd w:val="clear" w:color="auto" w:fill="FFFFFF"/>
              <w:rPr>
                <w:sz w:val="20"/>
              </w:rPr>
            </w:pPr>
            <w:r>
              <w:rPr>
                <w:sz w:val="20"/>
              </w:rPr>
              <w:t>4,46</w:t>
            </w:r>
          </w:p>
        </w:tc>
      </w:tr>
      <w:tr w:rsidR="0091674C" w14:paraId="6F8E8D35" w14:textId="77777777">
        <w:trPr>
          <w:cantSplit/>
          <w:trHeight w:val="20"/>
        </w:trPr>
        <w:tc>
          <w:tcPr>
            <w:tcW w:w="1123" w:type="dxa"/>
            <w:tcBorders>
              <w:top w:val="nil"/>
              <w:left w:val="nil"/>
              <w:bottom w:val="nil"/>
              <w:right w:val="nil"/>
            </w:tcBorders>
            <w:shd w:val="clear" w:color="auto" w:fill="FFFFFF"/>
          </w:tcPr>
          <w:p w14:paraId="6F8E8D2A" w14:textId="77777777" w:rsidR="0091674C" w:rsidRDefault="0020790E">
            <w:pPr>
              <w:widowControl w:val="0"/>
              <w:shd w:val="clear" w:color="auto" w:fill="FFFFFF"/>
              <w:rPr>
                <w:b/>
                <w:sz w:val="20"/>
              </w:rPr>
            </w:pPr>
            <w:r>
              <w:rPr>
                <w:b/>
                <w:bCs/>
                <w:sz w:val="20"/>
              </w:rPr>
              <w:t>51-51,9</w:t>
            </w:r>
          </w:p>
        </w:tc>
        <w:tc>
          <w:tcPr>
            <w:tcW w:w="969" w:type="dxa"/>
            <w:tcBorders>
              <w:top w:val="nil"/>
              <w:left w:val="nil"/>
              <w:bottom w:val="nil"/>
              <w:right w:val="nil"/>
            </w:tcBorders>
            <w:shd w:val="clear" w:color="auto" w:fill="FFFFFF"/>
          </w:tcPr>
          <w:p w14:paraId="6F8E8D2B" w14:textId="77777777" w:rsidR="0091674C" w:rsidRDefault="0020790E">
            <w:pPr>
              <w:widowControl w:val="0"/>
              <w:shd w:val="clear" w:color="auto" w:fill="FFFFFF"/>
              <w:rPr>
                <w:b/>
                <w:sz w:val="20"/>
              </w:rPr>
            </w:pPr>
            <w:r>
              <w:rPr>
                <w:b/>
                <w:sz w:val="20"/>
              </w:rPr>
              <w:t>0</w:t>
            </w:r>
          </w:p>
        </w:tc>
        <w:tc>
          <w:tcPr>
            <w:tcW w:w="456" w:type="dxa"/>
            <w:tcBorders>
              <w:top w:val="nil"/>
              <w:left w:val="nil"/>
              <w:bottom w:val="nil"/>
              <w:right w:val="nil"/>
            </w:tcBorders>
            <w:shd w:val="clear" w:color="auto" w:fill="FFFFFF"/>
          </w:tcPr>
          <w:p w14:paraId="6F8E8D2C" w14:textId="77777777" w:rsidR="0091674C" w:rsidRDefault="0020790E">
            <w:pPr>
              <w:widowControl w:val="0"/>
              <w:shd w:val="clear" w:color="auto" w:fill="FFFFFF"/>
              <w:rPr>
                <w:b/>
                <w:sz w:val="20"/>
              </w:rPr>
            </w:pPr>
            <w:r>
              <w:rPr>
                <w:b/>
                <w:bCs/>
                <w:sz w:val="20"/>
              </w:rPr>
              <w:t>4,00</w:t>
            </w:r>
          </w:p>
        </w:tc>
        <w:tc>
          <w:tcPr>
            <w:tcW w:w="855" w:type="dxa"/>
            <w:tcBorders>
              <w:top w:val="nil"/>
              <w:left w:val="nil"/>
              <w:bottom w:val="nil"/>
              <w:right w:val="nil"/>
            </w:tcBorders>
            <w:shd w:val="clear" w:color="auto" w:fill="FFFFFF"/>
          </w:tcPr>
          <w:p w14:paraId="6F8E8D2D" w14:textId="77777777" w:rsidR="0091674C" w:rsidRDefault="0020790E">
            <w:pPr>
              <w:widowControl w:val="0"/>
              <w:shd w:val="clear" w:color="auto" w:fill="FFFFFF"/>
              <w:rPr>
                <w:b/>
                <w:sz w:val="20"/>
              </w:rPr>
            </w:pPr>
            <w:r>
              <w:rPr>
                <w:b/>
                <w:bCs/>
                <w:sz w:val="20"/>
              </w:rPr>
              <w:t>5,50</w:t>
            </w:r>
          </w:p>
        </w:tc>
        <w:tc>
          <w:tcPr>
            <w:tcW w:w="798" w:type="dxa"/>
            <w:tcBorders>
              <w:top w:val="nil"/>
              <w:left w:val="nil"/>
              <w:bottom w:val="nil"/>
              <w:right w:val="nil"/>
            </w:tcBorders>
            <w:shd w:val="clear" w:color="auto" w:fill="FFFFFF"/>
          </w:tcPr>
          <w:p w14:paraId="6F8E8D2E" w14:textId="77777777" w:rsidR="0091674C" w:rsidRDefault="0020790E">
            <w:pPr>
              <w:widowControl w:val="0"/>
              <w:shd w:val="clear" w:color="auto" w:fill="FFFFFF"/>
              <w:rPr>
                <w:b/>
                <w:sz w:val="20"/>
              </w:rPr>
            </w:pPr>
            <w:r>
              <w:rPr>
                <w:b/>
                <w:bCs/>
                <w:sz w:val="20"/>
              </w:rPr>
              <w:t>6,60</w:t>
            </w:r>
          </w:p>
        </w:tc>
        <w:tc>
          <w:tcPr>
            <w:tcW w:w="969" w:type="dxa"/>
            <w:tcBorders>
              <w:top w:val="nil"/>
              <w:left w:val="nil"/>
              <w:bottom w:val="nil"/>
              <w:right w:val="nil"/>
            </w:tcBorders>
            <w:shd w:val="clear" w:color="auto" w:fill="FFFFFF"/>
          </w:tcPr>
          <w:p w14:paraId="6F8E8D2F" w14:textId="77777777" w:rsidR="0091674C" w:rsidRDefault="0020790E">
            <w:pPr>
              <w:widowControl w:val="0"/>
              <w:shd w:val="clear" w:color="auto" w:fill="FFFFFF"/>
              <w:rPr>
                <w:b/>
                <w:sz w:val="20"/>
              </w:rPr>
            </w:pPr>
            <w:r>
              <w:rPr>
                <w:b/>
                <w:bCs/>
                <w:sz w:val="20"/>
              </w:rPr>
              <w:t>6,70</w:t>
            </w:r>
          </w:p>
        </w:tc>
        <w:tc>
          <w:tcPr>
            <w:tcW w:w="912" w:type="dxa"/>
            <w:tcBorders>
              <w:top w:val="nil"/>
              <w:left w:val="nil"/>
              <w:bottom w:val="nil"/>
              <w:right w:val="nil"/>
            </w:tcBorders>
            <w:shd w:val="clear" w:color="auto" w:fill="FFFFFF"/>
          </w:tcPr>
          <w:p w14:paraId="6F8E8D30" w14:textId="77777777" w:rsidR="0091674C" w:rsidRDefault="0020790E">
            <w:pPr>
              <w:widowControl w:val="0"/>
              <w:shd w:val="clear" w:color="auto" w:fill="FFFFFF"/>
              <w:rPr>
                <w:b/>
                <w:sz w:val="20"/>
              </w:rPr>
            </w:pPr>
            <w:r>
              <w:rPr>
                <w:b/>
                <w:bCs/>
                <w:sz w:val="20"/>
              </w:rPr>
              <w:t>6,70</w:t>
            </w:r>
          </w:p>
        </w:tc>
        <w:tc>
          <w:tcPr>
            <w:tcW w:w="798" w:type="dxa"/>
            <w:tcBorders>
              <w:top w:val="nil"/>
              <w:left w:val="nil"/>
              <w:bottom w:val="nil"/>
              <w:right w:val="nil"/>
            </w:tcBorders>
            <w:shd w:val="clear" w:color="auto" w:fill="FFFFFF"/>
          </w:tcPr>
          <w:p w14:paraId="6F8E8D31" w14:textId="77777777" w:rsidR="0091674C" w:rsidRDefault="0020790E">
            <w:pPr>
              <w:widowControl w:val="0"/>
              <w:shd w:val="clear" w:color="auto" w:fill="FFFFFF"/>
              <w:rPr>
                <w:b/>
                <w:sz w:val="20"/>
              </w:rPr>
            </w:pPr>
            <w:r>
              <w:rPr>
                <w:b/>
                <w:bCs/>
                <w:sz w:val="20"/>
              </w:rPr>
              <w:t>6,00</w:t>
            </w:r>
          </w:p>
        </w:tc>
        <w:tc>
          <w:tcPr>
            <w:tcW w:w="1083" w:type="dxa"/>
            <w:tcBorders>
              <w:top w:val="nil"/>
              <w:left w:val="nil"/>
              <w:bottom w:val="nil"/>
              <w:right w:val="nil"/>
            </w:tcBorders>
            <w:shd w:val="clear" w:color="auto" w:fill="FFFFFF"/>
          </w:tcPr>
          <w:p w14:paraId="6F8E8D32" w14:textId="77777777" w:rsidR="0091674C" w:rsidRDefault="0020790E">
            <w:pPr>
              <w:widowControl w:val="0"/>
              <w:shd w:val="clear" w:color="auto" w:fill="FFFFFF"/>
              <w:rPr>
                <w:b/>
                <w:sz w:val="20"/>
              </w:rPr>
            </w:pPr>
            <w:r>
              <w:rPr>
                <w:b/>
                <w:bCs/>
                <w:sz w:val="20"/>
              </w:rPr>
              <w:t>5,50</w:t>
            </w:r>
          </w:p>
        </w:tc>
        <w:tc>
          <w:tcPr>
            <w:tcW w:w="1026" w:type="dxa"/>
            <w:tcBorders>
              <w:top w:val="nil"/>
              <w:left w:val="nil"/>
              <w:bottom w:val="nil"/>
              <w:right w:val="nil"/>
            </w:tcBorders>
            <w:shd w:val="clear" w:color="auto" w:fill="FFFFFF"/>
          </w:tcPr>
          <w:p w14:paraId="6F8E8D33" w14:textId="77777777" w:rsidR="0091674C" w:rsidRDefault="0020790E">
            <w:pPr>
              <w:widowControl w:val="0"/>
              <w:shd w:val="clear" w:color="auto" w:fill="FFFFFF"/>
              <w:rPr>
                <w:b/>
                <w:sz w:val="20"/>
              </w:rPr>
            </w:pPr>
            <w:r>
              <w:rPr>
                <w:b/>
                <w:bCs/>
                <w:sz w:val="20"/>
              </w:rPr>
              <w:t>5,50</w:t>
            </w:r>
          </w:p>
        </w:tc>
        <w:tc>
          <w:tcPr>
            <w:tcW w:w="648" w:type="dxa"/>
            <w:tcBorders>
              <w:top w:val="nil"/>
              <w:left w:val="nil"/>
              <w:bottom w:val="nil"/>
              <w:right w:val="nil"/>
            </w:tcBorders>
            <w:shd w:val="clear" w:color="auto" w:fill="FFFFFF"/>
          </w:tcPr>
          <w:p w14:paraId="6F8E8D34" w14:textId="77777777" w:rsidR="0091674C" w:rsidRDefault="0020790E">
            <w:pPr>
              <w:widowControl w:val="0"/>
              <w:shd w:val="clear" w:color="auto" w:fill="FFFFFF"/>
              <w:rPr>
                <w:b/>
                <w:sz w:val="20"/>
              </w:rPr>
            </w:pPr>
            <w:r>
              <w:rPr>
                <w:b/>
                <w:bCs/>
                <w:sz w:val="20"/>
              </w:rPr>
              <w:t>4,50</w:t>
            </w:r>
          </w:p>
        </w:tc>
      </w:tr>
      <w:tr w:rsidR="0091674C" w14:paraId="6F8E8D41" w14:textId="77777777">
        <w:trPr>
          <w:cantSplit/>
          <w:trHeight w:val="20"/>
        </w:trPr>
        <w:tc>
          <w:tcPr>
            <w:tcW w:w="1123" w:type="dxa"/>
            <w:tcBorders>
              <w:top w:val="nil"/>
              <w:left w:val="nil"/>
              <w:bottom w:val="nil"/>
              <w:right w:val="nil"/>
            </w:tcBorders>
            <w:shd w:val="clear" w:color="auto" w:fill="FFFFFF"/>
          </w:tcPr>
          <w:p w14:paraId="6F8E8D36" w14:textId="77777777" w:rsidR="0091674C" w:rsidRDefault="0020790E">
            <w:pPr>
              <w:widowControl w:val="0"/>
              <w:shd w:val="clear" w:color="auto" w:fill="FFFFFF"/>
              <w:rPr>
                <w:sz w:val="20"/>
              </w:rPr>
            </w:pPr>
            <w:r>
              <w:rPr>
                <w:sz w:val="20"/>
              </w:rPr>
              <w:t>52-52,9</w:t>
            </w:r>
          </w:p>
        </w:tc>
        <w:tc>
          <w:tcPr>
            <w:tcW w:w="969" w:type="dxa"/>
            <w:tcBorders>
              <w:top w:val="nil"/>
              <w:left w:val="nil"/>
              <w:bottom w:val="nil"/>
              <w:right w:val="nil"/>
            </w:tcBorders>
            <w:shd w:val="clear" w:color="auto" w:fill="FFFFFF"/>
          </w:tcPr>
          <w:p w14:paraId="6F8E8D37" w14:textId="77777777" w:rsidR="0091674C" w:rsidRDefault="0020790E">
            <w:pPr>
              <w:widowControl w:val="0"/>
              <w:shd w:val="clear" w:color="auto" w:fill="FFFFFF"/>
              <w:rPr>
                <w:sz w:val="20"/>
              </w:rPr>
            </w:pPr>
            <w:r>
              <w:rPr>
                <w:sz w:val="20"/>
              </w:rPr>
              <w:t>0,90</w:t>
            </w:r>
          </w:p>
        </w:tc>
        <w:tc>
          <w:tcPr>
            <w:tcW w:w="456" w:type="dxa"/>
            <w:tcBorders>
              <w:top w:val="nil"/>
              <w:left w:val="nil"/>
              <w:bottom w:val="nil"/>
              <w:right w:val="nil"/>
            </w:tcBorders>
            <w:shd w:val="clear" w:color="auto" w:fill="FFFFFF"/>
          </w:tcPr>
          <w:p w14:paraId="6F8E8D38" w14:textId="77777777" w:rsidR="0091674C" w:rsidRDefault="0020790E">
            <w:pPr>
              <w:widowControl w:val="0"/>
              <w:shd w:val="clear" w:color="auto" w:fill="FFFFFF"/>
              <w:rPr>
                <w:sz w:val="20"/>
              </w:rPr>
            </w:pPr>
            <w:r>
              <w:rPr>
                <w:sz w:val="20"/>
              </w:rPr>
              <w:t>4,04</w:t>
            </w:r>
          </w:p>
        </w:tc>
        <w:tc>
          <w:tcPr>
            <w:tcW w:w="855" w:type="dxa"/>
            <w:tcBorders>
              <w:top w:val="nil"/>
              <w:left w:val="nil"/>
              <w:bottom w:val="nil"/>
              <w:right w:val="nil"/>
            </w:tcBorders>
            <w:shd w:val="clear" w:color="auto" w:fill="FFFFFF"/>
          </w:tcPr>
          <w:p w14:paraId="6F8E8D39" w14:textId="77777777" w:rsidR="0091674C" w:rsidRDefault="0020790E">
            <w:pPr>
              <w:widowControl w:val="0"/>
              <w:shd w:val="clear" w:color="auto" w:fill="FFFFFF"/>
              <w:rPr>
                <w:sz w:val="20"/>
              </w:rPr>
            </w:pPr>
            <w:r>
              <w:rPr>
                <w:sz w:val="20"/>
              </w:rPr>
              <w:t>5,55</w:t>
            </w:r>
          </w:p>
        </w:tc>
        <w:tc>
          <w:tcPr>
            <w:tcW w:w="798" w:type="dxa"/>
            <w:tcBorders>
              <w:top w:val="nil"/>
              <w:left w:val="nil"/>
              <w:bottom w:val="nil"/>
              <w:right w:val="nil"/>
            </w:tcBorders>
            <w:shd w:val="clear" w:color="auto" w:fill="FFFFFF"/>
          </w:tcPr>
          <w:p w14:paraId="6F8E8D3A" w14:textId="77777777" w:rsidR="0091674C" w:rsidRDefault="0020790E">
            <w:pPr>
              <w:widowControl w:val="0"/>
              <w:shd w:val="clear" w:color="auto" w:fill="FFFFFF"/>
              <w:rPr>
                <w:sz w:val="20"/>
              </w:rPr>
            </w:pPr>
            <w:r>
              <w:rPr>
                <w:sz w:val="20"/>
              </w:rPr>
              <w:t>6,05</w:t>
            </w:r>
          </w:p>
        </w:tc>
        <w:tc>
          <w:tcPr>
            <w:tcW w:w="969" w:type="dxa"/>
            <w:tcBorders>
              <w:top w:val="nil"/>
              <w:left w:val="nil"/>
              <w:bottom w:val="nil"/>
              <w:right w:val="nil"/>
            </w:tcBorders>
            <w:shd w:val="clear" w:color="auto" w:fill="FFFFFF"/>
          </w:tcPr>
          <w:p w14:paraId="6F8E8D3B" w14:textId="77777777" w:rsidR="0091674C" w:rsidRDefault="0020790E">
            <w:pPr>
              <w:widowControl w:val="0"/>
              <w:shd w:val="clear" w:color="auto" w:fill="FFFFFF"/>
              <w:rPr>
                <w:sz w:val="20"/>
              </w:rPr>
            </w:pPr>
            <w:r>
              <w:rPr>
                <w:sz w:val="20"/>
              </w:rPr>
              <w:t>6,76</w:t>
            </w:r>
          </w:p>
        </w:tc>
        <w:tc>
          <w:tcPr>
            <w:tcW w:w="912" w:type="dxa"/>
            <w:tcBorders>
              <w:top w:val="nil"/>
              <w:left w:val="nil"/>
              <w:bottom w:val="nil"/>
              <w:right w:val="nil"/>
            </w:tcBorders>
            <w:shd w:val="clear" w:color="auto" w:fill="FFFFFF"/>
          </w:tcPr>
          <w:p w14:paraId="6F8E8D3C" w14:textId="77777777" w:rsidR="0091674C" w:rsidRDefault="0020790E">
            <w:pPr>
              <w:widowControl w:val="0"/>
              <w:shd w:val="clear" w:color="auto" w:fill="FFFFFF"/>
              <w:rPr>
                <w:sz w:val="20"/>
              </w:rPr>
            </w:pPr>
            <w:r>
              <w:rPr>
                <w:sz w:val="20"/>
              </w:rPr>
              <w:t>6,76</w:t>
            </w:r>
          </w:p>
        </w:tc>
        <w:tc>
          <w:tcPr>
            <w:tcW w:w="798" w:type="dxa"/>
            <w:tcBorders>
              <w:top w:val="nil"/>
              <w:left w:val="nil"/>
              <w:bottom w:val="nil"/>
              <w:right w:val="nil"/>
            </w:tcBorders>
            <w:shd w:val="clear" w:color="auto" w:fill="FFFFFF"/>
          </w:tcPr>
          <w:p w14:paraId="6F8E8D3D" w14:textId="77777777" w:rsidR="0091674C" w:rsidRDefault="0020790E">
            <w:pPr>
              <w:widowControl w:val="0"/>
              <w:shd w:val="clear" w:color="auto" w:fill="FFFFFF"/>
              <w:rPr>
                <w:sz w:val="20"/>
              </w:rPr>
            </w:pPr>
            <w:r>
              <w:rPr>
                <w:sz w:val="20"/>
              </w:rPr>
              <w:t>6,05</w:t>
            </w:r>
          </w:p>
        </w:tc>
        <w:tc>
          <w:tcPr>
            <w:tcW w:w="1083" w:type="dxa"/>
            <w:tcBorders>
              <w:top w:val="nil"/>
              <w:left w:val="nil"/>
              <w:bottom w:val="nil"/>
              <w:right w:val="nil"/>
            </w:tcBorders>
            <w:shd w:val="clear" w:color="auto" w:fill="FFFFFF"/>
          </w:tcPr>
          <w:p w14:paraId="6F8E8D3E" w14:textId="77777777" w:rsidR="0091674C" w:rsidRDefault="0020790E">
            <w:pPr>
              <w:widowControl w:val="0"/>
              <w:shd w:val="clear" w:color="auto" w:fill="FFFFFF"/>
              <w:rPr>
                <w:sz w:val="20"/>
              </w:rPr>
            </w:pPr>
            <w:r>
              <w:rPr>
                <w:sz w:val="20"/>
              </w:rPr>
              <w:t>5,55</w:t>
            </w:r>
          </w:p>
        </w:tc>
        <w:tc>
          <w:tcPr>
            <w:tcW w:w="1026" w:type="dxa"/>
            <w:tcBorders>
              <w:top w:val="nil"/>
              <w:left w:val="nil"/>
              <w:bottom w:val="nil"/>
              <w:right w:val="nil"/>
            </w:tcBorders>
            <w:shd w:val="clear" w:color="auto" w:fill="FFFFFF"/>
          </w:tcPr>
          <w:p w14:paraId="6F8E8D3F" w14:textId="77777777" w:rsidR="0091674C" w:rsidRDefault="0020790E">
            <w:pPr>
              <w:widowControl w:val="0"/>
              <w:shd w:val="clear" w:color="auto" w:fill="FFFFFF"/>
              <w:rPr>
                <w:sz w:val="20"/>
              </w:rPr>
            </w:pPr>
            <w:r>
              <w:rPr>
                <w:sz w:val="20"/>
              </w:rPr>
              <w:t>5,05</w:t>
            </w:r>
          </w:p>
        </w:tc>
        <w:tc>
          <w:tcPr>
            <w:tcW w:w="648" w:type="dxa"/>
            <w:tcBorders>
              <w:top w:val="nil"/>
              <w:left w:val="nil"/>
              <w:bottom w:val="nil"/>
              <w:right w:val="nil"/>
            </w:tcBorders>
            <w:shd w:val="clear" w:color="auto" w:fill="FFFFFF"/>
          </w:tcPr>
          <w:p w14:paraId="6F8E8D40" w14:textId="77777777" w:rsidR="0091674C" w:rsidRDefault="0020790E">
            <w:pPr>
              <w:widowControl w:val="0"/>
              <w:shd w:val="clear" w:color="auto" w:fill="FFFFFF"/>
              <w:rPr>
                <w:sz w:val="20"/>
              </w:rPr>
            </w:pPr>
            <w:r>
              <w:rPr>
                <w:sz w:val="20"/>
              </w:rPr>
              <w:t>4,54</w:t>
            </w:r>
          </w:p>
        </w:tc>
      </w:tr>
      <w:tr w:rsidR="0091674C" w14:paraId="6F8E8D4D" w14:textId="77777777">
        <w:trPr>
          <w:cantSplit/>
          <w:trHeight w:val="20"/>
        </w:trPr>
        <w:tc>
          <w:tcPr>
            <w:tcW w:w="1123" w:type="dxa"/>
            <w:tcBorders>
              <w:top w:val="nil"/>
              <w:left w:val="nil"/>
              <w:bottom w:val="nil"/>
              <w:right w:val="nil"/>
            </w:tcBorders>
            <w:shd w:val="clear" w:color="auto" w:fill="FFFFFF"/>
          </w:tcPr>
          <w:p w14:paraId="6F8E8D42" w14:textId="77777777" w:rsidR="0091674C" w:rsidRDefault="0020790E">
            <w:pPr>
              <w:widowControl w:val="0"/>
              <w:shd w:val="clear" w:color="auto" w:fill="FFFFFF"/>
              <w:rPr>
                <w:sz w:val="20"/>
              </w:rPr>
            </w:pPr>
            <w:r>
              <w:rPr>
                <w:sz w:val="20"/>
              </w:rPr>
              <w:t>53-53,9</w:t>
            </w:r>
          </w:p>
        </w:tc>
        <w:tc>
          <w:tcPr>
            <w:tcW w:w="969" w:type="dxa"/>
            <w:tcBorders>
              <w:top w:val="nil"/>
              <w:left w:val="nil"/>
              <w:bottom w:val="nil"/>
              <w:right w:val="nil"/>
            </w:tcBorders>
            <w:shd w:val="clear" w:color="auto" w:fill="FFFFFF"/>
          </w:tcPr>
          <w:p w14:paraId="6F8E8D43" w14:textId="77777777" w:rsidR="0091674C" w:rsidRDefault="0020790E">
            <w:pPr>
              <w:widowControl w:val="0"/>
              <w:shd w:val="clear" w:color="auto" w:fill="FFFFFF"/>
              <w:rPr>
                <w:sz w:val="20"/>
              </w:rPr>
            </w:pPr>
            <w:r>
              <w:rPr>
                <w:sz w:val="20"/>
              </w:rPr>
              <w:t>1,80</w:t>
            </w:r>
          </w:p>
        </w:tc>
        <w:tc>
          <w:tcPr>
            <w:tcW w:w="456" w:type="dxa"/>
            <w:tcBorders>
              <w:top w:val="nil"/>
              <w:left w:val="nil"/>
              <w:bottom w:val="nil"/>
              <w:right w:val="nil"/>
            </w:tcBorders>
            <w:shd w:val="clear" w:color="auto" w:fill="FFFFFF"/>
          </w:tcPr>
          <w:p w14:paraId="6F8E8D44" w14:textId="77777777" w:rsidR="0091674C" w:rsidRDefault="0020790E">
            <w:pPr>
              <w:widowControl w:val="0"/>
              <w:shd w:val="clear" w:color="auto" w:fill="FFFFFF"/>
              <w:rPr>
                <w:sz w:val="20"/>
              </w:rPr>
            </w:pPr>
            <w:r>
              <w:rPr>
                <w:sz w:val="20"/>
              </w:rPr>
              <w:t>4,07</w:t>
            </w:r>
          </w:p>
        </w:tc>
        <w:tc>
          <w:tcPr>
            <w:tcW w:w="855" w:type="dxa"/>
            <w:tcBorders>
              <w:top w:val="nil"/>
              <w:left w:val="nil"/>
              <w:bottom w:val="nil"/>
              <w:right w:val="nil"/>
            </w:tcBorders>
            <w:shd w:val="clear" w:color="auto" w:fill="FFFFFF"/>
          </w:tcPr>
          <w:p w14:paraId="6F8E8D45" w14:textId="77777777" w:rsidR="0091674C" w:rsidRDefault="0020790E">
            <w:pPr>
              <w:widowControl w:val="0"/>
              <w:shd w:val="clear" w:color="auto" w:fill="FFFFFF"/>
              <w:rPr>
                <w:sz w:val="20"/>
              </w:rPr>
            </w:pPr>
            <w:r>
              <w:rPr>
                <w:sz w:val="20"/>
              </w:rPr>
              <w:t>5,60</w:t>
            </w:r>
          </w:p>
        </w:tc>
        <w:tc>
          <w:tcPr>
            <w:tcW w:w="798" w:type="dxa"/>
            <w:tcBorders>
              <w:top w:val="nil"/>
              <w:left w:val="nil"/>
              <w:bottom w:val="nil"/>
              <w:right w:val="nil"/>
            </w:tcBorders>
            <w:shd w:val="clear" w:color="auto" w:fill="FFFFFF"/>
          </w:tcPr>
          <w:p w14:paraId="6F8E8D46" w14:textId="77777777" w:rsidR="0091674C" w:rsidRDefault="0020790E">
            <w:pPr>
              <w:widowControl w:val="0"/>
              <w:shd w:val="clear" w:color="auto" w:fill="FFFFFF"/>
              <w:rPr>
                <w:sz w:val="20"/>
              </w:rPr>
            </w:pPr>
            <w:r>
              <w:rPr>
                <w:sz w:val="20"/>
              </w:rPr>
              <w:t>6,10</w:t>
            </w:r>
          </w:p>
        </w:tc>
        <w:tc>
          <w:tcPr>
            <w:tcW w:w="969" w:type="dxa"/>
            <w:tcBorders>
              <w:top w:val="nil"/>
              <w:left w:val="nil"/>
              <w:bottom w:val="nil"/>
              <w:right w:val="nil"/>
            </w:tcBorders>
            <w:shd w:val="clear" w:color="auto" w:fill="FFFFFF"/>
          </w:tcPr>
          <w:p w14:paraId="6F8E8D47" w14:textId="77777777" w:rsidR="0091674C" w:rsidRDefault="0020790E">
            <w:pPr>
              <w:widowControl w:val="0"/>
              <w:shd w:val="clear" w:color="auto" w:fill="FFFFFF"/>
              <w:rPr>
                <w:sz w:val="20"/>
              </w:rPr>
            </w:pPr>
            <w:r>
              <w:rPr>
                <w:sz w:val="20"/>
              </w:rPr>
              <w:t>6,82</w:t>
            </w:r>
          </w:p>
        </w:tc>
        <w:tc>
          <w:tcPr>
            <w:tcW w:w="912" w:type="dxa"/>
            <w:tcBorders>
              <w:top w:val="nil"/>
              <w:left w:val="nil"/>
              <w:bottom w:val="nil"/>
              <w:right w:val="nil"/>
            </w:tcBorders>
            <w:shd w:val="clear" w:color="auto" w:fill="FFFFFF"/>
          </w:tcPr>
          <w:p w14:paraId="6F8E8D48" w14:textId="77777777" w:rsidR="0091674C" w:rsidRDefault="0020790E">
            <w:pPr>
              <w:widowControl w:val="0"/>
              <w:shd w:val="clear" w:color="auto" w:fill="FFFFFF"/>
              <w:rPr>
                <w:sz w:val="20"/>
              </w:rPr>
            </w:pPr>
            <w:r>
              <w:rPr>
                <w:sz w:val="20"/>
              </w:rPr>
              <w:t>6,82</w:t>
            </w:r>
          </w:p>
        </w:tc>
        <w:tc>
          <w:tcPr>
            <w:tcW w:w="798" w:type="dxa"/>
            <w:tcBorders>
              <w:top w:val="nil"/>
              <w:left w:val="nil"/>
              <w:bottom w:val="nil"/>
              <w:right w:val="nil"/>
            </w:tcBorders>
            <w:shd w:val="clear" w:color="auto" w:fill="FFFFFF"/>
          </w:tcPr>
          <w:p w14:paraId="6F8E8D49" w14:textId="77777777" w:rsidR="0091674C" w:rsidRDefault="0020790E">
            <w:pPr>
              <w:widowControl w:val="0"/>
              <w:shd w:val="clear" w:color="auto" w:fill="FFFFFF"/>
              <w:rPr>
                <w:sz w:val="20"/>
              </w:rPr>
            </w:pPr>
            <w:r>
              <w:rPr>
                <w:sz w:val="20"/>
              </w:rPr>
              <w:t>6,10</w:t>
            </w:r>
          </w:p>
        </w:tc>
        <w:tc>
          <w:tcPr>
            <w:tcW w:w="1083" w:type="dxa"/>
            <w:tcBorders>
              <w:top w:val="nil"/>
              <w:left w:val="nil"/>
              <w:bottom w:val="nil"/>
              <w:right w:val="nil"/>
            </w:tcBorders>
            <w:shd w:val="clear" w:color="auto" w:fill="FFFFFF"/>
          </w:tcPr>
          <w:p w14:paraId="6F8E8D4A" w14:textId="77777777" w:rsidR="0091674C" w:rsidRDefault="0020790E">
            <w:pPr>
              <w:widowControl w:val="0"/>
              <w:shd w:val="clear" w:color="auto" w:fill="FFFFFF"/>
              <w:rPr>
                <w:sz w:val="20"/>
              </w:rPr>
            </w:pPr>
            <w:r>
              <w:rPr>
                <w:sz w:val="20"/>
              </w:rPr>
              <w:t>5,60</w:t>
            </w:r>
          </w:p>
        </w:tc>
        <w:tc>
          <w:tcPr>
            <w:tcW w:w="1026" w:type="dxa"/>
            <w:tcBorders>
              <w:top w:val="nil"/>
              <w:left w:val="nil"/>
              <w:bottom w:val="nil"/>
              <w:right w:val="nil"/>
            </w:tcBorders>
            <w:shd w:val="clear" w:color="auto" w:fill="FFFFFF"/>
          </w:tcPr>
          <w:p w14:paraId="6F8E8D4B" w14:textId="77777777" w:rsidR="0091674C" w:rsidRDefault="0020790E">
            <w:pPr>
              <w:widowControl w:val="0"/>
              <w:shd w:val="clear" w:color="auto" w:fill="FFFFFF"/>
              <w:rPr>
                <w:sz w:val="20"/>
              </w:rPr>
            </w:pPr>
            <w:r>
              <w:rPr>
                <w:sz w:val="20"/>
              </w:rPr>
              <w:t>5,09</w:t>
            </w:r>
          </w:p>
        </w:tc>
        <w:tc>
          <w:tcPr>
            <w:tcW w:w="648" w:type="dxa"/>
            <w:tcBorders>
              <w:top w:val="nil"/>
              <w:left w:val="nil"/>
              <w:bottom w:val="nil"/>
              <w:right w:val="nil"/>
            </w:tcBorders>
            <w:shd w:val="clear" w:color="auto" w:fill="FFFFFF"/>
          </w:tcPr>
          <w:p w14:paraId="6F8E8D4C" w14:textId="77777777" w:rsidR="0091674C" w:rsidRDefault="0020790E">
            <w:pPr>
              <w:widowControl w:val="0"/>
              <w:shd w:val="clear" w:color="auto" w:fill="FFFFFF"/>
              <w:rPr>
                <w:sz w:val="20"/>
              </w:rPr>
            </w:pPr>
            <w:r>
              <w:rPr>
                <w:sz w:val="20"/>
              </w:rPr>
              <w:t>4,58</w:t>
            </w:r>
          </w:p>
        </w:tc>
      </w:tr>
      <w:tr w:rsidR="0091674C" w14:paraId="6F8E8D59" w14:textId="77777777">
        <w:trPr>
          <w:cantSplit/>
          <w:trHeight w:val="20"/>
        </w:trPr>
        <w:tc>
          <w:tcPr>
            <w:tcW w:w="1123" w:type="dxa"/>
            <w:tcBorders>
              <w:top w:val="nil"/>
              <w:left w:val="nil"/>
              <w:bottom w:val="nil"/>
              <w:right w:val="nil"/>
            </w:tcBorders>
            <w:shd w:val="clear" w:color="auto" w:fill="FFFFFF"/>
          </w:tcPr>
          <w:p w14:paraId="6F8E8D4E" w14:textId="77777777" w:rsidR="0091674C" w:rsidRDefault="0020790E">
            <w:pPr>
              <w:widowControl w:val="0"/>
              <w:shd w:val="clear" w:color="auto" w:fill="FFFFFF"/>
              <w:rPr>
                <w:sz w:val="20"/>
              </w:rPr>
            </w:pPr>
            <w:r>
              <w:rPr>
                <w:sz w:val="20"/>
              </w:rPr>
              <w:t>54-54,9</w:t>
            </w:r>
          </w:p>
        </w:tc>
        <w:tc>
          <w:tcPr>
            <w:tcW w:w="969" w:type="dxa"/>
            <w:tcBorders>
              <w:top w:val="nil"/>
              <w:left w:val="nil"/>
              <w:bottom w:val="nil"/>
              <w:right w:val="nil"/>
            </w:tcBorders>
            <w:shd w:val="clear" w:color="auto" w:fill="FFFFFF"/>
          </w:tcPr>
          <w:p w14:paraId="6F8E8D4F" w14:textId="77777777" w:rsidR="0091674C" w:rsidRDefault="0020790E">
            <w:pPr>
              <w:widowControl w:val="0"/>
              <w:shd w:val="clear" w:color="auto" w:fill="FFFFFF"/>
              <w:rPr>
                <w:sz w:val="20"/>
              </w:rPr>
            </w:pPr>
            <w:r>
              <w:rPr>
                <w:sz w:val="20"/>
              </w:rPr>
              <w:t>2,70</w:t>
            </w:r>
          </w:p>
        </w:tc>
        <w:tc>
          <w:tcPr>
            <w:tcW w:w="456" w:type="dxa"/>
            <w:tcBorders>
              <w:top w:val="nil"/>
              <w:left w:val="nil"/>
              <w:bottom w:val="nil"/>
              <w:right w:val="nil"/>
            </w:tcBorders>
            <w:shd w:val="clear" w:color="auto" w:fill="FFFFFF"/>
          </w:tcPr>
          <w:p w14:paraId="6F8E8D50" w14:textId="77777777" w:rsidR="0091674C" w:rsidRDefault="0020790E">
            <w:pPr>
              <w:widowControl w:val="0"/>
              <w:shd w:val="clear" w:color="auto" w:fill="FFFFFF"/>
              <w:rPr>
                <w:sz w:val="20"/>
              </w:rPr>
            </w:pPr>
            <w:r>
              <w:rPr>
                <w:sz w:val="20"/>
              </w:rPr>
              <w:t>4,11</w:t>
            </w:r>
          </w:p>
        </w:tc>
        <w:tc>
          <w:tcPr>
            <w:tcW w:w="855" w:type="dxa"/>
            <w:tcBorders>
              <w:top w:val="nil"/>
              <w:left w:val="nil"/>
              <w:bottom w:val="nil"/>
              <w:right w:val="nil"/>
            </w:tcBorders>
            <w:shd w:val="clear" w:color="auto" w:fill="FFFFFF"/>
          </w:tcPr>
          <w:p w14:paraId="6F8E8D51" w14:textId="77777777" w:rsidR="0091674C" w:rsidRDefault="0020790E">
            <w:pPr>
              <w:widowControl w:val="0"/>
              <w:shd w:val="clear" w:color="auto" w:fill="FFFFFF"/>
              <w:rPr>
                <w:sz w:val="20"/>
              </w:rPr>
            </w:pPr>
            <w:r>
              <w:rPr>
                <w:sz w:val="20"/>
              </w:rPr>
              <w:t>5,65</w:t>
            </w:r>
          </w:p>
        </w:tc>
        <w:tc>
          <w:tcPr>
            <w:tcW w:w="798" w:type="dxa"/>
            <w:tcBorders>
              <w:top w:val="nil"/>
              <w:left w:val="nil"/>
              <w:bottom w:val="nil"/>
              <w:right w:val="nil"/>
            </w:tcBorders>
            <w:shd w:val="clear" w:color="auto" w:fill="FFFFFF"/>
          </w:tcPr>
          <w:p w14:paraId="6F8E8D52" w14:textId="77777777" w:rsidR="0091674C" w:rsidRDefault="0020790E">
            <w:pPr>
              <w:widowControl w:val="0"/>
              <w:shd w:val="clear" w:color="auto" w:fill="FFFFFF"/>
              <w:rPr>
                <w:sz w:val="20"/>
              </w:rPr>
            </w:pPr>
            <w:r>
              <w:rPr>
                <w:sz w:val="20"/>
              </w:rPr>
              <w:t>6,16</w:t>
            </w:r>
          </w:p>
        </w:tc>
        <w:tc>
          <w:tcPr>
            <w:tcW w:w="969" w:type="dxa"/>
            <w:tcBorders>
              <w:top w:val="nil"/>
              <w:left w:val="nil"/>
              <w:bottom w:val="nil"/>
              <w:right w:val="nil"/>
            </w:tcBorders>
            <w:shd w:val="clear" w:color="auto" w:fill="FFFFFF"/>
          </w:tcPr>
          <w:p w14:paraId="6F8E8D53" w14:textId="77777777" w:rsidR="0091674C" w:rsidRDefault="0020790E">
            <w:pPr>
              <w:widowControl w:val="0"/>
              <w:shd w:val="clear" w:color="auto" w:fill="FFFFFF"/>
              <w:rPr>
                <w:sz w:val="20"/>
              </w:rPr>
            </w:pPr>
            <w:r>
              <w:rPr>
                <w:sz w:val="20"/>
              </w:rPr>
              <w:t>6,88</w:t>
            </w:r>
          </w:p>
        </w:tc>
        <w:tc>
          <w:tcPr>
            <w:tcW w:w="912" w:type="dxa"/>
            <w:tcBorders>
              <w:top w:val="nil"/>
              <w:left w:val="nil"/>
              <w:bottom w:val="nil"/>
              <w:right w:val="nil"/>
            </w:tcBorders>
            <w:shd w:val="clear" w:color="auto" w:fill="FFFFFF"/>
          </w:tcPr>
          <w:p w14:paraId="6F8E8D54" w14:textId="77777777" w:rsidR="0091674C" w:rsidRDefault="0020790E">
            <w:pPr>
              <w:widowControl w:val="0"/>
              <w:shd w:val="clear" w:color="auto" w:fill="FFFFFF"/>
              <w:rPr>
                <w:sz w:val="20"/>
              </w:rPr>
            </w:pPr>
            <w:r>
              <w:rPr>
                <w:sz w:val="20"/>
              </w:rPr>
              <w:t>6,88</w:t>
            </w:r>
          </w:p>
        </w:tc>
        <w:tc>
          <w:tcPr>
            <w:tcW w:w="798" w:type="dxa"/>
            <w:tcBorders>
              <w:top w:val="nil"/>
              <w:left w:val="nil"/>
              <w:bottom w:val="nil"/>
              <w:right w:val="nil"/>
            </w:tcBorders>
            <w:shd w:val="clear" w:color="auto" w:fill="FFFFFF"/>
          </w:tcPr>
          <w:p w14:paraId="6F8E8D55" w14:textId="77777777" w:rsidR="0091674C" w:rsidRDefault="0020790E">
            <w:pPr>
              <w:widowControl w:val="0"/>
              <w:shd w:val="clear" w:color="auto" w:fill="FFFFFF"/>
              <w:rPr>
                <w:sz w:val="20"/>
              </w:rPr>
            </w:pPr>
            <w:r>
              <w:rPr>
                <w:sz w:val="20"/>
              </w:rPr>
              <w:t>6,16</w:t>
            </w:r>
          </w:p>
        </w:tc>
        <w:tc>
          <w:tcPr>
            <w:tcW w:w="1083" w:type="dxa"/>
            <w:tcBorders>
              <w:top w:val="nil"/>
              <w:left w:val="nil"/>
              <w:bottom w:val="nil"/>
              <w:right w:val="nil"/>
            </w:tcBorders>
            <w:shd w:val="clear" w:color="auto" w:fill="FFFFFF"/>
          </w:tcPr>
          <w:p w14:paraId="6F8E8D56" w14:textId="77777777" w:rsidR="0091674C" w:rsidRDefault="0020790E">
            <w:pPr>
              <w:widowControl w:val="0"/>
              <w:shd w:val="clear" w:color="auto" w:fill="FFFFFF"/>
              <w:rPr>
                <w:sz w:val="20"/>
              </w:rPr>
            </w:pPr>
            <w:r>
              <w:rPr>
                <w:sz w:val="20"/>
              </w:rPr>
              <w:t>5,65</w:t>
            </w:r>
          </w:p>
        </w:tc>
        <w:tc>
          <w:tcPr>
            <w:tcW w:w="1026" w:type="dxa"/>
            <w:tcBorders>
              <w:top w:val="nil"/>
              <w:left w:val="nil"/>
              <w:bottom w:val="nil"/>
              <w:right w:val="nil"/>
            </w:tcBorders>
            <w:shd w:val="clear" w:color="auto" w:fill="FFFFFF"/>
          </w:tcPr>
          <w:p w14:paraId="6F8E8D57" w14:textId="77777777" w:rsidR="0091674C" w:rsidRDefault="0020790E">
            <w:pPr>
              <w:widowControl w:val="0"/>
              <w:shd w:val="clear" w:color="auto" w:fill="FFFFFF"/>
              <w:rPr>
                <w:sz w:val="20"/>
              </w:rPr>
            </w:pPr>
            <w:r>
              <w:rPr>
                <w:sz w:val="20"/>
              </w:rPr>
              <w:t>5,14</w:t>
            </w:r>
          </w:p>
        </w:tc>
        <w:tc>
          <w:tcPr>
            <w:tcW w:w="648" w:type="dxa"/>
            <w:tcBorders>
              <w:top w:val="nil"/>
              <w:left w:val="nil"/>
              <w:bottom w:val="nil"/>
              <w:right w:val="nil"/>
            </w:tcBorders>
            <w:shd w:val="clear" w:color="auto" w:fill="FFFFFF"/>
          </w:tcPr>
          <w:p w14:paraId="6F8E8D58" w14:textId="77777777" w:rsidR="0091674C" w:rsidRDefault="0020790E">
            <w:pPr>
              <w:widowControl w:val="0"/>
              <w:shd w:val="clear" w:color="auto" w:fill="FFFFFF"/>
              <w:rPr>
                <w:sz w:val="20"/>
              </w:rPr>
            </w:pPr>
            <w:r>
              <w:rPr>
                <w:sz w:val="20"/>
              </w:rPr>
              <w:t>4,62</w:t>
            </w:r>
          </w:p>
        </w:tc>
      </w:tr>
      <w:tr w:rsidR="0091674C" w14:paraId="6F8E8D65" w14:textId="77777777">
        <w:trPr>
          <w:cantSplit/>
          <w:trHeight w:val="20"/>
        </w:trPr>
        <w:tc>
          <w:tcPr>
            <w:tcW w:w="1123" w:type="dxa"/>
            <w:tcBorders>
              <w:top w:val="nil"/>
              <w:left w:val="nil"/>
              <w:bottom w:val="nil"/>
              <w:right w:val="nil"/>
            </w:tcBorders>
            <w:shd w:val="clear" w:color="auto" w:fill="FFFFFF"/>
          </w:tcPr>
          <w:p w14:paraId="6F8E8D5A" w14:textId="77777777" w:rsidR="0091674C" w:rsidRDefault="0020790E">
            <w:pPr>
              <w:widowControl w:val="0"/>
              <w:shd w:val="clear" w:color="auto" w:fill="FFFFFF"/>
              <w:rPr>
                <w:sz w:val="20"/>
              </w:rPr>
            </w:pPr>
            <w:r>
              <w:rPr>
                <w:sz w:val="20"/>
              </w:rPr>
              <w:t>55-55,9</w:t>
            </w:r>
          </w:p>
        </w:tc>
        <w:tc>
          <w:tcPr>
            <w:tcW w:w="969" w:type="dxa"/>
            <w:tcBorders>
              <w:top w:val="nil"/>
              <w:left w:val="nil"/>
              <w:bottom w:val="nil"/>
              <w:right w:val="nil"/>
            </w:tcBorders>
            <w:shd w:val="clear" w:color="auto" w:fill="FFFFFF"/>
          </w:tcPr>
          <w:p w14:paraId="6F8E8D5B" w14:textId="77777777" w:rsidR="0091674C" w:rsidRDefault="0020790E">
            <w:pPr>
              <w:widowControl w:val="0"/>
              <w:shd w:val="clear" w:color="auto" w:fill="FFFFFF"/>
              <w:rPr>
                <w:sz w:val="20"/>
              </w:rPr>
            </w:pPr>
            <w:r>
              <w:rPr>
                <w:sz w:val="20"/>
              </w:rPr>
              <w:t>3,60</w:t>
            </w:r>
          </w:p>
        </w:tc>
        <w:tc>
          <w:tcPr>
            <w:tcW w:w="456" w:type="dxa"/>
            <w:tcBorders>
              <w:top w:val="nil"/>
              <w:left w:val="nil"/>
              <w:bottom w:val="nil"/>
              <w:right w:val="nil"/>
            </w:tcBorders>
            <w:shd w:val="clear" w:color="auto" w:fill="FFFFFF"/>
          </w:tcPr>
          <w:p w14:paraId="6F8E8D5C" w14:textId="77777777" w:rsidR="0091674C" w:rsidRDefault="0020790E">
            <w:pPr>
              <w:widowControl w:val="0"/>
              <w:shd w:val="clear" w:color="auto" w:fill="FFFFFF"/>
              <w:rPr>
                <w:sz w:val="20"/>
              </w:rPr>
            </w:pPr>
            <w:r>
              <w:rPr>
                <w:sz w:val="20"/>
              </w:rPr>
              <w:t>4,14</w:t>
            </w:r>
          </w:p>
        </w:tc>
        <w:tc>
          <w:tcPr>
            <w:tcW w:w="855" w:type="dxa"/>
            <w:tcBorders>
              <w:top w:val="nil"/>
              <w:left w:val="nil"/>
              <w:bottom w:val="nil"/>
              <w:right w:val="nil"/>
            </w:tcBorders>
            <w:shd w:val="clear" w:color="auto" w:fill="FFFFFF"/>
          </w:tcPr>
          <w:p w14:paraId="6F8E8D5D" w14:textId="77777777" w:rsidR="0091674C" w:rsidRDefault="0020790E">
            <w:pPr>
              <w:widowControl w:val="0"/>
              <w:shd w:val="clear" w:color="auto" w:fill="FFFFFF"/>
              <w:rPr>
                <w:sz w:val="20"/>
              </w:rPr>
            </w:pPr>
            <w:r>
              <w:rPr>
                <w:sz w:val="20"/>
              </w:rPr>
              <w:t>5,70</w:t>
            </w:r>
          </w:p>
        </w:tc>
        <w:tc>
          <w:tcPr>
            <w:tcW w:w="798" w:type="dxa"/>
            <w:tcBorders>
              <w:top w:val="nil"/>
              <w:left w:val="nil"/>
              <w:bottom w:val="nil"/>
              <w:right w:val="nil"/>
            </w:tcBorders>
            <w:shd w:val="clear" w:color="auto" w:fill="FFFFFF"/>
          </w:tcPr>
          <w:p w14:paraId="6F8E8D5E" w14:textId="77777777" w:rsidR="0091674C" w:rsidRDefault="0020790E">
            <w:pPr>
              <w:widowControl w:val="0"/>
              <w:shd w:val="clear" w:color="auto" w:fill="FFFFFF"/>
              <w:rPr>
                <w:sz w:val="20"/>
              </w:rPr>
            </w:pPr>
            <w:r>
              <w:rPr>
                <w:sz w:val="20"/>
              </w:rPr>
              <w:t>6,12</w:t>
            </w:r>
          </w:p>
        </w:tc>
        <w:tc>
          <w:tcPr>
            <w:tcW w:w="969" w:type="dxa"/>
            <w:tcBorders>
              <w:top w:val="nil"/>
              <w:left w:val="nil"/>
              <w:bottom w:val="nil"/>
              <w:right w:val="nil"/>
            </w:tcBorders>
            <w:shd w:val="clear" w:color="auto" w:fill="FFFFFF"/>
          </w:tcPr>
          <w:p w14:paraId="6F8E8D5F" w14:textId="77777777" w:rsidR="0091674C" w:rsidRDefault="0020790E">
            <w:pPr>
              <w:widowControl w:val="0"/>
              <w:shd w:val="clear" w:color="auto" w:fill="FFFFFF"/>
              <w:rPr>
                <w:sz w:val="20"/>
              </w:rPr>
            </w:pPr>
            <w:r>
              <w:rPr>
                <w:sz w:val="20"/>
              </w:rPr>
              <w:t>6,94</w:t>
            </w:r>
          </w:p>
        </w:tc>
        <w:tc>
          <w:tcPr>
            <w:tcW w:w="912" w:type="dxa"/>
            <w:tcBorders>
              <w:top w:val="nil"/>
              <w:left w:val="nil"/>
              <w:bottom w:val="nil"/>
              <w:right w:val="nil"/>
            </w:tcBorders>
            <w:shd w:val="clear" w:color="auto" w:fill="FFFFFF"/>
          </w:tcPr>
          <w:p w14:paraId="6F8E8D60" w14:textId="77777777" w:rsidR="0091674C" w:rsidRDefault="0020790E">
            <w:pPr>
              <w:widowControl w:val="0"/>
              <w:shd w:val="clear" w:color="auto" w:fill="FFFFFF"/>
              <w:rPr>
                <w:sz w:val="20"/>
              </w:rPr>
            </w:pPr>
            <w:r>
              <w:rPr>
                <w:sz w:val="20"/>
              </w:rPr>
              <w:t>6,94</w:t>
            </w:r>
          </w:p>
        </w:tc>
        <w:tc>
          <w:tcPr>
            <w:tcW w:w="798" w:type="dxa"/>
            <w:tcBorders>
              <w:top w:val="nil"/>
              <w:left w:val="nil"/>
              <w:bottom w:val="nil"/>
              <w:right w:val="nil"/>
            </w:tcBorders>
            <w:shd w:val="clear" w:color="auto" w:fill="FFFFFF"/>
          </w:tcPr>
          <w:p w14:paraId="6F8E8D61" w14:textId="77777777" w:rsidR="0091674C" w:rsidRDefault="0020790E">
            <w:pPr>
              <w:widowControl w:val="0"/>
              <w:shd w:val="clear" w:color="auto" w:fill="FFFFFF"/>
              <w:rPr>
                <w:sz w:val="20"/>
              </w:rPr>
            </w:pPr>
            <w:r>
              <w:rPr>
                <w:sz w:val="20"/>
              </w:rPr>
              <w:t>6,21</w:t>
            </w:r>
          </w:p>
        </w:tc>
        <w:tc>
          <w:tcPr>
            <w:tcW w:w="1083" w:type="dxa"/>
            <w:tcBorders>
              <w:top w:val="nil"/>
              <w:left w:val="nil"/>
              <w:bottom w:val="nil"/>
              <w:right w:val="nil"/>
            </w:tcBorders>
            <w:shd w:val="clear" w:color="auto" w:fill="FFFFFF"/>
          </w:tcPr>
          <w:p w14:paraId="6F8E8D62" w14:textId="77777777" w:rsidR="0091674C" w:rsidRDefault="0020790E">
            <w:pPr>
              <w:widowControl w:val="0"/>
              <w:shd w:val="clear" w:color="auto" w:fill="FFFFFF"/>
              <w:rPr>
                <w:sz w:val="20"/>
              </w:rPr>
            </w:pPr>
            <w:r>
              <w:rPr>
                <w:sz w:val="20"/>
              </w:rPr>
              <w:t>5,70</w:t>
            </w:r>
          </w:p>
        </w:tc>
        <w:tc>
          <w:tcPr>
            <w:tcW w:w="1026" w:type="dxa"/>
            <w:tcBorders>
              <w:top w:val="nil"/>
              <w:left w:val="nil"/>
              <w:bottom w:val="nil"/>
              <w:right w:val="nil"/>
            </w:tcBorders>
            <w:shd w:val="clear" w:color="auto" w:fill="FFFFFF"/>
          </w:tcPr>
          <w:p w14:paraId="6F8E8D63" w14:textId="77777777" w:rsidR="0091674C" w:rsidRDefault="0020790E">
            <w:pPr>
              <w:widowControl w:val="0"/>
              <w:shd w:val="clear" w:color="auto" w:fill="FFFFFF"/>
              <w:rPr>
                <w:sz w:val="20"/>
              </w:rPr>
            </w:pPr>
            <w:r>
              <w:rPr>
                <w:sz w:val="20"/>
              </w:rPr>
              <w:t>5,19</w:t>
            </w:r>
          </w:p>
        </w:tc>
        <w:tc>
          <w:tcPr>
            <w:tcW w:w="648" w:type="dxa"/>
            <w:tcBorders>
              <w:top w:val="nil"/>
              <w:left w:val="nil"/>
              <w:bottom w:val="nil"/>
              <w:right w:val="nil"/>
            </w:tcBorders>
            <w:shd w:val="clear" w:color="auto" w:fill="FFFFFF"/>
          </w:tcPr>
          <w:p w14:paraId="6F8E8D64" w14:textId="77777777" w:rsidR="0091674C" w:rsidRDefault="0020790E">
            <w:pPr>
              <w:widowControl w:val="0"/>
              <w:shd w:val="clear" w:color="auto" w:fill="FFFFFF"/>
              <w:rPr>
                <w:sz w:val="20"/>
              </w:rPr>
            </w:pPr>
            <w:r>
              <w:rPr>
                <w:sz w:val="20"/>
              </w:rPr>
              <w:t>4,66</w:t>
            </w:r>
          </w:p>
        </w:tc>
      </w:tr>
      <w:tr w:rsidR="0091674C" w14:paraId="6F8E8D71" w14:textId="77777777">
        <w:trPr>
          <w:cantSplit/>
          <w:trHeight w:val="20"/>
        </w:trPr>
        <w:tc>
          <w:tcPr>
            <w:tcW w:w="1123" w:type="dxa"/>
            <w:tcBorders>
              <w:top w:val="nil"/>
              <w:left w:val="nil"/>
              <w:bottom w:val="nil"/>
              <w:right w:val="nil"/>
            </w:tcBorders>
            <w:shd w:val="clear" w:color="auto" w:fill="FFFFFF"/>
          </w:tcPr>
          <w:p w14:paraId="6F8E8D66" w14:textId="77777777" w:rsidR="0091674C" w:rsidRDefault="0020790E">
            <w:pPr>
              <w:widowControl w:val="0"/>
              <w:shd w:val="clear" w:color="auto" w:fill="FFFFFF"/>
              <w:rPr>
                <w:sz w:val="20"/>
              </w:rPr>
            </w:pPr>
            <w:r>
              <w:rPr>
                <w:sz w:val="20"/>
              </w:rPr>
              <w:t>56-56,9</w:t>
            </w:r>
          </w:p>
        </w:tc>
        <w:tc>
          <w:tcPr>
            <w:tcW w:w="969" w:type="dxa"/>
            <w:tcBorders>
              <w:top w:val="nil"/>
              <w:left w:val="nil"/>
              <w:bottom w:val="nil"/>
              <w:right w:val="nil"/>
            </w:tcBorders>
            <w:shd w:val="clear" w:color="auto" w:fill="FFFFFF"/>
          </w:tcPr>
          <w:p w14:paraId="6F8E8D67" w14:textId="77777777" w:rsidR="0091674C" w:rsidRDefault="0020790E">
            <w:pPr>
              <w:widowControl w:val="0"/>
              <w:shd w:val="clear" w:color="auto" w:fill="FFFFFF"/>
              <w:rPr>
                <w:sz w:val="20"/>
              </w:rPr>
            </w:pPr>
            <w:r>
              <w:rPr>
                <w:sz w:val="20"/>
              </w:rPr>
              <w:t>4,50</w:t>
            </w:r>
          </w:p>
        </w:tc>
        <w:tc>
          <w:tcPr>
            <w:tcW w:w="456" w:type="dxa"/>
            <w:tcBorders>
              <w:top w:val="nil"/>
              <w:left w:val="nil"/>
              <w:bottom w:val="nil"/>
              <w:right w:val="nil"/>
            </w:tcBorders>
            <w:shd w:val="clear" w:color="auto" w:fill="FFFFFF"/>
          </w:tcPr>
          <w:p w14:paraId="6F8E8D68" w14:textId="77777777" w:rsidR="0091674C" w:rsidRDefault="0020790E">
            <w:pPr>
              <w:widowControl w:val="0"/>
              <w:shd w:val="clear" w:color="auto" w:fill="FFFFFF"/>
              <w:rPr>
                <w:sz w:val="20"/>
              </w:rPr>
            </w:pPr>
            <w:r>
              <w:rPr>
                <w:sz w:val="20"/>
              </w:rPr>
              <w:t>4,18</w:t>
            </w:r>
          </w:p>
        </w:tc>
        <w:tc>
          <w:tcPr>
            <w:tcW w:w="855" w:type="dxa"/>
            <w:tcBorders>
              <w:top w:val="nil"/>
              <w:left w:val="nil"/>
              <w:bottom w:val="nil"/>
              <w:right w:val="nil"/>
            </w:tcBorders>
            <w:shd w:val="clear" w:color="auto" w:fill="FFFFFF"/>
          </w:tcPr>
          <w:p w14:paraId="6F8E8D69" w14:textId="77777777" w:rsidR="0091674C" w:rsidRDefault="0020790E">
            <w:pPr>
              <w:widowControl w:val="0"/>
              <w:shd w:val="clear" w:color="auto" w:fill="FFFFFF"/>
              <w:rPr>
                <w:sz w:val="20"/>
              </w:rPr>
            </w:pPr>
            <w:r>
              <w:rPr>
                <w:sz w:val="20"/>
              </w:rPr>
              <w:t>5,75</w:t>
            </w:r>
          </w:p>
        </w:tc>
        <w:tc>
          <w:tcPr>
            <w:tcW w:w="798" w:type="dxa"/>
            <w:tcBorders>
              <w:top w:val="nil"/>
              <w:left w:val="nil"/>
              <w:bottom w:val="nil"/>
              <w:right w:val="nil"/>
            </w:tcBorders>
            <w:shd w:val="clear" w:color="auto" w:fill="FFFFFF"/>
          </w:tcPr>
          <w:p w14:paraId="6F8E8D6A" w14:textId="77777777" w:rsidR="0091674C" w:rsidRDefault="0020790E">
            <w:pPr>
              <w:widowControl w:val="0"/>
              <w:shd w:val="clear" w:color="auto" w:fill="FFFFFF"/>
              <w:rPr>
                <w:sz w:val="20"/>
              </w:rPr>
            </w:pPr>
            <w:r>
              <w:rPr>
                <w:sz w:val="20"/>
              </w:rPr>
              <w:t>6,27</w:t>
            </w:r>
          </w:p>
        </w:tc>
        <w:tc>
          <w:tcPr>
            <w:tcW w:w="969" w:type="dxa"/>
            <w:tcBorders>
              <w:top w:val="nil"/>
              <w:left w:val="nil"/>
              <w:bottom w:val="nil"/>
              <w:right w:val="nil"/>
            </w:tcBorders>
            <w:shd w:val="clear" w:color="auto" w:fill="FFFFFF"/>
          </w:tcPr>
          <w:p w14:paraId="6F8E8D6B" w14:textId="77777777" w:rsidR="0091674C" w:rsidRDefault="0020790E">
            <w:pPr>
              <w:widowControl w:val="0"/>
              <w:shd w:val="clear" w:color="auto" w:fill="FFFFFF"/>
              <w:rPr>
                <w:sz w:val="20"/>
              </w:rPr>
            </w:pPr>
            <w:r>
              <w:rPr>
                <w:sz w:val="20"/>
              </w:rPr>
              <w:t>7,00</w:t>
            </w:r>
          </w:p>
        </w:tc>
        <w:tc>
          <w:tcPr>
            <w:tcW w:w="912" w:type="dxa"/>
            <w:tcBorders>
              <w:top w:val="nil"/>
              <w:left w:val="nil"/>
              <w:bottom w:val="nil"/>
              <w:right w:val="nil"/>
            </w:tcBorders>
            <w:shd w:val="clear" w:color="auto" w:fill="FFFFFF"/>
          </w:tcPr>
          <w:p w14:paraId="6F8E8D6C" w14:textId="77777777" w:rsidR="0091674C" w:rsidRDefault="0020790E">
            <w:pPr>
              <w:widowControl w:val="0"/>
              <w:shd w:val="clear" w:color="auto" w:fill="FFFFFF"/>
              <w:rPr>
                <w:sz w:val="20"/>
              </w:rPr>
            </w:pPr>
            <w:r>
              <w:rPr>
                <w:sz w:val="20"/>
              </w:rPr>
              <w:t>7,00</w:t>
            </w:r>
          </w:p>
        </w:tc>
        <w:tc>
          <w:tcPr>
            <w:tcW w:w="798" w:type="dxa"/>
            <w:tcBorders>
              <w:top w:val="nil"/>
              <w:left w:val="nil"/>
              <w:bottom w:val="nil"/>
              <w:right w:val="nil"/>
            </w:tcBorders>
            <w:shd w:val="clear" w:color="auto" w:fill="FFFFFF"/>
          </w:tcPr>
          <w:p w14:paraId="6F8E8D6D" w14:textId="77777777" w:rsidR="0091674C" w:rsidRDefault="0020790E">
            <w:pPr>
              <w:widowControl w:val="0"/>
              <w:shd w:val="clear" w:color="auto" w:fill="FFFFFF"/>
              <w:rPr>
                <w:sz w:val="20"/>
              </w:rPr>
            </w:pPr>
            <w:r>
              <w:rPr>
                <w:sz w:val="20"/>
              </w:rPr>
              <w:t>6,27</w:t>
            </w:r>
          </w:p>
        </w:tc>
        <w:tc>
          <w:tcPr>
            <w:tcW w:w="1083" w:type="dxa"/>
            <w:tcBorders>
              <w:top w:val="nil"/>
              <w:left w:val="nil"/>
              <w:bottom w:val="nil"/>
              <w:right w:val="nil"/>
            </w:tcBorders>
            <w:shd w:val="clear" w:color="auto" w:fill="FFFFFF"/>
          </w:tcPr>
          <w:p w14:paraId="6F8E8D6E" w14:textId="77777777" w:rsidR="0091674C" w:rsidRDefault="0020790E">
            <w:pPr>
              <w:widowControl w:val="0"/>
              <w:shd w:val="clear" w:color="auto" w:fill="FFFFFF"/>
              <w:rPr>
                <w:sz w:val="20"/>
              </w:rPr>
            </w:pPr>
            <w:r>
              <w:rPr>
                <w:sz w:val="20"/>
              </w:rPr>
              <w:t>5,75</w:t>
            </w:r>
          </w:p>
        </w:tc>
        <w:tc>
          <w:tcPr>
            <w:tcW w:w="1026" w:type="dxa"/>
            <w:tcBorders>
              <w:top w:val="nil"/>
              <w:left w:val="nil"/>
              <w:bottom w:val="nil"/>
              <w:right w:val="nil"/>
            </w:tcBorders>
            <w:shd w:val="clear" w:color="auto" w:fill="FFFFFF"/>
          </w:tcPr>
          <w:p w14:paraId="6F8E8D6F" w14:textId="77777777" w:rsidR="0091674C" w:rsidRDefault="0020790E">
            <w:pPr>
              <w:widowControl w:val="0"/>
              <w:shd w:val="clear" w:color="auto" w:fill="FFFFFF"/>
              <w:rPr>
                <w:sz w:val="20"/>
              </w:rPr>
            </w:pPr>
            <w:r>
              <w:rPr>
                <w:sz w:val="20"/>
              </w:rPr>
              <w:t>5,23</w:t>
            </w:r>
          </w:p>
        </w:tc>
        <w:tc>
          <w:tcPr>
            <w:tcW w:w="648" w:type="dxa"/>
            <w:tcBorders>
              <w:top w:val="nil"/>
              <w:left w:val="nil"/>
              <w:bottom w:val="nil"/>
              <w:right w:val="nil"/>
            </w:tcBorders>
            <w:shd w:val="clear" w:color="auto" w:fill="FFFFFF"/>
          </w:tcPr>
          <w:p w14:paraId="6F8E8D70" w14:textId="77777777" w:rsidR="0091674C" w:rsidRDefault="0020790E">
            <w:pPr>
              <w:widowControl w:val="0"/>
              <w:shd w:val="clear" w:color="auto" w:fill="FFFFFF"/>
              <w:rPr>
                <w:sz w:val="20"/>
              </w:rPr>
            </w:pPr>
            <w:r>
              <w:rPr>
                <w:sz w:val="20"/>
              </w:rPr>
              <w:t>4,70</w:t>
            </w:r>
          </w:p>
        </w:tc>
      </w:tr>
      <w:tr w:rsidR="0091674C" w14:paraId="6F8E8D7D" w14:textId="77777777">
        <w:trPr>
          <w:cantSplit/>
          <w:trHeight w:val="20"/>
        </w:trPr>
        <w:tc>
          <w:tcPr>
            <w:tcW w:w="1123" w:type="dxa"/>
            <w:tcBorders>
              <w:top w:val="nil"/>
              <w:left w:val="nil"/>
              <w:bottom w:val="nil"/>
              <w:right w:val="nil"/>
            </w:tcBorders>
            <w:shd w:val="clear" w:color="auto" w:fill="FFFFFF"/>
          </w:tcPr>
          <w:p w14:paraId="6F8E8D72" w14:textId="77777777" w:rsidR="0091674C" w:rsidRDefault="0020790E">
            <w:pPr>
              <w:widowControl w:val="0"/>
              <w:shd w:val="clear" w:color="auto" w:fill="FFFFFF"/>
              <w:rPr>
                <w:sz w:val="20"/>
              </w:rPr>
            </w:pPr>
            <w:r>
              <w:rPr>
                <w:sz w:val="20"/>
              </w:rPr>
              <w:t>57-57,9</w:t>
            </w:r>
          </w:p>
        </w:tc>
        <w:tc>
          <w:tcPr>
            <w:tcW w:w="969" w:type="dxa"/>
            <w:tcBorders>
              <w:top w:val="nil"/>
              <w:left w:val="nil"/>
              <w:bottom w:val="nil"/>
              <w:right w:val="nil"/>
            </w:tcBorders>
            <w:shd w:val="clear" w:color="auto" w:fill="FFFFFF"/>
          </w:tcPr>
          <w:p w14:paraId="6F8E8D73" w14:textId="77777777" w:rsidR="0091674C" w:rsidRDefault="0020790E">
            <w:pPr>
              <w:widowControl w:val="0"/>
              <w:shd w:val="clear" w:color="auto" w:fill="FFFFFF"/>
              <w:rPr>
                <w:sz w:val="20"/>
              </w:rPr>
            </w:pPr>
            <w:r>
              <w:rPr>
                <w:sz w:val="20"/>
              </w:rPr>
              <w:t>5,40</w:t>
            </w:r>
          </w:p>
        </w:tc>
        <w:tc>
          <w:tcPr>
            <w:tcW w:w="456" w:type="dxa"/>
            <w:tcBorders>
              <w:top w:val="nil"/>
              <w:left w:val="nil"/>
              <w:bottom w:val="nil"/>
              <w:right w:val="nil"/>
            </w:tcBorders>
            <w:shd w:val="clear" w:color="auto" w:fill="FFFFFF"/>
          </w:tcPr>
          <w:p w14:paraId="6F8E8D74" w14:textId="77777777" w:rsidR="0091674C" w:rsidRDefault="0020790E">
            <w:pPr>
              <w:widowControl w:val="0"/>
              <w:shd w:val="clear" w:color="auto" w:fill="FFFFFF"/>
              <w:rPr>
                <w:sz w:val="20"/>
              </w:rPr>
            </w:pPr>
            <w:r>
              <w:rPr>
                <w:sz w:val="20"/>
              </w:rPr>
              <w:t>4,22</w:t>
            </w:r>
          </w:p>
        </w:tc>
        <w:tc>
          <w:tcPr>
            <w:tcW w:w="855" w:type="dxa"/>
            <w:tcBorders>
              <w:top w:val="nil"/>
              <w:left w:val="nil"/>
              <w:bottom w:val="nil"/>
              <w:right w:val="nil"/>
            </w:tcBorders>
            <w:shd w:val="clear" w:color="auto" w:fill="FFFFFF"/>
          </w:tcPr>
          <w:p w14:paraId="6F8E8D75" w14:textId="77777777" w:rsidR="0091674C" w:rsidRDefault="0020790E">
            <w:pPr>
              <w:widowControl w:val="0"/>
              <w:shd w:val="clear" w:color="auto" w:fill="FFFFFF"/>
              <w:rPr>
                <w:sz w:val="20"/>
              </w:rPr>
            </w:pPr>
            <w:r>
              <w:rPr>
                <w:sz w:val="20"/>
              </w:rPr>
              <w:t>5,80</w:t>
            </w:r>
          </w:p>
        </w:tc>
        <w:tc>
          <w:tcPr>
            <w:tcW w:w="798" w:type="dxa"/>
            <w:tcBorders>
              <w:top w:val="nil"/>
              <w:left w:val="nil"/>
              <w:bottom w:val="nil"/>
              <w:right w:val="nil"/>
            </w:tcBorders>
            <w:shd w:val="clear" w:color="auto" w:fill="FFFFFF"/>
          </w:tcPr>
          <w:p w14:paraId="6F8E8D76" w14:textId="77777777" w:rsidR="0091674C" w:rsidRDefault="0020790E">
            <w:pPr>
              <w:widowControl w:val="0"/>
              <w:shd w:val="clear" w:color="auto" w:fill="FFFFFF"/>
              <w:rPr>
                <w:sz w:val="20"/>
              </w:rPr>
            </w:pPr>
            <w:r>
              <w:rPr>
                <w:sz w:val="20"/>
              </w:rPr>
              <w:t>6,32</w:t>
            </w:r>
          </w:p>
        </w:tc>
        <w:tc>
          <w:tcPr>
            <w:tcW w:w="969" w:type="dxa"/>
            <w:tcBorders>
              <w:top w:val="nil"/>
              <w:left w:val="nil"/>
              <w:bottom w:val="nil"/>
              <w:right w:val="nil"/>
            </w:tcBorders>
            <w:shd w:val="clear" w:color="auto" w:fill="FFFFFF"/>
          </w:tcPr>
          <w:p w14:paraId="6F8E8D77" w14:textId="77777777" w:rsidR="0091674C" w:rsidRDefault="0020790E">
            <w:pPr>
              <w:widowControl w:val="0"/>
              <w:shd w:val="clear" w:color="auto" w:fill="FFFFFF"/>
              <w:rPr>
                <w:sz w:val="20"/>
              </w:rPr>
            </w:pPr>
            <w:r>
              <w:rPr>
                <w:sz w:val="20"/>
              </w:rPr>
              <w:t>7,06</w:t>
            </w:r>
          </w:p>
        </w:tc>
        <w:tc>
          <w:tcPr>
            <w:tcW w:w="912" w:type="dxa"/>
            <w:tcBorders>
              <w:top w:val="nil"/>
              <w:left w:val="nil"/>
              <w:bottom w:val="nil"/>
              <w:right w:val="nil"/>
            </w:tcBorders>
            <w:shd w:val="clear" w:color="auto" w:fill="FFFFFF"/>
          </w:tcPr>
          <w:p w14:paraId="6F8E8D78" w14:textId="77777777" w:rsidR="0091674C" w:rsidRDefault="0020790E">
            <w:pPr>
              <w:widowControl w:val="0"/>
              <w:shd w:val="clear" w:color="auto" w:fill="FFFFFF"/>
              <w:rPr>
                <w:sz w:val="20"/>
              </w:rPr>
            </w:pPr>
            <w:r>
              <w:rPr>
                <w:sz w:val="20"/>
              </w:rPr>
              <w:t>7,06</w:t>
            </w:r>
          </w:p>
        </w:tc>
        <w:tc>
          <w:tcPr>
            <w:tcW w:w="798" w:type="dxa"/>
            <w:tcBorders>
              <w:top w:val="nil"/>
              <w:left w:val="nil"/>
              <w:bottom w:val="nil"/>
              <w:right w:val="nil"/>
            </w:tcBorders>
            <w:shd w:val="clear" w:color="auto" w:fill="FFFFFF"/>
          </w:tcPr>
          <w:p w14:paraId="6F8E8D79" w14:textId="77777777" w:rsidR="0091674C" w:rsidRDefault="0020790E">
            <w:pPr>
              <w:widowControl w:val="0"/>
              <w:shd w:val="clear" w:color="auto" w:fill="FFFFFF"/>
              <w:rPr>
                <w:sz w:val="20"/>
              </w:rPr>
            </w:pPr>
            <w:r>
              <w:rPr>
                <w:sz w:val="20"/>
              </w:rPr>
              <w:t>6,32</w:t>
            </w:r>
          </w:p>
        </w:tc>
        <w:tc>
          <w:tcPr>
            <w:tcW w:w="1083" w:type="dxa"/>
            <w:tcBorders>
              <w:top w:val="nil"/>
              <w:left w:val="nil"/>
              <w:bottom w:val="nil"/>
              <w:right w:val="nil"/>
            </w:tcBorders>
            <w:shd w:val="clear" w:color="auto" w:fill="FFFFFF"/>
          </w:tcPr>
          <w:p w14:paraId="6F8E8D7A" w14:textId="77777777" w:rsidR="0091674C" w:rsidRDefault="0020790E">
            <w:pPr>
              <w:widowControl w:val="0"/>
              <w:shd w:val="clear" w:color="auto" w:fill="FFFFFF"/>
              <w:rPr>
                <w:sz w:val="20"/>
              </w:rPr>
            </w:pPr>
            <w:r>
              <w:rPr>
                <w:sz w:val="20"/>
              </w:rPr>
              <w:t>5,80</w:t>
            </w:r>
          </w:p>
        </w:tc>
        <w:tc>
          <w:tcPr>
            <w:tcW w:w="1026" w:type="dxa"/>
            <w:tcBorders>
              <w:top w:val="nil"/>
              <w:left w:val="nil"/>
              <w:bottom w:val="nil"/>
              <w:right w:val="nil"/>
            </w:tcBorders>
            <w:shd w:val="clear" w:color="auto" w:fill="FFFFFF"/>
          </w:tcPr>
          <w:p w14:paraId="6F8E8D7B" w14:textId="77777777" w:rsidR="0091674C" w:rsidRDefault="0020790E">
            <w:pPr>
              <w:widowControl w:val="0"/>
              <w:shd w:val="clear" w:color="auto" w:fill="FFFFFF"/>
              <w:rPr>
                <w:sz w:val="20"/>
              </w:rPr>
            </w:pPr>
            <w:r>
              <w:rPr>
                <w:sz w:val="20"/>
              </w:rPr>
              <w:t>5,28</w:t>
            </w:r>
          </w:p>
        </w:tc>
        <w:tc>
          <w:tcPr>
            <w:tcW w:w="648" w:type="dxa"/>
            <w:tcBorders>
              <w:top w:val="nil"/>
              <w:left w:val="nil"/>
              <w:bottom w:val="nil"/>
              <w:right w:val="nil"/>
            </w:tcBorders>
            <w:shd w:val="clear" w:color="auto" w:fill="FFFFFF"/>
          </w:tcPr>
          <w:p w14:paraId="6F8E8D7C" w14:textId="77777777" w:rsidR="0091674C" w:rsidRDefault="0020790E">
            <w:pPr>
              <w:widowControl w:val="0"/>
              <w:shd w:val="clear" w:color="auto" w:fill="FFFFFF"/>
              <w:rPr>
                <w:sz w:val="20"/>
              </w:rPr>
            </w:pPr>
            <w:r>
              <w:rPr>
                <w:sz w:val="20"/>
              </w:rPr>
              <w:t>4,74</w:t>
            </w:r>
          </w:p>
        </w:tc>
      </w:tr>
      <w:tr w:rsidR="0091674C" w14:paraId="6F8E8D89" w14:textId="77777777">
        <w:trPr>
          <w:cantSplit/>
          <w:trHeight w:val="20"/>
        </w:trPr>
        <w:tc>
          <w:tcPr>
            <w:tcW w:w="1123" w:type="dxa"/>
            <w:tcBorders>
              <w:top w:val="nil"/>
              <w:left w:val="nil"/>
              <w:bottom w:val="single" w:sz="6" w:space="0" w:color="auto"/>
              <w:right w:val="nil"/>
            </w:tcBorders>
            <w:shd w:val="clear" w:color="auto" w:fill="FFFFFF"/>
          </w:tcPr>
          <w:p w14:paraId="6F8E8D7E" w14:textId="77777777" w:rsidR="0091674C" w:rsidRDefault="0020790E">
            <w:pPr>
              <w:widowControl w:val="0"/>
              <w:shd w:val="clear" w:color="auto" w:fill="FFFFFF"/>
              <w:rPr>
                <w:sz w:val="20"/>
              </w:rPr>
            </w:pPr>
            <w:r>
              <w:rPr>
                <w:sz w:val="20"/>
              </w:rPr>
              <w:t>&gt;58</w:t>
            </w:r>
          </w:p>
        </w:tc>
        <w:tc>
          <w:tcPr>
            <w:tcW w:w="969" w:type="dxa"/>
            <w:tcBorders>
              <w:top w:val="nil"/>
              <w:left w:val="nil"/>
              <w:bottom w:val="single" w:sz="6" w:space="0" w:color="auto"/>
              <w:right w:val="nil"/>
            </w:tcBorders>
            <w:shd w:val="clear" w:color="auto" w:fill="FFFFFF"/>
          </w:tcPr>
          <w:p w14:paraId="6F8E8D7F" w14:textId="77777777" w:rsidR="0091674C" w:rsidRDefault="0020790E">
            <w:pPr>
              <w:widowControl w:val="0"/>
              <w:shd w:val="clear" w:color="auto" w:fill="FFFFFF"/>
              <w:rPr>
                <w:sz w:val="20"/>
              </w:rPr>
            </w:pPr>
            <w:r>
              <w:rPr>
                <w:sz w:val="20"/>
              </w:rPr>
              <w:t>6,30</w:t>
            </w:r>
          </w:p>
        </w:tc>
        <w:tc>
          <w:tcPr>
            <w:tcW w:w="456" w:type="dxa"/>
            <w:tcBorders>
              <w:top w:val="nil"/>
              <w:left w:val="nil"/>
              <w:bottom w:val="single" w:sz="6" w:space="0" w:color="auto"/>
              <w:right w:val="nil"/>
            </w:tcBorders>
            <w:shd w:val="clear" w:color="auto" w:fill="FFFFFF"/>
          </w:tcPr>
          <w:p w14:paraId="6F8E8D80" w14:textId="77777777" w:rsidR="0091674C" w:rsidRDefault="0020790E">
            <w:pPr>
              <w:widowControl w:val="0"/>
              <w:shd w:val="clear" w:color="auto" w:fill="FFFFFF"/>
              <w:rPr>
                <w:sz w:val="20"/>
              </w:rPr>
            </w:pPr>
            <w:r>
              <w:rPr>
                <w:sz w:val="20"/>
              </w:rPr>
              <w:t>4,25</w:t>
            </w:r>
          </w:p>
        </w:tc>
        <w:tc>
          <w:tcPr>
            <w:tcW w:w="855" w:type="dxa"/>
            <w:tcBorders>
              <w:top w:val="nil"/>
              <w:left w:val="nil"/>
              <w:bottom w:val="single" w:sz="6" w:space="0" w:color="auto"/>
              <w:right w:val="nil"/>
            </w:tcBorders>
            <w:shd w:val="clear" w:color="auto" w:fill="FFFFFF"/>
          </w:tcPr>
          <w:p w14:paraId="6F8E8D81" w14:textId="77777777" w:rsidR="0091674C" w:rsidRDefault="0020790E">
            <w:pPr>
              <w:widowControl w:val="0"/>
              <w:shd w:val="clear" w:color="auto" w:fill="FFFFFF"/>
              <w:rPr>
                <w:sz w:val="20"/>
              </w:rPr>
            </w:pPr>
            <w:r>
              <w:rPr>
                <w:sz w:val="20"/>
              </w:rPr>
              <w:t>5,85</w:t>
            </w:r>
          </w:p>
        </w:tc>
        <w:tc>
          <w:tcPr>
            <w:tcW w:w="798" w:type="dxa"/>
            <w:tcBorders>
              <w:top w:val="nil"/>
              <w:left w:val="nil"/>
              <w:bottom w:val="single" w:sz="6" w:space="0" w:color="auto"/>
              <w:right w:val="nil"/>
            </w:tcBorders>
            <w:shd w:val="clear" w:color="auto" w:fill="FFFFFF"/>
          </w:tcPr>
          <w:p w14:paraId="6F8E8D82" w14:textId="77777777" w:rsidR="0091674C" w:rsidRDefault="0020790E">
            <w:pPr>
              <w:widowControl w:val="0"/>
              <w:shd w:val="clear" w:color="auto" w:fill="FFFFFF"/>
              <w:rPr>
                <w:sz w:val="20"/>
              </w:rPr>
            </w:pPr>
            <w:r>
              <w:rPr>
                <w:sz w:val="20"/>
              </w:rPr>
              <w:t>6,37</w:t>
            </w:r>
          </w:p>
        </w:tc>
        <w:tc>
          <w:tcPr>
            <w:tcW w:w="969" w:type="dxa"/>
            <w:tcBorders>
              <w:top w:val="nil"/>
              <w:left w:val="nil"/>
              <w:bottom w:val="single" w:sz="6" w:space="0" w:color="auto"/>
              <w:right w:val="nil"/>
            </w:tcBorders>
            <w:shd w:val="clear" w:color="auto" w:fill="FFFFFF"/>
          </w:tcPr>
          <w:p w14:paraId="6F8E8D83" w14:textId="77777777" w:rsidR="0091674C" w:rsidRDefault="0020790E">
            <w:pPr>
              <w:widowControl w:val="0"/>
              <w:shd w:val="clear" w:color="auto" w:fill="FFFFFF"/>
              <w:rPr>
                <w:sz w:val="20"/>
              </w:rPr>
            </w:pPr>
            <w:r>
              <w:rPr>
                <w:sz w:val="20"/>
              </w:rPr>
              <w:t>7,12</w:t>
            </w:r>
          </w:p>
        </w:tc>
        <w:tc>
          <w:tcPr>
            <w:tcW w:w="912" w:type="dxa"/>
            <w:tcBorders>
              <w:top w:val="nil"/>
              <w:left w:val="nil"/>
              <w:bottom w:val="single" w:sz="6" w:space="0" w:color="auto"/>
              <w:right w:val="nil"/>
            </w:tcBorders>
            <w:shd w:val="clear" w:color="auto" w:fill="FFFFFF"/>
          </w:tcPr>
          <w:p w14:paraId="6F8E8D84" w14:textId="77777777" w:rsidR="0091674C" w:rsidRDefault="0020790E">
            <w:pPr>
              <w:widowControl w:val="0"/>
              <w:shd w:val="clear" w:color="auto" w:fill="FFFFFF"/>
              <w:rPr>
                <w:sz w:val="20"/>
              </w:rPr>
            </w:pPr>
            <w:r>
              <w:rPr>
                <w:sz w:val="20"/>
              </w:rPr>
              <w:t>7,12</w:t>
            </w:r>
          </w:p>
        </w:tc>
        <w:tc>
          <w:tcPr>
            <w:tcW w:w="798" w:type="dxa"/>
            <w:tcBorders>
              <w:top w:val="nil"/>
              <w:left w:val="nil"/>
              <w:bottom w:val="single" w:sz="6" w:space="0" w:color="auto"/>
              <w:right w:val="nil"/>
            </w:tcBorders>
            <w:shd w:val="clear" w:color="auto" w:fill="FFFFFF"/>
          </w:tcPr>
          <w:p w14:paraId="6F8E8D85" w14:textId="77777777" w:rsidR="0091674C" w:rsidRDefault="0020790E">
            <w:pPr>
              <w:widowControl w:val="0"/>
              <w:shd w:val="clear" w:color="auto" w:fill="FFFFFF"/>
              <w:rPr>
                <w:sz w:val="20"/>
              </w:rPr>
            </w:pPr>
            <w:r>
              <w:rPr>
                <w:sz w:val="20"/>
              </w:rPr>
              <w:t>6,37</w:t>
            </w:r>
          </w:p>
        </w:tc>
        <w:tc>
          <w:tcPr>
            <w:tcW w:w="1083" w:type="dxa"/>
            <w:tcBorders>
              <w:top w:val="nil"/>
              <w:left w:val="nil"/>
              <w:bottom w:val="single" w:sz="6" w:space="0" w:color="auto"/>
              <w:right w:val="nil"/>
            </w:tcBorders>
            <w:shd w:val="clear" w:color="auto" w:fill="FFFFFF"/>
          </w:tcPr>
          <w:p w14:paraId="6F8E8D86" w14:textId="77777777" w:rsidR="0091674C" w:rsidRDefault="0020790E">
            <w:pPr>
              <w:widowControl w:val="0"/>
              <w:shd w:val="clear" w:color="auto" w:fill="FFFFFF"/>
              <w:rPr>
                <w:sz w:val="20"/>
              </w:rPr>
            </w:pPr>
            <w:r>
              <w:rPr>
                <w:sz w:val="20"/>
              </w:rPr>
              <w:t>5,85</w:t>
            </w:r>
          </w:p>
        </w:tc>
        <w:tc>
          <w:tcPr>
            <w:tcW w:w="1026" w:type="dxa"/>
            <w:tcBorders>
              <w:top w:val="nil"/>
              <w:left w:val="nil"/>
              <w:bottom w:val="single" w:sz="6" w:space="0" w:color="auto"/>
              <w:right w:val="nil"/>
            </w:tcBorders>
            <w:shd w:val="clear" w:color="auto" w:fill="FFFFFF"/>
          </w:tcPr>
          <w:p w14:paraId="6F8E8D87" w14:textId="77777777" w:rsidR="0091674C" w:rsidRDefault="0020790E">
            <w:pPr>
              <w:widowControl w:val="0"/>
              <w:shd w:val="clear" w:color="auto" w:fill="FFFFFF"/>
              <w:rPr>
                <w:sz w:val="20"/>
              </w:rPr>
            </w:pPr>
            <w:r>
              <w:rPr>
                <w:sz w:val="20"/>
              </w:rPr>
              <w:t>5,32</w:t>
            </w:r>
          </w:p>
        </w:tc>
        <w:tc>
          <w:tcPr>
            <w:tcW w:w="648" w:type="dxa"/>
            <w:tcBorders>
              <w:top w:val="nil"/>
              <w:left w:val="nil"/>
              <w:bottom w:val="single" w:sz="6" w:space="0" w:color="auto"/>
              <w:right w:val="nil"/>
            </w:tcBorders>
            <w:shd w:val="clear" w:color="auto" w:fill="FFFFFF"/>
          </w:tcPr>
          <w:p w14:paraId="6F8E8D88" w14:textId="77777777" w:rsidR="0091674C" w:rsidRDefault="0020790E">
            <w:pPr>
              <w:widowControl w:val="0"/>
              <w:shd w:val="clear" w:color="auto" w:fill="FFFFFF"/>
              <w:rPr>
                <w:sz w:val="20"/>
              </w:rPr>
            </w:pPr>
            <w:r>
              <w:rPr>
                <w:sz w:val="20"/>
              </w:rPr>
              <w:t>4,78</w:t>
            </w:r>
          </w:p>
        </w:tc>
      </w:tr>
    </w:tbl>
    <w:p w14:paraId="6F8E8D8A" w14:textId="77777777" w:rsidR="0091674C" w:rsidRDefault="0020790E">
      <w:pPr>
        <w:widowControl w:val="0"/>
        <w:shd w:val="clear" w:color="auto" w:fill="FFFFFF"/>
        <w:ind w:firstLine="709"/>
        <w:jc w:val="both"/>
        <w:rPr>
          <w:sz w:val="20"/>
        </w:rPr>
      </w:pPr>
      <w:r>
        <w:rPr>
          <w:sz w:val="20"/>
        </w:rPr>
        <w:t>* – Šio svorio skerdenų bazinė kaina yra pagrindas kito svorio skerdenų bazinei kainai nustatyti.</w:t>
      </w:r>
    </w:p>
    <w:p w14:paraId="6F8E8D8B" w14:textId="77777777" w:rsidR="0091674C" w:rsidRDefault="0020790E">
      <w:pPr>
        <w:jc w:val="center"/>
      </w:pPr>
      <w:r>
        <w:t>______________</w:t>
      </w:r>
    </w:p>
    <w:p w14:paraId="281F2838" w14:textId="77777777" w:rsidR="0020790E" w:rsidRDefault="0020790E" w:rsidP="0020790E">
      <w:pPr>
        <w:widowControl w:val="0"/>
        <w:shd w:val="clear" w:color="auto" w:fill="FFFFFF"/>
        <w:sectPr w:rsidR="0020790E" w:rsidSect="0020790E">
          <w:pgSz w:w="11907" w:h="16839" w:code="9"/>
          <w:pgMar w:top="1701" w:right="567" w:bottom="1134" w:left="1701" w:header="709" w:footer="709" w:gutter="0"/>
          <w:pgNumType w:start="1"/>
          <w:cols w:space="708"/>
          <w:titlePg/>
          <w:docGrid w:linePitch="326"/>
        </w:sectPr>
      </w:pPr>
    </w:p>
    <w:p w14:paraId="6F8E8D8C" w14:textId="08AA459F" w:rsidR="0091674C" w:rsidRDefault="0020790E">
      <w:pPr>
        <w:widowControl w:val="0"/>
        <w:shd w:val="clear" w:color="auto" w:fill="FFFFFF"/>
        <w:ind w:firstLine="5102"/>
      </w:pPr>
      <w:r>
        <w:lastRenderedPageBreak/>
        <w:t xml:space="preserve">Kiaulių įkainojimo pagal skerdenų svorį ir </w:t>
      </w:r>
    </w:p>
    <w:p w14:paraId="6F8E8D8D" w14:textId="77777777" w:rsidR="0091674C" w:rsidRDefault="0020790E">
      <w:pPr>
        <w:widowControl w:val="0"/>
        <w:shd w:val="clear" w:color="auto" w:fill="FFFFFF"/>
        <w:ind w:firstLine="5102"/>
      </w:pPr>
      <w:r>
        <w:t xml:space="preserve">kokybę taisyklių </w:t>
      </w:r>
    </w:p>
    <w:p w14:paraId="6F8E8D8E" w14:textId="77777777" w:rsidR="0091674C" w:rsidRDefault="0020790E">
      <w:pPr>
        <w:widowControl w:val="0"/>
        <w:shd w:val="clear" w:color="auto" w:fill="FFFFFF"/>
        <w:ind w:firstLine="5102"/>
      </w:pPr>
      <w:r>
        <w:t>3</w:t>
      </w:r>
      <w:r>
        <w:t xml:space="preserve"> priedas</w:t>
      </w:r>
    </w:p>
    <w:p w14:paraId="6F8E8D8F" w14:textId="77777777" w:rsidR="0091674C" w:rsidRDefault="0091674C">
      <w:pPr>
        <w:widowControl w:val="0"/>
        <w:shd w:val="clear" w:color="auto" w:fill="FFFFFF"/>
        <w:ind w:left="4535" w:firstLine="709"/>
      </w:pPr>
    </w:p>
    <w:p w14:paraId="6F8E8D90" w14:textId="77777777" w:rsidR="0091674C" w:rsidRDefault="0020790E">
      <w:pPr>
        <w:widowControl w:val="0"/>
        <w:shd w:val="clear" w:color="auto" w:fill="FFFFFF"/>
        <w:jc w:val="center"/>
      </w:pPr>
      <w:r>
        <w:rPr>
          <w:b/>
          <w:bCs/>
        </w:rPr>
        <w:t>(Formos pavyzdys)</w:t>
      </w:r>
    </w:p>
    <w:p w14:paraId="6F8E8D91" w14:textId="77777777" w:rsidR="0091674C" w:rsidRDefault="0091674C">
      <w:pPr>
        <w:ind w:firstLine="709"/>
      </w:pPr>
    </w:p>
    <w:p w14:paraId="6F8E8D92" w14:textId="77777777" w:rsidR="0091674C" w:rsidRDefault="0020790E">
      <w:pPr>
        <w:widowControl w:val="0"/>
        <w:shd w:val="clear" w:color="auto" w:fill="FFFFFF"/>
        <w:tabs>
          <w:tab w:val="left" w:leader="underscore" w:pos="9072"/>
        </w:tabs>
        <w:ind w:firstLine="709"/>
      </w:pPr>
      <w:r>
        <w:tab/>
      </w:r>
    </w:p>
    <w:p w14:paraId="6F8E8D93" w14:textId="77777777" w:rsidR="0091674C" w:rsidRDefault="0020790E">
      <w:pPr>
        <w:widowControl w:val="0"/>
        <w:shd w:val="clear" w:color="auto" w:fill="FFFFFF"/>
        <w:jc w:val="center"/>
        <w:rPr>
          <w:sz w:val="20"/>
        </w:rPr>
      </w:pPr>
      <w:r>
        <w:rPr>
          <w:sz w:val="20"/>
        </w:rPr>
        <w:t xml:space="preserve">(skerdyklos pavadinimas) </w:t>
      </w:r>
    </w:p>
    <w:p w14:paraId="6F8E8D94" w14:textId="77777777" w:rsidR="0091674C" w:rsidRDefault="0020790E">
      <w:pPr>
        <w:widowControl w:val="0"/>
        <w:shd w:val="clear" w:color="auto" w:fill="FFFFFF"/>
        <w:tabs>
          <w:tab w:val="left" w:leader="underscore" w:pos="9072"/>
        </w:tabs>
        <w:ind w:firstLine="709"/>
      </w:pPr>
      <w:r>
        <w:tab/>
      </w:r>
    </w:p>
    <w:p w14:paraId="6F8E8D95" w14:textId="77777777" w:rsidR="0091674C" w:rsidRDefault="0020790E">
      <w:pPr>
        <w:widowControl w:val="0"/>
        <w:shd w:val="clear" w:color="auto" w:fill="FFFFFF"/>
        <w:jc w:val="center"/>
        <w:rPr>
          <w:sz w:val="20"/>
        </w:rPr>
      </w:pPr>
      <w:r>
        <w:rPr>
          <w:sz w:val="20"/>
        </w:rPr>
        <w:t>(adresas, veterinarinio patvirtinimo numeris)</w:t>
      </w:r>
    </w:p>
    <w:p w14:paraId="6F8E8D96" w14:textId="77777777" w:rsidR="0091674C" w:rsidRDefault="0091674C">
      <w:pPr>
        <w:jc w:val="center"/>
      </w:pPr>
    </w:p>
    <w:p w14:paraId="6F8E8D97" w14:textId="0394A5CF" w:rsidR="0091674C" w:rsidRDefault="0020790E">
      <w:pPr>
        <w:widowControl w:val="0"/>
        <w:shd w:val="clear" w:color="auto" w:fill="FFFFFF"/>
        <w:jc w:val="center"/>
        <w:rPr>
          <w:b/>
        </w:rPr>
      </w:pPr>
      <w:r>
        <w:rPr>
          <w:b/>
        </w:rPr>
        <w:t>KIAULIŲ SKERDENŲ KLASIFIKAVIMO PROTOKOLAS</w:t>
      </w:r>
    </w:p>
    <w:p w14:paraId="6F8E8D98" w14:textId="77777777" w:rsidR="0091674C" w:rsidRDefault="0091674C">
      <w:pPr>
        <w:widowControl w:val="0"/>
        <w:shd w:val="clear" w:color="auto" w:fill="FFFFFF"/>
        <w:jc w:val="center"/>
        <w:rPr>
          <w:b/>
        </w:rPr>
      </w:pPr>
    </w:p>
    <w:p w14:paraId="6F8E8D99" w14:textId="77777777" w:rsidR="0091674C" w:rsidRDefault="0020790E">
      <w:pPr>
        <w:widowControl w:val="0"/>
        <w:shd w:val="clear" w:color="auto" w:fill="FFFFFF"/>
        <w:tabs>
          <w:tab w:val="right" w:leader="underscore" w:pos="3591"/>
        </w:tabs>
        <w:jc w:val="center"/>
      </w:pPr>
      <w:r>
        <w:tab/>
        <w:t xml:space="preserve"> Nr. _____</w:t>
      </w:r>
    </w:p>
    <w:p w14:paraId="6F8E8D9A" w14:textId="77777777" w:rsidR="0091674C" w:rsidRDefault="0020790E">
      <w:pPr>
        <w:widowControl w:val="0"/>
        <w:shd w:val="clear" w:color="auto" w:fill="FFFFFF"/>
        <w:tabs>
          <w:tab w:val="center" w:pos="4275"/>
        </w:tabs>
        <w:rPr>
          <w:sz w:val="20"/>
        </w:rPr>
      </w:pPr>
      <w:r>
        <w:rPr>
          <w:sz w:val="20"/>
        </w:rPr>
        <w:tab/>
        <w:t>(data)</w:t>
      </w:r>
    </w:p>
    <w:p w14:paraId="6F8E8D9B" w14:textId="77777777" w:rsidR="0091674C" w:rsidRDefault="0091674C">
      <w:pPr>
        <w:ind w:firstLine="709"/>
      </w:pPr>
    </w:p>
    <w:tbl>
      <w:tblPr>
        <w:tblW w:w="9637" w:type="dxa"/>
        <w:tblLayout w:type="fixed"/>
        <w:tblCellMar>
          <w:left w:w="40" w:type="dxa"/>
          <w:right w:w="40" w:type="dxa"/>
        </w:tblCellMar>
        <w:tblLook w:val="0000" w:firstRow="0" w:lastRow="0" w:firstColumn="0" w:lastColumn="0" w:noHBand="0" w:noVBand="0"/>
      </w:tblPr>
      <w:tblGrid>
        <w:gridCol w:w="1036"/>
        <w:gridCol w:w="878"/>
        <w:gridCol w:w="1164"/>
        <w:gridCol w:w="730"/>
        <w:gridCol w:w="1302"/>
        <w:gridCol w:w="1608"/>
        <w:gridCol w:w="1450"/>
        <w:gridCol w:w="1469"/>
      </w:tblGrid>
      <w:tr w:rsidR="0091674C" w14:paraId="6F8E8DA4" w14:textId="77777777">
        <w:trPr>
          <w:cantSplit/>
          <w:trHeight w:val="2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6F8E8D9C" w14:textId="77777777" w:rsidR="0091674C" w:rsidRDefault="0020790E">
            <w:pPr>
              <w:widowControl w:val="0"/>
              <w:shd w:val="clear" w:color="auto" w:fill="FFFFFF"/>
              <w:jc w:val="center"/>
              <w:rPr>
                <w:sz w:val="20"/>
              </w:rPr>
            </w:pPr>
            <w:r>
              <w:rPr>
                <w:sz w:val="20"/>
              </w:rPr>
              <w:t>Dienos skerdimo Nr.</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6F8E8D9D" w14:textId="77777777" w:rsidR="0091674C" w:rsidRDefault="0020790E">
            <w:pPr>
              <w:widowControl w:val="0"/>
              <w:shd w:val="clear" w:color="auto" w:fill="FFFFFF"/>
              <w:jc w:val="center"/>
              <w:rPr>
                <w:sz w:val="20"/>
              </w:rPr>
            </w:pPr>
            <w:r>
              <w:rPr>
                <w:sz w:val="20"/>
              </w:rPr>
              <w:t>Tiekėjo Nr.</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F8E8D9E" w14:textId="77777777" w:rsidR="0091674C" w:rsidRDefault="0020790E">
            <w:pPr>
              <w:widowControl w:val="0"/>
              <w:shd w:val="clear" w:color="auto" w:fill="FFFFFF"/>
              <w:jc w:val="center"/>
              <w:rPr>
                <w:sz w:val="20"/>
              </w:rPr>
            </w:pPr>
            <w:r>
              <w:rPr>
                <w:sz w:val="20"/>
              </w:rPr>
              <w:t>Kiaulės identifikavimo Nr.</w:t>
            </w: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F8E8D9F" w14:textId="77777777" w:rsidR="0091674C" w:rsidRDefault="0020790E">
            <w:pPr>
              <w:widowControl w:val="0"/>
              <w:shd w:val="clear" w:color="auto" w:fill="FFFFFF"/>
              <w:jc w:val="center"/>
              <w:rPr>
                <w:sz w:val="20"/>
              </w:rPr>
            </w:pPr>
            <w:r>
              <w:rPr>
                <w:sz w:val="20"/>
              </w:rPr>
              <w:t>Lytis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6F8E8DA0" w14:textId="77777777" w:rsidR="0091674C" w:rsidRDefault="0020790E">
            <w:pPr>
              <w:widowControl w:val="0"/>
              <w:shd w:val="clear" w:color="auto" w:fill="FFFFFF"/>
              <w:jc w:val="center"/>
              <w:rPr>
                <w:sz w:val="20"/>
              </w:rPr>
            </w:pPr>
            <w:r>
              <w:rPr>
                <w:sz w:val="20"/>
              </w:rPr>
              <w:t>Šiltos skerdenos svoris kg</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6F8E8DA1" w14:textId="77777777" w:rsidR="0091674C" w:rsidRDefault="0020790E">
            <w:pPr>
              <w:widowControl w:val="0"/>
              <w:shd w:val="clear" w:color="auto" w:fill="FFFFFF"/>
              <w:jc w:val="center"/>
              <w:rPr>
                <w:sz w:val="20"/>
              </w:rPr>
            </w:pPr>
            <w:r>
              <w:rPr>
                <w:sz w:val="20"/>
              </w:rPr>
              <w:t>Lašinių storis mm (išmatuotas introskopu)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F8E8DA2" w14:textId="77777777" w:rsidR="0091674C" w:rsidRDefault="0020790E">
            <w:pPr>
              <w:widowControl w:val="0"/>
              <w:shd w:val="clear" w:color="auto" w:fill="FFFFFF"/>
              <w:jc w:val="center"/>
              <w:rPr>
                <w:sz w:val="20"/>
              </w:rPr>
            </w:pPr>
            <w:r>
              <w:rPr>
                <w:sz w:val="20"/>
              </w:rPr>
              <w:t>Raumeningumas proc.</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6F8E8DA3" w14:textId="77777777" w:rsidR="0091674C" w:rsidRDefault="0020790E">
            <w:pPr>
              <w:widowControl w:val="0"/>
              <w:shd w:val="clear" w:color="auto" w:fill="FFFFFF"/>
              <w:jc w:val="center"/>
              <w:rPr>
                <w:sz w:val="20"/>
              </w:rPr>
            </w:pPr>
            <w:r>
              <w:rPr>
                <w:sz w:val="20"/>
              </w:rPr>
              <w:t>Raumeningumo klasė</w:t>
            </w:r>
          </w:p>
        </w:tc>
      </w:tr>
      <w:tr w:rsidR="0091674C" w14:paraId="6F8E8DAD" w14:textId="77777777">
        <w:trPr>
          <w:cantSplit/>
          <w:trHeight w:val="2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6F8E8DA5" w14:textId="77777777" w:rsidR="0091674C" w:rsidRDefault="0020790E">
            <w:pPr>
              <w:widowControl w:val="0"/>
              <w:shd w:val="clear" w:color="auto" w:fill="FFFFFF"/>
              <w:jc w:val="center"/>
              <w:rPr>
                <w:sz w:val="20"/>
              </w:rPr>
            </w:pPr>
            <w:r>
              <w:rPr>
                <w:sz w:val="20"/>
              </w:rPr>
              <w:t>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6F8E8DA6" w14:textId="77777777" w:rsidR="0091674C" w:rsidRDefault="0020790E">
            <w:pPr>
              <w:widowControl w:val="0"/>
              <w:shd w:val="clear" w:color="auto" w:fill="FFFFFF"/>
              <w:jc w:val="center"/>
              <w:rPr>
                <w:sz w:val="20"/>
              </w:rPr>
            </w:pPr>
            <w:r>
              <w:rPr>
                <w:sz w:val="20"/>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F8E8DA7" w14:textId="77777777" w:rsidR="0091674C" w:rsidRDefault="0020790E">
            <w:pPr>
              <w:widowControl w:val="0"/>
              <w:shd w:val="clear" w:color="auto" w:fill="FFFFFF"/>
              <w:jc w:val="center"/>
              <w:rPr>
                <w:sz w:val="20"/>
              </w:rPr>
            </w:pPr>
            <w:r>
              <w:rPr>
                <w:sz w:val="20"/>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F8E8DA8" w14:textId="77777777" w:rsidR="0091674C" w:rsidRDefault="0020790E">
            <w:pPr>
              <w:widowControl w:val="0"/>
              <w:shd w:val="clear" w:color="auto" w:fill="FFFFFF"/>
              <w:jc w:val="center"/>
              <w:rPr>
                <w:sz w:val="20"/>
              </w:rPr>
            </w:pPr>
            <w:r>
              <w:rPr>
                <w:sz w:val="20"/>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6F8E8DA9" w14:textId="77777777" w:rsidR="0091674C" w:rsidRDefault="0020790E">
            <w:pPr>
              <w:widowControl w:val="0"/>
              <w:shd w:val="clear" w:color="auto" w:fill="FFFFFF"/>
              <w:jc w:val="center"/>
              <w:rPr>
                <w:sz w:val="20"/>
              </w:rPr>
            </w:pPr>
            <w:r>
              <w:rPr>
                <w:sz w:val="20"/>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6F8E8DAA" w14:textId="77777777" w:rsidR="0091674C" w:rsidRDefault="0020790E">
            <w:pPr>
              <w:widowControl w:val="0"/>
              <w:shd w:val="clear" w:color="auto" w:fill="FFFFFF"/>
              <w:jc w:val="center"/>
              <w:rPr>
                <w:sz w:val="20"/>
              </w:rPr>
            </w:pPr>
            <w:r>
              <w:rPr>
                <w:sz w:val="20"/>
              </w:rPr>
              <w:t>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F8E8DAB" w14:textId="77777777" w:rsidR="0091674C" w:rsidRDefault="0020790E">
            <w:pPr>
              <w:widowControl w:val="0"/>
              <w:shd w:val="clear" w:color="auto" w:fill="FFFFFF"/>
              <w:jc w:val="center"/>
              <w:rPr>
                <w:sz w:val="20"/>
              </w:rPr>
            </w:pPr>
            <w:r>
              <w:rPr>
                <w:sz w:val="20"/>
              </w:rPr>
              <w:t>7</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6F8E8DAC" w14:textId="77777777" w:rsidR="0091674C" w:rsidRDefault="0020790E">
            <w:pPr>
              <w:widowControl w:val="0"/>
              <w:shd w:val="clear" w:color="auto" w:fill="FFFFFF"/>
              <w:jc w:val="center"/>
              <w:rPr>
                <w:sz w:val="20"/>
              </w:rPr>
            </w:pPr>
            <w:r>
              <w:rPr>
                <w:sz w:val="20"/>
              </w:rPr>
              <w:t>8</w:t>
            </w:r>
          </w:p>
        </w:tc>
      </w:tr>
      <w:tr w:rsidR="0091674C" w14:paraId="6F8E8DB6" w14:textId="77777777">
        <w:trPr>
          <w:cantSplit/>
          <w:trHeight w:val="2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6F8E8DAE" w14:textId="77777777" w:rsidR="0091674C" w:rsidRDefault="0091674C">
            <w:pPr>
              <w:widowControl w:val="0"/>
              <w:shd w:val="clear" w:color="auto" w:fill="FFFFFF"/>
              <w:rPr>
                <w:sz w:val="20"/>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6F8E8DAF" w14:textId="77777777" w:rsidR="0091674C" w:rsidRDefault="0091674C">
            <w:pPr>
              <w:widowControl w:val="0"/>
              <w:shd w:val="clear" w:color="auto" w:fill="FFFFFF"/>
              <w:rPr>
                <w:sz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F8E8DB0" w14:textId="77777777" w:rsidR="0091674C" w:rsidRDefault="0091674C">
            <w:pPr>
              <w:widowControl w:val="0"/>
              <w:shd w:val="clear" w:color="auto" w:fill="FFFFFF"/>
              <w:rPr>
                <w:sz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F8E8DB1" w14:textId="77777777" w:rsidR="0091674C" w:rsidRDefault="0091674C">
            <w:pPr>
              <w:widowControl w:val="0"/>
              <w:shd w:val="clear" w:color="auto" w:fill="FFFFFF"/>
              <w:rPr>
                <w:sz w:val="20"/>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6F8E8DB2" w14:textId="77777777" w:rsidR="0091674C" w:rsidRDefault="0091674C">
            <w:pPr>
              <w:widowControl w:val="0"/>
              <w:shd w:val="clear" w:color="auto" w:fill="FFFFFF"/>
              <w:rPr>
                <w:sz w:val="20"/>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6F8E8DB3" w14:textId="77777777" w:rsidR="0091674C" w:rsidRDefault="0091674C">
            <w:pPr>
              <w:widowControl w:val="0"/>
              <w:shd w:val="clear" w:color="auto" w:fill="FFFFFF"/>
              <w:rPr>
                <w:sz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F8E8DB4" w14:textId="77777777" w:rsidR="0091674C" w:rsidRDefault="0091674C">
            <w:pPr>
              <w:widowControl w:val="0"/>
              <w:shd w:val="clear" w:color="auto" w:fill="FFFFFF"/>
              <w:rPr>
                <w:sz w:val="20"/>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6F8E8DB5" w14:textId="77777777" w:rsidR="0091674C" w:rsidRDefault="0091674C">
            <w:pPr>
              <w:widowControl w:val="0"/>
              <w:shd w:val="clear" w:color="auto" w:fill="FFFFFF"/>
              <w:rPr>
                <w:sz w:val="20"/>
              </w:rPr>
            </w:pPr>
          </w:p>
        </w:tc>
      </w:tr>
      <w:tr w:rsidR="0091674C" w14:paraId="6F8E8DBF" w14:textId="77777777">
        <w:trPr>
          <w:cantSplit/>
          <w:trHeight w:val="2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6F8E8DB7" w14:textId="77777777" w:rsidR="0091674C" w:rsidRDefault="0091674C">
            <w:pPr>
              <w:widowControl w:val="0"/>
              <w:shd w:val="clear" w:color="auto" w:fill="FFFFFF"/>
              <w:rPr>
                <w:sz w:val="20"/>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6F8E8DB8" w14:textId="77777777" w:rsidR="0091674C" w:rsidRDefault="0091674C">
            <w:pPr>
              <w:widowControl w:val="0"/>
              <w:shd w:val="clear" w:color="auto" w:fill="FFFFFF"/>
              <w:rPr>
                <w:sz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F8E8DB9" w14:textId="77777777" w:rsidR="0091674C" w:rsidRDefault="0091674C">
            <w:pPr>
              <w:widowControl w:val="0"/>
              <w:shd w:val="clear" w:color="auto" w:fill="FFFFFF"/>
              <w:rPr>
                <w:sz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F8E8DBA" w14:textId="77777777" w:rsidR="0091674C" w:rsidRDefault="0091674C">
            <w:pPr>
              <w:widowControl w:val="0"/>
              <w:shd w:val="clear" w:color="auto" w:fill="FFFFFF"/>
              <w:rPr>
                <w:sz w:val="20"/>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6F8E8DBB" w14:textId="77777777" w:rsidR="0091674C" w:rsidRDefault="0091674C">
            <w:pPr>
              <w:widowControl w:val="0"/>
              <w:shd w:val="clear" w:color="auto" w:fill="FFFFFF"/>
              <w:rPr>
                <w:sz w:val="20"/>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6F8E8DBC" w14:textId="77777777" w:rsidR="0091674C" w:rsidRDefault="0091674C">
            <w:pPr>
              <w:widowControl w:val="0"/>
              <w:shd w:val="clear" w:color="auto" w:fill="FFFFFF"/>
              <w:rPr>
                <w:sz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F8E8DBD" w14:textId="77777777" w:rsidR="0091674C" w:rsidRDefault="0091674C">
            <w:pPr>
              <w:widowControl w:val="0"/>
              <w:shd w:val="clear" w:color="auto" w:fill="FFFFFF"/>
              <w:rPr>
                <w:sz w:val="20"/>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14:paraId="6F8E8DBE" w14:textId="77777777" w:rsidR="0091674C" w:rsidRDefault="0091674C">
            <w:pPr>
              <w:widowControl w:val="0"/>
              <w:shd w:val="clear" w:color="auto" w:fill="FFFFFF"/>
              <w:rPr>
                <w:sz w:val="20"/>
              </w:rPr>
            </w:pPr>
          </w:p>
        </w:tc>
      </w:tr>
    </w:tbl>
    <w:p w14:paraId="6F8E8DC0" w14:textId="77777777" w:rsidR="0091674C" w:rsidRDefault="0091674C">
      <w:pPr>
        <w:ind w:firstLine="709"/>
      </w:pPr>
    </w:p>
    <w:p w14:paraId="6F8E8DC1" w14:textId="77777777" w:rsidR="0091674C" w:rsidRDefault="0020790E">
      <w:pPr>
        <w:widowControl w:val="0"/>
        <w:shd w:val="clear" w:color="auto" w:fill="FFFFFF"/>
        <w:tabs>
          <w:tab w:val="left" w:pos="4275"/>
          <w:tab w:val="right" w:pos="9576"/>
        </w:tabs>
      </w:pPr>
      <w:r>
        <w:t>Skerdenų vertintojas</w:t>
      </w:r>
      <w:r>
        <w:tab/>
        <w:t>(Parašas)</w:t>
      </w:r>
      <w:r>
        <w:tab/>
        <w:t>(Vardas ir pavardė)</w:t>
      </w:r>
    </w:p>
    <w:p w14:paraId="6F8E8DC3" w14:textId="6FC21460" w:rsidR="0091674C" w:rsidRDefault="0020790E" w:rsidP="0020790E">
      <w:pPr>
        <w:jc w:val="center"/>
      </w:pPr>
      <w:r>
        <w:t>______________</w:t>
      </w:r>
    </w:p>
    <w:sectPr w:rsidR="0091674C" w:rsidSect="0020790E">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8DC7" w14:textId="77777777" w:rsidR="0091674C" w:rsidRDefault="0020790E">
      <w:r>
        <w:separator/>
      </w:r>
    </w:p>
  </w:endnote>
  <w:endnote w:type="continuationSeparator" w:id="0">
    <w:p w14:paraId="6F8E8DC8" w14:textId="77777777" w:rsidR="0091674C" w:rsidRDefault="0020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DCD" w14:textId="77777777" w:rsidR="0091674C" w:rsidRDefault="0091674C">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DCE" w14:textId="77777777" w:rsidR="0091674C" w:rsidRDefault="0091674C">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DD0" w14:textId="77777777" w:rsidR="0091674C" w:rsidRDefault="0091674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E8DC5" w14:textId="77777777" w:rsidR="0091674C" w:rsidRDefault="0020790E">
      <w:r>
        <w:separator/>
      </w:r>
    </w:p>
  </w:footnote>
  <w:footnote w:type="continuationSeparator" w:id="0">
    <w:p w14:paraId="6F8E8DC6" w14:textId="77777777" w:rsidR="0091674C" w:rsidRDefault="0020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DC9" w14:textId="77777777" w:rsidR="0091674C" w:rsidRDefault="0020790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F8E8DCA" w14:textId="77777777" w:rsidR="0091674C" w:rsidRDefault="009167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DCB" w14:textId="77777777" w:rsidR="0091674C" w:rsidRDefault="0020790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F8E8DCC" w14:textId="77777777" w:rsidR="0091674C" w:rsidRDefault="0091674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DCF" w14:textId="77777777" w:rsidR="0091674C" w:rsidRDefault="009167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0A"/>
    <w:rsid w:val="0020790E"/>
    <w:rsid w:val="0091674C"/>
    <w:rsid w:val="00B76D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E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7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7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20AB1C3CAB4"/>
  <Relationship Id="rId11" Type="http://schemas.openxmlformats.org/officeDocument/2006/relationships/hyperlink" TargetMode="External" Target="https://www.e-tar.lt/portal/lt/legalAct/TAR.D32639765B19"/>
  <Relationship Id="rId12" Type="http://schemas.openxmlformats.org/officeDocument/2006/relationships/hyperlink" TargetMode="External" Target="https://www.e-tar.lt/portal/lt/legalAct/TAR.317F15574124"/>
  <Relationship Id="rId13" Type="http://schemas.openxmlformats.org/officeDocument/2006/relationships/hyperlink" TargetMode="External" Target="https://www.e-tar.lt/portal/lt/legalAct/TAR.02438D74D75D"/>
  <Relationship Id="rId14" Type="http://schemas.openxmlformats.org/officeDocument/2006/relationships/hyperlink" TargetMode="External" Target="https://www.e-tar.lt/portal/lt/legalAct/TAR.E89AF3DF88F0"/>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1F"/>
    <w:rsid w:val="00273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3B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3B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11131</Words>
  <Characters>6345</Characters>
  <Application>Microsoft Office Word</Application>
  <DocSecurity>0</DocSecurity>
  <Lines>52</Lines>
  <Paragraphs>34</Paragraphs>
  <ScaleCrop>false</ScaleCrop>
  <Company>Teisines informacijos centras</Company>
  <LinksUpToDate>false</LinksUpToDate>
  <CharactersWithSpaces>17442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2015-06-05T20:06:00Z</dcterms:created>
  <dc:creator>Sandra</dc:creator>
  <lastModifiedBy>KUČIAUSKIENĖ Simona</lastModifiedBy>
  <dcterms:modified xsi:type="dcterms:W3CDTF">2019-03-13T09:18:00Z</dcterms:modified>
  <revision>3</revision>
  <dc:title>LIETUVOS RESPUBLIKOS ŽEMĖS ŪKIO MINISTRO</dc:title>
</coreProperties>
</file>