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8CC8" w14:textId="77777777" w:rsidR="00FD6AD6" w:rsidRDefault="00307DE2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 w14:anchorId="26B88CD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26B88CC9" w14:textId="77777777" w:rsidR="00FD6AD6" w:rsidRDefault="00FD6AD6">
      <w:pPr>
        <w:jc w:val="center"/>
        <w:rPr>
          <w:color w:val="000000"/>
        </w:rPr>
      </w:pPr>
    </w:p>
    <w:p w14:paraId="26B88CCA" w14:textId="77777777" w:rsidR="00FD6AD6" w:rsidRDefault="00307DE2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26B88CCB" w14:textId="77777777" w:rsidR="00FD6AD6" w:rsidRDefault="00307DE2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2004 M. SAUSIO 9 D. NUTARIMO NR. 21 „DĖL EUROPOS SĄJUNGOS REIKALŲ KOORDINAVIMO“ PAPILDYMO</w:t>
      </w:r>
    </w:p>
    <w:p w14:paraId="26B88CCC" w14:textId="77777777" w:rsidR="00FD6AD6" w:rsidRDefault="00FD6AD6">
      <w:pPr>
        <w:jc w:val="center"/>
        <w:rPr>
          <w:color w:val="000000"/>
        </w:rPr>
      </w:pPr>
    </w:p>
    <w:p w14:paraId="26B88CCD" w14:textId="77777777" w:rsidR="00FD6AD6" w:rsidRDefault="00307DE2">
      <w:pPr>
        <w:jc w:val="center"/>
        <w:rPr>
          <w:color w:val="000000"/>
        </w:rPr>
      </w:pPr>
      <w:r>
        <w:rPr>
          <w:color w:val="000000"/>
        </w:rPr>
        <w:t>2005 m. gruodžio 22 d. Nr. 1411</w:t>
      </w:r>
    </w:p>
    <w:p w14:paraId="26B88CCE" w14:textId="77777777" w:rsidR="00FD6AD6" w:rsidRDefault="00307DE2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6B88CCF" w14:textId="77777777" w:rsidR="00FD6AD6" w:rsidRDefault="00FD6AD6">
      <w:pPr>
        <w:jc w:val="center"/>
        <w:rPr>
          <w:color w:val="000000"/>
        </w:rPr>
      </w:pPr>
    </w:p>
    <w:p w14:paraId="26B88CD0" w14:textId="77777777" w:rsidR="00FD6AD6" w:rsidRDefault="00307DE2">
      <w:pPr>
        <w:ind w:firstLine="708"/>
        <w:jc w:val="both"/>
        <w:rPr>
          <w:color w:val="000000"/>
        </w:rPr>
      </w:pPr>
      <w:r>
        <w:rPr>
          <w:color w:val="000000"/>
        </w:rPr>
        <w:t>L</w:t>
      </w:r>
      <w:r>
        <w:rPr>
          <w:color w:val="000000"/>
        </w:rPr>
        <w:t>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</w:t>
      </w:r>
      <w:r>
        <w:rPr>
          <w:color w:val="000000"/>
        </w:rPr>
        <w:t>:</w:t>
      </w:r>
    </w:p>
    <w:p w14:paraId="26B88CD1" w14:textId="77777777" w:rsidR="00FD6AD6" w:rsidRDefault="00307DE2">
      <w:pPr>
        <w:ind w:firstLine="708"/>
        <w:jc w:val="both"/>
        <w:rPr>
          <w:color w:val="000000"/>
        </w:rPr>
      </w:pPr>
      <w:r>
        <w:rPr>
          <w:color w:val="000000"/>
        </w:rPr>
        <w:t>Papildyti Europos Sąjungos reikalų koordinavimo taisyklių, patvirtintų Lietuvos Respublikos Vyriausybės 2004 m. sausio 9 d. nutarimu Nr.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21 „Dėl Europos Sąjungos reikalų koordinavimo“ (Žin., </w:t>
      </w:r>
      <w:r>
        <w:rPr>
          <w:bCs/>
          <w:color w:val="000000"/>
        </w:rPr>
        <w:t xml:space="preserve">2004, Nr. </w:t>
      </w:r>
      <w:hyperlink r:id="rId10" w:tgtFrame="_blank" w:history="1">
        <w:r>
          <w:rPr>
            <w:bCs/>
            <w:color w:val="0000FF" w:themeColor="hyperlink"/>
            <w:u w:val="single"/>
          </w:rPr>
          <w:t>8-184</w:t>
        </w:r>
      </w:hyperlink>
      <w:r>
        <w:rPr>
          <w:bCs/>
          <w:color w:val="000000"/>
        </w:rPr>
        <w:t>;</w:t>
      </w:r>
      <w:r>
        <w:rPr>
          <w:color w:val="000000"/>
        </w:rPr>
        <w:t xml:space="preserve"> 2005, Nr.</w:t>
      </w:r>
      <w:r>
        <w:rPr>
          <w:bCs/>
          <w:color w:val="000000"/>
        </w:rPr>
        <w:t xml:space="preserve"> </w:t>
      </w:r>
      <w:r>
        <w:rPr>
          <w:color w:val="000000"/>
        </w:rPr>
        <w:t>57-1950), 11 punktą nauja trečiąja pastraipa (ankstesniąją trečiąją pastraipą laikant ketvirtąja pastraipa):</w:t>
      </w:r>
    </w:p>
    <w:p w14:paraId="26B88CD4" w14:textId="7D0A7227" w:rsidR="00FD6AD6" w:rsidRDefault="00307DE2" w:rsidP="00307DE2">
      <w:pPr>
        <w:ind w:firstLine="708"/>
        <w:jc w:val="both"/>
        <w:rPr>
          <w:color w:val="000000"/>
        </w:rPr>
      </w:pPr>
      <w:r>
        <w:rPr>
          <w:color w:val="000000"/>
        </w:rPr>
        <w:t>„Lietuvos Respublikos pozicija dėl ES dokumentų, susijusių su Eu</w:t>
      </w:r>
      <w:r>
        <w:rPr>
          <w:color w:val="000000"/>
        </w:rPr>
        <w:t>ropos Bendrijų ir Lietuvos Respublikos, kaip Europos Sąjungos valstybės narės, atstovaujančių vienai tarptautinės sutarties šaliai, tarptautinių sutarčių (tarptautinių mišriųjų sutarčių) sudarymu, rengiama, derinama ir pristatoma laikantis šių Taisyklių 12</w:t>
      </w:r>
      <w:r>
        <w:rPr>
          <w:color w:val="000000"/>
        </w:rPr>
        <w:t xml:space="preserve"> punkte ir III bei 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 xml:space="preserve"> skyriuose nustatytos procedūros.“.</w:t>
      </w:r>
    </w:p>
    <w:p w14:paraId="46E9308D" w14:textId="77777777" w:rsidR="00307DE2" w:rsidRDefault="00307DE2">
      <w:pPr>
        <w:tabs>
          <w:tab w:val="right" w:pos="9639"/>
        </w:tabs>
      </w:pPr>
    </w:p>
    <w:p w14:paraId="25F3E4B6" w14:textId="77777777" w:rsidR="00307DE2" w:rsidRDefault="00307DE2">
      <w:pPr>
        <w:tabs>
          <w:tab w:val="right" w:pos="9639"/>
        </w:tabs>
      </w:pPr>
    </w:p>
    <w:p w14:paraId="1899EC77" w14:textId="77777777" w:rsidR="00307DE2" w:rsidRDefault="00307DE2">
      <w:pPr>
        <w:tabs>
          <w:tab w:val="right" w:pos="9639"/>
        </w:tabs>
      </w:pPr>
    </w:p>
    <w:p w14:paraId="26B88CD5" w14:textId="7AF862D1" w:rsidR="00FD6AD6" w:rsidRDefault="00307DE2"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Ministras Pirmininkas</w:t>
      </w:r>
      <w:r>
        <w:rPr>
          <w:caps/>
          <w:szCs w:val="24"/>
        </w:rPr>
        <w:tab/>
        <w:t>Algirdas Brazauskas</w:t>
      </w:r>
    </w:p>
    <w:p w14:paraId="26B88CD6" w14:textId="77777777" w:rsidR="00FD6AD6" w:rsidRDefault="00FD6AD6">
      <w:pPr>
        <w:tabs>
          <w:tab w:val="right" w:pos="9639"/>
        </w:tabs>
        <w:rPr>
          <w:caps/>
          <w:szCs w:val="24"/>
        </w:rPr>
      </w:pPr>
    </w:p>
    <w:p w14:paraId="64115C9B" w14:textId="77777777" w:rsidR="00307DE2" w:rsidRDefault="00307DE2">
      <w:pPr>
        <w:tabs>
          <w:tab w:val="right" w:pos="9639"/>
        </w:tabs>
        <w:rPr>
          <w:caps/>
          <w:szCs w:val="24"/>
        </w:rPr>
      </w:pPr>
    </w:p>
    <w:p w14:paraId="091A9C2D" w14:textId="77777777" w:rsidR="00307DE2" w:rsidRDefault="00307DE2">
      <w:pPr>
        <w:tabs>
          <w:tab w:val="right" w:pos="9639"/>
        </w:tabs>
        <w:rPr>
          <w:caps/>
          <w:szCs w:val="24"/>
        </w:rPr>
      </w:pPr>
      <w:bookmarkStart w:id="0" w:name="_GoBack"/>
      <w:bookmarkEnd w:id="0"/>
    </w:p>
    <w:p w14:paraId="26B88CD7" w14:textId="77777777" w:rsidR="00FD6AD6" w:rsidRDefault="00307DE2"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Užsienio reikalų ministras</w:t>
      </w:r>
      <w:r>
        <w:rPr>
          <w:caps/>
          <w:szCs w:val="24"/>
        </w:rPr>
        <w:tab/>
        <w:t>Antanas Valionis</w:t>
      </w:r>
    </w:p>
    <w:p w14:paraId="26B88CDB" w14:textId="77777777" w:rsidR="00FD6AD6" w:rsidRDefault="00307DE2">
      <w:pPr>
        <w:ind w:firstLine="708"/>
      </w:pPr>
    </w:p>
    <w:sectPr w:rsidR="00FD6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8CDF" w14:textId="77777777" w:rsidR="00FD6AD6" w:rsidRDefault="00307DE2">
      <w:r>
        <w:separator/>
      </w:r>
    </w:p>
  </w:endnote>
  <w:endnote w:type="continuationSeparator" w:id="0">
    <w:p w14:paraId="26B88CE0" w14:textId="77777777" w:rsidR="00FD6AD6" w:rsidRDefault="0030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CE5" w14:textId="77777777" w:rsidR="00FD6AD6" w:rsidRDefault="00FD6AD6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CE6" w14:textId="77777777" w:rsidR="00FD6AD6" w:rsidRDefault="00FD6AD6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CE8" w14:textId="77777777" w:rsidR="00FD6AD6" w:rsidRDefault="00FD6AD6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8CDD" w14:textId="77777777" w:rsidR="00FD6AD6" w:rsidRDefault="00307DE2">
      <w:r>
        <w:separator/>
      </w:r>
    </w:p>
  </w:footnote>
  <w:footnote w:type="continuationSeparator" w:id="0">
    <w:p w14:paraId="26B88CDE" w14:textId="77777777" w:rsidR="00FD6AD6" w:rsidRDefault="0030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CE1" w14:textId="77777777" w:rsidR="00FD6AD6" w:rsidRDefault="00307DE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6B88CE2" w14:textId="77777777" w:rsidR="00FD6AD6" w:rsidRDefault="00FD6AD6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CE3" w14:textId="77777777" w:rsidR="00FD6AD6" w:rsidRDefault="00307DE2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6B88CE4" w14:textId="77777777" w:rsidR="00FD6AD6" w:rsidRDefault="00FD6AD6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CE7" w14:textId="77777777" w:rsidR="00FD6AD6" w:rsidRDefault="00FD6AD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4"/>
    <w:rsid w:val="00307DE2"/>
    <w:rsid w:val="00A37F74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B88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2015-09-01T14:46:00Z</dcterms:created>
  <dc:creator>marina.buivid@gmail.com</dc:creator>
  <lastModifiedBy>BODIN Aušra</lastModifiedBy>
  <dcterms:modified xsi:type="dcterms:W3CDTF">2017-12-01T09:04:00Z</dcterms:modified>
  <revision>3</revision>
</coreProperties>
</file>