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2000 M. GRUODŽIO 15 D. NUTARIMO NR. 1458 „DĖL VALSTYBĖS RINKLIAVOS OBJEKTŲ SĄRAŠO, ŠIOS RINKLIAVOS DYDŽIŲ IR MOKĖJIMO IR GRĄŽINIMO TAISYKLIŲ PATVIRTINIMO“ PAPILDYMO</w:t>
      </w:r>
    </w:p>
    <w:p>
      <w:pPr>
        <w:jc w:val="center"/>
        <w:rPr>
          <w:color w:val="000000"/>
        </w:rPr>
      </w:pPr>
    </w:p>
    <w:p>
      <w:pPr>
        <w:jc w:val="center"/>
        <w:rPr>
          <w:color w:val="000000"/>
        </w:rPr>
      </w:pPr>
      <w:r>
        <w:rPr>
          <w:color w:val="000000"/>
        </w:rPr>
        <w:t>2004 m. spalio 14 d. Nr. 1288</w:t>
      </w:r>
    </w:p>
    <w:p>
      <w:pPr>
        <w:jc w:val="center"/>
        <w:rPr>
          <w:color w:val="000000"/>
        </w:rPr>
      </w:pPr>
      <w:r>
        <w:rPr>
          <w:color w:val="000000"/>
        </w:rPr>
        <w:t>Vilnius</w:t>
      </w:r>
    </w:p>
    <w:p>
      <w:pPr>
        <w:jc w:val="center"/>
        <w:rPr>
          <w:color w:val="000000"/>
        </w:rPr>
      </w:pPr>
    </w:p>
    <w:p>
      <w:pPr>
        <w:ind w:firstLine="708"/>
        <w:jc w:val="both"/>
        <w:rPr>
          <w:color w:val="000000"/>
        </w:rPr>
      </w:pPr>
      <w:r>
        <w:rPr>
          <w:color w:val="000000"/>
        </w:rPr>
        <w:t xml:space="preserve">Lietuvos Respublikos Vyriausybė </w:t>
      </w:r>
      <w:r>
        <w:rPr>
          <w:color w:val="000000"/>
          <w:spacing w:val="60"/>
        </w:rPr>
        <w:t>nutari</w:t>
      </w:r>
      <w:r>
        <w:rPr>
          <w:color w:val="000000"/>
          <w:spacing w:val="20"/>
        </w:rPr>
        <w:t>a:</w:t>
      </w:r>
    </w:p>
    <w:p>
      <w:pPr>
        <w:ind w:firstLine="708"/>
        <w:jc w:val="both"/>
        <w:rPr>
          <w:color w:val="000000"/>
        </w:rPr>
      </w:pPr>
      <w:r>
        <w:rPr>
          <w:color w:val="000000"/>
        </w:rPr>
        <w:t xml:space="preserve">Papildyti valstybės rinkliavos objektų sąrašą ir šios rinkliavos dydžius, patvirtintus Lietuvos Respublikos Vyriausybės 2000 m. gruodžio 15 d. nutarimu Nr. 1458 „Dėl valstybės rinkliavos objektų sąrašo, šios rinkliavos dydžių ir mokėjimo ir grąžinimo taisyklių patvirtinimo“ (Žin., 2000, Nr. </w:t>
      </w:r>
      <w:fldSimple w:instr="HYPERLINK https://www.e-tar.lt/portal/lt/legalAct/TAR.E3A145C8DD49 \t _blank">
        <w:r>
          <w:rPr>
            <w:color w:val="0000FF" w:themeColor="hyperlink"/>
            <w:u w:val="single"/>
          </w:rPr>
          <w:t>108-3463</w:t>
        </w:r>
      </w:fldSimple>
      <w:r>
        <w:rPr>
          <w:color w:val="000000"/>
        </w:rPr>
        <w:t xml:space="preserve">; 2004, Nr. </w:t>
      </w:r>
      <w:fldSimple w:instr="HYPERLINK https://www.e-tar.lt/portal/lt/legalAct/TAR.62F84F217615 \t _blank">
        <w:r>
          <w:rPr>
            <w:color w:val="0000FF" w:themeColor="hyperlink"/>
            <w:u w:val="single"/>
          </w:rPr>
          <w:t>107-3989</w:t>
        </w:r>
      </w:fldSimple>
      <w:r>
        <w:rPr>
          <w:color w:val="000000"/>
        </w:rPr>
        <w:t>):</w:t>
      </w:r>
    </w:p>
    <w:p>
      <w:pPr>
        <w:ind w:firstLine="708"/>
        <w:jc w:val="both"/>
        <w:rPr>
          <w:color w:val="000000"/>
        </w:rPr>
      </w:pPr>
      <w:r>
        <w:rPr>
          <w:color w:val="000000"/>
        </w:rPr>
        <w:t>1</w:t>
      </w:r>
      <w:r>
        <w:rPr>
          <w:color w:val="000000"/>
        </w:rPr>
        <w:t>. Šiuo 3.199 punktu:</w:t>
      </w:r>
    </w:p>
    <w:tbl>
      <w:tblPr>
        <w:tblW w:w="9639" w:type="dxa"/>
        <w:tblLook w:val="01E0" w:firstRow="1" w:lastRow="1" w:firstColumn="1" w:lastColumn="1" w:noHBand="0" w:noVBand="0"/>
      </w:tblPr>
      <w:tblGrid>
        <w:gridCol w:w="1878"/>
        <w:gridCol w:w="6710"/>
        <w:gridCol w:w="1051"/>
      </w:tblGrid>
      <w:tr>
        <w:trPr>
          <w:divId w:val="555774591"/>
        </w:trPr>
        <w:tc>
          <w:tcPr>
            <w:tcW w:w="1908" w:type="dxa"/>
          </w:tcPr>
          <w:p>
            <w:pPr>
              <w:ind w:firstLine="708"/>
            </w:pPr>
            <w:r>
              <w:t>„3.199.</w:t>
            </w:r>
          </w:p>
        </w:tc>
        <w:tc>
          <w:tcPr>
            <w:tcW w:w="6884" w:type="dxa"/>
          </w:tcPr>
          <w:p>
            <w:r>
              <w:t>licencijų rengti žemėtvarkos schemas, kaimo plėtros žemėtvarkos projektus, žemės sklypų formavimo ir pertvarkymo projektus, žemės paėmimo visuomenės poreikiams projektus, žemės konsolidacijos projektus:</w:t>
            </w:r>
          </w:p>
        </w:tc>
        <w:tc>
          <w:tcPr>
            <w:tcW w:w="1063" w:type="dxa"/>
          </w:tcPr>
          <w:p/>
        </w:tc>
      </w:tr>
      <w:tr>
        <w:trPr>
          <w:divId w:val="555774591"/>
        </w:trPr>
        <w:tc>
          <w:tcPr>
            <w:tcW w:w="1908" w:type="dxa"/>
          </w:tcPr>
          <w:p>
            <w:pPr>
              <w:ind w:firstLine="708"/>
            </w:pPr>
            <w:r>
              <w:t>3.199.1.</w:t>
            </w:r>
          </w:p>
        </w:tc>
        <w:tc>
          <w:tcPr>
            <w:tcW w:w="6884" w:type="dxa"/>
          </w:tcPr>
          <w:p>
            <w:r>
              <w:t>išdavimą</w:t>
            </w:r>
          </w:p>
        </w:tc>
        <w:tc>
          <w:tcPr>
            <w:tcW w:w="1063" w:type="dxa"/>
          </w:tcPr>
          <w:p>
            <w:r>
              <w:t>50 litų</w:t>
            </w:r>
          </w:p>
        </w:tc>
      </w:tr>
      <w:tr>
        <w:trPr>
          <w:divId w:val="555774591"/>
        </w:trPr>
        <w:tc>
          <w:tcPr>
            <w:tcW w:w="1908" w:type="dxa"/>
          </w:tcPr>
          <w:p>
            <w:pPr>
              <w:ind w:firstLine="708"/>
            </w:pPr>
            <w:r>
              <w:t>3.199.2.</w:t>
            </w:r>
          </w:p>
        </w:tc>
        <w:tc>
          <w:tcPr>
            <w:tcW w:w="6884" w:type="dxa"/>
          </w:tcPr>
          <w:p>
            <w:r>
              <w:t>patikslinimą ar dublikatų išdavimą</w:t>
            </w:r>
          </w:p>
        </w:tc>
        <w:tc>
          <w:tcPr>
            <w:tcW w:w="1063" w:type="dxa"/>
          </w:tcPr>
          <w:p>
            <w:r>
              <w:t>30 litų“.</w:t>
            </w:r>
          </w:p>
        </w:tc>
      </w:tr>
    </w:tbl>
    <w:p>
      <w:pPr>
        <w:ind w:firstLine="708"/>
        <w:jc w:val="both"/>
        <w:rPr>
          <w:color w:val="000000"/>
        </w:rPr>
      </w:pPr>
      <w:r>
        <w:rPr>
          <w:color w:val="000000"/>
        </w:rPr>
        <w:t>2</w:t>
      </w:r>
      <w:r>
        <w:rPr>
          <w:color w:val="000000"/>
        </w:rPr>
        <w:t>. Šiuo 4.324</w:t>
      </w:r>
      <w:r>
        <w:rPr>
          <w:color w:val="000000"/>
          <w:vertAlign w:val="superscript"/>
        </w:rPr>
        <w:t>1</w:t>
      </w:r>
      <w:r>
        <w:rPr>
          <w:color w:val="000000"/>
        </w:rPr>
        <w:t xml:space="preserve"> punktu:</w:t>
      </w:r>
    </w:p>
    <w:tbl>
      <w:tblPr>
        <w:tblW w:w="9639" w:type="dxa"/>
        <w:tblLook w:val="01E0" w:firstRow="1" w:lastRow="1" w:firstColumn="1" w:lastColumn="1" w:noHBand="0" w:noVBand="0"/>
      </w:tblPr>
      <w:tblGrid>
        <w:gridCol w:w="1880"/>
        <w:gridCol w:w="6710"/>
        <w:gridCol w:w="1049"/>
      </w:tblGrid>
      <w:tr>
        <w:trPr>
          <w:divId w:val="1991589514"/>
        </w:trPr>
        <w:tc>
          <w:tcPr>
            <w:tcW w:w="1908" w:type="dxa"/>
          </w:tcPr>
          <w:p>
            <w:pPr>
              <w:ind w:firstLine="708"/>
            </w:pPr>
            <w:r>
              <w:t>„4.324</w:t>
            </w:r>
            <w:r>
              <w:rPr>
                <w:vertAlign w:val="superscript"/>
              </w:rPr>
              <w:t>1</w:t>
            </w:r>
          </w:p>
        </w:tc>
        <w:tc>
          <w:tcPr>
            <w:tcW w:w="6886" w:type="dxa"/>
          </w:tcPr>
          <w:p>
            <w:r>
              <w:t>kvalifikacijos pažymėjimų rengti žemėtvarkos schemas, kaimo plėtros žemėtvarkos projektus, žemės sklypų formavimo ir pertvarkymo projektus, žemės paėmimo visuomenės poreikiams projektus, žemės konsolidacijos projektus siekiančiam specialistui:</w:t>
            </w:r>
          </w:p>
        </w:tc>
        <w:tc>
          <w:tcPr>
            <w:tcW w:w="1061" w:type="dxa"/>
          </w:tcPr>
          <w:p/>
        </w:tc>
      </w:tr>
      <w:tr>
        <w:trPr>
          <w:divId w:val="1991589514"/>
        </w:trPr>
        <w:tc>
          <w:tcPr>
            <w:tcW w:w="1908" w:type="dxa"/>
          </w:tcPr>
          <w:p>
            <w:pPr>
              <w:ind w:firstLine="708"/>
            </w:pPr>
            <w:r>
              <w:t>4.324</w:t>
            </w:r>
            <w:r>
              <w:rPr>
                <w:vertAlign w:val="superscript"/>
              </w:rPr>
              <w:t>1</w:t>
            </w:r>
            <w:r>
              <w:t>.1.</w:t>
            </w:r>
          </w:p>
        </w:tc>
        <w:tc>
          <w:tcPr>
            <w:tcW w:w="6886" w:type="dxa"/>
          </w:tcPr>
          <w:p>
            <w:r>
              <w:t>išdavimą</w:t>
            </w:r>
          </w:p>
        </w:tc>
        <w:tc>
          <w:tcPr>
            <w:tcW w:w="1061" w:type="dxa"/>
          </w:tcPr>
          <w:p>
            <w:r>
              <w:t>20 litų</w:t>
            </w:r>
          </w:p>
        </w:tc>
      </w:tr>
      <w:tr>
        <w:trPr>
          <w:divId w:val="1991589514"/>
        </w:trPr>
        <w:tc>
          <w:tcPr>
            <w:tcW w:w="1908" w:type="dxa"/>
          </w:tcPr>
          <w:p>
            <w:pPr>
              <w:ind w:firstLine="708"/>
            </w:pPr>
            <w:r>
              <w:t>4.324</w:t>
            </w:r>
            <w:r>
              <w:rPr>
                <w:vertAlign w:val="superscript"/>
              </w:rPr>
              <w:t>1</w:t>
            </w:r>
            <w:r>
              <w:t>.2.</w:t>
            </w:r>
          </w:p>
        </w:tc>
        <w:tc>
          <w:tcPr>
            <w:tcW w:w="6886" w:type="dxa"/>
          </w:tcPr>
          <w:p>
            <w:r>
              <w:t>dublikatų išdavimą</w:t>
            </w:r>
          </w:p>
        </w:tc>
        <w:tc>
          <w:tcPr>
            <w:tcW w:w="1061" w:type="dxa"/>
          </w:tcPr>
          <w:p>
            <w:r>
              <w:t>10 litų“.</w:t>
            </w:r>
          </w:p>
        </w:tc>
      </w:tr>
    </w:tbl>
    <w:p>
      <w:pPr>
        <w:ind w:firstLine="708"/>
        <w:rPr>
          <w:color w:val="000000"/>
        </w:rPr>
      </w:pPr>
    </w:p>
    <w:p>
      <w:pPr>
        <w:ind w:firstLine="708"/>
        <w:rPr>
          <w:color w:val="000000"/>
        </w:rPr>
      </w:pPr>
    </w:p>
    <w:p>
      <w:pPr>
        <w:tabs>
          <w:tab w:val="right" w:pos="9639"/>
        </w:tabs>
        <w:rPr>
          <w:szCs w:val="24"/>
        </w:rPr>
      </w:pPr>
      <w:r>
        <w:rPr>
          <w:caps/>
          <w:szCs w:val="24"/>
        </w:rPr>
        <w:t>Ministras Pirmininkas</w:t>
        <w:tab/>
        <w:t>Algirdas Brazauskas</w:t>
      </w:r>
    </w:p>
    <w:p>
      <w:pPr>
        <w:tabs>
          <w:tab w:val="right" w:pos="9639"/>
        </w:tabs>
        <w:rPr>
          <w:szCs w:val="24"/>
        </w:rPr>
      </w:pPr>
    </w:p>
    <w:p>
      <w:pPr>
        <w:tabs>
          <w:tab w:val="right" w:pos="9639"/>
        </w:tabs>
        <w:rPr>
          <w:szCs w:val="24"/>
        </w:rPr>
      </w:pPr>
      <w:r>
        <w:rPr>
          <w:caps/>
          <w:szCs w:val="24"/>
        </w:rPr>
        <w:t>Finansų ministras</w:t>
        <w:tab/>
        <w:t>Algirdas Butkevičius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8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555774591">
      <w:bodyDiv w:val="1"/>
      <w:marLeft w:val="0"/>
      <w:marRight w:val="0"/>
      <w:marTop w:val="0"/>
      <w:marBottom w:val="0"/>
      <w:divBdr>
        <w:top w:val="none" w:sz="0" w:space="0" w:color="auto"/>
        <w:left w:val="none" w:sz="0" w:space="0" w:color="auto"/>
        <w:bottom w:val="none" w:sz="0" w:space="0" w:color="auto"/>
        <w:right w:val="none" w:sz="0" w:space="0" w:color="auto"/>
      </w:divBdr>
    </w:div>
    <w:div w:id="19915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1241</Characters>
  <Application>Microsoft Office Word</Application>
  <DocSecurity>4</DocSecurity>
  <Lines>49</Lines>
  <Paragraphs>32</Paragraphs>
  <ScaleCrop>false</ScaleCrop>
  <Company/>
  <LinksUpToDate>false</LinksUpToDate>
  <CharactersWithSpaces>1390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2015-09-19T23:38:00Z</dcterms:created>
  <dc:creator>User</dc:creator>
  <lastModifiedBy>Adlib User</lastModifiedBy>
  <dcterms:modified xsi:type="dcterms:W3CDTF">2015-09-19T23:38:00Z</dcterms:modified>
  <revision>2</revision>
</coreProperties>
</file>