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62B9A" w14:textId="77777777" w:rsidR="00B20D3B" w:rsidRDefault="00ED2A98">
      <w:pPr>
        <w:jc w:val="center"/>
        <w:rPr>
          <w:b/>
          <w:color w:val="000000"/>
          <w:szCs w:val="8"/>
          <w:lang w:eastAsia="lt-LT"/>
        </w:rPr>
      </w:pPr>
      <w:r>
        <w:rPr>
          <w:b/>
          <w:color w:val="000000"/>
          <w:szCs w:val="8"/>
          <w:lang w:eastAsia="lt-LT"/>
        </w:rPr>
        <w:pict w14:anchorId="19B62BC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FC634D">
        <w:rPr>
          <w:b/>
          <w:color w:val="000000"/>
          <w:szCs w:val="8"/>
          <w:lang w:eastAsia="lt-LT"/>
        </w:rPr>
        <w:t>LIETUVOS RESPUBLIKOS VALSTYBINĖS MAISTO IR VETERINARIJOS TARNYBOS DIREKTORIUS</w:t>
      </w:r>
    </w:p>
    <w:p w14:paraId="19B62B9B" w14:textId="77777777" w:rsidR="00B20D3B" w:rsidRDefault="00B20D3B">
      <w:pPr>
        <w:jc w:val="center"/>
        <w:rPr>
          <w:color w:val="000000"/>
          <w:szCs w:val="8"/>
        </w:rPr>
      </w:pPr>
    </w:p>
    <w:p w14:paraId="19B62B9C" w14:textId="77777777" w:rsidR="00B20D3B" w:rsidRDefault="00FC634D">
      <w:pPr>
        <w:jc w:val="center"/>
        <w:rPr>
          <w:b/>
          <w:color w:val="000000"/>
          <w:szCs w:val="8"/>
        </w:rPr>
      </w:pPr>
      <w:r>
        <w:rPr>
          <w:b/>
          <w:color w:val="000000"/>
          <w:szCs w:val="8"/>
        </w:rPr>
        <w:t>Į S A K Y M A S</w:t>
      </w:r>
    </w:p>
    <w:p w14:paraId="19B62B9D" w14:textId="77777777" w:rsidR="00B20D3B" w:rsidRDefault="00FC634D">
      <w:pPr>
        <w:jc w:val="center"/>
        <w:rPr>
          <w:b/>
          <w:color w:val="000000"/>
          <w:szCs w:val="8"/>
        </w:rPr>
      </w:pPr>
      <w:r>
        <w:rPr>
          <w:b/>
          <w:color w:val="000000"/>
          <w:szCs w:val="8"/>
        </w:rPr>
        <w:t>DĖL VETERINARINIŲ VAISTŲ RECEPTŲ IR PARAIŠKŲ RAŠYMO TAISYKLIŲ PAKEITIMO</w:t>
      </w:r>
    </w:p>
    <w:p w14:paraId="19B62B9E" w14:textId="77777777" w:rsidR="00B20D3B" w:rsidRDefault="00B20D3B">
      <w:pPr>
        <w:jc w:val="center"/>
        <w:rPr>
          <w:color w:val="000000"/>
          <w:szCs w:val="8"/>
        </w:rPr>
      </w:pPr>
    </w:p>
    <w:p w14:paraId="19B62B9F" w14:textId="77777777" w:rsidR="00B20D3B" w:rsidRDefault="00FC634D">
      <w:pPr>
        <w:jc w:val="center"/>
        <w:rPr>
          <w:color w:val="000000"/>
          <w:szCs w:val="8"/>
        </w:rPr>
      </w:pPr>
      <w:r>
        <w:rPr>
          <w:color w:val="000000"/>
          <w:szCs w:val="8"/>
        </w:rPr>
        <w:t>2004 m. liepos 29 d. Nr. B1-679</w:t>
      </w:r>
    </w:p>
    <w:p w14:paraId="19B62BA0" w14:textId="77777777" w:rsidR="00B20D3B" w:rsidRDefault="00FC634D">
      <w:pPr>
        <w:jc w:val="center"/>
        <w:rPr>
          <w:color w:val="000000"/>
          <w:szCs w:val="8"/>
        </w:rPr>
      </w:pPr>
      <w:r>
        <w:rPr>
          <w:color w:val="000000"/>
          <w:szCs w:val="8"/>
        </w:rPr>
        <w:t>Vilnius</w:t>
      </w:r>
    </w:p>
    <w:p w14:paraId="19B62BA1" w14:textId="77777777" w:rsidR="00B20D3B" w:rsidRDefault="00B20D3B">
      <w:pPr>
        <w:ind w:firstLine="709"/>
        <w:jc w:val="both"/>
        <w:rPr>
          <w:color w:val="000000"/>
          <w:szCs w:val="8"/>
        </w:rPr>
      </w:pPr>
    </w:p>
    <w:p w14:paraId="68CAB8F0" w14:textId="77777777" w:rsidR="00ED2A98" w:rsidRDefault="00ED2A98">
      <w:pPr>
        <w:ind w:firstLine="709"/>
        <w:jc w:val="both"/>
        <w:rPr>
          <w:color w:val="000000"/>
          <w:szCs w:val="8"/>
        </w:rPr>
      </w:pPr>
    </w:p>
    <w:p w14:paraId="19B62BA2" w14:textId="77777777" w:rsidR="00B20D3B" w:rsidRDefault="00FC634D">
      <w:pPr>
        <w:ind w:firstLine="709"/>
        <w:jc w:val="both"/>
        <w:rPr>
          <w:color w:val="000000"/>
        </w:rPr>
      </w:pPr>
      <w:r>
        <w:rPr>
          <w:color w:val="000000"/>
          <w:spacing w:val="60"/>
          <w:szCs w:val="22"/>
        </w:rPr>
        <w:t>Keičiu</w:t>
      </w:r>
      <w:r>
        <w:rPr>
          <w:color w:val="000000"/>
          <w:szCs w:val="22"/>
        </w:rPr>
        <w:t xml:space="preserve"> Valstybinės maisto ir veterinarijos tarnybos direktoriaus 2004 m. kovo 12 d. įsakymu Nr. B1-200 „Dėl Veterinarinių vaistų receptų ir paraiškų rašymo taisyklių patvirtinimo“ (Žin., 2004, Nr. </w:t>
      </w:r>
      <w:hyperlink r:id="rId10" w:tgtFrame="_blank" w:history="1">
        <w:r>
          <w:rPr>
            <w:color w:val="0000FF" w:themeColor="hyperlink"/>
            <w:szCs w:val="22"/>
            <w:u w:val="single"/>
          </w:rPr>
          <w:t>43-1433</w:t>
        </w:r>
      </w:hyperlink>
      <w:r>
        <w:rPr>
          <w:color w:val="000000"/>
          <w:szCs w:val="22"/>
        </w:rPr>
        <w:t>) patvirtintas Veterinarinių vaistų receptų ir paraiškų rašymo taisykles:</w:t>
      </w:r>
    </w:p>
    <w:p w14:paraId="19B62BA3" w14:textId="77777777" w:rsidR="00B20D3B" w:rsidRDefault="00ED2A98">
      <w:pPr>
        <w:ind w:firstLine="709"/>
        <w:jc w:val="both"/>
        <w:rPr>
          <w:color w:val="000000"/>
        </w:rPr>
      </w:pPr>
      <w:r w:rsidR="00FC634D">
        <w:rPr>
          <w:color w:val="000000"/>
          <w:szCs w:val="22"/>
        </w:rPr>
        <w:t>1</w:t>
      </w:r>
      <w:r w:rsidR="00FC634D">
        <w:rPr>
          <w:color w:val="000000"/>
          <w:szCs w:val="22"/>
        </w:rPr>
        <w:t>. 4 punktą papildau sąvoka:</w:t>
      </w:r>
    </w:p>
    <w:p w14:paraId="19B62BA4" w14:textId="77777777" w:rsidR="00B20D3B" w:rsidRDefault="00FC634D">
      <w:pPr>
        <w:ind w:firstLine="709"/>
        <w:jc w:val="both"/>
        <w:rPr>
          <w:color w:val="000000"/>
        </w:rPr>
      </w:pPr>
      <w:r>
        <w:rPr>
          <w:b/>
          <w:bCs/>
          <w:color w:val="000000"/>
          <w:szCs w:val="22"/>
        </w:rPr>
        <w:t>„Gyvūnų laikytojas</w:t>
      </w:r>
      <w:r>
        <w:rPr>
          <w:color w:val="000000"/>
          <w:szCs w:val="22"/>
        </w:rPr>
        <w:t xml:space="preserve"> – fizinis ar juridinis asmuo ar asmenys, kurie laiko gyvūnus arba kuriems pavesta laikyti tokius gyvūnus už finansinį atlygį ar be jo.“.</w:t>
      </w:r>
    </w:p>
    <w:p w14:paraId="19B62BA5" w14:textId="77777777" w:rsidR="00B20D3B" w:rsidRDefault="00ED2A98">
      <w:pPr>
        <w:ind w:firstLine="709"/>
        <w:jc w:val="both"/>
        <w:rPr>
          <w:color w:val="000000"/>
        </w:rPr>
      </w:pPr>
      <w:r w:rsidR="00FC634D">
        <w:rPr>
          <w:color w:val="000000"/>
          <w:szCs w:val="22"/>
        </w:rPr>
        <w:t>2</w:t>
      </w:r>
      <w:r w:rsidR="00FC634D">
        <w:rPr>
          <w:color w:val="000000"/>
          <w:szCs w:val="22"/>
        </w:rPr>
        <w:t>. Sąvokas „Veterinarinis receptas“ ir „Veterinarinių vaistų paraiška“ išdėstau taip:</w:t>
      </w:r>
    </w:p>
    <w:p w14:paraId="19B62BA6" w14:textId="77777777" w:rsidR="00B20D3B" w:rsidRDefault="00FC634D">
      <w:pPr>
        <w:ind w:firstLine="709"/>
        <w:jc w:val="both"/>
        <w:rPr>
          <w:color w:val="000000"/>
        </w:rPr>
      </w:pPr>
      <w:r>
        <w:rPr>
          <w:b/>
          <w:bCs/>
          <w:color w:val="000000"/>
          <w:szCs w:val="22"/>
        </w:rPr>
        <w:t>„Veterinarinis receptas</w:t>
      </w:r>
      <w:r>
        <w:rPr>
          <w:color w:val="000000"/>
          <w:szCs w:val="22"/>
        </w:rPr>
        <w:t xml:space="preserve"> (toliau – receptas) – nustatytos formos dokumentas, kurį išrašo turintis tam teisę veterinarijos gydytojas, kai vaistus įsigyja gyvūnų laikytojas ar veterinarijos gydytojas.</w:t>
      </w:r>
    </w:p>
    <w:p w14:paraId="19B62BA7" w14:textId="77777777" w:rsidR="00B20D3B" w:rsidRDefault="00FC634D">
      <w:pPr>
        <w:ind w:firstLine="709"/>
        <w:jc w:val="both"/>
        <w:rPr>
          <w:color w:val="000000"/>
        </w:rPr>
      </w:pPr>
      <w:r>
        <w:rPr>
          <w:b/>
          <w:bCs/>
          <w:color w:val="000000"/>
          <w:szCs w:val="22"/>
        </w:rPr>
        <w:t>Veterinarinių vaistų paraiška</w:t>
      </w:r>
      <w:r>
        <w:rPr>
          <w:color w:val="000000"/>
          <w:szCs w:val="22"/>
        </w:rPr>
        <w:t xml:space="preserve"> (toliau – paraiška) – nustatytos formos dokumentas, kurį surašo turintis tam teisę veterinarijos gydytojas, kai firminius receptinius vaistus įsigyja gyvūnų laikytojas, aptarnaujamas veterinarijos gydytojo pagal sutartį.“.</w:t>
      </w:r>
    </w:p>
    <w:p w14:paraId="19B62BA8" w14:textId="77777777" w:rsidR="00B20D3B" w:rsidRDefault="00ED2A98">
      <w:pPr>
        <w:ind w:firstLine="709"/>
        <w:jc w:val="both"/>
        <w:rPr>
          <w:color w:val="000000"/>
        </w:rPr>
      </w:pPr>
      <w:r w:rsidR="00FC634D">
        <w:rPr>
          <w:color w:val="000000"/>
          <w:szCs w:val="22"/>
        </w:rPr>
        <w:t>3</w:t>
      </w:r>
      <w:r w:rsidR="00FC634D">
        <w:rPr>
          <w:color w:val="000000"/>
          <w:szCs w:val="22"/>
        </w:rPr>
        <w:t>. 8.1.4 punkte vietoj žodžio „savininko“ įrašau žodį „laikytojo“.</w:t>
      </w:r>
    </w:p>
    <w:p w14:paraId="19B62BA9" w14:textId="77777777" w:rsidR="00B20D3B" w:rsidRDefault="00ED2A98">
      <w:pPr>
        <w:ind w:firstLine="709"/>
        <w:jc w:val="both"/>
        <w:rPr>
          <w:color w:val="000000"/>
        </w:rPr>
      </w:pPr>
      <w:r w:rsidR="00FC634D">
        <w:rPr>
          <w:color w:val="000000"/>
          <w:szCs w:val="22"/>
        </w:rPr>
        <w:t>4</w:t>
      </w:r>
      <w:r w:rsidR="00FC634D">
        <w:rPr>
          <w:color w:val="000000"/>
          <w:szCs w:val="22"/>
        </w:rPr>
        <w:t>. 9.1 punkte vietoj žodžių „veterinarijos vaistinei“ įrašau žodžius „vaistų prekybos įmonei“, vietoj žodžio „savininkui“ įrašau žodį „laikytojui“.</w:t>
      </w:r>
    </w:p>
    <w:p w14:paraId="19B62BAA" w14:textId="77777777" w:rsidR="00B20D3B" w:rsidRDefault="00ED2A98">
      <w:pPr>
        <w:ind w:firstLine="709"/>
        <w:jc w:val="both"/>
        <w:rPr>
          <w:color w:val="000000"/>
        </w:rPr>
      </w:pPr>
      <w:r w:rsidR="00FC634D">
        <w:rPr>
          <w:color w:val="000000"/>
          <w:szCs w:val="22"/>
        </w:rPr>
        <w:t>5</w:t>
      </w:r>
      <w:r w:rsidR="00FC634D">
        <w:rPr>
          <w:color w:val="000000"/>
          <w:szCs w:val="22"/>
        </w:rPr>
        <w:t>. 9.2 punkte vietoj žodžių „veterinarijos gydytojo veiklos“ įrašau žodžius „gyvūno laikytojo“.</w:t>
      </w:r>
    </w:p>
    <w:p w14:paraId="19B62BAB" w14:textId="77777777" w:rsidR="00B20D3B" w:rsidRDefault="00ED2A98">
      <w:pPr>
        <w:ind w:firstLine="709"/>
        <w:jc w:val="both"/>
        <w:rPr>
          <w:color w:val="000000"/>
        </w:rPr>
      </w:pPr>
      <w:r w:rsidR="00FC634D">
        <w:rPr>
          <w:color w:val="000000"/>
          <w:szCs w:val="22"/>
        </w:rPr>
        <w:t>6</w:t>
      </w:r>
      <w:r w:rsidR="00FC634D">
        <w:rPr>
          <w:color w:val="000000"/>
          <w:szCs w:val="22"/>
        </w:rPr>
        <w:t>. 14 punkte vietoj žodžių „pateikti mokėjimo kvitą, patvirtinantį, jog sumokėta“ įrašau žodį „sumokėti“.</w:t>
      </w:r>
    </w:p>
    <w:p w14:paraId="19B62BAC" w14:textId="77777777" w:rsidR="00B20D3B" w:rsidRDefault="00ED2A98">
      <w:pPr>
        <w:ind w:firstLine="709"/>
        <w:jc w:val="both"/>
        <w:rPr>
          <w:color w:val="000000"/>
        </w:rPr>
      </w:pPr>
      <w:r w:rsidR="00FC634D">
        <w:rPr>
          <w:color w:val="000000"/>
          <w:szCs w:val="22"/>
        </w:rPr>
        <w:t>7</w:t>
      </w:r>
      <w:r w:rsidR="00FC634D">
        <w:rPr>
          <w:color w:val="000000"/>
          <w:szCs w:val="22"/>
        </w:rPr>
        <w:t>. 17 punktą išdėstau taip:</w:t>
      </w:r>
    </w:p>
    <w:p w14:paraId="19B62BAD" w14:textId="77777777" w:rsidR="00B20D3B" w:rsidRDefault="00FC634D">
      <w:pPr>
        <w:ind w:firstLine="709"/>
        <w:jc w:val="both"/>
        <w:rPr>
          <w:color w:val="000000"/>
        </w:rPr>
      </w:pPr>
      <w:r>
        <w:rPr>
          <w:color w:val="000000"/>
          <w:szCs w:val="22"/>
        </w:rPr>
        <w:t>„</w:t>
      </w:r>
      <w:r>
        <w:rPr>
          <w:color w:val="000000"/>
          <w:szCs w:val="22"/>
        </w:rPr>
        <w:t>17</w:t>
      </w:r>
      <w:r>
        <w:rPr>
          <w:color w:val="000000"/>
          <w:szCs w:val="22"/>
        </w:rPr>
        <w:t>. Receptus ir paraiškas turi teisę rašyti tik Lietuvos Respublikos teisės aktuose nustatytus reikalavimus atitinkantys veterinarijos gydytojai, turintys galiojančią licenciją verstis veterinarine praktika ir veikiančią veterinarinę gydymo įstaigą ar joje dirbantys pagal sutartį arba pagal sutartį dirbantys gyvūnus laikančioje įmonėje. Veterinarijos gydytojas, dirbantis gyvūnus laikančioje įmonėje, gali išrašyti paraiškas tik tos įmonės gyvūnams gydyti.“.</w:t>
      </w:r>
    </w:p>
    <w:p w14:paraId="19B62BAE" w14:textId="77777777" w:rsidR="00B20D3B" w:rsidRDefault="00ED2A98">
      <w:pPr>
        <w:ind w:firstLine="709"/>
        <w:jc w:val="both"/>
        <w:rPr>
          <w:color w:val="000000"/>
        </w:rPr>
      </w:pPr>
      <w:r w:rsidR="00FC634D">
        <w:rPr>
          <w:color w:val="000000"/>
          <w:szCs w:val="22"/>
        </w:rPr>
        <w:t>8</w:t>
      </w:r>
      <w:r w:rsidR="00FC634D">
        <w:rPr>
          <w:color w:val="000000"/>
          <w:szCs w:val="22"/>
        </w:rPr>
        <w:t>. 18 punktą papildau nauju sakiniu ir jį išdėstau taip:</w:t>
      </w:r>
    </w:p>
    <w:p w14:paraId="19B62BAF" w14:textId="77777777" w:rsidR="00B20D3B" w:rsidRDefault="00FC634D">
      <w:pPr>
        <w:ind w:firstLine="709"/>
        <w:jc w:val="both"/>
        <w:rPr>
          <w:color w:val="000000"/>
        </w:rPr>
      </w:pPr>
      <w:r>
        <w:rPr>
          <w:color w:val="000000"/>
          <w:szCs w:val="22"/>
        </w:rPr>
        <w:t>„</w:t>
      </w:r>
      <w:r>
        <w:rPr>
          <w:color w:val="000000"/>
          <w:szCs w:val="22"/>
        </w:rPr>
        <w:t>18</w:t>
      </w:r>
      <w:r>
        <w:rPr>
          <w:color w:val="000000"/>
          <w:szCs w:val="22"/>
        </w:rPr>
        <w:t>. Veterinarijos gydytojas gali išrašyti receptus ir paraiškas tik veterinariniams vaistams ar žmonėms gydyti skirtiems vaistams, kurie naudojami veterinariniais tikslais, įrašytiems į Lietuvos Respublikos valstybinį veterinarinių vaistų registrą ar Lietuvos Respublikos valstybinį vaistų registrą, arba atvejais, numatytais Farmacinės veiklos įstatymo skyriuje „Farmacinė veikla veterinarijoje“. Ši nuostata netaikoma magistriniams ir oficininiams vaistams.“.</w:t>
      </w:r>
    </w:p>
    <w:p w14:paraId="19B62BB0" w14:textId="77777777" w:rsidR="00B20D3B" w:rsidRDefault="00ED2A98">
      <w:pPr>
        <w:ind w:firstLine="709"/>
        <w:jc w:val="both"/>
        <w:rPr>
          <w:color w:val="000000"/>
        </w:rPr>
      </w:pPr>
      <w:r w:rsidR="00FC634D">
        <w:rPr>
          <w:color w:val="000000"/>
          <w:szCs w:val="22"/>
        </w:rPr>
        <w:t>9</w:t>
      </w:r>
      <w:r w:rsidR="00FC634D">
        <w:rPr>
          <w:color w:val="000000"/>
          <w:szCs w:val="22"/>
        </w:rPr>
        <w:t>. 21 punktą išdėstau taip:</w:t>
      </w:r>
    </w:p>
    <w:p w14:paraId="19B62BB1" w14:textId="77777777" w:rsidR="00B20D3B" w:rsidRDefault="00FC634D">
      <w:pPr>
        <w:ind w:firstLine="709"/>
        <w:jc w:val="both"/>
        <w:rPr>
          <w:color w:val="000000"/>
        </w:rPr>
      </w:pPr>
      <w:r>
        <w:rPr>
          <w:color w:val="000000"/>
          <w:szCs w:val="22"/>
        </w:rPr>
        <w:t>„</w:t>
      </w:r>
      <w:r>
        <w:rPr>
          <w:color w:val="000000"/>
          <w:szCs w:val="22"/>
        </w:rPr>
        <w:t>21</w:t>
      </w:r>
      <w:r>
        <w:rPr>
          <w:color w:val="000000"/>
          <w:szCs w:val="22"/>
        </w:rPr>
        <w:t>. Receptų blankai turi būti užpildyti ranka (rašalu ar tušinuku), paraiškos gali būti pildomos ranka ar spausdinamos spausdintuvu, kad įrašai trijuose receptų ar dviejuose paraiškos blanko egzemplioriuose būtų aiškiai įskaitomi; kiekvieną egzempliorių reikia patvirtinti įmonės antspaudu ir veterinarijos gydytojo parašu.“.</w:t>
      </w:r>
    </w:p>
    <w:p w14:paraId="19B62BB2" w14:textId="77777777" w:rsidR="00B20D3B" w:rsidRDefault="00ED2A98">
      <w:pPr>
        <w:ind w:firstLine="709"/>
        <w:jc w:val="both"/>
        <w:rPr>
          <w:color w:val="000000"/>
        </w:rPr>
      </w:pPr>
      <w:r w:rsidR="00FC634D">
        <w:rPr>
          <w:color w:val="000000"/>
          <w:szCs w:val="22"/>
        </w:rPr>
        <w:t>10</w:t>
      </w:r>
      <w:r w:rsidR="00FC634D">
        <w:rPr>
          <w:color w:val="000000"/>
          <w:szCs w:val="22"/>
        </w:rPr>
        <w:t>. 27.4 punkte išbraukiu žodžius „, taip pat ir ambulatoriniame žurnale“.</w:t>
      </w:r>
    </w:p>
    <w:p w14:paraId="19B62BB3" w14:textId="77777777" w:rsidR="00B20D3B" w:rsidRDefault="00ED2A98">
      <w:pPr>
        <w:ind w:firstLine="709"/>
        <w:jc w:val="both"/>
        <w:rPr>
          <w:color w:val="000000"/>
        </w:rPr>
      </w:pPr>
      <w:r w:rsidR="00FC634D">
        <w:rPr>
          <w:color w:val="000000"/>
          <w:szCs w:val="22"/>
        </w:rPr>
        <w:t>11</w:t>
      </w:r>
      <w:r w:rsidR="00FC634D">
        <w:rPr>
          <w:color w:val="000000"/>
          <w:szCs w:val="22"/>
        </w:rPr>
        <w:t>. 29.5 punktą išdėstau taip:</w:t>
      </w:r>
    </w:p>
    <w:p w14:paraId="19B62BB4" w14:textId="77777777" w:rsidR="00B20D3B" w:rsidRDefault="00FC634D">
      <w:pPr>
        <w:ind w:firstLine="709"/>
        <w:jc w:val="both"/>
        <w:rPr>
          <w:color w:val="000000"/>
        </w:rPr>
      </w:pPr>
      <w:r>
        <w:rPr>
          <w:color w:val="000000"/>
          <w:szCs w:val="22"/>
        </w:rPr>
        <w:t>„</w:t>
      </w:r>
      <w:r>
        <w:rPr>
          <w:color w:val="000000"/>
          <w:szCs w:val="22"/>
        </w:rPr>
        <w:t>29.5</w:t>
      </w:r>
      <w:r>
        <w:rPr>
          <w:color w:val="000000"/>
          <w:szCs w:val="22"/>
        </w:rPr>
        <w:t xml:space="preserve">. jei vaistas skiriamas produkcijos gyvūnui, būtinai turi būti nurodyta išlauka (karencijos laikas) (net jei ji lygi nuliui) pagal patvirtintą veterinarinio vaisto naudojimo instrukciją </w:t>
      </w:r>
      <w:r>
        <w:rPr>
          <w:color w:val="000000"/>
          <w:szCs w:val="22"/>
        </w:rPr>
        <w:lastRenderedPageBreak/>
        <w:t>arba 30 punkto nuostatas; skerdienos, subproduktų, kiaušinių išlauka (karencijos laikas) turi būti nurodoma paromis, pieno – melžimų skaičiumi ar paromis, žuvų – laipsniais-paromis (laipsniadieniais); jei išlaukos duomenų neįmanoma pateikti recepto blanko nurodytoje vietoje, tuomet išsamius duomenis būtina nurodyti signatūroje.“;</w:t>
      </w:r>
    </w:p>
    <w:p w14:paraId="19B62BB5" w14:textId="77777777" w:rsidR="00B20D3B" w:rsidRDefault="00ED2A98">
      <w:pPr>
        <w:ind w:firstLine="709"/>
        <w:jc w:val="both"/>
        <w:rPr>
          <w:color w:val="000000"/>
        </w:rPr>
      </w:pPr>
      <w:r w:rsidR="00FC634D">
        <w:rPr>
          <w:color w:val="000000"/>
          <w:szCs w:val="22"/>
        </w:rPr>
        <w:t>12</w:t>
      </w:r>
      <w:r w:rsidR="00FC634D">
        <w:rPr>
          <w:color w:val="000000"/>
          <w:szCs w:val="22"/>
        </w:rPr>
        <w:t>. 29.7 punktą išdėstau taip:</w:t>
      </w:r>
    </w:p>
    <w:p w14:paraId="19B62BB6" w14:textId="77777777" w:rsidR="00B20D3B" w:rsidRDefault="00FC634D">
      <w:pPr>
        <w:ind w:firstLine="709"/>
        <w:jc w:val="both"/>
        <w:rPr>
          <w:color w:val="000000"/>
        </w:rPr>
      </w:pPr>
      <w:r>
        <w:rPr>
          <w:color w:val="000000"/>
          <w:szCs w:val="22"/>
        </w:rPr>
        <w:t>„</w:t>
      </w:r>
      <w:r>
        <w:rPr>
          <w:color w:val="000000"/>
          <w:szCs w:val="22"/>
        </w:rPr>
        <w:t>29.7</w:t>
      </w:r>
      <w:r>
        <w:rPr>
          <w:color w:val="000000"/>
          <w:szCs w:val="22"/>
        </w:rPr>
        <w:t xml:space="preserve">. Veterinarijos gydytojas veiklos reikmėms gali įsigyti žmonėms skirtą vaistą pagal receptą. Šiuo atveju recepto signatūroje rašoma </w:t>
      </w:r>
      <w:r>
        <w:rPr>
          <w:i/>
          <w:iCs/>
          <w:color w:val="000000"/>
          <w:szCs w:val="22"/>
        </w:rPr>
        <w:t>Pro auctore</w:t>
      </w:r>
      <w:r>
        <w:rPr>
          <w:color w:val="000000"/>
          <w:szCs w:val="22"/>
        </w:rPr>
        <w:t xml:space="preserve"> (autoriui).“.</w:t>
      </w:r>
    </w:p>
    <w:p w14:paraId="19B62BB7" w14:textId="77777777" w:rsidR="00B20D3B" w:rsidRDefault="00ED2A98">
      <w:pPr>
        <w:ind w:firstLine="709"/>
        <w:jc w:val="both"/>
        <w:rPr>
          <w:color w:val="000000"/>
        </w:rPr>
      </w:pPr>
      <w:r w:rsidR="00FC634D">
        <w:rPr>
          <w:color w:val="000000"/>
          <w:szCs w:val="22"/>
        </w:rPr>
        <w:t>13</w:t>
      </w:r>
      <w:r w:rsidR="00FC634D">
        <w:rPr>
          <w:color w:val="000000"/>
          <w:szCs w:val="22"/>
        </w:rPr>
        <w:t>. 31 punkte vietoj žodžio „savininką“ įrašau žodį „laikytoją“.</w:t>
      </w:r>
    </w:p>
    <w:p w14:paraId="19B62BB8" w14:textId="77777777" w:rsidR="00B20D3B" w:rsidRDefault="00ED2A98">
      <w:pPr>
        <w:ind w:firstLine="709"/>
        <w:jc w:val="both"/>
        <w:rPr>
          <w:color w:val="000000"/>
        </w:rPr>
      </w:pPr>
      <w:r w:rsidR="00FC634D">
        <w:rPr>
          <w:color w:val="000000"/>
          <w:szCs w:val="22"/>
        </w:rPr>
        <w:t>14</w:t>
      </w:r>
      <w:r w:rsidR="00FC634D">
        <w:rPr>
          <w:color w:val="000000"/>
          <w:szCs w:val="22"/>
        </w:rPr>
        <w:t>. 32 punktą išdėstau taip:</w:t>
      </w:r>
    </w:p>
    <w:p w14:paraId="19B62BB9" w14:textId="77777777" w:rsidR="00B20D3B" w:rsidRDefault="00FC634D">
      <w:pPr>
        <w:ind w:firstLine="709"/>
        <w:jc w:val="both"/>
        <w:rPr>
          <w:color w:val="000000"/>
        </w:rPr>
      </w:pPr>
      <w:r>
        <w:rPr>
          <w:color w:val="000000"/>
          <w:szCs w:val="22"/>
        </w:rPr>
        <w:t>„</w:t>
      </w:r>
      <w:r>
        <w:rPr>
          <w:color w:val="000000"/>
          <w:szCs w:val="22"/>
        </w:rPr>
        <w:t>32</w:t>
      </w:r>
      <w:r>
        <w:rPr>
          <w:color w:val="000000"/>
          <w:szCs w:val="22"/>
        </w:rPr>
        <w:t>. Jei veterinarijos gydytojas, atitinkantis 17 punkto reikalavimus, gyvūnams nori skirti du ir daugiau firminių receptinių vaistų, kuriuos įsigis aptarnaujamas gyvūnų laikytojas, reikia pildyti paraiškos blanką:“.</w:t>
      </w:r>
    </w:p>
    <w:p w14:paraId="19B62BBA" w14:textId="77777777" w:rsidR="00B20D3B" w:rsidRDefault="00ED2A98">
      <w:pPr>
        <w:ind w:firstLine="709"/>
        <w:jc w:val="both"/>
        <w:rPr>
          <w:color w:val="000000"/>
        </w:rPr>
      </w:pPr>
      <w:r w:rsidR="00FC634D">
        <w:rPr>
          <w:color w:val="000000"/>
          <w:szCs w:val="22"/>
        </w:rPr>
        <w:t>15</w:t>
      </w:r>
      <w:r w:rsidR="00FC634D">
        <w:rPr>
          <w:color w:val="000000"/>
          <w:szCs w:val="22"/>
        </w:rPr>
        <w:t>. 32.1 punktą išdėstau taip:</w:t>
      </w:r>
    </w:p>
    <w:p w14:paraId="19B62BBB" w14:textId="77777777" w:rsidR="00B20D3B" w:rsidRDefault="00FC634D">
      <w:pPr>
        <w:ind w:firstLine="709"/>
        <w:jc w:val="both"/>
        <w:rPr>
          <w:color w:val="000000"/>
        </w:rPr>
      </w:pPr>
      <w:r>
        <w:rPr>
          <w:color w:val="000000"/>
          <w:szCs w:val="22"/>
        </w:rPr>
        <w:t>„</w:t>
      </w:r>
      <w:r>
        <w:rPr>
          <w:color w:val="000000"/>
          <w:szCs w:val="22"/>
        </w:rPr>
        <w:t>32.1</w:t>
      </w:r>
      <w:r>
        <w:rPr>
          <w:color w:val="000000"/>
          <w:szCs w:val="22"/>
        </w:rPr>
        <w:t>. paraiškos blanko įvardijamojoje dalyje rašomas gyvūnų laikytojo vardas, pavardė ar pavadinimas, gyvūnus laikančios įmonės kodas, adresas, telefonas;“.</w:t>
      </w:r>
    </w:p>
    <w:p w14:paraId="19B62BBC" w14:textId="77777777" w:rsidR="00B20D3B" w:rsidRDefault="00ED2A98">
      <w:pPr>
        <w:ind w:firstLine="709"/>
        <w:jc w:val="both"/>
        <w:rPr>
          <w:color w:val="000000"/>
        </w:rPr>
      </w:pPr>
      <w:r w:rsidR="00FC634D">
        <w:rPr>
          <w:color w:val="000000"/>
          <w:szCs w:val="22"/>
        </w:rPr>
        <w:t>16</w:t>
      </w:r>
      <w:r w:rsidR="00FC634D">
        <w:rPr>
          <w:color w:val="000000"/>
          <w:szCs w:val="22"/>
        </w:rPr>
        <w:t>. 32.6 punktą išdėstau taip:</w:t>
      </w:r>
    </w:p>
    <w:p w14:paraId="19B62BBD" w14:textId="77777777" w:rsidR="00B20D3B" w:rsidRDefault="00FC634D">
      <w:pPr>
        <w:ind w:firstLine="709"/>
        <w:jc w:val="both"/>
        <w:rPr>
          <w:color w:val="000000"/>
        </w:rPr>
      </w:pPr>
      <w:r>
        <w:rPr>
          <w:color w:val="000000"/>
          <w:szCs w:val="22"/>
        </w:rPr>
        <w:t>„</w:t>
      </w:r>
      <w:r>
        <w:rPr>
          <w:color w:val="000000"/>
          <w:szCs w:val="22"/>
        </w:rPr>
        <w:t>32.6</w:t>
      </w:r>
      <w:r>
        <w:rPr>
          <w:color w:val="000000"/>
          <w:szCs w:val="22"/>
        </w:rPr>
        <w:t>. vaistų prekybos įmonei pateikiami abu veterinarijos gydytojo užpildyti paraiškos egzemplioriai: pirmasis egzempliorius lieka prekybos įmonėje, o antrąjį – gyvūnų laikytojas turi grąžinti veterinarijos gydytojui;“.</w:t>
      </w:r>
    </w:p>
    <w:p w14:paraId="19B62BBE" w14:textId="77777777" w:rsidR="00B20D3B" w:rsidRDefault="00ED2A98">
      <w:pPr>
        <w:ind w:firstLine="709"/>
        <w:jc w:val="both"/>
        <w:rPr>
          <w:color w:val="000000"/>
        </w:rPr>
      </w:pPr>
      <w:r w:rsidR="00FC634D">
        <w:rPr>
          <w:color w:val="000000"/>
          <w:szCs w:val="22"/>
        </w:rPr>
        <w:t>17</w:t>
      </w:r>
      <w:r w:rsidR="00FC634D">
        <w:rPr>
          <w:color w:val="000000"/>
          <w:szCs w:val="22"/>
        </w:rPr>
        <w:t>. III skyrių papildau nauju 33 punktu ir jį išdėstau taip:</w:t>
      </w:r>
    </w:p>
    <w:p w14:paraId="19B62BBF" w14:textId="77777777" w:rsidR="00B20D3B" w:rsidRDefault="00FC634D">
      <w:pPr>
        <w:ind w:firstLine="709"/>
        <w:jc w:val="both"/>
        <w:rPr>
          <w:color w:val="000000"/>
        </w:rPr>
      </w:pPr>
      <w:r>
        <w:rPr>
          <w:color w:val="000000"/>
          <w:szCs w:val="22"/>
        </w:rPr>
        <w:t>„</w:t>
      </w:r>
      <w:r>
        <w:rPr>
          <w:color w:val="000000"/>
          <w:szCs w:val="22"/>
        </w:rPr>
        <w:t>33</w:t>
      </w:r>
      <w:r>
        <w:rPr>
          <w:color w:val="000000"/>
          <w:szCs w:val="22"/>
        </w:rPr>
        <w:t>. Paraišką užpildęs veterinarijos gydytojas turi nuolat kontroliuoti vaistų pagal paraiškas įsigijimą, tinkamą laikymą, apskaitą ir naudojimą.“.</w:t>
      </w:r>
    </w:p>
    <w:p w14:paraId="19B62BC0" w14:textId="77777777" w:rsidR="00B20D3B" w:rsidRDefault="00ED2A98">
      <w:pPr>
        <w:ind w:firstLine="709"/>
        <w:jc w:val="both"/>
        <w:rPr>
          <w:color w:val="000000"/>
        </w:rPr>
      </w:pPr>
      <w:r w:rsidR="00FC634D">
        <w:rPr>
          <w:color w:val="000000"/>
          <w:szCs w:val="22"/>
        </w:rPr>
        <w:t>18</w:t>
      </w:r>
      <w:r w:rsidR="00FC634D">
        <w:rPr>
          <w:color w:val="000000"/>
          <w:szCs w:val="22"/>
        </w:rPr>
        <w:t>. Buvusius 33, 34, 35 ir 36 punktus laikau atitinkamai 34, 35, 36 ir 37 punktais.</w:t>
      </w:r>
    </w:p>
    <w:p w14:paraId="19B62BC1" w14:textId="77777777" w:rsidR="00B20D3B" w:rsidRDefault="00ED2A98">
      <w:pPr>
        <w:ind w:firstLine="709"/>
        <w:jc w:val="both"/>
        <w:rPr>
          <w:color w:val="000000"/>
        </w:rPr>
      </w:pPr>
      <w:r w:rsidR="00FC634D">
        <w:rPr>
          <w:color w:val="000000"/>
          <w:szCs w:val="22"/>
        </w:rPr>
        <w:t>19</w:t>
      </w:r>
      <w:r w:rsidR="00FC634D">
        <w:rPr>
          <w:color w:val="000000"/>
          <w:szCs w:val="22"/>
        </w:rPr>
        <w:t>. 35 punktą išdėstau taip:</w:t>
      </w:r>
    </w:p>
    <w:p w14:paraId="19B62BC2" w14:textId="77777777" w:rsidR="00B20D3B" w:rsidRDefault="00FC634D">
      <w:pPr>
        <w:ind w:firstLine="709"/>
        <w:jc w:val="both"/>
        <w:rPr>
          <w:color w:val="000000"/>
        </w:rPr>
      </w:pPr>
      <w:r>
        <w:rPr>
          <w:color w:val="000000"/>
          <w:szCs w:val="22"/>
        </w:rPr>
        <w:t>„</w:t>
      </w:r>
      <w:r>
        <w:rPr>
          <w:color w:val="000000"/>
          <w:szCs w:val="22"/>
        </w:rPr>
        <w:t>35</w:t>
      </w:r>
      <w:r>
        <w:rPr>
          <w:color w:val="000000"/>
          <w:szCs w:val="22"/>
        </w:rPr>
        <w:t>. Užpildyti receptai ir (ar) paraiškos didmeninės prekybos įmonėje, veterinarijos vaistinėje, veterinarinėje gydymo įstaigoje, gyvūnus laikančioje įmonėje turi būti saugomi ne mažiau kaip 3 metus ir visuomet pateikiami tikrinimo metu.“.</w:t>
      </w:r>
    </w:p>
    <w:p w14:paraId="19B62BC3" w14:textId="77777777" w:rsidR="00B20D3B" w:rsidRDefault="00ED2A98">
      <w:pPr>
        <w:ind w:firstLine="709"/>
        <w:jc w:val="both"/>
        <w:rPr>
          <w:color w:val="000000"/>
        </w:rPr>
      </w:pPr>
      <w:r w:rsidR="00FC634D">
        <w:rPr>
          <w:color w:val="000000"/>
          <w:szCs w:val="22"/>
        </w:rPr>
        <w:t>20</w:t>
      </w:r>
      <w:r w:rsidR="00FC634D">
        <w:rPr>
          <w:color w:val="000000"/>
          <w:szCs w:val="22"/>
        </w:rPr>
        <w:t>. 36 punktą išdėstau taip:</w:t>
      </w:r>
    </w:p>
    <w:p w14:paraId="19B62BC6" w14:textId="752853D2" w:rsidR="00B20D3B" w:rsidRDefault="00FC634D">
      <w:pPr>
        <w:ind w:firstLine="709"/>
        <w:jc w:val="both"/>
        <w:rPr>
          <w:color w:val="000000"/>
          <w:szCs w:val="8"/>
        </w:rPr>
      </w:pPr>
      <w:r>
        <w:rPr>
          <w:color w:val="000000"/>
          <w:szCs w:val="22"/>
        </w:rPr>
        <w:t>„</w:t>
      </w:r>
      <w:r>
        <w:rPr>
          <w:color w:val="000000"/>
          <w:szCs w:val="22"/>
        </w:rPr>
        <w:t>35</w:t>
      </w:r>
      <w:r>
        <w:rPr>
          <w:color w:val="000000"/>
          <w:szCs w:val="22"/>
        </w:rPr>
        <w:t>. Receptų ir paraiškų saugojimo didmeninės prekybos įmonėje, veterinarijos vaistinėje, veterinarinėje gydymo įstaigoje ar gyvūnus laikančioje įmonėje laikas skaičiuojamas neįskaitant einamojo mėnesio. Pasibaigus saugojimo laikui, receptai ir paraiškos gali būti sunaikinti: suplėšyti, sudeginti arba susmulkinti specialiu popieriaus smulkintuvu. Nesunaikintų receptų ir paraiškų negalima atiduoti į antrinių žaliavų supirkimo punktus, išmesti į šiukšlių konteinerius.“.</w:t>
      </w:r>
    </w:p>
    <w:p w14:paraId="2724A75C" w14:textId="77777777" w:rsidR="00ED2A98" w:rsidRDefault="00ED2A98">
      <w:pPr>
        <w:tabs>
          <w:tab w:val="right" w:pos="9639"/>
        </w:tabs>
      </w:pPr>
    </w:p>
    <w:p w14:paraId="4B393B53" w14:textId="77777777" w:rsidR="00ED2A98" w:rsidRDefault="00ED2A98">
      <w:pPr>
        <w:tabs>
          <w:tab w:val="right" w:pos="9639"/>
        </w:tabs>
      </w:pPr>
    </w:p>
    <w:p w14:paraId="6DA5AE59" w14:textId="77777777" w:rsidR="00ED2A98" w:rsidRDefault="00ED2A98">
      <w:pPr>
        <w:tabs>
          <w:tab w:val="right" w:pos="9639"/>
        </w:tabs>
      </w:pPr>
    </w:p>
    <w:p w14:paraId="19B62BC7" w14:textId="443548DE" w:rsidR="00B20D3B" w:rsidRDefault="00FC634D">
      <w:pPr>
        <w:tabs>
          <w:tab w:val="right" w:pos="9639"/>
        </w:tabs>
      </w:pPr>
      <w:bookmarkStart w:id="0" w:name="_GoBack"/>
      <w:bookmarkEnd w:id="0"/>
      <w:r>
        <w:t>Pirmasis direktoriaus pavaduotojas</w:t>
      </w:r>
    </w:p>
    <w:p w14:paraId="19B62BCA" w14:textId="539D9125" w:rsidR="00B20D3B" w:rsidRDefault="00FC634D" w:rsidP="00FC634D">
      <w:pPr>
        <w:tabs>
          <w:tab w:val="right" w:pos="9639"/>
        </w:tabs>
        <w:rPr>
          <w:color w:val="000000"/>
        </w:rPr>
      </w:pPr>
      <w:r>
        <w:t>l. E. direktoriaus pareigas</w:t>
      </w:r>
      <w:r>
        <w:tab/>
        <w:t>Darius Remeika</w:t>
      </w:r>
    </w:p>
    <w:sectPr w:rsidR="00B20D3B" w:rsidSect="00ED2A98">
      <w:headerReference w:type="even"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2BCE" w14:textId="77777777" w:rsidR="00B20D3B" w:rsidRDefault="00FC634D">
      <w:r>
        <w:separator/>
      </w:r>
    </w:p>
  </w:endnote>
  <w:endnote w:type="continuationSeparator" w:id="0">
    <w:p w14:paraId="19B62BCF" w14:textId="77777777" w:rsidR="00B20D3B" w:rsidRDefault="00FC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BD4" w14:textId="77777777" w:rsidR="00B20D3B" w:rsidRDefault="00B20D3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BD5" w14:textId="77777777" w:rsidR="00B20D3B" w:rsidRDefault="00B20D3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BD7" w14:textId="77777777" w:rsidR="00B20D3B" w:rsidRDefault="00B20D3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62BCC" w14:textId="77777777" w:rsidR="00B20D3B" w:rsidRDefault="00FC634D">
      <w:r>
        <w:separator/>
      </w:r>
    </w:p>
  </w:footnote>
  <w:footnote w:type="continuationSeparator" w:id="0">
    <w:p w14:paraId="19B62BCD" w14:textId="77777777" w:rsidR="00B20D3B" w:rsidRDefault="00FC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BD0" w14:textId="77777777" w:rsidR="00B20D3B" w:rsidRDefault="00FC634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9B62BD1" w14:textId="77777777" w:rsidR="00B20D3B" w:rsidRDefault="00B20D3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BD6" w14:textId="77777777" w:rsidR="00B20D3B" w:rsidRDefault="00B20D3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AD"/>
    <w:rsid w:val="003F7FAD"/>
    <w:rsid w:val="00B20D3B"/>
    <w:rsid w:val="00ED2A98"/>
    <w:rsid w:val="00FC63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6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2A98"/>
    <w:pPr>
      <w:tabs>
        <w:tab w:val="center" w:pos="4819"/>
        <w:tab w:val="right" w:pos="9638"/>
      </w:tabs>
    </w:pPr>
  </w:style>
  <w:style w:type="character" w:customStyle="1" w:styleId="AntratsDiagrama">
    <w:name w:val="Antraštės Diagrama"/>
    <w:basedOn w:val="Numatytasispastraiposriftas"/>
    <w:link w:val="Antrats"/>
    <w:rsid w:val="00ED2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2A98"/>
    <w:pPr>
      <w:tabs>
        <w:tab w:val="center" w:pos="4819"/>
        <w:tab w:val="right" w:pos="9638"/>
      </w:tabs>
    </w:pPr>
  </w:style>
  <w:style w:type="character" w:customStyle="1" w:styleId="AntratsDiagrama">
    <w:name w:val="Antraštės Diagrama"/>
    <w:basedOn w:val="Numatytasispastraiposriftas"/>
    <w:link w:val="Antrats"/>
    <w:rsid w:val="00ED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1D86651C031"/>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3796</Words>
  <Characters>2164</Characters>
  <Application>Microsoft Office Word</Application>
  <DocSecurity>0</DocSecurity>
  <Lines>18</Lines>
  <Paragraphs>11</Paragraphs>
  <ScaleCrop>false</ScaleCrop>
  <Company/>
  <LinksUpToDate>false</LinksUpToDate>
  <CharactersWithSpaces>5949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2015-08-05T16:42:00Z</dcterms:created>
  <dc:creator>Tadeuš Buivid</dc:creator>
  <lastModifiedBy>JUOSPONIENĖ Karolina</lastModifiedBy>
  <dcterms:modified xsi:type="dcterms:W3CDTF">2017-12-13T09:14:00Z</dcterms:modified>
  <revision>4</revision>
</coreProperties>
</file>