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TVARKOS PATVIRTINIMO“ PAPILDYMO</w:t>
      </w:r>
    </w:p>
    <w:p>
      <w:pPr>
        <w:jc w:val="center"/>
        <w:rPr>
          <w:color w:val="000000"/>
        </w:rPr>
      </w:pPr>
    </w:p>
    <w:p>
      <w:pPr>
        <w:jc w:val="center"/>
        <w:rPr>
          <w:color w:val="000000"/>
        </w:rPr>
      </w:pPr>
      <w:r>
        <w:rPr>
          <w:color w:val="000000"/>
        </w:rPr>
        <w:t>2004 m. balandžio 29 d. Nr. 525</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2002, Nr. </w:t>
      </w:r>
      <w:fldSimple w:instr="HYPERLINK https://www.e-tar.lt/portal/lt/legalAct/TAR.B09D9653141A \t _blank">
        <w:r>
          <w:rPr>
            <w:color w:val="0000FF" w:themeColor="hyperlink"/>
            <w:u w:val="single"/>
          </w:rPr>
          <w:t>93-3987</w:t>
        </w:r>
      </w:fldSimple>
      <w:r>
        <w:rPr>
          <w:color w:val="000000"/>
        </w:rPr>
        <w:t>), šiuo 4.281</w:t>
      </w:r>
      <w:r>
        <w:rPr>
          <w:color w:val="000000"/>
          <w:vertAlign w:val="superscript"/>
        </w:rPr>
        <w:t>1</w:t>
      </w:r>
      <w:r>
        <w:rPr>
          <w:color w:val="000000"/>
        </w:rPr>
        <w:t xml:space="preserve"> punktu:</w:t>
      </w:r>
    </w:p>
    <w:tbl>
      <w:tblPr>
        <w:tblW w:w="0" w:type="auto"/>
        <w:tblLook w:val="01E0" w:firstRow="1" w:lastRow="1" w:firstColumn="1" w:lastColumn="1" w:noHBand="0" w:noVBand="0"/>
      </w:tblPr>
      <w:tblGrid>
        <w:gridCol w:w="8030"/>
        <w:gridCol w:w="1824"/>
      </w:tblGrid>
      <w:tr>
        <w:tc>
          <w:tcPr>
            <w:tcW w:w="8031" w:type="dxa"/>
          </w:tcPr>
          <w:p>
            <w:pPr>
              <w:ind w:firstLine="741"/>
              <w:rPr>
                <w:color w:val="000000"/>
              </w:rPr>
            </w:pPr>
            <w:r>
              <w:rPr>
                <w:color w:val="000000"/>
              </w:rPr>
              <w:t>„4.281</w:t>
            </w:r>
            <w:r>
              <w:rPr>
                <w:color w:val="000000"/>
                <w:vertAlign w:val="superscript"/>
              </w:rPr>
              <w:t>1</w:t>
            </w:r>
            <w:r>
              <w:rPr>
                <w:color w:val="000000"/>
              </w:rPr>
              <w:t>. transporto priemonės tinkamumo vežti tam tikrus pavojingus krovinius patvirtinimo sertifikato išdavimą ir pratęsimą.</w:t>
            </w:r>
          </w:p>
        </w:tc>
        <w:tc>
          <w:tcPr>
            <w:tcW w:w="1824" w:type="dxa"/>
          </w:tcPr>
          <w:p>
            <w:pPr>
              <w:rPr>
                <w:color w:val="000000"/>
              </w:rPr>
            </w:pPr>
          </w:p>
          <w:p>
            <w:pPr>
              <w:ind w:firstLine="60"/>
              <w:rPr>
                <w:color w:val="000000"/>
              </w:rPr>
            </w:pPr>
            <w:r>
              <w:rPr>
                <w:color w:val="000000"/>
              </w:rPr>
              <w:t>20 litų“</w:t>
            </w:r>
          </w:p>
        </w:tc>
      </w:tr>
    </w:tbl>
    <w:p>
      <w:pPr>
        <w:ind w:firstLine="708"/>
        <w:rPr>
          <w:color w:val="000000"/>
        </w:rPr>
      </w:pPr>
    </w:p>
    <w:p>
      <w:pPr>
        <w:ind w:firstLine="708"/>
        <w:rPr>
          <w:color w:val="000000"/>
        </w:rPr>
      </w:pPr>
    </w:p>
    <w:p>
      <w:pPr>
        <w:tabs>
          <w:tab w:val="right" w:pos="9639"/>
        </w:tabs>
      </w:pPr>
      <w:r>
        <w:t xml:space="preserve">MINISTRĄ PIRMININKĄ </w:t>
      </w:r>
    </w:p>
    <w:p>
      <w:pPr>
        <w:tabs>
          <w:tab w:val="right" w:pos="9639"/>
        </w:tabs>
      </w:pPr>
      <w:r>
        <w:t>PAVADUOJANTI FINANSŲ MINISTRĖ</w:t>
        <w:tab/>
        <w:t>DALIA GRYBAUSKAITĖ</w:t>
      </w:r>
    </w:p>
    <w:p>
      <w:pPr>
        <w:tabs>
          <w:tab w:val="right" w:pos="9639"/>
        </w:tabs>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pPr>
    <w:r>
      <w:fldChar w:fldCharType="begin"/>
    </w:r>
    <w:r>
      <w:instrText xml:space="preserve">PAGE  </w:instrText>
    </w:r>
    <w:r>
      <w:fldChar w:fldCharType="end"/>
    </w:r>
  </w:p>
  <w:p>
    <w:pPr>
      <w:tabs>
        <w:tab w:val="center" w:pos="4819"/>
        <w:tab w:val="right" w:pos="9638"/>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19"/>
        <w:tab w:val="right" w:pos="9638"/>
      </w:tabs>
    </w:pPr>
    <w:r>
      <w:fldChar w:fldCharType="begin"/>
    </w:r>
    <w:r>
      <w:instrText xml:space="preserve">PAGE  </w:instrText>
    </w:r>
    <w:r>
      <w:fldChar w:fldCharType="separate"/>
    </w:r>
    <w:r>
      <w:t>1</w:t>
    </w:r>
    <w:r>
      <w:fldChar w:fldCharType="end"/>
    </w:r>
  </w:p>
  <w:p>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778</Characters>
  <Application>Microsoft Office Word</Application>
  <DocSecurity>4</DocSecurity>
  <Lines>24</Lines>
  <Paragraphs>13</Paragraphs>
  <ScaleCrop>false</ScaleCrop>
  <Company/>
  <LinksUpToDate>false</LinksUpToDate>
  <CharactersWithSpaces>886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2015-10-10T12:37:00Z</dcterms:created>
  <dc:creator>Tadeuš Buivid</dc:creator>
  <lastModifiedBy>Adlib User</lastModifiedBy>
  <dcterms:modified xsi:type="dcterms:W3CDTF">2015-10-10T12:37:00Z</dcterms:modified>
  <revision>2</revision>
</coreProperties>
</file>