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20, 22, 23, 24, 27, 32, 34, 35, 38 STRAIPSNIŲ PAKEITIMO IR PAPILDYMO</w:t>
      </w:r>
    </w:p>
    <w:p>
      <w:pPr>
        <w:jc w:val="center"/>
        <w:rPr>
          <w:b/>
        </w:rPr>
      </w:pPr>
      <w:r>
        <w:rPr>
          <w:b/>
        </w:rPr>
        <w:t>Į S T A T Y M A S</w:t>
      </w:r>
    </w:p>
    <w:p>
      <w:pPr>
        <w:jc w:val="center"/>
      </w:pPr>
    </w:p>
    <w:p>
      <w:pPr>
        <w:jc w:val="center"/>
      </w:pPr>
      <w:r>
        <w:t>2003 m. lapkričio 25 d. Nr. IX-1848</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2003, Nr. </w:t>
      </w:r>
      <w:fldSimple w:instr="HYPERLINK https://www.e-tar.lt/portal/lt/legalAct/TAR.2CE484E7CF61 \t _blank">
        <w:r>
          <w:rPr>
            <w:color w:val="0000FF" w:themeColor="hyperlink"/>
            <w:u w:val="single"/>
          </w:rPr>
          <w:t>15-601</w:t>
        </w:r>
      </w:fldSimple>
      <w:r>
        <w:rPr>
          <w:color w:val="000000"/>
        </w:rPr>
        <w:t xml:space="preserve">, Nr. </w:t>
      </w:r>
      <w:fldSimple w:instr="HYPERLINK https://www.e-tar.lt/portal/lt/legalAct/TAR.5B35BA4E8AB6 \t _blank">
        <w:r>
          <w:rPr>
            <w:color w:val="0000FF" w:themeColor="hyperlink"/>
            <w:u w:val="single"/>
          </w:rPr>
          <w:t>42-1915</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20 straipsnio 10 ir 11 dalių pakeitimas</w:t>
      </w:r>
    </w:p>
    <w:p>
      <w:pPr>
        <w:ind w:firstLine="708"/>
        <w:jc w:val="both"/>
        <w:rPr>
          <w:color w:val="000000"/>
        </w:rPr>
      </w:pPr>
      <w:r>
        <w:rPr>
          <w:color w:val="000000"/>
        </w:rPr>
        <w:t>1</w:t>
      </w:r>
      <w:r>
        <w:rPr>
          <w:color w:val="000000"/>
        </w:rPr>
        <w:t>. Pakeisti 20 straipsnio 10 dalį ir ją išdėstyti taip:</w:t>
      </w:r>
    </w:p>
    <w:p>
      <w:pPr>
        <w:ind w:firstLine="708"/>
        <w:jc w:val="both"/>
        <w:rPr>
          <w:color w:val="000000"/>
        </w:rPr>
      </w:pPr>
      <w:r>
        <w:rPr>
          <w:color w:val="000000"/>
        </w:rPr>
        <w:t>„</w:t>
      </w:r>
      <w:r>
        <w:rPr>
          <w:color w:val="000000"/>
        </w:rPr>
        <w:t>10</w:t>
      </w:r>
      <w:r>
        <w:rPr>
          <w:color w:val="000000"/>
        </w:rPr>
        <w:t xml:space="preserve">. Metinis neapmokestinamasis pajamų dydis (toliau – MNPD) nustatomas sudedant tam gyventojui pagal šio straipsnio nuostatas taikytinus mokestinio laikotarpio atitinkamų mėnesių NPD dydžius ir, apskaičiuojant mokestinio laikotarpio apmokestinamąsias pajamas, atimamas pirmiausia iš su darbo santykiais arba jų esmę atitinkančiais santykiais susijusių mokestinio laikotarpio pajamų, kurios apmokestinamos taikant 33 procentų pajamų mokesčio tarifą, o jeigu taikytinas MNPD yra didesnis už šias pajamas arba gyventojas tokių pajamų negavo, netaikytas MNPD arba jo dalis atimami iš kitų pajamų. Šio Įstatymo 29 straipsnyje nustatytais atvejais iš pajamų atimama MNPD dalis, apskaičiuota tame straipsnyje nustatyta tvarka.“ </w:t>
      </w:r>
    </w:p>
    <w:p>
      <w:pPr>
        <w:ind w:firstLine="708"/>
        <w:jc w:val="both"/>
        <w:rPr>
          <w:color w:val="000000"/>
        </w:rPr>
      </w:pPr>
      <w:r>
        <w:rPr>
          <w:color w:val="000000"/>
        </w:rPr>
        <w:t>2</w:t>
      </w:r>
      <w:r>
        <w:rPr>
          <w:color w:val="000000"/>
        </w:rPr>
        <w:t>. Pakeisti 20 straipsnio 11 dalį ir ją išdėstyti taip:</w:t>
      </w:r>
    </w:p>
    <w:p>
      <w:pPr>
        <w:ind w:firstLine="708"/>
        <w:jc w:val="both"/>
        <w:rPr>
          <w:color w:val="000000"/>
        </w:rPr>
      </w:pPr>
      <w:r>
        <w:rPr>
          <w:color w:val="000000"/>
        </w:rPr>
        <w:t>„</w:t>
      </w:r>
      <w:r>
        <w:rPr>
          <w:color w:val="000000"/>
        </w:rPr>
        <w:t>11</w:t>
      </w:r>
      <w:r>
        <w:rPr>
          <w:color w:val="000000"/>
        </w:rPr>
        <w:t xml:space="preserve">. Metinis papildomas neapmokestinamasis pajamų dydis (toliau – MPNPD) nustatomas sudedant tėvams (įtėviams) taikytinus pagal šio straipsnio nuostatas mokestinio laikotarpio atitinkamų mėnesių PNPD ir, apskaičiuojant mokestinio laikotarpio apmokestinamąsias pajamas, atimamas pirmiausia iš su darbo santykiais arba jų esmę atitinkančiais santykiais susijusių mokestinio laikotarpio tėvų (įtėvių) pajamų, kurios apmokestinamos taikant 33 procentų pajamų mokesčio tarifą, o jeigu taikytinas MPNPD yra didesnis už šias pajamas arba gyventojas tokių pajamų negavo, netaikytas MPNPD arba jo dalis atimami iš kitų pajamų. MPNPD tėvams (įtėviams) taikomi jų pasirinktu santykiu. Šio Įstatymo 29 straipsnyje nustatytais atvejais iš pajamų atimama MPNPD dalis, apskaičiuota tame straipsnyje nustatyta tvarka.“ </w:t>
      </w:r>
    </w:p>
    <w:p/>
    <w:p>
      <w:pPr>
        <w:ind w:firstLine="708"/>
        <w:jc w:val="both"/>
        <w:rPr>
          <w:b/>
          <w:color w:val="000000"/>
        </w:rPr>
      </w:pPr>
      <w:r>
        <w:rPr>
          <w:b/>
          <w:color w:val="000000"/>
        </w:rPr>
        <w:t>2</w:t>
      </w:r>
      <w:r>
        <w:rPr>
          <w:b/>
          <w:color w:val="000000"/>
        </w:rPr>
        <w:t xml:space="preserve"> straipsnis. </w:t>
      </w:r>
      <w:r>
        <w:rPr>
          <w:b/>
          <w:color w:val="000000"/>
        </w:rPr>
        <w:t>22 straipsnio 2 dalies 1 punkto pakeitimas</w:t>
      </w:r>
    </w:p>
    <w:p>
      <w:pPr>
        <w:ind w:firstLine="708"/>
        <w:jc w:val="both"/>
        <w:rPr>
          <w:color w:val="000000"/>
        </w:rPr>
      </w:pPr>
      <w:r>
        <w:rPr>
          <w:color w:val="000000"/>
        </w:rPr>
        <w:t>Pakeisti 22 straipsnio 2 dalies 1 punktą ir jį išdėstyti taip:</w:t>
      </w:r>
    </w:p>
    <w:p>
      <w:pPr>
        <w:ind w:firstLine="708"/>
        <w:jc w:val="both"/>
        <w:rPr>
          <w:color w:val="000000"/>
        </w:rPr>
      </w:pPr>
      <w:r>
        <w:rPr>
          <w:color w:val="000000"/>
        </w:rPr>
        <w:t>„</w:t>
      </w:r>
      <w:r>
        <w:rPr>
          <w:color w:val="000000"/>
        </w:rPr>
        <w:t>1</w:t>
      </w:r>
      <w:r>
        <w:rPr>
          <w:color w:val="000000"/>
        </w:rPr>
        <w:t>) iš Lietuvos vieneto, iš užsienio vieneto per jo nuolatinę buveinę bei iš nenuolatinio Lietuvos gyventojo per jo nuolatinę bazę gautos pajamos, išskyrus azartinių lošimų ir loterijų laimėjimus, neribotos civilinės atsakomybės vieneto dalyvio pajamas, gautas iš šio neribotos civilinės atsakomybės vieneto, bei šiame punkte nenurodytas individualios veiklos pajamas, taip pat šiame punkte nenurodytas pajamas iš ne individualios veiklos turto pardavimo ar kitokio perleidimo nuosavybėn. Iš Lietuvos vieneto, iš užsienio vieneto per jo nuolatinę buveinę bei iš nenuolatinio Lietuvos gyventojo per jo nuolatinę bazę gautos sporto veiklos, atlikėjų veiklos, taip pat ne individualios veiklos turto pardavimo ar kitokio perleidimo nuosavybėn pajamos, gautos už parduotą ar kitaip perleistą nuosavybėn kilnojamąjį daiktą, jeigu šios rūšies daiktui pagal Lietuvos Respublikos teisės aktus privaloma teisinė registracija ir šis daiktas yra (ar privalo būti) įregistruotas Lietuvoje, už nekilnojamąjį daiktą, esantį Lietuvoje, bei individualios ir ne individualios veiklos pajamos, gautos už parduotą arba kitaip perleistą nuosavybėn nenukirstą mišką, apvaliąją medieną, netauriųjų metalų laužą, taip pat priskiriamos A klasės pajamoms, ir“.</w:t>
      </w:r>
    </w:p>
    <w:p/>
    <w:p>
      <w:pPr>
        <w:ind w:firstLine="708"/>
        <w:jc w:val="both"/>
        <w:rPr>
          <w:b/>
          <w:color w:val="000000"/>
        </w:rPr>
      </w:pPr>
      <w:r>
        <w:rPr>
          <w:b/>
          <w:color w:val="000000"/>
        </w:rPr>
        <w:t>3</w:t>
      </w:r>
      <w:r>
        <w:rPr>
          <w:b/>
          <w:color w:val="000000"/>
        </w:rPr>
        <w:t xml:space="preserve"> straipsnis. </w:t>
      </w:r>
      <w:r>
        <w:rPr>
          <w:b/>
          <w:color w:val="000000"/>
        </w:rPr>
        <w:t xml:space="preserve">23 straipsnio pakeitimas ir papildymas </w:t>
      </w:r>
    </w:p>
    <w:p>
      <w:pPr>
        <w:ind w:firstLine="708"/>
        <w:jc w:val="both"/>
        <w:rPr>
          <w:b/>
          <w:color w:val="000000"/>
        </w:rPr>
      </w:pPr>
      <w:r>
        <w:rPr>
          <w:color w:val="000000"/>
        </w:rPr>
        <w:t>Pakeisti 23 straipsnio 1 ir 3 dalis, straipsnį papildyti 4, 5, 6 dalimis ir visą straipsnį išdėstyti taip:</w:t>
      </w:r>
    </w:p>
    <w:p>
      <w:pPr>
        <w:ind w:left="2410" w:hanging="1701"/>
        <w:jc w:val="both"/>
        <w:rPr>
          <w:b/>
        </w:rPr>
      </w:pPr>
      <w:r>
        <w:rPr>
          <w:b/>
        </w:rPr>
        <w:t>„</w:t>
      </w:r>
      <w:r>
        <w:rPr>
          <w:b/>
        </w:rPr>
        <w:t>23</w:t>
      </w:r>
      <w:r>
        <w:rPr>
          <w:b/>
        </w:rPr>
        <w:t xml:space="preserve"> straipsnis.</w:t>
        <w:tab/>
      </w:r>
      <w:r>
        <w:rPr>
          <w:b/>
        </w:rPr>
        <w:t>Pajamų mokesčio iš A klasės pajamų apskaičiavimo, išskaičiavimo ir sumokėjimo tvarka</w:t>
      </w:r>
    </w:p>
    <w:p>
      <w:pPr>
        <w:ind w:firstLine="708"/>
        <w:jc w:val="both"/>
        <w:rPr>
          <w:color w:val="000000"/>
        </w:rPr>
      </w:pPr>
      <w:r>
        <w:rPr>
          <w:color w:val="000000"/>
        </w:rPr>
        <w:t>1</w:t>
      </w:r>
      <w:r>
        <w:rPr>
          <w:color w:val="000000"/>
        </w:rPr>
        <w:t>. Nuolatinis Lietuvos</w:t>
      </w:r>
      <w:r>
        <w:rPr>
          <w:i/>
          <w:color w:val="000000"/>
        </w:rPr>
        <w:t xml:space="preserve"> </w:t>
      </w:r>
      <w:r>
        <w:rPr>
          <w:color w:val="000000"/>
        </w:rPr>
        <w:t xml:space="preserve">gyventojas, Lietuvos vienetas, nuolatinė buveinė arba nenuolatinis Lietuvos gyventojas, vykdantis individualią veiklą per nuolatinę bazę, kaip mokestį išskaičiuojantys asmenys išmokėdami išmokas, pagal mokesčio mokėjimo tvarką priskiriamas gyventojo A klasės pajamoms, privalo apskaičiuoti, išskaičiuoti ir sumokėti į biudžetą šio Įstatymo nustatytą pajamų mokestį, jeigu šios išmokos pagal šio Įstatymo nuostatas nėra priskiriamos neapmokestinamosioms pajamoms. Jei su darbo santykiais arba jų esmę atitinkančiais santykiais susijusios išmokos už atitinkamą mokestinio laikotarpio mėnesį mokamos dalimis, tai pajamų mokestis išskaičiuojamas išmokant paskutinę šios išmokos dalį (nuo bendros už tą mėnesį išmokėtų dalių sumos), išskyrus su darbo santykiais arba jų esmę atitinkančiais santykiais susijusias išmokas, išmokamas už atitinkamo mokestinio laikotarpio gruodžio mėnesį, kai pajamų mokestis turi būti apskaičiuotas nuo per tą mėnesį išmokėtų dalių sumos, jeigu paskutinė išmokos dalis bus išmokėta vėliau negu to mėnesio paskutinę dieną. Jeigu paskutinė su darbo santykiais arba jų esmę atitinkančiais santykiais susijusi išmokos už atitinkamą mokestinio laikotarpio mėnesį dalis neišmokėta per 10 darbo dienų tam mėnesiui pasibaigus, tai pajamų mokestis turi būti apskaičiuotas nuo per tą mėnesį išmokėtų dalių sumos. </w:t>
      </w:r>
    </w:p>
    <w:p>
      <w:pPr>
        <w:ind w:firstLine="708"/>
        <w:jc w:val="both"/>
        <w:rPr>
          <w:color w:val="000000"/>
        </w:rPr>
      </w:pPr>
      <w:r>
        <w:rPr>
          <w:color w:val="000000"/>
        </w:rPr>
        <w:t>2</w:t>
      </w:r>
      <w:r>
        <w:rPr>
          <w:color w:val="000000"/>
        </w:rPr>
        <w:t>. Kai gyventojas pateikia laisvos formos prašymą mokestį išskaičiuojančiam asmeniui dėl NPD taikymo, tai jam priklausantis NPD atimamas skaičiuojant apmokestinamąsias pajamas.</w:t>
      </w:r>
    </w:p>
    <w:p>
      <w:pPr>
        <w:ind w:firstLine="708"/>
        <w:jc w:val="both"/>
        <w:rPr>
          <w:color w:val="000000"/>
        </w:rPr>
      </w:pPr>
      <w:r>
        <w:rPr>
          <w:color w:val="000000"/>
        </w:rPr>
        <w:t>3</w:t>
      </w:r>
      <w:r>
        <w:rPr>
          <w:color w:val="000000"/>
        </w:rPr>
        <w:t>. Nuolatinis Lietuvos gyventojas, Lietuvos vienetas, nuolatinė buveinė arba nenuolatinis Lietuvos gyventojas, vykdantis individualią veiklą per nuolatinę bazę, kaip mokestį išskaičiuojantys asmenys nuo išmokų, pagal mokesčio mokėjimo tvarką priskiriamų gyventojo A klasės pajamoms, išmokėtų iki atitinkamo mokestinio laikotarpio mėnesio 15 dienos, išskaičiuotą pajamų mokestį privalo sumokėti į biudžetą iki to paties mėnesio 15 dienos, o nuo išmokų, išmokėtų po atitinkamo mokestinio laikotarpio mėnesio 15 dienos, išskaičiuotas pajamų mokestis turi būti sumokėtas iki to paties mėnesio paskutinės dienos.</w:t>
      </w:r>
    </w:p>
    <w:p>
      <w:pPr>
        <w:ind w:firstLine="708"/>
        <w:jc w:val="both"/>
        <w:rPr>
          <w:color w:val="000000"/>
        </w:rPr>
      </w:pPr>
      <w:r>
        <w:rPr>
          <w:color w:val="000000"/>
        </w:rPr>
        <w:t>4</w:t>
      </w:r>
      <w:r>
        <w:rPr>
          <w:color w:val="000000"/>
        </w:rPr>
        <w:t xml:space="preserve">. Jei mokestį išskaičiuojantis asmuo su darbo santykiais arba jų esmę atitinkančiais santykiais susijusias išmokas už atitinkamą mokestinio laikotarpio mėnesį moka dalimis ir per tą atitinkamo mokestinio laikotarpio mėnesį išmoka visą išmoką, tai šio straipsnio 1 dalyje nustatyta tvarka išskaičiuotą pajamų mokestį išskaičiuojantis asmuo privalo sumokėti į biudžetą iki to mėnesio 15 dienos (jeigu paskutinė išmokos dalis išmokėta iki to mėnesio 15 dienos) arba iki to mėnesio paskutinės dienos (jeigu paskutinė išmokos dalis išmokėta po to mėnesio 15 dienos). </w:t>
      </w:r>
    </w:p>
    <w:p>
      <w:pPr>
        <w:ind w:firstLine="708"/>
        <w:jc w:val="both"/>
        <w:rPr>
          <w:color w:val="000000"/>
        </w:rPr>
      </w:pPr>
      <w:r>
        <w:rPr>
          <w:color w:val="000000"/>
        </w:rPr>
        <w:t>5</w:t>
      </w:r>
      <w:r>
        <w:rPr>
          <w:color w:val="000000"/>
        </w:rPr>
        <w:t>. Jei mokestį išskaičiuojantis asmuo su darbo santykiais arba jų esmę atitinkančiais santykiais susijusias išmokas už atitinkamą mokestinio laikotarpio mėnesį moka dalimis ir paskutinė išmokos dalis išmokėta per mėnesio, einančio po mėnesio, už kurį mokamos su darbo santykiais arba jų esmę atitinkančiais santykiais susijusios pajamos, 10 darbo dienų, tai šio straipsnio 1 dalyje nustatyta tvarka išskaičiuotą pajamų mokestį išskaičiuojantis asmuo privalo sumokėti į biudžetą iki mėnesio, kurį išmokėta paskutinė išmokos dalis, 15 dienos, išskyrus su darbo santykiais arba jų esmę atitinkančiais santykiais susijusias išmokas, išmokamas už atitinkamo mokestinio laikotarpio gruodžio mėnesį, kai pajamų mokestis nuo per tą mėnesį išmokėtų dalių sumos turi būti sumokėtas į biudžetą iki atitinkamo mokestinio laikotarpio gruodžio mėnesio paskutinės dienos, jeigu paskutinė išmokos dalis išmokėta vėliau negu to mėnesio paskutinę dieną.</w:t>
      </w:r>
    </w:p>
    <w:p>
      <w:pPr>
        <w:ind w:firstLine="708"/>
        <w:jc w:val="both"/>
        <w:rPr>
          <w:color w:val="000000"/>
        </w:rPr>
      </w:pPr>
      <w:r>
        <w:rPr>
          <w:color w:val="000000"/>
        </w:rPr>
        <w:t>6</w:t>
      </w:r>
      <w:r>
        <w:rPr>
          <w:color w:val="000000"/>
        </w:rPr>
        <w:t>. Jei mokestį išskaičiuojantis asmuo su darbo santykiais arba jų esmę atitinkančiais santykiais susijusias išmokas už atitinkamą mokestinio laikotarpio mėnesį moka dalimis ir paskutinė išmokos dalis neišmokėta per mėnesio, einančio po mėnesio, už kurį mokamos su darbo santykiais arba jų esmę atitinkančiais santykiais susijusios pajamos, 10 darbo dienų, tai laikoma, kad šio straipsnio 1 dalyje nustatyta tvarka išskaičiuotą pajamų mokestį išskaičiuojantis asmuo privalėjo sumokėti į biudžetą iki mėnesio, už kurį mokamos su darbo santykiais arba jų esmę atitinkančiais santykiais susijusios pajamos, 15 dienos (jeigu paskutinė išmoka išmokėta iki to mėnesio 15 dienos) arba iki to mėnesio paskutinės dienos (jeigu paskutinė išmoka išmokėta po to mėnesio 15 dienos).“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24 straipsnio 2 ir 3 dalių pakeitimas</w:t>
      </w:r>
    </w:p>
    <w:p>
      <w:pPr>
        <w:ind w:firstLine="708"/>
        <w:jc w:val="both"/>
        <w:rPr>
          <w:color w:val="000000"/>
        </w:rPr>
      </w:pPr>
      <w:r>
        <w:rPr>
          <w:color w:val="000000"/>
        </w:rPr>
        <w:t>1</w:t>
      </w:r>
      <w:r>
        <w:rPr>
          <w:color w:val="000000"/>
        </w:rPr>
        <w:t>. Pakeisti 24 straipsnio 2 dalį ir ją išdėstyti taip:</w:t>
      </w:r>
    </w:p>
    <w:p>
      <w:pPr>
        <w:ind w:firstLine="708"/>
        <w:jc w:val="both"/>
        <w:rPr>
          <w:color w:val="000000"/>
        </w:rPr>
      </w:pPr>
      <w:r>
        <w:rPr>
          <w:color w:val="000000"/>
        </w:rPr>
        <w:t>„</w:t>
      </w:r>
      <w:r>
        <w:rPr>
          <w:color w:val="000000"/>
        </w:rPr>
        <w:t>2</w:t>
      </w:r>
      <w:r>
        <w:rPr>
          <w:color w:val="000000"/>
        </w:rPr>
        <w:t xml:space="preserve">. Pajamų mokesčio, išskaičiuoto iš A klasės pajamų, deklaracijos yra mėnesinės ir metinės. Mėnesinė deklaracija, kurioje deklaruojama bendra ir centrinio mokesčio administratoriaus nustatytais atvejais kiekvienam gyventojui per tą mėnesį išmokėtų išmokų, priskirtų apmokestinamosioms pajamoms, išskaičiuoto pajamų mokesčio suma, pateikiama už kiekvieną mokestinio laikotarpio mėnesį iki mokestinio laikotarpio kito mėnesio 15 dienos. Metinė deklaracija, kurioje deklaruojama bendra per mokestinį laikotarpį išmokėtų išmokų, priskirtų apmokestinamosioms ir neapmokestinamosioms pajamoms, išskaičiuoto ir sumokėto pajamų mokesčio suma ir kiekvienam gyventojui per tą mokestinį laikotarpį išmokėtų išmokų, priskirtų apmokestinamosioms ir neapmokestinamosioms pajamoms, išskaičiuoto ir sumokėto pajamų mokesčio suma, pateikiama už mokestinį laikotarpį iki kito mokestinio laikotarpio antrojo mėnesio 15 dienos.“ </w:t>
      </w:r>
    </w:p>
    <w:p>
      <w:pPr>
        <w:ind w:firstLine="708"/>
        <w:jc w:val="both"/>
        <w:rPr>
          <w:color w:val="000000"/>
        </w:rPr>
      </w:pPr>
      <w:r>
        <w:rPr>
          <w:color w:val="000000"/>
        </w:rPr>
        <w:t>2</w:t>
      </w:r>
      <w:r>
        <w:rPr>
          <w:color w:val="000000"/>
        </w:rPr>
        <w:t>. Pakeisti 24 straipsnio 3 dalį ir ją išdėstyti taip:</w:t>
      </w:r>
    </w:p>
    <w:p>
      <w:pPr>
        <w:ind w:firstLine="708"/>
        <w:jc w:val="both"/>
        <w:rPr>
          <w:color w:val="000000"/>
        </w:rPr>
      </w:pPr>
      <w:r>
        <w:rPr>
          <w:color w:val="000000"/>
        </w:rPr>
        <w:t>„</w:t>
      </w:r>
      <w:r>
        <w:rPr>
          <w:color w:val="000000"/>
        </w:rPr>
        <w:t>3</w:t>
      </w:r>
      <w:r>
        <w:rPr>
          <w:color w:val="000000"/>
        </w:rPr>
        <w:t>. Pajamų mokesčio, išskaičiuoto iš A klasės pajamų, deklaracijų formas, deklaracijų užpildymo ir pateikimo tvarką nustato centrinis mokesčio administratorius, suderinęs su finansų ministru. Centrinis mokesčio administratorius turi teisę nustatyti pajamų mokesčio, išskaičiuoto iš A klasės pajamų, deklaracijoje nedeklaruojamų neapmokestinamųjų pajamų sąrašą, taip pat tam tikrų neapmokestinamųjų pajamų dydį, kurio neviršijus išmokamos sumos nedeklaruojamos pajamų mokesčio, išskaičiuoto iš A klasės pajamų, deklaracijoje.“</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27 straipsnio 1 dalies, 2 dalies 1 punkto ir 6, 8, 9 dalių pakeitimas</w:t>
      </w:r>
    </w:p>
    <w:p>
      <w:pPr>
        <w:keepNext/>
        <w:ind w:firstLine="708"/>
        <w:jc w:val="both"/>
        <w:outlineLvl w:val="4"/>
        <w:rPr>
          <w:color w:val="000000"/>
        </w:rPr>
      </w:pPr>
      <w:r>
        <w:rPr>
          <w:color w:val="000000"/>
        </w:rPr>
        <w:t>1</w:t>
      </w:r>
      <w:r>
        <w:rPr>
          <w:color w:val="000000"/>
        </w:rPr>
        <w:t>. 27 straipsnio 1 dalyje išbraukti žodį „visas“ ir šią dalį išdėstyti taip:</w:t>
      </w:r>
    </w:p>
    <w:p>
      <w:pPr>
        <w:ind w:firstLine="708"/>
        <w:jc w:val="both"/>
        <w:rPr>
          <w:color w:val="000000"/>
        </w:rPr>
      </w:pPr>
      <w:r>
        <w:rPr>
          <w:color w:val="000000"/>
        </w:rPr>
        <w:t>„</w:t>
      </w:r>
      <w:r>
        <w:rPr>
          <w:color w:val="000000"/>
        </w:rPr>
        <w:t>1</w:t>
      </w:r>
      <w:r>
        <w:rPr>
          <w:color w:val="000000"/>
        </w:rPr>
        <w:t>. Nuolatinis Lietuvos gyventojas, per mokestinį laikotarpį gavęs pajamų, pagal mokesčio mokėjimo tvarką priskiriamų tiek A klasės, tiek B klasės pajamoms, pasibaigus mokestiniam laikotarpiui, iki kalendorinių metų, einančių po to mokestinio laikotarpio, gegužės 1 dienos (jeigu šio Įstatymo 28 straipsnyje nenustatyta kitaip) privalo pats arba per savo įgaliotą asmenį pateikti mokesčio administratoriui metinę pajamų mokesčio deklaraciją už praėjusį mokestinį laikotarpį ir joje deklaruoti praėjusio mokestinio laikotarpio pajamas</w:t>
      </w:r>
      <w:r>
        <w:rPr>
          <w:b/>
          <w:color w:val="000000"/>
        </w:rPr>
        <w:t xml:space="preserve"> </w:t>
      </w:r>
      <w:r>
        <w:rPr>
          <w:color w:val="000000"/>
        </w:rPr>
        <w:t xml:space="preserve">ir už jas apskaičiuotą pajamų mokestį, jeigu šiame straipsnyje nenustatyta kitaip.“ </w:t>
      </w:r>
    </w:p>
    <w:p>
      <w:pPr>
        <w:ind w:firstLine="708"/>
        <w:jc w:val="both"/>
        <w:rPr>
          <w:color w:val="000000"/>
        </w:rPr>
      </w:pPr>
      <w:r>
        <w:rPr>
          <w:color w:val="000000"/>
        </w:rPr>
        <w:t>2</w:t>
      </w:r>
      <w:r>
        <w:rPr>
          <w:color w:val="000000"/>
        </w:rPr>
        <w:t>. Pakeisti 27 straipsnio 2 dalies 1 punktą ir jį išdėstyti taip:</w:t>
      </w:r>
    </w:p>
    <w:p>
      <w:pPr>
        <w:ind w:firstLine="708"/>
        <w:jc w:val="both"/>
        <w:rPr>
          <w:color w:val="000000"/>
        </w:rPr>
      </w:pPr>
      <w:r>
        <w:rPr>
          <w:color w:val="000000"/>
        </w:rPr>
        <w:t>„</w:t>
      </w:r>
      <w:r>
        <w:rPr>
          <w:color w:val="000000"/>
        </w:rPr>
        <w:t>1</w:t>
      </w:r>
      <w:r>
        <w:rPr>
          <w:color w:val="000000"/>
        </w:rPr>
        <w:t>) 15 procentų tarifas taikomas tai apmokestinamųjų pajamų daliai, kuri yra proporcinga pajamų (ne individualios veiklos turto pardavimo arba kitokio perleidimo nuosavybėn atveju iš pajamų, gautų pardavus arba kitaip perleidus nuosavybėn ne individualios veiklos turtą, atimama šio turto įsigijimo kaina ir su to turto pardavimu ar kitokiu perleidimu nuosavybėn susijusios išlaidos šio Įstatymo 19 straipsnyje nustatyta tvarka), kurioms pagal šio Įstatymo 6 straipsnį taikomas šis tarifas, daliai visose nuolatinio Lietuvos gyventojo mokestinio laikotarpio pajamose iš jų atėmus šio Įstatymo 16 straipsnio 1 dalies 1, 2, 3, 4 punktuose nurodytas sumas, taip pat MNPD ir (arba) MPNPD dalį, neviršijančią su darbo santykiais arba jų esmę atitinkančiais santykiais susijusių pajamų, apmokestinamų taikant 33 procentų pajamų mokesčio tarifą;“.</w:t>
      </w:r>
    </w:p>
    <w:p>
      <w:pPr>
        <w:ind w:firstLine="708"/>
        <w:jc w:val="both"/>
        <w:rPr>
          <w:color w:val="000000"/>
        </w:rPr>
      </w:pPr>
      <w:r>
        <w:rPr>
          <w:color w:val="000000"/>
        </w:rPr>
        <w:t>3</w:t>
      </w:r>
      <w:r>
        <w:rPr>
          <w:color w:val="000000"/>
        </w:rPr>
        <w:t>. Pakeisti 27 straipsnio 6 dalį ir ją išdėstyti taip:</w:t>
      </w:r>
    </w:p>
    <w:p>
      <w:pPr>
        <w:ind w:firstLine="708"/>
        <w:jc w:val="both"/>
        <w:rPr>
          <w:color w:val="000000"/>
        </w:rPr>
      </w:pPr>
      <w:r>
        <w:rPr>
          <w:color w:val="000000"/>
        </w:rPr>
        <w:t>„</w:t>
      </w:r>
      <w:r>
        <w:rPr>
          <w:color w:val="000000"/>
        </w:rPr>
        <w:t>6</w:t>
      </w:r>
      <w:r>
        <w:rPr>
          <w:color w:val="000000"/>
        </w:rPr>
        <w:t>. Metinės pajamų mokesčio deklaracijos formą, jos užpildymo ir pateikimo tvarką nustato centrinis mokesčio administratorius, suderinęs su finansų ministru. Centrinis mokesčio administratorius turi teisę nustatyti metinėje pajamų mokesčio deklaracijoje nedeklaruojamų neapmokestinamųjų pajamų sąrašą, taip pat tam tikrų neapmokestinamųjų pajamų dydį, kurio neviršijus gautos pajamos nedeklaruojamos metinėje pajamų mokesčio deklaracijoje.“</w:t>
      </w:r>
    </w:p>
    <w:p>
      <w:pPr>
        <w:ind w:firstLine="708"/>
        <w:jc w:val="both"/>
        <w:rPr>
          <w:color w:val="000000"/>
        </w:rPr>
      </w:pPr>
      <w:r>
        <w:rPr>
          <w:color w:val="000000"/>
        </w:rPr>
        <w:t>4</w:t>
      </w:r>
      <w:r>
        <w:rPr>
          <w:color w:val="000000"/>
        </w:rPr>
        <w:t>. Pakeisti 27 straipsnio 8 dalį ir ją išdėstyti taip:</w:t>
      </w:r>
    </w:p>
    <w:p>
      <w:pPr>
        <w:ind w:firstLine="708"/>
        <w:jc w:val="both"/>
        <w:rPr>
          <w:color w:val="000000"/>
        </w:rPr>
      </w:pPr>
      <w:r>
        <w:rPr>
          <w:color w:val="000000"/>
        </w:rPr>
        <w:t>„</w:t>
      </w:r>
      <w:r>
        <w:rPr>
          <w:color w:val="000000"/>
        </w:rPr>
        <w:t>8</w:t>
      </w:r>
      <w:r>
        <w:rPr>
          <w:color w:val="000000"/>
        </w:rPr>
        <w:t>. Nuolatinis Lietuvos gyventojas, per mokestinį laikotarpį gavęs pozityviųjų pajamų, privalo kartu su metine pajamų mokesčio deklaracija pateikti centrinio mokesčio administratoriaus nustatytos formos priedą, kuriame turi būti nurodyta informacija apie tiesiogiai ar netiesiogiai valdomas kontroliuojamųjų vienetų akcijas (dalis, pajus) ar kitas teises į paskirstytinojo pelno dalį arba išimtines teises jas įsigyti, taip pat kontroliuojamojo vieneto pavadinimas ir buveinės adresas, kontroliuojamojo vieneto valdytojų sąrašas. Nuolatinis Lietuvos gyventojas kontroliuojamojo vieneto balansą bei pelno ir nuostolių ataskaitą privalo saugoti ne mažiau kaip 10 metų.“</w:t>
      </w:r>
    </w:p>
    <w:p>
      <w:pPr>
        <w:ind w:firstLine="708"/>
        <w:jc w:val="both"/>
        <w:rPr>
          <w:color w:val="000000"/>
        </w:rPr>
      </w:pPr>
      <w:r>
        <w:rPr>
          <w:color w:val="000000"/>
        </w:rPr>
        <w:t>5</w:t>
      </w:r>
      <w:r>
        <w:rPr>
          <w:color w:val="000000"/>
        </w:rPr>
        <w:t>. Pakeisti 27 straipsnio 9 dalį ir ją išdėstyti taip:</w:t>
      </w:r>
    </w:p>
    <w:p>
      <w:pPr>
        <w:ind w:firstLine="708"/>
        <w:jc w:val="both"/>
        <w:rPr>
          <w:color w:val="000000"/>
        </w:rPr>
      </w:pPr>
      <w:r>
        <w:rPr>
          <w:color w:val="000000"/>
        </w:rPr>
        <w:t>„</w:t>
      </w:r>
      <w:r>
        <w:rPr>
          <w:color w:val="000000"/>
        </w:rPr>
        <w:t>9</w:t>
      </w:r>
      <w:r>
        <w:rPr>
          <w:color w:val="000000"/>
        </w:rPr>
        <w:t xml:space="preserve">. Jeigu nuolatinio Lietuvos gyventojo pateiktoje metinėje pajamų mokesčio deklaracijoje apskaičiuojama pajamų mokesčio permoka, ji gali būti įskaityta arba grąžinta Mokesčių administravimo įstatymo nustatyta tvarka.“ </w:t>
      </w:r>
    </w:p>
    <w:p/>
    <w:p>
      <w:pPr>
        <w:ind w:firstLine="708"/>
        <w:jc w:val="both"/>
        <w:rPr>
          <w:b/>
          <w:color w:val="000000"/>
        </w:rPr>
      </w:pPr>
      <w:r>
        <w:rPr>
          <w:b/>
          <w:color w:val="000000"/>
        </w:rPr>
        <w:t>6</w:t>
      </w:r>
      <w:r>
        <w:rPr>
          <w:b/>
          <w:color w:val="000000"/>
        </w:rPr>
        <w:t xml:space="preserve"> straipsnis. </w:t>
      </w:r>
      <w:r>
        <w:rPr>
          <w:b/>
          <w:color w:val="000000"/>
        </w:rPr>
        <w:t>32 straipsnio 1 dalies pakeitimas</w:t>
      </w:r>
    </w:p>
    <w:p>
      <w:pPr>
        <w:ind w:firstLine="708"/>
        <w:jc w:val="both"/>
        <w:rPr>
          <w:color w:val="000000"/>
        </w:rPr>
      </w:pPr>
      <w:r>
        <w:rPr>
          <w:color w:val="000000"/>
        </w:rPr>
        <w:t>Pakeisti 32 straipsnio 1 dalį ir ją išdėstyti taip:</w:t>
      </w:r>
    </w:p>
    <w:p>
      <w:pPr>
        <w:ind w:firstLine="708"/>
        <w:jc w:val="both"/>
        <w:rPr>
          <w:color w:val="000000"/>
        </w:rPr>
      </w:pPr>
      <w:r>
        <w:rPr>
          <w:color w:val="000000"/>
        </w:rPr>
        <w:t>„</w:t>
      </w:r>
      <w:r>
        <w:rPr>
          <w:color w:val="000000"/>
        </w:rPr>
        <w:t>1</w:t>
      </w:r>
      <w:r>
        <w:rPr>
          <w:color w:val="000000"/>
        </w:rPr>
        <w:t xml:space="preserve">. Gyventojas, gavęs pajamų iš Lietuvos vienetų, iš užsienio vienetų per jų nuolatines buveines arba iš nenuolatinių Lietuvos gyventojų per jų nuolatines bazes už kilnojamojo daikto, jeigu šios rūšies daiktui pagal Lietuvos Respublikos teisės aktus privaloma teisinė registracija ir šis daiktas yra (ar privalo būti) įregistruotas Lietuvoje, už nekilnojamojo daikto, esančio Lietuvoje, pardavimą arba kitokį perleidimą nuosavybėn, taip pat ne individualios veiklos pajamų už nenukirsto miško, apvaliosios medienos, netauriųjų metalų laužo pardavimą arba kitokį perleidimą nuosavybėn, nuo kurių šio Įstatymo 23 straipsnio nustatyta tvarka buvo išskaičiuotas pajamų mokestis, turi teisę kreiptis į mokesčio administratorių dėl pajamų mokesčio už parduotą daiktą perskaičiavimo, t. y. kad būtų apskaičiuojamas pajamų mokestis iš gautų pajamų atėmus šio Įstatymo 19 straipsnyje nustatytas išlaidas.“ </w:t>
      </w:r>
    </w:p>
    <w:p/>
    <w:p>
      <w:pPr>
        <w:ind w:firstLine="708"/>
        <w:jc w:val="both"/>
        <w:rPr>
          <w:b/>
          <w:color w:val="000000"/>
        </w:rPr>
      </w:pPr>
      <w:r>
        <w:rPr>
          <w:b/>
          <w:color w:val="000000"/>
        </w:rPr>
        <w:t>7</w:t>
      </w:r>
      <w:r>
        <w:rPr>
          <w:b/>
          <w:color w:val="000000"/>
        </w:rPr>
        <w:t xml:space="preserve"> straipsnis. </w:t>
      </w:r>
      <w:r>
        <w:rPr>
          <w:b/>
          <w:color w:val="000000"/>
        </w:rPr>
        <w:t>34 straipsnio 2 ir 3 dalių pakeitimas</w:t>
      </w:r>
    </w:p>
    <w:p>
      <w:pPr>
        <w:ind w:firstLine="708"/>
        <w:jc w:val="both"/>
        <w:rPr>
          <w:color w:val="000000"/>
        </w:rPr>
      </w:pPr>
      <w:r>
        <w:rPr>
          <w:color w:val="000000"/>
        </w:rPr>
        <w:t>1</w:t>
      </w:r>
      <w:r>
        <w:rPr>
          <w:color w:val="000000"/>
        </w:rPr>
        <w:t>. Pakeisti 34 straipsnio 2 dalį ir ją išdėstyti taip:</w:t>
      </w:r>
    </w:p>
    <w:p>
      <w:pPr>
        <w:ind w:firstLine="708"/>
        <w:jc w:val="both"/>
        <w:rPr>
          <w:color w:val="000000"/>
        </w:rPr>
      </w:pPr>
      <w:r>
        <w:rPr>
          <w:color w:val="000000"/>
        </w:rPr>
        <w:t>„</w:t>
      </w:r>
      <w:r>
        <w:rPr>
          <w:color w:val="000000"/>
        </w:rPr>
        <w:t>2</w:t>
      </w:r>
      <w:r>
        <w:rPr>
          <w:color w:val="000000"/>
        </w:rPr>
        <w:t xml:space="preserve">.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 </w:t>
      </w:r>
    </w:p>
    <w:p>
      <w:pPr>
        <w:ind w:firstLine="708"/>
        <w:jc w:val="both"/>
        <w:rPr>
          <w:color w:val="000000"/>
        </w:rPr>
      </w:pPr>
      <w:r>
        <w:rPr>
          <w:color w:val="000000"/>
        </w:rPr>
        <w:t>2</w:t>
      </w:r>
      <w:r>
        <w:rPr>
          <w:color w:val="000000"/>
        </w:rPr>
        <w:t>. Pakeisti 34 straipsnio 3 dalį ir ją išdėstyti taip:</w:t>
      </w:r>
    </w:p>
    <w:p>
      <w:pPr>
        <w:ind w:firstLine="708"/>
        <w:jc w:val="both"/>
        <w:rPr>
          <w:color w:val="000000"/>
        </w:rPr>
      </w:pPr>
      <w:r>
        <w:rPr>
          <w:color w:val="000000"/>
        </w:rPr>
        <w:t>„</w:t>
      </w:r>
      <w:r>
        <w:rPr>
          <w:color w:val="000000"/>
        </w:rPr>
        <w:t>3</w:t>
      </w:r>
      <w:r>
        <w:rPr>
          <w:color w:val="000000"/>
        </w:rPr>
        <w:t>. Mokesčio administratorius nuolatinio Lietuvos gyventojo prašymu, mokestiniam laikotarpiui pasibaigus, Vyriausybės arba jos įgaliotos institucijos nustatyta tvarka privalo pervesti Lietuvos vienetams, pagal Labdaros ir paramos įstatymą turintiems teisę gauti paramą, iki 2 procentų pajamų mokesčio, mokėtino pagal metinę pajamų mokesčio deklaraciją, sumos, o jeigu nuolatinis Lietuvos gyventojas metinės pajamų mokesčio deklaracijos neteikia, – iki 2 procentų mokestį išskaičiuojančio asmens išskaičiuoto pajamų mokesčio sumos.“</w:t>
      </w:r>
    </w:p>
    <w:p/>
    <w:p>
      <w:pPr>
        <w:ind w:firstLine="708"/>
        <w:jc w:val="both"/>
        <w:rPr>
          <w:b/>
          <w:color w:val="000000"/>
        </w:rPr>
      </w:pPr>
      <w:r>
        <w:rPr>
          <w:b/>
          <w:color w:val="000000"/>
        </w:rPr>
        <w:t>8</w:t>
      </w:r>
      <w:r>
        <w:rPr>
          <w:b/>
          <w:color w:val="000000"/>
        </w:rPr>
        <w:t xml:space="preserve"> straipsnis. </w:t>
      </w:r>
      <w:r>
        <w:rPr>
          <w:b/>
          <w:color w:val="000000"/>
        </w:rPr>
        <w:t>35 straipsnio papildymas 3 dalimi</w:t>
      </w:r>
    </w:p>
    <w:p>
      <w:pPr>
        <w:ind w:firstLine="708"/>
        <w:jc w:val="both"/>
        <w:rPr>
          <w:color w:val="000000"/>
        </w:rPr>
      </w:pPr>
      <w:r>
        <w:rPr>
          <w:color w:val="000000"/>
        </w:rPr>
        <w:t>Papildyti 35 straipsnį 3 dalimi:</w:t>
      </w:r>
    </w:p>
    <w:p>
      <w:pPr>
        <w:ind w:firstLine="708"/>
        <w:jc w:val="both"/>
        <w:rPr>
          <w:color w:val="000000"/>
        </w:rPr>
      </w:pPr>
      <w:r>
        <w:rPr>
          <w:color w:val="000000"/>
        </w:rPr>
        <w:t>„</w:t>
      </w:r>
      <w:r>
        <w:rPr>
          <w:color w:val="000000"/>
        </w:rPr>
        <w:t>3</w:t>
      </w:r>
      <w:r>
        <w:rPr>
          <w:color w:val="000000"/>
        </w:rPr>
        <w:t>. Nuolatinis Lietuvos gyventojas privalo centrinio mokesčio administratoriaus nustatyta tvarka nurodyti mokestį išskaičiuojančiam asmeniui, su kuriuo yra susijęs darbo santykiais ar jų esmę atitinkančiais santykiais, savivaldybę, kurioje jis turi nuolatinę gyvenamąją vietą paskutinę mokestinio laikotarpio dieną. Nuolatinis Lietuvos gyventojas, gaudamas su darbo santykiais ar jų esmę atitinkančiais santykiais nesusijusių A klasės pajamų, privalo centrinio mokesčio administratoriaus nustatyta tvarka nurodyti mokestį išskaičiuojančiam asmeniui savivaldybę, kurioje jis turėjo nuolatinę gyvenamąją vietą praėjusio mokestinio laikotarpio paskutinę dieną. Nenuolatinis Lietuvos gyventojas, gavęs pajamų, pagal mokesčio mokėjimo tvarką priskiriamų A klasės pajamoms, privalo centrinio mokesčio administratoriaus nustatyta tvarka nurodyti mokestį išskaičiuojančiam asmeniui savivaldybę, kurioje jis turėjo gyvenamąją vietą praėjusio mokestinio laikotarpio paskutinę dieną, jeigu turėjo gyvenamąją vietą Lietuvoje. Jeigu praėjusio mokestinio laikotarpio paskutinę dieną nenuolatinis Lietuvos gyventojas neturėjo gyvenamosios vietos Lietuvoje, mokestį išskaičiuojančiam asmeniui privalo nurodyti savivaldybę, kurioje jis turėjo gyvenamąją vietą praėjusio mokestinio laikotarpio paskutinę buvimo Lietuvoje dieną. Tuo atveju, jeigu nenuolatinis Lietuvos gyventojas praėjusiu mokestiniu laikotarpiu Lietuvoje neturėjo gyvenamosios vietos, jis privalo nurodyti mokestį išskaičiuojančiam asmeniui savivaldybę, kurioje jis turi gyvenamąją vietą mokestiniu laikotarpiu, jeigu jis turi gyvenamąją vietą Lietuvoje.“</w:t>
      </w:r>
    </w:p>
    <w:p/>
    <w:p>
      <w:pPr>
        <w:ind w:firstLine="708"/>
        <w:jc w:val="both"/>
        <w:rPr>
          <w:b/>
          <w:color w:val="000000"/>
        </w:rPr>
      </w:pPr>
      <w:r>
        <w:rPr>
          <w:b/>
          <w:color w:val="000000"/>
        </w:rPr>
        <w:t>9</w:t>
      </w:r>
      <w:r>
        <w:rPr>
          <w:b/>
          <w:color w:val="000000"/>
        </w:rPr>
        <w:t xml:space="preserve"> straipsnis. </w:t>
      </w:r>
      <w:r>
        <w:rPr>
          <w:b/>
          <w:color w:val="000000"/>
        </w:rPr>
        <w:t>38 straipsnio pakeitimas ir papildymas</w:t>
      </w:r>
    </w:p>
    <w:p>
      <w:pPr>
        <w:ind w:firstLine="708"/>
        <w:jc w:val="both"/>
        <w:rPr>
          <w:color w:val="000000"/>
        </w:rPr>
      </w:pPr>
      <w:r>
        <w:rPr>
          <w:color w:val="000000"/>
        </w:rPr>
        <w:t>1</w:t>
      </w:r>
      <w:r>
        <w:rPr>
          <w:color w:val="000000"/>
        </w:rPr>
        <w:t>. Pakeisti 38 straipsnio 1 dalies 3 punktą ir jį išdėstyti taip:</w:t>
      </w:r>
    </w:p>
    <w:p>
      <w:pPr>
        <w:ind w:firstLine="708"/>
        <w:jc w:val="both"/>
        <w:rPr>
          <w:color w:val="000000"/>
        </w:rPr>
      </w:pPr>
      <w:r>
        <w:rPr>
          <w:color w:val="000000"/>
        </w:rPr>
        <w:t>„</w:t>
      </w:r>
      <w:r>
        <w:rPr>
          <w:color w:val="000000"/>
        </w:rPr>
        <w:t>3</w:t>
      </w:r>
      <w:r>
        <w:rPr>
          <w:color w:val="000000"/>
        </w:rPr>
        <w:t xml:space="preserve">) jeigu Lietuvos vienetas turi padalinių kitų savivaldybių teritorijose, tai iš šiuose padaliniuose dirbančių nuolatinių Lietuvos gyventojų gautų su darbo santykiais susijusių arba joms prilygintų pajamų išskaičiuotą ir sumokėtą pajamų mokestį, taip pat sumokėtą (išieškotą) nuo šių pajamų apskaičiuotą mokestinę nepriemoką pagal mokestį išskaičiuojančio asmens deklaracijoje pateiktus duomenis mokesčio administratorius perveda į tos savivaldybės, kurios teritorijoje yra minėti padaliniai, biudžetą.“ </w:t>
      </w:r>
    </w:p>
    <w:p>
      <w:pPr>
        <w:ind w:firstLine="708"/>
        <w:jc w:val="both"/>
        <w:rPr>
          <w:color w:val="000000"/>
        </w:rPr>
      </w:pPr>
      <w:r>
        <w:rPr>
          <w:color w:val="000000"/>
        </w:rPr>
        <w:t>2</w:t>
      </w:r>
      <w:r>
        <w:rPr>
          <w:color w:val="000000"/>
        </w:rPr>
        <w:t>. Pakeisti 38 straipsnio 2 dalies 2 punktą ir jį išdėstyti taip:</w:t>
      </w:r>
    </w:p>
    <w:p>
      <w:pPr>
        <w:ind w:firstLine="708"/>
        <w:jc w:val="both"/>
        <w:rPr>
          <w:color w:val="000000"/>
        </w:rPr>
      </w:pPr>
      <w:r>
        <w:rPr>
          <w:color w:val="000000"/>
        </w:rPr>
        <w:t>„</w:t>
      </w:r>
      <w:r>
        <w:rPr>
          <w:color w:val="000000"/>
        </w:rPr>
        <w:t>2</w:t>
      </w:r>
      <w:r>
        <w:rPr>
          <w:color w:val="000000"/>
        </w:rPr>
        <w:t>) mokestį išskaičiuojančio asmens išskaičiuotas ir sumokėtas pajamų mokestis įskaitomas į tos savivaldybės, kurios teritorijoje nuolatinis Lietuvos gyventojas turi nuolatinę gyvenamąją vietą, biudžetą;“.</w:t>
      </w:r>
    </w:p>
    <w:p>
      <w:pPr>
        <w:ind w:firstLine="708"/>
        <w:jc w:val="both"/>
        <w:rPr>
          <w:color w:val="000000"/>
        </w:rPr>
      </w:pPr>
      <w:r>
        <w:rPr>
          <w:color w:val="000000"/>
        </w:rPr>
        <w:t>3</w:t>
      </w:r>
      <w:r>
        <w:rPr>
          <w:color w:val="000000"/>
        </w:rPr>
        <w:t>. Pakeisti 38 straipsnio 2 dalies 3 punktą ir jį išdėstyti taip:</w:t>
      </w:r>
    </w:p>
    <w:p>
      <w:pPr>
        <w:ind w:firstLine="708"/>
        <w:jc w:val="both"/>
        <w:rPr>
          <w:color w:val="000000"/>
        </w:rPr>
      </w:pPr>
      <w:r>
        <w:rPr>
          <w:color w:val="000000"/>
        </w:rPr>
        <w:t>„</w:t>
      </w:r>
      <w:r>
        <w:rPr>
          <w:color w:val="000000"/>
        </w:rPr>
        <w:t>3</w:t>
      </w:r>
      <w:r>
        <w:rPr>
          <w:color w:val="000000"/>
        </w:rPr>
        <w:t xml:space="preserve">) mokestį išskaičiuojančio asmens sumokėta (išieškota) mokestinė nepriemoka įskaitoma taip, kaip nepriemokos sumokėjimo (išieškojimo) momentu įskaitomas mokestį išskaičiuojančio asmens sumokamas pajamų mokestis, o jeigu to nustatyti neįmanoma, – į savivaldybės, kurios teritorijoje yra (privalo būti) įregistruotas arba turi gyvenamąją vietą mokestį išskaičiuojantis asmuo, biudžetą.“ </w:t>
      </w:r>
    </w:p>
    <w:p>
      <w:pPr>
        <w:ind w:firstLine="708"/>
        <w:jc w:val="both"/>
        <w:rPr>
          <w:color w:val="000000"/>
        </w:rPr>
      </w:pPr>
      <w:r>
        <w:rPr>
          <w:color w:val="000000"/>
        </w:rPr>
        <w:t>4</w:t>
      </w:r>
      <w:r>
        <w:rPr>
          <w:color w:val="000000"/>
        </w:rPr>
        <w:t>. Papildyti 38 straipsnį 6 dalimi:</w:t>
      </w:r>
    </w:p>
    <w:p>
      <w:pPr>
        <w:ind w:firstLine="708"/>
        <w:jc w:val="both"/>
        <w:rPr>
          <w:color w:val="000000"/>
        </w:rPr>
      </w:pPr>
      <w:r>
        <w:rPr>
          <w:color w:val="000000"/>
        </w:rPr>
        <w:t>„</w:t>
      </w:r>
      <w:r>
        <w:rPr>
          <w:color w:val="000000"/>
        </w:rPr>
        <w:t>6</w:t>
      </w:r>
      <w:r>
        <w:rPr>
          <w:color w:val="000000"/>
        </w:rPr>
        <w:t xml:space="preserve">. Mokestį išskaičiuojančio asmens sumokėtas pajamų mokestis įskaitomas į savivaldybės, kurioje gyventojas turi nuolatinę gyvenamąją vietą arba gyvenamąją vietą, biudžetą tokia tvarka: </w:t>
      </w:r>
    </w:p>
    <w:p>
      <w:pPr>
        <w:ind w:firstLine="708"/>
        <w:jc w:val="both"/>
        <w:rPr>
          <w:color w:val="000000"/>
        </w:rPr>
      </w:pPr>
      <w:r>
        <w:rPr>
          <w:color w:val="000000"/>
        </w:rPr>
        <w:t>1</w:t>
      </w:r>
      <w:r>
        <w:rPr>
          <w:color w:val="000000"/>
        </w:rPr>
        <w:t xml:space="preserve">) savivaldybė, kurioje nuolatinis Lietuvos gyventojas turi nuolatinę gyvenamąją vietą, o nenuolatinis Lietuvos gyventojas turi gyvenamąją vietą, nustatoma pagal gyventojo mokestį išskaičiuojančiam asmeniui pateiktus duomenis; </w:t>
      </w:r>
    </w:p>
    <w:p>
      <w:pPr>
        <w:ind w:firstLine="708"/>
        <w:jc w:val="both"/>
        <w:rPr>
          <w:color w:val="000000"/>
        </w:rPr>
      </w:pPr>
      <w:r>
        <w:rPr>
          <w:color w:val="000000"/>
        </w:rPr>
        <w:t>2</w:t>
      </w:r>
      <w:r>
        <w:rPr>
          <w:color w:val="000000"/>
        </w:rPr>
        <w:t xml:space="preserve">) atitinkamo mokestinio laikotarpio metinėje pajamų mokesčio, išskaičiuoto iš A klasės pajamų, deklaracijos dalyje, kurioje deklaruojamas pajamų mokestis, išskaičiuotas iš pajamų, susijusių su darbo santykiais arba jų esmę atitinkančiais santykiais, išskyrus ligos, motinystės ir motinystės (tėvystės) pašalpas, nustatytos praėjusiu mokestiniu laikotarpiu išskaityto pajamų mokesčio pasiskirstymo pagal savivaldybes proporcijos naudojamos įskaitant pajamų mokestį, mokamą į biudžetą kitą mokestinį laikotarpį, pradedant nuo balandžio mėnesio, taip pat dar vėlesnio mokestinio laikotarpio sausio–kovo mėnesiais; </w:t>
      </w:r>
    </w:p>
    <w:p>
      <w:pPr>
        <w:ind w:firstLine="708"/>
        <w:jc w:val="both"/>
        <w:rPr>
          <w:color w:val="000000"/>
        </w:rPr>
      </w:pPr>
      <w:r>
        <w:rPr>
          <w:color w:val="000000"/>
        </w:rPr>
        <w:t>3</w:t>
      </w:r>
      <w:r>
        <w:rPr>
          <w:color w:val="000000"/>
        </w:rPr>
        <w:t>) pagal metines pajamų mokesčio, išskaičiuoto iš A klasės pajamų, deklaracijas nustačius faktines praėjusiu mokestiniu laikotarpiu išskaityto pajamų mokesčio pasiskirstymo pagal savivaldybes proporcijas, ne vėliau kaip iki einamojo mokestinio laikotarpio liepos 1 dienos atliekami atitinkami praėjusiu mokestiniu laikotarpiu sumokėto pajamų mokesčio, išskyrus ankstesnių mokestinių laikotarpių sumokėtą (išieškotą) mokestinę nepriemoką, įskaitymo į savivaldybių biudžetus patikslinimai;</w:t>
      </w:r>
    </w:p>
    <w:p>
      <w:pPr>
        <w:ind w:firstLine="708"/>
        <w:jc w:val="both"/>
        <w:rPr>
          <w:color w:val="000000"/>
        </w:rPr>
      </w:pPr>
      <w:r>
        <w:rPr>
          <w:color w:val="000000"/>
        </w:rPr>
        <w:t>4</w:t>
      </w:r>
      <w:r>
        <w:rPr>
          <w:color w:val="000000"/>
        </w:rPr>
        <w:t>) 2004 metų mokestinio laikotarpio sausio–kovo mėnesiais mokamos pajamų mokesčio sumos įskaitomos pagal 2003 metų III ketvirtį mokėto pajamų mokesčio pasiskirstymo pagal savivaldybes proporcijas. 2003 metų sumokėto pajamų mokesčio įskaitymo į savivaldybių biudžetus patikslinimai, numatyti šios dalies 3 punkte, nedaromi.“</w:t>
      </w:r>
    </w:p>
    <w:p/>
    <w:p>
      <w:pPr>
        <w:ind w:firstLine="708"/>
        <w:jc w:val="both"/>
        <w:rPr>
          <w:b/>
          <w:color w:val="000000"/>
        </w:rPr>
      </w:pPr>
      <w:r>
        <w:rPr>
          <w:b/>
          <w:color w:val="000000"/>
        </w:rPr>
        <w:t>10</w:t>
      </w:r>
      <w:r>
        <w:rPr>
          <w:b/>
          <w:color w:val="000000"/>
        </w:rPr>
        <w:t xml:space="preserve"> straipsnis. </w:t>
      </w:r>
      <w:r>
        <w:rPr>
          <w:b/>
          <w:color w:val="000000"/>
        </w:rPr>
        <w:t>Įstatymo įsigaliojimas</w:t>
      </w:r>
    </w:p>
    <w:p>
      <w:pPr>
        <w:ind w:firstLine="708"/>
        <w:jc w:val="both"/>
        <w:rPr>
          <w:color w:val="000000"/>
        </w:rPr>
      </w:pPr>
      <w:r>
        <w:rPr>
          <w:color w:val="000000"/>
        </w:rPr>
        <w:t>Šio Įstatymo 4 straipsnio 1 dalis taikoma deklaruojant 2004 metais ir vėlesniais mokestiniais laikotarpiais išmokėtas išmokas.</w:t>
      </w:r>
    </w:p>
    <w:p>
      <w:pPr>
        <w:ind w:firstLine="708"/>
        <w:jc w:val="both"/>
        <w:rPr>
          <w:color w:val="000000"/>
        </w:rPr>
      </w:pPr>
    </w:p>
    <w:p>
      <w:pPr>
        <w:ind w:firstLine="708"/>
        <w:jc w:val="both"/>
        <w:rPr>
          <w:color w:val="000000"/>
        </w:rPr>
      </w:pPr>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17614</Characters>
  <Application>Microsoft Office Word</Application>
  <DocSecurity>4</DocSecurity>
  <Lines>262</Lines>
  <Paragraphs>77</Paragraphs>
  <ScaleCrop>false</ScaleCrop>
  <Company/>
  <LinksUpToDate>false</LinksUpToDate>
  <CharactersWithSpaces>20119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2015-10-12T23:15:00Z</dcterms:created>
  <dc:creator>User</dc:creator>
  <lastModifiedBy>Adlib User</lastModifiedBy>
  <dcterms:modified xsi:type="dcterms:W3CDTF">2015-10-12T23:15:00Z</dcterms:modified>
  <revision>2</revision>
</coreProperties>
</file>