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rPr>
          <w:sz w:val="20"/>
        </w:rPr>
      </w:pPr>
    </w:p>
    <w:p>
      <w:pPr>
        <w:rPr>
          <w:sz w:val="20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8.3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VALSTYBĖS IR SAVIVALDYBIŲ TURTO VALDYMO, NAUDOJIMO IR DISPONAVIMO JUO ĮSTATYMO 17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2003 m. balandžio 29 d. Nr. IX-1548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1998, Nr. </w:t>
      </w:r>
      <w:fldSimple w:instr="HYPERLINK https://www.e-tar.lt/portal/lt/legalAct/TAR.D5496D69DF98 \t _blank">
        <w:r>
          <w:rPr>
            <w:color w:val="0000FF" w:themeColor="hyperlink"/>
            <w:u w:val="single"/>
          </w:rPr>
          <w:t>54-1492</w:t>
        </w:r>
      </w:fldSimple>
      <w:r>
        <w:rPr>
          <w:color w:val="000000"/>
        </w:rPr>
        <w:t xml:space="preserve">; 2002, Nr. </w:t>
      </w:r>
      <w:fldSimple w:instr="HYPERLINK https://www.e-tar.lt/portal/lt/legalAct/TAR.89CCCC443F04 \t _blank">
        <w:r>
          <w:rPr>
            <w:color w:val="0000FF" w:themeColor="hyperlink"/>
            <w:u w:val="single"/>
          </w:rPr>
          <w:t>60-2412</w:t>
        </w:r>
      </w:fldSimple>
      <w:r>
        <w:rPr>
          <w:color w:val="000000"/>
        </w:rPr>
        <w:t>)</w:t>
      </w:r>
    </w:p>
    <w:p>
      <w:pPr>
        <w:ind w:firstLine="708"/>
        <w:rPr>
          <w:b/>
          <w:color w:val="000000"/>
        </w:rPr>
      </w:pPr>
    </w:p>
    <w:p>
      <w:pPr>
        <w:ind w:firstLine="708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17 straipsnio 1 dalies 4 punkto pripažinimas netekusiu galios</w:t>
      </w:r>
      <w:r>
        <w:rPr>
          <w:color w:val="000000"/>
        </w:rPr>
        <w:t xml:space="preserve">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17 straipsnio 1 dalies 4 punktą pripažinti netekusiu galios.</w:t>
      </w:r>
    </w:p>
    <w:p/>
    <w:p/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>
    <w:pPr>
      <w:rPr>
        <w:sz w:val="20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22</Lines>
  <Paragraphs>12</Paragraphs>
  <ScaleCrop>false</ScaleCrop>
  <Company/>
  <LinksUpToDate>false</LinksUpToDate>
  <CharactersWithSpaces>482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2015-09-12T04:34:00Z</dcterms:created>
  <dc:creator>Win2003Stdx32</dc:creator>
  <lastModifiedBy>Adlib User</lastModifiedBy>
  <dcterms:modified xsi:type="dcterms:W3CDTF">2015-09-12T04:34:00Z</dcterms:modified>
  <revision>2</revision>
</coreProperties>
</file>