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5B37" w14:textId="77777777" w:rsidR="001C106D" w:rsidRDefault="001C106D">
      <w:pPr>
        <w:tabs>
          <w:tab w:val="center" w:pos="4153"/>
          <w:tab w:val="right" w:pos="8306"/>
        </w:tabs>
        <w:rPr>
          <w:lang w:val="en-GB"/>
        </w:rPr>
      </w:pPr>
    </w:p>
    <w:p w14:paraId="02A95B38" w14:textId="77777777" w:rsidR="001C106D" w:rsidRDefault="00DE2D19">
      <w:pPr>
        <w:jc w:val="center"/>
        <w:rPr>
          <w:b/>
        </w:rPr>
      </w:pPr>
      <w:r>
        <w:rPr>
          <w:b/>
          <w:lang w:eastAsia="lt-LT"/>
        </w:rPr>
        <w:pict w14:anchorId="02A95B5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02A95B39" w14:textId="77777777" w:rsidR="001C106D" w:rsidRDefault="00DE2D19">
      <w:pPr>
        <w:jc w:val="center"/>
        <w:rPr>
          <w:b/>
        </w:rPr>
      </w:pPr>
      <w:r>
        <w:rPr>
          <w:b/>
        </w:rPr>
        <w:t>AKCIZŲ ĮSTATYMO 25, 31 IR 40 STRAIPSNIŲ PAKEITIMO</w:t>
      </w:r>
    </w:p>
    <w:p w14:paraId="02A95B3A" w14:textId="77777777" w:rsidR="001C106D" w:rsidRDefault="00DE2D19">
      <w:pPr>
        <w:jc w:val="center"/>
        <w:rPr>
          <w:b/>
        </w:rPr>
      </w:pPr>
      <w:r>
        <w:rPr>
          <w:b/>
        </w:rPr>
        <w:t>Į S T A T Y M A S</w:t>
      </w:r>
    </w:p>
    <w:p w14:paraId="02A95B3B" w14:textId="77777777" w:rsidR="001C106D" w:rsidRDefault="001C106D">
      <w:pPr>
        <w:jc w:val="center"/>
      </w:pPr>
    </w:p>
    <w:p w14:paraId="02A95B3C" w14:textId="77777777" w:rsidR="001C106D" w:rsidRDefault="00DE2D19">
      <w:pPr>
        <w:jc w:val="center"/>
      </w:pPr>
      <w:r>
        <w:t>2002 m. gruodžio 10 d. Nr. IX-1228</w:t>
      </w:r>
    </w:p>
    <w:p w14:paraId="02A95B3D" w14:textId="77777777" w:rsidR="001C106D" w:rsidRDefault="00DE2D19">
      <w:pPr>
        <w:jc w:val="center"/>
      </w:pPr>
      <w:r>
        <w:t>Vilnius</w:t>
      </w:r>
    </w:p>
    <w:p w14:paraId="02A95B3E" w14:textId="77777777" w:rsidR="001C106D" w:rsidRDefault="001C106D">
      <w:pPr>
        <w:jc w:val="center"/>
      </w:pPr>
    </w:p>
    <w:p w14:paraId="02A95B3F" w14:textId="77777777" w:rsidR="001C106D" w:rsidRDefault="00DE2D19">
      <w:pPr>
        <w:jc w:val="center"/>
        <w:rPr>
          <w:color w:val="000000"/>
        </w:rPr>
      </w:pPr>
      <w:r>
        <w:rPr>
          <w:color w:val="000000"/>
        </w:rPr>
        <w:t>(Žin., 2001, Nr. 98-3482)</w:t>
      </w:r>
    </w:p>
    <w:p w14:paraId="02A95B40" w14:textId="77777777" w:rsidR="001C106D" w:rsidRDefault="001C106D"/>
    <w:p w14:paraId="02A95B41" w14:textId="77777777" w:rsidR="001C106D" w:rsidRDefault="00DE2D1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25 straipsnio 2 dalies 1 punkto pakeitimas</w:t>
      </w:r>
    </w:p>
    <w:p w14:paraId="02A95B42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25 straipsnio 2 dalies 1 punkte vietoj skaičiaus „30,2“ įrašyti skaičių „42,6“ ir šį punktą išdėstyti taip:</w:t>
      </w:r>
    </w:p>
    <w:p w14:paraId="02A95B43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specifinis elementas – 42,6 lito ir“.</w:t>
      </w:r>
    </w:p>
    <w:p w14:paraId="02A95B44" w14:textId="77777777" w:rsidR="001C106D" w:rsidRDefault="00DE2D19">
      <w:pPr>
        <w:ind w:firstLine="708"/>
      </w:pPr>
    </w:p>
    <w:p w14:paraId="02A95B45" w14:textId="77777777" w:rsidR="001C106D" w:rsidRDefault="00DE2D1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31 straipsnio 1 dalies pakeitimas</w:t>
      </w:r>
    </w:p>
    <w:p w14:paraId="02A95B46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31 straipsnio 1 dalyje vietoj skaičiaus „7</w:t>
      </w:r>
      <w:r>
        <w:rPr>
          <w:color w:val="000000"/>
        </w:rPr>
        <w:t>20“ įrašyti skaičių „860“ ir šią dalį išdėstyti taip:</w:t>
      </w:r>
    </w:p>
    <w:p w14:paraId="02A95B47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Gazoliams, jų pakaitalams ir priedams taikomas 860 litų už toną produkto akcizo tarifas, jeigu šiame straipsnyje nenustatyta kitaip.“</w:t>
      </w:r>
    </w:p>
    <w:p w14:paraId="02A95B48" w14:textId="77777777" w:rsidR="001C106D" w:rsidRDefault="00DE2D19">
      <w:pPr>
        <w:ind w:firstLine="708"/>
      </w:pPr>
    </w:p>
    <w:p w14:paraId="02A95B49" w14:textId="77777777" w:rsidR="001C106D" w:rsidRDefault="00DE2D1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40 straipsnio 3 ir 4 dalių pakeitimas</w:t>
      </w:r>
    </w:p>
    <w:p w14:paraId="02A95B4A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40 straipsnio 3 dalį ir ją išdėstyti taip:</w:t>
      </w:r>
    </w:p>
    <w:p w14:paraId="02A95B4B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Įstatymo 36 straipsnio 1 dalies 6 punktas įsigalioja nuo 2004 m. sausio 1 d.“</w:t>
      </w:r>
    </w:p>
    <w:p w14:paraId="02A95B4C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40 straipsnio 4 dalį ir ją išdėstyti taip:</w:t>
      </w:r>
    </w:p>
    <w:p w14:paraId="02A95B4D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Įstatymo 39 straipsnis galioja iki 2003 m. </w:t>
      </w:r>
      <w:r>
        <w:rPr>
          <w:color w:val="000000"/>
        </w:rPr>
        <w:t>gruodžio 31 d. imtinai.“</w:t>
      </w:r>
    </w:p>
    <w:p w14:paraId="02A95B4E" w14:textId="77777777" w:rsidR="001C106D" w:rsidRDefault="00DE2D19">
      <w:pPr>
        <w:ind w:firstLine="708"/>
      </w:pPr>
    </w:p>
    <w:p w14:paraId="02A95B4F" w14:textId="77777777" w:rsidR="001C106D" w:rsidRDefault="00DE2D1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02A95B50" w14:textId="77777777" w:rsidR="001C106D" w:rsidRDefault="00DE2D19">
      <w:pPr>
        <w:ind w:firstLine="708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išskyrus 1 ir 3 straipsnius, įsigalioja nuo 2003 m. sausio 1 d.</w:t>
      </w:r>
    </w:p>
    <w:p w14:paraId="02A95B51" w14:textId="77777777" w:rsidR="001C106D" w:rsidRDefault="00DE2D1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Įstatymo 1 straipsnis įsigalioja nuo 2003 m. kovo 1 d.</w:t>
      </w:r>
    </w:p>
    <w:p w14:paraId="02A95B52" w14:textId="77777777" w:rsidR="001C106D" w:rsidRDefault="001C106D">
      <w:pPr>
        <w:ind w:firstLine="708"/>
        <w:jc w:val="both"/>
        <w:rPr>
          <w:color w:val="000000"/>
        </w:rPr>
      </w:pPr>
    </w:p>
    <w:p w14:paraId="02A95B53" w14:textId="77777777" w:rsidR="001C106D" w:rsidRDefault="00DE2D19"/>
    <w:bookmarkStart w:id="0" w:name="_GoBack" w:displacedByCustomXml="prev"/>
    <w:p w14:paraId="02A95B54" w14:textId="77777777" w:rsidR="001C106D" w:rsidRDefault="00DE2D19"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02A95B55" w14:textId="77777777" w:rsidR="001C106D" w:rsidRDefault="001C106D">
      <w:pPr>
        <w:ind w:firstLine="708"/>
      </w:pPr>
    </w:p>
    <w:p w14:paraId="02A95B56" w14:textId="77777777" w:rsidR="001C106D" w:rsidRDefault="00DE2D19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02A95B57" w14:textId="77777777" w:rsidR="001C106D" w:rsidRDefault="00DE2D19">
      <w:pPr>
        <w:jc w:val="center"/>
      </w:pPr>
      <w:r>
        <w:t>______________</w:t>
      </w:r>
    </w:p>
    <w:p w14:paraId="02A95B58" w14:textId="77777777" w:rsidR="001C106D" w:rsidRDefault="00DE2D19">
      <w:pPr>
        <w:jc w:val="center"/>
      </w:pPr>
    </w:p>
    <w:bookmarkEnd w:id="0" w:displacedByCustomXml="next"/>
    <w:sectPr w:rsidR="001C1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95B5C" w14:textId="77777777" w:rsidR="001C106D" w:rsidRDefault="00DE2D19">
      <w:r>
        <w:separator/>
      </w:r>
    </w:p>
  </w:endnote>
  <w:endnote w:type="continuationSeparator" w:id="0">
    <w:p w14:paraId="02A95B5D" w14:textId="77777777" w:rsidR="001C106D" w:rsidRDefault="00D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B62" w14:textId="77777777" w:rsidR="001C106D" w:rsidRDefault="00DE2D1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2A95B63" w14:textId="77777777" w:rsidR="001C106D" w:rsidRDefault="001C106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B64" w14:textId="77777777" w:rsidR="001C106D" w:rsidRDefault="00DE2D1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2A95B65" w14:textId="77777777" w:rsidR="001C106D" w:rsidRDefault="001C106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B67" w14:textId="77777777" w:rsidR="001C106D" w:rsidRDefault="001C106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95B5A" w14:textId="77777777" w:rsidR="001C106D" w:rsidRDefault="00DE2D19">
      <w:r>
        <w:separator/>
      </w:r>
    </w:p>
  </w:footnote>
  <w:footnote w:type="continuationSeparator" w:id="0">
    <w:p w14:paraId="02A95B5B" w14:textId="77777777" w:rsidR="001C106D" w:rsidRDefault="00DE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B5E" w14:textId="77777777" w:rsidR="001C106D" w:rsidRDefault="00DE2D1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2A95B5F" w14:textId="77777777" w:rsidR="001C106D" w:rsidRDefault="001C106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B60" w14:textId="77777777" w:rsidR="001C106D" w:rsidRDefault="00DE2D1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02A95B61" w14:textId="77777777" w:rsidR="001C106D" w:rsidRDefault="001C106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B66" w14:textId="77777777" w:rsidR="001C106D" w:rsidRDefault="001C106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1"/>
    <w:rsid w:val="001C106D"/>
    <w:rsid w:val="00226A91"/>
    <w:rsid w:val="00D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A95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2014-10-28T10:35:00Z</dcterms:created>
  <dc:creator>Tadeuš Buivid</dc:creator>
  <lastModifiedBy>ŠYVOKIENĖ Lina</lastModifiedBy>
  <dcterms:modified xsi:type="dcterms:W3CDTF">2014-10-28T10:36:00Z</dcterms:modified>
  <revision>3</revision>
</coreProperties>
</file>