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5748" w14:textId="77777777" w:rsidR="00062E37" w:rsidRDefault="00062E37">
      <w:pPr>
        <w:tabs>
          <w:tab w:val="center" w:pos="4153"/>
          <w:tab w:val="right" w:pos="8306"/>
        </w:tabs>
        <w:rPr>
          <w:lang w:val="en-GB"/>
        </w:rPr>
      </w:pPr>
    </w:p>
    <w:p w14:paraId="0A1E5749" w14:textId="77777777" w:rsidR="00062E37" w:rsidRDefault="00507D25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A1E57D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VALSTYBĖS SIENOS APSAUGOS TARNYBOS PRIE LIETUVOS RESPUBLIKOS VIDAUS REIKALŲ MINISTERIJOS VADO</w:t>
      </w:r>
    </w:p>
    <w:p w14:paraId="0A1E574A" w14:textId="77777777" w:rsidR="00062E37" w:rsidRDefault="00062E37">
      <w:pPr>
        <w:jc w:val="center"/>
        <w:rPr>
          <w:color w:val="000000"/>
        </w:rPr>
      </w:pPr>
    </w:p>
    <w:p w14:paraId="0A1E574B" w14:textId="77777777" w:rsidR="00062E37" w:rsidRDefault="00507D25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A1E574C" w14:textId="77777777" w:rsidR="00062E37" w:rsidRDefault="00507D25">
      <w:pPr>
        <w:jc w:val="center"/>
        <w:rPr>
          <w:b/>
          <w:color w:val="000000"/>
        </w:rPr>
      </w:pPr>
      <w:r>
        <w:rPr>
          <w:b/>
          <w:color w:val="000000"/>
        </w:rPr>
        <w:t>DĖL VIENKARTINIŲ TERMINUOTŲ VYKIMO Į PASIENIO JUOSTĄ LEIDIMŲ BEI VIENKARTINIŲ TERMINUOTŲ BUVIMO PASIENIO RUOŽO</w:t>
      </w:r>
      <w:r>
        <w:rPr>
          <w:b/>
          <w:color w:val="000000"/>
        </w:rPr>
        <w:t xml:space="preserve"> VIDAUS VANDENYSE LEIDIMŲ PAVYZDŽIŲ IR IŠDAVIMO TVARKOS TAISYKLIŲ PATVIRTINIMO</w:t>
      </w:r>
    </w:p>
    <w:p w14:paraId="0A1E574D" w14:textId="77777777" w:rsidR="00062E37" w:rsidRDefault="00062E37">
      <w:pPr>
        <w:jc w:val="center"/>
        <w:rPr>
          <w:color w:val="000000"/>
        </w:rPr>
      </w:pPr>
    </w:p>
    <w:p w14:paraId="0A1E574E" w14:textId="77777777" w:rsidR="00062E37" w:rsidRDefault="00507D25">
      <w:pPr>
        <w:jc w:val="center"/>
        <w:rPr>
          <w:color w:val="000000"/>
        </w:rPr>
      </w:pPr>
      <w:r>
        <w:rPr>
          <w:color w:val="000000"/>
        </w:rPr>
        <w:t>2002 m. lapkričio 29 d. Nr. 497</w:t>
      </w:r>
    </w:p>
    <w:p w14:paraId="0A1E574F" w14:textId="77777777" w:rsidR="00062E37" w:rsidRDefault="00507D2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A1E5750" w14:textId="77777777" w:rsidR="00062E37" w:rsidRDefault="00062E37">
      <w:pPr>
        <w:ind w:firstLine="709"/>
        <w:rPr>
          <w:color w:val="000000"/>
        </w:rPr>
      </w:pPr>
    </w:p>
    <w:p w14:paraId="0A1E5751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valstybės sienos ir jos apsaugos įstatymo (Žin., 2000, Nr. </w:t>
      </w:r>
      <w:hyperlink r:id="rId10" w:tgtFrame="_blank" w:history="1">
        <w:r>
          <w:rPr>
            <w:color w:val="0000FF" w:themeColor="hyperlink"/>
            <w:u w:val="single"/>
          </w:rPr>
          <w:t>42-1192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92-2850</w:t>
        </w:r>
      </w:hyperlink>
      <w:r>
        <w:rPr>
          <w:color w:val="000000"/>
        </w:rPr>
        <w:t>) 20 straipsnio 1 dalimi, 21 straipsnio 3 dalimi bei Pasienio teisinio režimo taisyklių, patvirtintų Lietuvos Respubli</w:t>
      </w:r>
      <w:r>
        <w:rPr>
          <w:color w:val="000000"/>
        </w:rPr>
        <w:t xml:space="preserve">kos Vyriausybės 2002 m. balandžio 30 d. nutarimu Nr. 598 „Dėl pasienio teisinio režimo taisyklių patvirtinimo“ (Žin., 2002, Nr. </w:t>
      </w:r>
      <w:hyperlink r:id="rId12" w:tgtFrame="_blank" w:history="1">
        <w:r>
          <w:rPr>
            <w:color w:val="0000FF" w:themeColor="hyperlink"/>
            <w:u w:val="single"/>
          </w:rPr>
          <w:t>46-1755</w:t>
        </w:r>
      </w:hyperlink>
      <w:r>
        <w:rPr>
          <w:color w:val="000000"/>
        </w:rPr>
        <w:t>), 15 punkto 1 papunkčiu bei 17 punktu:</w:t>
      </w:r>
    </w:p>
    <w:p w14:paraId="0A1E5752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pridedamus:</w:t>
      </w:r>
    </w:p>
    <w:p w14:paraId="0A1E5753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Vienkartinių terminuotų vykimo į pasienio juostą leidimų ir vienkartinių terminuotų buvimo pasienio ruožo vidaus vandenyse leidimų išdavimo tvarkos taisykles (toliau – taisykles);</w:t>
      </w:r>
    </w:p>
    <w:p w14:paraId="0A1E5754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Vienkartinio terminuoto vykimo į p</w:t>
      </w:r>
      <w:r>
        <w:rPr>
          <w:color w:val="000000"/>
        </w:rPr>
        <w:t>asienio juostą leidimo pavyzdį;</w:t>
      </w:r>
    </w:p>
    <w:p w14:paraId="0A1E5755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Vienkartinio terminuoto buvimo pasienio ruožo vidaus vandenyse leidimo pavyzdį.</w:t>
      </w:r>
    </w:p>
    <w:p w14:paraId="0A1E5756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Įpareigoj</w:t>
      </w:r>
      <w:r>
        <w:rPr>
          <w:color w:val="000000"/>
        </w:rPr>
        <w:t>u:</w:t>
      </w:r>
    </w:p>
    <w:p w14:paraId="0A1E5757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Visagino pasieniečių mokyklos viršininką įtraukti taisykles į mokymo teminius planus ir programas.</w:t>
      </w:r>
    </w:p>
    <w:p w14:paraId="0A1E5758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</w:t>
      </w:r>
      <w:r>
        <w:rPr>
          <w:color w:val="000000"/>
        </w:rPr>
        <w:t xml:space="preserve"> Vado pavaduotoją – Štabo viršininką kontroliuoti tvirtinamų taisyklių vykdymą.</w:t>
      </w:r>
    </w:p>
    <w:p w14:paraId="0A1E5759" w14:textId="77777777" w:rsidR="00062E37" w:rsidRDefault="00062E37">
      <w:pPr>
        <w:ind w:firstLine="709"/>
        <w:jc w:val="both"/>
        <w:rPr>
          <w:color w:val="000000"/>
        </w:rPr>
      </w:pPr>
    </w:p>
    <w:p w14:paraId="0A1E575A" w14:textId="77777777" w:rsidR="00062E37" w:rsidRDefault="00507D25">
      <w:pPr>
        <w:ind w:firstLine="709"/>
        <w:jc w:val="both"/>
        <w:rPr>
          <w:color w:val="000000"/>
        </w:rPr>
      </w:pPr>
    </w:p>
    <w:p w14:paraId="0A1E575B" w14:textId="77777777" w:rsidR="00062E37" w:rsidRDefault="00507D25">
      <w:pPr>
        <w:tabs>
          <w:tab w:val="right" w:pos="9639"/>
        </w:tabs>
        <w:rPr>
          <w:caps/>
        </w:rPr>
      </w:pPr>
      <w:r>
        <w:rPr>
          <w:caps/>
        </w:rPr>
        <w:t>VADAS VYRIAUSIASIS KOMISARAS</w:t>
      </w:r>
      <w:r>
        <w:rPr>
          <w:caps/>
        </w:rPr>
        <w:tab/>
        <w:t>ALGIMANTAS SONGAILA</w:t>
      </w:r>
    </w:p>
    <w:p w14:paraId="0A1E575D" w14:textId="77777777" w:rsidR="00062E37" w:rsidRDefault="00507D25">
      <w:pPr>
        <w:ind w:firstLine="709"/>
        <w:jc w:val="both"/>
        <w:rPr>
          <w:color w:val="000000"/>
        </w:rPr>
      </w:pPr>
    </w:p>
    <w:p w14:paraId="489AF2D2" w14:textId="77777777" w:rsidR="00507D25" w:rsidRDefault="00507D25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0A1E575E" w14:textId="7B622B57" w:rsidR="00062E37" w:rsidRDefault="00507D25">
      <w:pPr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0A1E575F" w14:textId="77777777" w:rsidR="00062E37" w:rsidRDefault="00507D25">
      <w:pPr>
        <w:ind w:firstLine="5102"/>
        <w:rPr>
          <w:color w:val="000000"/>
        </w:rPr>
      </w:pPr>
      <w:r>
        <w:rPr>
          <w:color w:val="000000"/>
        </w:rPr>
        <w:t>Valstybės sienos apsaugos tarnybos vado</w:t>
      </w:r>
    </w:p>
    <w:p w14:paraId="0A1E5760" w14:textId="77777777" w:rsidR="00062E37" w:rsidRDefault="00507D25">
      <w:pPr>
        <w:ind w:firstLine="5102"/>
        <w:rPr>
          <w:color w:val="000000"/>
        </w:rPr>
      </w:pPr>
      <w:r>
        <w:rPr>
          <w:color w:val="000000"/>
        </w:rPr>
        <w:t>2002 m. lapkričio 29 d. įsakymu Nr. 497</w:t>
      </w:r>
    </w:p>
    <w:p w14:paraId="0A1E5761" w14:textId="77777777" w:rsidR="00062E37" w:rsidRDefault="00062E37">
      <w:pPr>
        <w:ind w:firstLine="709"/>
        <w:jc w:val="both"/>
        <w:rPr>
          <w:color w:val="000000"/>
        </w:rPr>
      </w:pPr>
    </w:p>
    <w:p w14:paraId="0A1E5762" w14:textId="77777777" w:rsidR="00062E37" w:rsidRDefault="00507D25">
      <w:pPr>
        <w:jc w:val="center"/>
        <w:rPr>
          <w:b/>
          <w:color w:val="000000"/>
        </w:rPr>
      </w:pPr>
      <w:r>
        <w:rPr>
          <w:b/>
          <w:color w:val="000000"/>
        </w:rPr>
        <w:t>VIENKARTINIŲ TERMINUOTŲ VYKIMO Į PASIENIO JUOSTĄ LEIDIMŲ BEI VIENKARTINIŲ TERMINUOTŲ BUVIMO PASIENIO RUOŽO VIDAUS VANDENYSE LEIDIMŲ IŠDAVIMO TVARKOS TAISYKLĖS</w:t>
      </w:r>
    </w:p>
    <w:p w14:paraId="0A1E5763" w14:textId="77777777" w:rsidR="00062E37" w:rsidRDefault="00062E37">
      <w:pPr>
        <w:jc w:val="center"/>
        <w:rPr>
          <w:b/>
          <w:color w:val="000000"/>
        </w:rPr>
      </w:pPr>
    </w:p>
    <w:p w14:paraId="0A1E5764" w14:textId="77777777" w:rsidR="00062E37" w:rsidRDefault="00507D25"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BENDROSIOS NUOSTATOS</w:t>
      </w:r>
    </w:p>
    <w:p w14:paraId="0A1E5765" w14:textId="77777777" w:rsidR="00062E37" w:rsidRDefault="00062E37">
      <w:pPr>
        <w:ind w:firstLine="709"/>
        <w:jc w:val="both"/>
        <w:rPr>
          <w:color w:val="000000"/>
        </w:rPr>
      </w:pPr>
    </w:p>
    <w:p w14:paraId="0A1E5766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Vienkartinių terminuotų vykimo į pasienio juostą leidimų bei</w:t>
      </w:r>
      <w:r>
        <w:rPr>
          <w:color w:val="000000"/>
        </w:rPr>
        <w:t xml:space="preserve"> vienkartinių terminuotų buvimo pasienio ruožo vidaus vandenyse leidimų (toliau – leidimai) išdavimo tvarkos taisyklės (toliau – taisyklės) nustato prašymų išduoti vienkartinių terminuotų vykimo į pasienio juostą leidimų bei vienkartinių terminuotų buvimo </w:t>
      </w:r>
      <w:r>
        <w:rPr>
          <w:color w:val="000000"/>
        </w:rPr>
        <w:t>pasienio ruožo vidaus vandenyse leidimų (toliau – prašymai) pateikimo, nagrinėjimo, leidimų išdavimo tvarką.</w:t>
      </w:r>
    </w:p>
    <w:p w14:paraId="0A1E5767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Vykti į pasienio juostą be Valstybės sienos apsaugos tarnybos prie Vidaus reikalų ministerijos (toliau – Valstybės sienos apsaugos tarnyba) </w:t>
      </w:r>
      <w:r>
        <w:rPr>
          <w:color w:val="000000"/>
        </w:rPr>
        <w:t>išduotų vienkartinių terminuotų vykimo į pasienio juostą leidimų draudžiama.</w:t>
      </w:r>
    </w:p>
    <w:p w14:paraId="0A1E5768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Draudimas vykti į pasienio juostą be šiame punkte nurodyto leidimo netaikomas, kai pasienio juosta eina pasienio vandenų krantu.</w:t>
      </w:r>
    </w:p>
    <w:p w14:paraId="0A1E5769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Išplaukti ir žvejoti, važiuoti arba eiti pė</w:t>
      </w:r>
      <w:r>
        <w:rPr>
          <w:color w:val="000000"/>
        </w:rPr>
        <w:t>sčiomis per užšalusius Kuršių marių, kitus pasienio ruožo vidaus vandenis be Valstybės sienos apsaugos tarnybos išduotų vienkartinių terminuotų buvimo pasienio ruožo vidaus vandenyse leidimų draudžiama.</w:t>
      </w:r>
    </w:p>
    <w:p w14:paraId="0A1E576A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Asmenys šiame punkte nurodytais atvejais privalo pran</w:t>
      </w:r>
      <w:r>
        <w:rPr>
          <w:color w:val="000000"/>
        </w:rPr>
        <w:t>ešti Valstybės sienos apsaugos tarnybai apie išvykimą ir grįžimą. Valstybės sienos apsaugos tarnyba gali riboti išvykimo laiką ir vykimo teritoriją.</w:t>
      </w:r>
    </w:p>
    <w:p w14:paraId="0A1E576B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Pasienio ruožo vidaus vandenyse, esančiuose valstybės sienos apsaugos zonoje, galima būti tik su atv</w:t>
      </w:r>
      <w:r>
        <w:rPr>
          <w:color w:val="000000"/>
        </w:rPr>
        <w:t>ykimo ir buvimo valstybės sienos apsaugos zonoje leidimu ar leidimu verstis ūkine komercine ar kitokia veikla. Šiuo atveju vienkartinio terminuoto buvimo pasienio ruožo vidaus vandenyse leidimo nereikia.</w:t>
      </w:r>
    </w:p>
    <w:p w14:paraId="0A1E576C" w14:textId="77777777" w:rsidR="00062E37" w:rsidRDefault="00507D25">
      <w:pPr>
        <w:ind w:firstLine="709"/>
        <w:jc w:val="both"/>
        <w:rPr>
          <w:color w:val="000000"/>
        </w:rPr>
      </w:pPr>
    </w:p>
    <w:p w14:paraId="0A1E576D" w14:textId="77777777" w:rsidR="00062E37" w:rsidRDefault="00507D25">
      <w:pPr>
        <w:jc w:val="center"/>
        <w:rPr>
          <w:b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PRAŠYMŲ PATEIKIMAS, NAGRINĖJIMAS IR LEIDI</w:t>
      </w:r>
      <w:r>
        <w:rPr>
          <w:b/>
          <w:color w:val="000000"/>
        </w:rPr>
        <w:t>MŲ IŠDAVIMAS</w:t>
      </w:r>
    </w:p>
    <w:p w14:paraId="0A1E576E" w14:textId="77777777" w:rsidR="00062E37" w:rsidRDefault="00062E37">
      <w:pPr>
        <w:ind w:firstLine="709"/>
        <w:jc w:val="both"/>
        <w:rPr>
          <w:color w:val="000000"/>
        </w:rPr>
      </w:pPr>
    </w:p>
    <w:p w14:paraId="0A1E576F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Prašymai dėl vienkartinių terminuotų vykimo į pasienio juostą leidimų išdavimo pateikiami ir šie leidimai išduodami Valstybės sienos apsaugos tarnybos Štabe ar Valstybės sienos apsaugos tarnybos rinktinių (toliau – rinktinė) štabuose.</w:t>
      </w:r>
    </w:p>
    <w:p w14:paraId="0A1E5770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Prašymai dėl vienkartinių terminuotų buvimo pasienio ruožo vidaus vandenyse leidimų išdavimo pateikiami ir šie leidimai išduodami rinktinės štabe ar Valstybės sienos apsaugos tarnybos užkardoje (toliau – užkarda).</w:t>
      </w:r>
    </w:p>
    <w:p w14:paraId="0A1E5771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Asmens prašyme leidimui išduoti tur</w:t>
      </w:r>
      <w:r>
        <w:rPr>
          <w:color w:val="000000"/>
        </w:rPr>
        <w:t>i būti nurodyti šie duomenys:</w:t>
      </w:r>
    </w:p>
    <w:p w14:paraId="0A1E5772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vardas, pavardė, asmens kodas arba gimimo data, pilietybė;</w:t>
      </w:r>
    </w:p>
    <w:p w14:paraId="0A1E5773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asmens tapatybę patvirtinančio dokumento pavadinimas, serija ir numeris;</w:t>
      </w:r>
    </w:p>
    <w:p w14:paraId="0A1E5774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gyvenamosios vietos adresas, namų telefonas;</w:t>
      </w:r>
    </w:p>
    <w:p w14:paraId="0A1E5775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 xml:space="preserve">. pageidaujama </w:t>
      </w:r>
      <w:r>
        <w:rPr>
          <w:color w:val="000000"/>
        </w:rPr>
        <w:t>atvykti į pasienio juostą ar pasienio ruožo vidaus vandenis teritorija, trukmė ir (ar) atvykimo data;</w:t>
      </w:r>
    </w:p>
    <w:p w14:paraId="0A1E5776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>. buvimo pasienio juostoje ar pasienio ruožo vidaus vandenyse tikslas;</w:t>
      </w:r>
    </w:p>
    <w:p w14:paraId="0A1E5777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6.6</w:t>
      </w:r>
      <w:r>
        <w:rPr>
          <w:color w:val="000000"/>
        </w:rPr>
        <w:t>. transporto priemonės, su kuria planuojama atvykti į pasienio juostą</w:t>
      </w:r>
      <w:r>
        <w:rPr>
          <w:color w:val="000000"/>
        </w:rPr>
        <w:t>, modelis, markė ar tipas, valstybinio numerio ženklas;</w:t>
      </w:r>
    </w:p>
    <w:p w14:paraId="0A1E5778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6.7</w:t>
      </w:r>
      <w:r>
        <w:rPr>
          <w:color w:val="000000"/>
        </w:rPr>
        <w:t>. plaukiojimo priemonės, su kuria planuojama plaukioti pasienio ruožo vidaus vandenyse, modelis, markė ar tipas, registracijos numeris.</w:t>
      </w:r>
    </w:p>
    <w:p w14:paraId="0A1E5779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Prašymą išduoti leidimus juridinio asmens </w:t>
      </w:r>
      <w:r>
        <w:rPr>
          <w:color w:val="000000"/>
        </w:rPr>
        <w:t>darbuotojams gali pateikti juridinio asmens vadovas ar jo įgaliotas asmuo.</w:t>
      </w:r>
    </w:p>
    <w:p w14:paraId="0A1E577A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Juridiniai asmenys prašyme papildomai nurodo juridinio asmens pavadinimą, kodą, buveinę.</w:t>
      </w:r>
    </w:p>
    <w:p w14:paraId="0A1E577B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Leidimas gali būti išduodamas grupei asmenų. Tokiu atveju kiti asmenys įrašomi į grup</w:t>
      </w:r>
      <w:r>
        <w:rPr>
          <w:color w:val="000000"/>
        </w:rPr>
        <w:t>ės, įgulos vadovo leidimą (nurodant vardą, pavardę, asmens kodą ar gimimo datą) bei vyksta ir būna leidime nurodytoje vietovėje kartu su grupės, įgulos vadovu.</w:t>
      </w:r>
    </w:p>
    <w:p w14:paraId="0A1E577C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Asmenys iki 16 metų gali būti įrašomi į vieno iš tėvų (įtėvių, globėjų, rūpintojų) leidimus. Tok</w:t>
      </w:r>
      <w:r>
        <w:rPr>
          <w:color w:val="000000"/>
        </w:rPr>
        <w:t>iu atveju asmenys iki 16 metų vyksta ir būna leidime nurodytoje vietovėje kartu su tėvais (įtėviais, globėjais, rūpintojais).</w:t>
      </w:r>
    </w:p>
    <w:p w14:paraId="0A1E577D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Kartu su prašymu išduoti leidimą turi būti pateikti:</w:t>
      </w:r>
    </w:p>
    <w:p w14:paraId="0A1E577E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asmens tapatybę patvirtinantis dokumentas;</w:t>
      </w:r>
    </w:p>
    <w:p w14:paraId="0A1E577F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 xml:space="preserve">. transporto </w:t>
      </w:r>
      <w:r>
        <w:rPr>
          <w:color w:val="000000"/>
        </w:rPr>
        <w:t>priemonės registracijos dokumentas ir vairuotojo pažymėjimas (jeigu planuojama atvykti ir būti pasienio juostoje su transporto priemone);</w:t>
      </w:r>
    </w:p>
    <w:p w14:paraId="0A1E5780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laivo bilietas, laivo nuosavybės teisės liudijimas, plaukiojimo priemonės techninės apžiūros talonas (jeigu p</w:t>
      </w:r>
      <w:r>
        <w:rPr>
          <w:color w:val="000000"/>
        </w:rPr>
        <w:t>lanuojama plaukioti pasienio ruožo vidaus vandenimis);</w:t>
      </w:r>
    </w:p>
    <w:p w14:paraId="0A1E5781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užsieniečiai su prašymu papildomai pateikia teisėtą buvimą Lietuvos Respublikoje patvirtinančius dokumentus.</w:t>
      </w:r>
    </w:p>
    <w:p w14:paraId="0A1E5782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Valstybės tarnautojas, priimdamas pateiktą prašymą, gali pareikalauti pap</w:t>
      </w:r>
      <w:r>
        <w:rPr>
          <w:color w:val="000000"/>
        </w:rPr>
        <w:t>ildomos informacijos, kuri reikalinga išduodant leidimą.</w:t>
      </w:r>
    </w:p>
    <w:p w14:paraId="0A1E5783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Valstybės tarnautojas, priimdamas pateiktą prašymą, sutikrina įrašus jame su įrašais pateiktuose dokumentuose ir pasirašo ant prašymo, jame nurodydamas savo vardą, pavardę, pareigas bei datą.</w:t>
      </w:r>
    </w:p>
    <w:p w14:paraId="0A1E5784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</w:t>
      </w:r>
      <w:r>
        <w:rPr>
          <w:color w:val="000000"/>
        </w:rPr>
        <w:t xml:space="preserve"> Apie priimtą sprendimą išduoti arba atsisakyti išduoti leidimą informuojamas prašymą pateikęs asmuo.</w:t>
      </w:r>
    </w:p>
    <w:p w14:paraId="0A1E5785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Leidimai gali būti neišduodami, kai:</w:t>
      </w:r>
    </w:p>
    <w:p w14:paraId="0A1E5786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asmuo, pateikdamas prašymą, nurodė tikrovės neatitinkančias žinias;</w:t>
      </w:r>
    </w:p>
    <w:p w14:paraId="0A1E5787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12.2</w:t>
      </w:r>
      <w:r>
        <w:rPr>
          <w:color w:val="000000"/>
        </w:rPr>
        <w:t xml:space="preserve">. asmuo kartu su prašymu </w:t>
      </w:r>
      <w:r>
        <w:rPr>
          <w:color w:val="000000"/>
        </w:rPr>
        <w:t>pateikė negaliojančius ar suklastotus dokumentus;</w:t>
      </w:r>
    </w:p>
    <w:p w14:paraId="0A1E5788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12.3</w:t>
      </w:r>
      <w:r>
        <w:rPr>
          <w:color w:val="000000"/>
        </w:rPr>
        <w:t>. asmuo nenurodė atvykimo į pasienio juostą ar pasienio ruožo vidaus vandenis tikslo;</w:t>
      </w:r>
    </w:p>
    <w:p w14:paraId="0A1E5789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12.4</w:t>
      </w:r>
      <w:r>
        <w:rPr>
          <w:color w:val="000000"/>
        </w:rPr>
        <w:t>. su prašymu pateikiami ne visi dokumentai, nurodyti šių taisyklių 9 punkte.</w:t>
      </w:r>
    </w:p>
    <w:p w14:paraId="0A1E578A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 xml:space="preserve">. Jeigu asmuo </w:t>
      </w:r>
      <w:r>
        <w:rPr>
          <w:color w:val="000000"/>
        </w:rPr>
        <w:t>pageidauja patekti į pasienio juostą ar pasienio ruožo vidaus vandenis, esančius kelių Valstybės sienos apsaugos tarnybos struktūrinių padalinių veikimo teritorijoje, tai leidimą išduoda tas struktūrinis padalinys, į kurį pirmą kreipiasi asmuo, apie tai in</w:t>
      </w:r>
      <w:r>
        <w:rPr>
          <w:color w:val="000000"/>
        </w:rPr>
        <w:t>formuodamas kitą Valstybės sienos apsaugos tarnybos struktūrinį padalinį.</w:t>
      </w:r>
    </w:p>
    <w:p w14:paraId="0A1E578B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Sprendimą išduoti vienkartinius terminuotus vykimo į pasienio juostą leidimus Valstybės sienos apsaugos tarnybos Štabe priima Valstybės sienos apsaugos tarnybos vadas arba jo</w:t>
      </w:r>
      <w:r>
        <w:rPr>
          <w:color w:val="000000"/>
        </w:rPr>
        <w:t xml:space="preserve"> įgaliotas asmuo, rinktinių štabuose – rinktinių vadai arba jų įgalioti asmenys.</w:t>
      </w:r>
    </w:p>
    <w:p w14:paraId="0A1E578C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Sprendimą išduoti vienkartinius terminuotus buvimo pasienio ruožo vidaus vandenyse leidimus rinktinės štabe priima rinktinės vadas arba jo įgaliotas asmuo, užkardoje – užkardo</w:t>
      </w:r>
      <w:r>
        <w:rPr>
          <w:color w:val="000000"/>
        </w:rPr>
        <w:t>s vadas, jo pavaduotojas ar kiti rinktinės vado įgalioti asmenys.</w:t>
      </w:r>
    </w:p>
    <w:p w14:paraId="0A1E578D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Vienkartiniai terminuoti buvimo pasienio ruožo vidaus vandenyse leidimai paprastai gali būti išduodami iki 10 dienų laikotarpiui.</w:t>
      </w:r>
    </w:p>
    <w:p w14:paraId="0A1E578E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Vienkartiniai terminuoti vykimo į pasienio j</w:t>
      </w:r>
      <w:r>
        <w:rPr>
          <w:color w:val="000000"/>
        </w:rPr>
        <w:t>uostą leidimai išduodami numatomam darbų atlikimo laikotarpiui.</w:t>
      </w:r>
    </w:p>
    <w:p w14:paraId="0A1E578F" w14:textId="77777777" w:rsidR="00062E37" w:rsidRDefault="00507D25">
      <w:pPr>
        <w:ind w:firstLine="709"/>
        <w:jc w:val="both"/>
        <w:rPr>
          <w:color w:val="000000"/>
        </w:rPr>
      </w:pPr>
    </w:p>
    <w:p w14:paraId="0A1E5790" w14:textId="0C5C309E" w:rsidR="00062E37" w:rsidRDefault="00507D25">
      <w:pPr>
        <w:jc w:val="center"/>
        <w:rPr>
          <w:b/>
          <w:color w:val="000000"/>
        </w:rPr>
      </w:pPr>
      <w:r>
        <w:rPr>
          <w:b/>
          <w:color w:val="000000"/>
        </w:rPr>
        <w:t>III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BAIGIAMOSIOS NUOSTATOS</w:t>
      </w:r>
    </w:p>
    <w:p w14:paraId="0A1E5791" w14:textId="77777777" w:rsidR="00062E37" w:rsidRDefault="00062E37">
      <w:pPr>
        <w:ind w:firstLine="709"/>
        <w:jc w:val="both"/>
        <w:rPr>
          <w:color w:val="000000"/>
        </w:rPr>
      </w:pPr>
    </w:p>
    <w:p w14:paraId="0A1E5792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Išduoti leidimai gali būti anuliuojami, jeigu paaiškėja šių taisyklių 12.1 punkte nustatytos aplinkybės, asmuo pažeidžia Pasienio teisinio režimo ta</w:t>
      </w:r>
      <w:r>
        <w:rPr>
          <w:color w:val="000000"/>
        </w:rPr>
        <w:t>isykles arba padaro teisės pažeidimą, susijusį su neteisėtu valstybės sienos perėjimu ar kontrabandinių daiktų (prekių) gabenimu.</w:t>
      </w:r>
    </w:p>
    <w:p w14:paraId="0A1E5793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Pasikeitus leidime nurodytiems asmens ar transporto priemonės duomenims, asmuo privalo kreiptis į leidimą išdavusį Val</w:t>
      </w:r>
      <w:r>
        <w:rPr>
          <w:color w:val="000000"/>
        </w:rPr>
        <w:t>stybės sienos apsaugos tarnybos struktūrinį padalinį dėl naujo leidimo išdavimo.</w:t>
      </w:r>
    </w:p>
    <w:p w14:paraId="0A1E5794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Leidimų išdavimo apskaitos tvarką nustato Valstybės sienos apsaugos tarnybos vadas.</w:t>
      </w:r>
    </w:p>
    <w:p w14:paraId="0A1E5795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 xml:space="preserve">. Rinktinių, užkardų valstybės tarnautojų priimti sprendimai gali būti </w:t>
      </w:r>
      <w:r>
        <w:rPr>
          <w:color w:val="000000"/>
        </w:rPr>
        <w:t>skundžiami Valstybės sienos apsaugos tarnybos Štabui arba Lietuvos Respublikos įstatymų nustatyta tvarka, o Valstybės sienos apsaugos tarnybos Štabo valstybės tarnautojų priimti sprendimai – Lietuvos Respublikos teisės aktų nustatyta tvarka.</w:t>
      </w:r>
    </w:p>
    <w:p w14:paraId="0A1E5796" w14:textId="01BBAA41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Valsty</w:t>
      </w:r>
      <w:r>
        <w:rPr>
          <w:color w:val="000000"/>
        </w:rPr>
        <w:t>bės sienos apsaugos tarnybos Štabe asmenų skundai nagrinėjami Lietuvos Respublikos teisės aktų nustatyta tvarka.</w:t>
      </w:r>
    </w:p>
    <w:p w14:paraId="0A1E5797" w14:textId="13F5C0ED" w:rsidR="00062E37" w:rsidRDefault="00507D25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0A1E5798" w14:textId="7CBC4858" w:rsidR="00062E37" w:rsidRDefault="00507D25">
      <w:pPr>
        <w:ind w:firstLine="709"/>
        <w:jc w:val="both"/>
        <w:rPr>
          <w:color w:val="000000"/>
        </w:rPr>
      </w:pPr>
    </w:p>
    <w:p w14:paraId="31EE1EB7" w14:textId="77711DBC" w:rsidR="00507D25" w:rsidRDefault="00507D25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0A1E5799" w14:textId="171D1B63" w:rsidR="00062E37" w:rsidRDefault="00507D25">
      <w:pPr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0A1E579A" w14:textId="77777777" w:rsidR="00062E37" w:rsidRDefault="00507D25">
      <w:pPr>
        <w:ind w:firstLine="5102"/>
        <w:rPr>
          <w:color w:val="000000"/>
        </w:rPr>
      </w:pPr>
      <w:r>
        <w:rPr>
          <w:color w:val="000000"/>
        </w:rPr>
        <w:t>Valstybės sienos apsaugos tarnybos vado</w:t>
      </w:r>
    </w:p>
    <w:p w14:paraId="0A1E579B" w14:textId="77777777" w:rsidR="00062E37" w:rsidRDefault="00507D25">
      <w:pPr>
        <w:ind w:firstLine="5102"/>
        <w:rPr>
          <w:color w:val="000000"/>
        </w:rPr>
      </w:pPr>
      <w:r>
        <w:rPr>
          <w:color w:val="000000"/>
        </w:rPr>
        <w:t>2002 m. lapkričio 29 d. įsakymu Nr. 497</w:t>
      </w:r>
    </w:p>
    <w:p w14:paraId="0A1E579C" w14:textId="77777777" w:rsidR="00062E37" w:rsidRDefault="00062E37">
      <w:pPr>
        <w:ind w:firstLine="709"/>
        <w:jc w:val="both"/>
        <w:rPr>
          <w:color w:val="000000"/>
        </w:rPr>
      </w:pPr>
    </w:p>
    <w:p w14:paraId="0A1E579D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Leidimo matmenys: 120 x 80</w:t>
      </w:r>
    </w:p>
    <w:p w14:paraId="0A1E579E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Leidimo fonas – geltonas; užrašas </w:t>
      </w:r>
      <w:r>
        <w:rPr>
          <w:b/>
          <w:color w:val="000000"/>
        </w:rPr>
        <w:t>„VIENKARTINIS TERMINUOTAS VYKIMO Į PASIENIO JUOSTĄ LEIDIMAS“</w:t>
      </w:r>
      <w:r>
        <w:rPr>
          <w:color w:val="000000"/>
        </w:rPr>
        <w:t xml:space="preserve"> raudonos spalvos raidėmis; kiti užrašai – juodos spalvos raidėmis.</w:t>
      </w:r>
    </w:p>
    <w:p w14:paraId="0A1E579F" w14:textId="77777777" w:rsidR="00062E37" w:rsidRDefault="00062E37">
      <w:pPr>
        <w:ind w:firstLine="709"/>
        <w:jc w:val="both"/>
        <w:rPr>
          <w:color w:val="000000"/>
        </w:rPr>
      </w:pPr>
    </w:p>
    <w:p w14:paraId="0A1E57A0" w14:textId="77777777" w:rsidR="00062E37" w:rsidRDefault="00507D25">
      <w:pPr>
        <w:ind w:firstLine="709"/>
        <w:rPr>
          <w:color w:val="000000"/>
        </w:rPr>
      </w:pPr>
      <w:r>
        <w:rPr>
          <w:color w:val="000000"/>
        </w:rPr>
        <w:t>Leidimo pirmoji pusė</w:t>
      </w:r>
    </w:p>
    <w:p w14:paraId="0A1E57A1" w14:textId="77777777" w:rsidR="00062E37" w:rsidRDefault="00062E37">
      <w:pPr>
        <w:ind w:firstLine="709"/>
        <w:rPr>
          <w:color w:val="000000"/>
        </w:rPr>
      </w:pPr>
    </w:p>
    <w:tbl>
      <w:tblPr>
        <w:tblW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7068"/>
      </w:tblGrid>
      <w:tr w:rsidR="00062E37" w14:paraId="0A1E57AE" w14:textId="77777777">
        <w:trPr>
          <w:divId w:val="57679473"/>
        </w:trPr>
        <w:tc>
          <w:tcPr>
            <w:tcW w:w="7068" w:type="dxa"/>
            <w:shd w:val="clear" w:color="auto" w:fill="FFFF99"/>
          </w:tcPr>
          <w:p w14:paraId="0A1E57A2" w14:textId="77777777" w:rsidR="00062E37" w:rsidRDefault="00507D25">
            <w:pPr>
              <w:jc w:val="center"/>
              <w:rPr>
                <w:b/>
                <w:color w:val="FF0000"/>
                <w:szCs w:val="24"/>
                <w:lang w:eastAsia="lt-LT"/>
              </w:rPr>
            </w:pPr>
            <w:r>
              <w:rPr>
                <w:b/>
                <w:color w:val="FF0000"/>
                <w:szCs w:val="24"/>
                <w:lang w:eastAsia="lt-LT"/>
              </w:rPr>
              <w:t>VIENKARTINIS TERMINUOTAS VYKIMO Į PASIENIO JUOSTĄ LEIDIMAS</w:t>
            </w:r>
          </w:p>
          <w:p w14:paraId="0A1E57A3" w14:textId="77777777" w:rsidR="00062E37" w:rsidRDefault="00507D2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LEIDIMO Nr. </w:t>
            </w:r>
            <w:r>
              <w:rPr>
                <w:b/>
                <w:szCs w:val="24"/>
                <w:lang w:eastAsia="lt-LT"/>
              </w:rPr>
              <w:t>000000</w:t>
            </w:r>
          </w:p>
          <w:p w14:paraId="0A1E57A4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Vardas______________ Pavardė______________________________</w:t>
            </w:r>
          </w:p>
          <w:p w14:paraId="0A1E57A5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 kodas (gim. data)____________________________________</w:t>
            </w:r>
          </w:p>
          <w:p w14:paraId="0A1E57A6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Buvimo leidime nurodytoje teritorijoje tikslas____________________</w:t>
            </w:r>
          </w:p>
          <w:p w14:paraId="0A1E57A7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_________________________________________________________</w:t>
            </w:r>
          </w:p>
          <w:p w14:paraId="0A1E57A8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</w:t>
            </w:r>
            <w:r>
              <w:rPr>
                <w:szCs w:val="24"/>
                <w:lang w:eastAsia="lt-LT"/>
              </w:rPr>
              <w:t>sporto priemonė (-ės)____________________________________</w:t>
            </w:r>
          </w:p>
          <w:p w14:paraId="0A1E57A9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_________________________________________________________</w:t>
            </w:r>
          </w:p>
          <w:p w14:paraId="0A1E57AA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_________________________________________________________</w:t>
            </w:r>
          </w:p>
          <w:p w14:paraId="0A1E57AB" w14:textId="77777777" w:rsidR="00062E37" w:rsidRDefault="00507D25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(markė (tipas), modelis, valstybinio numerio ženklas)</w:t>
            </w:r>
          </w:p>
          <w:p w14:paraId="0A1E57AC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Teritorija, kurioje </w:t>
            </w:r>
            <w:r>
              <w:rPr>
                <w:szCs w:val="24"/>
                <w:lang w:eastAsia="lt-LT"/>
              </w:rPr>
              <w:t>leidžiama būti______________________________</w:t>
            </w:r>
          </w:p>
          <w:p w14:paraId="0A1E57AD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_________________________________________________________</w:t>
            </w:r>
          </w:p>
        </w:tc>
      </w:tr>
    </w:tbl>
    <w:p w14:paraId="0A1E57AF" w14:textId="77777777" w:rsidR="00062E37" w:rsidRDefault="00062E37">
      <w:pPr>
        <w:ind w:firstLine="709"/>
        <w:divId w:val="57679473"/>
      </w:pPr>
    </w:p>
    <w:p w14:paraId="0A1E57B0" w14:textId="77777777" w:rsidR="00062E37" w:rsidRDefault="00507D25">
      <w:pPr>
        <w:ind w:firstLine="709"/>
        <w:rPr>
          <w:color w:val="000000"/>
        </w:rPr>
      </w:pPr>
      <w:r>
        <w:rPr>
          <w:color w:val="000000"/>
        </w:rPr>
        <w:t>Leidimo antroji pusė</w:t>
      </w:r>
    </w:p>
    <w:p w14:paraId="0A1E57B1" w14:textId="77777777" w:rsidR="00062E37" w:rsidRDefault="00062E37">
      <w:pPr>
        <w:ind w:firstLine="709"/>
        <w:rPr>
          <w:color w:val="000000"/>
        </w:rPr>
      </w:pPr>
    </w:p>
    <w:tbl>
      <w:tblPr>
        <w:tblW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7068"/>
      </w:tblGrid>
      <w:tr w:rsidR="00062E37" w14:paraId="0A1E57B9" w14:textId="77777777">
        <w:trPr>
          <w:divId w:val="1875117172"/>
        </w:trPr>
        <w:tc>
          <w:tcPr>
            <w:tcW w:w="7068" w:type="dxa"/>
            <w:shd w:val="clear" w:color="auto" w:fill="FFFF99"/>
          </w:tcPr>
          <w:p w14:paraId="0A1E57B2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Kartu vykstantys asmenys____________________________________ _________________________________________________________ __________</w:t>
            </w:r>
            <w:r>
              <w:rPr>
                <w:szCs w:val="24"/>
                <w:lang w:eastAsia="lt-LT"/>
              </w:rPr>
              <w:t>_______________________________________________ _________________________________________________________ _________________________________________________________ _________________________________________________________ __________________________________</w:t>
            </w:r>
            <w:r>
              <w:rPr>
                <w:szCs w:val="24"/>
                <w:lang w:eastAsia="lt-LT"/>
              </w:rPr>
              <w:t>_______________________ _________________________________________________________ _________________________________________________________</w:t>
            </w:r>
          </w:p>
          <w:p w14:paraId="0A1E57B3" w14:textId="77777777" w:rsidR="00062E37" w:rsidRDefault="00507D25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(vardas, pavardė, asmens kodas ar gimimo data)</w:t>
            </w:r>
          </w:p>
          <w:p w14:paraId="0A1E57B4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Galioja nuo_______________ iki___________________</w:t>
            </w:r>
          </w:p>
          <w:p w14:paraId="0A1E57B5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Leidimą išdavė_____</w:t>
            </w:r>
            <w:r>
              <w:rPr>
                <w:szCs w:val="24"/>
                <w:lang w:eastAsia="lt-LT"/>
              </w:rPr>
              <w:t>______________________________</w:t>
            </w:r>
          </w:p>
          <w:p w14:paraId="0A1E57B6" w14:textId="77777777" w:rsidR="00062E37" w:rsidRDefault="00507D25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(VSAT struktūrinio padalinio pavadinimas)</w:t>
            </w:r>
          </w:p>
          <w:p w14:paraId="0A1E57B7" w14:textId="77777777" w:rsidR="00062E37" w:rsidRDefault="00507D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 V.</w:t>
            </w:r>
          </w:p>
          <w:p w14:paraId="0A1E57B8" w14:textId="77777777" w:rsidR="00062E37" w:rsidRDefault="00507D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_________________________________________________________ </w:t>
            </w:r>
            <w:r>
              <w:rPr>
                <w:sz w:val="20"/>
                <w:lang w:eastAsia="lt-LT"/>
              </w:rPr>
              <w:t>(tarnautojo pareigos, parašas, vardas, pavardė, leidimo išdavimo data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14:paraId="0A1E57BA" w14:textId="312A5CCB" w:rsidR="00062E37" w:rsidRDefault="00062E37">
      <w:pPr>
        <w:ind w:firstLine="709"/>
        <w:divId w:val="1875117172"/>
      </w:pPr>
    </w:p>
    <w:p w14:paraId="0A1E57BB" w14:textId="6947F5AF" w:rsidR="00062E37" w:rsidRDefault="00507D25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0A1E57BC" w14:textId="6972E2BB" w:rsidR="00062E37" w:rsidRDefault="00507D25">
      <w:pPr>
        <w:ind w:firstLine="709"/>
        <w:rPr>
          <w:color w:val="000000"/>
        </w:rPr>
      </w:pPr>
    </w:p>
    <w:p w14:paraId="2FA0E780" w14:textId="77050F04" w:rsidR="00507D25" w:rsidRDefault="00507D25">
      <w:pPr>
        <w:ind w:firstLine="5102"/>
        <w:rPr>
          <w:color w:val="000000"/>
        </w:rPr>
      </w:pPr>
      <w:r>
        <w:rPr>
          <w:color w:val="000000"/>
        </w:rPr>
        <w:br w:type="page"/>
      </w:r>
    </w:p>
    <w:p w14:paraId="0A1E57BD" w14:textId="4ADDEF4B" w:rsidR="00062E37" w:rsidRDefault="00507D25">
      <w:pPr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0A1E57BE" w14:textId="77777777" w:rsidR="00062E37" w:rsidRDefault="00507D25">
      <w:pPr>
        <w:ind w:firstLine="5102"/>
        <w:rPr>
          <w:color w:val="000000"/>
        </w:rPr>
      </w:pPr>
      <w:r>
        <w:rPr>
          <w:color w:val="000000"/>
        </w:rPr>
        <w:t xml:space="preserve">Valstybės </w:t>
      </w:r>
      <w:r>
        <w:rPr>
          <w:color w:val="000000"/>
        </w:rPr>
        <w:t>sienos apsaugos tarnybos vado</w:t>
      </w:r>
    </w:p>
    <w:p w14:paraId="0A1E57BF" w14:textId="77777777" w:rsidR="00062E37" w:rsidRDefault="00507D25">
      <w:pPr>
        <w:ind w:firstLine="5102"/>
        <w:rPr>
          <w:color w:val="000000"/>
        </w:rPr>
      </w:pPr>
      <w:r>
        <w:rPr>
          <w:color w:val="000000"/>
        </w:rPr>
        <w:t>2002 m. lapkričio 29 d. įsakymu Nr. 497</w:t>
      </w:r>
    </w:p>
    <w:p w14:paraId="0A1E57C0" w14:textId="77777777" w:rsidR="00062E37" w:rsidRDefault="00062E37">
      <w:pPr>
        <w:ind w:firstLine="709"/>
        <w:rPr>
          <w:color w:val="000000"/>
        </w:rPr>
      </w:pPr>
    </w:p>
    <w:p w14:paraId="0A1E57C1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>Leidimo matmenys: 110 x 70 mm</w:t>
      </w:r>
    </w:p>
    <w:p w14:paraId="0A1E57C2" w14:textId="77777777" w:rsidR="00062E37" w:rsidRDefault="00507D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Leidimo fonas – žydras; užrašas </w:t>
      </w:r>
      <w:r>
        <w:rPr>
          <w:b/>
          <w:color w:val="000000"/>
        </w:rPr>
        <w:t>„VIENKARTINIS TERMINUOTAS BUVIMO PASIENIO RUOŽO VIDAUS VANDENYSE LEIDIMAS“</w:t>
      </w:r>
      <w:r>
        <w:rPr>
          <w:color w:val="000000"/>
        </w:rPr>
        <w:t xml:space="preserve"> raudonos spalvos raidėmis, kiti užrašai – juodos</w:t>
      </w:r>
      <w:r>
        <w:rPr>
          <w:color w:val="000000"/>
        </w:rPr>
        <w:t xml:space="preserve"> spalvos raidėmis.</w:t>
      </w:r>
    </w:p>
    <w:p w14:paraId="0A1E57C3" w14:textId="77777777" w:rsidR="00062E37" w:rsidRDefault="00062E37">
      <w:pPr>
        <w:ind w:firstLine="709"/>
        <w:rPr>
          <w:color w:val="000000"/>
        </w:rPr>
      </w:pPr>
    </w:p>
    <w:p w14:paraId="0A1E57C4" w14:textId="77777777" w:rsidR="00062E37" w:rsidRDefault="00507D25">
      <w:pPr>
        <w:ind w:firstLine="709"/>
        <w:rPr>
          <w:color w:val="000000"/>
        </w:rPr>
      </w:pPr>
      <w:r>
        <w:rPr>
          <w:color w:val="000000"/>
        </w:rPr>
        <w:t>Leidimo pirmoji pusė</w:t>
      </w:r>
    </w:p>
    <w:p w14:paraId="0A1E57C5" w14:textId="77777777" w:rsidR="00062E37" w:rsidRDefault="00062E37">
      <w:pPr>
        <w:ind w:firstLine="709"/>
        <w:rPr>
          <w:color w:val="000000"/>
        </w:rPr>
      </w:pPr>
    </w:p>
    <w:tbl>
      <w:tblPr>
        <w:tblW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7068"/>
      </w:tblGrid>
      <w:tr w:rsidR="00062E37" w14:paraId="0A1E57D0" w14:textId="77777777">
        <w:trPr>
          <w:divId w:val="802120729"/>
        </w:trPr>
        <w:tc>
          <w:tcPr>
            <w:tcW w:w="7068" w:type="dxa"/>
            <w:shd w:val="clear" w:color="auto" w:fill="99CCFF"/>
          </w:tcPr>
          <w:p w14:paraId="0A1E57C6" w14:textId="77777777" w:rsidR="00062E37" w:rsidRDefault="00507D25">
            <w:pPr>
              <w:ind w:firstLine="709"/>
              <w:jc w:val="center"/>
              <w:rPr>
                <w:b/>
                <w:color w:val="FF0000"/>
                <w:szCs w:val="24"/>
                <w:lang w:eastAsia="lt-LT"/>
              </w:rPr>
            </w:pPr>
            <w:r>
              <w:rPr>
                <w:b/>
                <w:color w:val="FF0000"/>
                <w:szCs w:val="24"/>
                <w:lang w:eastAsia="lt-LT"/>
              </w:rPr>
              <w:t>VIENKARTINIS TERMINUOTAS BUVIMO PASIENIO RUOŽO VIDAUS VANDENYSE LEIDIMAS</w:t>
            </w:r>
          </w:p>
          <w:p w14:paraId="0A1E57C7" w14:textId="77777777" w:rsidR="00062E37" w:rsidRDefault="00507D25">
            <w:pPr>
              <w:ind w:firstLine="709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LEIDIMO Nr. 000000</w:t>
            </w:r>
          </w:p>
          <w:p w14:paraId="0A1E57C8" w14:textId="77777777" w:rsidR="00062E37" w:rsidRDefault="00507D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Vardas_____________ Pavardė___________________</w:t>
            </w:r>
          </w:p>
          <w:p w14:paraId="0A1E57C9" w14:textId="77777777" w:rsidR="00062E37" w:rsidRDefault="00507D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 kodas (gim. data)______________________</w:t>
            </w:r>
          </w:p>
          <w:p w14:paraId="0A1E57CA" w14:textId="77777777" w:rsidR="00062E37" w:rsidRDefault="00507D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Buvimo leidime nurodytoje </w:t>
            </w:r>
            <w:r>
              <w:rPr>
                <w:szCs w:val="24"/>
                <w:lang w:eastAsia="lt-LT"/>
              </w:rPr>
              <w:t>teritorijoje tikslas ___________________</w:t>
            </w:r>
          </w:p>
          <w:p w14:paraId="0A1E57CB" w14:textId="77777777" w:rsidR="00062E37" w:rsidRDefault="00507D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_________________________________________________________ Plaukiojimo priemonė (-ės)___________________________________</w:t>
            </w:r>
          </w:p>
          <w:p w14:paraId="0A1E57CC" w14:textId="77777777" w:rsidR="00062E37" w:rsidRDefault="00507D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_________________________________________________________ _____________________________________</w:t>
            </w:r>
            <w:r>
              <w:rPr>
                <w:szCs w:val="24"/>
                <w:lang w:eastAsia="lt-LT"/>
              </w:rPr>
              <w:t>____________________</w:t>
            </w:r>
          </w:p>
          <w:p w14:paraId="0A1E57CD" w14:textId="77777777" w:rsidR="00062E37" w:rsidRDefault="00507D25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(markė (tipas), modelis, registracijos numeris)</w:t>
            </w:r>
          </w:p>
          <w:p w14:paraId="0A1E57CE" w14:textId="77777777" w:rsidR="00062E37" w:rsidRDefault="00507D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Teritorija, kurioje leidžiama būti______________________________</w:t>
            </w:r>
          </w:p>
          <w:p w14:paraId="0A1E57CF" w14:textId="77777777" w:rsidR="00062E37" w:rsidRDefault="00507D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_________________________________________________________</w:t>
            </w:r>
          </w:p>
        </w:tc>
      </w:tr>
    </w:tbl>
    <w:p w14:paraId="0A1E57D1" w14:textId="77777777" w:rsidR="00062E37" w:rsidRDefault="00062E37">
      <w:pPr>
        <w:ind w:firstLine="709"/>
        <w:divId w:val="802120729"/>
      </w:pPr>
    </w:p>
    <w:p w14:paraId="0A1E57D2" w14:textId="77777777" w:rsidR="00062E37" w:rsidRDefault="00507D25">
      <w:pPr>
        <w:ind w:firstLine="709"/>
        <w:rPr>
          <w:color w:val="000000"/>
        </w:rPr>
      </w:pPr>
      <w:r>
        <w:rPr>
          <w:color w:val="000000"/>
        </w:rPr>
        <w:t>Leidimo antroji pusė</w:t>
      </w:r>
    </w:p>
    <w:p w14:paraId="0A1E57D3" w14:textId="77777777" w:rsidR="00062E37" w:rsidRDefault="00062E37">
      <w:pPr>
        <w:ind w:firstLine="709"/>
        <w:rPr>
          <w:color w:val="000000"/>
        </w:rPr>
      </w:pPr>
    </w:p>
    <w:tbl>
      <w:tblPr>
        <w:tblW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7068"/>
      </w:tblGrid>
      <w:tr w:rsidR="00062E37" w14:paraId="0A1E57DB" w14:textId="77777777">
        <w:trPr>
          <w:divId w:val="1436366829"/>
        </w:trPr>
        <w:tc>
          <w:tcPr>
            <w:tcW w:w="7068" w:type="dxa"/>
            <w:shd w:val="clear" w:color="auto" w:fill="99CCFF"/>
          </w:tcPr>
          <w:p w14:paraId="0A1E57D4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Kartu vykstantys </w:t>
            </w:r>
            <w:r>
              <w:rPr>
                <w:szCs w:val="24"/>
                <w:lang w:eastAsia="lt-LT"/>
              </w:rPr>
              <w:t>asmenys____________________________________ _________________________________________________________ _________________________________________________________ _________________________________________________________ ______________________________________</w:t>
            </w:r>
            <w:r>
              <w:rPr>
                <w:szCs w:val="24"/>
                <w:lang w:eastAsia="lt-LT"/>
              </w:rPr>
              <w:t>___________________ _________________________________________________________ _________________________________________________________ _________________________________________________________</w:t>
            </w:r>
          </w:p>
          <w:p w14:paraId="0A1E57D5" w14:textId="77777777" w:rsidR="00062E37" w:rsidRDefault="00507D25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(vardas, pavardė, asmens kodas ar gimimo data)</w:t>
            </w:r>
          </w:p>
          <w:p w14:paraId="0A1E57D6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Galioja nuo____</w:t>
            </w:r>
            <w:r>
              <w:rPr>
                <w:szCs w:val="24"/>
                <w:lang w:eastAsia="lt-LT"/>
              </w:rPr>
              <w:t>__________ iki_________________</w:t>
            </w:r>
          </w:p>
          <w:p w14:paraId="0A1E57D7" w14:textId="77777777" w:rsidR="00062E37" w:rsidRDefault="00507D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Leidimą išdavė____________________________________________</w:t>
            </w:r>
          </w:p>
          <w:p w14:paraId="0A1E57D8" w14:textId="77777777" w:rsidR="00062E37" w:rsidRDefault="00507D25">
            <w:pPr>
              <w:tabs>
                <w:tab w:val="center" w:pos="3120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(VSAT struktūrinio padalinio pavadinimas)</w:t>
            </w:r>
          </w:p>
          <w:p w14:paraId="0A1E57D9" w14:textId="77777777" w:rsidR="00062E37" w:rsidRDefault="00507D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 V.</w:t>
            </w:r>
          </w:p>
          <w:p w14:paraId="0A1E57DA" w14:textId="43CD2DCC" w:rsidR="00062E37" w:rsidRDefault="00507D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_________________________________________________________ </w:t>
            </w:r>
            <w:r>
              <w:rPr>
                <w:sz w:val="20"/>
                <w:lang w:eastAsia="lt-LT"/>
              </w:rPr>
              <w:t>(tarnautojo pareigos, parašas, vardas, pavardė, leidimo išd</w:t>
            </w:r>
            <w:r>
              <w:rPr>
                <w:sz w:val="20"/>
                <w:lang w:eastAsia="lt-LT"/>
              </w:rPr>
              <w:t>avimo data)</w:t>
            </w:r>
          </w:p>
        </w:tc>
      </w:tr>
    </w:tbl>
    <w:bookmarkStart w:id="0" w:name="_GoBack" w:displacedByCustomXml="prev"/>
    <w:bookmarkEnd w:id="0" w:displacedByCustomXml="prev"/>
    <w:p w14:paraId="0A1E57DC" w14:textId="4798BD0E" w:rsidR="00062E37" w:rsidRDefault="00507D25">
      <w:pPr>
        <w:jc w:val="center"/>
        <w:divId w:val="1436366829"/>
      </w:pPr>
      <w:r>
        <w:t>______________</w:t>
      </w:r>
    </w:p>
    <w:p w14:paraId="0A1E57DD" w14:textId="77777777" w:rsidR="00062E37" w:rsidRDefault="00062E37">
      <w:pPr>
        <w:ind w:firstLine="709"/>
        <w:divId w:val="1436366829"/>
      </w:pPr>
    </w:p>
    <w:p w14:paraId="0A1E57DE" w14:textId="32B22368" w:rsidR="00062E37" w:rsidRDefault="00507D25"/>
    <w:sectPr w:rsidR="00062E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57E2" w14:textId="77777777" w:rsidR="00062E37" w:rsidRDefault="00507D25">
      <w:pPr>
        <w:spacing w:before="100" w:beforeAutospacing="1" w:after="100" w:afterAutospacing="1"/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0A1E57E3" w14:textId="77777777" w:rsidR="00062E37" w:rsidRDefault="00507D25">
      <w:pPr>
        <w:spacing w:before="100" w:beforeAutospacing="1" w:after="100" w:afterAutospacing="1"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57E8" w14:textId="77777777" w:rsidR="00062E37" w:rsidRDefault="00062E3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57E9" w14:textId="77777777" w:rsidR="00062E37" w:rsidRDefault="00062E3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57EB" w14:textId="77777777" w:rsidR="00062E37" w:rsidRDefault="00062E3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E57E0" w14:textId="77777777" w:rsidR="00062E37" w:rsidRDefault="00507D25">
      <w:pPr>
        <w:spacing w:before="100" w:beforeAutospacing="1" w:after="100" w:afterAutospacing="1"/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0A1E57E1" w14:textId="77777777" w:rsidR="00062E37" w:rsidRDefault="00507D25">
      <w:pPr>
        <w:spacing w:before="100" w:beforeAutospacing="1" w:after="100" w:afterAutospacing="1"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57E4" w14:textId="77777777" w:rsidR="00062E37" w:rsidRDefault="00507D2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A1E57E5" w14:textId="77777777" w:rsidR="00062E37" w:rsidRDefault="00062E3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57E6" w14:textId="77777777" w:rsidR="00062E37" w:rsidRDefault="00507D2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6</w:t>
    </w:r>
    <w:r>
      <w:rPr>
        <w:lang w:val="en-GB"/>
      </w:rPr>
      <w:fldChar w:fldCharType="end"/>
    </w:r>
  </w:p>
  <w:p w14:paraId="0A1E57E7" w14:textId="77777777" w:rsidR="00062E37" w:rsidRDefault="00062E3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57EA" w14:textId="77777777" w:rsidR="00062E37" w:rsidRDefault="00062E3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B1"/>
    <w:rsid w:val="00062E37"/>
    <w:rsid w:val="004015B1"/>
    <w:rsid w:val="005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E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7D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07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F8C601D8592"/>
  <Relationship Id="rId11" Type="http://schemas.openxmlformats.org/officeDocument/2006/relationships/hyperlink" TargetMode="External" Target="https://www.e-tar.lt/portal/lt/legalAct/TAR.F0E59CC64424"/>
  <Relationship Id="rId12" Type="http://schemas.openxmlformats.org/officeDocument/2006/relationships/hyperlink" TargetMode="External" Target="https://www.e-tar.lt/portal/lt/legalAct/TAR.62FF0C35E719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0"/>
    <w:rsid w:val="00E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74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74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8107</Words>
  <Characters>4622</Characters>
  <Application>Microsoft Office Word</Application>
  <DocSecurity>0</DocSecurity>
  <Lines>38</Lines>
  <Paragraphs>25</Paragraphs>
  <ScaleCrop>false</ScaleCrop>
  <Company/>
  <LinksUpToDate>false</LinksUpToDate>
  <CharactersWithSpaces>12704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2015-10-02T22:28:00Z</dcterms:created>
  <dc:creator>User</dc:creator>
  <lastModifiedBy>DRAZDAUSKIENĖ Nijolė</lastModifiedBy>
  <dcterms:modified xsi:type="dcterms:W3CDTF">2016-02-02T06:51:00Z</dcterms:modified>
  <revision>3</revision>
</coreProperties>
</file>