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rPr>
        <w:t>LIETUVOS RESPUBLIKOS VYRIAUSYBĖ</w:t>
      </w:r>
    </w:p>
    <w:p>
      <w:pPr>
        <w:jc w:val="center"/>
      </w:pPr>
    </w:p>
    <w:p>
      <w:pPr>
        <w:jc w:val="center"/>
        <w:rPr>
          <w:b/>
        </w:rPr>
      </w:pPr>
      <w:r>
        <w:rPr>
          <w:b/>
        </w:rPr>
        <w:t>N U T A R I M A S</w:t>
      </w:r>
    </w:p>
    <w:p>
      <w:pPr>
        <w:jc w:val="center"/>
        <w:rPr>
          <w:b/>
        </w:rPr>
      </w:pPr>
      <w:r>
        <w:rPr>
          <w:b/>
        </w:rPr>
        <w:t>DĖL LIETUVOS RESPUBLIKOS VYRIAUSYBĖS 2000 M. GRUODŽIO 15 D. NUTARIMO NR. 1458 „DĖL VALSTYBĖS RINKLIAVOS OBJEKTŲ SĄRAŠO, ŠIOS RINKLIAVOS DYDŽIŲ IR MOKĖJIMO IR GRĄŽINIMO TVARKOS PATVIRTINIMO“ PAKEITIMO</w:t>
      </w:r>
    </w:p>
    <w:p>
      <w:pPr>
        <w:jc w:val="center"/>
      </w:pPr>
    </w:p>
    <w:p>
      <w:pPr>
        <w:jc w:val="center"/>
      </w:pPr>
      <w:r>
        <w:t>2002 m. lapkričio 19 d. Nr. 1801</w:t>
      </w:r>
    </w:p>
    <w:p>
      <w:pPr>
        <w:jc w:val="center"/>
      </w:pPr>
      <w:r>
        <w:t>Vilnius</w:t>
      </w:r>
    </w:p>
    <w:p>
      <w:pPr>
        <w:jc w:val="center"/>
      </w:pPr>
    </w:p>
    <w:p>
      <w:pPr>
        <w:ind w:firstLine="708"/>
        <w:jc w:val="both"/>
        <w:rPr>
          <w:color w:val="000000"/>
        </w:rPr>
      </w:pPr>
      <w:r>
        <w:rPr>
          <w:color w:val="000000"/>
        </w:rPr>
        <w:t xml:space="preserve">Lietuvos Respublikos Vyriausybė </w:t>
      </w:r>
      <w:r>
        <w:rPr>
          <w:color w:val="000000"/>
          <w:spacing w:val="60"/>
        </w:rPr>
        <w:t>nutari</w:t>
      </w:r>
      <w:r>
        <w:rPr>
          <w:color w:val="000000"/>
          <w:spacing w:val="20"/>
        </w:rPr>
        <w:t>a:</w:t>
      </w:r>
    </w:p>
    <w:p>
      <w:pPr>
        <w:ind w:firstLine="708"/>
        <w:jc w:val="both"/>
        <w:rPr>
          <w:color w:val="000000"/>
        </w:rPr>
      </w:pPr>
      <w:r>
        <w:rPr>
          <w:color w:val="000000"/>
        </w:rPr>
        <w:t xml:space="preserve">Pakeisti valstybės rinkliavos objektų sąrašą ir šios rinkliavos dydžius, patvirtintus Lietuvos Respublikos Vyriausybės 2000 m. gruodžio 15 d. nutarimu Nr. 1458 „Dėl valstybės rinkliavos objektų sąrašo, šios rinkliavos dydžių ir mokėjimo ir grąžinimo tvarkos patvirtinimo“ (Žin., 2000, Nr. </w:t>
      </w:r>
      <w:fldSimple w:instr="HYPERLINK https://www.e-tar.lt/portal/lt/legalAct/TAR.E3A145C8DD49 \t _blank">
        <w:r>
          <w:rPr>
            <w:color w:val="0000FF" w:themeColor="hyperlink"/>
            <w:u w:val="single"/>
          </w:rPr>
          <w:t>108-3463</w:t>
        </w:r>
      </w:fldSimple>
      <w:r>
        <w:rPr>
          <w:color w:val="000000"/>
        </w:rPr>
        <w:t>), ir 3.155 punktą išdėstyti taip:</w:t>
      </w:r>
    </w:p>
    <w:p>
      <w:pPr>
        <w:ind w:firstLine="708"/>
        <w:jc w:val="both"/>
        <w:rPr>
          <w:color w:val="000000"/>
        </w:rPr>
      </w:pPr>
      <w:r>
        <w:rPr>
          <w:color w:val="000000"/>
        </w:rPr>
        <w:t>„</w:t>
      </w:r>
      <w:r>
        <w:rPr>
          <w:color w:val="000000"/>
        </w:rPr>
        <w:t>3.155</w:t>
      </w:r>
      <w:r>
        <w:rPr>
          <w:color w:val="000000"/>
        </w:rPr>
        <w:t>. licencijos atlikti:</w:t>
      </w:r>
    </w:p>
    <w:p>
      <w:pPr>
        <w:ind w:firstLine="708"/>
        <w:jc w:val="both"/>
        <w:rPr>
          <w:color w:val="000000"/>
        </w:rPr>
      </w:pPr>
      <w:r>
        <w:rPr>
          <w:color w:val="000000"/>
        </w:rPr>
        <w:t>3.155.1</w:t>
      </w:r>
      <w:r>
        <w:rPr>
          <w:color w:val="000000"/>
        </w:rPr>
        <w:t>. geodezinius darbus:</w:t>
      </w:r>
    </w:p>
    <w:tbl>
      <w:tblPr>
        <w:tblW w:w="9639" w:type="dxa"/>
        <w:tblLook w:val="01E0" w:firstRow="1" w:lastRow="1" w:firstColumn="1" w:lastColumn="1" w:noHBand="0" w:noVBand="0"/>
      </w:tblPr>
      <w:tblGrid>
        <w:gridCol w:w="3219"/>
        <w:gridCol w:w="3221"/>
        <w:gridCol w:w="3199"/>
      </w:tblGrid>
      <w:tr>
        <w:tc>
          <w:tcPr>
            <w:tcW w:w="3285" w:type="dxa"/>
          </w:tcPr>
          <w:p>
            <w:pPr>
              <w:ind w:firstLine="684"/>
              <w:jc w:val="both"/>
              <w:rPr>
                <w:color w:val="000000"/>
              </w:rPr>
            </w:pPr>
            <w:r>
              <w:rPr>
                <w:color w:val="000000"/>
              </w:rPr>
              <w:t xml:space="preserve">3.155.1.1. </w:t>
            </w:r>
          </w:p>
        </w:tc>
        <w:tc>
          <w:tcPr>
            <w:tcW w:w="3285" w:type="dxa"/>
          </w:tcPr>
          <w:p>
            <w:pPr>
              <w:jc w:val="both"/>
              <w:rPr>
                <w:color w:val="000000"/>
              </w:rPr>
            </w:pPr>
            <w:r>
              <w:rPr>
                <w:color w:val="000000"/>
              </w:rPr>
              <w:t xml:space="preserve">išdavimą </w:t>
            </w:r>
          </w:p>
        </w:tc>
        <w:tc>
          <w:tcPr>
            <w:tcW w:w="3285" w:type="dxa"/>
          </w:tcPr>
          <w:p>
            <w:pPr>
              <w:jc w:val="both"/>
              <w:rPr>
                <w:color w:val="000000"/>
              </w:rPr>
            </w:pPr>
            <w:r>
              <w:rPr>
                <w:color w:val="000000"/>
              </w:rPr>
              <w:t>50 litų</w:t>
            </w:r>
          </w:p>
        </w:tc>
      </w:tr>
      <w:tr>
        <w:tc>
          <w:tcPr>
            <w:tcW w:w="3285" w:type="dxa"/>
          </w:tcPr>
          <w:p>
            <w:pPr>
              <w:ind w:firstLine="684"/>
              <w:jc w:val="both"/>
              <w:rPr>
                <w:color w:val="000000"/>
              </w:rPr>
            </w:pPr>
            <w:r>
              <w:rPr>
                <w:color w:val="000000"/>
              </w:rPr>
              <w:t xml:space="preserve">3.155.1.2. </w:t>
            </w:r>
          </w:p>
        </w:tc>
        <w:tc>
          <w:tcPr>
            <w:tcW w:w="3285" w:type="dxa"/>
          </w:tcPr>
          <w:p>
            <w:pPr>
              <w:jc w:val="both"/>
              <w:rPr>
                <w:color w:val="000000"/>
              </w:rPr>
            </w:pPr>
            <w:r>
              <w:rPr>
                <w:color w:val="000000"/>
              </w:rPr>
              <w:t xml:space="preserve">pakartotinį išdavimą </w:t>
            </w:r>
          </w:p>
        </w:tc>
        <w:tc>
          <w:tcPr>
            <w:tcW w:w="3285" w:type="dxa"/>
          </w:tcPr>
          <w:p>
            <w:pPr>
              <w:jc w:val="both"/>
              <w:rPr>
                <w:color w:val="000000"/>
              </w:rPr>
            </w:pPr>
            <w:r>
              <w:rPr>
                <w:color w:val="000000"/>
              </w:rPr>
              <w:t>30 litų</w:t>
            </w:r>
          </w:p>
        </w:tc>
      </w:tr>
    </w:tbl>
    <w:p>
      <w:pPr>
        <w:ind w:firstLine="708"/>
        <w:jc w:val="both"/>
        <w:rPr>
          <w:color w:val="000000"/>
        </w:rPr>
      </w:pPr>
      <w:r>
        <w:rPr>
          <w:color w:val="000000"/>
        </w:rPr>
        <w:t>3.155.2</w:t>
      </w:r>
      <w:r>
        <w:rPr>
          <w:color w:val="000000"/>
        </w:rPr>
        <w:t>. topografinius ir kartografinius darbus:</w:t>
      </w:r>
    </w:p>
    <w:tbl>
      <w:tblPr>
        <w:tblW w:w="9639" w:type="dxa"/>
        <w:tblLook w:val="01E0" w:firstRow="1" w:lastRow="1" w:firstColumn="1" w:lastColumn="1" w:noHBand="0" w:noVBand="0"/>
      </w:tblPr>
      <w:tblGrid>
        <w:gridCol w:w="3217"/>
        <w:gridCol w:w="3220"/>
        <w:gridCol w:w="3202"/>
      </w:tblGrid>
      <w:tr>
        <w:tc>
          <w:tcPr>
            <w:tcW w:w="3285" w:type="dxa"/>
          </w:tcPr>
          <w:p>
            <w:pPr>
              <w:ind w:firstLine="684"/>
              <w:jc w:val="both"/>
              <w:rPr>
                <w:color w:val="000000"/>
              </w:rPr>
            </w:pPr>
            <w:r>
              <w:rPr>
                <w:color w:val="000000"/>
              </w:rPr>
              <w:t xml:space="preserve">3.155.2.1. </w:t>
            </w:r>
          </w:p>
        </w:tc>
        <w:tc>
          <w:tcPr>
            <w:tcW w:w="3285" w:type="dxa"/>
          </w:tcPr>
          <w:p>
            <w:pPr>
              <w:jc w:val="both"/>
              <w:rPr>
                <w:color w:val="000000"/>
              </w:rPr>
            </w:pPr>
            <w:r>
              <w:rPr>
                <w:color w:val="000000"/>
              </w:rPr>
              <w:t xml:space="preserve">išdavimą </w:t>
            </w:r>
          </w:p>
        </w:tc>
        <w:tc>
          <w:tcPr>
            <w:tcW w:w="3285" w:type="dxa"/>
          </w:tcPr>
          <w:p>
            <w:pPr>
              <w:jc w:val="both"/>
              <w:rPr>
                <w:color w:val="000000"/>
              </w:rPr>
            </w:pPr>
            <w:r>
              <w:rPr>
                <w:color w:val="000000"/>
              </w:rPr>
              <w:t>50 litų</w:t>
            </w:r>
          </w:p>
        </w:tc>
      </w:tr>
      <w:tr>
        <w:tc>
          <w:tcPr>
            <w:tcW w:w="3285" w:type="dxa"/>
          </w:tcPr>
          <w:p>
            <w:pPr>
              <w:ind w:firstLine="684"/>
              <w:jc w:val="both"/>
              <w:rPr>
                <w:color w:val="000000"/>
              </w:rPr>
            </w:pPr>
            <w:r>
              <w:rPr>
                <w:color w:val="000000"/>
              </w:rPr>
              <w:t xml:space="preserve">3.155.2.2. </w:t>
            </w:r>
          </w:p>
        </w:tc>
        <w:tc>
          <w:tcPr>
            <w:tcW w:w="3285" w:type="dxa"/>
          </w:tcPr>
          <w:p>
            <w:pPr>
              <w:jc w:val="both"/>
              <w:rPr>
                <w:color w:val="000000"/>
              </w:rPr>
            </w:pPr>
            <w:r>
              <w:rPr>
                <w:color w:val="000000"/>
              </w:rPr>
              <w:t xml:space="preserve">pakartotinį išdavimą </w:t>
            </w:r>
          </w:p>
        </w:tc>
        <w:tc>
          <w:tcPr>
            <w:tcW w:w="3285" w:type="dxa"/>
          </w:tcPr>
          <w:p>
            <w:pPr>
              <w:jc w:val="both"/>
              <w:rPr>
                <w:color w:val="000000"/>
              </w:rPr>
            </w:pPr>
            <w:r>
              <w:rPr>
                <w:color w:val="000000"/>
              </w:rPr>
              <w:t>30 litų“.</w:t>
            </w:r>
          </w:p>
        </w:tc>
      </w:tr>
    </w:tbl>
    <w:p>
      <w:pPr>
        <w:ind w:firstLine="708"/>
        <w:rPr>
          <w:color w:val="000000"/>
        </w:rPr>
      </w:pPr>
    </w:p>
    <w:p>
      <w:pPr>
        <w:ind w:firstLine="708"/>
        <w:rPr>
          <w:color w:val="000000"/>
        </w:rPr>
      </w:pPr>
    </w:p>
    <w:p>
      <w:pPr>
        <w:tabs>
          <w:tab w:val="right" w:pos="9639"/>
        </w:tabs>
      </w:pPr>
      <w:r>
        <w:t>MINISTRAS PIRMININKAS</w:t>
        <w:tab/>
        <w:t>ALGIRDAS BRAZAUSKAS</w:t>
      </w:r>
    </w:p>
    <w:p>
      <w:pPr>
        <w:tabs>
          <w:tab w:val="right" w:pos="9639"/>
        </w:tabs>
      </w:pPr>
    </w:p>
    <w:p>
      <w:pPr>
        <w:tabs>
          <w:tab w:val="right" w:pos="9639"/>
        </w:tabs>
      </w:pPr>
      <w:r>
        <w:t>FINANSŲ MINISTRĖ</w:t>
        <w:tab/>
        <w:t>DALIA GRYBAUSKAITĖ</w:t>
      </w:r>
    </w:p>
    <w:p>
      <w:pPr>
        <w:jc w:val="center"/>
      </w:pPr>
      <w:r>
        <w:t>______________</w:t>
      </w:r>
    </w:p>
    <w:p>
      <w:pPr>
        <w:jc w:val="center"/>
      </w:pPr>
    </w:p>
    <w:p>
      <w:pPr>
        <w:ind w:firstLine="708"/>
        <w:rPr>
          <w:color w:val="000000"/>
        </w:rPr>
      </w:pPr>
    </w:p>
    <w:p>
      <w:pPr>
        <w:ind w:firstLine="708"/>
      </w:pPr>
    </w:p>
    <w:p>
      <w:pPr>
        <w:ind w:firstLine="708"/>
        <w:rPr>
          <w:color w:val="000000"/>
        </w:rPr>
      </w:pPr>
    </w:p>
    <w:p>
      <w:pPr>
        <w:ind w:firstLine="708"/>
      </w:pPr>
    </w:p>
    <w:p>
      <w:pPr>
        <w:ind w:firstLine="708"/>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77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890</Characters>
  <Application>Microsoft Office Word</Application>
  <DocSecurity>4</DocSecurity>
  <Lines>44</Lines>
  <Paragraphs>29</Paragraphs>
  <ScaleCrop>false</ScaleCrop>
  <Company/>
  <LinksUpToDate>false</LinksUpToDate>
  <CharactersWithSpaces>997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2015-09-19T18:32:00Z</dcterms:created>
  <dc:creator>User</dc:creator>
  <lastModifiedBy>Adlib User</lastModifiedBy>
  <dcterms:modified xsi:type="dcterms:W3CDTF">2015-09-19T18:32:00Z</dcterms:modified>
  <revision>2</revision>
</coreProperties>
</file>