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3337" w14:textId="77777777" w:rsidR="005154CD" w:rsidRDefault="005154CD">
      <w:pPr>
        <w:tabs>
          <w:tab w:val="center" w:pos="4153"/>
          <w:tab w:val="right" w:pos="8306"/>
        </w:tabs>
        <w:rPr>
          <w:lang w:val="en-GB"/>
        </w:rPr>
      </w:pPr>
    </w:p>
    <w:p w14:paraId="6A6D3338" w14:textId="77777777" w:rsidR="005154CD" w:rsidRDefault="00A500DF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A6D335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</w:t>
      </w:r>
    </w:p>
    <w:p w14:paraId="6A6D3339" w14:textId="77777777" w:rsidR="005154CD" w:rsidRDefault="00A500DF">
      <w:pPr>
        <w:jc w:val="center"/>
        <w:rPr>
          <w:b/>
          <w:color w:val="000000"/>
        </w:rPr>
      </w:pPr>
      <w:r>
        <w:rPr>
          <w:b/>
          <w:color w:val="000000"/>
        </w:rPr>
        <w:t>PILIEČIŲ ĮSTATYMŲ LEIDYBOS INICIATYVOS ĮSTATYMO 13 STRAIPSNIO PAKEITIMO</w:t>
      </w:r>
    </w:p>
    <w:p w14:paraId="6A6D333A" w14:textId="77777777" w:rsidR="005154CD" w:rsidRDefault="00A500DF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6A6D333B" w14:textId="77777777" w:rsidR="005154CD" w:rsidRDefault="005154CD">
      <w:pPr>
        <w:jc w:val="center"/>
        <w:rPr>
          <w:color w:val="000000"/>
        </w:rPr>
      </w:pPr>
    </w:p>
    <w:p w14:paraId="6A6D333C" w14:textId="77777777" w:rsidR="005154CD" w:rsidRDefault="00A500DF">
      <w:pPr>
        <w:jc w:val="center"/>
        <w:rPr>
          <w:color w:val="000000"/>
        </w:rPr>
      </w:pPr>
      <w:r>
        <w:rPr>
          <w:color w:val="000000"/>
        </w:rPr>
        <w:t>2000 m. spalio 10 d. Nr. VIII-1977</w:t>
      </w:r>
    </w:p>
    <w:p w14:paraId="6A6D333D" w14:textId="77777777" w:rsidR="005154CD" w:rsidRDefault="00A500DF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A6D333E" w14:textId="77777777" w:rsidR="005154CD" w:rsidRDefault="005154CD">
      <w:pPr>
        <w:jc w:val="center"/>
        <w:rPr>
          <w:color w:val="000000"/>
        </w:rPr>
      </w:pPr>
    </w:p>
    <w:p w14:paraId="6A6D333F" w14:textId="77777777" w:rsidR="005154CD" w:rsidRDefault="00A500DF">
      <w:pPr>
        <w:jc w:val="center"/>
        <w:rPr>
          <w:color w:val="000000"/>
        </w:rPr>
      </w:pPr>
      <w:r>
        <w:rPr>
          <w:color w:val="000000"/>
        </w:rPr>
        <w:t xml:space="preserve">(Žin., 1999, Nr. </w:t>
      </w:r>
      <w:hyperlink r:id="rId10" w:tgtFrame="_blank" w:history="1">
        <w:r>
          <w:rPr>
            <w:color w:val="0000FF" w:themeColor="hyperlink"/>
            <w:u w:val="single"/>
          </w:rPr>
          <w:t>1-5</w:t>
        </w:r>
      </w:hyperlink>
      <w:r>
        <w:rPr>
          <w:color w:val="000000"/>
        </w:rPr>
        <w:t>)</w:t>
      </w:r>
    </w:p>
    <w:p w14:paraId="6A6D3340" w14:textId="77777777" w:rsidR="005154CD" w:rsidRDefault="005154CD">
      <w:pPr>
        <w:ind w:firstLine="708"/>
        <w:jc w:val="both"/>
        <w:rPr>
          <w:color w:val="000000"/>
        </w:rPr>
      </w:pPr>
    </w:p>
    <w:p w14:paraId="6A6D3341" w14:textId="77777777" w:rsidR="005154CD" w:rsidRDefault="00A500DF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</w:t>
      </w:r>
      <w:bookmarkStart w:id="0" w:name="_GoBack"/>
      <w:bookmarkEnd w:id="0"/>
      <w:r>
        <w:rPr>
          <w:b/>
          <w:color w:val="000000"/>
        </w:rPr>
        <w:t xml:space="preserve">is. </w:t>
      </w:r>
      <w:r>
        <w:rPr>
          <w:b/>
          <w:color w:val="000000"/>
        </w:rPr>
        <w:t>13 straipsnio 2 dalies pakeitimas</w:t>
      </w:r>
    </w:p>
    <w:p w14:paraId="6A6D3342" w14:textId="77777777" w:rsidR="005154CD" w:rsidRDefault="00A500DF">
      <w:pPr>
        <w:ind w:firstLine="708"/>
        <w:jc w:val="both"/>
        <w:rPr>
          <w:color w:val="000000"/>
        </w:rPr>
      </w:pPr>
      <w:r>
        <w:rPr>
          <w:color w:val="000000"/>
        </w:rPr>
        <w:t>Pakeisti 13 straipsnio 2 dalį ir visą straipsnį išdėstyti taip:</w:t>
      </w:r>
    </w:p>
    <w:p w14:paraId="6A6D3343" w14:textId="77777777" w:rsidR="005154CD" w:rsidRDefault="00A500DF">
      <w:pPr>
        <w:ind w:firstLine="708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13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Iniciatyvos projekto registravimas Seime</w:t>
      </w:r>
    </w:p>
    <w:p w14:paraId="6A6D3344" w14:textId="77777777" w:rsidR="005154CD" w:rsidRDefault="00A500DF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Vyriausioji rinkimų komisija savo išv</w:t>
      </w:r>
      <w:r>
        <w:rPr>
          <w:color w:val="000000"/>
        </w:rPr>
        <w:t>adą kartu su piliečių parašų rinkimo lapais pateikia Seimui.</w:t>
      </w:r>
    </w:p>
    <w:p w14:paraId="6A6D3347" w14:textId="11EB0DAD" w:rsidR="005154CD" w:rsidRDefault="00A500DF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Seime gavus</w:t>
      </w:r>
      <w:r>
        <w:rPr>
          <w:b/>
          <w:color w:val="000000"/>
        </w:rPr>
        <w:t xml:space="preserve"> </w:t>
      </w:r>
      <w:r>
        <w:rPr>
          <w:color w:val="000000"/>
        </w:rPr>
        <w:t>Vyriausiosios rinkimų komisijos išvadą, kad surinkti parašai atitinka įstatymų reikalavimus, išvados gavimo dieną įregistruojamas iniciatyvos projektas ir apie tai pranešama in</w:t>
      </w:r>
      <w:r>
        <w:rPr>
          <w:color w:val="000000"/>
        </w:rPr>
        <w:t>iciatyvinei grupei.“</w:t>
      </w:r>
    </w:p>
    <w:p w14:paraId="331505AC" w14:textId="77777777" w:rsidR="00A500DF" w:rsidRDefault="00A500DF">
      <w:pPr>
        <w:ind w:firstLine="708"/>
        <w:jc w:val="both"/>
      </w:pPr>
    </w:p>
    <w:p w14:paraId="6A6D3348" w14:textId="48875F0A" w:rsidR="005154CD" w:rsidRDefault="00A500DF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6A6D3349" w14:textId="77777777" w:rsidR="005154CD" w:rsidRDefault="005154CD"/>
    <w:p w14:paraId="488D6CDA" w14:textId="77777777" w:rsidR="00A500DF" w:rsidRDefault="00A500DF"/>
    <w:p w14:paraId="7495D4E3" w14:textId="77777777" w:rsidR="00A500DF" w:rsidRDefault="00A500DF"/>
    <w:p w14:paraId="6A6D334A" w14:textId="77777777" w:rsidR="005154CD" w:rsidRDefault="00A500DF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6A6D334E" w14:textId="77777777" w:rsidR="005154CD" w:rsidRDefault="005154CD">
      <w:pPr>
        <w:ind w:firstLine="708"/>
      </w:pPr>
    </w:p>
    <w:p w14:paraId="6A6D334F" w14:textId="77777777" w:rsidR="005154CD" w:rsidRDefault="00A500DF">
      <w:pPr>
        <w:ind w:firstLine="708"/>
      </w:pPr>
    </w:p>
    <w:sectPr w:rsidR="005154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D3353" w14:textId="77777777" w:rsidR="005154CD" w:rsidRDefault="00A500DF">
      <w:r>
        <w:separator/>
      </w:r>
    </w:p>
  </w:endnote>
  <w:endnote w:type="continuationSeparator" w:id="0">
    <w:p w14:paraId="6A6D3354" w14:textId="77777777" w:rsidR="005154CD" w:rsidRDefault="00A5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335A" w14:textId="77777777" w:rsidR="005154CD" w:rsidRDefault="00A500D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A6D335B" w14:textId="77777777" w:rsidR="005154CD" w:rsidRDefault="005154C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335C" w14:textId="77777777" w:rsidR="005154CD" w:rsidRDefault="00A500D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6A6D335D" w14:textId="77777777" w:rsidR="005154CD" w:rsidRDefault="005154C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335F" w14:textId="77777777" w:rsidR="005154CD" w:rsidRDefault="005154C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D3351" w14:textId="77777777" w:rsidR="005154CD" w:rsidRDefault="00A500DF">
      <w:r>
        <w:separator/>
      </w:r>
    </w:p>
  </w:footnote>
  <w:footnote w:type="continuationSeparator" w:id="0">
    <w:p w14:paraId="6A6D3352" w14:textId="77777777" w:rsidR="005154CD" w:rsidRDefault="00A5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3355" w14:textId="77777777" w:rsidR="005154CD" w:rsidRDefault="00A500D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A6D3356" w14:textId="77777777" w:rsidR="005154CD" w:rsidRDefault="00A500D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A6D3357" w14:textId="77777777" w:rsidR="005154CD" w:rsidRDefault="005154C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3358" w14:textId="77777777" w:rsidR="005154CD" w:rsidRDefault="00A500D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6A6D3359" w14:textId="77777777" w:rsidR="005154CD" w:rsidRDefault="005154C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335E" w14:textId="77777777" w:rsidR="005154CD" w:rsidRDefault="005154C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4D7DDC"/>
    <w:rsid w:val="005154CD"/>
    <w:rsid w:val="00A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6D3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C768B80044D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2015-09-19T10:44:00Z</dcterms:created>
  <dc:creator>marina.buivid@gmail.com</dc:creator>
  <lastModifiedBy>TRAPINSKIENĖ Aušrinė</lastModifiedBy>
  <dcterms:modified xsi:type="dcterms:W3CDTF">2016-06-15T11:04:00Z</dcterms:modified>
  <revision>3</revision>
</coreProperties>
</file>