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43C05" w14:textId="77777777" w:rsidR="009F34FF" w:rsidRDefault="009F34FF">
      <w:pPr>
        <w:tabs>
          <w:tab w:val="center" w:pos="4153"/>
          <w:tab w:val="right" w:pos="8306"/>
        </w:tabs>
        <w:rPr>
          <w:lang w:val="en-GB"/>
        </w:rPr>
      </w:pPr>
    </w:p>
    <w:p w14:paraId="5CA43C06" w14:textId="77777777" w:rsidR="009F34FF" w:rsidRDefault="009F34FF">
      <w:pPr>
        <w:tabs>
          <w:tab w:val="center" w:pos="4153"/>
          <w:tab w:val="right" w:pos="8306"/>
        </w:tabs>
        <w:rPr>
          <w:lang w:val="en-GB"/>
        </w:rPr>
      </w:pPr>
    </w:p>
    <w:p w14:paraId="5CA43C07" w14:textId="77777777" w:rsidR="009F34FF" w:rsidRDefault="00C05975">
      <w:pPr>
        <w:jc w:val="center"/>
        <w:rPr>
          <w:b/>
        </w:rPr>
      </w:pPr>
      <w:r>
        <w:rPr>
          <w:b/>
          <w:lang w:eastAsia="lt-LT"/>
        </w:rPr>
        <w:pict w14:anchorId="5CA43E8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w:t>
      </w:r>
    </w:p>
    <w:p w14:paraId="5CA43C08" w14:textId="77777777" w:rsidR="009F34FF" w:rsidRDefault="00C05975">
      <w:pPr>
        <w:jc w:val="center"/>
        <w:rPr>
          <w:b/>
        </w:rPr>
      </w:pPr>
      <w:r>
        <w:rPr>
          <w:b/>
        </w:rPr>
        <w:t>VALSTYBĖS POLITIKŲ, TEISĖJŲ IR VALSTYBĖS PAREIGŪNŲ DARBO APMOKĖJIMO</w:t>
      </w:r>
    </w:p>
    <w:p w14:paraId="5CA43C09" w14:textId="77777777" w:rsidR="009F34FF" w:rsidRDefault="00C05975">
      <w:pPr>
        <w:jc w:val="center"/>
        <w:rPr>
          <w:b/>
        </w:rPr>
      </w:pPr>
      <w:r>
        <w:rPr>
          <w:b/>
        </w:rPr>
        <w:t>Į S T A T Y M A S</w:t>
      </w:r>
    </w:p>
    <w:p w14:paraId="5CA43C0A" w14:textId="77777777" w:rsidR="009F34FF" w:rsidRDefault="009F34FF">
      <w:pPr>
        <w:jc w:val="center"/>
      </w:pPr>
    </w:p>
    <w:p w14:paraId="5CA43C0B" w14:textId="77777777" w:rsidR="009F34FF" w:rsidRDefault="00C05975">
      <w:pPr>
        <w:jc w:val="center"/>
      </w:pPr>
      <w:r>
        <w:t>2000 m. rugpjūčio 29 d. Nr. VIII-1904</w:t>
      </w:r>
    </w:p>
    <w:p w14:paraId="5CA43C0C" w14:textId="77777777" w:rsidR="009F34FF" w:rsidRDefault="00C05975">
      <w:pPr>
        <w:jc w:val="center"/>
      </w:pPr>
      <w:r>
        <w:t>Vilnius</w:t>
      </w:r>
    </w:p>
    <w:p w14:paraId="5CA43C0D" w14:textId="77777777" w:rsidR="009F34FF" w:rsidRDefault="009F34FF">
      <w:pPr>
        <w:jc w:val="center"/>
      </w:pPr>
    </w:p>
    <w:p w14:paraId="5CA43C0E" w14:textId="77777777" w:rsidR="009F34FF" w:rsidRDefault="00C05975">
      <w:pPr>
        <w:suppressAutoHyphens/>
        <w:ind w:firstLine="709"/>
        <w:jc w:val="both"/>
        <w:rPr>
          <w:color w:val="000000"/>
          <w:u w:val="single"/>
        </w:rPr>
      </w:pPr>
      <w:r>
        <w:rPr>
          <w:b/>
          <w:color w:val="000000"/>
        </w:rPr>
        <w:t>1</w:t>
      </w:r>
      <w:r>
        <w:rPr>
          <w:b/>
          <w:color w:val="000000"/>
        </w:rPr>
        <w:t xml:space="preserve"> straipsnis. </w:t>
      </w:r>
      <w:r>
        <w:rPr>
          <w:b/>
          <w:color w:val="000000"/>
        </w:rPr>
        <w:t>Įstatymo paskirtis</w:t>
      </w:r>
    </w:p>
    <w:p w14:paraId="5CA43C0F" w14:textId="77777777" w:rsidR="009F34FF" w:rsidRDefault="00C05975">
      <w:pPr>
        <w:suppressAutoHyphens/>
        <w:ind w:firstLine="709"/>
        <w:jc w:val="both"/>
        <w:rPr>
          <w:color w:val="000000"/>
        </w:rPr>
      </w:pPr>
      <w:r>
        <w:rPr>
          <w:color w:val="000000"/>
        </w:rPr>
        <w:t>Šis įstatymas nustato Lietuvo</w:t>
      </w:r>
      <w:r>
        <w:rPr>
          <w:color w:val="000000"/>
        </w:rPr>
        <w:t>s Respublikos valstybės politikų, teisėjų ir valstybės pareigūnų, kuriems netaikomas Lietuvos Respublikos valstybės tarnybos įstatymas, darbo užmokesčio dydžius ir apmokėjimo sąlygas.</w:t>
      </w:r>
    </w:p>
    <w:p w14:paraId="5CA43C10" w14:textId="77777777" w:rsidR="009F34FF" w:rsidRDefault="00C05975">
      <w:pPr>
        <w:suppressAutoHyphens/>
        <w:ind w:firstLine="709"/>
        <w:jc w:val="both"/>
        <w:rPr>
          <w:color w:val="000000"/>
        </w:rPr>
      </w:pPr>
    </w:p>
    <w:p w14:paraId="5CA43C11" w14:textId="77777777" w:rsidR="009F34FF" w:rsidRDefault="00C05975">
      <w:pPr>
        <w:suppressAutoHyphens/>
        <w:ind w:firstLine="709"/>
        <w:jc w:val="both"/>
        <w:rPr>
          <w:color w:val="000000"/>
          <w:u w:val="single"/>
        </w:rPr>
      </w:pPr>
      <w:r>
        <w:rPr>
          <w:b/>
          <w:color w:val="000000"/>
        </w:rPr>
        <w:t>2</w:t>
      </w:r>
      <w:r>
        <w:rPr>
          <w:b/>
          <w:color w:val="000000"/>
        </w:rPr>
        <w:t xml:space="preserve"> straipsnis. </w:t>
      </w:r>
      <w:r>
        <w:rPr>
          <w:b/>
          <w:color w:val="000000"/>
        </w:rPr>
        <w:t>Įstatymo taikymas</w:t>
      </w:r>
    </w:p>
    <w:p w14:paraId="5CA43C12" w14:textId="77777777" w:rsidR="009F34FF" w:rsidRDefault="00C05975">
      <w:pPr>
        <w:suppressAutoHyphens/>
        <w:ind w:firstLine="709"/>
        <w:jc w:val="both"/>
        <w:rPr>
          <w:color w:val="000000"/>
        </w:rPr>
      </w:pPr>
      <w:r>
        <w:rPr>
          <w:color w:val="000000"/>
        </w:rPr>
        <w:t>1</w:t>
      </w:r>
      <w:r>
        <w:rPr>
          <w:color w:val="000000"/>
        </w:rPr>
        <w:t>. Šio įstatymo nustatyti dar</w:t>
      </w:r>
      <w:r>
        <w:rPr>
          <w:color w:val="000000"/>
        </w:rPr>
        <w:t>bo užmokesčio dydžiai ir apmokėjimo sąlygos taikomi valstybės politikams:</w:t>
      </w:r>
    </w:p>
    <w:p w14:paraId="5CA43C13" w14:textId="77777777" w:rsidR="009F34FF" w:rsidRDefault="00C05975">
      <w:pPr>
        <w:suppressAutoHyphens/>
        <w:ind w:firstLine="709"/>
        <w:jc w:val="both"/>
        <w:rPr>
          <w:color w:val="000000"/>
        </w:rPr>
      </w:pPr>
      <w:r>
        <w:rPr>
          <w:color w:val="000000"/>
        </w:rPr>
        <w:t>1</w:t>
      </w:r>
      <w:r>
        <w:rPr>
          <w:color w:val="000000"/>
        </w:rPr>
        <w:t>) Respublikos Prezidentui;</w:t>
      </w:r>
    </w:p>
    <w:p w14:paraId="5CA43C14" w14:textId="77777777" w:rsidR="009F34FF" w:rsidRDefault="00C05975">
      <w:pPr>
        <w:suppressAutoHyphens/>
        <w:ind w:firstLine="709"/>
        <w:jc w:val="both"/>
        <w:rPr>
          <w:color w:val="000000"/>
        </w:rPr>
      </w:pPr>
      <w:r>
        <w:rPr>
          <w:color w:val="000000"/>
        </w:rPr>
        <w:t>2</w:t>
      </w:r>
      <w:r>
        <w:rPr>
          <w:color w:val="000000"/>
        </w:rPr>
        <w:t>) Seimo Pirmininkui;</w:t>
      </w:r>
    </w:p>
    <w:p w14:paraId="5CA43C15" w14:textId="77777777" w:rsidR="009F34FF" w:rsidRDefault="00C05975">
      <w:pPr>
        <w:suppressAutoHyphens/>
        <w:ind w:firstLine="709"/>
        <w:jc w:val="both"/>
        <w:rPr>
          <w:color w:val="000000"/>
        </w:rPr>
      </w:pPr>
      <w:r>
        <w:rPr>
          <w:color w:val="000000"/>
        </w:rPr>
        <w:t>3</w:t>
      </w:r>
      <w:r>
        <w:rPr>
          <w:color w:val="000000"/>
        </w:rPr>
        <w:t>) Seimo pareigūnams;</w:t>
      </w:r>
    </w:p>
    <w:p w14:paraId="5CA43C16" w14:textId="77777777" w:rsidR="009F34FF" w:rsidRDefault="00C05975">
      <w:pPr>
        <w:suppressAutoHyphens/>
        <w:ind w:firstLine="709"/>
        <w:jc w:val="both"/>
        <w:rPr>
          <w:color w:val="000000"/>
        </w:rPr>
      </w:pPr>
      <w:r>
        <w:rPr>
          <w:color w:val="000000"/>
        </w:rPr>
        <w:t>4</w:t>
      </w:r>
      <w:r>
        <w:rPr>
          <w:color w:val="000000"/>
        </w:rPr>
        <w:t>) Seimo nariams;</w:t>
      </w:r>
    </w:p>
    <w:p w14:paraId="5CA43C17" w14:textId="77777777" w:rsidR="009F34FF" w:rsidRDefault="00C05975">
      <w:pPr>
        <w:suppressAutoHyphens/>
        <w:ind w:firstLine="709"/>
        <w:jc w:val="both"/>
        <w:rPr>
          <w:color w:val="000000"/>
        </w:rPr>
      </w:pPr>
      <w:r>
        <w:rPr>
          <w:color w:val="000000"/>
        </w:rPr>
        <w:t>5</w:t>
      </w:r>
      <w:r>
        <w:rPr>
          <w:color w:val="000000"/>
        </w:rPr>
        <w:t>) Ministrui Pirmininkui;</w:t>
      </w:r>
    </w:p>
    <w:p w14:paraId="5CA43C18" w14:textId="77777777" w:rsidR="009F34FF" w:rsidRDefault="00C05975">
      <w:pPr>
        <w:suppressAutoHyphens/>
        <w:ind w:firstLine="709"/>
        <w:jc w:val="both"/>
        <w:rPr>
          <w:color w:val="000000"/>
        </w:rPr>
      </w:pPr>
      <w:r>
        <w:rPr>
          <w:color w:val="000000"/>
        </w:rPr>
        <w:t>6</w:t>
      </w:r>
      <w:r>
        <w:rPr>
          <w:color w:val="000000"/>
        </w:rPr>
        <w:t>) ministrams;</w:t>
      </w:r>
    </w:p>
    <w:p w14:paraId="5CA43C19" w14:textId="77777777" w:rsidR="009F34FF" w:rsidRDefault="00C05975">
      <w:pPr>
        <w:suppressAutoHyphens/>
        <w:ind w:firstLine="709"/>
        <w:jc w:val="both"/>
        <w:rPr>
          <w:color w:val="000000"/>
        </w:rPr>
      </w:pPr>
      <w:r>
        <w:rPr>
          <w:color w:val="000000"/>
        </w:rPr>
        <w:t>7</w:t>
      </w:r>
      <w:r>
        <w:rPr>
          <w:color w:val="000000"/>
        </w:rPr>
        <w:t>) merams;</w:t>
      </w:r>
    </w:p>
    <w:p w14:paraId="5CA43C1A" w14:textId="77777777" w:rsidR="009F34FF" w:rsidRDefault="00C05975">
      <w:pPr>
        <w:suppressAutoHyphens/>
        <w:ind w:firstLine="709"/>
        <w:jc w:val="both"/>
        <w:rPr>
          <w:color w:val="000000"/>
        </w:rPr>
      </w:pPr>
      <w:r>
        <w:rPr>
          <w:color w:val="000000"/>
        </w:rPr>
        <w:t>8</w:t>
      </w:r>
      <w:r>
        <w:rPr>
          <w:color w:val="000000"/>
        </w:rPr>
        <w:t xml:space="preserve">) </w:t>
      </w:r>
      <w:r>
        <w:rPr>
          <w:color w:val="000000"/>
        </w:rPr>
        <w:t>savivaldybių tarybų pareigūnams.</w:t>
      </w:r>
    </w:p>
    <w:p w14:paraId="5CA43C1B" w14:textId="77777777" w:rsidR="009F34FF" w:rsidRDefault="00C05975">
      <w:pPr>
        <w:suppressAutoHyphens/>
        <w:ind w:firstLine="709"/>
        <w:jc w:val="both"/>
        <w:rPr>
          <w:color w:val="000000"/>
        </w:rPr>
      </w:pPr>
      <w:r>
        <w:rPr>
          <w:color w:val="000000"/>
        </w:rPr>
        <w:t>2</w:t>
      </w:r>
      <w:r>
        <w:rPr>
          <w:color w:val="000000"/>
        </w:rPr>
        <w:t>. Šio įstatymo nustatyti darbo užmokesčio dydžiai ir apmokėjimo sąlygos taikomi šių teismų teisėjams:</w:t>
      </w:r>
    </w:p>
    <w:p w14:paraId="5CA43C1C" w14:textId="77777777" w:rsidR="009F34FF" w:rsidRDefault="00C05975">
      <w:pPr>
        <w:suppressAutoHyphens/>
        <w:ind w:firstLine="709"/>
        <w:jc w:val="both"/>
        <w:rPr>
          <w:color w:val="000000"/>
        </w:rPr>
      </w:pPr>
      <w:r>
        <w:rPr>
          <w:color w:val="000000"/>
        </w:rPr>
        <w:t>1</w:t>
      </w:r>
      <w:r>
        <w:rPr>
          <w:color w:val="000000"/>
        </w:rPr>
        <w:t>) Lietuvos Respublikos Konstitucinio Teismo;</w:t>
      </w:r>
    </w:p>
    <w:p w14:paraId="5CA43C1D" w14:textId="77777777" w:rsidR="009F34FF" w:rsidRDefault="00C05975">
      <w:pPr>
        <w:suppressAutoHyphens/>
        <w:ind w:firstLine="709"/>
        <w:jc w:val="both"/>
        <w:rPr>
          <w:color w:val="000000"/>
        </w:rPr>
      </w:pPr>
      <w:r>
        <w:rPr>
          <w:color w:val="000000"/>
        </w:rPr>
        <w:t>2</w:t>
      </w:r>
      <w:r>
        <w:rPr>
          <w:color w:val="000000"/>
        </w:rPr>
        <w:t>) Lietuvos Aukščiausiojo Teismo;</w:t>
      </w:r>
    </w:p>
    <w:p w14:paraId="5CA43C1E" w14:textId="77777777" w:rsidR="009F34FF" w:rsidRDefault="00C05975">
      <w:pPr>
        <w:suppressAutoHyphens/>
        <w:ind w:firstLine="709"/>
        <w:jc w:val="both"/>
        <w:rPr>
          <w:color w:val="000000"/>
        </w:rPr>
      </w:pPr>
      <w:r>
        <w:rPr>
          <w:color w:val="000000"/>
        </w:rPr>
        <w:t>3</w:t>
      </w:r>
      <w:r>
        <w:rPr>
          <w:color w:val="000000"/>
        </w:rPr>
        <w:t xml:space="preserve">) Lietuvos apeliacinio </w:t>
      </w:r>
      <w:r>
        <w:rPr>
          <w:color w:val="000000"/>
        </w:rPr>
        <w:t>teismo;</w:t>
      </w:r>
    </w:p>
    <w:p w14:paraId="5CA43C1F" w14:textId="77777777" w:rsidR="009F34FF" w:rsidRDefault="00C05975">
      <w:pPr>
        <w:suppressAutoHyphens/>
        <w:ind w:firstLine="709"/>
        <w:jc w:val="both"/>
        <w:rPr>
          <w:color w:val="000000"/>
        </w:rPr>
      </w:pPr>
      <w:r>
        <w:rPr>
          <w:color w:val="000000"/>
        </w:rPr>
        <w:t>4</w:t>
      </w:r>
      <w:r>
        <w:rPr>
          <w:color w:val="000000"/>
        </w:rPr>
        <w:t>) Aukštesniojo administracinio teismo;</w:t>
      </w:r>
    </w:p>
    <w:p w14:paraId="5CA43C20" w14:textId="77777777" w:rsidR="009F34FF" w:rsidRDefault="00C05975">
      <w:pPr>
        <w:suppressAutoHyphens/>
        <w:ind w:firstLine="709"/>
        <w:jc w:val="both"/>
        <w:rPr>
          <w:color w:val="000000"/>
        </w:rPr>
      </w:pPr>
      <w:r>
        <w:rPr>
          <w:color w:val="000000"/>
        </w:rPr>
        <w:t>5</w:t>
      </w:r>
      <w:r>
        <w:rPr>
          <w:color w:val="000000"/>
        </w:rPr>
        <w:t>) apygardų teismų;</w:t>
      </w:r>
    </w:p>
    <w:p w14:paraId="5CA43C21" w14:textId="77777777" w:rsidR="009F34FF" w:rsidRDefault="00C05975">
      <w:pPr>
        <w:suppressAutoHyphens/>
        <w:ind w:firstLine="709"/>
        <w:jc w:val="both"/>
        <w:rPr>
          <w:color w:val="000000"/>
        </w:rPr>
      </w:pPr>
      <w:r>
        <w:rPr>
          <w:color w:val="000000"/>
        </w:rPr>
        <w:t>6</w:t>
      </w:r>
      <w:r>
        <w:rPr>
          <w:color w:val="000000"/>
        </w:rPr>
        <w:t>) apygardų administracinių teismų;</w:t>
      </w:r>
    </w:p>
    <w:p w14:paraId="5CA43C22" w14:textId="77777777" w:rsidR="009F34FF" w:rsidRDefault="00C05975">
      <w:pPr>
        <w:suppressAutoHyphens/>
        <w:ind w:firstLine="709"/>
        <w:jc w:val="both"/>
        <w:rPr>
          <w:color w:val="000000"/>
        </w:rPr>
      </w:pPr>
      <w:r>
        <w:rPr>
          <w:color w:val="000000"/>
        </w:rPr>
        <w:t>7</w:t>
      </w:r>
      <w:r>
        <w:rPr>
          <w:color w:val="000000"/>
        </w:rPr>
        <w:t>) miestų ir rajonų apylinkių teismų.</w:t>
      </w:r>
    </w:p>
    <w:p w14:paraId="5CA43C23" w14:textId="77777777" w:rsidR="009F34FF" w:rsidRDefault="00C05975">
      <w:pPr>
        <w:suppressAutoHyphens/>
        <w:ind w:firstLine="709"/>
        <w:jc w:val="both"/>
        <w:rPr>
          <w:color w:val="000000"/>
        </w:rPr>
      </w:pPr>
      <w:r>
        <w:rPr>
          <w:color w:val="000000"/>
        </w:rPr>
        <w:t>3</w:t>
      </w:r>
      <w:r>
        <w:rPr>
          <w:color w:val="000000"/>
        </w:rPr>
        <w:t>. Šio įstatymo nustatyti darbo užmokesčio dydžiai ir apmokėjimo sąlygos taip pat taikomi ti</w:t>
      </w:r>
      <w:r>
        <w:rPr>
          <w:color w:val="000000"/>
        </w:rPr>
        <w:t>ems valstybės pareigūnams, kuriems netaikomas Lietuvos Respublikos valstybės tarnybos įstatymas (toliau – valstybės pareigūnai):</w:t>
      </w:r>
    </w:p>
    <w:p w14:paraId="5CA43C24" w14:textId="77777777" w:rsidR="009F34FF" w:rsidRDefault="00C05975">
      <w:pPr>
        <w:suppressAutoHyphens/>
        <w:ind w:firstLine="709"/>
        <w:jc w:val="both"/>
        <w:rPr>
          <w:color w:val="000000"/>
        </w:rPr>
      </w:pPr>
      <w:r>
        <w:rPr>
          <w:color w:val="000000"/>
        </w:rPr>
        <w:t>1</w:t>
      </w:r>
      <w:r>
        <w:rPr>
          <w:color w:val="000000"/>
        </w:rPr>
        <w:t>) prokuratūros pareigūnams;</w:t>
      </w:r>
    </w:p>
    <w:p w14:paraId="5CA43C25" w14:textId="77777777" w:rsidR="009F34FF" w:rsidRDefault="00C05975">
      <w:pPr>
        <w:suppressAutoHyphens/>
        <w:ind w:firstLine="709"/>
        <w:jc w:val="both"/>
        <w:rPr>
          <w:color w:val="000000"/>
        </w:rPr>
      </w:pPr>
      <w:r>
        <w:rPr>
          <w:color w:val="000000"/>
        </w:rPr>
        <w:t>2</w:t>
      </w:r>
      <w:r>
        <w:rPr>
          <w:color w:val="000000"/>
        </w:rPr>
        <w:t>) Valstybės saugumo departamento generaliniam direktoriui ir jo pavaduotojams;</w:t>
      </w:r>
    </w:p>
    <w:p w14:paraId="5CA43C26" w14:textId="77777777" w:rsidR="009F34FF" w:rsidRDefault="00C05975">
      <w:pPr>
        <w:suppressAutoHyphens/>
        <w:ind w:firstLine="709"/>
        <w:jc w:val="both"/>
        <w:rPr>
          <w:color w:val="000000"/>
        </w:rPr>
      </w:pPr>
      <w:r>
        <w:rPr>
          <w:color w:val="000000"/>
        </w:rPr>
        <w:t>3</w:t>
      </w:r>
      <w:r>
        <w:rPr>
          <w:color w:val="000000"/>
        </w:rPr>
        <w:t>) Speci</w:t>
      </w:r>
      <w:r>
        <w:rPr>
          <w:color w:val="000000"/>
        </w:rPr>
        <w:t>aliųjų tyrimų tarnybos direktoriui ir jo pavaduotojams;</w:t>
      </w:r>
    </w:p>
    <w:p w14:paraId="5CA43C27" w14:textId="77777777" w:rsidR="009F34FF" w:rsidRDefault="00C05975">
      <w:pPr>
        <w:suppressAutoHyphens/>
        <w:ind w:firstLine="709"/>
        <w:jc w:val="both"/>
        <w:rPr>
          <w:color w:val="000000"/>
        </w:rPr>
      </w:pPr>
      <w:r>
        <w:rPr>
          <w:color w:val="000000"/>
        </w:rPr>
        <w:t>4</w:t>
      </w:r>
      <w:r>
        <w:rPr>
          <w:color w:val="000000"/>
        </w:rPr>
        <w:t>) Lietuvos banko valdybos pirmininkui, jo pavaduotojams ir valdybos nariams;</w:t>
      </w:r>
    </w:p>
    <w:p w14:paraId="5CA43C28" w14:textId="77777777" w:rsidR="009F34FF" w:rsidRDefault="00C05975">
      <w:pPr>
        <w:suppressAutoHyphens/>
        <w:ind w:firstLine="709"/>
        <w:jc w:val="both"/>
        <w:rPr>
          <w:color w:val="000000"/>
        </w:rPr>
      </w:pPr>
      <w:r>
        <w:rPr>
          <w:color w:val="000000"/>
        </w:rPr>
        <w:t>5</w:t>
      </w:r>
      <w:r>
        <w:rPr>
          <w:color w:val="000000"/>
        </w:rPr>
        <w:t>) valstybės kontrolieriui ir jo pavaduotojams;</w:t>
      </w:r>
    </w:p>
    <w:p w14:paraId="5CA43C29" w14:textId="77777777" w:rsidR="009F34FF" w:rsidRDefault="00C05975">
      <w:pPr>
        <w:suppressAutoHyphens/>
        <w:ind w:firstLine="709"/>
        <w:jc w:val="both"/>
        <w:rPr>
          <w:color w:val="000000"/>
        </w:rPr>
      </w:pPr>
      <w:r>
        <w:rPr>
          <w:color w:val="000000"/>
        </w:rPr>
        <w:t>6</w:t>
      </w:r>
      <w:r>
        <w:rPr>
          <w:color w:val="000000"/>
        </w:rPr>
        <w:t>) Seimo kontrolieriams;</w:t>
      </w:r>
    </w:p>
    <w:p w14:paraId="5CA43C2A" w14:textId="77777777" w:rsidR="009F34FF" w:rsidRDefault="00C05975">
      <w:pPr>
        <w:suppressAutoHyphens/>
        <w:ind w:firstLine="709"/>
        <w:jc w:val="both"/>
        <w:rPr>
          <w:color w:val="000000"/>
        </w:rPr>
      </w:pPr>
      <w:r>
        <w:rPr>
          <w:color w:val="000000"/>
        </w:rPr>
        <w:t>7</w:t>
      </w:r>
      <w:r>
        <w:rPr>
          <w:color w:val="000000"/>
        </w:rPr>
        <w:t>) moterų ir vyrų lygių galimybių</w:t>
      </w:r>
      <w:r>
        <w:rPr>
          <w:color w:val="000000"/>
        </w:rPr>
        <w:t xml:space="preserve"> kontrolieriui;</w:t>
      </w:r>
    </w:p>
    <w:p w14:paraId="5CA43C2B" w14:textId="77777777" w:rsidR="009F34FF" w:rsidRDefault="00C05975">
      <w:pPr>
        <w:suppressAutoHyphens/>
        <w:ind w:firstLine="709"/>
        <w:jc w:val="both"/>
        <w:rPr>
          <w:color w:val="000000"/>
        </w:rPr>
      </w:pPr>
      <w:r>
        <w:rPr>
          <w:color w:val="000000"/>
        </w:rPr>
        <w:t>8</w:t>
      </w:r>
      <w:r>
        <w:rPr>
          <w:color w:val="000000"/>
        </w:rPr>
        <w:t>) vaiko teisių apsaugos kontrolieriui;</w:t>
      </w:r>
    </w:p>
    <w:p w14:paraId="5CA43C2C" w14:textId="77777777" w:rsidR="009F34FF" w:rsidRDefault="00C05975">
      <w:pPr>
        <w:suppressAutoHyphens/>
        <w:ind w:firstLine="709"/>
        <w:jc w:val="both"/>
        <w:rPr>
          <w:color w:val="000000"/>
        </w:rPr>
      </w:pPr>
      <w:r>
        <w:rPr>
          <w:color w:val="000000"/>
        </w:rPr>
        <w:t>9</w:t>
      </w:r>
      <w:r>
        <w:rPr>
          <w:color w:val="000000"/>
        </w:rPr>
        <w:t>) Seimo ar Respublikos Prezidento paskirtiems institucijų ir įstaigų vadovams bei pareigūnams;</w:t>
      </w:r>
    </w:p>
    <w:p w14:paraId="5CA43C2D" w14:textId="77777777" w:rsidR="009F34FF" w:rsidRDefault="00C05975">
      <w:pPr>
        <w:suppressAutoHyphens/>
        <w:ind w:firstLine="709"/>
        <w:jc w:val="both"/>
        <w:rPr>
          <w:color w:val="000000"/>
        </w:rPr>
      </w:pPr>
      <w:r>
        <w:rPr>
          <w:color w:val="000000"/>
        </w:rPr>
        <w:t>10</w:t>
      </w:r>
      <w:r>
        <w:rPr>
          <w:color w:val="000000"/>
        </w:rPr>
        <w:t xml:space="preserve">) Seimo, Respublikos Prezidento, kitų pagal specialius įstatymus paskirtų valstybinių </w:t>
      </w:r>
      <w:r>
        <w:rPr>
          <w:color w:val="000000"/>
        </w:rPr>
        <w:t>komisijų ir tarybų pirmininkams, jų pavaduotojams ir nariams.</w:t>
      </w:r>
    </w:p>
    <w:p w14:paraId="5CA43C2E" w14:textId="77777777" w:rsidR="009F34FF" w:rsidRDefault="00C05975">
      <w:pPr>
        <w:suppressAutoHyphens/>
        <w:ind w:firstLine="709"/>
        <w:jc w:val="both"/>
        <w:rPr>
          <w:b/>
          <w:color w:val="000000"/>
        </w:rPr>
      </w:pPr>
    </w:p>
    <w:p w14:paraId="5CA43C2F" w14:textId="77777777" w:rsidR="009F34FF" w:rsidRDefault="00C05975">
      <w:pPr>
        <w:suppressAutoHyphens/>
        <w:ind w:firstLine="709"/>
        <w:jc w:val="both"/>
        <w:rPr>
          <w:b/>
          <w:color w:val="000000"/>
        </w:rPr>
      </w:pPr>
      <w:r>
        <w:rPr>
          <w:b/>
          <w:color w:val="000000"/>
        </w:rPr>
        <w:t>3</w:t>
      </w:r>
      <w:r>
        <w:rPr>
          <w:b/>
          <w:color w:val="000000"/>
        </w:rPr>
        <w:t xml:space="preserve"> straipsnis. </w:t>
      </w:r>
      <w:r>
        <w:rPr>
          <w:b/>
          <w:color w:val="000000"/>
        </w:rPr>
        <w:t>Valstybės politikų, teisėjų ir valstybės pareigūnų darbo užmokestis</w:t>
      </w:r>
    </w:p>
    <w:p w14:paraId="5CA43C30" w14:textId="77777777" w:rsidR="009F34FF" w:rsidRDefault="00C05975">
      <w:pPr>
        <w:suppressAutoHyphens/>
        <w:ind w:firstLine="709"/>
        <w:jc w:val="both"/>
        <w:rPr>
          <w:color w:val="000000"/>
        </w:rPr>
      </w:pPr>
      <w:r>
        <w:rPr>
          <w:color w:val="000000"/>
        </w:rPr>
        <w:t>1</w:t>
      </w:r>
      <w:r>
        <w:rPr>
          <w:color w:val="000000"/>
        </w:rPr>
        <w:t>. Valstybės politikų darbo užmokestis susideda iš:</w:t>
      </w:r>
    </w:p>
    <w:p w14:paraId="5CA43C31" w14:textId="77777777" w:rsidR="009F34FF" w:rsidRDefault="00C05975">
      <w:pPr>
        <w:suppressAutoHyphens/>
        <w:ind w:firstLine="709"/>
        <w:jc w:val="both"/>
        <w:rPr>
          <w:color w:val="000000"/>
        </w:rPr>
      </w:pPr>
      <w:r>
        <w:rPr>
          <w:color w:val="000000"/>
        </w:rPr>
        <w:t>1</w:t>
      </w:r>
      <w:r>
        <w:rPr>
          <w:color w:val="000000"/>
        </w:rPr>
        <w:t>) pareiginės algos;</w:t>
      </w:r>
    </w:p>
    <w:p w14:paraId="5CA43C32" w14:textId="77777777" w:rsidR="009F34FF" w:rsidRDefault="00C05975">
      <w:pPr>
        <w:suppressAutoHyphens/>
        <w:ind w:firstLine="709"/>
        <w:jc w:val="both"/>
        <w:rPr>
          <w:color w:val="000000"/>
        </w:rPr>
      </w:pPr>
      <w:r>
        <w:rPr>
          <w:color w:val="000000"/>
        </w:rPr>
        <w:t>2</w:t>
      </w:r>
      <w:r>
        <w:rPr>
          <w:color w:val="000000"/>
        </w:rPr>
        <w:t>) priedo už ištarna</w:t>
      </w:r>
      <w:r>
        <w:rPr>
          <w:color w:val="000000"/>
        </w:rPr>
        <w:t>utus Lietuvos valstybei metus.</w:t>
      </w:r>
    </w:p>
    <w:p w14:paraId="5CA43C33" w14:textId="77777777" w:rsidR="009F34FF" w:rsidRDefault="00C05975">
      <w:pPr>
        <w:suppressAutoHyphens/>
        <w:ind w:firstLine="709"/>
        <w:jc w:val="both"/>
        <w:rPr>
          <w:color w:val="000000"/>
        </w:rPr>
      </w:pPr>
      <w:r>
        <w:rPr>
          <w:color w:val="000000"/>
        </w:rPr>
        <w:t>2</w:t>
      </w:r>
      <w:r>
        <w:rPr>
          <w:color w:val="000000"/>
        </w:rPr>
        <w:t>. Teisėjų ir valstybės pareigūnų darbo užmokestis susideda iš:</w:t>
      </w:r>
    </w:p>
    <w:p w14:paraId="5CA43C34" w14:textId="77777777" w:rsidR="009F34FF" w:rsidRDefault="00C05975">
      <w:pPr>
        <w:suppressAutoHyphens/>
        <w:ind w:firstLine="709"/>
        <w:jc w:val="both"/>
        <w:rPr>
          <w:color w:val="000000"/>
        </w:rPr>
      </w:pPr>
      <w:r>
        <w:rPr>
          <w:color w:val="000000"/>
        </w:rPr>
        <w:t>1</w:t>
      </w:r>
      <w:r>
        <w:rPr>
          <w:color w:val="000000"/>
        </w:rPr>
        <w:t>) pareiginės algos;</w:t>
      </w:r>
    </w:p>
    <w:p w14:paraId="5CA43C35" w14:textId="77777777" w:rsidR="009F34FF" w:rsidRDefault="00C05975">
      <w:pPr>
        <w:suppressAutoHyphens/>
        <w:ind w:firstLine="709"/>
        <w:jc w:val="both"/>
        <w:rPr>
          <w:color w:val="000000"/>
        </w:rPr>
      </w:pPr>
      <w:r>
        <w:rPr>
          <w:color w:val="000000"/>
        </w:rPr>
        <w:t>2</w:t>
      </w:r>
      <w:r>
        <w:rPr>
          <w:color w:val="000000"/>
        </w:rPr>
        <w:t>) priedo už ištarnautus Lietuvos valstybei metus;</w:t>
      </w:r>
    </w:p>
    <w:p w14:paraId="5CA43C36" w14:textId="77777777" w:rsidR="009F34FF" w:rsidRDefault="00C05975">
      <w:pPr>
        <w:suppressAutoHyphens/>
        <w:ind w:firstLine="709"/>
        <w:jc w:val="both"/>
        <w:rPr>
          <w:color w:val="000000"/>
        </w:rPr>
      </w:pPr>
      <w:r>
        <w:rPr>
          <w:color w:val="000000"/>
        </w:rPr>
        <w:t>3</w:t>
      </w:r>
      <w:r>
        <w:rPr>
          <w:color w:val="000000"/>
        </w:rPr>
        <w:t>) vienkartinės priemokos.</w:t>
      </w:r>
    </w:p>
    <w:p w14:paraId="5CA43C37" w14:textId="77777777" w:rsidR="009F34FF" w:rsidRDefault="00C05975">
      <w:pPr>
        <w:ind w:left="2592" w:firstLine="709"/>
        <w:jc w:val="both"/>
        <w:rPr>
          <w:b/>
          <w:color w:val="000000"/>
        </w:rPr>
      </w:pPr>
    </w:p>
    <w:p w14:paraId="5CA43C38" w14:textId="77777777" w:rsidR="009F34FF" w:rsidRDefault="00C05975">
      <w:pPr>
        <w:ind w:firstLine="709"/>
        <w:jc w:val="both"/>
        <w:rPr>
          <w:b/>
          <w:color w:val="000000"/>
          <w:u w:val="single"/>
        </w:rPr>
      </w:pPr>
      <w:r>
        <w:rPr>
          <w:b/>
          <w:color w:val="000000"/>
        </w:rPr>
        <w:t>4</w:t>
      </w:r>
      <w:r>
        <w:rPr>
          <w:b/>
          <w:color w:val="000000"/>
        </w:rPr>
        <w:t xml:space="preserve"> straipsnis. </w:t>
      </w:r>
      <w:r>
        <w:rPr>
          <w:b/>
          <w:color w:val="000000"/>
        </w:rPr>
        <w:t xml:space="preserve">Valstybės politikų, </w:t>
      </w:r>
      <w:r>
        <w:rPr>
          <w:b/>
          <w:color w:val="000000"/>
        </w:rPr>
        <w:t>teisėjų ir valstybės pareigūnų pareiginės algos</w:t>
      </w:r>
    </w:p>
    <w:p w14:paraId="5CA43C39" w14:textId="77777777" w:rsidR="009F34FF" w:rsidRDefault="00C05975">
      <w:pPr>
        <w:ind w:firstLine="709"/>
        <w:jc w:val="both"/>
        <w:rPr>
          <w:color w:val="000000"/>
        </w:rPr>
      </w:pPr>
      <w:r>
        <w:rPr>
          <w:color w:val="000000"/>
        </w:rPr>
        <w:t>1</w:t>
      </w:r>
      <w:r>
        <w:rPr>
          <w:color w:val="000000"/>
        </w:rPr>
        <w:t>. Valstybės politikų, teisėjų ir valstybės pareigūnų</w:t>
      </w:r>
      <w:r>
        <w:rPr>
          <w:b/>
          <w:color w:val="000000"/>
        </w:rPr>
        <w:t xml:space="preserve"> </w:t>
      </w:r>
      <w:r>
        <w:rPr>
          <w:color w:val="000000"/>
        </w:rPr>
        <w:t>pareiginės algos skaičiuojamos taikant Vyriausybės patvirtintos minimalios mėnesinės algos (toliau – MMA) dydžio koeficientus.</w:t>
      </w:r>
    </w:p>
    <w:p w14:paraId="5CA43C3A" w14:textId="77777777" w:rsidR="009F34FF" w:rsidRDefault="00C05975">
      <w:pPr>
        <w:ind w:firstLine="709"/>
        <w:jc w:val="both"/>
        <w:rPr>
          <w:color w:val="000000"/>
        </w:rPr>
      </w:pPr>
      <w:r>
        <w:rPr>
          <w:color w:val="000000"/>
        </w:rPr>
        <w:t>2</w:t>
      </w:r>
      <w:r>
        <w:rPr>
          <w:color w:val="000000"/>
        </w:rPr>
        <w:t>.</w:t>
      </w:r>
      <w:r>
        <w:rPr>
          <w:b/>
          <w:color w:val="000000"/>
        </w:rPr>
        <w:t xml:space="preserve"> </w:t>
      </w:r>
      <w:r>
        <w:rPr>
          <w:color w:val="000000"/>
        </w:rPr>
        <w:t>Pareiginė alga a</w:t>
      </w:r>
      <w:r>
        <w:rPr>
          <w:color w:val="000000"/>
        </w:rPr>
        <w:t>pskaičiuojama atitinkamą pareiginės algos koeficientą, nustatytą šio įstatymo priedėlyje, padauginus iš Vyriausybės patvirtintos MMA. Pareiginė alga apvalinama vadovaujantis bendromis skaičių apvalinimo taisyklėmis taip, kad paskutinis skaitmuo būtų 0 arba</w:t>
      </w:r>
      <w:r>
        <w:rPr>
          <w:color w:val="000000"/>
        </w:rPr>
        <w:t xml:space="preserve"> 5. </w:t>
      </w:r>
    </w:p>
    <w:p w14:paraId="5CA43C3B" w14:textId="77777777" w:rsidR="009F34FF" w:rsidRDefault="00C05975">
      <w:pPr>
        <w:ind w:firstLine="709"/>
        <w:jc w:val="both"/>
        <w:rPr>
          <w:color w:val="000000"/>
        </w:rPr>
      </w:pPr>
      <w:r>
        <w:rPr>
          <w:color w:val="000000"/>
        </w:rPr>
        <w:t>3</w:t>
      </w:r>
      <w:r>
        <w:rPr>
          <w:color w:val="000000"/>
        </w:rPr>
        <w:t>. Savivaldybių tarybų narių, kaip valstybės politikų, pagrindinėje darbovietėje negautas atlyginimas už laiką, praleistą tarybos ar jos padalinių posėdžiuose, taip pat praleistą vykdant savivaldybės tarybos nario pareigas, mokamas Vietos savivald</w:t>
      </w:r>
      <w:r>
        <w:rPr>
          <w:color w:val="000000"/>
        </w:rPr>
        <w:t>os įstatymo nustatytais pagrindais.</w:t>
      </w:r>
    </w:p>
    <w:p w14:paraId="5CA43C3C" w14:textId="77777777" w:rsidR="009F34FF" w:rsidRDefault="00C05975">
      <w:pPr>
        <w:suppressAutoHyphens/>
        <w:ind w:firstLine="709"/>
        <w:jc w:val="both"/>
        <w:rPr>
          <w:b/>
          <w:color w:val="000000"/>
        </w:rPr>
      </w:pPr>
    </w:p>
    <w:p w14:paraId="5CA43C3D" w14:textId="77777777" w:rsidR="009F34FF" w:rsidRDefault="00C05975">
      <w:pPr>
        <w:suppressAutoHyphens/>
        <w:ind w:firstLine="709"/>
        <w:jc w:val="both"/>
        <w:rPr>
          <w:b/>
          <w:color w:val="000000"/>
        </w:rPr>
      </w:pPr>
      <w:r>
        <w:rPr>
          <w:b/>
          <w:color w:val="000000"/>
        </w:rPr>
        <w:t>5</w:t>
      </w:r>
      <w:r>
        <w:rPr>
          <w:b/>
          <w:color w:val="000000"/>
        </w:rPr>
        <w:t xml:space="preserve"> straipsnis. </w:t>
      </w:r>
      <w:r>
        <w:rPr>
          <w:b/>
          <w:color w:val="000000"/>
        </w:rPr>
        <w:t xml:space="preserve">Priedas už ištarnautus Lietuvos valstybei metus </w:t>
      </w:r>
    </w:p>
    <w:p w14:paraId="5CA43C3E" w14:textId="77777777" w:rsidR="009F34FF" w:rsidRDefault="00C05975">
      <w:pPr>
        <w:suppressAutoHyphens/>
        <w:ind w:firstLine="709"/>
        <w:jc w:val="both"/>
        <w:rPr>
          <w:color w:val="000000"/>
        </w:rPr>
      </w:pPr>
      <w:r>
        <w:rPr>
          <w:color w:val="000000"/>
        </w:rPr>
        <w:t>1</w:t>
      </w:r>
      <w:r>
        <w:rPr>
          <w:color w:val="000000"/>
        </w:rPr>
        <w:t>. Valstybės politikams, teisėjams ir valstybės pareigūnams mokamas priedas už ištarnautus Lietuvos valstybei metus nuo 1990 m. kovo 11 d. valstyb</w:t>
      </w:r>
      <w:r>
        <w:rPr>
          <w:color w:val="000000"/>
        </w:rPr>
        <w:t xml:space="preserve">ės ir savivaldybių institucijose bei įstaigose einant viešojo administravimo valstybės tarnautojų bei A ir B lygio paslaugų valstybės tarnautojų, taip pat Valstybės tarnybos įstatymo 4 straipsnio 3 dalies 1–6 punktuose nurodytas pareigas. </w:t>
      </w:r>
    </w:p>
    <w:p w14:paraId="5CA43C3F" w14:textId="77777777" w:rsidR="009F34FF" w:rsidRDefault="00C05975">
      <w:pPr>
        <w:suppressAutoHyphens/>
        <w:ind w:firstLine="709"/>
        <w:jc w:val="both"/>
        <w:rPr>
          <w:color w:val="000000"/>
        </w:rPr>
      </w:pPr>
      <w:r>
        <w:rPr>
          <w:color w:val="000000"/>
        </w:rPr>
        <w:t>2</w:t>
      </w:r>
      <w:r>
        <w:rPr>
          <w:color w:val="000000"/>
        </w:rPr>
        <w:t xml:space="preserve">. Tarnybos </w:t>
      </w:r>
      <w:r>
        <w:rPr>
          <w:color w:val="000000"/>
        </w:rPr>
        <w:t>laikas einant ne tuo pačiu metu šio straipsnio 1 dalyje nurodytas pareigas susumuojamas.</w:t>
      </w:r>
    </w:p>
    <w:p w14:paraId="5CA43C40" w14:textId="77777777" w:rsidR="009F34FF" w:rsidRDefault="00C05975">
      <w:pPr>
        <w:suppressAutoHyphens/>
        <w:ind w:firstLine="709"/>
        <w:jc w:val="both"/>
        <w:rPr>
          <w:color w:val="000000"/>
        </w:rPr>
      </w:pPr>
      <w:r>
        <w:rPr>
          <w:color w:val="000000"/>
        </w:rPr>
        <w:t>3</w:t>
      </w:r>
      <w:r>
        <w:rPr>
          <w:color w:val="000000"/>
        </w:rPr>
        <w:t>. Priedą už ištarnautus valstybei metus sudaro 3 procentai valstybės politiko, teisėjo ar valstybės pareigūno pareiginės algos</w:t>
      </w:r>
      <w:r>
        <w:rPr>
          <w:b/>
          <w:color w:val="000000"/>
        </w:rPr>
        <w:t xml:space="preserve"> </w:t>
      </w:r>
      <w:r>
        <w:rPr>
          <w:color w:val="000000"/>
        </w:rPr>
        <w:t xml:space="preserve">už kiekvienus trejus metus, tačiau </w:t>
      </w:r>
      <w:r>
        <w:rPr>
          <w:color w:val="000000"/>
        </w:rPr>
        <w:t>priedo dydis neturi viršyti 30 procentų pareiginės algos.</w:t>
      </w:r>
    </w:p>
    <w:p w14:paraId="5CA43C41" w14:textId="77777777" w:rsidR="009F34FF" w:rsidRDefault="00C05975">
      <w:pPr>
        <w:suppressAutoHyphens/>
        <w:ind w:firstLine="709"/>
        <w:jc w:val="both"/>
        <w:rPr>
          <w:b/>
          <w:color w:val="000000"/>
        </w:rPr>
      </w:pPr>
    </w:p>
    <w:p w14:paraId="5CA43C42" w14:textId="77777777" w:rsidR="009F34FF" w:rsidRDefault="00C05975">
      <w:pPr>
        <w:suppressAutoHyphens/>
        <w:ind w:firstLine="709"/>
        <w:jc w:val="both"/>
        <w:rPr>
          <w:b/>
          <w:color w:val="000000"/>
        </w:rPr>
      </w:pPr>
      <w:r>
        <w:rPr>
          <w:b/>
          <w:color w:val="000000"/>
        </w:rPr>
        <w:t>6</w:t>
      </w:r>
      <w:r>
        <w:rPr>
          <w:b/>
          <w:color w:val="000000"/>
        </w:rPr>
        <w:t xml:space="preserve"> straipsnis. </w:t>
      </w:r>
      <w:r>
        <w:rPr>
          <w:b/>
          <w:color w:val="000000"/>
        </w:rPr>
        <w:t>Vienkartinė priemoka</w:t>
      </w:r>
    </w:p>
    <w:p w14:paraId="5CA43C43" w14:textId="77777777" w:rsidR="009F34FF" w:rsidRDefault="00C05975">
      <w:pPr>
        <w:suppressAutoHyphens/>
        <w:ind w:firstLine="709"/>
        <w:jc w:val="both"/>
        <w:rPr>
          <w:color w:val="000000"/>
        </w:rPr>
      </w:pPr>
      <w:r>
        <w:rPr>
          <w:color w:val="000000"/>
        </w:rPr>
        <w:t>1</w:t>
      </w:r>
      <w:r>
        <w:rPr>
          <w:color w:val="000000"/>
        </w:rPr>
        <w:t>. Teisėjams ir valstybės pareigūnams metų pabaigoje už viršvalandinį darbą, darbą poilsio ir švenčių dienomis išmokama ne didesnė kaip pareiginės algos</w:t>
      </w:r>
      <w:r>
        <w:rPr>
          <w:color w:val="000000"/>
        </w:rPr>
        <w:t xml:space="preserve"> dydžio vienkartinė priemoka. Ji mokama neviršijant teisėjų ar valstybės pareigūnų darbo užmokesčiui teisės aktų nustatyta tvarka skirtų lėšų. Jeigu šių lėšų nepakanka, taip pat jei teisėjas ar valstybės pareigūnas institucijoje nėra išdirbęs visų metų, pr</w:t>
      </w:r>
      <w:r>
        <w:rPr>
          <w:color w:val="000000"/>
        </w:rPr>
        <w:t>iemokos dydis perskaičiuojamas proporcingai esamoms darbo užmokesčio lėšoms arba dirbtam laikui tais metais.</w:t>
      </w:r>
    </w:p>
    <w:p w14:paraId="5CA43C44" w14:textId="77777777" w:rsidR="009F34FF" w:rsidRDefault="00C05975">
      <w:pPr>
        <w:suppressAutoHyphens/>
        <w:ind w:firstLine="709"/>
        <w:jc w:val="both"/>
        <w:rPr>
          <w:color w:val="000000"/>
        </w:rPr>
      </w:pPr>
      <w:r>
        <w:rPr>
          <w:color w:val="000000"/>
        </w:rPr>
        <w:t>2</w:t>
      </w:r>
      <w:r>
        <w:rPr>
          <w:color w:val="000000"/>
        </w:rPr>
        <w:t>. Institucijų teisės aktuose (statutuose, nuostatuose), reglamentuojančiuose teisėjų ir valstybės pareigūnų darbą, atsižvelgiant į šio straips</w:t>
      </w:r>
      <w:r>
        <w:rPr>
          <w:color w:val="000000"/>
        </w:rPr>
        <w:t xml:space="preserve">nio nuostatas konkretizuojamos šio straipsnio 1 dalyje nurodytų priemokų dydžių nustatymo ir išmokėjimo sąlygos bei tvarka. </w:t>
      </w:r>
    </w:p>
    <w:p w14:paraId="5CA43C45" w14:textId="77777777" w:rsidR="009F34FF" w:rsidRDefault="00C05975">
      <w:pPr>
        <w:suppressAutoHyphens/>
        <w:ind w:firstLine="709"/>
        <w:jc w:val="both"/>
        <w:rPr>
          <w:b/>
          <w:color w:val="000000"/>
        </w:rPr>
      </w:pPr>
    </w:p>
    <w:p w14:paraId="5CA43C46" w14:textId="77777777" w:rsidR="009F34FF" w:rsidRDefault="00C05975">
      <w:pPr>
        <w:suppressAutoHyphens/>
        <w:ind w:firstLine="709"/>
        <w:jc w:val="both"/>
        <w:rPr>
          <w:b/>
          <w:color w:val="000000"/>
        </w:rPr>
      </w:pPr>
      <w:r>
        <w:rPr>
          <w:b/>
          <w:color w:val="000000"/>
        </w:rPr>
        <w:t>7</w:t>
      </w:r>
      <w:r>
        <w:rPr>
          <w:b/>
          <w:color w:val="000000"/>
        </w:rPr>
        <w:t xml:space="preserve"> straipsnis. </w:t>
      </w:r>
      <w:r>
        <w:rPr>
          <w:b/>
          <w:color w:val="000000"/>
        </w:rPr>
        <w:t>Įstatymo įgyvendinimo tvarka</w:t>
      </w:r>
    </w:p>
    <w:p w14:paraId="5CA43C47" w14:textId="77777777" w:rsidR="009F34FF" w:rsidRDefault="00C05975">
      <w:pPr>
        <w:suppressAutoHyphens/>
        <w:ind w:firstLine="709"/>
        <w:jc w:val="both"/>
        <w:rPr>
          <w:color w:val="000000"/>
        </w:rPr>
      </w:pPr>
      <w:r>
        <w:rPr>
          <w:color w:val="000000"/>
        </w:rPr>
        <w:t>1</w:t>
      </w:r>
      <w:r>
        <w:rPr>
          <w:color w:val="000000"/>
        </w:rPr>
        <w:t>. Šio įstatymo nustatytas Respublikos Prezidento darbo užmokesčio dydis ir a</w:t>
      </w:r>
      <w:r>
        <w:rPr>
          <w:color w:val="000000"/>
        </w:rPr>
        <w:t xml:space="preserve">pmokėjimo sąlygos pradedamos taikyti naujai išrinktam ar perrinktam Respublikos Prezidentui. </w:t>
      </w:r>
    </w:p>
    <w:p w14:paraId="5CA43C48" w14:textId="77777777" w:rsidR="009F34FF" w:rsidRDefault="00C05975">
      <w:pPr>
        <w:suppressAutoHyphens/>
        <w:ind w:firstLine="709"/>
        <w:jc w:val="both"/>
        <w:rPr>
          <w:color w:val="000000"/>
        </w:rPr>
      </w:pPr>
      <w:r>
        <w:rPr>
          <w:color w:val="000000"/>
        </w:rPr>
        <w:t>2</w:t>
      </w:r>
      <w:r>
        <w:rPr>
          <w:color w:val="000000"/>
        </w:rPr>
        <w:t>. Seimo Pirmininko, Seimo pareigūnų ir Seimo narių darbo užmokesčio dydis ir apmokėjimo sąlygos pradedamos taikyti nuo kito naujai išrinkto Seimo pirmojo pos</w:t>
      </w:r>
      <w:r>
        <w:rPr>
          <w:color w:val="000000"/>
        </w:rPr>
        <w:t>ėdžio dienos.</w:t>
      </w:r>
    </w:p>
    <w:p w14:paraId="5CA43C49" w14:textId="77777777" w:rsidR="009F34FF" w:rsidRDefault="00C05975">
      <w:pPr>
        <w:suppressAutoHyphens/>
        <w:ind w:firstLine="709"/>
        <w:jc w:val="both"/>
        <w:rPr>
          <w:color w:val="000000"/>
        </w:rPr>
      </w:pPr>
      <w:r>
        <w:rPr>
          <w:color w:val="000000"/>
        </w:rPr>
        <w:t>3</w:t>
      </w:r>
      <w:r>
        <w:rPr>
          <w:color w:val="000000"/>
        </w:rPr>
        <w:t xml:space="preserve">. Valstybės politikams, teisėjams ir valstybės pareigūnams: </w:t>
      </w:r>
    </w:p>
    <w:bookmarkStart w:id="0" w:name="_GoBack" w:displacedByCustomXml="prev"/>
    <w:p w14:paraId="5CA43C4A" w14:textId="505E620A" w:rsidR="009F34FF" w:rsidRDefault="00C05975">
      <w:pPr>
        <w:ind w:firstLine="709"/>
        <w:jc w:val="both"/>
        <w:rPr>
          <w:color w:val="000000"/>
        </w:rPr>
      </w:pPr>
      <w:r>
        <w:rPr>
          <w:color w:val="000000"/>
        </w:rPr>
        <w:t>1</w:t>
      </w:r>
      <w:r>
        <w:rPr>
          <w:color w:val="000000"/>
        </w:rPr>
        <w:t xml:space="preserve">) kurių vidutinis darbo užmokestis, Vyriausybės nustatyta tvarka apskaičiuotas iš trijų paskutinių mėnesių tarnybinių atlyginimų (pareiginių algų) ir iš paskutinių dvylikos </w:t>
      </w:r>
      <w:r>
        <w:rPr>
          <w:color w:val="000000"/>
        </w:rPr>
        <w:t xml:space="preserve">mėnesių nustatytų priedų ir priemokų (toliau – buvęs darbo užmokestis), yra didesnis už šio įstatymo nustatytą darbo užmokestį, įsigaliojus šiam įstatymui, mokamas iki tol gautas darbo užmokestis ir </w:t>
      </w:r>
      <w:r>
        <w:rPr>
          <w:color w:val="000000"/>
        </w:rPr>
        <w:lastRenderedPageBreak/>
        <w:t>2000 metais nedidinamas. Nustatytu pereinamuoju laikotarp</w:t>
      </w:r>
      <w:r>
        <w:rPr>
          <w:color w:val="000000"/>
        </w:rPr>
        <w:t>iu (2001 m. sausio 1 d. – 2003 m. sausio 1 d.) iki 2001 m. sausio 1 d. buvęs darbo užmokestis mažinamas kiekvieną mėnesį priklausantį darbo užmokestį</w:t>
      </w:r>
      <w:r>
        <w:rPr>
          <w:b/>
          <w:color w:val="000000"/>
        </w:rPr>
        <w:t xml:space="preserve"> </w:t>
      </w:r>
      <w:r>
        <w:rPr>
          <w:color w:val="000000"/>
        </w:rPr>
        <w:t>apskaičiuojant (kol susilygins su šio įstatymo nustatytu darbo užmokesčiu) pagal formulę:</w:t>
      </w:r>
    </w:p>
    <w:p w14:paraId="5CA43C4B" w14:textId="74E6563A" w:rsidR="009F34FF" w:rsidRDefault="00C05975">
      <w:pPr>
        <w:ind w:firstLine="709"/>
        <w:jc w:val="both"/>
        <w:rPr>
          <w:color w:val="000000"/>
        </w:rPr>
      </w:pPr>
      <w:r>
        <w:rPr>
          <w:color w:val="000000"/>
        </w:rPr>
        <w:t>A =C (1 – M).</w:t>
      </w:r>
    </w:p>
    <w:p w14:paraId="5CA43C4C" w14:textId="7EF3BCAA" w:rsidR="009F34FF" w:rsidRDefault="00C05975">
      <w:pPr>
        <w:ind w:firstLine="709"/>
        <w:jc w:val="both"/>
        <w:rPr>
          <w:color w:val="000000"/>
        </w:rPr>
      </w:pPr>
      <w:r>
        <w:rPr>
          <w:color w:val="000000"/>
        </w:rPr>
        <w:t>Čia:</w:t>
      </w:r>
    </w:p>
    <w:p w14:paraId="5CA43C4D" w14:textId="650AAE22" w:rsidR="009F34FF" w:rsidRDefault="00C05975">
      <w:pPr>
        <w:ind w:firstLine="709"/>
        <w:jc w:val="both"/>
        <w:rPr>
          <w:color w:val="000000"/>
        </w:rPr>
      </w:pPr>
      <w:r>
        <w:rPr>
          <w:color w:val="000000"/>
        </w:rPr>
        <w:t>A – pereinamuoju laikotarpiu priklausantis darbo užmokestis;</w:t>
      </w:r>
    </w:p>
    <w:p w14:paraId="5CA43C4E" w14:textId="2F664DC0" w:rsidR="009F34FF" w:rsidRDefault="00C05975">
      <w:pPr>
        <w:ind w:firstLine="709"/>
        <w:jc w:val="both"/>
        <w:rPr>
          <w:color w:val="000000"/>
        </w:rPr>
      </w:pPr>
      <w:r>
        <w:rPr>
          <w:color w:val="000000"/>
        </w:rPr>
        <w:t>C – buvęs darbo užmokestis;</w:t>
      </w:r>
    </w:p>
    <w:p w14:paraId="5CA43C4F" w14:textId="3C2D9D2E" w:rsidR="009F34FF" w:rsidRDefault="00C05975">
      <w:pPr>
        <w:ind w:firstLine="709"/>
        <w:jc w:val="both"/>
        <w:rPr>
          <w:color w:val="000000"/>
        </w:rPr>
      </w:pPr>
      <w:r>
        <w:rPr>
          <w:color w:val="000000"/>
        </w:rPr>
        <w:t>M – darbo užmokesčio perskaičiavimo koeficientas, laipsniškai mažinantis buvusį darbo užmokestį. Nustatomi šie pereinamojo laikotarpio koeficientai:</w:t>
      </w:r>
    </w:p>
    <w:p w14:paraId="5CA43C50" w14:textId="5774AADC" w:rsidR="009F34FF" w:rsidRDefault="009F34FF">
      <w:pPr>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1"/>
        <w:gridCol w:w="1606"/>
        <w:gridCol w:w="1607"/>
        <w:gridCol w:w="1606"/>
        <w:gridCol w:w="1607"/>
      </w:tblGrid>
      <w:tr w:rsidR="009F34FF" w14:paraId="5CA43C54" w14:textId="77777777">
        <w:tc>
          <w:tcPr>
            <w:tcW w:w="2985" w:type="dxa"/>
          </w:tcPr>
          <w:p w14:paraId="5CA43C51" w14:textId="7478BF3A" w:rsidR="009F34FF" w:rsidRDefault="00C05975">
            <w:pPr>
              <w:jc w:val="center"/>
              <w:rPr>
                <w:color w:val="000000"/>
                <w:sz w:val="20"/>
              </w:rPr>
            </w:pPr>
            <w:r>
              <w:rPr>
                <w:color w:val="000000"/>
                <w:sz w:val="20"/>
              </w:rPr>
              <w:t>Metai</w:t>
            </w:r>
          </w:p>
        </w:tc>
        <w:tc>
          <w:tcPr>
            <w:tcW w:w="2985" w:type="dxa"/>
            <w:gridSpan w:val="2"/>
          </w:tcPr>
          <w:p w14:paraId="5CA43C52" w14:textId="77777777" w:rsidR="009F34FF" w:rsidRDefault="00C05975">
            <w:pPr>
              <w:jc w:val="center"/>
              <w:rPr>
                <w:color w:val="000000"/>
                <w:sz w:val="20"/>
              </w:rPr>
            </w:pPr>
            <w:r>
              <w:rPr>
                <w:color w:val="000000"/>
                <w:sz w:val="20"/>
              </w:rPr>
              <w:t>2001</w:t>
            </w:r>
          </w:p>
        </w:tc>
        <w:tc>
          <w:tcPr>
            <w:tcW w:w="2985" w:type="dxa"/>
            <w:gridSpan w:val="2"/>
          </w:tcPr>
          <w:p w14:paraId="5CA43C53" w14:textId="77777777" w:rsidR="009F34FF" w:rsidRDefault="00C05975">
            <w:pPr>
              <w:jc w:val="center"/>
              <w:rPr>
                <w:color w:val="000000"/>
                <w:sz w:val="20"/>
              </w:rPr>
            </w:pPr>
            <w:r>
              <w:rPr>
                <w:color w:val="000000"/>
                <w:sz w:val="20"/>
              </w:rPr>
              <w:t>2002</w:t>
            </w:r>
          </w:p>
        </w:tc>
      </w:tr>
      <w:tr w:rsidR="009F34FF" w14:paraId="5CA43C5A" w14:textId="77777777">
        <w:tc>
          <w:tcPr>
            <w:tcW w:w="2985" w:type="dxa"/>
          </w:tcPr>
          <w:p w14:paraId="5CA43C55" w14:textId="77777777" w:rsidR="009F34FF" w:rsidRDefault="00C05975">
            <w:pPr>
              <w:jc w:val="both"/>
              <w:rPr>
                <w:color w:val="000000"/>
                <w:sz w:val="20"/>
              </w:rPr>
            </w:pPr>
            <w:r>
              <w:rPr>
                <w:color w:val="000000"/>
                <w:sz w:val="20"/>
              </w:rPr>
              <w:t>Pusmečiai</w:t>
            </w:r>
          </w:p>
        </w:tc>
        <w:tc>
          <w:tcPr>
            <w:tcW w:w="1492" w:type="dxa"/>
          </w:tcPr>
          <w:p w14:paraId="5CA43C56" w14:textId="77777777" w:rsidR="009F34FF" w:rsidRDefault="00C05975">
            <w:pPr>
              <w:jc w:val="center"/>
              <w:rPr>
                <w:color w:val="000000"/>
                <w:sz w:val="20"/>
              </w:rPr>
            </w:pPr>
            <w:r>
              <w:rPr>
                <w:color w:val="000000"/>
                <w:sz w:val="20"/>
              </w:rPr>
              <w:t>I</w:t>
            </w:r>
          </w:p>
        </w:tc>
        <w:tc>
          <w:tcPr>
            <w:tcW w:w="1493" w:type="dxa"/>
          </w:tcPr>
          <w:p w14:paraId="5CA43C57" w14:textId="77777777" w:rsidR="009F34FF" w:rsidRDefault="00C05975">
            <w:pPr>
              <w:jc w:val="center"/>
              <w:rPr>
                <w:color w:val="000000"/>
                <w:sz w:val="20"/>
              </w:rPr>
            </w:pPr>
            <w:r>
              <w:rPr>
                <w:color w:val="000000"/>
                <w:sz w:val="20"/>
              </w:rPr>
              <w:t>II</w:t>
            </w:r>
          </w:p>
        </w:tc>
        <w:tc>
          <w:tcPr>
            <w:tcW w:w="1492" w:type="dxa"/>
          </w:tcPr>
          <w:p w14:paraId="5CA43C58" w14:textId="77777777" w:rsidR="009F34FF" w:rsidRDefault="00C05975">
            <w:pPr>
              <w:jc w:val="center"/>
              <w:rPr>
                <w:color w:val="000000"/>
                <w:sz w:val="20"/>
              </w:rPr>
            </w:pPr>
            <w:r>
              <w:rPr>
                <w:color w:val="000000"/>
                <w:sz w:val="20"/>
              </w:rPr>
              <w:t>I</w:t>
            </w:r>
          </w:p>
        </w:tc>
        <w:tc>
          <w:tcPr>
            <w:tcW w:w="1493" w:type="dxa"/>
          </w:tcPr>
          <w:p w14:paraId="5CA43C59" w14:textId="77777777" w:rsidR="009F34FF" w:rsidRDefault="00C05975">
            <w:pPr>
              <w:jc w:val="center"/>
              <w:rPr>
                <w:color w:val="000000"/>
                <w:sz w:val="20"/>
              </w:rPr>
            </w:pPr>
            <w:r>
              <w:rPr>
                <w:color w:val="000000"/>
                <w:sz w:val="20"/>
              </w:rPr>
              <w:t>II</w:t>
            </w:r>
          </w:p>
        </w:tc>
      </w:tr>
      <w:bookmarkEnd w:id="0"/>
      <w:tr w:rsidR="009F34FF" w14:paraId="5CA43C60" w14:textId="77777777">
        <w:tc>
          <w:tcPr>
            <w:tcW w:w="2985" w:type="dxa"/>
          </w:tcPr>
          <w:p w14:paraId="5CA43C5B" w14:textId="77777777" w:rsidR="009F34FF" w:rsidRDefault="00C05975">
            <w:pPr>
              <w:jc w:val="both"/>
              <w:rPr>
                <w:color w:val="000000"/>
                <w:sz w:val="20"/>
              </w:rPr>
            </w:pPr>
            <w:r>
              <w:rPr>
                <w:color w:val="000000"/>
                <w:sz w:val="20"/>
              </w:rPr>
              <w:t>M</w:t>
            </w:r>
          </w:p>
        </w:tc>
        <w:tc>
          <w:tcPr>
            <w:tcW w:w="1492" w:type="dxa"/>
          </w:tcPr>
          <w:p w14:paraId="5CA43C5C" w14:textId="77777777" w:rsidR="009F34FF" w:rsidRDefault="00C05975">
            <w:pPr>
              <w:jc w:val="center"/>
              <w:rPr>
                <w:color w:val="000000"/>
                <w:sz w:val="20"/>
              </w:rPr>
            </w:pPr>
            <w:r>
              <w:rPr>
                <w:color w:val="000000"/>
                <w:sz w:val="20"/>
              </w:rPr>
              <w:t>0,2</w:t>
            </w:r>
          </w:p>
        </w:tc>
        <w:tc>
          <w:tcPr>
            <w:tcW w:w="1493" w:type="dxa"/>
          </w:tcPr>
          <w:p w14:paraId="5CA43C5D" w14:textId="77777777" w:rsidR="009F34FF" w:rsidRDefault="00C05975">
            <w:pPr>
              <w:jc w:val="center"/>
              <w:rPr>
                <w:color w:val="000000"/>
                <w:sz w:val="20"/>
              </w:rPr>
            </w:pPr>
            <w:r>
              <w:rPr>
                <w:color w:val="000000"/>
                <w:sz w:val="20"/>
              </w:rPr>
              <w:t>0,4</w:t>
            </w:r>
          </w:p>
        </w:tc>
        <w:tc>
          <w:tcPr>
            <w:tcW w:w="1492" w:type="dxa"/>
          </w:tcPr>
          <w:p w14:paraId="5CA43C5E" w14:textId="77777777" w:rsidR="009F34FF" w:rsidRDefault="00C05975">
            <w:pPr>
              <w:jc w:val="center"/>
              <w:rPr>
                <w:color w:val="000000"/>
                <w:sz w:val="20"/>
              </w:rPr>
            </w:pPr>
            <w:r>
              <w:rPr>
                <w:color w:val="000000"/>
                <w:sz w:val="20"/>
              </w:rPr>
              <w:t>0,65</w:t>
            </w:r>
          </w:p>
        </w:tc>
        <w:tc>
          <w:tcPr>
            <w:tcW w:w="1493" w:type="dxa"/>
          </w:tcPr>
          <w:p w14:paraId="5CA43C5F" w14:textId="0B55C800" w:rsidR="009F34FF" w:rsidRDefault="00C05975">
            <w:pPr>
              <w:jc w:val="center"/>
              <w:rPr>
                <w:color w:val="000000"/>
                <w:sz w:val="20"/>
              </w:rPr>
            </w:pPr>
            <w:r>
              <w:rPr>
                <w:color w:val="000000"/>
                <w:sz w:val="20"/>
              </w:rPr>
              <w:t>0,9</w:t>
            </w:r>
          </w:p>
        </w:tc>
      </w:tr>
    </w:tbl>
    <w:p w14:paraId="5CA43C61" w14:textId="77777777" w:rsidR="009F34FF" w:rsidRDefault="00C05975">
      <w:pPr>
        <w:suppressAutoHyphens/>
        <w:ind w:firstLine="709"/>
        <w:jc w:val="both"/>
        <w:rPr>
          <w:color w:val="000000"/>
        </w:rPr>
      </w:pPr>
      <w:r>
        <w:rPr>
          <w:color w:val="000000"/>
        </w:rPr>
        <w:t>2</w:t>
      </w:r>
      <w:r>
        <w:rPr>
          <w:color w:val="000000"/>
        </w:rPr>
        <w:t xml:space="preserve">) kurių buvęs darbo užmokestis yra mažesnis už šio įstatymo nustatytą darbo užmokestį, naujasis darbo užmokesčio dydis pasiekiamas laipsniškai, pereinamuoju laikotarpiu kiekvieną mėnesį </w:t>
      </w:r>
      <w:r>
        <w:rPr>
          <w:color w:val="000000"/>
        </w:rPr>
        <w:t>valstybės politikui, teisėjui ar valstybės pareigūnui priklausantį darbo užmokestį apskaičiuojant pagal formulę:</w:t>
      </w:r>
    </w:p>
    <w:p w14:paraId="5CA43C62" w14:textId="77777777" w:rsidR="009F34FF" w:rsidRDefault="00C05975">
      <w:pPr>
        <w:suppressAutoHyphens/>
        <w:jc w:val="center"/>
        <w:rPr>
          <w:color w:val="000000"/>
        </w:rPr>
      </w:pPr>
      <w:r>
        <w:rPr>
          <w:color w:val="000000"/>
        </w:rPr>
        <w:t>A=[ (B–C) x D] +C.</w:t>
      </w:r>
    </w:p>
    <w:p w14:paraId="5CA43C63" w14:textId="77777777" w:rsidR="009F34FF" w:rsidRDefault="00C05975">
      <w:pPr>
        <w:suppressAutoHyphens/>
        <w:ind w:firstLine="709"/>
        <w:jc w:val="both"/>
        <w:rPr>
          <w:color w:val="000000"/>
        </w:rPr>
      </w:pPr>
      <w:r>
        <w:rPr>
          <w:color w:val="000000"/>
        </w:rPr>
        <w:t>Čia:</w:t>
      </w:r>
    </w:p>
    <w:p w14:paraId="5CA43C64" w14:textId="77777777" w:rsidR="009F34FF" w:rsidRDefault="00C05975">
      <w:pPr>
        <w:suppressAutoHyphens/>
        <w:ind w:firstLine="709"/>
        <w:jc w:val="both"/>
        <w:rPr>
          <w:color w:val="000000"/>
        </w:rPr>
      </w:pPr>
      <w:r>
        <w:rPr>
          <w:color w:val="000000"/>
        </w:rPr>
        <w:t>A – pereinamuoju laikotarpiu priklausantis darbo užmokestis;</w:t>
      </w:r>
    </w:p>
    <w:p w14:paraId="5CA43C65" w14:textId="77777777" w:rsidR="009F34FF" w:rsidRDefault="00C05975">
      <w:pPr>
        <w:suppressAutoHyphens/>
        <w:ind w:firstLine="709"/>
        <w:jc w:val="both"/>
        <w:rPr>
          <w:color w:val="000000"/>
        </w:rPr>
      </w:pPr>
      <w:r>
        <w:rPr>
          <w:color w:val="000000"/>
        </w:rPr>
        <w:t>B – šio įstatymo nustatytas darbo užmokestis;</w:t>
      </w:r>
    </w:p>
    <w:p w14:paraId="5CA43C66" w14:textId="77777777" w:rsidR="009F34FF" w:rsidRDefault="00C05975">
      <w:pPr>
        <w:suppressAutoHyphens/>
        <w:ind w:firstLine="709"/>
        <w:jc w:val="both"/>
        <w:rPr>
          <w:b/>
          <w:color w:val="000000"/>
        </w:rPr>
      </w:pPr>
      <w:r>
        <w:rPr>
          <w:color w:val="000000"/>
        </w:rPr>
        <w:t>C – buvęs da</w:t>
      </w:r>
      <w:r>
        <w:rPr>
          <w:color w:val="000000"/>
        </w:rPr>
        <w:t>rbo užmokestis;</w:t>
      </w:r>
    </w:p>
    <w:p w14:paraId="5CA43C67" w14:textId="77777777" w:rsidR="009F34FF" w:rsidRDefault="00C05975">
      <w:pPr>
        <w:suppressAutoHyphens/>
        <w:ind w:firstLine="709"/>
        <w:jc w:val="both"/>
        <w:rPr>
          <w:color w:val="000000"/>
        </w:rPr>
      </w:pPr>
      <w:r>
        <w:rPr>
          <w:color w:val="000000"/>
        </w:rPr>
        <w:t>D – darbo užmokesčio perskaičiavimo koeficientas, laipsniškai didinantis buvusį darbo užmokestį. Nustatomi šie pereinamojo laikotarpio koeficientai:</w:t>
      </w:r>
    </w:p>
    <w:p w14:paraId="5CA43C68" w14:textId="77777777" w:rsidR="009F34FF" w:rsidRDefault="009F34FF">
      <w:pPr>
        <w:suppressAutoHyphens/>
        <w:ind w:firstLine="709"/>
        <w:jc w:val="both"/>
        <w:rPr>
          <w:b/>
          <w:color w:val="000000"/>
        </w:rPr>
      </w:pPr>
    </w:p>
    <w:tbl>
      <w:tblPr>
        <w:tblW w:w="96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8"/>
        <w:gridCol w:w="1344"/>
        <w:gridCol w:w="1420"/>
        <w:gridCol w:w="1420"/>
        <w:gridCol w:w="1319"/>
        <w:gridCol w:w="1116"/>
        <w:gridCol w:w="1420"/>
      </w:tblGrid>
      <w:tr w:rsidR="009F34FF" w14:paraId="5CA43C70" w14:textId="77777777">
        <w:tc>
          <w:tcPr>
            <w:tcW w:w="1418" w:type="dxa"/>
          </w:tcPr>
          <w:p w14:paraId="5CA43C69" w14:textId="77777777" w:rsidR="009F34FF" w:rsidRDefault="00C05975">
            <w:pPr>
              <w:suppressAutoHyphens/>
              <w:jc w:val="center"/>
              <w:rPr>
                <w:b/>
                <w:color w:val="000000"/>
                <w:sz w:val="20"/>
              </w:rPr>
            </w:pPr>
            <w:r>
              <w:rPr>
                <w:color w:val="000000"/>
                <w:sz w:val="20"/>
              </w:rPr>
              <w:t>Metai</w:t>
            </w:r>
          </w:p>
        </w:tc>
        <w:tc>
          <w:tcPr>
            <w:tcW w:w="1192" w:type="dxa"/>
          </w:tcPr>
          <w:p w14:paraId="5CA43C6A" w14:textId="77777777" w:rsidR="009F34FF" w:rsidRDefault="00C05975">
            <w:pPr>
              <w:suppressAutoHyphens/>
              <w:jc w:val="center"/>
              <w:rPr>
                <w:b/>
                <w:color w:val="000000"/>
                <w:sz w:val="20"/>
              </w:rPr>
            </w:pPr>
            <w:r>
              <w:rPr>
                <w:color w:val="000000"/>
                <w:sz w:val="20"/>
              </w:rPr>
              <w:t>2000</w:t>
            </w:r>
          </w:p>
        </w:tc>
        <w:tc>
          <w:tcPr>
            <w:tcW w:w="1260" w:type="dxa"/>
          </w:tcPr>
          <w:p w14:paraId="5CA43C6B" w14:textId="77777777" w:rsidR="009F34FF" w:rsidRDefault="00C05975">
            <w:pPr>
              <w:suppressAutoHyphens/>
              <w:jc w:val="center"/>
              <w:rPr>
                <w:b/>
                <w:color w:val="000000"/>
                <w:sz w:val="20"/>
              </w:rPr>
            </w:pPr>
            <w:r>
              <w:rPr>
                <w:color w:val="000000"/>
                <w:sz w:val="20"/>
              </w:rPr>
              <w:t>2001</w:t>
            </w:r>
          </w:p>
        </w:tc>
        <w:tc>
          <w:tcPr>
            <w:tcW w:w="1260" w:type="dxa"/>
          </w:tcPr>
          <w:p w14:paraId="5CA43C6C" w14:textId="77777777" w:rsidR="009F34FF" w:rsidRDefault="00C05975">
            <w:pPr>
              <w:suppressAutoHyphens/>
              <w:jc w:val="center"/>
              <w:rPr>
                <w:b/>
                <w:color w:val="000000"/>
                <w:sz w:val="20"/>
              </w:rPr>
            </w:pPr>
            <w:r>
              <w:rPr>
                <w:color w:val="000000"/>
                <w:sz w:val="20"/>
              </w:rPr>
              <w:t>2002</w:t>
            </w:r>
          </w:p>
        </w:tc>
        <w:tc>
          <w:tcPr>
            <w:tcW w:w="1170" w:type="dxa"/>
          </w:tcPr>
          <w:p w14:paraId="5CA43C6D" w14:textId="77777777" w:rsidR="009F34FF" w:rsidRDefault="00C05975">
            <w:pPr>
              <w:suppressAutoHyphens/>
              <w:jc w:val="center"/>
              <w:rPr>
                <w:b/>
                <w:color w:val="000000"/>
                <w:sz w:val="20"/>
              </w:rPr>
            </w:pPr>
            <w:r>
              <w:rPr>
                <w:color w:val="000000"/>
                <w:sz w:val="20"/>
              </w:rPr>
              <w:t>2003</w:t>
            </w:r>
          </w:p>
        </w:tc>
        <w:tc>
          <w:tcPr>
            <w:tcW w:w="990" w:type="dxa"/>
          </w:tcPr>
          <w:p w14:paraId="5CA43C6E" w14:textId="77777777" w:rsidR="009F34FF" w:rsidRDefault="00C05975">
            <w:pPr>
              <w:suppressAutoHyphens/>
              <w:jc w:val="center"/>
              <w:rPr>
                <w:color w:val="000000"/>
                <w:sz w:val="20"/>
              </w:rPr>
            </w:pPr>
            <w:r>
              <w:rPr>
                <w:color w:val="000000"/>
                <w:sz w:val="20"/>
              </w:rPr>
              <w:t>2004</w:t>
            </w:r>
          </w:p>
        </w:tc>
        <w:tc>
          <w:tcPr>
            <w:tcW w:w="1260" w:type="dxa"/>
          </w:tcPr>
          <w:p w14:paraId="5CA43C6F" w14:textId="77777777" w:rsidR="009F34FF" w:rsidRDefault="00C05975">
            <w:pPr>
              <w:suppressAutoHyphens/>
              <w:jc w:val="center"/>
              <w:rPr>
                <w:b/>
                <w:color w:val="000000"/>
                <w:sz w:val="20"/>
              </w:rPr>
            </w:pPr>
            <w:r>
              <w:rPr>
                <w:color w:val="000000"/>
                <w:sz w:val="20"/>
              </w:rPr>
              <w:t>2005</w:t>
            </w:r>
          </w:p>
        </w:tc>
      </w:tr>
      <w:tr w:rsidR="009F34FF" w14:paraId="5CA43C78" w14:textId="77777777">
        <w:tc>
          <w:tcPr>
            <w:tcW w:w="1418" w:type="dxa"/>
          </w:tcPr>
          <w:p w14:paraId="5CA43C71" w14:textId="77777777" w:rsidR="009F34FF" w:rsidRDefault="00C05975">
            <w:pPr>
              <w:suppressAutoHyphens/>
              <w:jc w:val="center"/>
              <w:rPr>
                <w:color w:val="000000"/>
                <w:sz w:val="20"/>
              </w:rPr>
            </w:pPr>
            <w:r>
              <w:rPr>
                <w:color w:val="000000"/>
                <w:sz w:val="20"/>
              </w:rPr>
              <w:t>D</w:t>
            </w:r>
          </w:p>
        </w:tc>
        <w:tc>
          <w:tcPr>
            <w:tcW w:w="1192" w:type="dxa"/>
          </w:tcPr>
          <w:p w14:paraId="5CA43C72" w14:textId="77777777" w:rsidR="009F34FF" w:rsidRDefault="00C05975">
            <w:pPr>
              <w:suppressAutoHyphens/>
              <w:jc w:val="center"/>
              <w:rPr>
                <w:color w:val="000000"/>
                <w:sz w:val="20"/>
              </w:rPr>
            </w:pPr>
            <w:r>
              <w:rPr>
                <w:color w:val="000000"/>
                <w:sz w:val="20"/>
              </w:rPr>
              <w:t>0</w:t>
            </w:r>
          </w:p>
        </w:tc>
        <w:tc>
          <w:tcPr>
            <w:tcW w:w="1260" w:type="dxa"/>
          </w:tcPr>
          <w:p w14:paraId="5CA43C73" w14:textId="77777777" w:rsidR="009F34FF" w:rsidRDefault="00C05975">
            <w:pPr>
              <w:suppressAutoHyphens/>
              <w:jc w:val="center"/>
              <w:rPr>
                <w:strike/>
                <w:color w:val="000000"/>
                <w:sz w:val="20"/>
              </w:rPr>
            </w:pPr>
            <w:r>
              <w:rPr>
                <w:color w:val="000000"/>
                <w:sz w:val="20"/>
              </w:rPr>
              <w:t>0,1</w:t>
            </w:r>
          </w:p>
        </w:tc>
        <w:tc>
          <w:tcPr>
            <w:tcW w:w="1260" w:type="dxa"/>
          </w:tcPr>
          <w:p w14:paraId="5CA43C74" w14:textId="77777777" w:rsidR="009F34FF" w:rsidRDefault="00C05975">
            <w:pPr>
              <w:suppressAutoHyphens/>
              <w:jc w:val="center"/>
              <w:rPr>
                <w:strike/>
                <w:color w:val="000000"/>
                <w:sz w:val="20"/>
              </w:rPr>
            </w:pPr>
            <w:r>
              <w:rPr>
                <w:color w:val="000000"/>
                <w:sz w:val="20"/>
              </w:rPr>
              <w:t>0,3</w:t>
            </w:r>
          </w:p>
        </w:tc>
        <w:tc>
          <w:tcPr>
            <w:tcW w:w="1170" w:type="dxa"/>
          </w:tcPr>
          <w:p w14:paraId="5CA43C75" w14:textId="77777777" w:rsidR="009F34FF" w:rsidRDefault="00C05975">
            <w:pPr>
              <w:suppressAutoHyphens/>
              <w:jc w:val="center"/>
              <w:rPr>
                <w:strike/>
                <w:color w:val="000000"/>
                <w:sz w:val="20"/>
              </w:rPr>
            </w:pPr>
            <w:r>
              <w:rPr>
                <w:color w:val="000000"/>
                <w:sz w:val="20"/>
              </w:rPr>
              <w:t>0,5</w:t>
            </w:r>
          </w:p>
        </w:tc>
        <w:tc>
          <w:tcPr>
            <w:tcW w:w="990" w:type="dxa"/>
          </w:tcPr>
          <w:p w14:paraId="5CA43C76" w14:textId="77777777" w:rsidR="009F34FF" w:rsidRDefault="00C05975">
            <w:pPr>
              <w:suppressAutoHyphens/>
              <w:jc w:val="center"/>
              <w:rPr>
                <w:strike/>
                <w:color w:val="000000"/>
                <w:sz w:val="20"/>
              </w:rPr>
            </w:pPr>
            <w:r>
              <w:rPr>
                <w:color w:val="000000"/>
                <w:sz w:val="20"/>
              </w:rPr>
              <w:t>0,7</w:t>
            </w:r>
          </w:p>
        </w:tc>
        <w:tc>
          <w:tcPr>
            <w:tcW w:w="1260" w:type="dxa"/>
          </w:tcPr>
          <w:p w14:paraId="5CA43C77" w14:textId="77777777" w:rsidR="009F34FF" w:rsidRDefault="00C05975">
            <w:pPr>
              <w:suppressAutoHyphens/>
              <w:jc w:val="center"/>
              <w:rPr>
                <w:strike/>
                <w:color w:val="000000"/>
                <w:sz w:val="20"/>
              </w:rPr>
            </w:pPr>
            <w:r>
              <w:rPr>
                <w:color w:val="000000"/>
                <w:sz w:val="20"/>
              </w:rPr>
              <w:t>0,9</w:t>
            </w:r>
          </w:p>
        </w:tc>
      </w:tr>
    </w:tbl>
    <w:p w14:paraId="5CA43C79" w14:textId="77777777" w:rsidR="009F34FF" w:rsidRDefault="00C05975">
      <w:pPr>
        <w:suppressAutoHyphens/>
        <w:ind w:firstLine="709"/>
        <w:jc w:val="both"/>
        <w:rPr>
          <w:b/>
          <w:color w:val="000000"/>
        </w:rPr>
      </w:pPr>
      <w:r>
        <w:rPr>
          <w:color w:val="000000"/>
        </w:rPr>
        <w:t>4</w:t>
      </w:r>
      <w:r>
        <w:rPr>
          <w:color w:val="000000"/>
        </w:rPr>
        <w:t>. Pereinamuoju laikotarpiu į valstybės politiko, teisėjo ir valstybės pareigūno pareigas išrinktiems ar paskirtiems asmenims darbo užmokestis nustatomas ir apskaičiuojamas pagal šio straipsnio nuostatas ir nurodytas formules, kuriose dydis C reiškia naujai</w:t>
      </w:r>
      <w:r>
        <w:rPr>
          <w:color w:val="000000"/>
        </w:rPr>
        <w:t xml:space="preserve"> išrinkto ar paskirto valstybės politiko, teisėjo ar valstybės pareigūno darbo užmokesčio, apskaičiuoto pagal iki šio įstatymo įsigaliojimo galiojusias darbo apmokėjimo sąlygas, dydį. </w:t>
      </w:r>
    </w:p>
    <w:p w14:paraId="5CA43C7A" w14:textId="77777777" w:rsidR="009F34FF" w:rsidRDefault="00C05975">
      <w:pPr>
        <w:suppressAutoHyphens/>
        <w:ind w:firstLine="709"/>
        <w:jc w:val="both"/>
        <w:rPr>
          <w:color w:val="000000"/>
        </w:rPr>
      </w:pPr>
      <w:r>
        <w:rPr>
          <w:color w:val="000000"/>
        </w:rPr>
        <w:t>5</w:t>
      </w:r>
      <w:r>
        <w:rPr>
          <w:color w:val="000000"/>
        </w:rPr>
        <w:t>. Nuo 2006 m. sausio 1 d. valstybės politikams, teisėjams ir valst</w:t>
      </w:r>
      <w:r>
        <w:rPr>
          <w:color w:val="000000"/>
        </w:rPr>
        <w:t xml:space="preserve">ybės pareigūnams turi būti mokamas šio įstatymo nustatytas darbo užmokestis. </w:t>
      </w:r>
    </w:p>
    <w:p w14:paraId="5CA43C7B" w14:textId="77777777" w:rsidR="009F34FF" w:rsidRDefault="00C05975">
      <w:pPr>
        <w:suppressAutoHyphens/>
        <w:ind w:firstLine="709"/>
        <w:jc w:val="both"/>
        <w:rPr>
          <w:color w:val="000000"/>
        </w:rPr>
      </w:pPr>
      <w:r>
        <w:rPr>
          <w:color w:val="000000"/>
        </w:rPr>
        <w:t>6</w:t>
      </w:r>
      <w:r>
        <w:rPr>
          <w:color w:val="000000"/>
        </w:rPr>
        <w:t>. Skaičiuojant valstybės politikų, teisėjų ir valstybės pareigūnų darbo užmokestį pereinamuoju laikotarpiu, taikomas Lietuvos Respublikos valstybės tarnybos įstatymo 69 stra</w:t>
      </w:r>
      <w:r>
        <w:rPr>
          <w:color w:val="000000"/>
        </w:rPr>
        <w:t xml:space="preserve">ipsnio 5 dalies 1 punkte nustatytas pareiginės algos koeficiento bazės dydis. </w:t>
      </w:r>
    </w:p>
    <w:p w14:paraId="5CA43C7C" w14:textId="77777777" w:rsidR="009F34FF" w:rsidRDefault="00C05975">
      <w:pPr>
        <w:suppressAutoHyphens/>
        <w:ind w:firstLine="709"/>
        <w:jc w:val="both"/>
        <w:rPr>
          <w:color w:val="000000"/>
        </w:rPr>
      </w:pPr>
    </w:p>
    <w:p w14:paraId="5CA43C7D" w14:textId="77777777" w:rsidR="009F34FF" w:rsidRDefault="00C05975">
      <w:pPr>
        <w:suppressAutoHyphens/>
        <w:ind w:firstLine="709"/>
        <w:jc w:val="both"/>
        <w:rPr>
          <w:color w:val="000000"/>
          <w:u w:val="single"/>
        </w:rPr>
      </w:pPr>
      <w:r>
        <w:rPr>
          <w:b/>
          <w:color w:val="000000"/>
        </w:rPr>
        <w:t>8</w:t>
      </w:r>
      <w:r>
        <w:rPr>
          <w:b/>
          <w:color w:val="000000"/>
        </w:rPr>
        <w:t xml:space="preserve"> straipsnis. </w:t>
      </w:r>
      <w:r>
        <w:rPr>
          <w:b/>
          <w:color w:val="000000"/>
        </w:rPr>
        <w:t>Įstatymo įsigaliojimas</w:t>
      </w:r>
    </w:p>
    <w:p w14:paraId="5CA43C7E" w14:textId="77777777" w:rsidR="009F34FF" w:rsidRDefault="00C05975">
      <w:pPr>
        <w:suppressAutoHyphens/>
        <w:ind w:firstLine="709"/>
        <w:jc w:val="both"/>
        <w:rPr>
          <w:color w:val="000000"/>
        </w:rPr>
      </w:pPr>
      <w:r>
        <w:rPr>
          <w:color w:val="000000"/>
        </w:rPr>
        <w:t xml:space="preserve">Šis įstatymas, išskyrus 9 straipsnį, įsigalioja nuo 2000 m. rugpjūčio 1 d. </w:t>
      </w:r>
    </w:p>
    <w:p w14:paraId="5CA43C7F" w14:textId="77777777" w:rsidR="009F34FF" w:rsidRDefault="00C05975">
      <w:pPr>
        <w:suppressAutoHyphens/>
        <w:ind w:firstLine="709"/>
        <w:jc w:val="both"/>
        <w:rPr>
          <w:color w:val="000000"/>
        </w:rPr>
      </w:pPr>
    </w:p>
    <w:p w14:paraId="5CA43C80" w14:textId="77777777" w:rsidR="009F34FF" w:rsidRDefault="00C05975">
      <w:pPr>
        <w:suppressAutoHyphens/>
        <w:ind w:firstLine="709"/>
        <w:jc w:val="both"/>
        <w:rPr>
          <w:b/>
          <w:color w:val="000000"/>
        </w:rPr>
      </w:pPr>
      <w:r>
        <w:rPr>
          <w:b/>
          <w:color w:val="000000"/>
        </w:rPr>
        <w:t>9</w:t>
      </w:r>
      <w:r>
        <w:rPr>
          <w:b/>
          <w:color w:val="000000"/>
        </w:rPr>
        <w:t xml:space="preserve"> straipsnis. </w:t>
      </w:r>
      <w:r>
        <w:rPr>
          <w:b/>
          <w:color w:val="000000"/>
        </w:rPr>
        <w:t>Pasiūlymai Vyriausybei</w:t>
      </w:r>
    </w:p>
    <w:p w14:paraId="5CA43C81" w14:textId="77777777" w:rsidR="009F34FF" w:rsidRDefault="00C05975">
      <w:pPr>
        <w:suppressAutoHyphens/>
        <w:ind w:firstLine="709"/>
        <w:jc w:val="both"/>
        <w:rPr>
          <w:color w:val="000000"/>
        </w:rPr>
      </w:pPr>
      <w:r>
        <w:rPr>
          <w:color w:val="000000"/>
        </w:rPr>
        <w:t xml:space="preserve">Lietuvos </w:t>
      </w:r>
      <w:r>
        <w:rPr>
          <w:color w:val="000000"/>
        </w:rPr>
        <w:t>Respublikos Vyriausybė per du mėnesius nuo šio įstatymo paskelbimo „Valstybės žiniose“ parengia ir pateikia Seimui įstatymų, susijusių su šiuo įstatymu, pakeitimų ir papildymų įstatymų projektus.</w:t>
      </w:r>
    </w:p>
    <w:p w14:paraId="5CA43C82" w14:textId="77777777" w:rsidR="009F34FF" w:rsidRDefault="009F34FF">
      <w:pPr>
        <w:suppressAutoHyphens/>
        <w:ind w:firstLine="709"/>
        <w:jc w:val="both"/>
        <w:rPr>
          <w:color w:val="000000"/>
        </w:rPr>
      </w:pPr>
    </w:p>
    <w:p w14:paraId="5CA43C83" w14:textId="77777777" w:rsidR="009F34FF" w:rsidRDefault="00C05975">
      <w:pPr>
        <w:suppressAutoHyphens/>
        <w:ind w:firstLine="709"/>
        <w:jc w:val="both"/>
        <w:rPr>
          <w:color w:val="000000"/>
        </w:rPr>
      </w:pPr>
    </w:p>
    <w:p w14:paraId="5CA43C84" w14:textId="77777777" w:rsidR="009F34FF" w:rsidRDefault="00C05975">
      <w:pPr>
        <w:ind w:firstLine="709"/>
        <w:rPr>
          <w:color w:val="000000"/>
        </w:rPr>
      </w:pPr>
      <w:r>
        <w:rPr>
          <w:i/>
          <w:color w:val="000000"/>
        </w:rPr>
        <w:t>Skelbiu šį Lietuvos Respublikos Seimo priimtą įstatymą</w:t>
      </w:r>
      <w:r>
        <w:rPr>
          <w:i/>
          <w:color w:val="000000"/>
        </w:rPr>
        <w:t xml:space="preserve">. </w:t>
      </w:r>
    </w:p>
    <w:p w14:paraId="5CA43C85" w14:textId="77777777" w:rsidR="009F34FF" w:rsidRDefault="009F34FF">
      <w:pPr>
        <w:tabs>
          <w:tab w:val="right" w:pos="8730"/>
        </w:tabs>
        <w:ind w:firstLine="709"/>
        <w:rPr>
          <w:caps/>
          <w:color w:val="000000"/>
        </w:rPr>
      </w:pPr>
    </w:p>
    <w:p w14:paraId="5CA43C86" w14:textId="77777777" w:rsidR="009F34FF" w:rsidRDefault="00C05975">
      <w:pPr>
        <w:tabs>
          <w:tab w:val="right" w:pos="9639"/>
        </w:tabs>
        <w:rPr>
          <w:caps/>
        </w:rPr>
      </w:pPr>
      <w:r>
        <w:rPr>
          <w:caps/>
        </w:rPr>
        <w:t>RESPUBLIKOS PREZIDENTAS</w:t>
      </w:r>
      <w:r>
        <w:rPr>
          <w:caps/>
        </w:rPr>
        <w:tab/>
        <w:t>VALDAS ADAMKUS</w:t>
      </w:r>
    </w:p>
    <w:p w14:paraId="083F4405" w14:textId="77777777" w:rsidR="00C05975" w:rsidRDefault="00C05975">
      <w:pPr>
        <w:suppressAutoHyphens/>
        <w:ind w:firstLine="5102"/>
        <w:sectPr w:rsidR="00C05975" w:rsidSect="00C05975">
          <w:headerReference w:type="even" r:id="rId10"/>
          <w:headerReference w:type="default" r:id="rId11"/>
          <w:footerReference w:type="even" r:id="rId12"/>
          <w:footerReference w:type="default" r:id="rId13"/>
          <w:headerReference w:type="first" r:id="rId14"/>
          <w:footerReference w:type="first" r:id="rId15"/>
          <w:pgSz w:w="11907" w:h="16839" w:code="9"/>
          <w:pgMar w:top="1134" w:right="567" w:bottom="1134" w:left="1701" w:header="567" w:footer="567" w:gutter="0"/>
          <w:cols w:space="1296"/>
          <w:titlePg/>
          <w:docGrid w:linePitch="360"/>
        </w:sectPr>
      </w:pPr>
    </w:p>
    <w:p w14:paraId="5CA43C87" w14:textId="7E211D79" w:rsidR="009F34FF" w:rsidRDefault="00C05975">
      <w:pPr>
        <w:suppressAutoHyphens/>
        <w:ind w:firstLine="5102"/>
        <w:rPr>
          <w:color w:val="000000"/>
        </w:rPr>
      </w:pPr>
      <w:r>
        <w:rPr>
          <w:color w:val="000000"/>
        </w:rPr>
        <w:lastRenderedPageBreak/>
        <w:t xml:space="preserve">Lietuvos Respublikos </w:t>
      </w:r>
    </w:p>
    <w:p w14:paraId="5CA43C88" w14:textId="77777777" w:rsidR="009F34FF" w:rsidRDefault="00C05975">
      <w:pPr>
        <w:suppressAutoHyphens/>
        <w:ind w:firstLine="5102"/>
        <w:rPr>
          <w:color w:val="000000"/>
        </w:rPr>
      </w:pPr>
      <w:r>
        <w:rPr>
          <w:color w:val="000000"/>
        </w:rPr>
        <w:t>2000 m. rugpjūčio 29 d.</w:t>
      </w:r>
    </w:p>
    <w:p w14:paraId="5CA43C89" w14:textId="77777777" w:rsidR="009F34FF" w:rsidRDefault="00C05975">
      <w:pPr>
        <w:suppressAutoHyphens/>
        <w:ind w:firstLine="5102"/>
        <w:rPr>
          <w:color w:val="000000"/>
        </w:rPr>
      </w:pPr>
      <w:r>
        <w:rPr>
          <w:color w:val="000000"/>
        </w:rPr>
        <w:t>įstatymo Nr. VIII-1904</w:t>
      </w:r>
    </w:p>
    <w:p w14:paraId="5CA43C8A" w14:textId="77777777" w:rsidR="009F34FF" w:rsidRDefault="00C05975">
      <w:pPr>
        <w:suppressAutoHyphens/>
        <w:ind w:firstLine="5102"/>
        <w:rPr>
          <w:color w:val="000000"/>
        </w:rPr>
      </w:pPr>
      <w:r>
        <w:rPr>
          <w:color w:val="000000"/>
        </w:rPr>
        <w:t>priedėlis</w:t>
      </w:r>
    </w:p>
    <w:p w14:paraId="5CA43C8B" w14:textId="77777777" w:rsidR="009F34FF" w:rsidRDefault="009F34FF">
      <w:pPr>
        <w:suppressAutoHyphens/>
        <w:ind w:firstLine="709"/>
        <w:jc w:val="both"/>
        <w:rPr>
          <w:color w:val="000000"/>
        </w:rPr>
      </w:pPr>
    </w:p>
    <w:p w14:paraId="5CA43C8C" w14:textId="77777777" w:rsidR="009F34FF" w:rsidRDefault="00C05975">
      <w:pPr>
        <w:keepNext/>
        <w:suppressAutoHyphens/>
        <w:jc w:val="center"/>
        <w:rPr>
          <w:b/>
          <w:caps/>
          <w:strike/>
          <w:color w:val="000000"/>
        </w:rPr>
      </w:pPr>
      <w:r>
        <w:rPr>
          <w:b/>
          <w:caps/>
          <w:color w:val="000000"/>
        </w:rPr>
        <w:t>I</w:t>
      </w:r>
      <w:r>
        <w:rPr>
          <w:b/>
          <w:caps/>
          <w:color w:val="000000"/>
        </w:rPr>
        <w:t xml:space="preserve">. </w:t>
      </w:r>
      <w:r>
        <w:rPr>
          <w:b/>
          <w:caps/>
          <w:color w:val="000000"/>
        </w:rPr>
        <w:t>Valstybės politikų pareiginės algos</w:t>
      </w:r>
    </w:p>
    <w:p w14:paraId="5CA43C8D" w14:textId="77777777" w:rsidR="009F34FF" w:rsidRDefault="00C05975">
      <w:pPr>
        <w:suppressAutoHyphens/>
        <w:ind w:firstLine="709"/>
        <w:jc w:val="right"/>
        <w:rPr>
          <w:color w:val="000000"/>
        </w:rPr>
      </w:pPr>
      <w:r>
        <w:rPr>
          <w:color w:val="000000"/>
        </w:rPr>
        <w:t>(MMA dydžiais)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1"/>
        <w:gridCol w:w="1926"/>
        <w:gridCol w:w="1162"/>
        <w:gridCol w:w="872"/>
        <w:gridCol w:w="581"/>
        <w:gridCol w:w="1162"/>
        <w:gridCol w:w="13"/>
        <w:gridCol w:w="956"/>
        <w:gridCol w:w="699"/>
        <w:gridCol w:w="1558"/>
      </w:tblGrid>
      <w:tr w:rsidR="009F34FF" w14:paraId="5CA43C91" w14:textId="77777777">
        <w:tc>
          <w:tcPr>
            <w:tcW w:w="697" w:type="dxa"/>
            <w:tcBorders>
              <w:bottom w:val="nil"/>
            </w:tcBorders>
          </w:tcPr>
          <w:p w14:paraId="5CA43C8E" w14:textId="77777777" w:rsidR="009F34FF" w:rsidRDefault="00C05975">
            <w:pPr>
              <w:suppressAutoHyphens/>
              <w:jc w:val="both"/>
              <w:rPr>
                <w:color w:val="000000"/>
                <w:sz w:val="20"/>
              </w:rPr>
            </w:pPr>
            <w:r>
              <w:rPr>
                <w:color w:val="000000"/>
                <w:sz w:val="20"/>
              </w:rPr>
              <w:t xml:space="preserve">Eil. Nr. </w:t>
            </w:r>
          </w:p>
        </w:tc>
        <w:tc>
          <w:tcPr>
            <w:tcW w:w="5727" w:type="dxa"/>
            <w:gridSpan w:val="7"/>
            <w:tcBorders>
              <w:bottom w:val="nil"/>
            </w:tcBorders>
          </w:tcPr>
          <w:p w14:paraId="5CA43C8F" w14:textId="77777777" w:rsidR="009F34FF" w:rsidRDefault="00C05975">
            <w:pPr>
              <w:suppressAutoHyphens/>
              <w:jc w:val="center"/>
              <w:rPr>
                <w:color w:val="000000"/>
                <w:sz w:val="20"/>
              </w:rPr>
            </w:pPr>
            <w:r>
              <w:rPr>
                <w:color w:val="000000"/>
                <w:sz w:val="20"/>
              </w:rPr>
              <w:t>Pareigų pavadinimas</w:t>
            </w:r>
          </w:p>
        </w:tc>
        <w:tc>
          <w:tcPr>
            <w:tcW w:w="3213" w:type="dxa"/>
            <w:gridSpan w:val="3"/>
            <w:tcBorders>
              <w:bottom w:val="nil"/>
            </w:tcBorders>
          </w:tcPr>
          <w:p w14:paraId="5CA43C90" w14:textId="77777777" w:rsidR="009F34FF" w:rsidRDefault="00C05975">
            <w:pPr>
              <w:suppressAutoHyphens/>
              <w:jc w:val="center"/>
              <w:rPr>
                <w:color w:val="000000"/>
                <w:sz w:val="20"/>
              </w:rPr>
            </w:pPr>
            <w:r>
              <w:rPr>
                <w:color w:val="000000"/>
                <w:sz w:val="20"/>
              </w:rPr>
              <w:t>Pareiginės algos koeficientas</w:t>
            </w:r>
          </w:p>
        </w:tc>
      </w:tr>
      <w:tr w:rsidR="009F34FF" w14:paraId="5CA43C95" w14:textId="77777777">
        <w:tc>
          <w:tcPr>
            <w:tcW w:w="697" w:type="dxa"/>
            <w:tcBorders>
              <w:top w:val="single" w:sz="4" w:space="0" w:color="auto"/>
              <w:left w:val="single" w:sz="4" w:space="0" w:color="auto"/>
              <w:bottom w:val="single" w:sz="4" w:space="0" w:color="auto"/>
              <w:right w:val="single" w:sz="4" w:space="0" w:color="auto"/>
            </w:tcBorders>
          </w:tcPr>
          <w:p w14:paraId="5CA43C92" w14:textId="77777777" w:rsidR="009F34FF" w:rsidRDefault="00C05975">
            <w:pPr>
              <w:suppressAutoHyphens/>
              <w:rPr>
                <w:color w:val="000000"/>
                <w:sz w:val="20"/>
              </w:rPr>
            </w:pPr>
            <w:r>
              <w:rPr>
                <w:color w:val="000000"/>
                <w:sz w:val="20"/>
              </w:rPr>
              <w:t>1.</w:t>
            </w:r>
          </w:p>
        </w:tc>
        <w:tc>
          <w:tcPr>
            <w:tcW w:w="5727" w:type="dxa"/>
            <w:gridSpan w:val="7"/>
            <w:tcBorders>
              <w:top w:val="single" w:sz="4" w:space="0" w:color="auto"/>
              <w:left w:val="single" w:sz="4" w:space="0" w:color="auto"/>
              <w:bottom w:val="single" w:sz="4" w:space="0" w:color="auto"/>
              <w:right w:val="single" w:sz="4" w:space="0" w:color="auto"/>
            </w:tcBorders>
          </w:tcPr>
          <w:p w14:paraId="5CA43C93" w14:textId="77777777" w:rsidR="009F34FF" w:rsidRDefault="00C05975">
            <w:pPr>
              <w:suppressAutoHyphens/>
              <w:jc w:val="both"/>
              <w:rPr>
                <w:color w:val="000000"/>
                <w:sz w:val="20"/>
              </w:rPr>
            </w:pPr>
            <w:r>
              <w:rPr>
                <w:color w:val="000000"/>
                <w:sz w:val="20"/>
              </w:rPr>
              <w:t xml:space="preserve">Respublikos Prezidentas </w:t>
            </w:r>
          </w:p>
        </w:tc>
        <w:tc>
          <w:tcPr>
            <w:tcW w:w="3213" w:type="dxa"/>
            <w:gridSpan w:val="3"/>
            <w:tcBorders>
              <w:top w:val="single" w:sz="4" w:space="0" w:color="auto"/>
              <w:left w:val="single" w:sz="4" w:space="0" w:color="auto"/>
              <w:bottom w:val="single" w:sz="4" w:space="0" w:color="auto"/>
              <w:right w:val="single" w:sz="4" w:space="0" w:color="auto"/>
            </w:tcBorders>
          </w:tcPr>
          <w:p w14:paraId="5CA43C94" w14:textId="77777777" w:rsidR="009F34FF" w:rsidRDefault="00C05975">
            <w:pPr>
              <w:suppressAutoHyphens/>
              <w:jc w:val="center"/>
              <w:rPr>
                <w:color w:val="000000"/>
                <w:sz w:val="20"/>
              </w:rPr>
            </w:pPr>
            <w:r>
              <w:rPr>
                <w:color w:val="000000"/>
                <w:sz w:val="20"/>
              </w:rPr>
              <w:t>20</w:t>
            </w:r>
          </w:p>
        </w:tc>
      </w:tr>
      <w:tr w:rsidR="009F34FF" w14:paraId="5CA43C99" w14:textId="77777777">
        <w:tc>
          <w:tcPr>
            <w:tcW w:w="697" w:type="dxa"/>
            <w:tcBorders>
              <w:top w:val="single" w:sz="4" w:space="0" w:color="auto"/>
              <w:left w:val="single" w:sz="4" w:space="0" w:color="auto"/>
              <w:bottom w:val="single" w:sz="4" w:space="0" w:color="auto"/>
              <w:right w:val="single" w:sz="4" w:space="0" w:color="auto"/>
            </w:tcBorders>
          </w:tcPr>
          <w:p w14:paraId="5CA43C96" w14:textId="77777777" w:rsidR="009F34FF" w:rsidRDefault="00C05975">
            <w:pPr>
              <w:suppressAutoHyphens/>
              <w:rPr>
                <w:color w:val="000000"/>
                <w:sz w:val="20"/>
              </w:rPr>
            </w:pPr>
            <w:r>
              <w:rPr>
                <w:color w:val="000000"/>
                <w:sz w:val="20"/>
              </w:rPr>
              <w:t>2.</w:t>
            </w:r>
          </w:p>
        </w:tc>
        <w:tc>
          <w:tcPr>
            <w:tcW w:w="5727" w:type="dxa"/>
            <w:gridSpan w:val="7"/>
            <w:tcBorders>
              <w:top w:val="single" w:sz="4" w:space="0" w:color="auto"/>
              <w:left w:val="single" w:sz="4" w:space="0" w:color="auto"/>
              <w:bottom w:val="single" w:sz="4" w:space="0" w:color="auto"/>
              <w:right w:val="single" w:sz="4" w:space="0" w:color="auto"/>
            </w:tcBorders>
          </w:tcPr>
          <w:p w14:paraId="5CA43C97" w14:textId="77777777" w:rsidR="009F34FF" w:rsidRDefault="00C05975">
            <w:pPr>
              <w:suppressAutoHyphens/>
              <w:jc w:val="both"/>
              <w:rPr>
                <w:color w:val="000000"/>
                <w:sz w:val="20"/>
              </w:rPr>
            </w:pPr>
            <w:r>
              <w:rPr>
                <w:color w:val="000000"/>
                <w:sz w:val="20"/>
              </w:rPr>
              <w:t xml:space="preserve">Seimo Pirmininkas </w:t>
            </w:r>
          </w:p>
        </w:tc>
        <w:tc>
          <w:tcPr>
            <w:tcW w:w="3213" w:type="dxa"/>
            <w:gridSpan w:val="3"/>
            <w:tcBorders>
              <w:top w:val="single" w:sz="4" w:space="0" w:color="auto"/>
              <w:left w:val="single" w:sz="4" w:space="0" w:color="auto"/>
              <w:bottom w:val="single" w:sz="4" w:space="0" w:color="auto"/>
              <w:right w:val="single" w:sz="4" w:space="0" w:color="auto"/>
            </w:tcBorders>
          </w:tcPr>
          <w:p w14:paraId="5CA43C98" w14:textId="77777777" w:rsidR="009F34FF" w:rsidRDefault="00C05975">
            <w:pPr>
              <w:suppressAutoHyphens/>
              <w:jc w:val="center"/>
              <w:rPr>
                <w:color w:val="000000"/>
                <w:sz w:val="20"/>
              </w:rPr>
            </w:pPr>
            <w:r>
              <w:rPr>
                <w:color w:val="000000"/>
                <w:sz w:val="20"/>
              </w:rPr>
              <w:t>17</w:t>
            </w:r>
          </w:p>
        </w:tc>
      </w:tr>
      <w:tr w:rsidR="009F34FF" w14:paraId="5CA43C9D" w14:textId="77777777">
        <w:tc>
          <w:tcPr>
            <w:tcW w:w="697" w:type="dxa"/>
            <w:tcBorders>
              <w:top w:val="single" w:sz="4" w:space="0" w:color="auto"/>
              <w:left w:val="single" w:sz="4" w:space="0" w:color="auto"/>
              <w:bottom w:val="single" w:sz="4" w:space="0" w:color="auto"/>
              <w:right w:val="single" w:sz="4" w:space="0" w:color="auto"/>
            </w:tcBorders>
          </w:tcPr>
          <w:p w14:paraId="5CA43C9A" w14:textId="77777777" w:rsidR="009F34FF" w:rsidRDefault="00C05975">
            <w:pPr>
              <w:suppressAutoHyphens/>
              <w:rPr>
                <w:color w:val="000000"/>
                <w:sz w:val="20"/>
              </w:rPr>
            </w:pPr>
            <w:r>
              <w:rPr>
                <w:color w:val="000000"/>
                <w:sz w:val="20"/>
              </w:rPr>
              <w:t>3.</w:t>
            </w:r>
          </w:p>
        </w:tc>
        <w:tc>
          <w:tcPr>
            <w:tcW w:w="5727" w:type="dxa"/>
            <w:gridSpan w:val="7"/>
            <w:tcBorders>
              <w:top w:val="single" w:sz="4" w:space="0" w:color="auto"/>
              <w:left w:val="single" w:sz="4" w:space="0" w:color="auto"/>
              <w:bottom w:val="single" w:sz="4" w:space="0" w:color="auto"/>
              <w:right w:val="single" w:sz="4" w:space="0" w:color="auto"/>
            </w:tcBorders>
          </w:tcPr>
          <w:p w14:paraId="5CA43C9B" w14:textId="77777777" w:rsidR="009F34FF" w:rsidRDefault="00C05975">
            <w:pPr>
              <w:suppressAutoHyphens/>
              <w:jc w:val="both"/>
              <w:rPr>
                <w:color w:val="000000"/>
                <w:sz w:val="20"/>
              </w:rPr>
            </w:pPr>
            <w:r>
              <w:rPr>
                <w:color w:val="000000"/>
                <w:sz w:val="20"/>
              </w:rPr>
              <w:t>Seimo pareigūnai:</w:t>
            </w:r>
          </w:p>
        </w:tc>
        <w:tc>
          <w:tcPr>
            <w:tcW w:w="3213" w:type="dxa"/>
            <w:gridSpan w:val="3"/>
            <w:tcBorders>
              <w:top w:val="single" w:sz="4" w:space="0" w:color="auto"/>
              <w:left w:val="single" w:sz="4" w:space="0" w:color="auto"/>
              <w:bottom w:val="single" w:sz="4" w:space="0" w:color="auto"/>
              <w:right w:val="single" w:sz="4" w:space="0" w:color="auto"/>
            </w:tcBorders>
          </w:tcPr>
          <w:p w14:paraId="5CA43C9C" w14:textId="77777777" w:rsidR="009F34FF" w:rsidRDefault="009F34FF">
            <w:pPr>
              <w:suppressAutoHyphens/>
              <w:jc w:val="center"/>
              <w:rPr>
                <w:color w:val="000000"/>
                <w:sz w:val="20"/>
              </w:rPr>
            </w:pPr>
          </w:p>
        </w:tc>
      </w:tr>
      <w:tr w:rsidR="009F34FF" w14:paraId="5CA43CA1" w14:textId="77777777">
        <w:tc>
          <w:tcPr>
            <w:tcW w:w="697" w:type="dxa"/>
            <w:tcBorders>
              <w:top w:val="single" w:sz="4" w:space="0" w:color="auto"/>
              <w:left w:val="single" w:sz="4" w:space="0" w:color="auto"/>
              <w:bottom w:val="single" w:sz="4" w:space="0" w:color="auto"/>
              <w:right w:val="single" w:sz="4" w:space="0" w:color="auto"/>
            </w:tcBorders>
          </w:tcPr>
          <w:p w14:paraId="5CA43C9E" w14:textId="77777777" w:rsidR="009F34FF" w:rsidRDefault="00C05975">
            <w:pPr>
              <w:suppressAutoHyphens/>
              <w:rPr>
                <w:color w:val="000000"/>
                <w:sz w:val="20"/>
              </w:rPr>
            </w:pPr>
            <w:r>
              <w:rPr>
                <w:color w:val="000000"/>
                <w:sz w:val="20"/>
              </w:rPr>
              <w:t>3.1.</w:t>
            </w:r>
          </w:p>
        </w:tc>
        <w:tc>
          <w:tcPr>
            <w:tcW w:w="5727" w:type="dxa"/>
            <w:gridSpan w:val="7"/>
            <w:tcBorders>
              <w:top w:val="single" w:sz="4" w:space="0" w:color="auto"/>
              <w:left w:val="single" w:sz="4" w:space="0" w:color="auto"/>
              <w:bottom w:val="single" w:sz="4" w:space="0" w:color="auto"/>
              <w:right w:val="single" w:sz="4" w:space="0" w:color="auto"/>
            </w:tcBorders>
          </w:tcPr>
          <w:p w14:paraId="5CA43C9F" w14:textId="77777777" w:rsidR="009F34FF" w:rsidRDefault="00C05975">
            <w:pPr>
              <w:suppressAutoHyphens/>
              <w:jc w:val="both"/>
              <w:rPr>
                <w:color w:val="000000"/>
                <w:sz w:val="20"/>
              </w:rPr>
            </w:pPr>
            <w:r>
              <w:rPr>
                <w:color w:val="000000"/>
                <w:sz w:val="20"/>
              </w:rPr>
              <w:t xml:space="preserve">Pirmininko pirmasis pavaduotojas </w:t>
            </w:r>
          </w:p>
        </w:tc>
        <w:tc>
          <w:tcPr>
            <w:tcW w:w="3213" w:type="dxa"/>
            <w:gridSpan w:val="3"/>
            <w:tcBorders>
              <w:top w:val="single" w:sz="4" w:space="0" w:color="auto"/>
              <w:left w:val="single" w:sz="4" w:space="0" w:color="auto"/>
              <w:bottom w:val="single" w:sz="4" w:space="0" w:color="auto"/>
              <w:right w:val="single" w:sz="4" w:space="0" w:color="auto"/>
            </w:tcBorders>
          </w:tcPr>
          <w:p w14:paraId="5CA43CA0" w14:textId="77777777" w:rsidR="009F34FF" w:rsidRDefault="00C05975">
            <w:pPr>
              <w:suppressAutoHyphens/>
              <w:jc w:val="center"/>
              <w:rPr>
                <w:color w:val="000000"/>
                <w:sz w:val="20"/>
              </w:rPr>
            </w:pPr>
            <w:r>
              <w:rPr>
                <w:color w:val="000000"/>
                <w:sz w:val="20"/>
              </w:rPr>
              <w:t>14</w:t>
            </w:r>
          </w:p>
        </w:tc>
      </w:tr>
      <w:tr w:rsidR="009F34FF" w14:paraId="5CA43CA5" w14:textId="77777777">
        <w:tc>
          <w:tcPr>
            <w:tcW w:w="697" w:type="dxa"/>
            <w:tcBorders>
              <w:top w:val="single" w:sz="4" w:space="0" w:color="auto"/>
              <w:left w:val="single" w:sz="4" w:space="0" w:color="auto"/>
              <w:bottom w:val="single" w:sz="4" w:space="0" w:color="auto"/>
              <w:right w:val="single" w:sz="4" w:space="0" w:color="auto"/>
            </w:tcBorders>
          </w:tcPr>
          <w:p w14:paraId="5CA43CA2" w14:textId="77777777" w:rsidR="009F34FF" w:rsidRDefault="00C05975">
            <w:pPr>
              <w:suppressAutoHyphens/>
              <w:rPr>
                <w:color w:val="000000"/>
                <w:sz w:val="20"/>
              </w:rPr>
            </w:pPr>
            <w:r>
              <w:rPr>
                <w:color w:val="000000"/>
                <w:sz w:val="20"/>
              </w:rPr>
              <w:t>3.2.</w:t>
            </w:r>
          </w:p>
        </w:tc>
        <w:tc>
          <w:tcPr>
            <w:tcW w:w="5727" w:type="dxa"/>
            <w:gridSpan w:val="7"/>
            <w:tcBorders>
              <w:top w:val="single" w:sz="4" w:space="0" w:color="auto"/>
              <w:left w:val="single" w:sz="4" w:space="0" w:color="auto"/>
              <w:bottom w:val="single" w:sz="4" w:space="0" w:color="auto"/>
              <w:right w:val="single" w:sz="4" w:space="0" w:color="auto"/>
            </w:tcBorders>
          </w:tcPr>
          <w:p w14:paraId="5CA43CA3" w14:textId="77777777" w:rsidR="009F34FF" w:rsidRDefault="00C05975">
            <w:pPr>
              <w:suppressAutoHyphens/>
              <w:jc w:val="both"/>
              <w:rPr>
                <w:color w:val="000000"/>
                <w:sz w:val="20"/>
              </w:rPr>
            </w:pPr>
            <w:r>
              <w:rPr>
                <w:color w:val="000000"/>
                <w:sz w:val="20"/>
              </w:rPr>
              <w:t xml:space="preserve">Pirmininko pavaduotojai </w:t>
            </w:r>
          </w:p>
        </w:tc>
        <w:tc>
          <w:tcPr>
            <w:tcW w:w="3213" w:type="dxa"/>
            <w:gridSpan w:val="3"/>
            <w:tcBorders>
              <w:top w:val="single" w:sz="4" w:space="0" w:color="auto"/>
              <w:left w:val="single" w:sz="4" w:space="0" w:color="auto"/>
              <w:bottom w:val="single" w:sz="4" w:space="0" w:color="auto"/>
              <w:right w:val="single" w:sz="4" w:space="0" w:color="auto"/>
            </w:tcBorders>
          </w:tcPr>
          <w:p w14:paraId="5CA43CA4" w14:textId="77777777" w:rsidR="009F34FF" w:rsidRDefault="00C05975">
            <w:pPr>
              <w:suppressAutoHyphens/>
              <w:jc w:val="center"/>
              <w:rPr>
                <w:color w:val="000000"/>
                <w:sz w:val="20"/>
              </w:rPr>
            </w:pPr>
            <w:r>
              <w:rPr>
                <w:color w:val="000000"/>
                <w:sz w:val="20"/>
              </w:rPr>
              <w:t>13</w:t>
            </w:r>
          </w:p>
        </w:tc>
      </w:tr>
      <w:tr w:rsidR="009F34FF" w14:paraId="5CA43CA9" w14:textId="77777777">
        <w:tc>
          <w:tcPr>
            <w:tcW w:w="697" w:type="dxa"/>
            <w:tcBorders>
              <w:top w:val="single" w:sz="4" w:space="0" w:color="auto"/>
              <w:left w:val="single" w:sz="4" w:space="0" w:color="auto"/>
              <w:bottom w:val="single" w:sz="4" w:space="0" w:color="auto"/>
              <w:right w:val="single" w:sz="4" w:space="0" w:color="auto"/>
            </w:tcBorders>
          </w:tcPr>
          <w:p w14:paraId="5CA43CA6" w14:textId="77777777" w:rsidR="009F34FF" w:rsidRDefault="00C05975">
            <w:pPr>
              <w:suppressAutoHyphens/>
              <w:rPr>
                <w:color w:val="000000"/>
                <w:sz w:val="20"/>
              </w:rPr>
            </w:pPr>
            <w:r>
              <w:rPr>
                <w:color w:val="000000"/>
                <w:sz w:val="20"/>
              </w:rPr>
              <w:t>3.3.</w:t>
            </w:r>
          </w:p>
        </w:tc>
        <w:tc>
          <w:tcPr>
            <w:tcW w:w="5727" w:type="dxa"/>
            <w:gridSpan w:val="7"/>
            <w:tcBorders>
              <w:top w:val="single" w:sz="4" w:space="0" w:color="auto"/>
              <w:left w:val="single" w:sz="4" w:space="0" w:color="auto"/>
              <w:bottom w:val="single" w:sz="4" w:space="0" w:color="auto"/>
              <w:right w:val="single" w:sz="4" w:space="0" w:color="auto"/>
            </w:tcBorders>
          </w:tcPr>
          <w:p w14:paraId="5CA43CA7" w14:textId="77777777" w:rsidR="009F34FF" w:rsidRDefault="00C05975">
            <w:pPr>
              <w:suppressAutoHyphens/>
              <w:jc w:val="both"/>
              <w:rPr>
                <w:color w:val="000000"/>
                <w:sz w:val="20"/>
              </w:rPr>
            </w:pPr>
            <w:r>
              <w:rPr>
                <w:color w:val="000000"/>
                <w:sz w:val="20"/>
              </w:rPr>
              <w:t xml:space="preserve">kancleris </w:t>
            </w:r>
          </w:p>
        </w:tc>
        <w:tc>
          <w:tcPr>
            <w:tcW w:w="3213" w:type="dxa"/>
            <w:gridSpan w:val="3"/>
            <w:tcBorders>
              <w:top w:val="single" w:sz="4" w:space="0" w:color="auto"/>
              <w:left w:val="single" w:sz="4" w:space="0" w:color="auto"/>
              <w:bottom w:val="single" w:sz="4" w:space="0" w:color="auto"/>
              <w:right w:val="single" w:sz="4" w:space="0" w:color="auto"/>
            </w:tcBorders>
          </w:tcPr>
          <w:p w14:paraId="5CA43CA8" w14:textId="77777777" w:rsidR="009F34FF" w:rsidRDefault="00C05975">
            <w:pPr>
              <w:suppressAutoHyphens/>
              <w:jc w:val="center"/>
              <w:rPr>
                <w:color w:val="000000"/>
                <w:sz w:val="20"/>
              </w:rPr>
            </w:pPr>
            <w:r>
              <w:rPr>
                <w:color w:val="000000"/>
                <w:sz w:val="20"/>
              </w:rPr>
              <w:t>13</w:t>
            </w:r>
          </w:p>
        </w:tc>
      </w:tr>
      <w:tr w:rsidR="009F34FF" w14:paraId="5CA43CAD" w14:textId="77777777">
        <w:tc>
          <w:tcPr>
            <w:tcW w:w="697" w:type="dxa"/>
            <w:tcBorders>
              <w:top w:val="single" w:sz="4" w:space="0" w:color="auto"/>
              <w:left w:val="single" w:sz="4" w:space="0" w:color="auto"/>
              <w:bottom w:val="single" w:sz="4" w:space="0" w:color="auto"/>
              <w:right w:val="single" w:sz="4" w:space="0" w:color="auto"/>
            </w:tcBorders>
          </w:tcPr>
          <w:p w14:paraId="5CA43CAA" w14:textId="77777777" w:rsidR="009F34FF" w:rsidRDefault="00C05975">
            <w:pPr>
              <w:suppressAutoHyphens/>
              <w:rPr>
                <w:color w:val="000000"/>
                <w:sz w:val="20"/>
              </w:rPr>
            </w:pPr>
            <w:r>
              <w:rPr>
                <w:color w:val="000000"/>
                <w:sz w:val="20"/>
              </w:rPr>
              <w:t>3.4.</w:t>
            </w:r>
          </w:p>
        </w:tc>
        <w:tc>
          <w:tcPr>
            <w:tcW w:w="5727" w:type="dxa"/>
            <w:gridSpan w:val="7"/>
            <w:tcBorders>
              <w:top w:val="single" w:sz="4" w:space="0" w:color="auto"/>
              <w:left w:val="single" w:sz="4" w:space="0" w:color="auto"/>
              <w:bottom w:val="single" w:sz="4" w:space="0" w:color="auto"/>
              <w:right w:val="single" w:sz="4" w:space="0" w:color="auto"/>
            </w:tcBorders>
          </w:tcPr>
          <w:p w14:paraId="5CA43CAB" w14:textId="77777777" w:rsidR="009F34FF" w:rsidRDefault="00C05975">
            <w:pPr>
              <w:suppressAutoHyphens/>
              <w:jc w:val="both"/>
              <w:rPr>
                <w:color w:val="000000"/>
                <w:sz w:val="20"/>
              </w:rPr>
            </w:pPr>
            <w:r>
              <w:rPr>
                <w:color w:val="000000"/>
                <w:sz w:val="20"/>
              </w:rPr>
              <w:t xml:space="preserve">komitetų pirmininkai </w:t>
            </w:r>
          </w:p>
        </w:tc>
        <w:tc>
          <w:tcPr>
            <w:tcW w:w="3213" w:type="dxa"/>
            <w:gridSpan w:val="3"/>
            <w:tcBorders>
              <w:top w:val="single" w:sz="4" w:space="0" w:color="auto"/>
              <w:left w:val="single" w:sz="4" w:space="0" w:color="auto"/>
              <w:bottom w:val="single" w:sz="4" w:space="0" w:color="auto"/>
              <w:right w:val="single" w:sz="4" w:space="0" w:color="auto"/>
            </w:tcBorders>
          </w:tcPr>
          <w:p w14:paraId="5CA43CAC" w14:textId="77777777" w:rsidR="009F34FF" w:rsidRDefault="00C05975">
            <w:pPr>
              <w:suppressAutoHyphens/>
              <w:jc w:val="center"/>
              <w:rPr>
                <w:color w:val="000000"/>
                <w:sz w:val="20"/>
              </w:rPr>
            </w:pPr>
            <w:r>
              <w:rPr>
                <w:color w:val="000000"/>
                <w:sz w:val="20"/>
              </w:rPr>
              <w:t>12,2</w:t>
            </w:r>
          </w:p>
        </w:tc>
      </w:tr>
      <w:tr w:rsidR="009F34FF" w14:paraId="5CA43CB1" w14:textId="77777777">
        <w:tc>
          <w:tcPr>
            <w:tcW w:w="697" w:type="dxa"/>
            <w:tcBorders>
              <w:top w:val="single" w:sz="4" w:space="0" w:color="auto"/>
              <w:left w:val="single" w:sz="4" w:space="0" w:color="auto"/>
              <w:bottom w:val="single" w:sz="4" w:space="0" w:color="auto"/>
              <w:right w:val="single" w:sz="4" w:space="0" w:color="auto"/>
            </w:tcBorders>
          </w:tcPr>
          <w:p w14:paraId="5CA43CAE" w14:textId="77777777" w:rsidR="009F34FF" w:rsidRDefault="00C05975">
            <w:pPr>
              <w:suppressAutoHyphens/>
              <w:rPr>
                <w:color w:val="000000"/>
                <w:sz w:val="20"/>
              </w:rPr>
            </w:pPr>
            <w:r>
              <w:rPr>
                <w:color w:val="000000"/>
                <w:sz w:val="20"/>
              </w:rPr>
              <w:t>3.5.</w:t>
            </w:r>
          </w:p>
        </w:tc>
        <w:tc>
          <w:tcPr>
            <w:tcW w:w="5727" w:type="dxa"/>
            <w:gridSpan w:val="7"/>
            <w:tcBorders>
              <w:top w:val="single" w:sz="4" w:space="0" w:color="auto"/>
              <w:left w:val="single" w:sz="4" w:space="0" w:color="auto"/>
              <w:bottom w:val="single" w:sz="4" w:space="0" w:color="auto"/>
              <w:right w:val="single" w:sz="4" w:space="0" w:color="auto"/>
            </w:tcBorders>
          </w:tcPr>
          <w:p w14:paraId="5CA43CAF" w14:textId="77777777" w:rsidR="009F34FF" w:rsidRDefault="00C05975">
            <w:pPr>
              <w:suppressAutoHyphens/>
              <w:jc w:val="both"/>
              <w:rPr>
                <w:color w:val="000000"/>
                <w:sz w:val="20"/>
              </w:rPr>
            </w:pPr>
            <w:r>
              <w:rPr>
                <w:color w:val="000000"/>
                <w:sz w:val="20"/>
              </w:rPr>
              <w:t xml:space="preserve">komitetų pirmininkų pavaduotojai </w:t>
            </w:r>
          </w:p>
        </w:tc>
        <w:tc>
          <w:tcPr>
            <w:tcW w:w="3213" w:type="dxa"/>
            <w:gridSpan w:val="3"/>
            <w:tcBorders>
              <w:top w:val="single" w:sz="4" w:space="0" w:color="auto"/>
              <w:left w:val="single" w:sz="4" w:space="0" w:color="auto"/>
              <w:bottom w:val="single" w:sz="4" w:space="0" w:color="auto"/>
              <w:right w:val="single" w:sz="4" w:space="0" w:color="auto"/>
            </w:tcBorders>
          </w:tcPr>
          <w:p w14:paraId="5CA43CB0" w14:textId="77777777" w:rsidR="009F34FF" w:rsidRDefault="00C05975">
            <w:pPr>
              <w:suppressAutoHyphens/>
              <w:jc w:val="center"/>
              <w:rPr>
                <w:color w:val="000000"/>
                <w:sz w:val="20"/>
              </w:rPr>
            </w:pPr>
            <w:r>
              <w:rPr>
                <w:color w:val="000000"/>
                <w:sz w:val="20"/>
              </w:rPr>
              <w:t>10,8</w:t>
            </w:r>
          </w:p>
        </w:tc>
      </w:tr>
      <w:tr w:rsidR="009F34FF" w14:paraId="5CA43CB5" w14:textId="77777777">
        <w:tc>
          <w:tcPr>
            <w:tcW w:w="697" w:type="dxa"/>
            <w:tcBorders>
              <w:top w:val="single" w:sz="4" w:space="0" w:color="auto"/>
              <w:left w:val="single" w:sz="4" w:space="0" w:color="auto"/>
              <w:bottom w:val="single" w:sz="4" w:space="0" w:color="auto"/>
              <w:right w:val="single" w:sz="4" w:space="0" w:color="auto"/>
            </w:tcBorders>
          </w:tcPr>
          <w:p w14:paraId="5CA43CB2" w14:textId="77777777" w:rsidR="009F34FF" w:rsidRDefault="00C05975">
            <w:pPr>
              <w:suppressAutoHyphens/>
              <w:rPr>
                <w:color w:val="000000"/>
                <w:sz w:val="20"/>
              </w:rPr>
            </w:pPr>
            <w:r>
              <w:rPr>
                <w:color w:val="000000"/>
                <w:sz w:val="20"/>
              </w:rPr>
              <w:t>3.6.</w:t>
            </w:r>
          </w:p>
        </w:tc>
        <w:tc>
          <w:tcPr>
            <w:tcW w:w="5727" w:type="dxa"/>
            <w:gridSpan w:val="7"/>
            <w:tcBorders>
              <w:top w:val="single" w:sz="4" w:space="0" w:color="auto"/>
              <w:left w:val="single" w:sz="4" w:space="0" w:color="auto"/>
              <w:bottom w:val="single" w:sz="4" w:space="0" w:color="auto"/>
              <w:right w:val="single" w:sz="4" w:space="0" w:color="auto"/>
            </w:tcBorders>
          </w:tcPr>
          <w:p w14:paraId="5CA43CB3" w14:textId="77777777" w:rsidR="009F34FF" w:rsidRDefault="00C05975">
            <w:pPr>
              <w:suppressAutoHyphens/>
              <w:jc w:val="both"/>
              <w:rPr>
                <w:color w:val="000000"/>
                <w:sz w:val="20"/>
              </w:rPr>
            </w:pPr>
            <w:r>
              <w:rPr>
                <w:color w:val="000000"/>
                <w:sz w:val="20"/>
              </w:rPr>
              <w:t xml:space="preserve">pakomitečių pirmininkai, nuolatinių komisijų pirmininkai </w:t>
            </w:r>
          </w:p>
        </w:tc>
        <w:tc>
          <w:tcPr>
            <w:tcW w:w="3213" w:type="dxa"/>
            <w:gridSpan w:val="3"/>
            <w:tcBorders>
              <w:top w:val="single" w:sz="4" w:space="0" w:color="auto"/>
              <w:left w:val="single" w:sz="4" w:space="0" w:color="auto"/>
              <w:bottom w:val="single" w:sz="4" w:space="0" w:color="auto"/>
              <w:right w:val="single" w:sz="4" w:space="0" w:color="auto"/>
            </w:tcBorders>
          </w:tcPr>
          <w:p w14:paraId="5CA43CB4" w14:textId="77777777" w:rsidR="009F34FF" w:rsidRDefault="00C05975">
            <w:pPr>
              <w:suppressAutoHyphens/>
              <w:jc w:val="center"/>
              <w:rPr>
                <w:color w:val="000000"/>
                <w:sz w:val="20"/>
              </w:rPr>
            </w:pPr>
            <w:r>
              <w:rPr>
                <w:color w:val="000000"/>
                <w:sz w:val="20"/>
              </w:rPr>
              <w:t>10,5</w:t>
            </w:r>
          </w:p>
        </w:tc>
      </w:tr>
      <w:tr w:rsidR="009F34FF" w14:paraId="5CA43CB9" w14:textId="77777777">
        <w:tc>
          <w:tcPr>
            <w:tcW w:w="697" w:type="dxa"/>
            <w:tcBorders>
              <w:top w:val="single" w:sz="4" w:space="0" w:color="auto"/>
              <w:left w:val="single" w:sz="4" w:space="0" w:color="auto"/>
              <w:bottom w:val="single" w:sz="4" w:space="0" w:color="auto"/>
              <w:right w:val="single" w:sz="4" w:space="0" w:color="auto"/>
            </w:tcBorders>
          </w:tcPr>
          <w:p w14:paraId="5CA43CB6" w14:textId="77777777" w:rsidR="009F34FF" w:rsidRDefault="00C05975">
            <w:pPr>
              <w:suppressAutoHyphens/>
              <w:rPr>
                <w:color w:val="000000"/>
                <w:sz w:val="20"/>
              </w:rPr>
            </w:pPr>
            <w:r>
              <w:rPr>
                <w:color w:val="000000"/>
                <w:sz w:val="20"/>
              </w:rPr>
              <w:t>3.7.</w:t>
            </w:r>
          </w:p>
        </w:tc>
        <w:tc>
          <w:tcPr>
            <w:tcW w:w="5727" w:type="dxa"/>
            <w:gridSpan w:val="7"/>
            <w:tcBorders>
              <w:top w:val="single" w:sz="4" w:space="0" w:color="auto"/>
              <w:left w:val="single" w:sz="4" w:space="0" w:color="auto"/>
              <w:bottom w:val="single" w:sz="4" w:space="0" w:color="auto"/>
              <w:right w:val="single" w:sz="4" w:space="0" w:color="auto"/>
            </w:tcBorders>
          </w:tcPr>
          <w:p w14:paraId="5CA43CB7" w14:textId="77777777" w:rsidR="009F34FF" w:rsidRDefault="00C05975">
            <w:pPr>
              <w:suppressAutoHyphens/>
              <w:jc w:val="both"/>
              <w:rPr>
                <w:color w:val="000000"/>
                <w:sz w:val="20"/>
              </w:rPr>
            </w:pPr>
            <w:r>
              <w:rPr>
                <w:color w:val="000000"/>
                <w:sz w:val="20"/>
              </w:rPr>
              <w:t xml:space="preserve">nuolatinių komisijų pirmininkų pavaduotojai </w:t>
            </w:r>
          </w:p>
        </w:tc>
        <w:tc>
          <w:tcPr>
            <w:tcW w:w="3213" w:type="dxa"/>
            <w:gridSpan w:val="3"/>
            <w:tcBorders>
              <w:top w:val="single" w:sz="4" w:space="0" w:color="auto"/>
              <w:left w:val="single" w:sz="4" w:space="0" w:color="auto"/>
              <w:bottom w:val="single" w:sz="4" w:space="0" w:color="auto"/>
              <w:right w:val="single" w:sz="4" w:space="0" w:color="auto"/>
            </w:tcBorders>
          </w:tcPr>
          <w:p w14:paraId="5CA43CB8" w14:textId="77777777" w:rsidR="009F34FF" w:rsidRDefault="00C05975">
            <w:pPr>
              <w:suppressAutoHyphens/>
              <w:jc w:val="center"/>
              <w:rPr>
                <w:color w:val="000000"/>
                <w:sz w:val="20"/>
              </w:rPr>
            </w:pPr>
            <w:r>
              <w:rPr>
                <w:color w:val="000000"/>
                <w:sz w:val="20"/>
              </w:rPr>
              <w:t>9,8</w:t>
            </w:r>
          </w:p>
        </w:tc>
      </w:tr>
      <w:tr w:rsidR="009F34FF" w14:paraId="5CA43CBE" w14:textId="77777777">
        <w:tc>
          <w:tcPr>
            <w:tcW w:w="708" w:type="dxa"/>
            <w:gridSpan w:val="2"/>
          </w:tcPr>
          <w:p w14:paraId="5CA43CBA" w14:textId="77777777" w:rsidR="009F34FF" w:rsidRDefault="00C05975">
            <w:pPr>
              <w:suppressAutoHyphens/>
              <w:rPr>
                <w:color w:val="000000"/>
                <w:sz w:val="20"/>
              </w:rPr>
            </w:pPr>
            <w:r>
              <w:rPr>
                <w:color w:val="000000"/>
                <w:sz w:val="20"/>
              </w:rPr>
              <w:t>3.8.</w:t>
            </w:r>
          </w:p>
        </w:tc>
        <w:tc>
          <w:tcPr>
            <w:tcW w:w="4541" w:type="dxa"/>
            <w:gridSpan w:val="4"/>
          </w:tcPr>
          <w:p w14:paraId="5CA43CBB" w14:textId="77777777" w:rsidR="009F34FF" w:rsidRDefault="00C05975">
            <w:pPr>
              <w:suppressAutoHyphens/>
              <w:jc w:val="both"/>
              <w:rPr>
                <w:color w:val="000000"/>
                <w:sz w:val="20"/>
              </w:rPr>
            </w:pPr>
            <w:r>
              <w:rPr>
                <w:color w:val="000000"/>
                <w:sz w:val="20"/>
              </w:rPr>
              <w:t>frakcijų vadovai, kai frakcijos dydis</w:t>
            </w:r>
          </w:p>
        </w:tc>
        <w:tc>
          <w:tcPr>
            <w:tcW w:w="2131" w:type="dxa"/>
            <w:gridSpan w:val="3"/>
          </w:tcPr>
          <w:p w14:paraId="5CA43CBC" w14:textId="77777777" w:rsidR="009F34FF" w:rsidRDefault="00C05975">
            <w:pPr>
              <w:suppressAutoHyphens/>
              <w:jc w:val="center"/>
              <w:rPr>
                <w:color w:val="000000"/>
                <w:sz w:val="20"/>
              </w:rPr>
            </w:pPr>
            <w:r>
              <w:rPr>
                <w:color w:val="000000"/>
                <w:sz w:val="20"/>
              </w:rPr>
              <w:t>seniūnai</w:t>
            </w:r>
          </w:p>
        </w:tc>
        <w:tc>
          <w:tcPr>
            <w:tcW w:w="2257" w:type="dxa"/>
            <w:gridSpan w:val="2"/>
          </w:tcPr>
          <w:p w14:paraId="5CA43CBD" w14:textId="77777777" w:rsidR="009F34FF" w:rsidRDefault="00C05975">
            <w:pPr>
              <w:suppressAutoHyphens/>
              <w:jc w:val="center"/>
              <w:rPr>
                <w:color w:val="000000"/>
                <w:sz w:val="20"/>
              </w:rPr>
            </w:pPr>
            <w:r>
              <w:rPr>
                <w:color w:val="000000"/>
                <w:sz w:val="20"/>
              </w:rPr>
              <w:t>seniūnų pavaduotojai</w:t>
            </w:r>
          </w:p>
        </w:tc>
      </w:tr>
      <w:tr w:rsidR="009F34FF" w14:paraId="5CA43CC3" w14:textId="77777777">
        <w:tc>
          <w:tcPr>
            <w:tcW w:w="708" w:type="dxa"/>
            <w:gridSpan w:val="2"/>
          </w:tcPr>
          <w:p w14:paraId="5CA43CBF" w14:textId="77777777" w:rsidR="009F34FF" w:rsidRDefault="00C05975">
            <w:pPr>
              <w:suppressAutoHyphens/>
              <w:rPr>
                <w:color w:val="000000"/>
                <w:sz w:val="20"/>
              </w:rPr>
            </w:pPr>
            <w:r>
              <w:rPr>
                <w:color w:val="000000"/>
                <w:sz w:val="20"/>
              </w:rPr>
              <w:t>3.8.1.</w:t>
            </w:r>
          </w:p>
        </w:tc>
        <w:tc>
          <w:tcPr>
            <w:tcW w:w="4541" w:type="dxa"/>
            <w:gridSpan w:val="4"/>
          </w:tcPr>
          <w:p w14:paraId="5CA43CC0" w14:textId="77777777" w:rsidR="009F34FF" w:rsidRDefault="00C05975">
            <w:pPr>
              <w:suppressAutoHyphens/>
              <w:jc w:val="both"/>
              <w:rPr>
                <w:color w:val="000000"/>
                <w:sz w:val="20"/>
              </w:rPr>
            </w:pPr>
            <w:r>
              <w:rPr>
                <w:color w:val="000000"/>
                <w:sz w:val="20"/>
              </w:rPr>
              <w:t xml:space="preserve">nuo 7 iki 10 narių </w:t>
            </w:r>
          </w:p>
        </w:tc>
        <w:tc>
          <w:tcPr>
            <w:tcW w:w="2131" w:type="dxa"/>
            <w:gridSpan w:val="3"/>
          </w:tcPr>
          <w:p w14:paraId="5CA43CC1" w14:textId="77777777" w:rsidR="009F34FF" w:rsidRDefault="00C05975">
            <w:pPr>
              <w:suppressAutoHyphens/>
              <w:jc w:val="center"/>
              <w:rPr>
                <w:color w:val="000000"/>
                <w:sz w:val="20"/>
              </w:rPr>
            </w:pPr>
            <w:r>
              <w:rPr>
                <w:color w:val="000000"/>
                <w:sz w:val="20"/>
              </w:rPr>
              <w:t>10,2</w:t>
            </w:r>
          </w:p>
        </w:tc>
        <w:tc>
          <w:tcPr>
            <w:tcW w:w="2257" w:type="dxa"/>
            <w:gridSpan w:val="2"/>
          </w:tcPr>
          <w:p w14:paraId="5CA43CC2" w14:textId="77777777" w:rsidR="009F34FF" w:rsidRDefault="00C05975">
            <w:pPr>
              <w:suppressAutoHyphens/>
              <w:jc w:val="center"/>
              <w:rPr>
                <w:color w:val="000000"/>
                <w:sz w:val="20"/>
              </w:rPr>
            </w:pPr>
            <w:r>
              <w:rPr>
                <w:color w:val="000000"/>
                <w:sz w:val="20"/>
              </w:rPr>
              <w:t>9,8</w:t>
            </w:r>
          </w:p>
        </w:tc>
      </w:tr>
      <w:tr w:rsidR="009F34FF" w14:paraId="5CA43CC8" w14:textId="77777777">
        <w:tc>
          <w:tcPr>
            <w:tcW w:w="708" w:type="dxa"/>
            <w:gridSpan w:val="2"/>
          </w:tcPr>
          <w:p w14:paraId="5CA43CC4" w14:textId="77777777" w:rsidR="009F34FF" w:rsidRDefault="00C05975">
            <w:pPr>
              <w:suppressAutoHyphens/>
              <w:rPr>
                <w:color w:val="000000"/>
                <w:sz w:val="20"/>
              </w:rPr>
            </w:pPr>
            <w:r>
              <w:rPr>
                <w:color w:val="000000"/>
                <w:sz w:val="20"/>
              </w:rPr>
              <w:t>3.8.2.</w:t>
            </w:r>
          </w:p>
        </w:tc>
        <w:tc>
          <w:tcPr>
            <w:tcW w:w="4541" w:type="dxa"/>
            <w:gridSpan w:val="4"/>
          </w:tcPr>
          <w:p w14:paraId="5CA43CC5" w14:textId="77777777" w:rsidR="009F34FF" w:rsidRDefault="00C05975">
            <w:pPr>
              <w:suppressAutoHyphens/>
              <w:jc w:val="both"/>
              <w:rPr>
                <w:color w:val="000000"/>
                <w:sz w:val="20"/>
              </w:rPr>
            </w:pPr>
            <w:r>
              <w:rPr>
                <w:color w:val="000000"/>
                <w:sz w:val="20"/>
              </w:rPr>
              <w:t xml:space="preserve">nuo 11 iki 20 narių </w:t>
            </w:r>
          </w:p>
        </w:tc>
        <w:tc>
          <w:tcPr>
            <w:tcW w:w="2131" w:type="dxa"/>
            <w:gridSpan w:val="3"/>
          </w:tcPr>
          <w:p w14:paraId="5CA43CC6" w14:textId="77777777" w:rsidR="009F34FF" w:rsidRDefault="00C05975">
            <w:pPr>
              <w:suppressAutoHyphens/>
              <w:jc w:val="center"/>
              <w:rPr>
                <w:color w:val="000000"/>
                <w:sz w:val="20"/>
              </w:rPr>
            </w:pPr>
            <w:r>
              <w:rPr>
                <w:color w:val="000000"/>
                <w:sz w:val="20"/>
              </w:rPr>
              <w:t>10,5</w:t>
            </w:r>
          </w:p>
        </w:tc>
        <w:tc>
          <w:tcPr>
            <w:tcW w:w="2257" w:type="dxa"/>
            <w:gridSpan w:val="2"/>
          </w:tcPr>
          <w:p w14:paraId="5CA43CC7" w14:textId="77777777" w:rsidR="009F34FF" w:rsidRDefault="00C05975">
            <w:pPr>
              <w:suppressAutoHyphens/>
              <w:jc w:val="center"/>
              <w:rPr>
                <w:color w:val="000000"/>
                <w:sz w:val="20"/>
              </w:rPr>
            </w:pPr>
            <w:r>
              <w:rPr>
                <w:color w:val="000000"/>
                <w:sz w:val="20"/>
              </w:rPr>
              <w:t>10,1</w:t>
            </w:r>
          </w:p>
        </w:tc>
      </w:tr>
      <w:tr w:rsidR="009F34FF" w14:paraId="5CA43CCD" w14:textId="77777777">
        <w:tc>
          <w:tcPr>
            <w:tcW w:w="708" w:type="dxa"/>
            <w:gridSpan w:val="2"/>
          </w:tcPr>
          <w:p w14:paraId="5CA43CC9" w14:textId="77777777" w:rsidR="009F34FF" w:rsidRDefault="00C05975">
            <w:pPr>
              <w:suppressAutoHyphens/>
              <w:rPr>
                <w:color w:val="000000"/>
                <w:sz w:val="20"/>
              </w:rPr>
            </w:pPr>
            <w:r>
              <w:rPr>
                <w:color w:val="000000"/>
                <w:sz w:val="20"/>
              </w:rPr>
              <w:t>3.8.3.</w:t>
            </w:r>
          </w:p>
        </w:tc>
        <w:tc>
          <w:tcPr>
            <w:tcW w:w="4541" w:type="dxa"/>
            <w:gridSpan w:val="4"/>
          </w:tcPr>
          <w:p w14:paraId="5CA43CCA" w14:textId="77777777" w:rsidR="009F34FF" w:rsidRDefault="00C05975">
            <w:pPr>
              <w:suppressAutoHyphens/>
              <w:jc w:val="both"/>
              <w:rPr>
                <w:color w:val="000000"/>
                <w:sz w:val="20"/>
              </w:rPr>
            </w:pPr>
            <w:r>
              <w:rPr>
                <w:color w:val="000000"/>
                <w:sz w:val="20"/>
              </w:rPr>
              <w:t xml:space="preserve">nuo 21 iki 30 narių </w:t>
            </w:r>
          </w:p>
        </w:tc>
        <w:tc>
          <w:tcPr>
            <w:tcW w:w="2131" w:type="dxa"/>
            <w:gridSpan w:val="3"/>
          </w:tcPr>
          <w:p w14:paraId="5CA43CCB" w14:textId="77777777" w:rsidR="009F34FF" w:rsidRDefault="00C05975">
            <w:pPr>
              <w:suppressAutoHyphens/>
              <w:jc w:val="center"/>
              <w:rPr>
                <w:color w:val="000000"/>
                <w:sz w:val="20"/>
              </w:rPr>
            </w:pPr>
            <w:r>
              <w:rPr>
                <w:color w:val="000000"/>
                <w:sz w:val="20"/>
              </w:rPr>
              <w:t>11,1</w:t>
            </w:r>
          </w:p>
        </w:tc>
        <w:tc>
          <w:tcPr>
            <w:tcW w:w="2257" w:type="dxa"/>
            <w:gridSpan w:val="2"/>
          </w:tcPr>
          <w:p w14:paraId="5CA43CCC" w14:textId="77777777" w:rsidR="009F34FF" w:rsidRDefault="00C05975">
            <w:pPr>
              <w:suppressAutoHyphens/>
              <w:jc w:val="center"/>
              <w:rPr>
                <w:color w:val="000000"/>
                <w:sz w:val="20"/>
              </w:rPr>
            </w:pPr>
            <w:r>
              <w:rPr>
                <w:color w:val="000000"/>
                <w:sz w:val="20"/>
              </w:rPr>
              <w:t>10,4</w:t>
            </w:r>
          </w:p>
        </w:tc>
      </w:tr>
      <w:tr w:rsidR="009F34FF" w14:paraId="5CA43CD2" w14:textId="77777777">
        <w:tc>
          <w:tcPr>
            <w:tcW w:w="708" w:type="dxa"/>
            <w:gridSpan w:val="2"/>
          </w:tcPr>
          <w:p w14:paraId="5CA43CCE" w14:textId="77777777" w:rsidR="009F34FF" w:rsidRDefault="00C05975">
            <w:pPr>
              <w:suppressAutoHyphens/>
              <w:rPr>
                <w:color w:val="000000"/>
                <w:sz w:val="20"/>
              </w:rPr>
            </w:pPr>
            <w:r>
              <w:rPr>
                <w:color w:val="000000"/>
                <w:sz w:val="20"/>
              </w:rPr>
              <w:t>3.8.4.</w:t>
            </w:r>
          </w:p>
        </w:tc>
        <w:tc>
          <w:tcPr>
            <w:tcW w:w="4541" w:type="dxa"/>
            <w:gridSpan w:val="4"/>
          </w:tcPr>
          <w:p w14:paraId="5CA43CCF" w14:textId="77777777" w:rsidR="009F34FF" w:rsidRDefault="00C05975">
            <w:pPr>
              <w:suppressAutoHyphens/>
              <w:jc w:val="both"/>
              <w:rPr>
                <w:color w:val="000000"/>
                <w:sz w:val="20"/>
              </w:rPr>
            </w:pPr>
            <w:r>
              <w:rPr>
                <w:color w:val="000000"/>
                <w:sz w:val="20"/>
              </w:rPr>
              <w:t xml:space="preserve">nuo 31 iki 40 narių </w:t>
            </w:r>
          </w:p>
        </w:tc>
        <w:tc>
          <w:tcPr>
            <w:tcW w:w="2131" w:type="dxa"/>
            <w:gridSpan w:val="3"/>
          </w:tcPr>
          <w:p w14:paraId="5CA43CD0" w14:textId="77777777" w:rsidR="009F34FF" w:rsidRDefault="00C05975">
            <w:pPr>
              <w:suppressAutoHyphens/>
              <w:jc w:val="center"/>
              <w:rPr>
                <w:color w:val="000000"/>
                <w:sz w:val="20"/>
              </w:rPr>
            </w:pPr>
            <w:r>
              <w:rPr>
                <w:color w:val="000000"/>
                <w:sz w:val="20"/>
              </w:rPr>
              <w:t>11,9</w:t>
            </w:r>
          </w:p>
        </w:tc>
        <w:tc>
          <w:tcPr>
            <w:tcW w:w="2257" w:type="dxa"/>
            <w:gridSpan w:val="2"/>
          </w:tcPr>
          <w:p w14:paraId="5CA43CD1" w14:textId="77777777" w:rsidR="009F34FF" w:rsidRDefault="00C05975">
            <w:pPr>
              <w:suppressAutoHyphens/>
              <w:jc w:val="center"/>
              <w:rPr>
                <w:color w:val="000000"/>
                <w:sz w:val="20"/>
              </w:rPr>
            </w:pPr>
            <w:r>
              <w:rPr>
                <w:color w:val="000000"/>
                <w:sz w:val="20"/>
              </w:rPr>
              <w:t>11</w:t>
            </w:r>
          </w:p>
        </w:tc>
      </w:tr>
      <w:tr w:rsidR="009F34FF" w14:paraId="5CA43CD7" w14:textId="77777777">
        <w:tc>
          <w:tcPr>
            <w:tcW w:w="708" w:type="dxa"/>
            <w:gridSpan w:val="2"/>
          </w:tcPr>
          <w:p w14:paraId="5CA43CD3" w14:textId="77777777" w:rsidR="009F34FF" w:rsidRDefault="00C05975">
            <w:pPr>
              <w:suppressAutoHyphens/>
              <w:rPr>
                <w:color w:val="000000"/>
                <w:sz w:val="20"/>
              </w:rPr>
            </w:pPr>
            <w:r>
              <w:rPr>
                <w:color w:val="000000"/>
                <w:sz w:val="20"/>
              </w:rPr>
              <w:t>3.8.5.</w:t>
            </w:r>
          </w:p>
        </w:tc>
        <w:tc>
          <w:tcPr>
            <w:tcW w:w="4541" w:type="dxa"/>
            <w:gridSpan w:val="4"/>
          </w:tcPr>
          <w:p w14:paraId="5CA43CD4" w14:textId="77777777" w:rsidR="009F34FF" w:rsidRDefault="00C05975">
            <w:pPr>
              <w:suppressAutoHyphens/>
              <w:jc w:val="both"/>
              <w:rPr>
                <w:color w:val="000000"/>
                <w:sz w:val="20"/>
              </w:rPr>
            </w:pPr>
            <w:r>
              <w:rPr>
                <w:color w:val="000000"/>
                <w:sz w:val="20"/>
              </w:rPr>
              <w:t xml:space="preserve">daugiau kaip 40 narių </w:t>
            </w:r>
          </w:p>
        </w:tc>
        <w:tc>
          <w:tcPr>
            <w:tcW w:w="2131" w:type="dxa"/>
            <w:gridSpan w:val="3"/>
          </w:tcPr>
          <w:p w14:paraId="5CA43CD5" w14:textId="77777777" w:rsidR="009F34FF" w:rsidRDefault="00C05975">
            <w:pPr>
              <w:suppressAutoHyphens/>
              <w:jc w:val="center"/>
              <w:rPr>
                <w:color w:val="000000"/>
                <w:sz w:val="20"/>
              </w:rPr>
            </w:pPr>
            <w:r>
              <w:rPr>
                <w:color w:val="000000"/>
                <w:sz w:val="20"/>
              </w:rPr>
              <w:t>12,5</w:t>
            </w:r>
          </w:p>
        </w:tc>
        <w:tc>
          <w:tcPr>
            <w:tcW w:w="2257" w:type="dxa"/>
            <w:gridSpan w:val="2"/>
          </w:tcPr>
          <w:p w14:paraId="5CA43CD6" w14:textId="77777777" w:rsidR="009F34FF" w:rsidRDefault="00C05975">
            <w:pPr>
              <w:suppressAutoHyphens/>
              <w:jc w:val="center"/>
              <w:rPr>
                <w:color w:val="000000"/>
                <w:sz w:val="20"/>
              </w:rPr>
            </w:pPr>
            <w:r>
              <w:rPr>
                <w:color w:val="000000"/>
                <w:sz w:val="20"/>
              </w:rPr>
              <w:t>11,6</w:t>
            </w:r>
          </w:p>
        </w:tc>
      </w:tr>
      <w:tr w:rsidR="009F34FF" w14:paraId="5CA43CDC" w14:textId="77777777">
        <w:tc>
          <w:tcPr>
            <w:tcW w:w="708" w:type="dxa"/>
            <w:gridSpan w:val="2"/>
          </w:tcPr>
          <w:p w14:paraId="5CA43CD8" w14:textId="77777777" w:rsidR="009F34FF" w:rsidRDefault="00C05975">
            <w:pPr>
              <w:suppressAutoHyphens/>
              <w:rPr>
                <w:color w:val="000000"/>
                <w:sz w:val="20"/>
              </w:rPr>
            </w:pPr>
            <w:r>
              <w:rPr>
                <w:color w:val="000000"/>
                <w:sz w:val="20"/>
              </w:rPr>
              <w:t>4.</w:t>
            </w:r>
          </w:p>
        </w:tc>
        <w:tc>
          <w:tcPr>
            <w:tcW w:w="4541" w:type="dxa"/>
            <w:gridSpan w:val="4"/>
          </w:tcPr>
          <w:p w14:paraId="5CA43CD9" w14:textId="77777777" w:rsidR="009F34FF" w:rsidRDefault="00C05975">
            <w:pPr>
              <w:suppressAutoHyphens/>
              <w:jc w:val="both"/>
              <w:rPr>
                <w:color w:val="000000"/>
                <w:sz w:val="20"/>
              </w:rPr>
            </w:pPr>
            <w:r>
              <w:rPr>
                <w:color w:val="000000"/>
                <w:sz w:val="20"/>
              </w:rPr>
              <w:t xml:space="preserve">Seimo nariai </w:t>
            </w:r>
          </w:p>
        </w:tc>
        <w:tc>
          <w:tcPr>
            <w:tcW w:w="2131" w:type="dxa"/>
            <w:gridSpan w:val="3"/>
          </w:tcPr>
          <w:p w14:paraId="5CA43CDA" w14:textId="77777777" w:rsidR="009F34FF" w:rsidRDefault="00C05975">
            <w:pPr>
              <w:suppressAutoHyphens/>
              <w:jc w:val="center"/>
              <w:rPr>
                <w:color w:val="000000"/>
                <w:sz w:val="20"/>
              </w:rPr>
            </w:pPr>
            <w:r>
              <w:rPr>
                <w:color w:val="000000"/>
                <w:sz w:val="20"/>
              </w:rPr>
              <w:t>9,5</w:t>
            </w:r>
          </w:p>
        </w:tc>
        <w:tc>
          <w:tcPr>
            <w:tcW w:w="2257" w:type="dxa"/>
            <w:gridSpan w:val="2"/>
          </w:tcPr>
          <w:p w14:paraId="5CA43CDB" w14:textId="77777777" w:rsidR="009F34FF" w:rsidRDefault="009F34FF">
            <w:pPr>
              <w:suppressAutoHyphens/>
              <w:jc w:val="center"/>
              <w:rPr>
                <w:color w:val="000000"/>
                <w:sz w:val="20"/>
              </w:rPr>
            </w:pPr>
          </w:p>
        </w:tc>
      </w:tr>
      <w:tr w:rsidR="009F34FF" w14:paraId="5CA43CE1" w14:textId="77777777">
        <w:tc>
          <w:tcPr>
            <w:tcW w:w="708" w:type="dxa"/>
            <w:gridSpan w:val="2"/>
          </w:tcPr>
          <w:p w14:paraId="5CA43CDD" w14:textId="77777777" w:rsidR="009F34FF" w:rsidRDefault="00C05975">
            <w:pPr>
              <w:suppressAutoHyphens/>
              <w:rPr>
                <w:color w:val="000000"/>
                <w:sz w:val="20"/>
              </w:rPr>
            </w:pPr>
            <w:r>
              <w:rPr>
                <w:color w:val="000000"/>
                <w:sz w:val="20"/>
              </w:rPr>
              <w:t>5.</w:t>
            </w:r>
          </w:p>
        </w:tc>
        <w:tc>
          <w:tcPr>
            <w:tcW w:w="4541" w:type="dxa"/>
            <w:gridSpan w:val="4"/>
          </w:tcPr>
          <w:p w14:paraId="5CA43CDE" w14:textId="77777777" w:rsidR="009F34FF" w:rsidRDefault="00C05975">
            <w:pPr>
              <w:suppressAutoHyphens/>
              <w:jc w:val="both"/>
              <w:rPr>
                <w:color w:val="000000"/>
                <w:sz w:val="20"/>
              </w:rPr>
            </w:pPr>
            <w:r>
              <w:rPr>
                <w:color w:val="000000"/>
                <w:sz w:val="20"/>
              </w:rPr>
              <w:t>Vyriausybė:</w:t>
            </w:r>
          </w:p>
        </w:tc>
        <w:tc>
          <w:tcPr>
            <w:tcW w:w="2131" w:type="dxa"/>
            <w:gridSpan w:val="3"/>
          </w:tcPr>
          <w:p w14:paraId="5CA43CDF" w14:textId="77777777" w:rsidR="009F34FF" w:rsidRDefault="009F34FF">
            <w:pPr>
              <w:suppressAutoHyphens/>
              <w:jc w:val="center"/>
              <w:rPr>
                <w:color w:val="000000"/>
                <w:sz w:val="20"/>
              </w:rPr>
            </w:pPr>
          </w:p>
        </w:tc>
        <w:tc>
          <w:tcPr>
            <w:tcW w:w="2257" w:type="dxa"/>
            <w:gridSpan w:val="2"/>
          </w:tcPr>
          <w:p w14:paraId="5CA43CE0" w14:textId="77777777" w:rsidR="009F34FF" w:rsidRDefault="009F34FF">
            <w:pPr>
              <w:suppressAutoHyphens/>
              <w:jc w:val="center"/>
              <w:rPr>
                <w:color w:val="000000"/>
                <w:sz w:val="20"/>
              </w:rPr>
            </w:pPr>
          </w:p>
        </w:tc>
      </w:tr>
      <w:tr w:rsidR="009F34FF" w14:paraId="5CA43CE6" w14:textId="77777777">
        <w:tc>
          <w:tcPr>
            <w:tcW w:w="708" w:type="dxa"/>
            <w:gridSpan w:val="2"/>
          </w:tcPr>
          <w:p w14:paraId="5CA43CE2" w14:textId="77777777" w:rsidR="009F34FF" w:rsidRDefault="00C05975">
            <w:pPr>
              <w:suppressAutoHyphens/>
              <w:rPr>
                <w:color w:val="000000"/>
                <w:sz w:val="20"/>
              </w:rPr>
            </w:pPr>
            <w:r>
              <w:rPr>
                <w:color w:val="000000"/>
                <w:sz w:val="20"/>
              </w:rPr>
              <w:t>5.1.</w:t>
            </w:r>
          </w:p>
        </w:tc>
        <w:tc>
          <w:tcPr>
            <w:tcW w:w="4541" w:type="dxa"/>
            <w:gridSpan w:val="4"/>
          </w:tcPr>
          <w:p w14:paraId="5CA43CE3" w14:textId="77777777" w:rsidR="009F34FF" w:rsidRDefault="00C05975">
            <w:pPr>
              <w:suppressAutoHyphens/>
              <w:jc w:val="both"/>
              <w:rPr>
                <w:color w:val="000000"/>
                <w:sz w:val="20"/>
              </w:rPr>
            </w:pPr>
            <w:r>
              <w:rPr>
                <w:color w:val="000000"/>
                <w:sz w:val="20"/>
              </w:rPr>
              <w:t>Ministras Pirmininkas</w:t>
            </w:r>
          </w:p>
        </w:tc>
        <w:tc>
          <w:tcPr>
            <w:tcW w:w="2131" w:type="dxa"/>
            <w:gridSpan w:val="3"/>
          </w:tcPr>
          <w:p w14:paraId="5CA43CE4" w14:textId="77777777" w:rsidR="009F34FF" w:rsidRDefault="00C05975">
            <w:pPr>
              <w:suppressAutoHyphens/>
              <w:jc w:val="center"/>
              <w:rPr>
                <w:color w:val="000000"/>
                <w:sz w:val="20"/>
              </w:rPr>
            </w:pPr>
            <w:r>
              <w:rPr>
                <w:color w:val="000000"/>
                <w:sz w:val="20"/>
              </w:rPr>
              <w:t>17</w:t>
            </w:r>
          </w:p>
        </w:tc>
        <w:tc>
          <w:tcPr>
            <w:tcW w:w="2257" w:type="dxa"/>
            <w:gridSpan w:val="2"/>
          </w:tcPr>
          <w:p w14:paraId="5CA43CE5" w14:textId="77777777" w:rsidR="009F34FF" w:rsidRDefault="009F34FF">
            <w:pPr>
              <w:suppressAutoHyphens/>
              <w:jc w:val="center"/>
              <w:rPr>
                <w:color w:val="000000"/>
                <w:sz w:val="20"/>
              </w:rPr>
            </w:pPr>
          </w:p>
        </w:tc>
      </w:tr>
      <w:tr w:rsidR="009F34FF" w14:paraId="5CA43CEB" w14:textId="77777777">
        <w:tc>
          <w:tcPr>
            <w:tcW w:w="708" w:type="dxa"/>
            <w:gridSpan w:val="2"/>
          </w:tcPr>
          <w:p w14:paraId="5CA43CE7" w14:textId="77777777" w:rsidR="009F34FF" w:rsidRDefault="00C05975">
            <w:pPr>
              <w:suppressAutoHyphens/>
              <w:rPr>
                <w:color w:val="000000"/>
                <w:sz w:val="20"/>
              </w:rPr>
            </w:pPr>
            <w:r>
              <w:rPr>
                <w:color w:val="000000"/>
                <w:sz w:val="20"/>
              </w:rPr>
              <w:t>5.2.</w:t>
            </w:r>
          </w:p>
        </w:tc>
        <w:tc>
          <w:tcPr>
            <w:tcW w:w="4541" w:type="dxa"/>
            <w:gridSpan w:val="4"/>
          </w:tcPr>
          <w:p w14:paraId="5CA43CE8" w14:textId="77777777" w:rsidR="009F34FF" w:rsidRDefault="00C05975">
            <w:pPr>
              <w:suppressAutoHyphens/>
              <w:jc w:val="both"/>
              <w:rPr>
                <w:color w:val="000000"/>
                <w:sz w:val="20"/>
              </w:rPr>
            </w:pPr>
            <w:r>
              <w:rPr>
                <w:color w:val="000000"/>
                <w:sz w:val="20"/>
              </w:rPr>
              <w:t>ministrai</w:t>
            </w:r>
          </w:p>
        </w:tc>
        <w:tc>
          <w:tcPr>
            <w:tcW w:w="2131" w:type="dxa"/>
            <w:gridSpan w:val="3"/>
          </w:tcPr>
          <w:p w14:paraId="5CA43CE9" w14:textId="77777777" w:rsidR="009F34FF" w:rsidRDefault="00C05975">
            <w:pPr>
              <w:suppressAutoHyphens/>
              <w:jc w:val="center"/>
              <w:rPr>
                <w:color w:val="000000"/>
                <w:sz w:val="20"/>
              </w:rPr>
            </w:pPr>
            <w:r>
              <w:rPr>
                <w:color w:val="000000"/>
                <w:sz w:val="20"/>
              </w:rPr>
              <w:t>14</w:t>
            </w:r>
          </w:p>
        </w:tc>
        <w:tc>
          <w:tcPr>
            <w:tcW w:w="2257" w:type="dxa"/>
            <w:gridSpan w:val="2"/>
          </w:tcPr>
          <w:p w14:paraId="5CA43CEA" w14:textId="77777777" w:rsidR="009F34FF" w:rsidRDefault="009F34FF">
            <w:pPr>
              <w:suppressAutoHyphens/>
              <w:jc w:val="center"/>
              <w:rPr>
                <w:color w:val="000000"/>
                <w:sz w:val="20"/>
              </w:rPr>
            </w:pPr>
          </w:p>
        </w:tc>
      </w:tr>
      <w:tr w:rsidR="009F34FF" w14:paraId="5CA43CEF" w14:textId="77777777">
        <w:tc>
          <w:tcPr>
            <w:tcW w:w="697" w:type="dxa"/>
            <w:tcBorders>
              <w:bottom w:val="nil"/>
            </w:tcBorders>
          </w:tcPr>
          <w:p w14:paraId="5CA43CEC" w14:textId="77777777" w:rsidR="009F34FF" w:rsidRDefault="00C05975">
            <w:pPr>
              <w:suppressAutoHyphens/>
              <w:rPr>
                <w:color w:val="000000"/>
                <w:sz w:val="20"/>
              </w:rPr>
            </w:pPr>
            <w:r>
              <w:rPr>
                <w:color w:val="000000"/>
                <w:sz w:val="20"/>
              </w:rPr>
              <w:t>6.</w:t>
            </w:r>
          </w:p>
        </w:tc>
        <w:tc>
          <w:tcPr>
            <w:tcW w:w="1937" w:type="dxa"/>
            <w:gridSpan w:val="2"/>
            <w:tcBorders>
              <w:bottom w:val="nil"/>
            </w:tcBorders>
          </w:tcPr>
          <w:p w14:paraId="5CA43CED" w14:textId="77777777" w:rsidR="009F34FF" w:rsidRDefault="00C05975">
            <w:pPr>
              <w:suppressAutoHyphens/>
              <w:jc w:val="center"/>
              <w:rPr>
                <w:color w:val="000000"/>
                <w:sz w:val="20"/>
              </w:rPr>
            </w:pPr>
            <w:r>
              <w:rPr>
                <w:color w:val="000000"/>
                <w:sz w:val="20"/>
              </w:rPr>
              <w:t>Savivaldybių merai ir</w:t>
            </w:r>
          </w:p>
        </w:tc>
        <w:tc>
          <w:tcPr>
            <w:tcW w:w="7003" w:type="dxa"/>
            <w:gridSpan w:val="8"/>
          </w:tcPr>
          <w:p w14:paraId="5CA43CEE" w14:textId="77777777" w:rsidR="009F34FF" w:rsidRDefault="00C05975">
            <w:pPr>
              <w:suppressAutoHyphens/>
              <w:jc w:val="center"/>
              <w:rPr>
                <w:color w:val="000000"/>
                <w:sz w:val="20"/>
              </w:rPr>
            </w:pPr>
            <w:r>
              <w:rPr>
                <w:color w:val="000000"/>
                <w:sz w:val="20"/>
              </w:rPr>
              <w:t>savivaldybės teritorijoje gyvena</w:t>
            </w:r>
          </w:p>
        </w:tc>
      </w:tr>
      <w:tr w:rsidR="009F34FF" w14:paraId="5CA43CF6" w14:textId="77777777">
        <w:tc>
          <w:tcPr>
            <w:tcW w:w="697" w:type="dxa"/>
            <w:tcBorders>
              <w:top w:val="nil"/>
            </w:tcBorders>
          </w:tcPr>
          <w:p w14:paraId="5CA43CF0" w14:textId="77777777" w:rsidR="009F34FF" w:rsidRDefault="009F34FF">
            <w:pPr>
              <w:suppressAutoHyphens/>
              <w:rPr>
                <w:color w:val="000000"/>
                <w:sz w:val="20"/>
              </w:rPr>
            </w:pPr>
          </w:p>
        </w:tc>
        <w:tc>
          <w:tcPr>
            <w:tcW w:w="1937" w:type="dxa"/>
            <w:gridSpan w:val="2"/>
            <w:tcBorders>
              <w:top w:val="nil"/>
            </w:tcBorders>
          </w:tcPr>
          <w:p w14:paraId="5CA43CF1" w14:textId="77777777" w:rsidR="009F34FF" w:rsidRDefault="00C05975">
            <w:pPr>
              <w:suppressAutoHyphens/>
              <w:jc w:val="center"/>
              <w:rPr>
                <w:color w:val="000000"/>
                <w:sz w:val="20"/>
              </w:rPr>
            </w:pPr>
            <w:r>
              <w:rPr>
                <w:color w:val="000000"/>
                <w:sz w:val="20"/>
              </w:rPr>
              <w:t>tarybos pareigūnai</w:t>
            </w:r>
          </w:p>
        </w:tc>
        <w:tc>
          <w:tcPr>
            <w:tcW w:w="2034" w:type="dxa"/>
            <w:gridSpan w:val="2"/>
          </w:tcPr>
          <w:p w14:paraId="5CA43CF2" w14:textId="77777777" w:rsidR="009F34FF" w:rsidRDefault="00C05975">
            <w:pPr>
              <w:suppressAutoHyphens/>
              <w:jc w:val="center"/>
              <w:rPr>
                <w:color w:val="000000"/>
                <w:sz w:val="20"/>
              </w:rPr>
            </w:pPr>
            <w:r>
              <w:rPr>
                <w:color w:val="000000"/>
                <w:sz w:val="20"/>
              </w:rPr>
              <w:t>per 500 tūkst. gyventojų</w:t>
            </w:r>
          </w:p>
        </w:tc>
        <w:tc>
          <w:tcPr>
            <w:tcW w:w="1743" w:type="dxa"/>
            <w:gridSpan w:val="2"/>
          </w:tcPr>
          <w:p w14:paraId="5CA43CF3" w14:textId="77777777" w:rsidR="009F34FF" w:rsidRDefault="00C05975">
            <w:pPr>
              <w:suppressAutoHyphens/>
              <w:jc w:val="center"/>
              <w:rPr>
                <w:color w:val="000000"/>
                <w:sz w:val="20"/>
              </w:rPr>
            </w:pPr>
            <w:r>
              <w:rPr>
                <w:color w:val="000000"/>
                <w:sz w:val="20"/>
              </w:rPr>
              <w:t>per 100 tūkst. gyventojų</w:t>
            </w:r>
          </w:p>
        </w:tc>
        <w:tc>
          <w:tcPr>
            <w:tcW w:w="1668" w:type="dxa"/>
            <w:gridSpan w:val="3"/>
          </w:tcPr>
          <w:p w14:paraId="5CA43CF4" w14:textId="77777777" w:rsidR="009F34FF" w:rsidRDefault="00C05975">
            <w:pPr>
              <w:suppressAutoHyphens/>
              <w:jc w:val="center"/>
              <w:rPr>
                <w:color w:val="000000"/>
                <w:sz w:val="20"/>
              </w:rPr>
            </w:pPr>
            <w:r>
              <w:rPr>
                <w:color w:val="000000"/>
                <w:sz w:val="20"/>
              </w:rPr>
              <w:t>per 50 tūkst. gyventojų</w:t>
            </w:r>
          </w:p>
        </w:tc>
        <w:tc>
          <w:tcPr>
            <w:tcW w:w="1558" w:type="dxa"/>
          </w:tcPr>
          <w:p w14:paraId="5CA43CF5" w14:textId="77777777" w:rsidR="009F34FF" w:rsidRDefault="00C05975">
            <w:pPr>
              <w:suppressAutoHyphens/>
              <w:jc w:val="center"/>
              <w:rPr>
                <w:color w:val="000000"/>
                <w:sz w:val="20"/>
              </w:rPr>
            </w:pPr>
            <w:r>
              <w:rPr>
                <w:color w:val="000000"/>
                <w:sz w:val="20"/>
              </w:rPr>
              <w:t>50 tūkst. ir mažiau gyventojų</w:t>
            </w:r>
          </w:p>
        </w:tc>
      </w:tr>
      <w:tr w:rsidR="009F34FF" w14:paraId="5CA43CFD" w14:textId="77777777">
        <w:tc>
          <w:tcPr>
            <w:tcW w:w="697" w:type="dxa"/>
          </w:tcPr>
          <w:p w14:paraId="5CA43CF7" w14:textId="77777777" w:rsidR="009F34FF" w:rsidRDefault="00C05975">
            <w:pPr>
              <w:suppressAutoHyphens/>
              <w:rPr>
                <w:color w:val="000000"/>
                <w:sz w:val="20"/>
              </w:rPr>
            </w:pPr>
            <w:r>
              <w:rPr>
                <w:color w:val="000000"/>
                <w:sz w:val="20"/>
              </w:rPr>
              <w:t>6.1.</w:t>
            </w:r>
          </w:p>
        </w:tc>
        <w:tc>
          <w:tcPr>
            <w:tcW w:w="1937" w:type="dxa"/>
            <w:gridSpan w:val="2"/>
          </w:tcPr>
          <w:p w14:paraId="5CA43CF8" w14:textId="77777777" w:rsidR="009F34FF" w:rsidRDefault="00C05975">
            <w:pPr>
              <w:suppressAutoHyphens/>
              <w:jc w:val="both"/>
              <w:rPr>
                <w:color w:val="000000"/>
                <w:sz w:val="20"/>
              </w:rPr>
            </w:pPr>
            <w:r>
              <w:rPr>
                <w:color w:val="000000"/>
                <w:sz w:val="20"/>
              </w:rPr>
              <w:t>merai</w:t>
            </w:r>
          </w:p>
        </w:tc>
        <w:tc>
          <w:tcPr>
            <w:tcW w:w="2034" w:type="dxa"/>
            <w:gridSpan w:val="2"/>
          </w:tcPr>
          <w:p w14:paraId="5CA43CF9" w14:textId="77777777" w:rsidR="009F34FF" w:rsidRDefault="00C05975">
            <w:pPr>
              <w:suppressAutoHyphens/>
              <w:jc w:val="center"/>
              <w:rPr>
                <w:color w:val="000000"/>
                <w:sz w:val="20"/>
              </w:rPr>
            </w:pPr>
            <w:r>
              <w:rPr>
                <w:color w:val="000000"/>
                <w:sz w:val="20"/>
              </w:rPr>
              <w:t>12</w:t>
            </w:r>
          </w:p>
        </w:tc>
        <w:tc>
          <w:tcPr>
            <w:tcW w:w="1743" w:type="dxa"/>
            <w:gridSpan w:val="2"/>
          </w:tcPr>
          <w:p w14:paraId="5CA43CFA" w14:textId="77777777" w:rsidR="009F34FF" w:rsidRDefault="00C05975">
            <w:pPr>
              <w:suppressAutoHyphens/>
              <w:jc w:val="center"/>
              <w:rPr>
                <w:color w:val="000000"/>
                <w:sz w:val="20"/>
              </w:rPr>
            </w:pPr>
            <w:r>
              <w:rPr>
                <w:color w:val="000000"/>
                <w:sz w:val="20"/>
              </w:rPr>
              <w:t>11</w:t>
            </w:r>
          </w:p>
        </w:tc>
        <w:tc>
          <w:tcPr>
            <w:tcW w:w="1668" w:type="dxa"/>
            <w:gridSpan w:val="3"/>
          </w:tcPr>
          <w:p w14:paraId="5CA43CFB" w14:textId="77777777" w:rsidR="009F34FF" w:rsidRDefault="00C05975">
            <w:pPr>
              <w:suppressAutoHyphens/>
              <w:jc w:val="center"/>
              <w:rPr>
                <w:color w:val="000000"/>
                <w:sz w:val="20"/>
              </w:rPr>
            </w:pPr>
            <w:r>
              <w:rPr>
                <w:color w:val="000000"/>
                <w:sz w:val="20"/>
              </w:rPr>
              <w:t>10</w:t>
            </w:r>
          </w:p>
        </w:tc>
        <w:tc>
          <w:tcPr>
            <w:tcW w:w="1558" w:type="dxa"/>
          </w:tcPr>
          <w:p w14:paraId="5CA43CFC" w14:textId="77777777" w:rsidR="009F34FF" w:rsidRDefault="00C05975">
            <w:pPr>
              <w:suppressAutoHyphens/>
              <w:jc w:val="center"/>
              <w:rPr>
                <w:color w:val="000000"/>
                <w:sz w:val="20"/>
              </w:rPr>
            </w:pPr>
            <w:r>
              <w:rPr>
                <w:color w:val="000000"/>
                <w:sz w:val="20"/>
              </w:rPr>
              <w:t>8,5</w:t>
            </w:r>
          </w:p>
        </w:tc>
      </w:tr>
      <w:tr w:rsidR="009F34FF" w14:paraId="5CA43D04" w14:textId="77777777">
        <w:tc>
          <w:tcPr>
            <w:tcW w:w="697" w:type="dxa"/>
          </w:tcPr>
          <w:p w14:paraId="5CA43CFE" w14:textId="77777777" w:rsidR="009F34FF" w:rsidRDefault="00C05975">
            <w:pPr>
              <w:suppressAutoHyphens/>
              <w:rPr>
                <w:color w:val="000000"/>
                <w:sz w:val="20"/>
              </w:rPr>
            </w:pPr>
            <w:r>
              <w:rPr>
                <w:color w:val="000000"/>
                <w:sz w:val="20"/>
              </w:rPr>
              <w:t>6.2.</w:t>
            </w:r>
          </w:p>
        </w:tc>
        <w:tc>
          <w:tcPr>
            <w:tcW w:w="1937" w:type="dxa"/>
            <w:gridSpan w:val="2"/>
          </w:tcPr>
          <w:p w14:paraId="5CA43CFF" w14:textId="77777777" w:rsidR="009F34FF" w:rsidRDefault="00C05975">
            <w:pPr>
              <w:suppressAutoHyphens/>
              <w:jc w:val="both"/>
              <w:rPr>
                <w:color w:val="000000"/>
                <w:sz w:val="20"/>
              </w:rPr>
            </w:pPr>
            <w:r>
              <w:rPr>
                <w:color w:val="000000"/>
                <w:sz w:val="20"/>
              </w:rPr>
              <w:t>merų pavaduotojai</w:t>
            </w:r>
          </w:p>
        </w:tc>
        <w:tc>
          <w:tcPr>
            <w:tcW w:w="2034" w:type="dxa"/>
            <w:gridSpan w:val="2"/>
          </w:tcPr>
          <w:p w14:paraId="5CA43D00" w14:textId="77777777" w:rsidR="009F34FF" w:rsidRDefault="00C05975">
            <w:pPr>
              <w:suppressAutoHyphens/>
              <w:jc w:val="center"/>
              <w:rPr>
                <w:color w:val="000000"/>
                <w:sz w:val="20"/>
              </w:rPr>
            </w:pPr>
            <w:r>
              <w:rPr>
                <w:color w:val="000000"/>
                <w:sz w:val="20"/>
              </w:rPr>
              <w:t>10,5</w:t>
            </w:r>
          </w:p>
        </w:tc>
        <w:tc>
          <w:tcPr>
            <w:tcW w:w="1743" w:type="dxa"/>
            <w:gridSpan w:val="2"/>
          </w:tcPr>
          <w:p w14:paraId="5CA43D01" w14:textId="77777777" w:rsidR="009F34FF" w:rsidRDefault="00C05975">
            <w:pPr>
              <w:suppressAutoHyphens/>
              <w:jc w:val="center"/>
              <w:rPr>
                <w:color w:val="000000"/>
                <w:sz w:val="20"/>
              </w:rPr>
            </w:pPr>
            <w:r>
              <w:rPr>
                <w:color w:val="000000"/>
                <w:sz w:val="20"/>
              </w:rPr>
              <w:t>9,8</w:t>
            </w:r>
          </w:p>
        </w:tc>
        <w:tc>
          <w:tcPr>
            <w:tcW w:w="1668" w:type="dxa"/>
            <w:gridSpan w:val="3"/>
          </w:tcPr>
          <w:p w14:paraId="5CA43D02" w14:textId="77777777" w:rsidR="009F34FF" w:rsidRDefault="00C05975">
            <w:pPr>
              <w:suppressAutoHyphens/>
              <w:jc w:val="center"/>
              <w:rPr>
                <w:color w:val="000000"/>
                <w:sz w:val="20"/>
              </w:rPr>
            </w:pPr>
            <w:r>
              <w:rPr>
                <w:color w:val="000000"/>
                <w:sz w:val="20"/>
              </w:rPr>
              <w:t>8,8</w:t>
            </w:r>
          </w:p>
        </w:tc>
        <w:tc>
          <w:tcPr>
            <w:tcW w:w="1558" w:type="dxa"/>
          </w:tcPr>
          <w:p w14:paraId="5CA43D03" w14:textId="77777777" w:rsidR="009F34FF" w:rsidRDefault="00C05975">
            <w:pPr>
              <w:suppressAutoHyphens/>
              <w:jc w:val="center"/>
              <w:rPr>
                <w:color w:val="000000"/>
                <w:sz w:val="20"/>
              </w:rPr>
            </w:pPr>
            <w:r>
              <w:rPr>
                <w:color w:val="000000"/>
                <w:sz w:val="20"/>
              </w:rPr>
              <w:t>7,7</w:t>
            </w:r>
          </w:p>
        </w:tc>
      </w:tr>
      <w:tr w:rsidR="009F34FF" w14:paraId="5CA43D08" w14:textId="77777777">
        <w:tc>
          <w:tcPr>
            <w:tcW w:w="697" w:type="dxa"/>
          </w:tcPr>
          <w:p w14:paraId="5CA43D05" w14:textId="77777777" w:rsidR="009F34FF" w:rsidRDefault="00C05975">
            <w:pPr>
              <w:suppressAutoHyphens/>
              <w:rPr>
                <w:color w:val="000000"/>
                <w:sz w:val="20"/>
              </w:rPr>
            </w:pPr>
            <w:r>
              <w:rPr>
                <w:color w:val="000000"/>
                <w:sz w:val="20"/>
              </w:rPr>
              <w:t>6.3.</w:t>
            </w:r>
          </w:p>
        </w:tc>
        <w:tc>
          <w:tcPr>
            <w:tcW w:w="3099" w:type="dxa"/>
            <w:gridSpan w:val="3"/>
          </w:tcPr>
          <w:p w14:paraId="5CA43D06" w14:textId="77777777" w:rsidR="009F34FF" w:rsidRDefault="00C05975">
            <w:pPr>
              <w:suppressAutoHyphens/>
              <w:jc w:val="both"/>
              <w:rPr>
                <w:color w:val="000000"/>
                <w:sz w:val="20"/>
              </w:rPr>
            </w:pPr>
            <w:r>
              <w:rPr>
                <w:color w:val="000000"/>
                <w:sz w:val="20"/>
              </w:rPr>
              <w:t>valdybos nariai</w:t>
            </w:r>
          </w:p>
        </w:tc>
        <w:tc>
          <w:tcPr>
            <w:tcW w:w="5841" w:type="dxa"/>
            <w:gridSpan w:val="7"/>
          </w:tcPr>
          <w:p w14:paraId="5CA43D07" w14:textId="77777777" w:rsidR="009F34FF" w:rsidRDefault="00C05975">
            <w:pPr>
              <w:suppressAutoHyphens/>
              <w:jc w:val="center"/>
              <w:rPr>
                <w:color w:val="000000"/>
                <w:sz w:val="20"/>
              </w:rPr>
            </w:pPr>
            <w:r>
              <w:rPr>
                <w:color w:val="000000"/>
                <w:sz w:val="20"/>
              </w:rPr>
              <w:t>5,7</w:t>
            </w:r>
          </w:p>
        </w:tc>
      </w:tr>
      <w:tr w:rsidR="009F34FF" w14:paraId="5CA43D0C" w14:textId="77777777">
        <w:tc>
          <w:tcPr>
            <w:tcW w:w="697" w:type="dxa"/>
          </w:tcPr>
          <w:p w14:paraId="5CA43D09" w14:textId="77777777" w:rsidR="009F34FF" w:rsidRDefault="00C05975">
            <w:pPr>
              <w:suppressAutoHyphens/>
              <w:rPr>
                <w:color w:val="000000"/>
                <w:sz w:val="20"/>
              </w:rPr>
            </w:pPr>
            <w:r>
              <w:rPr>
                <w:color w:val="000000"/>
                <w:sz w:val="20"/>
              </w:rPr>
              <w:t>6.4.</w:t>
            </w:r>
          </w:p>
        </w:tc>
        <w:tc>
          <w:tcPr>
            <w:tcW w:w="3099" w:type="dxa"/>
            <w:gridSpan w:val="3"/>
          </w:tcPr>
          <w:p w14:paraId="5CA43D0A" w14:textId="77777777" w:rsidR="009F34FF" w:rsidRDefault="00C05975">
            <w:pPr>
              <w:suppressAutoHyphens/>
              <w:jc w:val="both"/>
              <w:rPr>
                <w:color w:val="000000"/>
                <w:sz w:val="20"/>
              </w:rPr>
            </w:pPr>
            <w:r>
              <w:rPr>
                <w:color w:val="000000"/>
                <w:sz w:val="20"/>
              </w:rPr>
              <w:t>komitetų pirmininkai</w:t>
            </w:r>
          </w:p>
        </w:tc>
        <w:tc>
          <w:tcPr>
            <w:tcW w:w="5841" w:type="dxa"/>
            <w:gridSpan w:val="7"/>
          </w:tcPr>
          <w:p w14:paraId="5CA43D0B" w14:textId="77777777" w:rsidR="009F34FF" w:rsidRDefault="00C05975">
            <w:pPr>
              <w:suppressAutoHyphens/>
              <w:jc w:val="center"/>
              <w:rPr>
                <w:color w:val="000000"/>
                <w:sz w:val="20"/>
              </w:rPr>
            </w:pPr>
            <w:r>
              <w:rPr>
                <w:color w:val="000000"/>
                <w:sz w:val="20"/>
              </w:rPr>
              <w:t>4,8</w:t>
            </w:r>
          </w:p>
        </w:tc>
      </w:tr>
    </w:tbl>
    <w:p w14:paraId="5CA43D0D" w14:textId="77777777" w:rsidR="009F34FF" w:rsidRDefault="00C05975">
      <w:pPr>
        <w:ind w:firstLine="709"/>
        <w:jc w:val="both"/>
        <w:rPr>
          <w:color w:val="000000"/>
        </w:rPr>
      </w:pPr>
      <w:r>
        <w:rPr>
          <w:color w:val="000000"/>
        </w:rPr>
        <w:t>Pastaba. Savivaldybės tarybos komiteto pirmininkui nustatyto dydžio atlyginimas už pareigas mokamas tik tuo atveju, jei jis neišrinktas savivaldybės valdybos nariu.</w:t>
      </w:r>
    </w:p>
    <w:p w14:paraId="5CA43D0E" w14:textId="77777777" w:rsidR="009F34FF" w:rsidRDefault="00C05975">
      <w:pPr>
        <w:ind w:firstLine="709"/>
        <w:jc w:val="both"/>
        <w:rPr>
          <w:color w:val="000000"/>
        </w:rPr>
      </w:pPr>
    </w:p>
    <w:p w14:paraId="5CA43D0F" w14:textId="77777777" w:rsidR="009F34FF" w:rsidRDefault="00C05975">
      <w:pPr>
        <w:keepNext/>
        <w:suppressAutoHyphens/>
        <w:jc w:val="center"/>
        <w:rPr>
          <w:b/>
          <w:caps/>
          <w:color w:val="000000"/>
        </w:rPr>
      </w:pPr>
      <w:r>
        <w:rPr>
          <w:b/>
          <w:caps/>
          <w:color w:val="000000"/>
        </w:rPr>
        <w:t>II</w:t>
      </w:r>
      <w:r>
        <w:rPr>
          <w:b/>
          <w:caps/>
          <w:color w:val="000000"/>
        </w:rPr>
        <w:t xml:space="preserve">. </w:t>
      </w:r>
      <w:r>
        <w:rPr>
          <w:b/>
          <w:caps/>
          <w:color w:val="000000"/>
        </w:rPr>
        <w:t>Teisėjų pareiginės algos</w:t>
      </w:r>
    </w:p>
    <w:p w14:paraId="5CA43D10" w14:textId="77777777" w:rsidR="009F34FF" w:rsidRDefault="00C05975">
      <w:pPr>
        <w:suppressAutoHyphens/>
        <w:ind w:firstLine="709"/>
        <w:jc w:val="right"/>
        <w:rPr>
          <w:color w:val="000000"/>
        </w:rPr>
      </w:pPr>
      <w:r>
        <w:rPr>
          <w:color w:val="000000"/>
        </w:rPr>
        <w:t>(MMA dydžiais)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1937"/>
        <w:gridCol w:w="2034"/>
        <w:gridCol w:w="1743"/>
        <w:gridCol w:w="1647"/>
        <w:gridCol w:w="1482"/>
      </w:tblGrid>
      <w:tr w:rsidR="009F34FF" w14:paraId="5CA43D14" w14:textId="77777777">
        <w:tc>
          <w:tcPr>
            <w:tcW w:w="738" w:type="dxa"/>
            <w:tcBorders>
              <w:bottom w:val="nil"/>
            </w:tcBorders>
          </w:tcPr>
          <w:p w14:paraId="5CA43D11" w14:textId="77777777" w:rsidR="009F34FF" w:rsidRDefault="009F34FF">
            <w:pPr>
              <w:suppressAutoHyphens/>
              <w:jc w:val="center"/>
              <w:rPr>
                <w:color w:val="000000"/>
                <w:sz w:val="20"/>
              </w:rPr>
            </w:pPr>
          </w:p>
        </w:tc>
        <w:tc>
          <w:tcPr>
            <w:tcW w:w="1800" w:type="dxa"/>
            <w:tcBorders>
              <w:bottom w:val="nil"/>
            </w:tcBorders>
          </w:tcPr>
          <w:p w14:paraId="5CA43D12" w14:textId="77777777" w:rsidR="009F34FF" w:rsidRDefault="009F34FF">
            <w:pPr>
              <w:suppressAutoHyphens/>
              <w:jc w:val="center"/>
              <w:rPr>
                <w:color w:val="000000"/>
                <w:sz w:val="20"/>
              </w:rPr>
            </w:pPr>
          </w:p>
        </w:tc>
        <w:tc>
          <w:tcPr>
            <w:tcW w:w="6417" w:type="dxa"/>
            <w:gridSpan w:val="4"/>
          </w:tcPr>
          <w:p w14:paraId="5CA43D13" w14:textId="77777777" w:rsidR="009F34FF" w:rsidRDefault="00C05975">
            <w:pPr>
              <w:suppressAutoHyphens/>
              <w:jc w:val="center"/>
              <w:rPr>
                <w:color w:val="000000"/>
                <w:sz w:val="20"/>
              </w:rPr>
            </w:pPr>
            <w:r>
              <w:rPr>
                <w:color w:val="000000"/>
                <w:sz w:val="20"/>
              </w:rPr>
              <w:t>Pareiginės algos koeficientas</w:t>
            </w:r>
          </w:p>
        </w:tc>
      </w:tr>
      <w:tr w:rsidR="009F34FF" w14:paraId="5CA43D1B" w14:textId="77777777">
        <w:tc>
          <w:tcPr>
            <w:tcW w:w="738" w:type="dxa"/>
            <w:tcBorders>
              <w:top w:val="nil"/>
            </w:tcBorders>
          </w:tcPr>
          <w:p w14:paraId="5CA43D15" w14:textId="77777777" w:rsidR="009F34FF" w:rsidRDefault="00C05975">
            <w:pPr>
              <w:suppressAutoHyphens/>
              <w:jc w:val="center"/>
              <w:rPr>
                <w:color w:val="000000"/>
                <w:sz w:val="20"/>
              </w:rPr>
            </w:pPr>
            <w:r>
              <w:rPr>
                <w:color w:val="000000"/>
                <w:sz w:val="20"/>
              </w:rPr>
              <w:t xml:space="preserve">Eil. Nr. </w:t>
            </w:r>
          </w:p>
        </w:tc>
        <w:tc>
          <w:tcPr>
            <w:tcW w:w="1800" w:type="dxa"/>
            <w:tcBorders>
              <w:top w:val="nil"/>
            </w:tcBorders>
          </w:tcPr>
          <w:p w14:paraId="5CA43D16" w14:textId="77777777" w:rsidR="009F34FF" w:rsidRDefault="00C05975">
            <w:pPr>
              <w:suppressAutoHyphens/>
              <w:jc w:val="center"/>
              <w:rPr>
                <w:color w:val="000000"/>
                <w:sz w:val="20"/>
              </w:rPr>
            </w:pPr>
            <w:r>
              <w:rPr>
                <w:color w:val="000000"/>
                <w:sz w:val="20"/>
              </w:rPr>
              <w:t>Įstaigos pavadinimas</w:t>
            </w:r>
          </w:p>
        </w:tc>
        <w:tc>
          <w:tcPr>
            <w:tcW w:w="1890" w:type="dxa"/>
          </w:tcPr>
          <w:p w14:paraId="5CA43D17" w14:textId="77777777" w:rsidR="009F34FF" w:rsidRDefault="00C05975">
            <w:pPr>
              <w:suppressAutoHyphens/>
              <w:jc w:val="center"/>
              <w:rPr>
                <w:color w:val="000000"/>
                <w:sz w:val="20"/>
              </w:rPr>
            </w:pPr>
            <w:r>
              <w:rPr>
                <w:color w:val="000000"/>
                <w:sz w:val="20"/>
              </w:rPr>
              <w:t>pirmininko ar jį pavaduojančiojo (kai nėra etatinio pavaduotojo)</w:t>
            </w:r>
          </w:p>
        </w:tc>
        <w:tc>
          <w:tcPr>
            <w:tcW w:w="1620" w:type="dxa"/>
          </w:tcPr>
          <w:p w14:paraId="5CA43D18" w14:textId="77777777" w:rsidR="009F34FF" w:rsidRDefault="00C05975">
            <w:pPr>
              <w:suppressAutoHyphens/>
              <w:jc w:val="center"/>
              <w:rPr>
                <w:color w:val="000000"/>
                <w:sz w:val="20"/>
              </w:rPr>
            </w:pPr>
            <w:r>
              <w:rPr>
                <w:color w:val="000000"/>
                <w:sz w:val="20"/>
              </w:rPr>
              <w:t>pirmininko pavaduotojo</w:t>
            </w:r>
          </w:p>
        </w:tc>
        <w:tc>
          <w:tcPr>
            <w:tcW w:w="1530" w:type="dxa"/>
          </w:tcPr>
          <w:p w14:paraId="5CA43D19" w14:textId="77777777" w:rsidR="009F34FF" w:rsidRDefault="00C05975">
            <w:pPr>
              <w:suppressAutoHyphens/>
              <w:jc w:val="center"/>
              <w:rPr>
                <w:color w:val="000000"/>
                <w:sz w:val="20"/>
              </w:rPr>
            </w:pPr>
            <w:r>
              <w:rPr>
                <w:color w:val="000000"/>
                <w:sz w:val="20"/>
              </w:rPr>
              <w:t>skyriaus pirmininko</w:t>
            </w:r>
          </w:p>
        </w:tc>
        <w:tc>
          <w:tcPr>
            <w:tcW w:w="1377" w:type="dxa"/>
          </w:tcPr>
          <w:p w14:paraId="5CA43D1A" w14:textId="77777777" w:rsidR="009F34FF" w:rsidRDefault="00C05975">
            <w:pPr>
              <w:suppressAutoHyphens/>
              <w:jc w:val="center"/>
              <w:rPr>
                <w:color w:val="000000"/>
                <w:sz w:val="20"/>
              </w:rPr>
            </w:pPr>
            <w:r>
              <w:rPr>
                <w:color w:val="000000"/>
                <w:sz w:val="20"/>
              </w:rPr>
              <w:t>teisėjo</w:t>
            </w:r>
          </w:p>
        </w:tc>
      </w:tr>
      <w:tr w:rsidR="009F34FF" w14:paraId="5CA43D22" w14:textId="77777777">
        <w:tc>
          <w:tcPr>
            <w:tcW w:w="738" w:type="dxa"/>
          </w:tcPr>
          <w:p w14:paraId="5CA43D1C" w14:textId="77777777" w:rsidR="009F34FF" w:rsidRDefault="00C05975">
            <w:pPr>
              <w:suppressAutoHyphens/>
              <w:jc w:val="center"/>
              <w:rPr>
                <w:color w:val="000000"/>
                <w:sz w:val="20"/>
              </w:rPr>
            </w:pPr>
            <w:r>
              <w:rPr>
                <w:color w:val="000000"/>
                <w:sz w:val="20"/>
              </w:rPr>
              <w:t>1.</w:t>
            </w:r>
          </w:p>
        </w:tc>
        <w:tc>
          <w:tcPr>
            <w:tcW w:w="1800" w:type="dxa"/>
          </w:tcPr>
          <w:p w14:paraId="5CA43D1D" w14:textId="77777777" w:rsidR="009F34FF" w:rsidRDefault="00C05975">
            <w:pPr>
              <w:suppressAutoHyphens/>
              <w:jc w:val="both"/>
              <w:rPr>
                <w:color w:val="000000"/>
                <w:sz w:val="20"/>
              </w:rPr>
            </w:pPr>
            <w:r>
              <w:rPr>
                <w:color w:val="000000"/>
                <w:sz w:val="20"/>
              </w:rPr>
              <w:t>Lietuvos Respublikos Konstitucinis Teismas</w:t>
            </w:r>
          </w:p>
        </w:tc>
        <w:tc>
          <w:tcPr>
            <w:tcW w:w="1890" w:type="dxa"/>
          </w:tcPr>
          <w:p w14:paraId="5CA43D1E" w14:textId="77777777" w:rsidR="009F34FF" w:rsidRDefault="00C05975">
            <w:pPr>
              <w:suppressAutoHyphens/>
              <w:jc w:val="center"/>
              <w:rPr>
                <w:color w:val="000000"/>
                <w:sz w:val="20"/>
              </w:rPr>
            </w:pPr>
            <w:r>
              <w:rPr>
                <w:color w:val="000000"/>
                <w:sz w:val="20"/>
              </w:rPr>
              <w:t xml:space="preserve">17 </w:t>
            </w:r>
          </w:p>
        </w:tc>
        <w:tc>
          <w:tcPr>
            <w:tcW w:w="1620" w:type="dxa"/>
          </w:tcPr>
          <w:p w14:paraId="5CA43D1F" w14:textId="77777777" w:rsidR="009F34FF" w:rsidRDefault="00C05975">
            <w:pPr>
              <w:suppressAutoHyphens/>
              <w:jc w:val="center"/>
              <w:rPr>
                <w:color w:val="000000"/>
                <w:sz w:val="20"/>
              </w:rPr>
            </w:pPr>
            <w:r>
              <w:rPr>
                <w:color w:val="000000"/>
                <w:sz w:val="20"/>
              </w:rPr>
              <w:t xml:space="preserve">– </w:t>
            </w:r>
          </w:p>
        </w:tc>
        <w:tc>
          <w:tcPr>
            <w:tcW w:w="1530" w:type="dxa"/>
          </w:tcPr>
          <w:p w14:paraId="5CA43D20" w14:textId="77777777" w:rsidR="009F34FF" w:rsidRDefault="00C05975">
            <w:pPr>
              <w:suppressAutoHyphens/>
              <w:jc w:val="center"/>
              <w:rPr>
                <w:color w:val="000000"/>
                <w:sz w:val="20"/>
              </w:rPr>
            </w:pPr>
            <w:r>
              <w:rPr>
                <w:color w:val="000000"/>
                <w:sz w:val="20"/>
              </w:rPr>
              <w:t xml:space="preserve">– </w:t>
            </w:r>
          </w:p>
        </w:tc>
        <w:tc>
          <w:tcPr>
            <w:tcW w:w="1377" w:type="dxa"/>
          </w:tcPr>
          <w:p w14:paraId="5CA43D21" w14:textId="77777777" w:rsidR="009F34FF" w:rsidRDefault="00C05975">
            <w:pPr>
              <w:suppressAutoHyphens/>
              <w:jc w:val="center"/>
              <w:rPr>
                <w:color w:val="000000"/>
                <w:sz w:val="20"/>
              </w:rPr>
            </w:pPr>
            <w:r>
              <w:rPr>
                <w:color w:val="000000"/>
                <w:sz w:val="20"/>
              </w:rPr>
              <w:t xml:space="preserve">15,5 </w:t>
            </w:r>
          </w:p>
        </w:tc>
      </w:tr>
      <w:tr w:rsidR="009F34FF" w14:paraId="5CA43D29" w14:textId="77777777">
        <w:tc>
          <w:tcPr>
            <w:tcW w:w="738" w:type="dxa"/>
          </w:tcPr>
          <w:p w14:paraId="5CA43D23" w14:textId="77777777" w:rsidR="009F34FF" w:rsidRDefault="00C05975">
            <w:pPr>
              <w:suppressAutoHyphens/>
              <w:jc w:val="center"/>
              <w:rPr>
                <w:color w:val="000000"/>
                <w:sz w:val="20"/>
              </w:rPr>
            </w:pPr>
            <w:r>
              <w:rPr>
                <w:color w:val="000000"/>
                <w:sz w:val="20"/>
              </w:rPr>
              <w:t>2.</w:t>
            </w:r>
          </w:p>
        </w:tc>
        <w:tc>
          <w:tcPr>
            <w:tcW w:w="1800" w:type="dxa"/>
          </w:tcPr>
          <w:p w14:paraId="5CA43D24" w14:textId="77777777" w:rsidR="009F34FF" w:rsidRDefault="00C05975">
            <w:pPr>
              <w:suppressAutoHyphens/>
              <w:jc w:val="both"/>
              <w:rPr>
                <w:color w:val="000000"/>
                <w:sz w:val="20"/>
              </w:rPr>
            </w:pPr>
            <w:r>
              <w:rPr>
                <w:color w:val="000000"/>
                <w:sz w:val="20"/>
              </w:rPr>
              <w:t>Lietuvos Aukščiausiasis Teismas</w:t>
            </w:r>
          </w:p>
        </w:tc>
        <w:tc>
          <w:tcPr>
            <w:tcW w:w="1890" w:type="dxa"/>
          </w:tcPr>
          <w:p w14:paraId="5CA43D25" w14:textId="77777777" w:rsidR="009F34FF" w:rsidRDefault="00C05975">
            <w:pPr>
              <w:suppressAutoHyphens/>
              <w:jc w:val="center"/>
              <w:rPr>
                <w:color w:val="000000"/>
                <w:sz w:val="20"/>
              </w:rPr>
            </w:pPr>
            <w:r>
              <w:rPr>
                <w:color w:val="000000"/>
                <w:sz w:val="20"/>
              </w:rPr>
              <w:t xml:space="preserve">17 </w:t>
            </w:r>
          </w:p>
        </w:tc>
        <w:tc>
          <w:tcPr>
            <w:tcW w:w="1620" w:type="dxa"/>
          </w:tcPr>
          <w:p w14:paraId="5CA43D26" w14:textId="77777777" w:rsidR="009F34FF" w:rsidRDefault="00C05975">
            <w:pPr>
              <w:suppressAutoHyphens/>
              <w:jc w:val="center"/>
              <w:rPr>
                <w:color w:val="000000"/>
                <w:sz w:val="20"/>
              </w:rPr>
            </w:pPr>
            <w:r>
              <w:rPr>
                <w:color w:val="000000"/>
                <w:sz w:val="20"/>
              </w:rPr>
              <w:t xml:space="preserve">– </w:t>
            </w:r>
          </w:p>
        </w:tc>
        <w:tc>
          <w:tcPr>
            <w:tcW w:w="1530" w:type="dxa"/>
          </w:tcPr>
          <w:p w14:paraId="5CA43D27" w14:textId="77777777" w:rsidR="009F34FF" w:rsidRDefault="00C05975">
            <w:pPr>
              <w:suppressAutoHyphens/>
              <w:jc w:val="center"/>
              <w:rPr>
                <w:color w:val="000000"/>
                <w:sz w:val="20"/>
              </w:rPr>
            </w:pPr>
            <w:r>
              <w:rPr>
                <w:color w:val="000000"/>
                <w:sz w:val="20"/>
              </w:rPr>
              <w:t xml:space="preserve">15,5 </w:t>
            </w:r>
          </w:p>
        </w:tc>
        <w:tc>
          <w:tcPr>
            <w:tcW w:w="1377" w:type="dxa"/>
          </w:tcPr>
          <w:p w14:paraId="5CA43D28" w14:textId="77777777" w:rsidR="009F34FF" w:rsidRDefault="00C05975">
            <w:pPr>
              <w:suppressAutoHyphens/>
              <w:jc w:val="center"/>
              <w:rPr>
                <w:color w:val="000000"/>
                <w:sz w:val="20"/>
              </w:rPr>
            </w:pPr>
            <w:r>
              <w:rPr>
                <w:color w:val="000000"/>
                <w:sz w:val="20"/>
              </w:rPr>
              <w:t xml:space="preserve">14,5 </w:t>
            </w:r>
          </w:p>
        </w:tc>
      </w:tr>
      <w:tr w:rsidR="009F34FF" w14:paraId="5CA43D30" w14:textId="77777777">
        <w:tc>
          <w:tcPr>
            <w:tcW w:w="738" w:type="dxa"/>
          </w:tcPr>
          <w:p w14:paraId="5CA43D2A" w14:textId="77777777" w:rsidR="009F34FF" w:rsidRDefault="00C05975">
            <w:pPr>
              <w:suppressAutoHyphens/>
              <w:jc w:val="center"/>
              <w:rPr>
                <w:color w:val="000000"/>
                <w:sz w:val="20"/>
              </w:rPr>
            </w:pPr>
            <w:r>
              <w:rPr>
                <w:color w:val="000000"/>
                <w:sz w:val="20"/>
              </w:rPr>
              <w:t>3.</w:t>
            </w:r>
          </w:p>
        </w:tc>
        <w:tc>
          <w:tcPr>
            <w:tcW w:w="1800" w:type="dxa"/>
          </w:tcPr>
          <w:p w14:paraId="5CA43D2B" w14:textId="77777777" w:rsidR="009F34FF" w:rsidRDefault="00C05975">
            <w:pPr>
              <w:suppressAutoHyphens/>
              <w:jc w:val="both"/>
              <w:rPr>
                <w:color w:val="000000"/>
                <w:sz w:val="20"/>
              </w:rPr>
            </w:pPr>
            <w:r>
              <w:rPr>
                <w:color w:val="000000"/>
                <w:sz w:val="20"/>
              </w:rPr>
              <w:t>Lietuvos apeliacinis teismas</w:t>
            </w:r>
          </w:p>
        </w:tc>
        <w:tc>
          <w:tcPr>
            <w:tcW w:w="1890" w:type="dxa"/>
          </w:tcPr>
          <w:p w14:paraId="5CA43D2C" w14:textId="77777777" w:rsidR="009F34FF" w:rsidRDefault="00C05975">
            <w:pPr>
              <w:suppressAutoHyphens/>
              <w:jc w:val="center"/>
              <w:rPr>
                <w:color w:val="000000"/>
                <w:sz w:val="20"/>
              </w:rPr>
            </w:pPr>
            <w:r>
              <w:rPr>
                <w:color w:val="000000"/>
                <w:sz w:val="20"/>
              </w:rPr>
              <w:t xml:space="preserve">15 </w:t>
            </w:r>
          </w:p>
        </w:tc>
        <w:tc>
          <w:tcPr>
            <w:tcW w:w="1620" w:type="dxa"/>
          </w:tcPr>
          <w:p w14:paraId="5CA43D2D" w14:textId="77777777" w:rsidR="009F34FF" w:rsidRDefault="00C05975">
            <w:pPr>
              <w:suppressAutoHyphens/>
              <w:jc w:val="center"/>
              <w:rPr>
                <w:color w:val="000000"/>
                <w:sz w:val="20"/>
              </w:rPr>
            </w:pPr>
            <w:r>
              <w:rPr>
                <w:color w:val="000000"/>
                <w:sz w:val="20"/>
              </w:rPr>
              <w:t xml:space="preserve">– </w:t>
            </w:r>
          </w:p>
        </w:tc>
        <w:tc>
          <w:tcPr>
            <w:tcW w:w="1530" w:type="dxa"/>
          </w:tcPr>
          <w:p w14:paraId="5CA43D2E" w14:textId="77777777" w:rsidR="009F34FF" w:rsidRDefault="00C05975">
            <w:pPr>
              <w:suppressAutoHyphens/>
              <w:jc w:val="center"/>
              <w:rPr>
                <w:color w:val="000000"/>
                <w:sz w:val="20"/>
              </w:rPr>
            </w:pPr>
            <w:r>
              <w:rPr>
                <w:color w:val="000000"/>
                <w:sz w:val="20"/>
              </w:rPr>
              <w:t xml:space="preserve">13,5 </w:t>
            </w:r>
          </w:p>
        </w:tc>
        <w:tc>
          <w:tcPr>
            <w:tcW w:w="1377" w:type="dxa"/>
          </w:tcPr>
          <w:p w14:paraId="5CA43D2F" w14:textId="77777777" w:rsidR="009F34FF" w:rsidRDefault="00C05975">
            <w:pPr>
              <w:suppressAutoHyphens/>
              <w:jc w:val="center"/>
              <w:rPr>
                <w:color w:val="000000"/>
                <w:sz w:val="20"/>
              </w:rPr>
            </w:pPr>
            <w:r>
              <w:rPr>
                <w:color w:val="000000"/>
                <w:sz w:val="20"/>
              </w:rPr>
              <w:t xml:space="preserve">13 </w:t>
            </w:r>
          </w:p>
        </w:tc>
      </w:tr>
      <w:tr w:rsidR="009F34FF" w14:paraId="5CA43D37" w14:textId="77777777">
        <w:tc>
          <w:tcPr>
            <w:tcW w:w="738" w:type="dxa"/>
          </w:tcPr>
          <w:p w14:paraId="5CA43D31" w14:textId="77777777" w:rsidR="009F34FF" w:rsidRDefault="00C05975">
            <w:pPr>
              <w:suppressAutoHyphens/>
              <w:jc w:val="center"/>
              <w:rPr>
                <w:color w:val="000000"/>
                <w:sz w:val="20"/>
              </w:rPr>
            </w:pPr>
            <w:r>
              <w:rPr>
                <w:color w:val="000000"/>
                <w:sz w:val="20"/>
              </w:rPr>
              <w:t>4.</w:t>
            </w:r>
          </w:p>
        </w:tc>
        <w:tc>
          <w:tcPr>
            <w:tcW w:w="1800" w:type="dxa"/>
          </w:tcPr>
          <w:p w14:paraId="5CA43D32" w14:textId="77777777" w:rsidR="009F34FF" w:rsidRDefault="00C05975">
            <w:pPr>
              <w:suppressAutoHyphens/>
              <w:jc w:val="both"/>
              <w:rPr>
                <w:color w:val="000000"/>
                <w:sz w:val="20"/>
              </w:rPr>
            </w:pPr>
            <w:r>
              <w:rPr>
                <w:color w:val="000000"/>
                <w:sz w:val="20"/>
              </w:rPr>
              <w:t xml:space="preserve">Aukštesnysis administracinis </w:t>
            </w:r>
            <w:r>
              <w:rPr>
                <w:color w:val="000000"/>
                <w:sz w:val="20"/>
              </w:rPr>
              <w:lastRenderedPageBreak/>
              <w:t>teismas</w:t>
            </w:r>
          </w:p>
        </w:tc>
        <w:tc>
          <w:tcPr>
            <w:tcW w:w="1890" w:type="dxa"/>
          </w:tcPr>
          <w:p w14:paraId="5CA43D33" w14:textId="77777777" w:rsidR="009F34FF" w:rsidRDefault="00C05975">
            <w:pPr>
              <w:suppressAutoHyphens/>
              <w:jc w:val="center"/>
              <w:rPr>
                <w:color w:val="000000"/>
                <w:sz w:val="20"/>
              </w:rPr>
            </w:pPr>
            <w:r>
              <w:rPr>
                <w:color w:val="000000"/>
                <w:sz w:val="20"/>
              </w:rPr>
              <w:lastRenderedPageBreak/>
              <w:t xml:space="preserve">13 </w:t>
            </w:r>
          </w:p>
        </w:tc>
        <w:tc>
          <w:tcPr>
            <w:tcW w:w="1620" w:type="dxa"/>
          </w:tcPr>
          <w:p w14:paraId="5CA43D34" w14:textId="77777777" w:rsidR="009F34FF" w:rsidRDefault="00C05975">
            <w:pPr>
              <w:suppressAutoHyphens/>
              <w:jc w:val="center"/>
              <w:rPr>
                <w:color w:val="000000"/>
                <w:sz w:val="20"/>
              </w:rPr>
            </w:pPr>
            <w:r>
              <w:rPr>
                <w:color w:val="000000"/>
                <w:sz w:val="20"/>
              </w:rPr>
              <w:t xml:space="preserve">– </w:t>
            </w:r>
          </w:p>
        </w:tc>
        <w:tc>
          <w:tcPr>
            <w:tcW w:w="1530" w:type="dxa"/>
          </w:tcPr>
          <w:p w14:paraId="5CA43D35" w14:textId="77777777" w:rsidR="009F34FF" w:rsidRDefault="00C05975">
            <w:pPr>
              <w:suppressAutoHyphens/>
              <w:jc w:val="center"/>
              <w:rPr>
                <w:color w:val="000000"/>
                <w:sz w:val="20"/>
              </w:rPr>
            </w:pPr>
            <w:r>
              <w:rPr>
                <w:color w:val="000000"/>
                <w:sz w:val="20"/>
              </w:rPr>
              <w:t xml:space="preserve">– </w:t>
            </w:r>
          </w:p>
        </w:tc>
        <w:tc>
          <w:tcPr>
            <w:tcW w:w="1377" w:type="dxa"/>
          </w:tcPr>
          <w:p w14:paraId="5CA43D36" w14:textId="77777777" w:rsidR="009F34FF" w:rsidRDefault="00C05975">
            <w:pPr>
              <w:suppressAutoHyphens/>
              <w:jc w:val="center"/>
              <w:rPr>
                <w:color w:val="000000"/>
                <w:sz w:val="20"/>
              </w:rPr>
            </w:pPr>
            <w:r>
              <w:rPr>
                <w:color w:val="000000"/>
                <w:sz w:val="20"/>
              </w:rPr>
              <w:t xml:space="preserve">11 </w:t>
            </w:r>
          </w:p>
        </w:tc>
      </w:tr>
      <w:tr w:rsidR="009F34FF" w14:paraId="5CA43D3F" w14:textId="77777777">
        <w:tc>
          <w:tcPr>
            <w:tcW w:w="738" w:type="dxa"/>
          </w:tcPr>
          <w:p w14:paraId="5CA43D38" w14:textId="77777777" w:rsidR="009F34FF" w:rsidRDefault="00C05975">
            <w:pPr>
              <w:suppressAutoHyphens/>
              <w:jc w:val="center"/>
              <w:rPr>
                <w:color w:val="000000"/>
                <w:sz w:val="20"/>
              </w:rPr>
            </w:pPr>
            <w:r>
              <w:rPr>
                <w:color w:val="000000"/>
                <w:sz w:val="20"/>
              </w:rPr>
              <w:lastRenderedPageBreak/>
              <w:t>5.</w:t>
            </w:r>
          </w:p>
        </w:tc>
        <w:tc>
          <w:tcPr>
            <w:tcW w:w="1800" w:type="dxa"/>
          </w:tcPr>
          <w:p w14:paraId="5CA43D39" w14:textId="77777777" w:rsidR="009F34FF" w:rsidRDefault="00C05975">
            <w:pPr>
              <w:suppressAutoHyphens/>
              <w:jc w:val="both"/>
              <w:rPr>
                <w:color w:val="000000"/>
                <w:sz w:val="20"/>
              </w:rPr>
            </w:pPr>
            <w:r>
              <w:rPr>
                <w:color w:val="000000"/>
                <w:sz w:val="20"/>
              </w:rPr>
              <w:t>Apygardų teismai</w:t>
            </w:r>
          </w:p>
        </w:tc>
        <w:tc>
          <w:tcPr>
            <w:tcW w:w="1890" w:type="dxa"/>
          </w:tcPr>
          <w:p w14:paraId="5CA43D3A" w14:textId="77777777" w:rsidR="009F34FF" w:rsidRDefault="00C05975">
            <w:pPr>
              <w:suppressAutoHyphens/>
              <w:jc w:val="center"/>
              <w:rPr>
                <w:color w:val="000000"/>
                <w:sz w:val="20"/>
              </w:rPr>
            </w:pPr>
            <w:r>
              <w:rPr>
                <w:color w:val="000000"/>
                <w:sz w:val="20"/>
              </w:rPr>
              <w:t xml:space="preserve">12 </w:t>
            </w:r>
          </w:p>
        </w:tc>
        <w:tc>
          <w:tcPr>
            <w:tcW w:w="1620" w:type="dxa"/>
          </w:tcPr>
          <w:p w14:paraId="5CA43D3B" w14:textId="77777777" w:rsidR="009F34FF" w:rsidRDefault="00C05975">
            <w:pPr>
              <w:suppressAutoHyphens/>
              <w:jc w:val="center"/>
              <w:rPr>
                <w:color w:val="000000"/>
                <w:sz w:val="20"/>
              </w:rPr>
            </w:pPr>
            <w:r>
              <w:rPr>
                <w:color w:val="000000"/>
                <w:sz w:val="20"/>
              </w:rPr>
              <w:t xml:space="preserve">– </w:t>
            </w:r>
          </w:p>
        </w:tc>
        <w:tc>
          <w:tcPr>
            <w:tcW w:w="1530" w:type="dxa"/>
          </w:tcPr>
          <w:p w14:paraId="5CA43D3C" w14:textId="77777777" w:rsidR="009F34FF" w:rsidRDefault="00C05975">
            <w:pPr>
              <w:suppressAutoHyphens/>
              <w:jc w:val="center"/>
              <w:rPr>
                <w:color w:val="000000"/>
                <w:sz w:val="20"/>
              </w:rPr>
            </w:pPr>
            <w:r>
              <w:rPr>
                <w:color w:val="000000"/>
                <w:sz w:val="20"/>
              </w:rPr>
              <w:t xml:space="preserve">11 </w:t>
            </w:r>
          </w:p>
        </w:tc>
        <w:tc>
          <w:tcPr>
            <w:tcW w:w="1377" w:type="dxa"/>
          </w:tcPr>
          <w:p w14:paraId="5CA43D3D" w14:textId="77777777" w:rsidR="009F34FF" w:rsidRDefault="00C05975">
            <w:pPr>
              <w:suppressAutoHyphens/>
              <w:jc w:val="center"/>
              <w:rPr>
                <w:color w:val="000000"/>
                <w:sz w:val="20"/>
              </w:rPr>
            </w:pPr>
            <w:r>
              <w:rPr>
                <w:color w:val="000000"/>
                <w:sz w:val="20"/>
              </w:rPr>
              <w:t xml:space="preserve">10,5 </w:t>
            </w:r>
          </w:p>
          <w:p w14:paraId="5CA43D3E" w14:textId="77777777" w:rsidR="009F34FF" w:rsidRDefault="009F34FF">
            <w:pPr>
              <w:suppressAutoHyphens/>
              <w:jc w:val="center"/>
              <w:rPr>
                <w:color w:val="000000"/>
                <w:sz w:val="20"/>
              </w:rPr>
            </w:pPr>
          </w:p>
        </w:tc>
      </w:tr>
      <w:tr w:rsidR="009F34FF" w14:paraId="5CA43D47" w14:textId="77777777">
        <w:tc>
          <w:tcPr>
            <w:tcW w:w="738" w:type="dxa"/>
          </w:tcPr>
          <w:p w14:paraId="5CA43D40" w14:textId="77777777" w:rsidR="009F34FF" w:rsidRDefault="00C05975">
            <w:pPr>
              <w:suppressAutoHyphens/>
              <w:jc w:val="center"/>
              <w:rPr>
                <w:color w:val="000000"/>
                <w:sz w:val="20"/>
              </w:rPr>
            </w:pPr>
            <w:r>
              <w:rPr>
                <w:color w:val="000000"/>
                <w:sz w:val="20"/>
              </w:rPr>
              <w:t>6.</w:t>
            </w:r>
          </w:p>
        </w:tc>
        <w:tc>
          <w:tcPr>
            <w:tcW w:w="1800" w:type="dxa"/>
          </w:tcPr>
          <w:p w14:paraId="5CA43D41" w14:textId="77777777" w:rsidR="009F34FF" w:rsidRDefault="00C05975">
            <w:pPr>
              <w:suppressAutoHyphens/>
              <w:jc w:val="both"/>
              <w:rPr>
                <w:color w:val="000000"/>
                <w:sz w:val="20"/>
              </w:rPr>
            </w:pPr>
            <w:r>
              <w:rPr>
                <w:color w:val="000000"/>
                <w:sz w:val="20"/>
              </w:rPr>
              <w:t>Apygardų administraciniai teismai</w:t>
            </w:r>
          </w:p>
        </w:tc>
        <w:tc>
          <w:tcPr>
            <w:tcW w:w="1890" w:type="dxa"/>
          </w:tcPr>
          <w:p w14:paraId="5CA43D42" w14:textId="77777777" w:rsidR="009F34FF" w:rsidRDefault="00C05975">
            <w:pPr>
              <w:suppressAutoHyphens/>
              <w:jc w:val="center"/>
              <w:rPr>
                <w:color w:val="000000"/>
                <w:sz w:val="20"/>
              </w:rPr>
            </w:pPr>
            <w:r>
              <w:rPr>
                <w:color w:val="000000"/>
                <w:sz w:val="20"/>
              </w:rPr>
              <w:t xml:space="preserve">11 </w:t>
            </w:r>
          </w:p>
        </w:tc>
        <w:tc>
          <w:tcPr>
            <w:tcW w:w="1620" w:type="dxa"/>
          </w:tcPr>
          <w:p w14:paraId="5CA43D43" w14:textId="77777777" w:rsidR="009F34FF" w:rsidRDefault="00C05975">
            <w:pPr>
              <w:suppressAutoHyphens/>
              <w:jc w:val="center"/>
              <w:rPr>
                <w:color w:val="000000"/>
                <w:sz w:val="20"/>
              </w:rPr>
            </w:pPr>
            <w:r>
              <w:rPr>
                <w:color w:val="000000"/>
                <w:sz w:val="20"/>
              </w:rPr>
              <w:t xml:space="preserve">– </w:t>
            </w:r>
          </w:p>
        </w:tc>
        <w:tc>
          <w:tcPr>
            <w:tcW w:w="1530" w:type="dxa"/>
          </w:tcPr>
          <w:p w14:paraId="5CA43D44" w14:textId="77777777" w:rsidR="009F34FF" w:rsidRDefault="00C05975">
            <w:pPr>
              <w:suppressAutoHyphens/>
              <w:jc w:val="center"/>
              <w:rPr>
                <w:color w:val="000000"/>
                <w:sz w:val="20"/>
              </w:rPr>
            </w:pPr>
            <w:r>
              <w:rPr>
                <w:color w:val="000000"/>
                <w:sz w:val="20"/>
              </w:rPr>
              <w:t xml:space="preserve">– </w:t>
            </w:r>
          </w:p>
        </w:tc>
        <w:tc>
          <w:tcPr>
            <w:tcW w:w="1377" w:type="dxa"/>
          </w:tcPr>
          <w:p w14:paraId="5CA43D45" w14:textId="77777777" w:rsidR="009F34FF" w:rsidRDefault="00C05975">
            <w:pPr>
              <w:suppressAutoHyphens/>
              <w:jc w:val="center"/>
              <w:rPr>
                <w:color w:val="000000"/>
                <w:sz w:val="20"/>
              </w:rPr>
            </w:pPr>
            <w:r>
              <w:rPr>
                <w:color w:val="000000"/>
                <w:sz w:val="20"/>
              </w:rPr>
              <w:t xml:space="preserve">10,5 </w:t>
            </w:r>
          </w:p>
          <w:p w14:paraId="5CA43D46" w14:textId="77777777" w:rsidR="009F34FF" w:rsidRDefault="009F34FF">
            <w:pPr>
              <w:suppressAutoHyphens/>
              <w:rPr>
                <w:color w:val="000000"/>
                <w:sz w:val="20"/>
              </w:rPr>
            </w:pPr>
          </w:p>
        </w:tc>
      </w:tr>
      <w:tr w:rsidR="009F34FF" w14:paraId="5CA43D4E" w14:textId="77777777">
        <w:tc>
          <w:tcPr>
            <w:tcW w:w="738" w:type="dxa"/>
          </w:tcPr>
          <w:p w14:paraId="5CA43D48" w14:textId="77777777" w:rsidR="009F34FF" w:rsidRDefault="00C05975">
            <w:pPr>
              <w:suppressAutoHyphens/>
              <w:jc w:val="center"/>
              <w:rPr>
                <w:color w:val="000000"/>
                <w:sz w:val="20"/>
              </w:rPr>
            </w:pPr>
            <w:r>
              <w:rPr>
                <w:color w:val="000000"/>
                <w:sz w:val="20"/>
              </w:rPr>
              <w:t>7.</w:t>
            </w:r>
          </w:p>
        </w:tc>
        <w:tc>
          <w:tcPr>
            <w:tcW w:w="1800" w:type="dxa"/>
          </w:tcPr>
          <w:p w14:paraId="5CA43D49" w14:textId="77777777" w:rsidR="009F34FF" w:rsidRDefault="00C05975">
            <w:pPr>
              <w:suppressAutoHyphens/>
              <w:rPr>
                <w:color w:val="000000"/>
                <w:sz w:val="20"/>
              </w:rPr>
            </w:pPr>
            <w:r>
              <w:rPr>
                <w:color w:val="000000"/>
                <w:sz w:val="20"/>
              </w:rPr>
              <w:t>Apylinkių teismai:</w:t>
            </w:r>
          </w:p>
        </w:tc>
        <w:tc>
          <w:tcPr>
            <w:tcW w:w="1890" w:type="dxa"/>
          </w:tcPr>
          <w:p w14:paraId="5CA43D4A" w14:textId="77777777" w:rsidR="009F34FF" w:rsidRDefault="009F34FF">
            <w:pPr>
              <w:suppressAutoHyphens/>
              <w:jc w:val="center"/>
              <w:rPr>
                <w:color w:val="000000"/>
                <w:sz w:val="20"/>
              </w:rPr>
            </w:pPr>
          </w:p>
        </w:tc>
        <w:tc>
          <w:tcPr>
            <w:tcW w:w="1620" w:type="dxa"/>
          </w:tcPr>
          <w:p w14:paraId="5CA43D4B" w14:textId="77777777" w:rsidR="009F34FF" w:rsidRDefault="009F34FF">
            <w:pPr>
              <w:suppressAutoHyphens/>
              <w:jc w:val="center"/>
              <w:rPr>
                <w:color w:val="000000"/>
                <w:sz w:val="20"/>
              </w:rPr>
            </w:pPr>
          </w:p>
        </w:tc>
        <w:tc>
          <w:tcPr>
            <w:tcW w:w="1530" w:type="dxa"/>
          </w:tcPr>
          <w:p w14:paraId="5CA43D4C" w14:textId="77777777" w:rsidR="009F34FF" w:rsidRDefault="009F34FF">
            <w:pPr>
              <w:suppressAutoHyphens/>
              <w:jc w:val="center"/>
              <w:rPr>
                <w:color w:val="000000"/>
                <w:sz w:val="20"/>
              </w:rPr>
            </w:pPr>
          </w:p>
        </w:tc>
        <w:tc>
          <w:tcPr>
            <w:tcW w:w="1377" w:type="dxa"/>
          </w:tcPr>
          <w:p w14:paraId="5CA43D4D" w14:textId="77777777" w:rsidR="009F34FF" w:rsidRDefault="009F34FF">
            <w:pPr>
              <w:suppressAutoHyphens/>
              <w:jc w:val="center"/>
              <w:rPr>
                <w:color w:val="000000"/>
                <w:sz w:val="20"/>
              </w:rPr>
            </w:pPr>
          </w:p>
        </w:tc>
      </w:tr>
      <w:tr w:rsidR="009F34FF" w14:paraId="5CA43D59" w14:textId="77777777">
        <w:tc>
          <w:tcPr>
            <w:tcW w:w="738" w:type="dxa"/>
          </w:tcPr>
          <w:p w14:paraId="5CA43D4F" w14:textId="77777777" w:rsidR="009F34FF" w:rsidRDefault="00C05975">
            <w:pPr>
              <w:suppressAutoHyphens/>
              <w:jc w:val="center"/>
              <w:rPr>
                <w:color w:val="000000"/>
                <w:sz w:val="20"/>
              </w:rPr>
            </w:pPr>
            <w:r>
              <w:rPr>
                <w:color w:val="000000"/>
                <w:sz w:val="20"/>
              </w:rPr>
              <w:t>7.1.</w:t>
            </w:r>
          </w:p>
        </w:tc>
        <w:tc>
          <w:tcPr>
            <w:tcW w:w="1800" w:type="dxa"/>
          </w:tcPr>
          <w:p w14:paraId="5CA43D50" w14:textId="77777777" w:rsidR="009F34FF" w:rsidRDefault="00C05975">
            <w:pPr>
              <w:jc w:val="both"/>
              <w:rPr>
                <w:b/>
                <w:color w:val="000000"/>
                <w:sz w:val="20"/>
              </w:rPr>
            </w:pPr>
            <w:r>
              <w:rPr>
                <w:b/>
                <w:color w:val="000000"/>
                <w:sz w:val="20"/>
              </w:rPr>
              <w:t>kuriuose dirba 15 ir daugiau teisėjų</w:t>
            </w:r>
          </w:p>
        </w:tc>
        <w:tc>
          <w:tcPr>
            <w:tcW w:w="1890" w:type="dxa"/>
          </w:tcPr>
          <w:p w14:paraId="5CA43D51" w14:textId="77777777" w:rsidR="009F34FF" w:rsidRDefault="00C05975">
            <w:pPr>
              <w:suppressAutoHyphens/>
              <w:jc w:val="center"/>
              <w:rPr>
                <w:color w:val="000000"/>
                <w:sz w:val="20"/>
              </w:rPr>
            </w:pPr>
            <w:r>
              <w:rPr>
                <w:color w:val="000000"/>
                <w:sz w:val="20"/>
              </w:rPr>
              <w:t>10</w:t>
            </w:r>
          </w:p>
          <w:p w14:paraId="5CA43D52" w14:textId="77777777" w:rsidR="009F34FF" w:rsidRDefault="009F34FF">
            <w:pPr>
              <w:suppressAutoHyphens/>
              <w:jc w:val="center"/>
              <w:rPr>
                <w:color w:val="000000"/>
                <w:sz w:val="20"/>
              </w:rPr>
            </w:pPr>
          </w:p>
        </w:tc>
        <w:tc>
          <w:tcPr>
            <w:tcW w:w="1620" w:type="dxa"/>
          </w:tcPr>
          <w:p w14:paraId="5CA43D53" w14:textId="77777777" w:rsidR="009F34FF" w:rsidRDefault="00C05975">
            <w:pPr>
              <w:suppressAutoHyphens/>
              <w:jc w:val="center"/>
              <w:rPr>
                <w:color w:val="000000"/>
                <w:sz w:val="20"/>
              </w:rPr>
            </w:pPr>
            <w:r>
              <w:rPr>
                <w:color w:val="000000"/>
                <w:sz w:val="20"/>
              </w:rPr>
              <w:t>9,5</w:t>
            </w:r>
          </w:p>
          <w:p w14:paraId="5CA43D54" w14:textId="77777777" w:rsidR="009F34FF" w:rsidRDefault="009F34FF">
            <w:pPr>
              <w:suppressAutoHyphens/>
              <w:rPr>
                <w:color w:val="000000"/>
                <w:sz w:val="20"/>
              </w:rPr>
            </w:pPr>
          </w:p>
        </w:tc>
        <w:tc>
          <w:tcPr>
            <w:tcW w:w="1530" w:type="dxa"/>
          </w:tcPr>
          <w:p w14:paraId="5CA43D55" w14:textId="77777777" w:rsidR="009F34FF" w:rsidRDefault="00C05975">
            <w:pPr>
              <w:suppressAutoHyphens/>
              <w:jc w:val="center"/>
              <w:rPr>
                <w:color w:val="000000"/>
                <w:sz w:val="20"/>
              </w:rPr>
            </w:pPr>
            <w:r>
              <w:rPr>
                <w:color w:val="000000"/>
                <w:sz w:val="20"/>
              </w:rPr>
              <w:t xml:space="preserve">– </w:t>
            </w:r>
          </w:p>
          <w:p w14:paraId="5CA43D56" w14:textId="77777777" w:rsidR="009F34FF" w:rsidRDefault="009F34FF">
            <w:pPr>
              <w:suppressAutoHyphens/>
              <w:jc w:val="center"/>
              <w:rPr>
                <w:color w:val="000000"/>
                <w:sz w:val="20"/>
              </w:rPr>
            </w:pPr>
          </w:p>
        </w:tc>
        <w:tc>
          <w:tcPr>
            <w:tcW w:w="1377" w:type="dxa"/>
          </w:tcPr>
          <w:p w14:paraId="5CA43D57" w14:textId="77777777" w:rsidR="009F34FF" w:rsidRDefault="00C05975">
            <w:pPr>
              <w:suppressAutoHyphens/>
              <w:jc w:val="center"/>
              <w:rPr>
                <w:color w:val="000000"/>
                <w:sz w:val="20"/>
              </w:rPr>
            </w:pPr>
            <w:r>
              <w:rPr>
                <w:color w:val="000000"/>
                <w:sz w:val="20"/>
              </w:rPr>
              <w:t>8,5</w:t>
            </w:r>
          </w:p>
          <w:p w14:paraId="5CA43D58" w14:textId="77777777" w:rsidR="009F34FF" w:rsidRDefault="009F34FF">
            <w:pPr>
              <w:suppressAutoHyphens/>
              <w:jc w:val="center"/>
              <w:rPr>
                <w:color w:val="000000"/>
                <w:sz w:val="20"/>
              </w:rPr>
            </w:pPr>
          </w:p>
        </w:tc>
      </w:tr>
      <w:tr w:rsidR="009F34FF" w14:paraId="5CA43D60" w14:textId="77777777">
        <w:tc>
          <w:tcPr>
            <w:tcW w:w="738" w:type="dxa"/>
          </w:tcPr>
          <w:p w14:paraId="5CA43D5A" w14:textId="77777777" w:rsidR="009F34FF" w:rsidRDefault="00C05975">
            <w:pPr>
              <w:suppressAutoHyphens/>
              <w:jc w:val="center"/>
              <w:rPr>
                <w:color w:val="000000"/>
                <w:sz w:val="20"/>
              </w:rPr>
            </w:pPr>
            <w:r>
              <w:rPr>
                <w:color w:val="000000"/>
                <w:sz w:val="20"/>
              </w:rPr>
              <w:t>7.2.</w:t>
            </w:r>
          </w:p>
        </w:tc>
        <w:tc>
          <w:tcPr>
            <w:tcW w:w="1800" w:type="dxa"/>
          </w:tcPr>
          <w:p w14:paraId="5CA43D5B" w14:textId="77777777" w:rsidR="009F34FF" w:rsidRDefault="00C05975">
            <w:pPr>
              <w:suppressAutoHyphens/>
              <w:jc w:val="both"/>
              <w:rPr>
                <w:color w:val="000000"/>
                <w:sz w:val="20"/>
              </w:rPr>
            </w:pPr>
            <w:r>
              <w:rPr>
                <w:color w:val="000000"/>
                <w:sz w:val="20"/>
              </w:rPr>
              <w:t>kuriuose dirba 14 ir mažiau teisėjų</w:t>
            </w:r>
          </w:p>
        </w:tc>
        <w:tc>
          <w:tcPr>
            <w:tcW w:w="1890" w:type="dxa"/>
          </w:tcPr>
          <w:p w14:paraId="5CA43D5C" w14:textId="77777777" w:rsidR="009F34FF" w:rsidRDefault="00C05975">
            <w:pPr>
              <w:suppressAutoHyphens/>
              <w:jc w:val="center"/>
              <w:rPr>
                <w:color w:val="000000"/>
                <w:sz w:val="20"/>
              </w:rPr>
            </w:pPr>
            <w:r>
              <w:rPr>
                <w:color w:val="000000"/>
                <w:sz w:val="20"/>
              </w:rPr>
              <w:t>9,5</w:t>
            </w:r>
          </w:p>
        </w:tc>
        <w:tc>
          <w:tcPr>
            <w:tcW w:w="1620" w:type="dxa"/>
          </w:tcPr>
          <w:p w14:paraId="5CA43D5D" w14:textId="77777777" w:rsidR="009F34FF" w:rsidRDefault="00C05975">
            <w:pPr>
              <w:suppressAutoHyphens/>
              <w:jc w:val="center"/>
              <w:rPr>
                <w:color w:val="000000"/>
                <w:sz w:val="20"/>
              </w:rPr>
            </w:pPr>
            <w:r>
              <w:rPr>
                <w:color w:val="000000"/>
                <w:sz w:val="20"/>
              </w:rPr>
              <w:t>9</w:t>
            </w:r>
          </w:p>
        </w:tc>
        <w:tc>
          <w:tcPr>
            <w:tcW w:w="1530" w:type="dxa"/>
          </w:tcPr>
          <w:p w14:paraId="5CA43D5E" w14:textId="77777777" w:rsidR="009F34FF" w:rsidRDefault="00C05975">
            <w:pPr>
              <w:suppressAutoHyphens/>
              <w:jc w:val="center"/>
              <w:rPr>
                <w:color w:val="000000"/>
                <w:sz w:val="20"/>
              </w:rPr>
            </w:pPr>
            <w:r>
              <w:rPr>
                <w:color w:val="000000"/>
                <w:sz w:val="20"/>
              </w:rPr>
              <w:t>–</w:t>
            </w:r>
          </w:p>
        </w:tc>
        <w:tc>
          <w:tcPr>
            <w:tcW w:w="1377" w:type="dxa"/>
          </w:tcPr>
          <w:p w14:paraId="5CA43D5F" w14:textId="77777777" w:rsidR="009F34FF" w:rsidRDefault="00C05975">
            <w:pPr>
              <w:suppressAutoHyphens/>
              <w:jc w:val="center"/>
              <w:rPr>
                <w:color w:val="000000"/>
                <w:sz w:val="20"/>
              </w:rPr>
            </w:pPr>
            <w:r>
              <w:rPr>
                <w:color w:val="000000"/>
                <w:sz w:val="20"/>
              </w:rPr>
              <w:t>8,5</w:t>
            </w:r>
          </w:p>
        </w:tc>
      </w:tr>
    </w:tbl>
    <w:p w14:paraId="5CA43D61" w14:textId="77777777" w:rsidR="009F34FF" w:rsidRDefault="00C05975">
      <w:pPr>
        <w:keepNext/>
        <w:suppressAutoHyphens/>
        <w:jc w:val="center"/>
        <w:rPr>
          <w:caps/>
          <w:color w:val="000000"/>
        </w:rPr>
      </w:pPr>
    </w:p>
    <w:p w14:paraId="5CA43D62" w14:textId="77777777" w:rsidR="009F34FF" w:rsidRDefault="00C05975">
      <w:pPr>
        <w:keepNext/>
        <w:suppressAutoHyphens/>
        <w:jc w:val="center"/>
        <w:rPr>
          <w:b/>
          <w:caps/>
          <w:color w:val="000000"/>
          <w:u w:val="single"/>
        </w:rPr>
      </w:pPr>
      <w:r>
        <w:rPr>
          <w:b/>
          <w:caps/>
          <w:color w:val="000000"/>
        </w:rPr>
        <w:t>III</w:t>
      </w:r>
      <w:r>
        <w:rPr>
          <w:b/>
          <w:caps/>
          <w:color w:val="000000"/>
        </w:rPr>
        <w:t xml:space="preserve">. </w:t>
      </w:r>
      <w:r>
        <w:rPr>
          <w:b/>
          <w:caps/>
          <w:color w:val="000000"/>
        </w:rPr>
        <w:t>Prokuratūros pareigūnų pareiginės algos</w:t>
      </w:r>
    </w:p>
    <w:p w14:paraId="5CA43D63" w14:textId="77777777" w:rsidR="009F34FF" w:rsidRDefault="00C05975">
      <w:pPr>
        <w:suppressAutoHyphens/>
        <w:ind w:firstLine="709"/>
        <w:jc w:val="right"/>
        <w:rPr>
          <w:color w:val="000000"/>
        </w:rPr>
      </w:pPr>
      <w:r>
        <w:rPr>
          <w:color w:val="000000"/>
        </w:rPr>
        <w:t>(MMA dydžiais)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5630"/>
        <w:gridCol w:w="3212"/>
      </w:tblGrid>
      <w:tr w:rsidR="009F34FF" w14:paraId="5CA43D67" w14:textId="77777777">
        <w:tc>
          <w:tcPr>
            <w:tcW w:w="738" w:type="dxa"/>
          </w:tcPr>
          <w:p w14:paraId="5CA43D64" w14:textId="77777777" w:rsidR="009F34FF" w:rsidRDefault="00C05975">
            <w:pPr>
              <w:suppressAutoHyphens/>
              <w:jc w:val="center"/>
              <w:rPr>
                <w:color w:val="000000"/>
                <w:sz w:val="20"/>
              </w:rPr>
            </w:pPr>
            <w:r>
              <w:rPr>
                <w:color w:val="000000"/>
                <w:sz w:val="20"/>
              </w:rPr>
              <w:t xml:space="preserve">Eil. Nr. </w:t>
            </w:r>
          </w:p>
        </w:tc>
        <w:tc>
          <w:tcPr>
            <w:tcW w:w="5232" w:type="dxa"/>
          </w:tcPr>
          <w:p w14:paraId="5CA43D65" w14:textId="77777777" w:rsidR="009F34FF" w:rsidRDefault="00C05975">
            <w:pPr>
              <w:suppressAutoHyphens/>
              <w:jc w:val="center"/>
              <w:rPr>
                <w:color w:val="000000"/>
                <w:sz w:val="20"/>
              </w:rPr>
            </w:pPr>
            <w:r>
              <w:rPr>
                <w:color w:val="000000"/>
                <w:sz w:val="20"/>
              </w:rPr>
              <w:t>Pareigų pavadinimas</w:t>
            </w:r>
          </w:p>
        </w:tc>
        <w:tc>
          <w:tcPr>
            <w:tcW w:w="2985" w:type="dxa"/>
          </w:tcPr>
          <w:p w14:paraId="5CA43D66" w14:textId="77777777" w:rsidR="009F34FF" w:rsidRDefault="00C05975">
            <w:pPr>
              <w:suppressAutoHyphens/>
              <w:jc w:val="center"/>
              <w:rPr>
                <w:color w:val="000000"/>
                <w:sz w:val="20"/>
              </w:rPr>
            </w:pPr>
            <w:r>
              <w:rPr>
                <w:color w:val="000000"/>
                <w:sz w:val="20"/>
              </w:rPr>
              <w:t>Pareiginės algos koeficientas</w:t>
            </w:r>
          </w:p>
        </w:tc>
      </w:tr>
      <w:tr w:rsidR="009F34FF" w14:paraId="5CA43D6C" w14:textId="77777777">
        <w:tc>
          <w:tcPr>
            <w:tcW w:w="738" w:type="dxa"/>
          </w:tcPr>
          <w:p w14:paraId="5CA43D68" w14:textId="77777777" w:rsidR="009F34FF" w:rsidRDefault="00C05975">
            <w:pPr>
              <w:suppressAutoHyphens/>
              <w:jc w:val="center"/>
              <w:rPr>
                <w:color w:val="000000"/>
                <w:sz w:val="20"/>
              </w:rPr>
            </w:pPr>
            <w:r>
              <w:rPr>
                <w:color w:val="000000"/>
                <w:sz w:val="20"/>
              </w:rPr>
              <w:t>1.</w:t>
            </w:r>
          </w:p>
        </w:tc>
        <w:tc>
          <w:tcPr>
            <w:tcW w:w="5232" w:type="dxa"/>
          </w:tcPr>
          <w:p w14:paraId="5CA43D69" w14:textId="77777777" w:rsidR="009F34FF" w:rsidRDefault="00C05975">
            <w:pPr>
              <w:suppressAutoHyphens/>
              <w:rPr>
                <w:b/>
                <w:color w:val="000000"/>
                <w:sz w:val="20"/>
              </w:rPr>
            </w:pPr>
            <w:r>
              <w:rPr>
                <w:b/>
                <w:color w:val="000000"/>
                <w:sz w:val="20"/>
              </w:rPr>
              <w:t>Generalinė prokuratūra</w:t>
            </w:r>
            <w:r>
              <w:rPr>
                <w:color w:val="000000"/>
                <w:sz w:val="20"/>
              </w:rPr>
              <w:t xml:space="preserve"> </w:t>
            </w:r>
            <w:r>
              <w:rPr>
                <w:b/>
                <w:color w:val="000000"/>
                <w:sz w:val="20"/>
              </w:rPr>
              <w:t>prie Lietuvos</w:t>
            </w:r>
          </w:p>
          <w:p w14:paraId="5CA43D6A" w14:textId="77777777" w:rsidR="009F34FF" w:rsidRDefault="00C05975">
            <w:pPr>
              <w:suppressAutoHyphens/>
              <w:rPr>
                <w:b/>
                <w:color w:val="000000"/>
                <w:sz w:val="20"/>
              </w:rPr>
            </w:pPr>
            <w:r>
              <w:rPr>
                <w:b/>
                <w:color w:val="000000"/>
                <w:sz w:val="20"/>
              </w:rPr>
              <w:t>Aukščiausiojo Teismo</w:t>
            </w:r>
          </w:p>
        </w:tc>
        <w:tc>
          <w:tcPr>
            <w:tcW w:w="2985" w:type="dxa"/>
          </w:tcPr>
          <w:p w14:paraId="5CA43D6B" w14:textId="77777777" w:rsidR="009F34FF" w:rsidRDefault="009F34FF">
            <w:pPr>
              <w:suppressAutoHyphens/>
              <w:jc w:val="center"/>
              <w:rPr>
                <w:color w:val="000000"/>
                <w:sz w:val="20"/>
              </w:rPr>
            </w:pPr>
          </w:p>
        </w:tc>
      </w:tr>
      <w:tr w:rsidR="009F34FF" w14:paraId="5CA43D70" w14:textId="77777777">
        <w:tc>
          <w:tcPr>
            <w:tcW w:w="738" w:type="dxa"/>
          </w:tcPr>
          <w:p w14:paraId="5CA43D6D" w14:textId="77777777" w:rsidR="009F34FF" w:rsidRDefault="00C05975">
            <w:pPr>
              <w:suppressAutoHyphens/>
              <w:jc w:val="center"/>
              <w:rPr>
                <w:color w:val="000000"/>
                <w:sz w:val="20"/>
              </w:rPr>
            </w:pPr>
            <w:r>
              <w:rPr>
                <w:color w:val="000000"/>
                <w:sz w:val="20"/>
              </w:rPr>
              <w:t>1.1.</w:t>
            </w:r>
          </w:p>
        </w:tc>
        <w:tc>
          <w:tcPr>
            <w:tcW w:w="5232" w:type="dxa"/>
          </w:tcPr>
          <w:p w14:paraId="5CA43D6E" w14:textId="77777777" w:rsidR="009F34FF" w:rsidRDefault="00C05975">
            <w:pPr>
              <w:suppressAutoHyphens/>
              <w:rPr>
                <w:color w:val="000000"/>
                <w:sz w:val="20"/>
              </w:rPr>
            </w:pPr>
            <w:r>
              <w:rPr>
                <w:color w:val="000000"/>
                <w:sz w:val="20"/>
              </w:rPr>
              <w:t xml:space="preserve">generalinis prokuroras </w:t>
            </w:r>
          </w:p>
        </w:tc>
        <w:tc>
          <w:tcPr>
            <w:tcW w:w="2985" w:type="dxa"/>
          </w:tcPr>
          <w:p w14:paraId="5CA43D6F" w14:textId="77777777" w:rsidR="009F34FF" w:rsidRDefault="00C05975">
            <w:pPr>
              <w:suppressAutoHyphens/>
              <w:jc w:val="center"/>
              <w:rPr>
                <w:color w:val="000000"/>
                <w:sz w:val="20"/>
              </w:rPr>
            </w:pPr>
            <w:r>
              <w:rPr>
                <w:color w:val="000000"/>
                <w:sz w:val="20"/>
              </w:rPr>
              <w:t>16,7</w:t>
            </w:r>
          </w:p>
        </w:tc>
      </w:tr>
      <w:tr w:rsidR="009F34FF" w14:paraId="5CA43D74" w14:textId="77777777">
        <w:tc>
          <w:tcPr>
            <w:tcW w:w="738" w:type="dxa"/>
          </w:tcPr>
          <w:p w14:paraId="5CA43D71" w14:textId="77777777" w:rsidR="009F34FF" w:rsidRDefault="00C05975">
            <w:pPr>
              <w:suppressAutoHyphens/>
              <w:jc w:val="center"/>
              <w:rPr>
                <w:color w:val="000000"/>
                <w:sz w:val="20"/>
              </w:rPr>
            </w:pPr>
            <w:r>
              <w:rPr>
                <w:color w:val="000000"/>
                <w:sz w:val="20"/>
              </w:rPr>
              <w:t>1.2</w:t>
            </w:r>
          </w:p>
        </w:tc>
        <w:tc>
          <w:tcPr>
            <w:tcW w:w="5232" w:type="dxa"/>
          </w:tcPr>
          <w:p w14:paraId="5CA43D72" w14:textId="77777777" w:rsidR="009F34FF" w:rsidRDefault="00C05975">
            <w:pPr>
              <w:suppressAutoHyphens/>
              <w:rPr>
                <w:color w:val="000000"/>
                <w:sz w:val="20"/>
              </w:rPr>
            </w:pPr>
            <w:r>
              <w:rPr>
                <w:color w:val="000000"/>
                <w:sz w:val="20"/>
              </w:rPr>
              <w:t xml:space="preserve">generalinio prokuroro pavaduotojas </w:t>
            </w:r>
          </w:p>
        </w:tc>
        <w:tc>
          <w:tcPr>
            <w:tcW w:w="2985" w:type="dxa"/>
          </w:tcPr>
          <w:p w14:paraId="5CA43D73" w14:textId="77777777" w:rsidR="009F34FF" w:rsidRDefault="00C05975">
            <w:pPr>
              <w:suppressAutoHyphens/>
              <w:jc w:val="center"/>
              <w:rPr>
                <w:color w:val="000000"/>
                <w:sz w:val="20"/>
              </w:rPr>
            </w:pPr>
            <w:r>
              <w:rPr>
                <w:color w:val="000000"/>
                <w:sz w:val="20"/>
              </w:rPr>
              <w:t>15,2</w:t>
            </w:r>
          </w:p>
        </w:tc>
      </w:tr>
      <w:tr w:rsidR="009F34FF" w14:paraId="5CA43D78" w14:textId="77777777">
        <w:tc>
          <w:tcPr>
            <w:tcW w:w="738" w:type="dxa"/>
          </w:tcPr>
          <w:p w14:paraId="5CA43D75" w14:textId="77777777" w:rsidR="009F34FF" w:rsidRDefault="00C05975">
            <w:pPr>
              <w:suppressAutoHyphens/>
              <w:jc w:val="center"/>
              <w:rPr>
                <w:color w:val="000000"/>
                <w:sz w:val="20"/>
              </w:rPr>
            </w:pPr>
            <w:r>
              <w:rPr>
                <w:color w:val="000000"/>
                <w:sz w:val="20"/>
              </w:rPr>
              <w:t>1.3.</w:t>
            </w:r>
          </w:p>
        </w:tc>
        <w:tc>
          <w:tcPr>
            <w:tcW w:w="5232" w:type="dxa"/>
          </w:tcPr>
          <w:p w14:paraId="5CA43D76" w14:textId="77777777" w:rsidR="009F34FF" w:rsidRDefault="00C05975">
            <w:pPr>
              <w:suppressAutoHyphens/>
              <w:rPr>
                <w:color w:val="000000"/>
                <w:sz w:val="20"/>
              </w:rPr>
            </w:pPr>
            <w:r>
              <w:rPr>
                <w:color w:val="000000"/>
                <w:sz w:val="20"/>
              </w:rPr>
              <w:t xml:space="preserve">departamento vyriausiasis prokuroras </w:t>
            </w:r>
          </w:p>
        </w:tc>
        <w:tc>
          <w:tcPr>
            <w:tcW w:w="2985" w:type="dxa"/>
          </w:tcPr>
          <w:p w14:paraId="5CA43D77" w14:textId="77777777" w:rsidR="009F34FF" w:rsidRDefault="00C05975">
            <w:pPr>
              <w:suppressAutoHyphens/>
              <w:jc w:val="center"/>
              <w:rPr>
                <w:color w:val="000000"/>
                <w:sz w:val="20"/>
              </w:rPr>
            </w:pPr>
            <w:r>
              <w:rPr>
                <w:color w:val="000000"/>
                <w:sz w:val="20"/>
              </w:rPr>
              <w:t>14,7</w:t>
            </w:r>
          </w:p>
        </w:tc>
      </w:tr>
      <w:tr w:rsidR="009F34FF" w14:paraId="5CA43D7C" w14:textId="77777777">
        <w:tc>
          <w:tcPr>
            <w:tcW w:w="738" w:type="dxa"/>
          </w:tcPr>
          <w:p w14:paraId="5CA43D79" w14:textId="77777777" w:rsidR="009F34FF" w:rsidRDefault="00C05975">
            <w:pPr>
              <w:suppressAutoHyphens/>
              <w:jc w:val="center"/>
              <w:rPr>
                <w:color w:val="000000"/>
                <w:sz w:val="20"/>
              </w:rPr>
            </w:pPr>
            <w:r>
              <w:rPr>
                <w:color w:val="000000"/>
                <w:sz w:val="20"/>
              </w:rPr>
              <w:t>1.4.</w:t>
            </w:r>
          </w:p>
        </w:tc>
        <w:tc>
          <w:tcPr>
            <w:tcW w:w="5232" w:type="dxa"/>
          </w:tcPr>
          <w:p w14:paraId="5CA43D7A" w14:textId="77777777" w:rsidR="009F34FF" w:rsidRDefault="00C05975">
            <w:pPr>
              <w:suppressAutoHyphens/>
              <w:rPr>
                <w:color w:val="000000"/>
                <w:sz w:val="20"/>
              </w:rPr>
            </w:pPr>
            <w:r>
              <w:rPr>
                <w:color w:val="000000"/>
                <w:sz w:val="20"/>
              </w:rPr>
              <w:t xml:space="preserve">departamento valdybos </w:t>
            </w:r>
            <w:r>
              <w:rPr>
                <w:color w:val="000000"/>
                <w:sz w:val="20"/>
              </w:rPr>
              <w:t>vyriausiasis prokuroras</w:t>
            </w:r>
          </w:p>
        </w:tc>
        <w:tc>
          <w:tcPr>
            <w:tcW w:w="2985" w:type="dxa"/>
          </w:tcPr>
          <w:p w14:paraId="5CA43D7B" w14:textId="77777777" w:rsidR="009F34FF" w:rsidRDefault="00C05975">
            <w:pPr>
              <w:suppressAutoHyphens/>
              <w:jc w:val="center"/>
              <w:rPr>
                <w:color w:val="000000"/>
                <w:sz w:val="20"/>
              </w:rPr>
            </w:pPr>
            <w:r>
              <w:rPr>
                <w:color w:val="000000"/>
                <w:sz w:val="20"/>
              </w:rPr>
              <w:t>14,6</w:t>
            </w:r>
          </w:p>
        </w:tc>
      </w:tr>
      <w:tr w:rsidR="009F34FF" w14:paraId="5CA43D80" w14:textId="77777777">
        <w:tc>
          <w:tcPr>
            <w:tcW w:w="738" w:type="dxa"/>
          </w:tcPr>
          <w:p w14:paraId="5CA43D7D" w14:textId="77777777" w:rsidR="009F34FF" w:rsidRDefault="00C05975">
            <w:pPr>
              <w:suppressAutoHyphens/>
              <w:jc w:val="center"/>
              <w:rPr>
                <w:color w:val="000000"/>
                <w:sz w:val="20"/>
              </w:rPr>
            </w:pPr>
            <w:r>
              <w:rPr>
                <w:color w:val="000000"/>
                <w:sz w:val="20"/>
              </w:rPr>
              <w:t>1.5.</w:t>
            </w:r>
          </w:p>
        </w:tc>
        <w:tc>
          <w:tcPr>
            <w:tcW w:w="5232" w:type="dxa"/>
          </w:tcPr>
          <w:p w14:paraId="5CA43D7E" w14:textId="77777777" w:rsidR="009F34FF" w:rsidRDefault="00C05975">
            <w:pPr>
              <w:suppressAutoHyphens/>
              <w:rPr>
                <w:color w:val="000000"/>
                <w:sz w:val="20"/>
              </w:rPr>
            </w:pPr>
            <w:r>
              <w:rPr>
                <w:color w:val="000000"/>
                <w:sz w:val="20"/>
              </w:rPr>
              <w:t>skyriaus vyriausiasis prokuroras</w:t>
            </w:r>
          </w:p>
        </w:tc>
        <w:tc>
          <w:tcPr>
            <w:tcW w:w="2985" w:type="dxa"/>
          </w:tcPr>
          <w:p w14:paraId="5CA43D7F" w14:textId="77777777" w:rsidR="009F34FF" w:rsidRDefault="00C05975">
            <w:pPr>
              <w:suppressAutoHyphens/>
              <w:jc w:val="center"/>
              <w:rPr>
                <w:color w:val="000000"/>
                <w:sz w:val="20"/>
              </w:rPr>
            </w:pPr>
            <w:r>
              <w:rPr>
                <w:color w:val="000000"/>
                <w:sz w:val="20"/>
              </w:rPr>
              <w:t>14,5</w:t>
            </w:r>
          </w:p>
        </w:tc>
      </w:tr>
      <w:tr w:rsidR="009F34FF" w14:paraId="5CA43D84" w14:textId="77777777">
        <w:tc>
          <w:tcPr>
            <w:tcW w:w="738" w:type="dxa"/>
          </w:tcPr>
          <w:p w14:paraId="5CA43D81" w14:textId="77777777" w:rsidR="009F34FF" w:rsidRDefault="00C05975">
            <w:pPr>
              <w:suppressAutoHyphens/>
              <w:jc w:val="center"/>
              <w:rPr>
                <w:color w:val="000000"/>
                <w:sz w:val="20"/>
              </w:rPr>
            </w:pPr>
            <w:r>
              <w:rPr>
                <w:color w:val="000000"/>
                <w:sz w:val="20"/>
              </w:rPr>
              <w:t>1.6.</w:t>
            </w:r>
          </w:p>
        </w:tc>
        <w:tc>
          <w:tcPr>
            <w:tcW w:w="5232" w:type="dxa"/>
          </w:tcPr>
          <w:p w14:paraId="5CA43D82" w14:textId="77777777" w:rsidR="009F34FF" w:rsidRDefault="00C05975">
            <w:pPr>
              <w:suppressAutoHyphens/>
              <w:rPr>
                <w:color w:val="000000"/>
                <w:sz w:val="20"/>
              </w:rPr>
            </w:pPr>
            <w:r>
              <w:rPr>
                <w:color w:val="000000"/>
                <w:sz w:val="20"/>
              </w:rPr>
              <w:t xml:space="preserve">grupės vyriausiasis prokuroras </w:t>
            </w:r>
          </w:p>
        </w:tc>
        <w:tc>
          <w:tcPr>
            <w:tcW w:w="2985" w:type="dxa"/>
          </w:tcPr>
          <w:p w14:paraId="5CA43D83" w14:textId="77777777" w:rsidR="009F34FF" w:rsidRDefault="00C05975">
            <w:pPr>
              <w:suppressAutoHyphens/>
              <w:jc w:val="center"/>
              <w:rPr>
                <w:color w:val="000000"/>
                <w:sz w:val="20"/>
              </w:rPr>
            </w:pPr>
            <w:r>
              <w:rPr>
                <w:color w:val="000000"/>
                <w:sz w:val="20"/>
              </w:rPr>
              <w:t>14,4</w:t>
            </w:r>
          </w:p>
        </w:tc>
      </w:tr>
      <w:tr w:rsidR="009F34FF" w14:paraId="5CA43D88" w14:textId="77777777">
        <w:tc>
          <w:tcPr>
            <w:tcW w:w="738" w:type="dxa"/>
          </w:tcPr>
          <w:p w14:paraId="5CA43D85" w14:textId="77777777" w:rsidR="009F34FF" w:rsidRDefault="00C05975">
            <w:pPr>
              <w:suppressAutoHyphens/>
              <w:jc w:val="center"/>
              <w:rPr>
                <w:color w:val="000000"/>
                <w:sz w:val="20"/>
              </w:rPr>
            </w:pPr>
            <w:r>
              <w:rPr>
                <w:color w:val="000000"/>
                <w:sz w:val="20"/>
              </w:rPr>
              <w:t>1.7.</w:t>
            </w:r>
          </w:p>
        </w:tc>
        <w:tc>
          <w:tcPr>
            <w:tcW w:w="5232" w:type="dxa"/>
          </w:tcPr>
          <w:p w14:paraId="5CA43D86" w14:textId="77777777" w:rsidR="009F34FF" w:rsidRDefault="00C05975">
            <w:pPr>
              <w:suppressAutoHyphens/>
              <w:rPr>
                <w:color w:val="000000"/>
                <w:sz w:val="20"/>
              </w:rPr>
            </w:pPr>
            <w:r>
              <w:rPr>
                <w:color w:val="000000"/>
                <w:sz w:val="20"/>
              </w:rPr>
              <w:t>departamento vyriausiojo prokuroro pavaduotojas</w:t>
            </w:r>
          </w:p>
        </w:tc>
        <w:tc>
          <w:tcPr>
            <w:tcW w:w="2985" w:type="dxa"/>
          </w:tcPr>
          <w:p w14:paraId="5CA43D87" w14:textId="77777777" w:rsidR="009F34FF" w:rsidRDefault="00C05975">
            <w:pPr>
              <w:suppressAutoHyphens/>
              <w:jc w:val="center"/>
              <w:rPr>
                <w:color w:val="000000"/>
                <w:sz w:val="20"/>
              </w:rPr>
            </w:pPr>
            <w:r>
              <w:rPr>
                <w:color w:val="000000"/>
                <w:sz w:val="20"/>
              </w:rPr>
              <w:t>14,3</w:t>
            </w:r>
          </w:p>
        </w:tc>
      </w:tr>
      <w:tr w:rsidR="009F34FF" w14:paraId="5CA43D8C" w14:textId="77777777">
        <w:tc>
          <w:tcPr>
            <w:tcW w:w="738" w:type="dxa"/>
          </w:tcPr>
          <w:p w14:paraId="5CA43D89" w14:textId="77777777" w:rsidR="009F34FF" w:rsidRDefault="00C05975">
            <w:pPr>
              <w:suppressAutoHyphens/>
              <w:jc w:val="center"/>
              <w:rPr>
                <w:color w:val="000000"/>
                <w:sz w:val="20"/>
              </w:rPr>
            </w:pPr>
            <w:r>
              <w:rPr>
                <w:color w:val="000000"/>
                <w:sz w:val="20"/>
              </w:rPr>
              <w:t>1.8.</w:t>
            </w:r>
          </w:p>
        </w:tc>
        <w:tc>
          <w:tcPr>
            <w:tcW w:w="5232" w:type="dxa"/>
          </w:tcPr>
          <w:p w14:paraId="5CA43D8A" w14:textId="77777777" w:rsidR="009F34FF" w:rsidRDefault="00C05975">
            <w:pPr>
              <w:suppressAutoHyphens/>
              <w:rPr>
                <w:color w:val="000000"/>
                <w:sz w:val="20"/>
              </w:rPr>
            </w:pPr>
            <w:r>
              <w:rPr>
                <w:color w:val="000000"/>
                <w:sz w:val="20"/>
              </w:rPr>
              <w:t>valdybos vyriausiojo prokuroro pavaduotojas</w:t>
            </w:r>
          </w:p>
        </w:tc>
        <w:tc>
          <w:tcPr>
            <w:tcW w:w="2985" w:type="dxa"/>
          </w:tcPr>
          <w:p w14:paraId="5CA43D8B" w14:textId="77777777" w:rsidR="009F34FF" w:rsidRDefault="00C05975">
            <w:pPr>
              <w:suppressAutoHyphens/>
              <w:jc w:val="center"/>
              <w:rPr>
                <w:color w:val="000000"/>
                <w:sz w:val="20"/>
              </w:rPr>
            </w:pPr>
            <w:r>
              <w:rPr>
                <w:color w:val="000000"/>
                <w:sz w:val="20"/>
              </w:rPr>
              <w:t>14,2</w:t>
            </w:r>
          </w:p>
        </w:tc>
      </w:tr>
      <w:tr w:rsidR="009F34FF" w14:paraId="5CA43D90" w14:textId="77777777">
        <w:tc>
          <w:tcPr>
            <w:tcW w:w="738" w:type="dxa"/>
          </w:tcPr>
          <w:p w14:paraId="5CA43D8D" w14:textId="77777777" w:rsidR="009F34FF" w:rsidRDefault="00C05975">
            <w:pPr>
              <w:suppressAutoHyphens/>
              <w:jc w:val="center"/>
              <w:rPr>
                <w:color w:val="000000"/>
                <w:sz w:val="20"/>
              </w:rPr>
            </w:pPr>
            <w:r>
              <w:rPr>
                <w:color w:val="000000"/>
                <w:sz w:val="20"/>
              </w:rPr>
              <w:t>1.9.</w:t>
            </w:r>
          </w:p>
        </w:tc>
        <w:tc>
          <w:tcPr>
            <w:tcW w:w="5232" w:type="dxa"/>
          </w:tcPr>
          <w:p w14:paraId="5CA43D8E" w14:textId="77777777" w:rsidR="009F34FF" w:rsidRDefault="00C05975">
            <w:pPr>
              <w:suppressAutoHyphens/>
              <w:rPr>
                <w:color w:val="000000"/>
                <w:sz w:val="20"/>
              </w:rPr>
            </w:pPr>
            <w:r>
              <w:rPr>
                <w:color w:val="000000"/>
                <w:sz w:val="20"/>
              </w:rPr>
              <w:t>skyriaus vyriausiojo</w:t>
            </w:r>
            <w:r>
              <w:rPr>
                <w:color w:val="000000"/>
                <w:sz w:val="20"/>
              </w:rPr>
              <w:t xml:space="preserve"> prokuroro pavaduotojas</w:t>
            </w:r>
          </w:p>
        </w:tc>
        <w:tc>
          <w:tcPr>
            <w:tcW w:w="2985" w:type="dxa"/>
          </w:tcPr>
          <w:p w14:paraId="5CA43D8F" w14:textId="77777777" w:rsidR="009F34FF" w:rsidRDefault="00C05975">
            <w:pPr>
              <w:suppressAutoHyphens/>
              <w:jc w:val="center"/>
              <w:rPr>
                <w:color w:val="000000"/>
                <w:sz w:val="20"/>
              </w:rPr>
            </w:pPr>
            <w:r>
              <w:rPr>
                <w:color w:val="000000"/>
                <w:sz w:val="20"/>
              </w:rPr>
              <w:t>14,1</w:t>
            </w:r>
          </w:p>
        </w:tc>
      </w:tr>
      <w:tr w:rsidR="009F34FF" w14:paraId="5CA43D94" w14:textId="77777777">
        <w:tc>
          <w:tcPr>
            <w:tcW w:w="738" w:type="dxa"/>
          </w:tcPr>
          <w:p w14:paraId="5CA43D91" w14:textId="77777777" w:rsidR="009F34FF" w:rsidRDefault="00C05975">
            <w:pPr>
              <w:suppressAutoHyphens/>
              <w:jc w:val="center"/>
              <w:rPr>
                <w:color w:val="000000"/>
                <w:sz w:val="20"/>
              </w:rPr>
            </w:pPr>
            <w:r>
              <w:rPr>
                <w:color w:val="000000"/>
                <w:sz w:val="20"/>
              </w:rPr>
              <w:t>1.10.</w:t>
            </w:r>
          </w:p>
        </w:tc>
        <w:tc>
          <w:tcPr>
            <w:tcW w:w="5232" w:type="dxa"/>
          </w:tcPr>
          <w:p w14:paraId="5CA43D92" w14:textId="77777777" w:rsidR="009F34FF" w:rsidRDefault="00C05975">
            <w:pPr>
              <w:suppressAutoHyphens/>
              <w:rPr>
                <w:color w:val="000000"/>
                <w:sz w:val="20"/>
              </w:rPr>
            </w:pPr>
            <w:r>
              <w:rPr>
                <w:color w:val="000000"/>
                <w:sz w:val="20"/>
              </w:rPr>
              <w:t>grupės vyriausiojo prokuroro pavaduotojas</w:t>
            </w:r>
          </w:p>
        </w:tc>
        <w:tc>
          <w:tcPr>
            <w:tcW w:w="2985" w:type="dxa"/>
          </w:tcPr>
          <w:p w14:paraId="5CA43D93" w14:textId="77777777" w:rsidR="009F34FF" w:rsidRDefault="00C05975">
            <w:pPr>
              <w:suppressAutoHyphens/>
              <w:jc w:val="center"/>
              <w:rPr>
                <w:color w:val="000000"/>
                <w:sz w:val="20"/>
              </w:rPr>
            </w:pPr>
            <w:r>
              <w:rPr>
                <w:color w:val="000000"/>
                <w:sz w:val="20"/>
              </w:rPr>
              <w:t>14,0</w:t>
            </w:r>
          </w:p>
        </w:tc>
      </w:tr>
      <w:tr w:rsidR="009F34FF" w14:paraId="5CA43D98" w14:textId="77777777">
        <w:tc>
          <w:tcPr>
            <w:tcW w:w="738" w:type="dxa"/>
          </w:tcPr>
          <w:p w14:paraId="5CA43D95" w14:textId="77777777" w:rsidR="009F34FF" w:rsidRDefault="00C05975">
            <w:pPr>
              <w:suppressAutoHyphens/>
              <w:jc w:val="center"/>
              <w:rPr>
                <w:color w:val="000000"/>
                <w:sz w:val="20"/>
              </w:rPr>
            </w:pPr>
            <w:r>
              <w:rPr>
                <w:color w:val="000000"/>
                <w:sz w:val="20"/>
              </w:rPr>
              <w:t>1.11.</w:t>
            </w:r>
          </w:p>
        </w:tc>
        <w:tc>
          <w:tcPr>
            <w:tcW w:w="5232" w:type="dxa"/>
          </w:tcPr>
          <w:p w14:paraId="5CA43D96" w14:textId="77777777" w:rsidR="009F34FF" w:rsidRDefault="00C05975">
            <w:pPr>
              <w:suppressAutoHyphens/>
              <w:rPr>
                <w:color w:val="000000"/>
                <w:sz w:val="20"/>
              </w:rPr>
            </w:pPr>
            <w:r>
              <w:rPr>
                <w:color w:val="000000"/>
                <w:sz w:val="20"/>
              </w:rPr>
              <w:t>ONKT departamento prokuroras, tardytojas</w:t>
            </w:r>
          </w:p>
        </w:tc>
        <w:tc>
          <w:tcPr>
            <w:tcW w:w="2985" w:type="dxa"/>
          </w:tcPr>
          <w:p w14:paraId="5CA43D97" w14:textId="77777777" w:rsidR="009F34FF" w:rsidRDefault="00C05975">
            <w:pPr>
              <w:suppressAutoHyphens/>
              <w:jc w:val="center"/>
              <w:rPr>
                <w:color w:val="000000"/>
                <w:sz w:val="20"/>
              </w:rPr>
            </w:pPr>
            <w:r>
              <w:rPr>
                <w:color w:val="000000"/>
                <w:sz w:val="20"/>
              </w:rPr>
              <w:t>13,8</w:t>
            </w:r>
          </w:p>
        </w:tc>
      </w:tr>
      <w:tr w:rsidR="009F34FF" w14:paraId="5CA43D9C" w14:textId="77777777">
        <w:tc>
          <w:tcPr>
            <w:tcW w:w="738" w:type="dxa"/>
          </w:tcPr>
          <w:p w14:paraId="5CA43D99" w14:textId="77777777" w:rsidR="009F34FF" w:rsidRDefault="00C05975">
            <w:pPr>
              <w:suppressAutoHyphens/>
              <w:jc w:val="center"/>
              <w:rPr>
                <w:color w:val="000000"/>
                <w:sz w:val="20"/>
              </w:rPr>
            </w:pPr>
            <w:r>
              <w:rPr>
                <w:color w:val="000000"/>
                <w:sz w:val="20"/>
              </w:rPr>
              <w:t>1.12.</w:t>
            </w:r>
          </w:p>
        </w:tc>
        <w:tc>
          <w:tcPr>
            <w:tcW w:w="5232" w:type="dxa"/>
          </w:tcPr>
          <w:p w14:paraId="5CA43D9A" w14:textId="77777777" w:rsidR="009F34FF" w:rsidRDefault="00C05975">
            <w:pPr>
              <w:suppressAutoHyphens/>
              <w:rPr>
                <w:color w:val="000000"/>
                <w:sz w:val="20"/>
              </w:rPr>
            </w:pPr>
            <w:r>
              <w:rPr>
                <w:color w:val="000000"/>
                <w:sz w:val="20"/>
              </w:rPr>
              <w:t>ONKT valdybos prokuroras, tardytojas</w:t>
            </w:r>
          </w:p>
        </w:tc>
        <w:tc>
          <w:tcPr>
            <w:tcW w:w="2985" w:type="dxa"/>
          </w:tcPr>
          <w:p w14:paraId="5CA43D9B" w14:textId="77777777" w:rsidR="009F34FF" w:rsidRDefault="00C05975">
            <w:pPr>
              <w:suppressAutoHyphens/>
              <w:jc w:val="center"/>
              <w:rPr>
                <w:color w:val="000000"/>
                <w:sz w:val="20"/>
              </w:rPr>
            </w:pPr>
            <w:r>
              <w:rPr>
                <w:color w:val="000000"/>
                <w:sz w:val="20"/>
              </w:rPr>
              <w:t>13,8</w:t>
            </w:r>
          </w:p>
        </w:tc>
      </w:tr>
      <w:tr w:rsidR="009F34FF" w14:paraId="5CA43DA0" w14:textId="77777777">
        <w:tc>
          <w:tcPr>
            <w:tcW w:w="738" w:type="dxa"/>
          </w:tcPr>
          <w:p w14:paraId="5CA43D9D" w14:textId="77777777" w:rsidR="009F34FF" w:rsidRDefault="00C05975">
            <w:pPr>
              <w:suppressAutoHyphens/>
              <w:jc w:val="center"/>
              <w:rPr>
                <w:color w:val="000000"/>
                <w:sz w:val="20"/>
              </w:rPr>
            </w:pPr>
            <w:r>
              <w:rPr>
                <w:color w:val="000000"/>
                <w:sz w:val="20"/>
              </w:rPr>
              <w:t>1.13.</w:t>
            </w:r>
          </w:p>
        </w:tc>
        <w:tc>
          <w:tcPr>
            <w:tcW w:w="5232" w:type="dxa"/>
          </w:tcPr>
          <w:p w14:paraId="5CA43D9E" w14:textId="77777777" w:rsidR="009F34FF" w:rsidRDefault="00C05975">
            <w:pPr>
              <w:suppressAutoHyphens/>
              <w:rPr>
                <w:color w:val="000000"/>
                <w:sz w:val="20"/>
              </w:rPr>
            </w:pPr>
            <w:r>
              <w:rPr>
                <w:color w:val="000000"/>
                <w:sz w:val="20"/>
              </w:rPr>
              <w:t>ONKT skyriaus prokuroras, tardytojas</w:t>
            </w:r>
          </w:p>
        </w:tc>
        <w:tc>
          <w:tcPr>
            <w:tcW w:w="2985" w:type="dxa"/>
          </w:tcPr>
          <w:p w14:paraId="5CA43D9F" w14:textId="77777777" w:rsidR="009F34FF" w:rsidRDefault="00C05975">
            <w:pPr>
              <w:suppressAutoHyphens/>
              <w:jc w:val="center"/>
              <w:rPr>
                <w:color w:val="000000"/>
                <w:sz w:val="20"/>
              </w:rPr>
            </w:pPr>
            <w:r>
              <w:rPr>
                <w:color w:val="000000"/>
                <w:sz w:val="20"/>
              </w:rPr>
              <w:t>13,7</w:t>
            </w:r>
          </w:p>
        </w:tc>
      </w:tr>
      <w:tr w:rsidR="009F34FF" w14:paraId="5CA43DA4" w14:textId="77777777">
        <w:tc>
          <w:tcPr>
            <w:tcW w:w="738" w:type="dxa"/>
          </w:tcPr>
          <w:p w14:paraId="5CA43DA1" w14:textId="77777777" w:rsidR="009F34FF" w:rsidRDefault="00C05975">
            <w:pPr>
              <w:suppressAutoHyphens/>
              <w:jc w:val="center"/>
              <w:rPr>
                <w:color w:val="000000"/>
                <w:sz w:val="20"/>
              </w:rPr>
            </w:pPr>
            <w:r>
              <w:rPr>
                <w:color w:val="000000"/>
                <w:sz w:val="20"/>
              </w:rPr>
              <w:t>1.14.</w:t>
            </w:r>
          </w:p>
        </w:tc>
        <w:tc>
          <w:tcPr>
            <w:tcW w:w="5232" w:type="dxa"/>
          </w:tcPr>
          <w:p w14:paraId="5CA43DA2" w14:textId="77777777" w:rsidR="009F34FF" w:rsidRDefault="00C05975">
            <w:pPr>
              <w:suppressAutoHyphens/>
              <w:rPr>
                <w:color w:val="000000"/>
                <w:sz w:val="20"/>
              </w:rPr>
            </w:pPr>
            <w:r>
              <w:rPr>
                <w:color w:val="000000"/>
                <w:sz w:val="20"/>
              </w:rPr>
              <w:t xml:space="preserve">ONKT grupės </w:t>
            </w:r>
            <w:r>
              <w:rPr>
                <w:color w:val="000000"/>
                <w:sz w:val="20"/>
              </w:rPr>
              <w:t>prokuroras, tardytojas</w:t>
            </w:r>
          </w:p>
        </w:tc>
        <w:tc>
          <w:tcPr>
            <w:tcW w:w="2985" w:type="dxa"/>
          </w:tcPr>
          <w:p w14:paraId="5CA43DA3" w14:textId="77777777" w:rsidR="009F34FF" w:rsidRDefault="00C05975">
            <w:pPr>
              <w:suppressAutoHyphens/>
              <w:jc w:val="center"/>
              <w:rPr>
                <w:color w:val="000000"/>
                <w:sz w:val="20"/>
              </w:rPr>
            </w:pPr>
            <w:r>
              <w:rPr>
                <w:color w:val="000000"/>
                <w:sz w:val="20"/>
              </w:rPr>
              <w:t>13,6</w:t>
            </w:r>
          </w:p>
        </w:tc>
      </w:tr>
      <w:tr w:rsidR="009F34FF" w14:paraId="5CA43DA8" w14:textId="77777777">
        <w:tc>
          <w:tcPr>
            <w:tcW w:w="738" w:type="dxa"/>
          </w:tcPr>
          <w:p w14:paraId="5CA43DA5" w14:textId="77777777" w:rsidR="009F34FF" w:rsidRDefault="00C05975">
            <w:pPr>
              <w:suppressAutoHyphens/>
              <w:jc w:val="center"/>
              <w:rPr>
                <w:color w:val="000000"/>
                <w:sz w:val="20"/>
              </w:rPr>
            </w:pPr>
            <w:r>
              <w:rPr>
                <w:color w:val="000000"/>
                <w:sz w:val="20"/>
              </w:rPr>
              <w:t>1.15.</w:t>
            </w:r>
          </w:p>
        </w:tc>
        <w:tc>
          <w:tcPr>
            <w:tcW w:w="5232" w:type="dxa"/>
          </w:tcPr>
          <w:p w14:paraId="5CA43DA6" w14:textId="77777777" w:rsidR="009F34FF" w:rsidRDefault="00C05975">
            <w:pPr>
              <w:suppressAutoHyphens/>
              <w:rPr>
                <w:color w:val="000000"/>
                <w:sz w:val="20"/>
              </w:rPr>
            </w:pPr>
            <w:r>
              <w:rPr>
                <w:color w:val="000000"/>
                <w:sz w:val="20"/>
              </w:rPr>
              <w:t>departamento prokuroras, tardytojas</w:t>
            </w:r>
          </w:p>
        </w:tc>
        <w:tc>
          <w:tcPr>
            <w:tcW w:w="2985" w:type="dxa"/>
          </w:tcPr>
          <w:p w14:paraId="5CA43DA7" w14:textId="77777777" w:rsidR="009F34FF" w:rsidRDefault="00C05975">
            <w:pPr>
              <w:suppressAutoHyphens/>
              <w:jc w:val="center"/>
              <w:rPr>
                <w:color w:val="000000"/>
                <w:sz w:val="20"/>
              </w:rPr>
            </w:pPr>
            <w:r>
              <w:rPr>
                <w:color w:val="000000"/>
                <w:sz w:val="20"/>
              </w:rPr>
              <w:t>13,1</w:t>
            </w:r>
          </w:p>
        </w:tc>
      </w:tr>
      <w:tr w:rsidR="009F34FF" w14:paraId="5CA43DAC" w14:textId="77777777">
        <w:tc>
          <w:tcPr>
            <w:tcW w:w="738" w:type="dxa"/>
          </w:tcPr>
          <w:p w14:paraId="5CA43DA9" w14:textId="77777777" w:rsidR="009F34FF" w:rsidRDefault="00C05975">
            <w:pPr>
              <w:suppressAutoHyphens/>
              <w:jc w:val="center"/>
              <w:rPr>
                <w:color w:val="000000"/>
                <w:sz w:val="20"/>
              </w:rPr>
            </w:pPr>
            <w:r>
              <w:rPr>
                <w:color w:val="000000"/>
                <w:sz w:val="20"/>
              </w:rPr>
              <w:t>1.16.</w:t>
            </w:r>
          </w:p>
        </w:tc>
        <w:tc>
          <w:tcPr>
            <w:tcW w:w="5232" w:type="dxa"/>
          </w:tcPr>
          <w:p w14:paraId="5CA43DAA" w14:textId="77777777" w:rsidR="009F34FF" w:rsidRDefault="00C05975">
            <w:pPr>
              <w:suppressAutoHyphens/>
              <w:rPr>
                <w:color w:val="000000"/>
                <w:sz w:val="20"/>
              </w:rPr>
            </w:pPr>
            <w:r>
              <w:rPr>
                <w:color w:val="000000"/>
                <w:sz w:val="20"/>
              </w:rPr>
              <w:t>valdybos prokuroras, tardytojas</w:t>
            </w:r>
          </w:p>
        </w:tc>
        <w:tc>
          <w:tcPr>
            <w:tcW w:w="2985" w:type="dxa"/>
          </w:tcPr>
          <w:p w14:paraId="5CA43DAB" w14:textId="77777777" w:rsidR="009F34FF" w:rsidRDefault="00C05975">
            <w:pPr>
              <w:suppressAutoHyphens/>
              <w:jc w:val="center"/>
              <w:rPr>
                <w:color w:val="000000"/>
                <w:sz w:val="20"/>
              </w:rPr>
            </w:pPr>
            <w:r>
              <w:rPr>
                <w:color w:val="000000"/>
                <w:sz w:val="20"/>
              </w:rPr>
              <w:t>13,1</w:t>
            </w:r>
          </w:p>
        </w:tc>
      </w:tr>
      <w:tr w:rsidR="009F34FF" w14:paraId="5CA43DB0" w14:textId="77777777">
        <w:tc>
          <w:tcPr>
            <w:tcW w:w="738" w:type="dxa"/>
          </w:tcPr>
          <w:p w14:paraId="5CA43DAD" w14:textId="77777777" w:rsidR="009F34FF" w:rsidRDefault="00C05975">
            <w:pPr>
              <w:suppressAutoHyphens/>
              <w:jc w:val="center"/>
              <w:rPr>
                <w:color w:val="000000"/>
                <w:sz w:val="20"/>
              </w:rPr>
            </w:pPr>
            <w:r>
              <w:rPr>
                <w:color w:val="000000"/>
                <w:sz w:val="20"/>
              </w:rPr>
              <w:t>1.17.</w:t>
            </w:r>
          </w:p>
        </w:tc>
        <w:tc>
          <w:tcPr>
            <w:tcW w:w="5232" w:type="dxa"/>
          </w:tcPr>
          <w:p w14:paraId="5CA43DAE" w14:textId="77777777" w:rsidR="009F34FF" w:rsidRDefault="00C05975">
            <w:pPr>
              <w:suppressAutoHyphens/>
              <w:rPr>
                <w:color w:val="000000"/>
                <w:sz w:val="20"/>
              </w:rPr>
            </w:pPr>
            <w:r>
              <w:rPr>
                <w:color w:val="000000"/>
                <w:sz w:val="20"/>
              </w:rPr>
              <w:t>skyriaus prokuroras, tardytojas</w:t>
            </w:r>
          </w:p>
        </w:tc>
        <w:tc>
          <w:tcPr>
            <w:tcW w:w="2985" w:type="dxa"/>
          </w:tcPr>
          <w:p w14:paraId="5CA43DAF" w14:textId="77777777" w:rsidR="009F34FF" w:rsidRDefault="00C05975">
            <w:pPr>
              <w:suppressAutoHyphens/>
              <w:jc w:val="center"/>
              <w:rPr>
                <w:color w:val="000000"/>
                <w:sz w:val="20"/>
              </w:rPr>
            </w:pPr>
            <w:r>
              <w:rPr>
                <w:color w:val="000000"/>
                <w:sz w:val="20"/>
              </w:rPr>
              <w:t>13,0</w:t>
            </w:r>
          </w:p>
        </w:tc>
      </w:tr>
      <w:tr w:rsidR="009F34FF" w14:paraId="5CA43DB4" w14:textId="77777777">
        <w:tc>
          <w:tcPr>
            <w:tcW w:w="738" w:type="dxa"/>
          </w:tcPr>
          <w:p w14:paraId="5CA43DB1" w14:textId="77777777" w:rsidR="009F34FF" w:rsidRDefault="00C05975">
            <w:pPr>
              <w:suppressAutoHyphens/>
              <w:jc w:val="center"/>
              <w:rPr>
                <w:color w:val="000000"/>
                <w:sz w:val="20"/>
              </w:rPr>
            </w:pPr>
            <w:r>
              <w:rPr>
                <w:color w:val="000000"/>
                <w:sz w:val="20"/>
              </w:rPr>
              <w:t>1.18.</w:t>
            </w:r>
          </w:p>
        </w:tc>
        <w:tc>
          <w:tcPr>
            <w:tcW w:w="5232" w:type="dxa"/>
          </w:tcPr>
          <w:p w14:paraId="5CA43DB2" w14:textId="77777777" w:rsidR="009F34FF" w:rsidRDefault="00C05975">
            <w:pPr>
              <w:suppressAutoHyphens/>
              <w:rPr>
                <w:color w:val="000000"/>
                <w:sz w:val="20"/>
              </w:rPr>
            </w:pPr>
            <w:r>
              <w:rPr>
                <w:color w:val="000000"/>
                <w:sz w:val="20"/>
              </w:rPr>
              <w:t>grupės prokuroras, tardytojas</w:t>
            </w:r>
          </w:p>
        </w:tc>
        <w:tc>
          <w:tcPr>
            <w:tcW w:w="2985" w:type="dxa"/>
          </w:tcPr>
          <w:p w14:paraId="5CA43DB3" w14:textId="77777777" w:rsidR="009F34FF" w:rsidRDefault="00C05975">
            <w:pPr>
              <w:suppressAutoHyphens/>
              <w:jc w:val="center"/>
              <w:rPr>
                <w:color w:val="000000"/>
                <w:sz w:val="20"/>
              </w:rPr>
            </w:pPr>
            <w:r>
              <w:rPr>
                <w:color w:val="000000"/>
                <w:sz w:val="20"/>
              </w:rPr>
              <w:t>12,9</w:t>
            </w:r>
          </w:p>
        </w:tc>
      </w:tr>
      <w:tr w:rsidR="009F34FF" w14:paraId="5CA43DB8" w14:textId="77777777">
        <w:tc>
          <w:tcPr>
            <w:tcW w:w="738" w:type="dxa"/>
          </w:tcPr>
          <w:p w14:paraId="5CA43DB5" w14:textId="77777777" w:rsidR="009F34FF" w:rsidRDefault="00C05975">
            <w:pPr>
              <w:suppressAutoHyphens/>
              <w:jc w:val="center"/>
              <w:rPr>
                <w:color w:val="000000"/>
                <w:sz w:val="20"/>
              </w:rPr>
            </w:pPr>
            <w:r>
              <w:rPr>
                <w:color w:val="000000"/>
                <w:sz w:val="20"/>
              </w:rPr>
              <w:t>2.</w:t>
            </w:r>
          </w:p>
        </w:tc>
        <w:tc>
          <w:tcPr>
            <w:tcW w:w="5232" w:type="dxa"/>
          </w:tcPr>
          <w:p w14:paraId="5CA43DB6" w14:textId="77777777" w:rsidR="009F34FF" w:rsidRDefault="00C05975">
            <w:pPr>
              <w:suppressAutoHyphens/>
              <w:rPr>
                <w:color w:val="000000"/>
                <w:sz w:val="20"/>
              </w:rPr>
            </w:pPr>
            <w:r>
              <w:rPr>
                <w:b/>
                <w:color w:val="000000"/>
                <w:sz w:val="20"/>
              </w:rPr>
              <w:t>Apygardų prokuratūros prie apygardų teismų</w:t>
            </w:r>
          </w:p>
        </w:tc>
        <w:tc>
          <w:tcPr>
            <w:tcW w:w="2985" w:type="dxa"/>
          </w:tcPr>
          <w:p w14:paraId="5CA43DB7" w14:textId="77777777" w:rsidR="009F34FF" w:rsidRDefault="009F34FF">
            <w:pPr>
              <w:suppressAutoHyphens/>
              <w:jc w:val="center"/>
              <w:rPr>
                <w:color w:val="000000"/>
                <w:sz w:val="20"/>
              </w:rPr>
            </w:pPr>
          </w:p>
        </w:tc>
      </w:tr>
      <w:tr w:rsidR="009F34FF" w14:paraId="5CA43DBC" w14:textId="77777777">
        <w:tc>
          <w:tcPr>
            <w:tcW w:w="738" w:type="dxa"/>
          </w:tcPr>
          <w:p w14:paraId="5CA43DB9" w14:textId="77777777" w:rsidR="009F34FF" w:rsidRDefault="00C05975">
            <w:pPr>
              <w:suppressAutoHyphens/>
              <w:jc w:val="center"/>
              <w:rPr>
                <w:color w:val="000000"/>
                <w:sz w:val="20"/>
              </w:rPr>
            </w:pPr>
            <w:r>
              <w:rPr>
                <w:color w:val="000000"/>
                <w:sz w:val="20"/>
              </w:rPr>
              <w:t>2.1.</w:t>
            </w:r>
          </w:p>
        </w:tc>
        <w:tc>
          <w:tcPr>
            <w:tcW w:w="5232" w:type="dxa"/>
          </w:tcPr>
          <w:p w14:paraId="5CA43DBA" w14:textId="77777777" w:rsidR="009F34FF" w:rsidRDefault="00C05975">
            <w:pPr>
              <w:suppressAutoHyphens/>
              <w:rPr>
                <w:color w:val="000000"/>
                <w:sz w:val="20"/>
              </w:rPr>
            </w:pPr>
            <w:r>
              <w:rPr>
                <w:color w:val="000000"/>
                <w:sz w:val="20"/>
              </w:rPr>
              <w:t xml:space="preserve">vyriausiasis prokuroras </w:t>
            </w:r>
          </w:p>
        </w:tc>
        <w:tc>
          <w:tcPr>
            <w:tcW w:w="2985" w:type="dxa"/>
          </w:tcPr>
          <w:p w14:paraId="5CA43DBB" w14:textId="77777777" w:rsidR="009F34FF" w:rsidRDefault="00C05975">
            <w:pPr>
              <w:suppressAutoHyphens/>
              <w:jc w:val="center"/>
              <w:rPr>
                <w:color w:val="000000"/>
                <w:sz w:val="20"/>
              </w:rPr>
            </w:pPr>
            <w:r>
              <w:rPr>
                <w:color w:val="000000"/>
                <w:sz w:val="20"/>
              </w:rPr>
              <w:t>11,8</w:t>
            </w:r>
          </w:p>
        </w:tc>
      </w:tr>
      <w:tr w:rsidR="009F34FF" w14:paraId="5CA43DC0" w14:textId="77777777">
        <w:tc>
          <w:tcPr>
            <w:tcW w:w="738" w:type="dxa"/>
          </w:tcPr>
          <w:p w14:paraId="5CA43DBD" w14:textId="77777777" w:rsidR="009F34FF" w:rsidRDefault="00C05975">
            <w:pPr>
              <w:suppressAutoHyphens/>
              <w:jc w:val="center"/>
              <w:rPr>
                <w:color w:val="000000"/>
                <w:sz w:val="20"/>
              </w:rPr>
            </w:pPr>
            <w:r>
              <w:rPr>
                <w:color w:val="000000"/>
                <w:sz w:val="20"/>
              </w:rPr>
              <w:t>2.2.</w:t>
            </w:r>
          </w:p>
        </w:tc>
        <w:tc>
          <w:tcPr>
            <w:tcW w:w="5232" w:type="dxa"/>
          </w:tcPr>
          <w:p w14:paraId="5CA43DBE" w14:textId="77777777" w:rsidR="009F34FF" w:rsidRDefault="00C05975">
            <w:pPr>
              <w:suppressAutoHyphens/>
              <w:rPr>
                <w:color w:val="000000"/>
                <w:sz w:val="20"/>
              </w:rPr>
            </w:pPr>
            <w:r>
              <w:rPr>
                <w:color w:val="000000"/>
                <w:sz w:val="20"/>
              </w:rPr>
              <w:t xml:space="preserve">vyriausiojo prokuroro pavaduotojas </w:t>
            </w:r>
          </w:p>
        </w:tc>
        <w:tc>
          <w:tcPr>
            <w:tcW w:w="2985" w:type="dxa"/>
          </w:tcPr>
          <w:p w14:paraId="5CA43DBF" w14:textId="77777777" w:rsidR="009F34FF" w:rsidRDefault="00C05975">
            <w:pPr>
              <w:suppressAutoHyphens/>
              <w:jc w:val="center"/>
              <w:rPr>
                <w:color w:val="000000"/>
                <w:sz w:val="20"/>
              </w:rPr>
            </w:pPr>
            <w:r>
              <w:rPr>
                <w:color w:val="000000"/>
                <w:sz w:val="20"/>
              </w:rPr>
              <w:t>10,8</w:t>
            </w:r>
          </w:p>
        </w:tc>
      </w:tr>
      <w:tr w:rsidR="009F34FF" w14:paraId="5CA43DC4" w14:textId="77777777">
        <w:tc>
          <w:tcPr>
            <w:tcW w:w="738" w:type="dxa"/>
          </w:tcPr>
          <w:p w14:paraId="5CA43DC1" w14:textId="77777777" w:rsidR="009F34FF" w:rsidRDefault="00C05975">
            <w:pPr>
              <w:suppressAutoHyphens/>
              <w:jc w:val="center"/>
              <w:rPr>
                <w:color w:val="000000"/>
                <w:sz w:val="20"/>
              </w:rPr>
            </w:pPr>
            <w:r>
              <w:rPr>
                <w:color w:val="000000"/>
                <w:sz w:val="20"/>
              </w:rPr>
              <w:t>2.3.</w:t>
            </w:r>
          </w:p>
        </w:tc>
        <w:tc>
          <w:tcPr>
            <w:tcW w:w="5232" w:type="dxa"/>
          </w:tcPr>
          <w:p w14:paraId="5CA43DC2" w14:textId="77777777" w:rsidR="009F34FF" w:rsidRDefault="00C05975">
            <w:pPr>
              <w:suppressAutoHyphens/>
              <w:rPr>
                <w:color w:val="000000"/>
                <w:sz w:val="20"/>
              </w:rPr>
            </w:pPr>
            <w:r>
              <w:rPr>
                <w:color w:val="000000"/>
                <w:sz w:val="20"/>
              </w:rPr>
              <w:t>skyriaus vyriausiasis prokuroras</w:t>
            </w:r>
          </w:p>
        </w:tc>
        <w:tc>
          <w:tcPr>
            <w:tcW w:w="2985" w:type="dxa"/>
          </w:tcPr>
          <w:p w14:paraId="5CA43DC3" w14:textId="77777777" w:rsidR="009F34FF" w:rsidRDefault="00C05975">
            <w:pPr>
              <w:suppressAutoHyphens/>
              <w:jc w:val="center"/>
              <w:rPr>
                <w:color w:val="000000"/>
                <w:sz w:val="20"/>
              </w:rPr>
            </w:pPr>
            <w:r>
              <w:rPr>
                <w:color w:val="000000"/>
                <w:sz w:val="20"/>
              </w:rPr>
              <w:t>10,4</w:t>
            </w:r>
          </w:p>
        </w:tc>
      </w:tr>
      <w:tr w:rsidR="009F34FF" w14:paraId="5CA43DC8" w14:textId="77777777">
        <w:tc>
          <w:tcPr>
            <w:tcW w:w="738" w:type="dxa"/>
          </w:tcPr>
          <w:p w14:paraId="5CA43DC5" w14:textId="77777777" w:rsidR="009F34FF" w:rsidRDefault="00C05975">
            <w:pPr>
              <w:suppressAutoHyphens/>
              <w:jc w:val="center"/>
              <w:rPr>
                <w:color w:val="000000"/>
                <w:sz w:val="20"/>
              </w:rPr>
            </w:pPr>
            <w:r>
              <w:rPr>
                <w:color w:val="000000"/>
                <w:sz w:val="20"/>
              </w:rPr>
              <w:t>2.4.</w:t>
            </w:r>
          </w:p>
        </w:tc>
        <w:tc>
          <w:tcPr>
            <w:tcW w:w="5232" w:type="dxa"/>
          </w:tcPr>
          <w:p w14:paraId="5CA43DC6" w14:textId="77777777" w:rsidR="009F34FF" w:rsidRDefault="00C05975">
            <w:pPr>
              <w:suppressAutoHyphens/>
              <w:rPr>
                <w:color w:val="000000"/>
                <w:sz w:val="20"/>
              </w:rPr>
            </w:pPr>
            <w:r>
              <w:rPr>
                <w:color w:val="000000"/>
                <w:sz w:val="20"/>
              </w:rPr>
              <w:t>skyriaus vyriausiojo prokuroro pavaduotojas</w:t>
            </w:r>
          </w:p>
        </w:tc>
        <w:tc>
          <w:tcPr>
            <w:tcW w:w="2985" w:type="dxa"/>
          </w:tcPr>
          <w:p w14:paraId="5CA43DC7" w14:textId="77777777" w:rsidR="009F34FF" w:rsidRDefault="00C05975">
            <w:pPr>
              <w:suppressAutoHyphens/>
              <w:jc w:val="center"/>
              <w:rPr>
                <w:color w:val="000000"/>
                <w:sz w:val="20"/>
              </w:rPr>
            </w:pPr>
            <w:r>
              <w:rPr>
                <w:color w:val="000000"/>
                <w:sz w:val="20"/>
              </w:rPr>
              <w:t>10,1</w:t>
            </w:r>
          </w:p>
        </w:tc>
      </w:tr>
      <w:tr w:rsidR="009F34FF" w14:paraId="5CA43DCC" w14:textId="77777777">
        <w:tc>
          <w:tcPr>
            <w:tcW w:w="738" w:type="dxa"/>
          </w:tcPr>
          <w:p w14:paraId="5CA43DC9" w14:textId="77777777" w:rsidR="009F34FF" w:rsidRDefault="00C05975">
            <w:pPr>
              <w:suppressAutoHyphens/>
              <w:jc w:val="center"/>
              <w:rPr>
                <w:color w:val="000000"/>
                <w:sz w:val="20"/>
              </w:rPr>
            </w:pPr>
            <w:r>
              <w:rPr>
                <w:color w:val="000000"/>
                <w:sz w:val="20"/>
              </w:rPr>
              <w:t>2.5.</w:t>
            </w:r>
          </w:p>
        </w:tc>
        <w:tc>
          <w:tcPr>
            <w:tcW w:w="5232" w:type="dxa"/>
          </w:tcPr>
          <w:p w14:paraId="5CA43DCA" w14:textId="77777777" w:rsidR="009F34FF" w:rsidRDefault="00C05975">
            <w:pPr>
              <w:suppressAutoHyphens/>
              <w:rPr>
                <w:color w:val="000000"/>
                <w:sz w:val="20"/>
              </w:rPr>
            </w:pPr>
            <w:r>
              <w:rPr>
                <w:color w:val="000000"/>
                <w:sz w:val="20"/>
              </w:rPr>
              <w:t>ONKT prokuroras, tardytojas</w:t>
            </w:r>
          </w:p>
        </w:tc>
        <w:tc>
          <w:tcPr>
            <w:tcW w:w="2985" w:type="dxa"/>
          </w:tcPr>
          <w:p w14:paraId="5CA43DCB" w14:textId="77777777" w:rsidR="009F34FF" w:rsidRDefault="00C05975">
            <w:pPr>
              <w:suppressAutoHyphens/>
              <w:jc w:val="center"/>
              <w:rPr>
                <w:color w:val="000000"/>
                <w:sz w:val="20"/>
              </w:rPr>
            </w:pPr>
            <w:r>
              <w:rPr>
                <w:color w:val="000000"/>
                <w:sz w:val="20"/>
              </w:rPr>
              <w:t>10,0</w:t>
            </w:r>
          </w:p>
        </w:tc>
      </w:tr>
      <w:tr w:rsidR="009F34FF" w14:paraId="5CA43DD0" w14:textId="77777777">
        <w:tc>
          <w:tcPr>
            <w:tcW w:w="738" w:type="dxa"/>
          </w:tcPr>
          <w:p w14:paraId="5CA43DCD" w14:textId="77777777" w:rsidR="009F34FF" w:rsidRDefault="00C05975">
            <w:pPr>
              <w:suppressAutoHyphens/>
              <w:jc w:val="center"/>
              <w:rPr>
                <w:color w:val="000000"/>
                <w:sz w:val="20"/>
              </w:rPr>
            </w:pPr>
            <w:r>
              <w:rPr>
                <w:color w:val="000000"/>
                <w:sz w:val="20"/>
              </w:rPr>
              <w:t>2.6.</w:t>
            </w:r>
          </w:p>
        </w:tc>
        <w:tc>
          <w:tcPr>
            <w:tcW w:w="5232" w:type="dxa"/>
          </w:tcPr>
          <w:p w14:paraId="5CA43DCE" w14:textId="77777777" w:rsidR="009F34FF" w:rsidRDefault="00C05975">
            <w:pPr>
              <w:suppressAutoHyphens/>
              <w:rPr>
                <w:color w:val="000000"/>
                <w:sz w:val="20"/>
              </w:rPr>
            </w:pPr>
            <w:r>
              <w:rPr>
                <w:color w:val="000000"/>
                <w:sz w:val="20"/>
              </w:rPr>
              <w:t xml:space="preserve">prokuroras, tardytojas </w:t>
            </w:r>
          </w:p>
        </w:tc>
        <w:tc>
          <w:tcPr>
            <w:tcW w:w="2985" w:type="dxa"/>
          </w:tcPr>
          <w:p w14:paraId="5CA43DCF" w14:textId="77777777" w:rsidR="009F34FF" w:rsidRDefault="00C05975">
            <w:pPr>
              <w:suppressAutoHyphens/>
              <w:jc w:val="center"/>
              <w:rPr>
                <w:color w:val="000000"/>
                <w:sz w:val="20"/>
              </w:rPr>
            </w:pPr>
            <w:r>
              <w:rPr>
                <w:color w:val="000000"/>
                <w:sz w:val="20"/>
              </w:rPr>
              <w:t>9,5</w:t>
            </w:r>
          </w:p>
        </w:tc>
      </w:tr>
      <w:tr w:rsidR="009F34FF" w14:paraId="5CA43DD4" w14:textId="77777777">
        <w:tc>
          <w:tcPr>
            <w:tcW w:w="738" w:type="dxa"/>
          </w:tcPr>
          <w:p w14:paraId="5CA43DD1" w14:textId="77777777" w:rsidR="009F34FF" w:rsidRDefault="00C05975">
            <w:pPr>
              <w:suppressAutoHyphens/>
              <w:jc w:val="center"/>
              <w:rPr>
                <w:color w:val="000000"/>
                <w:sz w:val="20"/>
              </w:rPr>
            </w:pPr>
            <w:r>
              <w:rPr>
                <w:color w:val="000000"/>
                <w:sz w:val="20"/>
              </w:rPr>
              <w:t>3.</w:t>
            </w:r>
          </w:p>
        </w:tc>
        <w:tc>
          <w:tcPr>
            <w:tcW w:w="5232" w:type="dxa"/>
          </w:tcPr>
          <w:p w14:paraId="5CA43DD2" w14:textId="77777777" w:rsidR="009F34FF" w:rsidRDefault="00C05975">
            <w:pPr>
              <w:suppressAutoHyphens/>
              <w:rPr>
                <w:b/>
                <w:color w:val="000000"/>
                <w:sz w:val="20"/>
              </w:rPr>
            </w:pPr>
            <w:r>
              <w:rPr>
                <w:b/>
                <w:color w:val="000000"/>
                <w:sz w:val="20"/>
              </w:rPr>
              <w:t>Vilniaus, Kauno ir Klaipėdos miestų apylinkių prokuratūros prie apylinkių teismų</w:t>
            </w:r>
          </w:p>
        </w:tc>
        <w:tc>
          <w:tcPr>
            <w:tcW w:w="2985" w:type="dxa"/>
          </w:tcPr>
          <w:p w14:paraId="5CA43DD3" w14:textId="77777777" w:rsidR="009F34FF" w:rsidRDefault="009F34FF">
            <w:pPr>
              <w:suppressAutoHyphens/>
              <w:jc w:val="center"/>
              <w:rPr>
                <w:color w:val="000000"/>
                <w:sz w:val="20"/>
              </w:rPr>
            </w:pPr>
          </w:p>
        </w:tc>
      </w:tr>
      <w:tr w:rsidR="009F34FF" w14:paraId="5CA43DD8" w14:textId="77777777">
        <w:tc>
          <w:tcPr>
            <w:tcW w:w="738" w:type="dxa"/>
          </w:tcPr>
          <w:p w14:paraId="5CA43DD5" w14:textId="77777777" w:rsidR="009F34FF" w:rsidRDefault="00C05975">
            <w:pPr>
              <w:suppressAutoHyphens/>
              <w:jc w:val="center"/>
              <w:rPr>
                <w:color w:val="000000"/>
                <w:sz w:val="20"/>
              </w:rPr>
            </w:pPr>
            <w:r>
              <w:rPr>
                <w:color w:val="000000"/>
                <w:sz w:val="20"/>
              </w:rPr>
              <w:t>3.1.</w:t>
            </w:r>
          </w:p>
        </w:tc>
        <w:tc>
          <w:tcPr>
            <w:tcW w:w="5232" w:type="dxa"/>
          </w:tcPr>
          <w:p w14:paraId="5CA43DD6" w14:textId="77777777" w:rsidR="009F34FF" w:rsidRDefault="00C05975">
            <w:pPr>
              <w:suppressAutoHyphens/>
              <w:rPr>
                <w:color w:val="000000"/>
                <w:sz w:val="20"/>
              </w:rPr>
            </w:pPr>
            <w:r>
              <w:rPr>
                <w:color w:val="000000"/>
                <w:sz w:val="20"/>
              </w:rPr>
              <w:t>vyriausiasis prokuroras</w:t>
            </w:r>
          </w:p>
        </w:tc>
        <w:tc>
          <w:tcPr>
            <w:tcW w:w="2985" w:type="dxa"/>
          </w:tcPr>
          <w:p w14:paraId="5CA43DD7" w14:textId="77777777" w:rsidR="009F34FF" w:rsidRDefault="00C05975">
            <w:pPr>
              <w:suppressAutoHyphens/>
              <w:jc w:val="center"/>
              <w:rPr>
                <w:color w:val="000000"/>
                <w:sz w:val="20"/>
              </w:rPr>
            </w:pPr>
            <w:r>
              <w:rPr>
                <w:color w:val="000000"/>
                <w:sz w:val="20"/>
              </w:rPr>
              <w:t>9,8</w:t>
            </w:r>
          </w:p>
        </w:tc>
      </w:tr>
      <w:tr w:rsidR="009F34FF" w14:paraId="5CA43DDC" w14:textId="77777777">
        <w:tc>
          <w:tcPr>
            <w:tcW w:w="738" w:type="dxa"/>
          </w:tcPr>
          <w:p w14:paraId="5CA43DD9" w14:textId="77777777" w:rsidR="009F34FF" w:rsidRDefault="00C05975">
            <w:pPr>
              <w:suppressAutoHyphens/>
              <w:jc w:val="center"/>
              <w:rPr>
                <w:color w:val="000000"/>
                <w:sz w:val="20"/>
              </w:rPr>
            </w:pPr>
            <w:r>
              <w:rPr>
                <w:color w:val="000000"/>
                <w:sz w:val="20"/>
              </w:rPr>
              <w:t>3.2.</w:t>
            </w:r>
          </w:p>
        </w:tc>
        <w:tc>
          <w:tcPr>
            <w:tcW w:w="5232" w:type="dxa"/>
          </w:tcPr>
          <w:p w14:paraId="5CA43DDA" w14:textId="77777777" w:rsidR="009F34FF" w:rsidRDefault="00C05975">
            <w:pPr>
              <w:suppressAutoHyphens/>
              <w:rPr>
                <w:color w:val="000000"/>
                <w:sz w:val="20"/>
              </w:rPr>
            </w:pPr>
            <w:r>
              <w:rPr>
                <w:color w:val="000000"/>
                <w:sz w:val="20"/>
              </w:rPr>
              <w:t>vyriausiojo prokuroro pavaduotojas</w:t>
            </w:r>
          </w:p>
        </w:tc>
        <w:tc>
          <w:tcPr>
            <w:tcW w:w="2985" w:type="dxa"/>
          </w:tcPr>
          <w:p w14:paraId="5CA43DDB" w14:textId="77777777" w:rsidR="009F34FF" w:rsidRDefault="00C05975">
            <w:pPr>
              <w:suppressAutoHyphens/>
              <w:jc w:val="center"/>
              <w:rPr>
                <w:color w:val="000000"/>
                <w:sz w:val="20"/>
              </w:rPr>
            </w:pPr>
            <w:r>
              <w:rPr>
                <w:color w:val="000000"/>
                <w:sz w:val="20"/>
              </w:rPr>
              <w:t>9,3</w:t>
            </w:r>
          </w:p>
        </w:tc>
      </w:tr>
      <w:tr w:rsidR="009F34FF" w14:paraId="5CA43DE0" w14:textId="77777777">
        <w:tc>
          <w:tcPr>
            <w:tcW w:w="738" w:type="dxa"/>
          </w:tcPr>
          <w:p w14:paraId="5CA43DDD" w14:textId="77777777" w:rsidR="009F34FF" w:rsidRDefault="00C05975">
            <w:pPr>
              <w:suppressAutoHyphens/>
              <w:jc w:val="center"/>
              <w:rPr>
                <w:color w:val="000000"/>
                <w:sz w:val="20"/>
              </w:rPr>
            </w:pPr>
            <w:r>
              <w:rPr>
                <w:color w:val="000000"/>
                <w:sz w:val="20"/>
              </w:rPr>
              <w:t>3.3.</w:t>
            </w:r>
          </w:p>
        </w:tc>
        <w:tc>
          <w:tcPr>
            <w:tcW w:w="5232" w:type="dxa"/>
          </w:tcPr>
          <w:p w14:paraId="5CA43DDE" w14:textId="77777777" w:rsidR="009F34FF" w:rsidRDefault="00C05975">
            <w:pPr>
              <w:suppressAutoHyphens/>
              <w:rPr>
                <w:color w:val="000000"/>
                <w:sz w:val="20"/>
              </w:rPr>
            </w:pPr>
            <w:r>
              <w:rPr>
                <w:color w:val="000000"/>
                <w:sz w:val="20"/>
              </w:rPr>
              <w:t>skyriaus vyriausiasis prokuroras</w:t>
            </w:r>
          </w:p>
        </w:tc>
        <w:tc>
          <w:tcPr>
            <w:tcW w:w="2985" w:type="dxa"/>
          </w:tcPr>
          <w:p w14:paraId="5CA43DDF" w14:textId="77777777" w:rsidR="009F34FF" w:rsidRDefault="00C05975">
            <w:pPr>
              <w:suppressAutoHyphens/>
              <w:jc w:val="center"/>
              <w:rPr>
                <w:color w:val="000000"/>
                <w:sz w:val="20"/>
              </w:rPr>
            </w:pPr>
            <w:r>
              <w:rPr>
                <w:color w:val="000000"/>
                <w:sz w:val="20"/>
              </w:rPr>
              <w:t>8,5</w:t>
            </w:r>
          </w:p>
        </w:tc>
      </w:tr>
      <w:tr w:rsidR="009F34FF" w14:paraId="5CA43DE4" w14:textId="77777777">
        <w:tc>
          <w:tcPr>
            <w:tcW w:w="738" w:type="dxa"/>
          </w:tcPr>
          <w:p w14:paraId="5CA43DE1" w14:textId="77777777" w:rsidR="009F34FF" w:rsidRDefault="00C05975">
            <w:pPr>
              <w:suppressAutoHyphens/>
              <w:jc w:val="center"/>
              <w:rPr>
                <w:color w:val="000000"/>
                <w:sz w:val="20"/>
              </w:rPr>
            </w:pPr>
            <w:r>
              <w:rPr>
                <w:color w:val="000000"/>
                <w:sz w:val="20"/>
              </w:rPr>
              <w:t>3.4.</w:t>
            </w:r>
          </w:p>
        </w:tc>
        <w:tc>
          <w:tcPr>
            <w:tcW w:w="5232" w:type="dxa"/>
          </w:tcPr>
          <w:p w14:paraId="5CA43DE2" w14:textId="77777777" w:rsidR="009F34FF" w:rsidRDefault="00C05975">
            <w:pPr>
              <w:suppressAutoHyphens/>
              <w:rPr>
                <w:color w:val="000000"/>
                <w:sz w:val="20"/>
              </w:rPr>
            </w:pPr>
            <w:r>
              <w:rPr>
                <w:color w:val="000000"/>
                <w:sz w:val="20"/>
              </w:rPr>
              <w:t>skyriaus vyriausiojo prokuroro pavaduotojas</w:t>
            </w:r>
          </w:p>
        </w:tc>
        <w:tc>
          <w:tcPr>
            <w:tcW w:w="2985" w:type="dxa"/>
          </w:tcPr>
          <w:p w14:paraId="5CA43DE3" w14:textId="77777777" w:rsidR="009F34FF" w:rsidRDefault="00C05975">
            <w:pPr>
              <w:suppressAutoHyphens/>
              <w:jc w:val="center"/>
              <w:rPr>
                <w:color w:val="000000"/>
                <w:sz w:val="20"/>
              </w:rPr>
            </w:pPr>
            <w:r>
              <w:rPr>
                <w:color w:val="000000"/>
                <w:sz w:val="20"/>
              </w:rPr>
              <w:t>8,4</w:t>
            </w:r>
          </w:p>
        </w:tc>
      </w:tr>
      <w:tr w:rsidR="009F34FF" w14:paraId="5CA43DE8" w14:textId="77777777">
        <w:tc>
          <w:tcPr>
            <w:tcW w:w="738" w:type="dxa"/>
          </w:tcPr>
          <w:p w14:paraId="5CA43DE5" w14:textId="77777777" w:rsidR="009F34FF" w:rsidRDefault="00C05975">
            <w:pPr>
              <w:suppressAutoHyphens/>
              <w:jc w:val="center"/>
              <w:rPr>
                <w:color w:val="000000"/>
                <w:sz w:val="20"/>
              </w:rPr>
            </w:pPr>
            <w:r>
              <w:rPr>
                <w:color w:val="000000"/>
                <w:sz w:val="20"/>
              </w:rPr>
              <w:t>3.5.</w:t>
            </w:r>
          </w:p>
        </w:tc>
        <w:tc>
          <w:tcPr>
            <w:tcW w:w="5232" w:type="dxa"/>
          </w:tcPr>
          <w:p w14:paraId="5CA43DE6" w14:textId="77777777" w:rsidR="009F34FF" w:rsidRDefault="00C05975">
            <w:pPr>
              <w:suppressAutoHyphens/>
              <w:rPr>
                <w:color w:val="000000"/>
                <w:sz w:val="20"/>
              </w:rPr>
            </w:pPr>
            <w:r>
              <w:rPr>
                <w:color w:val="000000"/>
                <w:sz w:val="20"/>
              </w:rPr>
              <w:t xml:space="preserve">prokuroras, tardytojas </w:t>
            </w:r>
          </w:p>
        </w:tc>
        <w:tc>
          <w:tcPr>
            <w:tcW w:w="2985" w:type="dxa"/>
          </w:tcPr>
          <w:p w14:paraId="5CA43DE7" w14:textId="77777777" w:rsidR="009F34FF" w:rsidRDefault="00C05975">
            <w:pPr>
              <w:suppressAutoHyphens/>
              <w:jc w:val="center"/>
              <w:rPr>
                <w:color w:val="000000"/>
                <w:sz w:val="20"/>
              </w:rPr>
            </w:pPr>
            <w:r>
              <w:rPr>
                <w:color w:val="000000"/>
                <w:sz w:val="20"/>
              </w:rPr>
              <w:t>8,3</w:t>
            </w:r>
          </w:p>
        </w:tc>
      </w:tr>
      <w:tr w:rsidR="009F34FF" w14:paraId="5CA43DEC" w14:textId="77777777">
        <w:tc>
          <w:tcPr>
            <w:tcW w:w="738" w:type="dxa"/>
          </w:tcPr>
          <w:p w14:paraId="5CA43DE9" w14:textId="77777777" w:rsidR="009F34FF" w:rsidRDefault="00C05975">
            <w:pPr>
              <w:suppressAutoHyphens/>
              <w:jc w:val="center"/>
              <w:rPr>
                <w:color w:val="000000"/>
                <w:sz w:val="20"/>
              </w:rPr>
            </w:pPr>
            <w:r>
              <w:rPr>
                <w:color w:val="000000"/>
                <w:sz w:val="20"/>
              </w:rPr>
              <w:t>4.</w:t>
            </w:r>
          </w:p>
        </w:tc>
        <w:tc>
          <w:tcPr>
            <w:tcW w:w="5232" w:type="dxa"/>
          </w:tcPr>
          <w:p w14:paraId="5CA43DEA" w14:textId="77777777" w:rsidR="009F34FF" w:rsidRDefault="00C05975">
            <w:pPr>
              <w:suppressAutoHyphens/>
              <w:rPr>
                <w:color w:val="000000"/>
                <w:sz w:val="20"/>
              </w:rPr>
            </w:pPr>
            <w:r>
              <w:rPr>
                <w:b/>
                <w:color w:val="000000"/>
                <w:sz w:val="20"/>
              </w:rPr>
              <w:t>Šiaulių ir Panevėžio miestų apylinkių prokuratūros prie apylinkių teismų</w:t>
            </w:r>
          </w:p>
        </w:tc>
        <w:tc>
          <w:tcPr>
            <w:tcW w:w="2985" w:type="dxa"/>
          </w:tcPr>
          <w:p w14:paraId="5CA43DEB" w14:textId="77777777" w:rsidR="009F34FF" w:rsidRDefault="009F34FF">
            <w:pPr>
              <w:suppressAutoHyphens/>
              <w:jc w:val="center"/>
              <w:rPr>
                <w:color w:val="000000"/>
                <w:sz w:val="20"/>
              </w:rPr>
            </w:pPr>
          </w:p>
        </w:tc>
      </w:tr>
      <w:tr w:rsidR="009F34FF" w14:paraId="5CA43DF0" w14:textId="77777777">
        <w:tc>
          <w:tcPr>
            <w:tcW w:w="738" w:type="dxa"/>
          </w:tcPr>
          <w:p w14:paraId="5CA43DED" w14:textId="77777777" w:rsidR="009F34FF" w:rsidRDefault="00C05975">
            <w:pPr>
              <w:suppressAutoHyphens/>
              <w:jc w:val="center"/>
              <w:rPr>
                <w:color w:val="000000"/>
                <w:sz w:val="20"/>
              </w:rPr>
            </w:pPr>
            <w:r>
              <w:rPr>
                <w:color w:val="000000"/>
                <w:sz w:val="20"/>
              </w:rPr>
              <w:t>4.1.</w:t>
            </w:r>
          </w:p>
        </w:tc>
        <w:tc>
          <w:tcPr>
            <w:tcW w:w="5232" w:type="dxa"/>
          </w:tcPr>
          <w:p w14:paraId="5CA43DEE" w14:textId="77777777" w:rsidR="009F34FF" w:rsidRDefault="00C05975">
            <w:pPr>
              <w:suppressAutoHyphens/>
              <w:rPr>
                <w:color w:val="000000"/>
                <w:sz w:val="20"/>
              </w:rPr>
            </w:pPr>
            <w:r>
              <w:rPr>
                <w:color w:val="000000"/>
                <w:sz w:val="20"/>
              </w:rPr>
              <w:t>vyriausiasis prokuroras</w:t>
            </w:r>
          </w:p>
        </w:tc>
        <w:tc>
          <w:tcPr>
            <w:tcW w:w="2985" w:type="dxa"/>
          </w:tcPr>
          <w:p w14:paraId="5CA43DEF" w14:textId="77777777" w:rsidR="009F34FF" w:rsidRDefault="00C05975">
            <w:pPr>
              <w:suppressAutoHyphens/>
              <w:jc w:val="center"/>
              <w:rPr>
                <w:color w:val="000000"/>
                <w:sz w:val="20"/>
              </w:rPr>
            </w:pPr>
            <w:r>
              <w:rPr>
                <w:color w:val="000000"/>
                <w:sz w:val="20"/>
              </w:rPr>
              <w:t>9,7</w:t>
            </w:r>
          </w:p>
        </w:tc>
      </w:tr>
      <w:tr w:rsidR="009F34FF" w14:paraId="5CA43DF4" w14:textId="77777777">
        <w:tc>
          <w:tcPr>
            <w:tcW w:w="738" w:type="dxa"/>
          </w:tcPr>
          <w:p w14:paraId="5CA43DF1" w14:textId="77777777" w:rsidR="009F34FF" w:rsidRDefault="00C05975">
            <w:pPr>
              <w:suppressAutoHyphens/>
              <w:jc w:val="center"/>
              <w:rPr>
                <w:color w:val="000000"/>
                <w:sz w:val="20"/>
              </w:rPr>
            </w:pPr>
            <w:r>
              <w:rPr>
                <w:color w:val="000000"/>
                <w:sz w:val="20"/>
              </w:rPr>
              <w:t>4.2.</w:t>
            </w:r>
          </w:p>
        </w:tc>
        <w:tc>
          <w:tcPr>
            <w:tcW w:w="5232" w:type="dxa"/>
          </w:tcPr>
          <w:p w14:paraId="5CA43DF2" w14:textId="77777777" w:rsidR="009F34FF" w:rsidRDefault="00C05975">
            <w:pPr>
              <w:suppressAutoHyphens/>
              <w:rPr>
                <w:color w:val="000000"/>
                <w:sz w:val="20"/>
              </w:rPr>
            </w:pPr>
            <w:r>
              <w:rPr>
                <w:color w:val="000000"/>
                <w:sz w:val="20"/>
              </w:rPr>
              <w:t>vyriausiojo prokuroro pavaduotojas</w:t>
            </w:r>
          </w:p>
        </w:tc>
        <w:tc>
          <w:tcPr>
            <w:tcW w:w="2985" w:type="dxa"/>
          </w:tcPr>
          <w:p w14:paraId="5CA43DF3" w14:textId="77777777" w:rsidR="009F34FF" w:rsidRDefault="00C05975">
            <w:pPr>
              <w:suppressAutoHyphens/>
              <w:jc w:val="center"/>
              <w:rPr>
                <w:color w:val="000000"/>
                <w:sz w:val="20"/>
              </w:rPr>
            </w:pPr>
            <w:r>
              <w:rPr>
                <w:color w:val="000000"/>
                <w:sz w:val="20"/>
              </w:rPr>
              <w:t>9,2</w:t>
            </w:r>
          </w:p>
        </w:tc>
      </w:tr>
      <w:tr w:rsidR="009F34FF" w14:paraId="5CA43DF8" w14:textId="77777777">
        <w:tc>
          <w:tcPr>
            <w:tcW w:w="738" w:type="dxa"/>
          </w:tcPr>
          <w:p w14:paraId="5CA43DF5" w14:textId="77777777" w:rsidR="009F34FF" w:rsidRDefault="00C05975">
            <w:pPr>
              <w:suppressAutoHyphens/>
              <w:jc w:val="center"/>
              <w:rPr>
                <w:color w:val="000000"/>
                <w:sz w:val="20"/>
              </w:rPr>
            </w:pPr>
            <w:r>
              <w:rPr>
                <w:color w:val="000000"/>
                <w:sz w:val="20"/>
              </w:rPr>
              <w:t>4.3.</w:t>
            </w:r>
          </w:p>
        </w:tc>
        <w:tc>
          <w:tcPr>
            <w:tcW w:w="5232" w:type="dxa"/>
          </w:tcPr>
          <w:p w14:paraId="5CA43DF6" w14:textId="77777777" w:rsidR="009F34FF" w:rsidRDefault="00C05975">
            <w:pPr>
              <w:suppressAutoHyphens/>
              <w:rPr>
                <w:color w:val="000000"/>
                <w:sz w:val="20"/>
              </w:rPr>
            </w:pPr>
            <w:r>
              <w:rPr>
                <w:color w:val="000000"/>
                <w:sz w:val="20"/>
              </w:rPr>
              <w:t>skyriaus vyriausiasis prokuroras</w:t>
            </w:r>
          </w:p>
        </w:tc>
        <w:tc>
          <w:tcPr>
            <w:tcW w:w="2985" w:type="dxa"/>
          </w:tcPr>
          <w:p w14:paraId="5CA43DF7" w14:textId="77777777" w:rsidR="009F34FF" w:rsidRDefault="00C05975">
            <w:pPr>
              <w:suppressAutoHyphens/>
              <w:jc w:val="center"/>
              <w:rPr>
                <w:color w:val="000000"/>
                <w:sz w:val="20"/>
              </w:rPr>
            </w:pPr>
            <w:r>
              <w:rPr>
                <w:color w:val="000000"/>
                <w:sz w:val="20"/>
              </w:rPr>
              <w:t>8,5</w:t>
            </w:r>
          </w:p>
        </w:tc>
      </w:tr>
      <w:tr w:rsidR="009F34FF" w14:paraId="5CA43DFC" w14:textId="77777777">
        <w:tc>
          <w:tcPr>
            <w:tcW w:w="738" w:type="dxa"/>
          </w:tcPr>
          <w:p w14:paraId="5CA43DF9" w14:textId="77777777" w:rsidR="009F34FF" w:rsidRDefault="00C05975">
            <w:pPr>
              <w:suppressAutoHyphens/>
              <w:jc w:val="center"/>
              <w:rPr>
                <w:color w:val="000000"/>
                <w:sz w:val="20"/>
              </w:rPr>
            </w:pPr>
            <w:r>
              <w:rPr>
                <w:color w:val="000000"/>
                <w:sz w:val="20"/>
              </w:rPr>
              <w:t>4.4.</w:t>
            </w:r>
          </w:p>
        </w:tc>
        <w:tc>
          <w:tcPr>
            <w:tcW w:w="5232" w:type="dxa"/>
          </w:tcPr>
          <w:p w14:paraId="5CA43DFA" w14:textId="77777777" w:rsidR="009F34FF" w:rsidRDefault="00C05975">
            <w:pPr>
              <w:suppressAutoHyphens/>
              <w:rPr>
                <w:color w:val="000000"/>
                <w:sz w:val="20"/>
              </w:rPr>
            </w:pPr>
            <w:r>
              <w:rPr>
                <w:color w:val="000000"/>
                <w:sz w:val="20"/>
              </w:rPr>
              <w:t xml:space="preserve">skyriaus </w:t>
            </w:r>
            <w:r>
              <w:rPr>
                <w:color w:val="000000"/>
                <w:sz w:val="20"/>
              </w:rPr>
              <w:t>vyriausiojo prokuroro pavaduotojas</w:t>
            </w:r>
          </w:p>
        </w:tc>
        <w:tc>
          <w:tcPr>
            <w:tcW w:w="2985" w:type="dxa"/>
          </w:tcPr>
          <w:p w14:paraId="5CA43DFB" w14:textId="77777777" w:rsidR="009F34FF" w:rsidRDefault="00C05975">
            <w:pPr>
              <w:suppressAutoHyphens/>
              <w:jc w:val="center"/>
              <w:rPr>
                <w:color w:val="000000"/>
                <w:sz w:val="20"/>
              </w:rPr>
            </w:pPr>
            <w:r>
              <w:rPr>
                <w:color w:val="000000"/>
                <w:sz w:val="20"/>
              </w:rPr>
              <w:t>8,4</w:t>
            </w:r>
          </w:p>
        </w:tc>
      </w:tr>
      <w:tr w:rsidR="009F34FF" w14:paraId="5CA43E00" w14:textId="77777777">
        <w:tc>
          <w:tcPr>
            <w:tcW w:w="738" w:type="dxa"/>
          </w:tcPr>
          <w:p w14:paraId="5CA43DFD" w14:textId="77777777" w:rsidR="009F34FF" w:rsidRDefault="00C05975">
            <w:pPr>
              <w:suppressAutoHyphens/>
              <w:jc w:val="center"/>
              <w:rPr>
                <w:color w:val="000000"/>
                <w:sz w:val="20"/>
              </w:rPr>
            </w:pPr>
            <w:r>
              <w:rPr>
                <w:color w:val="000000"/>
                <w:sz w:val="20"/>
              </w:rPr>
              <w:t>4.5.</w:t>
            </w:r>
          </w:p>
        </w:tc>
        <w:tc>
          <w:tcPr>
            <w:tcW w:w="5232" w:type="dxa"/>
          </w:tcPr>
          <w:p w14:paraId="5CA43DFE" w14:textId="77777777" w:rsidR="009F34FF" w:rsidRDefault="00C05975">
            <w:pPr>
              <w:suppressAutoHyphens/>
              <w:rPr>
                <w:color w:val="000000"/>
                <w:sz w:val="20"/>
              </w:rPr>
            </w:pPr>
            <w:r>
              <w:rPr>
                <w:color w:val="000000"/>
                <w:sz w:val="20"/>
              </w:rPr>
              <w:t>prokuroras, tardytojas</w:t>
            </w:r>
          </w:p>
        </w:tc>
        <w:tc>
          <w:tcPr>
            <w:tcW w:w="2985" w:type="dxa"/>
          </w:tcPr>
          <w:p w14:paraId="5CA43DFF" w14:textId="77777777" w:rsidR="009F34FF" w:rsidRDefault="00C05975">
            <w:pPr>
              <w:suppressAutoHyphens/>
              <w:jc w:val="center"/>
              <w:rPr>
                <w:color w:val="000000"/>
                <w:sz w:val="20"/>
              </w:rPr>
            </w:pPr>
            <w:r>
              <w:rPr>
                <w:color w:val="000000"/>
                <w:sz w:val="20"/>
              </w:rPr>
              <w:t>8,3</w:t>
            </w:r>
          </w:p>
        </w:tc>
      </w:tr>
      <w:tr w:rsidR="009F34FF" w14:paraId="5CA43E04" w14:textId="77777777">
        <w:tc>
          <w:tcPr>
            <w:tcW w:w="738" w:type="dxa"/>
          </w:tcPr>
          <w:p w14:paraId="5CA43E01" w14:textId="77777777" w:rsidR="009F34FF" w:rsidRDefault="00C05975">
            <w:pPr>
              <w:suppressAutoHyphens/>
              <w:jc w:val="center"/>
              <w:rPr>
                <w:color w:val="000000"/>
                <w:sz w:val="20"/>
              </w:rPr>
            </w:pPr>
            <w:r>
              <w:rPr>
                <w:color w:val="000000"/>
                <w:sz w:val="20"/>
              </w:rPr>
              <w:t>5.</w:t>
            </w:r>
          </w:p>
        </w:tc>
        <w:tc>
          <w:tcPr>
            <w:tcW w:w="5232" w:type="dxa"/>
          </w:tcPr>
          <w:p w14:paraId="5CA43E02" w14:textId="77777777" w:rsidR="009F34FF" w:rsidRDefault="00C05975">
            <w:pPr>
              <w:suppressAutoHyphens/>
              <w:rPr>
                <w:color w:val="000000"/>
                <w:sz w:val="20"/>
              </w:rPr>
            </w:pPr>
            <w:r>
              <w:rPr>
                <w:b/>
                <w:color w:val="000000"/>
                <w:sz w:val="20"/>
              </w:rPr>
              <w:t>Kitų rajonų (miestų) apylinkių prokuratūros prie apylinkių teismų</w:t>
            </w:r>
          </w:p>
        </w:tc>
        <w:tc>
          <w:tcPr>
            <w:tcW w:w="2985" w:type="dxa"/>
          </w:tcPr>
          <w:p w14:paraId="5CA43E03" w14:textId="77777777" w:rsidR="009F34FF" w:rsidRDefault="009F34FF">
            <w:pPr>
              <w:suppressAutoHyphens/>
              <w:jc w:val="center"/>
              <w:rPr>
                <w:color w:val="000000"/>
                <w:sz w:val="20"/>
              </w:rPr>
            </w:pPr>
          </w:p>
        </w:tc>
      </w:tr>
      <w:tr w:rsidR="009F34FF" w14:paraId="5CA43E08" w14:textId="77777777">
        <w:tc>
          <w:tcPr>
            <w:tcW w:w="738" w:type="dxa"/>
          </w:tcPr>
          <w:p w14:paraId="5CA43E05" w14:textId="77777777" w:rsidR="009F34FF" w:rsidRDefault="00C05975">
            <w:pPr>
              <w:suppressAutoHyphens/>
              <w:jc w:val="center"/>
              <w:rPr>
                <w:color w:val="000000"/>
                <w:sz w:val="20"/>
              </w:rPr>
            </w:pPr>
            <w:r>
              <w:rPr>
                <w:color w:val="000000"/>
                <w:sz w:val="20"/>
              </w:rPr>
              <w:t>5.1.</w:t>
            </w:r>
          </w:p>
        </w:tc>
        <w:tc>
          <w:tcPr>
            <w:tcW w:w="5232" w:type="dxa"/>
          </w:tcPr>
          <w:p w14:paraId="5CA43E06" w14:textId="77777777" w:rsidR="009F34FF" w:rsidRDefault="00C05975">
            <w:pPr>
              <w:suppressAutoHyphens/>
              <w:rPr>
                <w:color w:val="000000"/>
                <w:sz w:val="20"/>
              </w:rPr>
            </w:pPr>
            <w:r>
              <w:rPr>
                <w:color w:val="000000"/>
                <w:sz w:val="20"/>
              </w:rPr>
              <w:t>vyriausiasis prokuroras</w:t>
            </w:r>
          </w:p>
        </w:tc>
        <w:tc>
          <w:tcPr>
            <w:tcW w:w="2985" w:type="dxa"/>
          </w:tcPr>
          <w:p w14:paraId="5CA43E07" w14:textId="77777777" w:rsidR="009F34FF" w:rsidRDefault="00C05975">
            <w:pPr>
              <w:suppressAutoHyphens/>
              <w:jc w:val="center"/>
              <w:rPr>
                <w:color w:val="000000"/>
                <w:sz w:val="20"/>
              </w:rPr>
            </w:pPr>
            <w:r>
              <w:rPr>
                <w:color w:val="000000"/>
                <w:sz w:val="20"/>
              </w:rPr>
              <w:t>9,3</w:t>
            </w:r>
          </w:p>
        </w:tc>
      </w:tr>
      <w:tr w:rsidR="009F34FF" w14:paraId="5CA43E0C" w14:textId="77777777">
        <w:tc>
          <w:tcPr>
            <w:tcW w:w="738" w:type="dxa"/>
          </w:tcPr>
          <w:p w14:paraId="5CA43E09" w14:textId="77777777" w:rsidR="009F34FF" w:rsidRDefault="00C05975">
            <w:pPr>
              <w:suppressAutoHyphens/>
              <w:jc w:val="center"/>
              <w:rPr>
                <w:color w:val="000000"/>
                <w:sz w:val="20"/>
              </w:rPr>
            </w:pPr>
            <w:r>
              <w:rPr>
                <w:color w:val="000000"/>
                <w:sz w:val="20"/>
              </w:rPr>
              <w:lastRenderedPageBreak/>
              <w:t>5.2.</w:t>
            </w:r>
          </w:p>
        </w:tc>
        <w:tc>
          <w:tcPr>
            <w:tcW w:w="5232" w:type="dxa"/>
          </w:tcPr>
          <w:p w14:paraId="5CA43E0A" w14:textId="77777777" w:rsidR="009F34FF" w:rsidRDefault="00C05975">
            <w:pPr>
              <w:suppressAutoHyphens/>
              <w:rPr>
                <w:color w:val="000000"/>
                <w:sz w:val="20"/>
              </w:rPr>
            </w:pPr>
            <w:r>
              <w:rPr>
                <w:color w:val="000000"/>
                <w:sz w:val="20"/>
              </w:rPr>
              <w:t>vyriausiojo prokuroro pavaduotojas</w:t>
            </w:r>
          </w:p>
        </w:tc>
        <w:tc>
          <w:tcPr>
            <w:tcW w:w="2985" w:type="dxa"/>
          </w:tcPr>
          <w:p w14:paraId="5CA43E0B" w14:textId="77777777" w:rsidR="009F34FF" w:rsidRDefault="00C05975">
            <w:pPr>
              <w:suppressAutoHyphens/>
              <w:jc w:val="center"/>
              <w:rPr>
                <w:color w:val="000000"/>
                <w:sz w:val="20"/>
              </w:rPr>
            </w:pPr>
            <w:r>
              <w:rPr>
                <w:color w:val="000000"/>
                <w:sz w:val="20"/>
              </w:rPr>
              <w:t>8,8</w:t>
            </w:r>
          </w:p>
        </w:tc>
      </w:tr>
      <w:tr w:rsidR="009F34FF" w14:paraId="5CA43E10" w14:textId="77777777">
        <w:tc>
          <w:tcPr>
            <w:tcW w:w="738" w:type="dxa"/>
          </w:tcPr>
          <w:p w14:paraId="5CA43E0D" w14:textId="77777777" w:rsidR="009F34FF" w:rsidRDefault="00C05975">
            <w:pPr>
              <w:suppressAutoHyphens/>
              <w:jc w:val="center"/>
              <w:rPr>
                <w:color w:val="000000"/>
                <w:sz w:val="20"/>
              </w:rPr>
            </w:pPr>
            <w:r>
              <w:rPr>
                <w:color w:val="000000"/>
                <w:sz w:val="20"/>
              </w:rPr>
              <w:t>5.3.</w:t>
            </w:r>
          </w:p>
        </w:tc>
        <w:tc>
          <w:tcPr>
            <w:tcW w:w="5232" w:type="dxa"/>
          </w:tcPr>
          <w:p w14:paraId="5CA43E0E" w14:textId="77777777" w:rsidR="009F34FF" w:rsidRDefault="00C05975">
            <w:pPr>
              <w:suppressAutoHyphens/>
              <w:rPr>
                <w:color w:val="000000"/>
                <w:sz w:val="20"/>
              </w:rPr>
            </w:pPr>
            <w:r>
              <w:rPr>
                <w:color w:val="000000"/>
                <w:sz w:val="20"/>
              </w:rPr>
              <w:t>prokuroras, tardytojas</w:t>
            </w:r>
          </w:p>
        </w:tc>
        <w:tc>
          <w:tcPr>
            <w:tcW w:w="2985" w:type="dxa"/>
          </w:tcPr>
          <w:p w14:paraId="5CA43E0F" w14:textId="77777777" w:rsidR="009F34FF" w:rsidRDefault="00C05975">
            <w:pPr>
              <w:suppressAutoHyphens/>
              <w:jc w:val="center"/>
              <w:rPr>
                <w:color w:val="000000"/>
                <w:sz w:val="20"/>
              </w:rPr>
            </w:pPr>
            <w:r>
              <w:rPr>
                <w:color w:val="000000"/>
                <w:sz w:val="20"/>
              </w:rPr>
              <w:t>8,0</w:t>
            </w:r>
          </w:p>
        </w:tc>
      </w:tr>
    </w:tbl>
    <w:p w14:paraId="5CA43E11" w14:textId="77777777" w:rsidR="009F34FF" w:rsidRDefault="00C05975">
      <w:pPr>
        <w:keepNext/>
        <w:suppressAutoHyphens/>
        <w:jc w:val="center"/>
        <w:rPr>
          <w:b/>
          <w:caps/>
          <w:color w:val="000000"/>
        </w:rPr>
      </w:pPr>
    </w:p>
    <w:p w14:paraId="5CA43E12" w14:textId="77777777" w:rsidR="009F34FF" w:rsidRDefault="00C05975">
      <w:pPr>
        <w:keepNext/>
        <w:suppressAutoHyphens/>
        <w:jc w:val="center"/>
        <w:rPr>
          <w:b/>
          <w:caps/>
          <w:color w:val="000000"/>
        </w:rPr>
      </w:pPr>
      <w:r>
        <w:rPr>
          <w:b/>
          <w:caps/>
          <w:color w:val="000000"/>
        </w:rPr>
        <w:t>IV</w:t>
      </w:r>
      <w:r>
        <w:rPr>
          <w:b/>
          <w:caps/>
          <w:color w:val="000000"/>
        </w:rPr>
        <w:t xml:space="preserve">. </w:t>
      </w:r>
      <w:r>
        <w:rPr>
          <w:b/>
          <w:caps/>
          <w:color w:val="000000"/>
        </w:rPr>
        <w:t>Valstybės pareigūnų pareiginės algos</w:t>
      </w:r>
    </w:p>
    <w:p w14:paraId="5CA43E13" w14:textId="77777777" w:rsidR="009F34FF" w:rsidRDefault="00C05975">
      <w:pPr>
        <w:suppressAutoHyphens/>
        <w:ind w:firstLine="709"/>
        <w:jc w:val="right"/>
        <w:rPr>
          <w:color w:val="000000"/>
        </w:rPr>
      </w:pPr>
      <w:r>
        <w:rPr>
          <w:color w:val="000000"/>
        </w:rPr>
        <w:t>(MMA dydžiais)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5630"/>
        <w:gridCol w:w="3212"/>
      </w:tblGrid>
      <w:tr w:rsidR="009F34FF" w14:paraId="5CA43E17" w14:textId="77777777">
        <w:tc>
          <w:tcPr>
            <w:tcW w:w="738" w:type="dxa"/>
          </w:tcPr>
          <w:p w14:paraId="5CA43E14" w14:textId="77777777" w:rsidR="009F34FF" w:rsidRDefault="00C05975">
            <w:pPr>
              <w:suppressAutoHyphens/>
              <w:jc w:val="center"/>
              <w:rPr>
                <w:color w:val="000000"/>
                <w:sz w:val="20"/>
              </w:rPr>
            </w:pPr>
            <w:r>
              <w:rPr>
                <w:color w:val="000000"/>
                <w:sz w:val="20"/>
              </w:rPr>
              <w:t xml:space="preserve">Eil. Nr. </w:t>
            </w:r>
          </w:p>
        </w:tc>
        <w:tc>
          <w:tcPr>
            <w:tcW w:w="5232" w:type="dxa"/>
          </w:tcPr>
          <w:p w14:paraId="5CA43E15" w14:textId="77777777" w:rsidR="009F34FF" w:rsidRDefault="00C05975">
            <w:pPr>
              <w:suppressAutoHyphens/>
              <w:jc w:val="center"/>
              <w:rPr>
                <w:color w:val="000000"/>
                <w:sz w:val="20"/>
              </w:rPr>
            </w:pPr>
            <w:r>
              <w:rPr>
                <w:color w:val="000000"/>
                <w:sz w:val="20"/>
              </w:rPr>
              <w:t>Pareigų pavadinimas</w:t>
            </w:r>
          </w:p>
        </w:tc>
        <w:tc>
          <w:tcPr>
            <w:tcW w:w="2985" w:type="dxa"/>
          </w:tcPr>
          <w:p w14:paraId="5CA43E16" w14:textId="77777777" w:rsidR="009F34FF" w:rsidRDefault="00C05975">
            <w:pPr>
              <w:suppressAutoHyphens/>
              <w:jc w:val="center"/>
              <w:rPr>
                <w:color w:val="000000"/>
                <w:sz w:val="20"/>
              </w:rPr>
            </w:pPr>
            <w:r>
              <w:rPr>
                <w:color w:val="000000"/>
                <w:sz w:val="20"/>
              </w:rPr>
              <w:t>Pareiginės algos koeficientas</w:t>
            </w:r>
          </w:p>
        </w:tc>
      </w:tr>
      <w:tr w:rsidR="009F34FF" w14:paraId="5CA43E1B" w14:textId="77777777">
        <w:tc>
          <w:tcPr>
            <w:tcW w:w="738" w:type="dxa"/>
          </w:tcPr>
          <w:p w14:paraId="5CA43E18" w14:textId="77777777" w:rsidR="009F34FF" w:rsidRDefault="00C05975">
            <w:pPr>
              <w:suppressAutoHyphens/>
              <w:jc w:val="center"/>
              <w:rPr>
                <w:color w:val="000000"/>
                <w:sz w:val="20"/>
              </w:rPr>
            </w:pPr>
            <w:r>
              <w:rPr>
                <w:color w:val="000000"/>
                <w:sz w:val="20"/>
              </w:rPr>
              <w:t>1.</w:t>
            </w:r>
          </w:p>
        </w:tc>
        <w:tc>
          <w:tcPr>
            <w:tcW w:w="5232" w:type="dxa"/>
          </w:tcPr>
          <w:p w14:paraId="5CA43E19" w14:textId="77777777" w:rsidR="009F34FF" w:rsidRDefault="00C05975">
            <w:pPr>
              <w:suppressAutoHyphens/>
              <w:rPr>
                <w:color w:val="000000"/>
                <w:sz w:val="20"/>
              </w:rPr>
            </w:pPr>
            <w:r>
              <w:rPr>
                <w:color w:val="000000"/>
                <w:sz w:val="20"/>
              </w:rPr>
              <w:t>Valstybės saugumo departamentas:</w:t>
            </w:r>
          </w:p>
        </w:tc>
        <w:tc>
          <w:tcPr>
            <w:tcW w:w="2985" w:type="dxa"/>
          </w:tcPr>
          <w:p w14:paraId="5CA43E1A" w14:textId="77777777" w:rsidR="009F34FF" w:rsidRDefault="009F34FF">
            <w:pPr>
              <w:suppressAutoHyphens/>
              <w:jc w:val="center"/>
              <w:rPr>
                <w:color w:val="000000"/>
                <w:sz w:val="20"/>
              </w:rPr>
            </w:pPr>
          </w:p>
        </w:tc>
      </w:tr>
      <w:tr w:rsidR="009F34FF" w14:paraId="5CA43E1F" w14:textId="77777777">
        <w:tc>
          <w:tcPr>
            <w:tcW w:w="738" w:type="dxa"/>
          </w:tcPr>
          <w:p w14:paraId="5CA43E1C" w14:textId="77777777" w:rsidR="009F34FF" w:rsidRDefault="00C05975">
            <w:pPr>
              <w:suppressAutoHyphens/>
              <w:jc w:val="center"/>
              <w:rPr>
                <w:color w:val="000000"/>
                <w:sz w:val="20"/>
              </w:rPr>
            </w:pPr>
            <w:r>
              <w:rPr>
                <w:color w:val="000000"/>
                <w:sz w:val="20"/>
              </w:rPr>
              <w:t>1.1.</w:t>
            </w:r>
          </w:p>
        </w:tc>
        <w:tc>
          <w:tcPr>
            <w:tcW w:w="5232" w:type="dxa"/>
          </w:tcPr>
          <w:p w14:paraId="5CA43E1D" w14:textId="77777777" w:rsidR="009F34FF" w:rsidRDefault="00C05975">
            <w:pPr>
              <w:suppressAutoHyphens/>
              <w:rPr>
                <w:color w:val="000000"/>
                <w:sz w:val="20"/>
              </w:rPr>
            </w:pPr>
            <w:r>
              <w:rPr>
                <w:color w:val="000000"/>
                <w:sz w:val="20"/>
              </w:rPr>
              <w:t>generalinis direktorius</w:t>
            </w:r>
          </w:p>
        </w:tc>
        <w:tc>
          <w:tcPr>
            <w:tcW w:w="2985" w:type="dxa"/>
          </w:tcPr>
          <w:p w14:paraId="5CA43E1E" w14:textId="77777777" w:rsidR="009F34FF" w:rsidRDefault="00C05975">
            <w:pPr>
              <w:suppressAutoHyphens/>
              <w:jc w:val="center"/>
              <w:rPr>
                <w:color w:val="000000"/>
                <w:sz w:val="20"/>
              </w:rPr>
            </w:pPr>
            <w:r>
              <w:rPr>
                <w:color w:val="000000"/>
                <w:sz w:val="20"/>
              </w:rPr>
              <w:t>14,5</w:t>
            </w:r>
          </w:p>
        </w:tc>
      </w:tr>
      <w:tr w:rsidR="009F34FF" w14:paraId="5CA43E23" w14:textId="77777777">
        <w:tc>
          <w:tcPr>
            <w:tcW w:w="738" w:type="dxa"/>
          </w:tcPr>
          <w:p w14:paraId="5CA43E20" w14:textId="77777777" w:rsidR="009F34FF" w:rsidRDefault="00C05975">
            <w:pPr>
              <w:suppressAutoHyphens/>
              <w:jc w:val="center"/>
              <w:rPr>
                <w:color w:val="000000"/>
                <w:sz w:val="20"/>
              </w:rPr>
            </w:pPr>
            <w:r>
              <w:rPr>
                <w:color w:val="000000"/>
                <w:sz w:val="20"/>
              </w:rPr>
              <w:t>1.2.</w:t>
            </w:r>
          </w:p>
        </w:tc>
        <w:tc>
          <w:tcPr>
            <w:tcW w:w="5232" w:type="dxa"/>
          </w:tcPr>
          <w:p w14:paraId="5CA43E21" w14:textId="77777777" w:rsidR="009F34FF" w:rsidRDefault="00C05975">
            <w:pPr>
              <w:suppressAutoHyphens/>
              <w:rPr>
                <w:color w:val="000000"/>
                <w:sz w:val="20"/>
              </w:rPr>
            </w:pPr>
            <w:r>
              <w:rPr>
                <w:color w:val="000000"/>
                <w:sz w:val="20"/>
              </w:rPr>
              <w:t>generalinio direktoriaus pavaduotojai</w:t>
            </w:r>
          </w:p>
        </w:tc>
        <w:tc>
          <w:tcPr>
            <w:tcW w:w="2985" w:type="dxa"/>
          </w:tcPr>
          <w:p w14:paraId="5CA43E22" w14:textId="77777777" w:rsidR="009F34FF" w:rsidRDefault="00C05975">
            <w:pPr>
              <w:suppressAutoHyphens/>
              <w:jc w:val="center"/>
              <w:rPr>
                <w:color w:val="000000"/>
                <w:sz w:val="20"/>
              </w:rPr>
            </w:pPr>
            <w:r>
              <w:rPr>
                <w:color w:val="000000"/>
                <w:sz w:val="20"/>
              </w:rPr>
              <w:t>12,9</w:t>
            </w:r>
          </w:p>
        </w:tc>
      </w:tr>
      <w:tr w:rsidR="009F34FF" w14:paraId="5CA43E27" w14:textId="77777777">
        <w:tc>
          <w:tcPr>
            <w:tcW w:w="738" w:type="dxa"/>
          </w:tcPr>
          <w:p w14:paraId="5CA43E24" w14:textId="77777777" w:rsidR="009F34FF" w:rsidRDefault="00C05975">
            <w:pPr>
              <w:suppressAutoHyphens/>
              <w:jc w:val="center"/>
              <w:rPr>
                <w:color w:val="000000"/>
                <w:sz w:val="20"/>
              </w:rPr>
            </w:pPr>
            <w:r>
              <w:rPr>
                <w:color w:val="000000"/>
                <w:sz w:val="20"/>
              </w:rPr>
              <w:t>2.</w:t>
            </w:r>
          </w:p>
        </w:tc>
        <w:tc>
          <w:tcPr>
            <w:tcW w:w="5232" w:type="dxa"/>
          </w:tcPr>
          <w:p w14:paraId="5CA43E25" w14:textId="77777777" w:rsidR="009F34FF" w:rsidRDefault="00C05975">
            <w:pPr>
              <w:suppressAutoHyphens/>
              <w:rPr>
                <w:color w:val="000000"/>
                <w:sz w:val="20"/>
              </w:rPr>
            </w:pPr>
            <w:r>
              <w:rPr>
                <w:color w:val="000000"/>
                <w:sz w:val="20"/>
              </w:rPr>
              <w:t>Specialiųjų tyrimų tarnyba:</w:t>
            </w:r>
          </w:p>
        </w:tc>
        <w:tc>
          <w:tcPr>
            <w:tcW w:w="2985" w:type="dxa"/>
          </w:tcPr>
          <w:p w14:paraId="5CA43E26" w14:textId="77777777" w:rsidR="009F34FF" w:rsidRDefault="009F34FF">
            <w:pPr>
              <w:suppressAutoHyphens/>
              <w:jc w:val="center"/>
              <w:rPr>
                <w:color w:val="000000"/>
                <w:sz w:val="20"/>
              </w:rPr>
            </w:pPr>
          </w:p>
        </w:tc>
      </w:tr>
      <w:tr w:rsidR="009F34FF" w14:paraId="5CA43E2B" w14:textId="77777777">
        <w:tc>
          <w:tcPr>
            <w:tcW w:w="738" w:type="dxa"/>
          </w:tcPr>
          <w:p w14:paraId="5CA43E28" w14:textId="77777777" w:rsidR="009F34FF" w:rsidRDefault="00C05975">
            <w:pPr>
              <w:suppressAutoHyphens/>
              <w:jc w:val="center"/>
              <w:rPr>
                <w:color w:val="000000"/>
                <w:sz w:val="20"/>
              </w:rPr>
            </w:pPr>
            <w:r>
              <w:rPr>
                <w:color w:val="000000"/>
                <w:sz w:val="20"/>
              </w:rPr>
              <w:t>2.1.</w:t>
            </w:r>
          </w:p>
        </w:tc>
        <w:tc>
          <w:tcPr>
            <w:tcW w:w="5232" w:type="dxa"/>
          </w:tcPr>
          <w:p w14:paraId="5CA43E29" w14:textId="77777777" w:rsidR="009F34FF" w:rsidRDefault="00C05975">
            <w:pPr>
              <w:suppressAutoHyphens/>
              <w:rPr>
                <w:color w:val="000000"/>
                <w:sz w:val="20"/>
              </w:rPr>
            </w:pPr>
            <w:r>
              <w:rPr>
                <w:color w:val="000000"/>
                <w:sz w:val="20"/>
              </w:rPr>
              <w:t>direktorius</w:t>
            </w:r>
          </w:p>
        </w:tc>
        <w:tc>
          <w:tcPr>
            <w:tcW w:w="2985" w:type="dxa"/>
          </w:tcPr>
          <w:p w14:paraId="5CA43E2A" w14:textId="77777777" w:rsidR="009F34FF" w:rsidRDefault="00C05975">
            <w:pPr>
              <w:suppressAutoHyphens/>
              <w:jc w:val="center"/>
              <w:rPr>
                <w:color w:val="000000"/>
                <w:sz w:val="20"/>
              </w:rPr>
            </w:pPr>
            <w:r>
              <w:rPr>
                <w:color w:val="000000"/>
                <w:sz w:val="20"/>
              </w:rPr>
              <w:t>14,5</w:t>
            </w:r>
          </w:p>
        </w:tc>
      </w:tr>
      <w:tr w:rsidR="009F34FF" w14:paraId="5CA43E2F" w14:textId="77777777">
        <w:tc>
          <w:tcPr>
            <w:tcW w:w="738" w:type="dxa"/>
          </w:tcPr>
          <w:p w14:paraId="5CA43E2C" w14:textId="77777777" w:rsidR="009F34FF" w:rsidRDefault="00C05975">
            <w:pPr>
              <w:suppressAutoHyphens/>
              <w:jc w:val="center"/>
              <w:rPr>
                <w:color w:val="000000"/>
                <w:sz w:val="20"/>
              </w:rPr>
            </w:pPr>
            <w:r>
              <w:rPr>
                <w:color w:val="000000"/>
                <w:sz w:val="20"/>
              </w:rPr>
              <w:t>2.2.</w:t>
            </w:r>
          </w:p>
        </w:tc>
        <w:tc>
          <w:tcPr>
            <w:tcW w:w="5232" w:type="dxa"/>
          </w:tcPr>
          <w:p w14:paraId="5CA43E2D" w14:textId="77777777" w:rsidR="009F34FF" w:rsidRDefault="00C05975">
            <w:pPr>
              <w:suppressAutoHyphens/>
              <w:rPr>
                <w:color w:val="000000"/>
                <w:sz w:val="20"/>
              </w:rPr>
            </w:pPr>
            <w:r>
              <w:rPr>
                <w:color w:val="000000"/>
                <w:sz w:val="20"/>
              </w:rPr>
              <w:t>direktoriaus pavaduotojai</w:t>
            </w:r>
          </w:p>
        </w:tc>
        <w:tc>
          <w:tcPr>
            <w:tcW w:w="2985" w:type="dxa"/>
          </w:tcPr>
          <w:p w14:paraId="5CA43E2E" w14:textId="77777777" w:rsidR="009F34FF" w:rsidRDefault="00C05975">
            <w:pPr>
              <w:suppressAutoHyphens/>
              <w:jc w:val="center"/>
              <w:rPr>
                <w:color w:val="000000"/>
                <w:sz w:val="20"/>
              </w:rPr>
            </w:pPr>
            <w:r>
              <w:rPr>
                <w:color w:val="000000"/>
                <w:sz w:val="20"/>
              </w:rPr>
              <w:t>12,9</w:t>
            </w:r>
          </w:p>
        </w:tc>
      </w:tr>
      <w:tr w:rsidR="009F34FF" w14:paraId="5CA43E33" w14:textId="77777777">
        <w:tc>
          <w:tcPr>
            <w:tcW w:w="738" w:type="dxa"/>
          </w:tcPr>
          <w:p w14:paraId="5CA43E30" w14:textId="77777777" w:rsidR="009F34FF" w:rsidRDefault="00C05975">
            <w:pPr>
              <w:suppressAutoHyphens/>
              <w:jc w:val="center"/>
              <w:rPr>
                <w:color w:val="000000"/>
                <w:sz w:val="20"/>
              </w:rPr>
            </w:pPr>
            <w:r>
              <w:rPr>
                <w:color w:val="000000"/>
                <w:sz w:val="20"/>
              </w:rPr>
              <w:t>3.</w:t>
            </w:r>
          </w:p>
        </w:tc>
        <w:tc>
          <w:tcPr>
            <w:tcW w:w="5232" w:type="dxa"/>
          </w:tcPr>
          <w:p w14:paraId="5CA43E31" w14:textId="77777777" w:rsidR="009F34FF" w:rsidRDefault="00C05975">
            <w:pPr>
              <w:suppressAutoHyphens/>
              <w:rPr>
                <w:color w:val="000000"/>
                <w:sz w:val="20"/>
              </w:rPr>
            </w:pPr>
            <w:r>
              <w:rPr>
                <w:color w:val="000000"/>
                <w:sz w:val="20"/>
              </w:rPr>
              <w:t>Lietuvos banko valdyba:</w:t>
            </w:r>
          </w:p>
        </w:tc>
        <w:tc>
          <w:tcPr>
            <w:tcW w:w="2985" w:type="dxa"/>
          </w:tcPr>
          <w:p w14:paraId="5CA43E32" w14:textId="77777777" w:rsidR="009F34FF" w:rsidRDefault="009F34FF">
            <w:pPr>
              <w:suppressAutoHyphens/>
              <w:jc w:val="center"/>
              <w:rPr>
                <w:color w:val="000000"/>
                <w:sz w:val="20"/>
              </w:rPr>
            </w:pPr>
          </w:p>
        </w:tc>
      </w:tr>
      <w:tr w:rsidR="009F34FF" w14:paraId="5CA43E37" w14:textId="77777777">
        <w:tc>
          <w:tcPr>
            <w:tcW w:w="738" w:type="dxa"/>
          </w:tcPr>
          <w:p w14:paraId="5CA43E34" w14:textId="77777777" w:rsidR="009F34FF" w:rsidRDefault="00C05975">
            <w:pPr>
              <w:suppressAutoHyphens/>
              <w:jc w:val="center"/>
              <w:rPr>
                <w:color w:val="000000"/>
                <w:sz w:val="20"/>
              </w:rPr>
            </w:pPr>
            <w:r>
              <w:rPr>
                <w:color w:val="000000"/>
                <w:sz w:val="20"/>
              </w:rPr>
              <w:t>3.1.</w:t>
            </w:r>
          </w:p>
        </w:tc>
        <w:tc>
          <w:tcPr>
            <w:tcW w:w="5232" w:type="dxa"/>
          </w:tcPr>
          <w:p w14:paraId="5CA43E35" w14:textId="77777777" w:rsidR="009F34FF" w:rsidRDefault="00C05975">
            <w:pPr>
              <w:suppressAutoHyphens/>
              <w:rPr>
                <w:color w:val="000000"/>
                <w:sz w:val="20"/>
              </w:rPr>
            </w:pPr>
            <w:r>
              <w:rPr>
                <w:color w:val="000000"/>
                <w:sz w:val="20"/>
              </w:rPr>
              <w:t>pirmininkas</w:t>
            </w:r>
          </w:p>
        </w:tc>
        <w:tc>
          <w:tcPr>
            <w:tcW w:w="2985" w:type="dxa"/>
          </w:tcPr>
          <w:p w14:paraId="5CA43E36" w14:textId="77777777" w:rsidR="009F34FF" w:rsidRDefault="00C05975">
            <w:pPr>
              <w:suppressAutoHyphens/>
              <w:jc w:val="center"/>
              <w:rPr>
                <w:color w:val="000000"/>
                <w:sz w:val="20"/>
              </w:rPr>
            </w:pPr>
            <w:r>
              <w:rPr>
                <w:color w:val="000000"/>
                <w:sz w:val="20"/>
              </w:rPr>
              <w:t>15</w:t>
            </w:r>
          </w:p>
        </w:tc>
      </w:tr>
      <w:tr w:rsidR="009F34FF" w14:paraId="5CA43E3B" w14:textId="77777777">
        <w:tc>
          <w:tcPr>
            <w:tcW w:w="738" w:type="dxa"/>
          </w:tcPr>
          <w:p w14:paraId="5CA43E38" w14:textId="77777777" w:rsidR="009F34FF" w:rsidRDefault="00C05975">
            <w:pPr>
              <w:suppressAutoHyphens/>
              <w:jc w:val="center"/>
              <w:rPr>
                <w:color w:val="000000"/>
                <w:sz w:val="20"/>
              </w:rPr>
            </w:pPr>
            <w:r>
              <w:rPr>
                <w:color w:val="000000"/>
                <w:sz w:val="20"/>
              </w:rPr>
              <w:t>3.2.</w:t>
            </w:r>
          </w:p>
        </w:tc>
        <w:tc>
          <w:tcPr>
            <w:tcW w:w="5232" w:type="dxa"/>
          </w:tcPr>
          <w:p w14:paraId="5CA43E39" w14:textId="77777777" w:rsidR="009F34FF" w:rsidRDefault="00C05975">
            <w:pPr>
              <w:suppressAutoHyphens/>
              <w:rPr>
                <w:color w:val="000000"/>
                <w:sz w:val="20"/>
              </w:rPr>
            </w:pPr>
            <w:r>
              <w:rPr>
                <w:color w:val="000000"/>
                <w:sz w:val="20"/>
              </w:rPr>
              <w:t>pirmininko pavaduotojai</w:t>
            </w:r>
          </w:p>
        </w:tc>
        <w:tc>
          <w:tcPr>
            <w:tcW w:w="2985" w:type="dxa"/>
          </w:tcPr>
          <w:p w14:paraId="5CA43E3A" w14:textId="77777777" w:rsidR="009F34FF" w:rsidRDefault="00C05975">
            <w:pPr>
              <w:suppressAutoHyphens/>
              <w:jc w:val="center"/>
              <w:rPr>
                <w:color w:val="000000"/>
                <w:sz w:val="20"/>
              </w:rPr>
            </w:pPr>
            <w:r>
              <w:rPr>
                <w:color w:val="000000"/>
                <w:sz w:val="20"/>
              </w:rPr>
              <w:t>12</w:t>
            </w:r>
          </w:p>
        </w:tc>
      </w:tr>
      <w:tr w:rsidR="009F34FF" w14:paraId="5CA43E3F" w14:textId="77777777">
        <w:tc>
          <w:tcPr>
            <w:tcW w:w="738" w:type="dxa"/>
          </w:tcPr>
          <w:p w14:paraId="5CA43E3C" w14:textId="77777777" w:rsidR="009F34FF" w:rsidRDefault="00C05975">
            <w:pPr>
              <w:suppressAutoHyphens/>
              <w:jc w:val="center"/>
              <w:rPr>
                <w:color w:val="000000"/>
                <w:sz w:val="20"/>
              </w:rPr>
            </w:pPr>
            <w:r>
              <w:rPr>
                <w:color w:val="000000"/>
                <w:sz w:val="20"/>
              </w:rPr>
              <w:t>3.3.</w:t>
            </w:r>
          </w:p>
        </w:tc>
        <w:tc>
          <w:tcPr>
            <w:tcW w:w="5232" w:type="dxa"/>
          </w:tcPr>
          <w:p w14:paraId="5CA43E3D" w14:textId="77777777" w:rsidR="009F34FF" w:rsidRDefault="00C05975">
            <w:pPr>
              <w:suppressAutoHyphens/>
              <w:rPr>
                <w:color w:val="000000"/>
                <w:sz w:val="20"/>
              </w:rPr>
            </w:pPr>
            <w:r>
              <w:rPr>
                <w:color w:val="000000"/>
                <w:sz w:val="20"/>
              </w:rPr>
              <w:t>nariai</w:t>
            </w:r>
          </w:p>
        </w:tc>
        <w:tc>
          <w:tcPr>
            <w:tcW w:w="2985" w:type="dxa"/>
          </w:tcPr>
          <w:p w14:paraId="5CA43E3E" w14:textId="77777777" w:rsidR="009F34FF" w:rsidRDefault="00C05975">
            <w:pPr>
              <w:suppressAutoHyphens/>
              <w:jc w:val="center"/>
              <w:rPr>
                <w:color w:val="000000"/>
                <w:sz w:val="20"/>
              </w:rPr>
            </w:pPr>
            <w:r>
              <w:rPr>
                <w:color w:val="000000"/>
                <w:sz w:val="20"/>
              </w:rPr>
              <w:t>10</w:t>
            </w:r>
          </w:p>
        </w:tc>
      </w:tr>
      <w:tr w:rsidR="009F34FF" w14:paraId="5CA43E43" w14:textId="77777777">
        <w:tc>
          <w:tcPr>
            <w:tcW w:w="738" w:type="dxa"/>
          </w:tcPr>
          <w:p w14:paraId="5CA43E40" w14:textId="77777777" w:rsidR="009F34FF" w:rsidRDefault="00C05975">
            <w:pPr>
              <w:suppressAutoHyphens/>
              <w:jc w:val="center"/>
              <w:rPr>
                <w:color w:val="000000"/>
                <w:sz w:val="20"/>
              </w:rPr>
            </w:pPr>
            <w:r>
              <w:rPr>
                <w:color w:val="000000"/>
                <w:sz w:val="20"/>
              </w:rPr>
              <w:t>4.</w:t>
            </w:r>
          </w:p>
        </w:tc>
        <w:tc>
          <w:tcPr>
            <w:tcW w:w="5232" w:type="dxa"/>
          </w:tcPr>
          <w:p w14:paraId="5CA43E41" w14:textId="77777777" w:rsidR="009F34FF" w:rsidRDefault="00C05975">
            <w:pPr>
              <w:suppressAutoHyphens/>
              <w:rPr>
                <w:color w:val="000000"/>
                <w:sz w:val="20"/>
              </w:rPr>
            </w:pPr>
            <w:r>
              <w:rPr>
                <w:color w:val="000000"/>
                <w:sz w:val="20"/>
              </w:rPr>
              <w:t>Valstybės kontrolė:</w:t>
            </w:r>
          </w:p>
        </w:tc>
        <w:tc>
          <w:tcPr>
            <w:tcW w:w="2985" w:type="dxa"/>
          </w:tcPr>
          <w:p w14:paraId="5CA43E42" w14:textId="77777777" w:rsidR="009F34FF" w:rsidRDefault="009F34FF">
            <w:pPr>
              <w:suppressAutoHyphens/>
              <w:jc w:val="center"/>
              <w:rPr>
                <w:color w:val="000000"/>
                <w:sz w:val="20"/>
              </w:rPr>
            </w:pPr>
          </w:p>
        </w:tc>
      </w:tr>
      <w:tr w:rsidR="009F34FF" w14:paraId="5CA43E47" w14:textId="77777777">
        <w:tc>
          <w:tcPr>
            <w:tcW w:w="738" w:type="dxa"/>
          </w:tcPr>
          <w:p w14:paraId="5CA43E44" w14:textId="77777777" w:rsidR="009F34FF" w:rsidRDefault="00C05975">
            <w:pPr>
              <w:suppressAutoHyphens/>
              <w:jc w:val="center"/>
              <w:rPr>
                <w:color w:val="000000"/>
                <w:sz w:val="20"/>
              </w:rPr>
            </w:pPr>
            <w:r>
              <w:rPr>
                <w:color w:val="000000"/>
                <w:sz w:val="20"/>
              </w:rPr>
              <w:t>4.1.</w:t>
            </w:r>
          </w:p>
        </w:tc>
        <w:tc>
          <w:tcPr>
            <w:tcW w:w="5232" w:type="dxa"/>
          </w:tcPr>
          <w:p w14:paraId="5CA43E45" w14:textId="77777777" w:rsidR="009F34FF" w:rsidRDefault="00C05975">
            <w:pPr>
              <w:suppressAutoHyphens/>
              <w:rPr>
                <w:color w:val="000000"/>
                <w:sz w:val="20"/>
              </w:rPr>
            </w:pPr>
            <w:r>
              <w:rPr>
                <w:color w:val="000000"/>
                <w:sz w:val="20"/>
              </w:rPr>
              <w:t>Valstybės kontrolierius</w:t>
            </w:r>
          </w:p>
        </w:tc>
        <w:tc>
          <w:tcPr>
            <w:tcW w:w="2985" w:type="dxa"/>
          </w:tcPr>
          <w:p w14:paraId="5CA43E46" w14:textId="77777777" w:rsidR="009F34FF" w:rsidRDefault="00C05975">
            <w:pPr>
              <w:suppressAutoHyphens/>
              <w:jc w:val="center"/>
              <w:rPr>
                <w:color w:val="000000"/>
                <w:sz w:val="20"/>
              </w:rPr>
            </w:pPr>
            <w:r>
              <w:rPr>
                <w:color w:val="000000"/>
                <w:sz w:val="20"/>
              </w:rPr>
              <w:t>14,5</w:t>
            </w:r>
          </w:p>
        </w:tc>
      </w:tr>
      <w:tr w:rsidR="009F34FF" w14:paraId="5CA43E4B" w14:textId="77777777">
        <w:tc>
          <w:tcPr>
            <w:tcW w:w="738" w:type="dxa"/>
          </w:tcPr>
          <w:p w14:paraId="5CA43E48" w14:textId="77777777" w:rsidR="009F34FF" w:rsidRDefault="00C05975">
            <w:pPr>
              <w:suppressAutoHyphens/>
              <w:jc w:val="center"/>
              <w:rPr>
                <w:color w:val="000000"/>
                <w:sz w:val="20"/>
              </w:rPr>
            </w:pPr>
            <w:r>
              <w:rPr>
                <w:color w:val="000000"/>
                <w:sz w:val="20"/>
              </w:rPr>
              <w:t>4.2.</w:t>
            </w:r>
          </w:p>
        </w:tc>
        <w:tc>
          <w:tcPr>
            <w:tcW w:w="5232" w:type="dxa"/>
          </w:tcPr>
          <w:p w14:paraId="5CA43E49" w14:textId="77777777" w:rsidR="009F34FF" w:rsidRDefault="00C05975">
            <w:pPr>
              <w:suppressAutoHyphens/>
              <w:rPr>
                <w:color w:val="000000"/>
                <w:sz w:val="20"/>
              </w:rPr>
            </w:pPr>
            <w:r>
              <w:rPr>
                <w:color w:val="000000"/>
                <w:sz w:val="20"/>
              </w:rPr>
              <w:t>Valstybės kontrolieriaus pavaduotojai</w:t>
            </w:r>
          </w:p>
        </w:tc>
        <w:tc>
          <w:tcPr>
            <w:tcW w:w="2985" w:type="dxa"/>
          </w:tcPr>
          <w:p w14:paraId="5CA43E4A" w14:textId="77777777" w:rsidR="009F34FF" w:rsidRDefault="00C05975">
            <w:pPr>
              <w:suppressAutoHyphens/>
              <w:jc w:val="center"/>
              <w:rPr>
                <w:color w:val="000000"/>
                <w:sz w:val="20"/>
              </w:rPr>
            </w:pPr>
            <w:r>
              <w:rPr>
                <w:color w:val="000000"/>
                <w:sz w:val="20"/>
              </w:rPr>
              <w:t>12,9</w:t>
            </w:r>
          </w:p>
        </w:tc>
      </w:tr>
      <w:tr w:rsidR="009F34FF" w14:paraId="5CA43E4F" w14:textId="77777777">
        <w:tc>
          <w:tcPr>
            <w:tcW w:w="738" w:type="dxa"/>
          </w:tcPr>
          <w:p w14:paraId="5CA43E4C" w14:textId="77777777" w:rsidR="009F34FF" w:rsidRDefault="00C05975">
            <w:pPr>
              <w:suppressAutoHyphens/>
              <w:jc w:val="center"/>
              <w:rPr>
                <w:color w:val="000000"/>
                <w:sz w:val="20"/>
              </w:rPr>
            </w:pPr>
            <w:r>
              <w:rPr>
                <w:color w:val="000000"/>
                <w:sz w:val="20"/>
              </w:rPr>
              <w:t>5.</w:t>
            </w:r>
          </w:p>
        </w:tc>
        <w:tc>
          <w:tcPr>
            <w:tcW w:w="5232" w:type="dxa"/>
          </w:tcPr>
          <w:p w14:paraId="5CA43E4D" w14:textId="77777777" w:rsidR="009F34FF" w:rsidRDefault="00C05975">
            <w:pPr>
              <w:suppressAutoHyphens/>
              <w:rPr>
                <w:color w:val="000000"/>
                <w:sz w:val="20"/>
              </w:rPr>
            </w:pPr>
            <w:r>
              <w:rPr>
                <w:color w:val="000000"/>
                <w:sz w:val="20"/>
              </w:rPr>
              <w:t>Seimo kontrolieriai:</w:t>
            </w:r>
          </w:p>
        </w:tc>
        <w:tc>
          <w:tcPr>
            <w:tcW w:w="2985" w:type="dxa"/>
          </w:tcPr>
          <w:p w14:paraId="5CA43E4E" w14:textId="77777777" w:rsidR="009F34FF" w:rsidRDefault="009F34FF">
            <w:pPr>
              <w:suppressAutoHyphens/>
              <w:jc w:val="center"/>
              <w:rPr>
                <w:color w:val="000000"/>
                <w:sz w:val="20"/>
              </w:rPr>
            </w:pPr>
          </w:p>
        </w:tc>
      </w:tr>
      <w:tr w:rsidR="009F34FF" w14:paraId="5CA43E53" w14:textId="77777777">
        <w:tc>
          <w:tcPr>
            <w:tcW w:w="738" w:type="dxa"/>
          </w:tcPr>
          <w:p w14:paraId="5CA43E50" w14:textId="77777777" w:rsidR="009F34FF" w:rsidRDefault="00C05975">
            <w:pPr>
              <w:suppressAutoHyphens/>
              <w:jc w:val="center"/>
              <w:rPr>
                <w:color w:val="000000"/>
                <w:sz w:val="20"/>
              </w:rPr>
            </w:pPr>
            <w:r>
              <w:rPr>
                <w:color w:val="000000"/>
                <w:sz w:val="20"/>
              </w:rPr>
              <w:t>5.1.</w:t>
            </w:r>
          </w:p>
        </w:tc>
        <w:tc>
          <w:tcPr>
            <w:tcW w:w="5232" w:type="dxa"/>
          </w:tcPr>
          <w:p w14:paraId="5CA43E51" w14:textId="77777777" w:rsidR="009F34FF" w:rsidRDefault="00C05975">
            <w:pPr>
              <w:suppressAutoHyphens/>
              <w:rPr>
                <w:color w:val="000000"/>
                <w:sz w:val="20"/>
              </w:rPr>
            </w:pPr>
            <w:r>
              <w:rPr>
                <w:color w:val="000000"/>
                <w:sz w:val="20"/>
              </w:rPr>
              <w:t>Įstaigos vadovas</w:t>
            </w:r>
          </w:p>
        </w:tc>
        <w:tc>
          <w:tcPr>
            <w:tcW w:w="2985" w:type="dxa"/>
          </w:tcPr>
          <w:p w14:paraId="5CA43E52" w14:textId="77777777" w:rsidR="009F34FF" w:rsidRDefault="00C05975">
            <w:pPr>
              <w:suppressAutoHyphens/>
              <w:jc w:val="center"/>
              <w:rPr>
                <w:color w:val="000000"/>
                <w:sz w:val="20"/>
              </w:rPr>
            </w:pPr>
            <w:r>
              <w:rPr>
                <w:color w:val="000000"/>
                <w:sz w:val="20"/>
              </w:rPr>
              <w:t>13</w:t>
            </w:r>
          </w:p>
        </w:tc>
      </w:tr>
      <w:tr w:rsidR="009F34FF" w14:paraId="5CA43E57" w14:textId="77777777">
        <w:tc>
          <w:tcPr>
            <w:tcW w:w="738" w:type="dxa"/>
          </w:tcPr>
          <w:p w14:paraId="5CA43E54" w14:textId="77777777" w:rsidR="009F34FF" w:rsidRDefault="00C05975">
            <w:pPr>
              <w:suppressAutoHyphens/>
              <w:jc w:val="center"/>
              <w:rPr>
                <w:color w:val="000000"/>
                <w:sz w:val="20"/>
              </w:rPr>
            </w:pPr>
            <w:r>
              <w:rPr>
                <w:color w:val="000000"/>
                <w:sz w:val="20"/>
              </w:rPr>
              <w:t>5.2.</w:t>
            </w:r>
          </w:p>
        </w:tc>
        <w:tc>
          <w:tcPr>
            <w:tcW w:w="5232" w:type="dxa"/>
          </w:tcPr>
          <w:p w14:paraId="5CA43E55" w14:textId="77777777" w:rsidR="009F34FF" w:rsidRDefault="00C05975">
            <w:pPr>
              <w:suppressAutoHyphens/>
              <w:rPr>
                <w:color w:val="000000"/>
                <w:sz w:val="20"/>
              </w:rPr>
            </w:pPr>
            <w:r>
              <w:rPr>
                <w:color w:val="000000"/>
                <w:sz w:val="20"/>
              </w:rPr>
              <w:t>Seimo kontrolieriai</w:t>
            </w:r>
          </w:p>
        </w:tc>
        <w:tc>
          <w:tcPr>
            <w:tcW w:w="2985" w:type="dxa"/>
          </w:tcPr>
          <w:p w14:paraId="5CA43E56" w14:textId="77777777" w:rsidR="009F34FF" w:rsidRDefault="00C05975">
            <w:pPr>
              <w:suppressAutoHyphens/>
              <w:jc w:val="center"/>
              <w:rPr>
                <w:color w:val="000000"/>
                <w:sz w:val="20"/>
              </w:rPr>
            </w:pPr>
            <w:r>
              <w:rPr>
                <w:color w:val="000000"/>
                <w:sz w:val="20"/>
              </w:rPr>
              <w:t>12</w:t>
            </w:r>
          </w:p>
        </w:tc>
      </w:tr>
      <w:tr w:rsidR="009F34FF" w14:paraId="5CA43E5B" w14:textId="77777777">
        <w:tc>
          <w:tcPr>
            <w:tcW w:w="738" w:type="dxa"/>
          </w:tcPr>
          <w:p w14:paraId="5CA43E58" w14:textId="77777777" w:rsidR="009F34FF" w:rsidRDefault="00C05975">
            <w:pPr>
              <w:suppressAutoHyphens/>
              <w:jc w:val="center"/>
              <w:rPr>
                <w:color w:val="000000"/>
                <w:sz w:val="20"/>
              </w:rPr>
            </w:pPr>
            <w:r>
              <w:rPr>
                <w:color w:val="000000"/>
                <w:sz w:val="20"/>
              </w:rPr>
              <w:t>6.</w:t>
            </w:r>
          </w:p>
        </w:tc>
        <w:tc>
          <w:tcPr>
            <w:tcW w:w="5232" w:type="dxa"/>
          </w:tcPr>
          <w:p w14:paraId="5CA43E59" w14:textId="77777777" w:rsidR="009F34FF" w:rsidRDefault="00C05975">
            <w:pPr>
              <w:suppressAutoHyphens/>
              <w:rPr>
                <w:color w:val="000000"/>
                <w:sz w:val="20"/>
              </w:rPr>
            </w:pPr>
            <w:r>
              <w:rPr>
                <w:color w:val="000000"/>
                <w:sz w:val="20"/>
              </w:rPr>
              <w:t>moterų ir vyrų lygių galimybių kontrolierius</w:t>
            </w:r>
          </w:p>
        </w:tc>
        <w:tc>
          <w:tcPr>
            <w:tcW w:w="2985" w:type="dxa"/>
          </w:tcPr>
          <w:p w14:paraId="5CA43E5A" w14:textId="77777777" w:rsidR="009F34FF" w:rsidRDefault="00C05975">
            <w:pPr>
              <w:suppressAutoHyphens/>
              <w:jc w:val="center"/>
              <w:rPr>
                <w:color w:val="000000"/>
                <w:sz w:val="20"/>
              </w:rPr>
            </w:pPr>
            <w:r>
              <w:rPr>
                <w:color w:val="000000"/>
                <w:sz w:val="20"/>
              </w:rPr>
              <w:t>12</w:t>
            </w:r>
          </w:p>
        </w:tc>
      </w:tr>
      <w:tr w:rsidR="009F34FF" w14:paraId="5CA43E5F" w14:textId="77777777">
        <w:tc>
          <w:tcPr>
            <w:tcW w:w="738" w:type="dxa"/>
          </w:tcPr>
          <w:p w14:paraId="5CA43E5C" w14:textId="77777777" w:rsidR="009F34FF" w:rsidRDefault="00C05975">
            <w:pPr>
              <w:suppressAutoHyphens/>
              <w:jc w:val="center"/>
              <w:rPr>
                <w:color w:val="000000"/>
                <w:sz w:val="20"/>
              </w:rPr>
            </w:pPr>
            <w:r>
              <w:rPr>
                <w:color w:val="000000"/>
                <w:sz w:val="20"/>
              </w:rPr>
              <w:t>7.</w:t>
            </w:r>
          </w:p>
        </w:tc>
        <w:tc>
          <w:tcPr>
            <w:tcW w:w="5232" w:type="dxa"/>
          </w:tcPr>
          <w:p w14:paraId="5CA43E5D" w14:textId="77777777" w:rsidR="009F34FF" w:rsidRDefault="00C05975">
            <w:pPr>
              <w:suppressAutoHyphens/>
              <w:rPr>
                <w:color w:val="000000"/>
                <w:sz w:val="20"/>
              </w:rPr>
            </w:pPr>
            <w:r>
              <w:rPr>
                <w:color w:val="000000"/>
                <w:sz w:val="20"/>
              </w:rPr>
              <w:t>vaiko teisių apsaugos kontrolierius</w:t>
            </w:r>
          </w:p>
        </w:tc>
        <w:tc>
          <w:tcPr>
            <w:tcW w:w="2985" w:type="dxa"/>
          </w:tcPr>
          <w:p w14:paraId="5CA43E5E" w14:textId="77777777" w:rsidR="009F34FF" w:rsidRDefault="00C05975">
            <w:pPr>
              <w:suppressAutoHyphens/>
              <w:jc w:val="center"/>
              <w:rPr>
                <w:color w:val="000000"/>
                <w:sz w:val="20"/>
              </w:rPr>
            </w:pPr>
            <w:r>
              <w:rPr>
                <w:color w:val="000000"/>
                <w:sz w:val="20"/>
              </w:rPr>
              <w:t>12</w:t>
            </w:r>
          </w:p>
        </w:tc>
      </w:tr>
      <w:tr w:rsidR="009F34FF" w14:paraId="5CA43E63" w14:textId="77777777">
        <w:tc>
          <w:tcPr>
            <w:tcW w:w="738" w:type="dxa"/>
          </w:tcPr>
          <w:p w14:paraId="5CA43E60" w14:textId="77777777" w:rsidR="009F34FF" w:rsidRDefault="00C05975">
            <w:pPr>
              <w:suppressAutoHyphens/>
              <w:jc w:val="center"/>
              <w:rPr>
                <w:color w:val="000000"/>
                <w:sz w:val="20"/>
              </w:rPr>
            </w:pPr>
            <w:r>
              <w:rPr>
                <w:color w:val="000000"/>
                <w:sz w:val="20"/>
              </w:rPr>
              <w:t>8.</w:t>
            </w:r>
          </w:p>
        </w:tc>
        <w:tc>
          <w:tcPr>
            <w:tcW w:w="5232" w:type="dxa"/>
          </w:tcPr>
          <w:p w14:paraId="5CA43E61" w14:textId="77777777" w:rsidR="009F34FF" w:rsidRDefault="00C05975">
            <w:pPr>
              <w:rPr>
                <w:color w:val="000000"/>
                <w:sz w:val="20"/>
              </w:rPr>
            </w:pPr>
            <w:r>
              <w:rPr>
                <w:color w:val="000000"/>
                <w:sz w:val="20"/>
              </w:rPr>
              <w:t xml:space="preserve">Seimo ar Respublikos Prezidento </w:t>
            </w:r>
            <w:r>
              <w:rPr>
                <w:color w:val="000000"/>
                <w:sz w:val="20"/>
              </w:rPr>
              <w:t>paskirtų rinkos priežiūros ir reguliavimo institucijų – Vertybinių popierių komisijos, Konkurencijos tarybos, Valstybinės kainų ir energetikos kontrolės komisijos:</w:t>
            </w:r>
          </w:p>
        </w:tc>
        <w:tc>
          <w:tcPr>
            <w:tcW w:w="2985" w:type="dxa"/>
          </w:tcPr>
          <w:p w14:paraId="5CA43E62" w14:textId="77777777" w:rsidR="009F34FF" w:rsidRDefault="009F34FF">
            <w:pPr>
              <w:suppressAutoHyphens/>
              <w:jc w:val="center"/>
              <w:rPr>
                <w:color w:val="000000"/>
                <w:sz w:val="20"/>
              </w:rPr>
            </w:pPr>
          </w:p>
        </w:tc>
      </w:tr>
      <w:tr w:rsidR="009F34FF" w14:paraId="5CA43E67" w14:textId="77777777">
        <w:tc>
          <w:tcPr>
            <w:tcW w:w="738" w:type="dxa"/>
          </w:tcPr>
          <w:p w14:paraId="5CA43E64" w14:textId="77777777" w:rsidR="009F34FF" w:rsidRDefault="00C05975">
            <w:pPr>
              <w:suppressAutoHyphens/>
              <w:jc w:val="center"/>
              <w:rPr>
                <w:color w:val="000000"/>
                <w:sz w:val="20"/>
              </w:rPr>
            </w:pPr>
            <w:r>
              <w:rPr>
                <w:color w:val="000000"/>
                <w:sz w:val="20"/>
              </w:rPr>
              <w:t>8.1.</w:t>
            </w:r>
          </w:p>
        </w:tc>
        <w:tc>
          <w:tcPr>
            <w:tcW w:w="5232" w:type="dxa"/>
          </w:tcPr>
          <w:p w14:paraId="5CA43E65" w14:textId="77777777" w:rsidR="009F34FF" w:rsidRDefault="00C05975">
            <w:pPr>
              <w:suppressAutoHyphens/>
              <w:rPr>
                <w:color w:val="000000"/>
                <w:sz w:val="20"/>
              </w:rPr>
            </w:pPr>
            <w:r>
              <w:rPr>
                <w:color w:val="000000"/>
                <w:sz w:val="20"/>
              </w:rPr>
              <w:t>pirmininkai</w:t>
            </w:r>
          </w:p>
        </w:tc>
        <w:tc>
          <w:tcPr>
            <w:tcW w:w="2985" w:type="dxa"/>
          </w:tcPr>
          <w:p w14:paraId="5CA43E66" w14:textId="77777777" w:rsidR="009F34FF" w:rsidRDefault="00C05975">
            <w:pPr>
              <w:suppressAutoHyphens/>
              <w:jc w:val="center"/>
              <w:rPr>
                <w:color w:val="000000"/>
                <w:sz w:val="20"/>
              </w:rPr>
            </w:pPr>
            <w:r>
              <w:rPr>
                <w:color w:val="000000"/>
                <w:sz w:val="20"/>
              </w:rPr>
              <w:t>12</w:t>
            </w:r>
          </w:p>
        </w:tc>
      </w:tr>
      <w:tr w:rsidR="009F34FF" w14:paraId="5CA43E6B" w14:textId="77777777">
        <w:tc>
          <w:tcPr>
            <w:tcW w:w="738" w:type="dxa"/>
          </w:tcPr>
          <w:p w14:paraId="5CA43E68" w14:textId="77777777" w:rsidR="009F34FF" w:rsidRDefault="00C05975">
            <w:pPr>
              <w:suppressAutoHyphens/>
              <w:jc w:val="center"/>
              <w:rPr>
                <w:color w:val="000000"/>
                <w:sz w:val="20"/>
              </w:rPr>
            </w:pPr>
            <w:r>
              <w:rPr>
                <w:color w:val="000000"/>
                <w:sz w:val="20"/>
              </w:rPr>
              <w:t>8.2.</w:t>
            </w:r>
          </w:p>
        </w:tc>
        <w:tc>
          <w:tcPr>
            <w:tcW w:w="5232" w:type="dxa"/>
          </w:tcPr>
          <w:p w14:paraId="5CA43E69" w14:textId="77777777" w:rsidR="009F34FF" w:rsidRDefault="00C05975">
            <w:pPr>
              <w:suppressAutoHyphens/>
              <w:rPr>
                <w:color w:val="000000"/>
                <w:sz w:val="20"/>
              </w:rPr>
            </w:pPr>
            <w:r>
              <w:rPr>
                <w:color w:val="000000"/>
                <w:sz w:val="20"/>
              </w:rPr>
              <w:t>pavaduotojai</w:t>
            </w:r>
          </w:p>
        </w:tc>
        <w:tc>
          <w:tcPr>
            <w:tcW w:w="2985" w:type="dxa"/>
          </w:tcPr>
          <w:p w14:paraId="5CA43E6A" w14:textId="77777777" w:rsidR="009F34FF" w:rsidRDefault="00C05975">
            <w:pPr>
              <w:suppressAutoHyphens/>
              <w:jc w:val="center"/>
              <w:rPr>
                <w:color w:val="000000"/>
                <w:sz w:val="20"/>
              </w:rPr>
            </w:pPr>
            <w:r>
              <w:rPr>
                <w:color w:val="000000"/>
                <w:sz w:val="20"/>
              </w:rPr>
              <w:t>11</w:t>
            </w:r>
          </w:p>
        </w:tc>
      </w:tr>
      <w:tr w:rsidR="009F34FF" w14:paraId="5CA43E70" w14:textId="77777777">
        <w:tc>
          <w:tcPr>
            <w:tcW w:w="738" w:type="dxa"/>
          </w:tcPr>
          <w:p w14:paraId="5CA43E6C" w14:textId="77777777" w:rsidR="009F34FF" w:rsidRDefault="00C05975">
            <w:pPr>
              <w:suppressAutoHyphens/>
              <w:jc w:val="center"/>
              <w:rPr>
                <w:color w:val="000000"/>
                <w:sz w:val="20"/>
              </w:rPr>
            </w:pPr>
            <w:r>
              <w:rPr>
                <w:color w:val="000000"/>
                <w:sz w:val="20"/>
              </w:rPr>
              <w:t>8.3.</w:t>
            </w:r>
          </w:p>
        </w:tc>
        <w:tc>
          <w:tcPr>
            <w:tcW w:w="5232" w:type="dxa"/>
          </w:tcPr>
          <w:p w14:paraId="5CA43E6D" w14:textId="77777777" w:rsidR="009F34FF" w:rsidRDefault="00C05975">
            <w:pPr>
              <w:suppressAutoHyphens/>
              <w:rPr>
                <w:color w:val="000000"/>
                <w:sz w:val="20"/>
              </w:rPr>
            </w:pPr>
            <w:r>
              <w:rPr>
                <w:color w:val="000000"/>
                <w:sz w:val="20"/>
              </w:rPr>
              <w:t>nariai</w:t>
            </w:r>
          </w:p>
        </w:tc>
        <w:tc>
          <w:tcPr>
            <w:tcW w:w="2985" w:type="dxa"/>
          </w:tcPr>
          <w:p w14:paraId="5CA43E6E" w14:textId="77777777" w:rsidR="009F34FF" w:rsidRDefault="00C05975">
            <w:pPr>
              <w:suppressAutoHyphens/>
              <w:jc w:val="center"/>
              <w:rPr>
                <w:color w:val="000000"/>
                <w:sz w:val="20"/>
              </w:rPr>
            </w:pPr>
            <w:r>
              <w:rPr>
                <w:color w:val="000000"/>
                <w:sz w:val="20"/>
              </w:rPr>
              <w:t>7,5</w:t>
            </w:r>
          </w:p>
          <w:p w14:paraId="5CA43E6F" w14:textId="77777777" w:rsidR="009F34FF" w:rsidRDefault="009F34FF">
            <w:pPr>
              <w:suppressAutoHyphens/>
              <w:jc w:val="center"/>
              <w:rPr>
                <w:color w:val="000000"/>
                <w:sz w:val="20"/>
              </w:rPr>
            </w:pPr>
          </w:p>
        </w:tc>
      </w:tr>
      <w:tr w:rsidR="009F34FF" w14:paraId="5CA43E74" w14:textId="77777777">
        <w:tc>
          <w:tcPr>
            <w:tcW w:w="738" w:type="dxa"/>
          </w:tcPr>
          <w:p w14:paraId="5CA43E71" w14:textId="77777777" w:rsidR="009F34FF" w:rsidRDefault="00C05975">
            <w:pPr>
              <w:suppressAutoHyphens/>
              <w:jc w:val="center"/>
              <w:rPr>
                <w:color w:val="000000"/>
                <w:sz w:val="20"/>
              </w:rPr>
            </w:pPr>
            <w:r>
              <w:rPr>
                <w:color w:val="000000"/>
                <w:sz w:val="20"/>
              </w:rPr>
              <w:t>9.</w:t>
            </w:r>
          </w:p>
        </w:tc>
        <w:tc>
          <w:tcPr>
            <w:tcW w:w="5232" w:type="dxa"/>
          </w:tcPr>
          <w:p w14:paraId="5CA43E72" w14:textId="77777777" w:rsidR="009F34FF" w:rsidRDefault="00C05975">
            <w:pPr>
              <w:suppressAutoHyphens/>
              <w:rPr>
                <w:color w:val="000000"/>
                <w:sz w:val="20"/>
              </w:rPr>
            </w:pPr>
            <w:r>
              <w:rPr>
                <w:color w:val="000000"/>
                <w:sz w:val="20"/>
              </w:rPr>
              <w:t xml:space="preserve">Seimo, Respublikos </w:t>
            </w:r>
            <w:r>
              <w:rPr>
                <w:color w:val="000000"/>
                <w:sz w:val="20"/>
              </w:rPr>
              <w:t>Prezidento, kitų pagal specialius įstatymus paskirtų valstybinių komisijų ir tarybų:</w:t>
            </w:r>
          </w:p>
        </w:tc>
        <w:tc>
          <w:tcPr>
            <w:tcW w:w="2985" w:type="dxa"/>
          </w:tcPr>
          <w:p w14:paraId="5CA43E73" w14:textId="77777777" w:rsidR="009F34FF" w:rsidRDefault="009F34FF">
            <w:pPr>
              <w:suppressAutoHyphens/>
              <w:jc w:val="center"/>
              <w:rPr>
                <w:color w:val="000000"/>
                <w:sz w:val="20"/>
              </w:rPr>
            </w:pPr>
          </w:p>
        </w:tc>
      </w:tr>
      <w:tr w:rsidR="009F34FF" w14:paraId="5CA43E78" w14:textId="77777777">
        <w:tc>
          <w:tcPr>
            <w:tcW w:w="738" w:type="dxa"/>
          </w:tcPr>
          <w:p w14:paraId="5CA43E75" w14:textId="77777777" w:rsidR="009F34FF" w:rsidRDefault="00C05975">
            <w:pPr>
              <w:suppressAutoHyphens/>
              <w:jc w:val="center"/>
              <w:rPr>
                <w:color w:val="000000"/>
                <w:sz w:val="20"/>
              </w:rPr>
            </w:pPr>
            <w:r>
              <w:rPr>
                <w:color w:val="000000"/>
                <w:sz w:val="20"/>
              </w:rPr>
              <w:t>9.1.</w:t>
            </w:r>
          </w:p>
        </w:tc>
        <w:tc>
          <w:tcPr>
            <w:tcW w:w="5232" w:type="dxa"/>
          </w:tcPr>
          <w:p w14:paraId="5CA43E76" w14:textId="77777777" w:rsidR="009F34FF" w:rsidRDefault="00C05975">
            <w:pPr>
              <w:suppressAutoHyphens/>
              <w:rPr>
                <w:color w:val="000000"/>
                <w:sz w:val="20"/>
              </w:rPr>
            </w:pPr>
            <w:r>
              <w:rPr>
                <w:color w:val="000000"/>
                <w:sz w:val="20"/>
              </w:rPr>
              <w:t>pirmininkai</w:t>
            </w:r>
          </w:p>
        </w:tc>
        <w:tc>
          <w:tcPr>
            <w:tcW w:w="2985" w:type="dxa"/>
          </w:tcPr>
          <w:p w14:paraId="5CA43E77" w14:textId="77777777" w:rsidR="009F34FF" w:rsidRDefault="00C05975">
            <w:pPr>
              <w:suppressAutoHyphens/>
              <w:jc w:val="center"/>
              <w:rPr>
                <w:color w:val="000000"/>
                <w:sz w:val="20"/>
              </w:rPr>
            </w:pPr>
            <w:r>
              <w:rPr>
                <w:color w:val="000000"/>
                <w:sz w:val="20"/>
              </w:rPr>
              <w:t>9</w:t>
            </w:r>
          </w:p>
        </w:tc>
      </w:tr>
      <w:tr w:rsidR="009F34FF" w14:paraId="5CA43E7C" w14:textId="77777777">
        <w:tc>
          <w:tcPr>
            <w:tcW w:w="738" w:type="dxa"/>
          </w:tcPr>
          <w:p w14:paraId="5CA43E79" w14:textId="77777777" w:rsidR="009F34FF" w:rsidRDefault="00C05975">
            <w:pPr>
              <w:suppressAutoHyphens/>
              <w:jc w:val="center"/>
              <w:rPr>
                <w:color w:val="000000"/>
                <w:sz w:val="20"/>
              </w:rPr>
            </w:pPr>
            <w:r>
              <w:rPr>
                <w:color w:val="000000"/>
                <w:sz w:val="20"/>
              </w:rPr>
              <w:t>9.2.</w:t>
            </w:r>
          </w:p>
        </w:tc>
        <w:tc>
          <w:tcPr>
            <w:tcW w:w="5232" w:type="dxa"/>
          </w:tcPr>
          <w:p w14:paraId="5CA43E7A" w14:textId="77777777" w:rsidR="009F34FF" w:rsidRDefault="00C05975">
            <w:pPr>
              <w:suppressAutoHyphens/>
              <w:rPr>
                <w:color w:val="000000"/>
                <w:sz w:val="20"/>
              </w:rPr>
            </w:pPr>
            <w:r>
              <w:rPr>
                <w:color w:val="000000"/>
                <w:sz w:val="20"/>
              </w:rPr>
              <w:t>pavaduotojai</w:t>
            </w:r>
          </w:p>
        </w:tc>
        <w:tc>
          <w:tcPr>
            <w:tcW w:w="2985" w:type="dxa"/>
          </w:tcPr>
          <w:p w14:paraId="5CA43E7B" w14:textId="77777777" w:rsidR="009F34FF" w:rsidRDefault="00C05975">
            <w:pPr>
              <w:suppressAutoHyphens/>
              <w:jc w:val="center"/>
              <w:rPr>
                <w:color w:val="000000"/>
                <w:sz w:val="20"/>
              </w:rPr>
            </w:pPr>
            <w:r>
              <w:rPr>
                <w:color w:val="000000"/>
                <w:sz w:val="20"/>
              </w:rPr>
              <w:t>7,3</w:t>
            </w:r>
          </w:p>
        </w:tc>
      </w:tr>
      <w:tr w:rsidR="009F34FF" w14:paraId="5CA43E80" w14:textId="77777777">
        <w:tc>
          <w:tcPr>
            <w:tcW w:w="738" w:type="dxa"/>
          </w:tcPr>
          <w:p w14:paraId="5CA43E7D" w14:textId="77777777" w:rsidR="009F34FF" w:rsidRDefault="00C05975">
            <w:pPr>
              <w:suppressAutoHyphens/>
              <w:jc w:val="center"/>
              <w:rPr>
                <w:color w:val="000000"/>
                <w:sz w:val="20"/>
              </w:rPr>
            </w:pPr>
            <w:r>
              <w:rPr>
                <w:color w:val="000000"/>
                <w:sz w:val="20"/>
              </w:rPr>
              <w:t>9.3.</w:t>
            </w:r>
          </w:p>
        </w:tc>
        <w:tc>
          <w:tcPr>
            <w:tcW w:w="5232" w:type="dxa"/>
          </w:tcPr>
          <w:p w14:paraId="5CA43E7E" w14:textId="77777777" w:rsidR="009F34FF" w:rsidRDefault="00C05975">
            <w:pPr>
              <w:suppressAutoHyphens/>
              <w:rPr>
                <w:color w:val="000000"/>
                <w:sz w:val="20"/>
              </w:rPr>
            </w:pPr>
            <w:r>
              <w:rPr>
                <w:color w:val="000000"/>
                <w:sz w:val="20"/>
              </w:rPr>
              <w:t>nariai</w:t>
            </w:r>
          </w:p>
        </w:tc>
        <w:tc>
          <w:tcPr>
            <w:tcW w:w="2985" w:type="dxa"/>
          </w:tcPr>
          <w:p w14:paraId="5CA43E7F" w14:textId="77777777" w:rsidR="009F34FF" w:rsidRDefault="00C05975">
            <w:pPr>
              <w:suppressAutoHyphens/>
              <w:jc w:val="center"/>
              <w:rPr>
                <w:color w:val="000000"/>
                <w:sz w:val="20"/>
              </w:rPr>
            </w:pPr>
            <w:r>
              <w:rPr>
                <w:color w:val="000000"/>
                <w:sz w:val="20"/>
              </w:rPr>
              <w:t>6</w:t>
            </w:r>
          </w:p>
        </w:tc>
      </w:tr>
      <w:tr w:rsidR="009F34FF" w14:paraId="5CA43E84" w14:textId="77777777">
        <w:tc>
          <w:tcPr>
            <w:tcW w:w="738" w:type="dxa"/>
          </w:tcPr>
          <w:p w14:paraId="5CA43E81" w14:textId="77777777" w:rsidR="009F34FF" w:rsidRDefault="00C05975">
            <w:pPr>
              <w:suppressAutoHyphens/>
              <w:jc w:val="center"/>
              <w:rPr>
                <w:color w:val="000000"/>
                <w:sz w:val="20"/>
              </w:rPr>
            </w:pPr>
            <w:r>
              <w:rPr>
                <w:color w:val="000000"/>
                <w:sz w:val="20"/>
              </w:rPr>
              <w:t>10.</w:t>
            </w:r>
          </w:p>
        </w:tc>
        <w:tc>
          <w:tcPr>
            <w:tcW w:w="5232" w:type="dxa"/>
          </w:tcPr>
          <w:p w14:paraId="5CA43E82" w14:textId="77777777" w:rsidR="009F34FF" w:rsidRDefault="00C05975">
            <w:pPr>
              <w:suppressAutoHyphens/>
              <w:rPr>
                <w:color w:val="000000"/>
                <w:sz w:val="20"/>
              </w:rPr>
            </w:pPr>
            <w:r>
              <w:rPr>
                <w:color w:val="000000"/>
                <w:sz w:val="20"/>
              </w:rPr>
              <w:t xml:space="preserve">Kiti Seimo ar Respublikos Prezidento paskirti institucijų ir įstaigų: </w:t>
            </w:r>
          </w:p>
        </w:tc>
        <w:tc>
          <w:tcPr>
            <w:tcW w:w="2985" w:type="dxa"/>
          </w:tcPr>
          <w:p w14:paraId="5CA43E83" w14:textId="77777777" w:rsidR="009F34FF" w:rsidRDefault="009F34FF">
            <w:pPr>
              <w:suppressAutoHyphens/>
              <w:jc w:val="center"/>
              <w:rPr>
                <w:color w:val="000000"/>
                <w:sz w:val="20"/>
              </w:rPr>
            </w:pPr>
          </w:p>
        </w:tc>
      </w:tr>
      <w:tr w:rsidR="009F34FF" w14:paraId="5CA43E88" w14:textId="77777777">
        <w:tc>
          <w:tcPr>
            <w:tcW w:w="738" w:type="dxa"/>
          </w:tcPr>
          <w:p w14:paraId="5CA43E85" w14:textId="77777777" w:rsidR="009F34FF" w:rsidRDefault="00C05975">
            <w:pPr>
              <w:suppressAutoHyphens/>
              <w:jc w:val="center"/>
              <w:rPr>
                <w:color w:val="000000"/>
                <w:sz w:val="20"/>
              </w:rPr>
            </w:pPr>
            <w:r>
              <w:rPr>
                <w:color w:val="000000"/>
                <w:sz w:val="20"/>
              </w:rPr>
              <w:t>10.1</w:t>
            </w:r>
          </w:p>
        </w:tc>
        <w:tc>
          <w:tcPr>
            <w:tcW w:w="5232" w:type="dxa"/>
          </w:tcPr>
          <w:p w14:paraId="5CA43E86" w14:textId="77777777" w:rsidR="009F34FF" w:rsidRDefault="00C05975">
            <w:pPr>
              <w:suppressAutoHyphens/>
              <w:rPr>
                <w:color w:val="000000"/>
                <w:sz w:val="20"/>
              </w:rPr>
            </w:pPr>
            <w:r>
              <w:rPr>
                <w:color w:val="000000"/>
                <w:sz w:val="20"/>
              </w:rPr>
              <w:t>vadovai</w:t>
            </w:r>
          </w:p>
        </w:tc>
        <w:tc>
          <w:tcPr>
            <w:tcW w:w="2985" w:type="dxa"/>
          </w:tcPr>
          <w:p w14:paraId="5CA43E87" w14:textId="77777777" w:rsidR="009F34FF" w:rsidRDefault="00C05975">
            <w:pPr>
              <w:suppressAutoHyphens/>
              <w:jc w:val="center"/>
              <w:rPr>
                <w:color w:val="000000"/>
                <w:sz w:val="20"/>
              </w:rPr>
            </w:pPr>
            <w:r>
              <w:rPr>
                <w:color w:val="000000"/>
                <w:sz w:val="20"/>
              </w:rPr>
              <w:t>8</w:t>
            </w:r>
          </w:p>
        </w:tc>
      </w:tr>
      <w:tr w:rsidR="009F34FF" w14:paraId="5CA43E8C" w14:textId="77777777">
        <w:tc>
          <w:tcPr>
            <w:tcW w:w="738" w:type="dxa"/>
          </w:tcPr>
          <w:p w14:paraId="5CA43E89" w14:textId="77777777" w:rsidR="009F34FF" w:rsidRDefault="00C05975">
            <w:pPr>
              <w:suppressAutoHyphens/>
              <w:jc w:val="center"/>
              <w:rPr>
                <w:color w:val="000000"/>
                <w:sz w:val="20"/>
              </w:rPr>
            </w:pPr>
            <w:r>
              <w:rPr>
                <w:color w:val="000000"/>
                <w:sz w:val="20"/>
              </w:rPr>
              <w:t>10.2.</w:t>
            </w:r>
          </w:p>
        </w:tc>
        <w:tc>
          <w:tcPr>
            <w:tcW w:w="5232" w:type="dxa"/>
          </w:tcPr>
          <w:p w14:paraId="5CA43E8A" w14:textId="77777777" w:rsidR="009F34FF" w:rsidRDefault="00C05975">
            <w:pPr>
              <w:suppressAutoHyphens/>
              <w:rPr>
                <w:color w:val="000000"/>
                <w:sz w:val="20"/>
              </w:rPr>
            </w:pPr>
            <w:r>
              <w:rPr>
                <w:color w:val="000000"/>
                <w:sz w:val="20"/>
              </w:rPr>
              <w:t>pareigūnai</w:t>
            </w:r>
          </w:p>
        </w:tc>
        <w:tc>
          <w:tcPr>
            <w:tcW w:w="2985" w:type="dxa"/>
          </w:tcPr>
          <w:p w14:paraId="5CA43E8B" w14:textId="77777777" w:rsidR="009F34FF" w:rsidRDefault="00C05975">
            <w:pPr>
              <w:suppressAutoHyphens/>
              <w:jc w:val="center"/>
              <w:rPr>
                <w:color w:val="000000"/>
                <w:sz w:val="20"/>
              </w:rPr>
            </w:pPr>
            <w:r>
              <w:rPr>
                <w:color w:val="000000"/>
                <w:sz w:val="20"/>
              </w:rPr>
              <w:t>7</w:t>
            </w:r>
          </w:p>
        </w:tc>
      </w:tr>
    </w:tbl>
    <w:p w14:paraId="5CA43E8D" w14:textId="77777777" w:rsidR="009F34FF" w:rsidRDefault="009F34FF"/>
    <w:p w14:paraId="5CA43E8E" w14:textId="77777777" w:rsidR="009F34FF" w:rsidRDefault="00C05975"/>
    <w:sectPr w:rsidR="009F34FF" w:rsidSect="00C05975">
      <w:pgSz w:w="11907" w:h="16839"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43E92" w14:textId="77777777" w:rsidR="009F34FF" w:rsidRDefault="00C05975">
      <w:r>
        <w:separator/>
      </w:r>
    </w:p>
  </w:endnote>
  <w:endnote w:type="continuationSeparator" w:id="0">
    <w:p w14:paraId="5CA43E93" w14:textId="77777777" w:rsidR="009F34FF" w:rsidRDefault="00C0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3E98" w14:textId="77777777" w:rsidR="009F34FF" w:rsidRDefault="009F34F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3E99" w14:textId="77777777" w:rsidR="009F34FF" w:rsidRDefault="009F34F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3E9B" w14:textId="77777777" w:rsidR="009F34FF" w:rsidRDefault="009F34F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43E90" w14:textId="77777777" w:rsidR="009F34FF" w:rsidRDefault="00C05975">
      <w:r>
        <w:separator/>
      </w:r>
    </w:p>
  </w:footnote>
  <w:footnote w:type="continuationSeparator" w:id="0">
    <w:p w14:paraId="5CA43E91" w14:textId="77777777" w:rsidR="009F34FF" w:rsidRDefault="00C0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3E94" w14:textId="77777777" w:rsidR="009F34FF" w:rsidRDefault="00C0597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CA43E95" w14:textId="77777777" w:rsidR="009F34FF" w:rsidRDefault="009F34F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3E96" w14:textId="77777777" w:rsidR="009F34FF" w:rsidRDefault="00C0597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5CA43E97" w14:textId="77777777" w:rsidR="009F34FF" w:rsidRDefault="009F34F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3E9A" w14:textId="77777777" w:rsidR="009F34FF" w:rsidRDefault="009F34F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8A"/>
    <w:rsid w:val="009F34FF"/>
    <w:rsid w:val="00C05975"/>
    <w:rsid w:val="00E617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A4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59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59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7E"/>
    <w:rsid w:val="00507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74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74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8862</Words>
  <Characters>5052</Characters>
  <Application>Microsoft Office Word</Application>
  <DocSecurity>0</DocSecurity>
  <Lines>42</Lines>
  <Paragraphs>27</Paragraphs>
  <ScaleCrop>false</ScaleCrop>
  <Company/>
  <LinksUpToDate>false</LinksUpToDate>
  <CharactersWithSpaces>13887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2015-09-20T03:51:00Z</dcterms:created>
  <dc:creator>User</dc:creator>
  <lastModifiedBy>TRAPINSKIENĖ Aušrinė</lastModifiedBy>
  <dcterms:modified xsi:type="dcterms:W3CDTF">2017-11-30T11:17:00Z</dcterms:modified>
  <revision>3</revision>
</coreProperties>
</file>