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5AC99D70" w14:textId="77777777">
      <w:pPr>
        <w:spacing w:line="360" w:lineRule="auto"/>
        <w:jc w:val="center"/>
        <w:rPr>
          <w:sz w:val="20"/>
        </w:rPr>
      </w:pPr>
      <w:r>
        <w:rPr>
          <w:sz w:val="20"/>
        </w:rPr>
        <w:object w:dxaOrig="825" w:dyaOrig="960" w14:anchorId="682B88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5pt;height:40.75pt" o:ole="" fillcolor="window">
            <v:imagedata r:id="rId7" o:title=""/>
          </v:shape>
          <o:OLEObject Type="Embed" ProgID="Word.Picture.8" ShapeID="_x0000_i1025" DrawAspect="Content" ObjectID="_1663344567" r:id="rId8"/>
        </w:object>
      </w:r>
    </w:p>
    <w:p w14:paraId="03A9C4C8" w14:textId="77777777">
      <w:pPr>
        <w:jc w:val="center"/>
        <w:rPr>
          <w:b/>
          <w:szCs w:val="24"/>
        </w:rPr>
      </w:pPr>
      <w:r>
        <w:rPr>
          <w:b/>
          <w:szCs w:val="24"/>
        </w:rPr>
        <w:t>LIETUVOS RESPUBLIKOS</w:t>
      </w:r>
    </w:p>
    <w:p w14:paraId="22EEE022" w14:textId="77777777">
      <w:pPr>
        <w:jc w:val="center"/>
        <w:rPr>
          <w:b/>
          <w:szCs w:val="24"/>
        </w:rPr>
      </w:pPr>
      <w:r>
        <w:rPr>
          <w:b/>
          <w:szCs w:val="24"/>
        </w:rPr>
        <w:t>VYRIAUSIOJI RINKIMŲ KOMISIJA</w:t>
      </w:r>
    </w:p>
    <w:p w14:paraId="41194A06" w14:textId="77777777">
      <w:pPr>
        <w:rPr>
          <w:b/>
          <w:szCs w:val="24"/>
        </w:rPr>
      </w:pPr>
    </w:p>
    <w:p w14:paraId="0239A193" w14:textId="77777777">
      <w:pPr>
        <w:rPr>
          <w:b/>
          <w:szCs w:val="24"/>
        </w:rPr>
      </w:pPr>
    </w:p>
    <w:p w14:paraId="77F82C43" w14:textId="77777777">
      <w:pPr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 w14:paraId="06C6F876" w14:textId="77777777">
      <w:pPr>
        <w:jc w:val="center"/>
        <w:rPr>
          <w:b/>
          <w:szCs w:val="24"/>
        </w:rPr>
      </w:pPr>
      <w:r>
        <w:rPr>
          <w:b/>
          <w:bCs/>
        </w:rPr>
        <w:t>DĖL ŠILAINIŲ APYGARDOS NR. 14 RINKIMŲ KOMISIJOS 2020 M. RUGSĖJO 28 D. SPRENDIMO NEPRIPAŽINTI RINKĖJŲ PAPIRKIMU KANDIDATO Į LIETUVOS RESPUBLIKOS SEIMO NARIUS RIMANTO JONO DAGIO PARAMOS RENGINIŲ CIKLUI „VAKAR IR VISADOS“ BEI PAULIAUS ŠIRVIO 100-OSIOMS GIMIMO METINĖMS SKIRTAM RENGINIUI „AMŽINAI, AMŽINAI NERAMUS“ LIETUVOS RESPUBLIKOS PREZIDENTŪROS KIEME</w:t>
      </w:r>
    </w:p>
    <w:p w14:paraId="1A36837D" w14:textId="77777777"/>
    <w:p w14:paraId="385F03DD" w14:textId="783F807D">
      <w:pPr>
        <w:jc w:val="center"/>
        <w:rPr>
          <w:szCs w:val="24"/>
          <w:lang w:val="en-US"/>
        </w:rPr>
      </w:pPr>
      <w:r>
        <w:rPr>
          <w:szCs w:val="24"/>
        </w:rPr>
        <w:t>2020 m. spalio 4 d. Nr. Sp-</w:t>
      </w:r>
      <w:r>
        <w:rPr>
          <w:szCs w:val="24"/>
          <w:lang w:val="en-US"/>
        </w:rPr>
        <w:t>237</w:t>
      </w:r>
    </w:p>
    <w:p w14:paraId="30240AA1" w14:textId="77777777">
      <w:pPr>
        <w:jc w:val="center"/>
        <w:rPr>
          <w:szCs w:val="24"/>
        </w:rPr>
      </w:pPr>
      <w:r>
        <w:rPr>
          <w:szCs w:val="24"/>
        </w:rPr>
        <w:t>Vilnius</w:t>
      </w:r>
    </w:p>
    <w:p w14:paraId="71B8980E" w14:textId="77777777">
      <w:pPr>
        <w:spacing w:line="360" w:lineRule="auto"/>
      </w:pPr>
    </w:p>
    <w:p w14:paraId="51AE3B8F" w14:textId="47B599B0">
      <w:pPr>
        <w:spacing w:line="360" w:lineRule="auto"/>
        <w:ind w:firstLine="720"/>
        <w:jc w:val="both"/>
      </w:pPr>
      <w:r>
        <w:rPr>
          <w:szCs w:val="24"/>
        </w:rPr>
        <w:t>Lietuvos Respublikos vyriausioji rinkimų komisija</w:t>
      </w:r>
      <w:r>
        <w:t xml:space="preserve">, vadovaudamasi </w:t>
      </w:r>
      <w:r>
        <w:rPr>
          <w:szCs w:val="24"/>
        </w:rPr>
        <w:t>Lietuvos Respublikos Seimo rinkimų įstatymo 5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straipsnio 3 dalimi, Rinkėjų galimų papirkimo atvejų tyrimo ir vertinimo tvarkos aprašo, patvirtinto Lietuvos Respublikos vyriausiosios rinkimų komisijos 2017 m. vasario 23 d. sprendimu Nr. Sp-47 „Dėl Rinkėjų galimų papirkimo atvejų tyrimo ir vertinimo tvarkos aprašo ir Metodinių rekomendacijų patvirtinimo“, 42.1 papunkčiu</w:t>
      </w:r>
      <w:r>
        <w:t xml:space="preserve"> ir atsižvelgdama į Lietuvos Respublikos vyriausiosios rinkimų komisijos nario Tauro Rutkūno 2020 m. spalio 2 d. vertinimo išvadą Nr. 3-95 (1.2) „Dėl Šilainių apygardos Nr. 14 rinkimų komisijos 2020 m. rugsėjo 28 d. sprendimo nepripažinti rinkėjų papirkimu kandidato į Lietuvos Respublikos Seimo narius Rimanto Jono Dagio paramos renginių ciklui „Vakar ir visados“ bei Pauliaus Širvio 100-osioms gimimo metinėms skirtam renginiui „Amžinai, amžinai neramus“ Lietuvos Respublikos prezidentūros kieme, </w:t>
      </w:r>
      <w:r>
        <w:rPr>
          <w:spacing w:val="60"/>
        </w:rPr>
        <w:t>nusprendži</w:t>
      </w:r>
      <w:r>
        <w:t>a:</w:t>
      </w:r>
    </w:p>
    <w:p w14:paraId="242FBB23" w14:textId="77777777">
      <w:pPr>
        <w:spacing w:line="360" w:lineRule="auto"/>
        <w:ind w:firstLine="720"/>
        <w:jc w:val="both"/>
      </w:pPr>
      <w:r>
        <w:rPr>
          <w:szCs w:val="24"/>
        </w:rPr>
        <w:t>Patvirtinti Šilainių apygardos Nr. 14 rinkimų komisijos 2020 m. rugsėjo 28 d. sprendimą nepripažinti rinkėjų papirkimu kandidato į Lietuvos Respublikos Seimo narius Rimanto Jono Dagio paramos renginių ciklui „Vakar ir visados“ bei Pauliaus Širvio 100-osioms gimimo metinėms skirtam renginiui „Amžinai, amžinai neramus“ Lietuvos Respublikos prezidentūros kieme.</w:t>
      </w:r>
    </w:p>
    <w:p w14:paraId="562AED8D" w14:textId="77777777">
      <w:pPr>
        <w:spacing w:line="360" w:lineRule="auto"/>
        <w:ind w:firstLine="720"/>
        <w:jc w:val="both"/>
        <w:rPr>
          <w:szCs w:val="24"/>
        </w:rPr>
      </w:pPr>
    </w:p>
    <w:p w14:paraId="47E83122" w14:textId="7777777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sprendimas gali būti skundžiamas Vilniaus apygardos administraciniam teismui per vieną mėnesį nuo sprendimo priėmimo.</w:t>
      </w:r>
    </w:p>
    <w:p w14:paraId="31B1C94F" w14:textId="77777777">
      <w:pPr>
        <w:tabs>
          <w:tab w:val="left" w:pos="4615"/>
        </w:tabs>
        <w:spacing w:line="360" w:lineRule="auto"/>
        <w:ind w:firstLine="720"/>
        <w:rPr>
          <w:szCs w:val="24"/>
          <w:lang w:eastAsia="lt-LT"/>
        </w:rPr>
      </w:pPr>
    </w:p>
    <w:p w14:paraId="0C849B04" w14:textId="77777777">
      <w:pPr>
        <w:tabs>
          <w:tab w:val="left" w:pos="4615"/>
        </w:tabs>
        <w:spacing w:line="360" w:lineRule="auto"/>
        <w:ind w:firstLine="720"/>
        <w:rPr>
          <w:szCs w:val="24"/>
          <w:lang w:eastAsia="lt-LT"/>
        </w:rPr>
      </w:pPr>
    </w:p>
    <w:p w14:paraId="4AA58AEE" w14:textId="145B73BF">
      <w:pPr>
        <w:tabs>
          <w:tab w:val="left" w:pos="4615"/>
        </w:tabs>
        <w:spacing w:line="360" w:lineRule="auto"/>
      </w:pPr>
      <w:r>
        <w:rPr>
          <w:szCs w:val="24"/>
          <w:lang w:eastAsia="lt-LT"/>
        </w:rPr>
        <w:t>Pirmininkė</w:t>
        <w:tab/>
        <w:tab/>
        <w:tab/>
        <w:t xml:space="preserve">                 Laura Matjošaitytė</w:t>
      </w:r>
    </w:p>
    <w:p w14:paraId="4BCFAF84" w14:textId="77777777"/>
    <w:p w14:paraId="4E492C0B" w14:textId="77777777"/>
    <w:sectPr>
      <w:headerReference w:type="default" r:id="rId9"/>
      <w:pgSz w:w="11906" w:h="16838"/>
      <w:pgMar w:top="1134" w:right="567" w:bottom="1134" w:left="1701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B8FE4" w14:textId="77777777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781D6297" w14:textId="77777777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1FC40" w14:textId="77777777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1B00E359" w14:textId="77777777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3A35E" w14:textId="77777777">
    <w:pPr>
      <w:tabs>
        <w:tab w:val="center" w:pos="4819"/>
        <w:tab w:val="right" w:pos="9638"/>
      </w:tabs>
      <w:jc w:val="center"/>
      <w:rPr>
        <w:sz w:val="22"/>
        <w:szCs w:val="22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60377A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oleObject" Target="embeddings/oleObject1.bin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1715</Characters>
  <Application>Microsoft Office Word</Application>
  <DocSecurity>4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2020-10-04T16:22:00Z</dcterms:created>
  <dc:creator>Tauras Rutkūnas</dc:creator>
  <lastModifiedBy>adlibuser</lastModifiedBy>
  <lastPrinted>2020-10-02T15:03:00Z</lastPrinted>
  <dcterms:modified xsi:type="dcterms:W3CDTF">2020-10-04T16:22:00Z</dcterms:modified>
  <revision>2</revision>
</coreProperties>
</file>