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9ACB7" w14:textId="1C014FCD" w:rsidR="00512C7F" w:rsidRDefault="000D4A38" w:rsidP="00414F0A">
      <w:pPr>
        <w:ind w:right="-2"/>
        <w:jc w:val="center"/>
        <w:rPr>
          <w:sz w:val="10"/>
          <w:szCs w:val="24"/>
          <w:lang w:val="en-US"/>
        </w:rPr>
      </w:pPr>
      <w:r>
        <w:rPr>
          <w:noProof/>
          <w:sz w:val="18"/>
          <w:szCs w:val="24"/>
          <w:lang w:eastAsia="lt-LT"/>
        </w:rPr>
        <w:drawing>
          <wp:inline distT="0" distB="0" distL="0" distR="0" wp14:anchorId="53C9ACCC" wp14:editId="53C9ACCD">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53C9ACB8" w14:textId="77777777" w:rsidR="00512C7F" w:rsidRDefault="000D4A38" w:rsidP="000D4A38">
      <w:pPr>
        <w:jc w:val="center"/>
        <w:rPr>
          <w:b/>
          <w:sz w:val="28"/>
          <w:szCs w:val="24"/>
          <w:lang w:val="es-ES_tradnl"/>
        </w:rPr>
      </w:pPr>
      <w:r>
        <w:rPr>
          <w:b/>
          <w:sz w:val="28"/>
          <w:szCs w:val="24"/>
          <w:lang w:val="es-ES_tradnl"/>
        </w:rPr>
        <w:t>LIETUVOS RESPUBLIKOS</w:t>
      </w:r>
    </w:p>
    <w:p w14:paraId="53C9ACB9" w14:textId="77777777" w:rsidR="00512C7F" w:rsidRDefault="000D4A38" w:rsidP="000D4A38">
      <w:pPr>
        <w:jc w:val="center"/>
        <w:rPr>
          <w:b/>
          <w:sz w:val="28"/>
          <w:szCs w:val="24"/>
          <w:lang w:val="es-ES_tradnl"/>
        </w:rPr>
      </w:pPr>
      <w:r>
        <w:rPr>
          <w:b/>
          <w:sz w:val="28"/>
          <w:szCs w:val="24"/>
          <w:lang w:val="es-ES_tradnl"/>
        </w:rPr>
        <w:t>PRIENŲ RAJONO SAVIVALDYBĖS TARYBA</w:t>
      </w:r>
    </w:p>
    <w:p w14:paraId="53C9ACC0" w14:textId="77777777" w:rsidR="00512C7F" w:rsidRDefault="00512C7F" w:rsidP="000D4A38">
      <w:pPr>
        <w:jc w:val="center"/>
        <w:rPr>
          <w:b/>
          <w:szCs w:val="24"/>
        </w:rPr>
      </w:pPr>
    </w:p>
    <w:p w14:paraId="53C9ACC1" w14:textId="77777777" w:rsidR="00512C7F" w:rsidRDefault="000D4A38" w:rsidP="000D4A38">
      <w:pPr>
        <w:jc w:val="center"/>
        <w:rPr>
          <w:b/>
          <w:szCs w:val="24"/>
        </w:rPr>
      </w:pPr>
      <w:r>
        <w:rPr>
          <w:b/>
          <w:szCs w:val="24"/>
        </w:rPr>
        <w:t>SPRENDIMAS</w:t>
      </w:r>
    </w:p>
    <w:p w14:paraId="53C9ACC2" w14:textId="77777777" w:rsidR="00512C7F" w:rsidRDefault="000D4A38" w:rsidP="000D4A38">
      <w:pPr>
        <w:jc w:val="center"/>
        <w:rPr>
          <w:b/>
          <w:bCs/>
          <w:szCs w:val="24"/>
        </w:rPr>
      </w:pPr>
      <w:r>
        <w:rPr>
          <w:b/>
          <w:szCs w:val="24"/>
        </w:rPr>
        <w:t>DĖL PRIENŲ RAJONO SAVIVALDYBĖS TARYBOS 2016 M. GRUODŽIO 22 D. SPRENDIMO NR. T3-265 „DĖL VIEŠAME AUKCIONE PARDUODAMO PRIENŲ RAJONO  SAVIVALDYBĖS NEKILNOJAMOJO TURTO IR KITŲ NEKILNOJAMŲJŲ DAIKTŲ SĄRAŠO PATVIRTINIMO“ PAKEITIMO</w:t>
      </w:r>
    </w:p>
    <w:p w14:paraId="53C9ACC3" w14:textId="77777777" w:rsidR="00512C7F" w:rsidRDefault="00512C7F" w:rsidP="000D4A38">
      <w:pPr>
        <w:jc w:val="center"/>
        <w:rPr>
          <w:szCs w:val="24"/>
        </w:rPr>
      </w:pPr>
    </w:p>
    <w:p w14:paraId="53C9ACC4" w14:textId="77777777" w:rsidR="00512C7F" w:rsidRDefault="000D4A38" w:rsidP="000D4A38">
      <w:pPr>
        <w:jc w:val="center"/>
        <w:rPr>
          <w:szCs w:val="24"/>
        </w:rPr>
      </w:pPr>
      <w:r>
        <w:rPr>
          <w:szCs w:val="24"/>
        </w:rPr>
        <w:t>2017 m. balandžio 27 d. Nr. T3-130</w:t>
      </w:r>
    </w:p>
    <w:p w14:paraId="53C9ACC5" w14:textId="77777777" w:rsidR="00512C7F" w:rsidRDefault="000D4A38" w:rsidP="000D4A38">
      <w:pPr>
        <w:jc w:val="center"/>
        <w:rPr>
          <w:szCs w:val="24"/>
        </w:rPr>
      </w:pPr>
      <w:r>
        <w:rPr>
          <w:szCs w:val="24"/>
        </w:rPr>
        <w:t>Prienai</w:t>
      </w:r>
    </w:p>
    <w:p w14:paraId="53C9ACC6" w14:textId="77777777" w:rsidR="00512C7F" w:rsidRDefault="00512C7F" w:rsidP="000D4A38">
      <w:pPr>
        <w:jc w:val="center"/>
        <w:rPr>
          <w:szCs w:val="24"/>
        </w:rPr>
      </w:pPr>
    </w:p>
    <w:p w14:paraId="1AF818F8" w14:textId="77777777" w:rsidR="000D4A38" w:rsidRDefault="000D4A38" w:rsidP="000D4A38">
      <w:pPr>
        <w:jc w:val="center"/>
        <w:rPr>
          <w:szCs w:val="24"/>
        </w:rPr>
      </w:pPr>
    </w:p>
    <w:p w14:paraId="53C9ACC7" w14:textId="77777777" w:rsidR="00512C7F" w:rsidRDefault="000D4A38">
      <w:pPr>
        <w:spacing w:line="360" w:lineRule="auto"/>
        <w:ind w:firstLine="1080"/>
        <w:jc w:val="both"/>
        <w:rPr>
          <w:szCs w:val="24"/>
        </w:rPr>
      </w:pPr>
      <w:r>
        <w:rPr>
          <w:szCs w:val="24"/>
        </w:rPr>
        <w:t xml:space="preserve">Vadovaudamasi Lietuvos Respublikos Vyriausybės 2014 m. spalio 28 d. nutarimu Nr. 1179 „Dėl Viešame aukcione parduodamo valstybės ir savivaldybių nekilnojamojo turto ir kitų nekilnojamųjų daiktų sąrašo sudarymo tvarkos aprašo patvirtinimo“ patvirtinto Viešame aukcione parduodamo valstybės ir savivaldybių nekilnojamojo turto ir kitų nekilnojamųjų daiktų sąrašo sudarymo tvarkos aprašo 3.2 papunkčiu ir 5 punktu, Prienų rajono savivaldybės taryba </w:t>
      </w:r>
      <w:r>
        <w:rPr>
          <w:spacing w:val="80"/>
          <w:szCs w:val="24"/>
        </w:rPr>
        <w:t>nusprendži</w:t>
      </w:r>
      <w:r>
        <w:rPr>
          <w:szCs w:val="24"/>
        </w:rPr>
        <w:t>a:</w:t>
      </w:r>
    </w:p>
    <w:p w14:paraId="53C9ACCA" w14:textId="5642784A" w:rsidR="00512C7F" w:rsidRDefault="000D4A38" w:rsidP="000D4A38">
      <w:pPr>
        <w:spacing w:line="360" w:lineRule="auto"/>
        <w:ind w:firstLine="993"/>
        <w:jc w:val="both"/>
        <w:rPr>
          <w:szCs w:val="24"/>
        </w:rPr>
      </w:pPr>
      <w:r w:rsidRPr="000D4A38">
        <w:rPr>
          <w:szCs w:val="24"/>
        </w:rPr>
        <w:t>Pakeisti Prienų rajono savivaldybės tarybos 20</w:t>
      </w:r>
      <w:r>
        <w:rPr>
          <w:szCs w:val="24"/>
        </w:rPr>
        <w:t xml:space="preserve">16 m. gruodžio 22 d. sprendimu </w:t>
      </w:r>
      <w:r w:rsidRPr="000D4A38">
        <w:rPr>
          <w:szCs w:val="24"/>
        </w:rPr>
        <w:t>Nr. T3-265 „Dėl Viešame aukcione parduodamo Prienų rajono savivaldybės nekilnojamojo turto ir kitų nekilnojamųjų daiktų sąrašo patvirtinimo“ patvirtintą Viešame aukcione parduodamo Prienų rajono savivaldybės nekilnojamojo turto ir kitų nekilnojamųjų daiktų sąrašą ir išdėstyti jį nauja redakcija (pridedama).</w:t>
      </w:r>
    </w:p>
    <w:p w14:paraId="47F070D4" w14:textId="5462F547" w:rsidR="000D4A38" w:rsidRDefault="000D4A38" w:rsidP="000D4A38"/>
    <w:p w14:paraId="279CC140" w14:textId="77777777" w:rsidR="000D4A38" w:rsidRDefault="000D4A38" w:rsidP="000D4A38"/>
    <w:p w14:paraId="43AE809A" w14:textId="77777777" w:rsidR="000D4A38" w:rsidRDefault="000D4A38" w:rsidP="000D4A38"/>
    <w:p w14:paraId="3985C1ED" w14:textId="6E17436B" w:rsidR="000D4A38" w:rsidRDefault="000D4A38" w:rsidP="00414F0A">
      <w:pPr>
        <w:tabs>
          <w:tab w:val="left" w:pos="7371"/>
        </w:tabs>
        <w:rPr>
          <w:szCs w:val="24"/>
        </w:rPr>
      </w:pPr>
      <w:r>
        <w:rPr>
          <w:szCs w:val="24"/>
        </w:rPr>
        <w:t>Savivaldybės meras</w:t>
      </w:r>
      <w:r>
        <w:rPr>
          <w:szCs w:val="24"/>
        </w:rPr>
        <w:tab/>
        <w:t>Alvydas Vaicekauskas</w:t>
      </w:r>
    </w:p>
    <w:p w14:paraId="10406FD0" w14:textId="2A31DB34" w:rsidR="000D4A38" w:rsidRDefault="000D4A38">
      <w:pPr>
        <w:rPr>
          <w:szCs w:val="24"/>
        </w:rPr>
      </w:pPr>
      <w:r>
        <w:rPr>
          <w:szCs w:val="24"/>
        </w:rPr>
        <w:br w:type="page"/>
      </w:r>
    </w:p>
    <w:p w14:paraId="451282B0" w14:textId="77777777" w:rsidR="000D4A38" w:rsidRDefault="000D4A38" w:rsidP="000D4A38">
      <w:pPr>
        <w:tabs>
          <w:tab w:val="left" w:pos="5940"/>
        </w:tabs>
        <w:ind w:firstLine="5954"/>
        <w:rPr>
          <w:szCs w:val="24"/>
          <w:lang w:eastAsia="lt-LT"/>
        </w:rPr>
      </w:pPr>
      <w:r>
        <w:rPr>
          <w:szCs w:val="24"/>
          <w:lang w:eastAsia="lt-LT"/>
        </w:rPr>
        <w:lastRenderedPageBreak/>
        <w:t>PATVIRTINTA</w:t>
      </w:r>
    </w:p>
    <w:p w14:paraId="722C6C48" w14:textId="77777777" w:rsidR="000D4A38" w:rsidRDefault="000D4A38" w:rsidP="000D4A38">
      <w:pPr>
        <w:tabs>
          <w:tab w:val="left" w:pos="5940"/>
        </w:tabs>
        <w:ind w:firstLine="5954"/>
        <w:rPr>
          <w:szCs w:val="24"/>
          <w:lang w:eastAsia="lt-LT"/>
        </w:rPr>
      </w:pPr>
      <w:r>
        <w:rPr>
          <w:szCs w:val="24"/>
          <w:lang w:eastAsia="lt-LT"/>
        </w:rPr>
        <w:t>Prienų rajono savivaldybės tarybos</w:t>
      </w:r>
    </w:p>
    <w:p w14:paraId="2D42F7E6" w14:textId="77777777" w:rsidR="000D4A38" w:rsidRDefault="000D4A38" w:rsidP="000D4A38">
      <w:pPr>
        <w:tabs>
          <w:tab w:val="left" w:pos="5940"/>
        </w:tabs>
        <w:ind w:firstLine="5954"/>
        <w:rPr>
          <w:szCs w:val="24"/>
          <w:lang w:eastAsia="lt-LT"/>
        </w:rPr>
      </w:pPr>
      <w:r>
        <w:rPr>
          <w:szCs w:val="24"/>
          <w:lang w:eastAsia="lt-LT"/>
        </w:rPr>
        <w:t xml:space="preserve">2016 m. gruodžio 22 d. </w:t>
      </w:r>
    </w:p>
    <w:p w14:paraId="7D2D020D" w14:textId="77777777" w:rsidR="000D4A38" w:rsidRDefault="000D4A38" w:rsidP="000D4A38">
      <w:pPr>
        <w:tabs>
          <w:tab w:val="left" w:pos="5940"/>
        </w:tabs>
        <w:ind w:firstLine="5954"/>
        <w:rPr>
          <w:szCs w:val="24"/>
          <w:lang w:eastAsia="lt-LT"/>
        </w:rPr>
      </w:pPr>
      <w:r>
        <w:rPr>
          <w:szCs w:val="24"/>
          <w:lang w:eastAsia="lt-LT"/>
        </w:rPr>
        <w:t>sprendimu Nr. T3-265</w:t>
      </w:r>
    </w:p>
    <w:p w14:paraId="42B4A236" w14:textId="77777777" w:rsidR="000D4A38" w:rsidRDefault="000D4A38" w:rsidP="000D4A38">
      <w:pPr>
        <w:tabs>
          <w:tab w:val="left" w:pos="5940"/>
        </w:tabs>
        <w:ind w:firstLine="5954"/>
        <w:rPr>
          <w:szCs w:val="24"/>
          <w:lang w:eastAsia="lt-LT"/>
        </w:rPr>
      </w:pPr>
      <w:r>
        <w:rPr>
          <w:szCs w:val="24"/>
          <w:lang w:eastAsia="lt-LT"/>
        </w:rPr>
        <w:t>(Prienų rajono savivaldybės tarybos</w:t>
      </w:r>
    </w:p>
    <w:p w14:paraId="26BFC444" w14:textId="77777777" w:rsidR="000D4A38" w:rsidRDefault="000D4A38" w:rsidP="000D4A38">
      <w:pPr>
        <w:tabs>
          <w:tab w:val="left" w:pos="5940"/>
        </w:tabs>
        <w:ind w:left="5940"/>
        <w:rPr>
          <w:szCs w:val="24"/>
          <w:lang w:eastAsia="lt-LT"/>
        </w:rPr>
      </w:pPr>
      <w:r>
        <w:rPr>
          <w:szCs w:val="24"/>
          <w:lang w:eastAsia="lt-LT"/>
        </w:rPr>
        <w:t xml:space="preserve">2017 m. balandžio 27 d. </w:t>
      </w:r>
    </w:p>
    <w:p w14:paraId="25D92598" w14:textId="77777777" w:rsidR="000D4A38" w:rsidRDefault="000D4A38" w:rsidP="000D4A38">
      <w:pPr>
        <w:tabs>
          <w:tab w:val="left" w:pos="5940"/>
        </w:tabs>
        <w:ind w:left="5940"/>
        <w:rPr>
          <w:szCs w:val="24"/>
          <w:lang w:eastAsia="lt-LT"/>
        </w:rPr>
      </w:pPr>
      <w:r>
        <w:rPr>
          <w:szCs w:val="24"/>
          <w:lang w:eastAsia="lt-LT"/>
        </w:rPr>
        <w:t>sprendimo Nr. T3-130 redakcija)</w:t>
      </w:r>
    </w:p>
    <w:p w14:paraId="5FB0896B" w14:textId="77777777" w:rsidR="000D4A38" w:rsidRDefault="000D4A38" w:rsidP="000D4A38">
      <w:pPr>
        <w:tabs>
          <w:tab w:val="left" w:pos="5940"/>
        </w:tabs>
        <w:rPr>
          <w:szCs w:val="24"/>
          <w:lang w:eastAsia="lt-LT"/>
        </w:rPr>
      </w:pPr>
    </w:p>
    <w:p w14:paraId="1294B8CC" w14:textId="77777777" w:rsidR="000D4A38" w:rsidRDefault="000D4A38" w:rsidP="000D4A38">
      <w:pPr>
        <w:tabs>
          <w:tab w:val="left" w:pos="5940"/>
        </w:tabs>
        <w:rPr>
          <w:szCs w:val="24"/>
          <w:lang w:eastAsia="lt-LT"/>
        </w:rPr>
      </w:pPr>
    </w:p>
    <w:p w14:paraId="6E82254D" w14:textId="3C38BDBA" w:rsidR="000D4A38" w:rsidRDefault="000D4A38" w:rsidP="000D4A38">
      <w:pPr>
        <w:tabs>
          <w:tab w:val="left" w:pos="5940"/>
        </w:tabs>
        <w:spacing w:line="360" w:lineRule="auto"/>
        <w:jc w:val="center"/>
        <w:rPr>
          <w:b/>
          <w:szCs w:val="24"/>
          <w:lang w:eastAsia="lt-LT"/>
        </w:rPr>
      </w:pPr>
      <w:r>
        <w:rPr>
          <w:b/>
          <w:szCs w:val="24"/>
          <w:lang w:eastAsia="lt-LT"/>
        </w:rPr>
        <w:t>VIEŠAME AUKCIONE PARDUODAMO PRIENŲ RAJONO  SAVIVALDYBĖS NEKILNOJAMOJO TURTO IR KITŲ NEKILNOJAMŲJŲ DAIKTŲ SĄRAŠAS</w:t>
      </w:r>
    </w:p>
    <w:p w14:paraId="11DDE7D9" w14:textId="77777777" w:rsidR="000D4A38" w:rsidRDefault="000D4A38" w:rsidP="000D4A38">
      <w:pPr>
        <w:tabs>
          <w:tab w:val="left" w:pos="5940"/>
        </w:tabs>
        <w:spacing w:line="360" w:lineRule="auto"/>
        <w:ind w:firstLine="5940"/>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191"/>
        <w:gridCol w:w="4430"/>
        <w:gridCol w:w="1594"/>
      </w:tblGrid>
      <w:tr w:rsidR="000D4A38" w14:paraId="5E72BAB2"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09142077" w14:textId="77777777" w:rsidR="000D4A38" w:rsidRDefault="000D4A38">
            <w:pPr>
              <w:spacing w:line="276" w:lineRule="auto"/>
              <w:rPr>
                <w:b/>
                <w:szCs w:val="24"/>
                <w:lang w:eastAsia="lt-LT"/>
              </w:rPr>
            </w:pPr>
            <w:r>
              <w:rPr>
                <w:b/>
                <w:szCs w:val="24"/>
                <w:lang w:eastAsia="lt-LT"/>
              </w:rPr>
              <w:t>Eil. Nr.</w:t>
            </w:r>
          </w:p>
        </w:tc>
        <w:tc>
          <w:tcPr>
            <w:tcW w:w="3191" w:type="dxa"/>
            <w:tcBorders>
              <w:top w:val="single" w:sz="4" w:space="0" w:color="auto"/>
              <w:left w:val="single" w:sz="4" w:space="0" w:color="auto"/>
              <w:bottom w:val="single" w:sz="4" w:space="0" w:color="auto"/>
              <w:right w:val="single" w:sz="4" w:space="0" w:color="auto"/>
            </w:tcBorders>
            <w:hideMark/>
          </w:tcPr>
          <w:p w14:paraId="642E2449" w14:textId="77777777" w:rsidR="000D4A38" w:rsidRDefault="000D4A38">
            <w:pPr>
              <w:spacing w:line="276" w:lineRule="auto"/>
              <w:jc w:val="center"/>
              <w:rPr>
                <w:b/>
                <w:szCs w:val="24"/>
                <w:lang w:eastAsia="lt-LT"/>
              </w:rPr>
            </w:pPr>
            <w:r>
              <w:rPr>
                <w:b/>
                <w:szCs w:val="24"/>
                <w:lang w:eastAsia="lt-LT"/>
              </w:rPr>
              <w:t>Adresas</w:t>
            </w:r>
          </w:p>
        </w:tc>
        <w:tc>
          <w:tcPr>
            <w:tcW w:w="4430" w:type="dxa"/>
            <w:tcBorders>
              <w:top w:val="single" w:sz="4" w:space="0" w:color="auto"/>
              <w:left w:val="single" w:sz="4" w:space="0" w:color="auto"/>
              <w:bottom w:val="single" w:sz="4" w:space="0" w:color="auto"/>
              <w:right w:val="single" w:sz="4" w:space="0" w:color="auto"/>
            </w:tcBorders>
            <w:hideMark/>
          </w:tcPr>
          <w:p w14:paraId="5932E10E" w14:textId="77777777" w:rsidR="000D4A38" w:rsidRDefault="000D4A38">
            <w:pPr>
              <w:spacing w:line="276" w:lineRule="auto"/>
              <w:jc w:val="center"/>
              <w:rPr>
                <w:b/>
                <w:szCs w:val="24"/>
                <w:lang w:eastAsia="lt-LT"/>
              </w:rPr>
            </w:pPr>
            <w:r>
              <w:rPr>
                <w:b/>
                <w:szCs w:val="24"/>
                <w:lang w:eastAsia="lt-LT"/>
              </w:rPr>
              <w:t>Pavadinimas</w:t>
            </w:r>
          </w:p>
        </w:tc>
        <w:tc>
          <w:tcPr>
            <w:tcW w:w="1594" w:type="dxa"/>
            <w:tcBorders>
              <w:top w:val="single" w:sz="4" w:space="0" w:color="auto"/>
              <w:left w:val="single" w:sz="4" w:space="0" w:color="auto"/>
              <w:bottom w:val="single" w:sz="4" w:space="0" w:color="auto"/>
              <w:right w:val="single" w:sz="4" w:space="0" w:color="auto"/>
            </w:tcBorders>
            <w:hideMark/>
          </w:tcPr>
          <w:p w14:paraId="0FF0BC71" w14:textId="77777777" w:rsidR="000D4A38" w:rsidRDefault="000D4A38">
            <w:pPr>
              <w:spacing w:line="276" w:lineRule="auto"/>
              <w:jc w:val="center"/>
              <w:rPr>
                <w:b/>
                <w:szCs w:val="24"/>
                <w:lang w:eastAsia="lt-LT"/>
              </w:rPr>
            </w:pPr>
            <w:r>
              <w:rPr>
                <w:b/>
                <w:szCs w:val="24"/>
                <w:lang w:eastAsia="lt-LT"/>
              </w:rPr>
              <w:t xml:space="preserve">Balansinė likutinė vertė </w:t>
            </w:r>
          </w:p>
          <w:p w14:paraId="2179F32D" w14:textId="77777777" w:rsidR="000D4A38" w:rsidRDefault="000D4A38">
            <w:pPr>
              <w:spacing w:line="276" w:lineRule="auto"/>
              <w:jc w:val="center"/>
              <w:rPr>
                <w:b/>
                <w:szCs w:val="24"/>
                <w:lang w:eastAsia="lt-LT"/>
              </w:rPr>
            </w:pPr>
            <w:proofErr w:type="spellStart"/>
            <w:r>
              <w:rPr>
                <w:b/>
                <w:szCs w:val="24"/>
                <w:lang w:eastAsia="lt-LT"/>
              </w:rPr>
              <w:t>Eur</w:t>
            </w:r>
            <w:proofErr w:type="spellEnd"/>
          </w:p>
        </w:tc>
      </w:tr>
      <w:tr w:rsidR="000D4A38" w14:paraId="51B56CE0"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72712517" w14:textId="77777777" w:rsidR="000D4A38" w:rsidRDefault="000D4A38">
            <w:pPr>
              <w:spacing w:line="276" w:lineRule="auto"/>
              <w:rPr>
                <w:szCs w:val="24"/>
                <w:lang w:eastAsia="lt-LT"/>
              </w:rPr>
            </w:pPr>
            <w:r>
              <w:rPr>
                <w:szCs w:val="24"/>
                <w:lang w:eastAsia="lt-LT"/>
              </w:rPr>
              <w:t>1</w:t>
            </w:r>
          </w:p>
        </w:tc>
        <w:tc>
          <w:tcPr>
            <w:tcW w:w="3191" w:type="dxa"/>
            <w:tcBorders>
              <w:top w:val="single" w:sz="4" w:space="0" w:color="auto"/>
              <w:left w:val="single" w:sz="4" w:space="0" w:color="auto"/>
              <w:bottom w:val="single" w:sz="4" w:space="0" w:color="auto"/>
              <w:right w:val="single" w:sz="4" w:space="0" w:color="auto"/>
            </w:tcBorders>
            <w:hideMark/>
          </w:tcPr>
          <w:p w14:paraId="79A8C8CE" w14:textId="77777777" w:rsidR="000D4A38" w:rsidRDefault="000D4A38">
            <w:pPr>
              <w:spacing w:line="276" w:lineRule="auto"/>
              <w:jc w:val="center"/>
              <w:rPr>
                <w:szCs w:val="24"/>
                <w:lang w:eastAsia="lt-LT"/>
              </w:rPr>
            </w:pPr>
            <w:r>
              <w:rPr>
                <w:szCs w:val="24"/>
                <w:lang w:eastAsia="lt-LT"/>
              </w:rPr>
              <w:t>2</w:t>
            </w:r>
          </w:p>
        </w:tc>
        <w:tc>
          <w:tcPr>
            <w:tcW w:w="4430" w:type="dxa"/>
            <w:tcBorders>
              <w:top w:val="single" w:sz="4" w:space="0" w:color="auto"/>
              <w:left w:val="single" w:sz="4" w:space="0" w:color="auto"/>
              <w:bottom w:val="single" w:sz="4" w:space="0" w:color="auto"/>
              <w:right w:val="single" w:sz="4" w:space="0" w:color="auto"/>
            </w:tcBorders>
            <w:hideMark/>
          </w:tcPr>
          <w:p w14:paraId="5B2C84CA" w14:textId="77777777" w:rsidR="000D4A38" w:rsidRDefault="000D4A38">
            <w:pPr>
              <w:spacing w:line="276" w:lineRule="auto"/>
              <w:jc w:val="center"/>
              <w:rPr>
                <w:szCs w:val="24"/>
                <w:lang w:eastAsia="lt-LT"/>
              </w:rPr>
            </w:pPr>
            <w:r>
              <w:rPr>
                <w:szCs w:val="24"/>
                <w:lang w:eastAsia="lt-LT"/>
              </w:rPr>
              <w:t>3</w:t>
            </w:r>
          </w:p>
        </w:tc>
        <w:tc>
          <w:tcPr>
            <w:tcW w:w="1594" w:type="dxa"/>
            <w:tcBorders>
              <w:top w:val="single" w:sz="4" w:space="0" w:color="auto"/>
              <w:left w:val="single" w:sz="4" w:space="0" w:color="auto"/>
              <w:bottom w:val="single" w:sz="4" w:space="0" w:color="auto"/>
              <w:right w:val="single" w:sz="4" w:space="0" w:color="auto"/>
            </w:tcBorders>
            <w:hideMark/>
          </w:tcPr>
          <w:p w14:paraId="55EF2042" w14:textId="77777777" w:rsidR="000D4A38" w:rsidRDefault="000D4A38">
            <w:pPr>
              <w:spacing w:line="276" w:lineRule="auto"/>
              <w:jc w:val="center"/>
              <w:rPr>
                <w:szCs w:val="24"/>
                <w:lang w:eastAsia="lt-LT"/>
              </w:rPr>
            </w:pPr>
            <w:r>
              <w:rPr>
                <w:szCs w:val="24"/>
                <w:lang w:eastAsia="lt-LT"/>
              </w:rPr>
              <w:t>4</w:t>
            </w:r>
          </w:p>
        </w:tc>
      </w:tr>
      <w:tr w:rsidR="000D4A38" w14:paraId="1B1DA02F"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381EB29B" w14:textId="77777777" w:rsidR="000D4A38" w:rsidRDefault="000D4A38">
            <w:pPr>
              <w:spacing w:line="276" w:lineRule="auto"/>
              <w:rPr>
                <w:szCs w:val="24"/>
                <w:lang w:eastAsia="lt-LT"/>
              </w:rPr>
            </w:pPr>
            <w:r>
              <w:rPr>
                <w:szCs w:val="24"/>
                <w:lang w:eastAsia="lt-LT"/>
              </w:rPr>
              <w:t>1.</w:t>
            </w:r>
          </w:p>
        </w:tc>
        <w:tc>
          <w:tcPr>
            <w:tcW w:w="3191" w:type="dxa"/>
            <w:tcBorders>
              <w:top w:val="single" w:sz="4" w:space="0" w:color="auto"/>
              <w:left w:val="single" w:sz="4" w:space="0" w:color="auto"/>
              <w:bottom w:val="single" w:sz="4" w:space="0" w:color="auto"/>
              <w:right w:val="single" w:sz="4" w:space="0" w:color="auto"/>
            </w:tcBorders>
            <w:hideMark/>
          </w:tcPr>
          <w:p w14:paraId="0CB6A700" w14:textId="77777777" w:rsidR="000D4A38" w:rsidRDefault="000D4A38">
            <w:pPr>
              <w:spacing w:line="276" w:lineRule="auto"/>
              <w:rPr>
                <w:szCs w:val="24"/>
                <w:lang w:eastAsia="lt-LT"/>
              </w:rPr>
            </w:pPr>
            <w:r>
              <w:rPr>
                <w:szCs w:val="24"/>
                <w:lang w:eastAsia="lt-LT"/>
              </w:rPr>
              <w:t xml:space="preserve">Kęstučio g. 63, Prienų m. </w:t>
            </w:r>
          </w:p>
        </w:tc>
        <w:tc>
          <w:tcPr>
            <w:tcW w:w="4430" w:type="dxa"/>
            <w:tcBorders>
              <w:top w:val="single" w:sz="4" w:space="0" w:color="auto"/>
              <w:left w:val="single" w:sz="4" w:space="0" w:color="auto"/>
              <w:bottom w:val="single" w:sz="4" w:space="0" w:color="auto"/>
              <w:right w:val="single" w:sz="4" w:space="0" w:color="auto"/>
            </w:tcBorders>
          </w:tcPr>
          <w:p w14:paraId="56315170" w14:textId="77777777" w:rsidR="000D4A38" w:rsidRDefault="000D4A38">
            <w:pPr>
              <w:spacing w:line="276" w:lineRule="auto"/>
              <w:rPr>
                <w:szCs w:val="24"/>
                <w:lang w:eastAsia="lt-LT"/>
              </w:rPr>
            </w:pPr>
            <w:r>
              <w:rPr>
                <w:szCs w:val="24"/>
                <w:lang w:eastAsia="lt-LT"/>
              </w:rPr>
              <w:t xml:space="preserve">Mokykla – internatas (unikalus Nr. 6996-0000-4025, bendras plotas 3865,67 kv. m, pastatas mūrinis, keturių  aukštų, pažymėjimas plane 2C4p, statybos metai 1960); </w:t>
            </w:r>
          </w:p>
          <w:p w14:paraId="3D0E167F" w14:textId="77777777" w:rsidR="000D4A38" w:rsidRDefault="000D4A38">
            <w:pPr>
              <w:spacing w:line="276" w:lineRule="auto"/>
              <w:rPr>
                <w:szCs w:val="24"/>
                <w:lang w:eastAsia="lt-LT"/>
              </w:rPr>
            </w:pPr>
            <w:r>
              <w:rPr>
                <w:szCs w:val="24"/>
                <w:lang w:eastAsia="lt-LT"/>
              </w:rPr>
              <w:t xml:space="preserve">Valgykla (unikalus Nr. 6996-0000-4014, bendras plotas 517,56 kv. m, pastatas mūrinis, vieno aukšto, pažymėjimas plane 1M1p, statybos metai 1960); </w:t>
            </w:r>
          </w:p>
          <w:p w14:paraId="6081D3B0" w14:textId="77777777" w:rsidR="000D4A38" w:rsidRDefault="000D4A38">
            <w:pPr>
              <w:spacing w:line="276" w:lineRule="auto"/>
              <w:rPr>
                <w:szCs w:val="24"/>
                <w:lang w:eastAsia="lt-LT"/>
              </w:rPr>
            </w:pPr>
            <w:r>
              <w:rPr>
                <w:szCs w:val="24"/>
                <w:lang w:eastAsia="lt-LT"/>
              </w:rPr>
              <w:t>Dirbtuvės (unikalus Nr. 6996-0000-4036, bendras plotas 517,56 kv. m, pastatas mūrinis, vieno aukšto, pažymėjimas plane 3P1p, statybos metai 1960);</w:t>
            </w:r>
          </w:p>
          <w:p w14:paraId="6FA2E0B3" w14:textId="77777777" w:rsidR="000D4A38" w:rsidRDefault="000D4A38">
            <w:pPr>
              <w:spacing w:line="276" w:lineRule="auto"/>
              <w:rPr>
                <w:szCs w:val="24"/>
                <w:lang w:eastAsia="lt-LT"/>
              </w:rPr>
            </w:pPr>
            <w:r>
              <w:rPr>
                <w:szCs w:val="24"/>
                <w:lang w:eastAsia="lt-LT"/>
              </w:rPr>
              <w:t xml:space="preserve">Skalbykla (unikalus Nr. 6996-0000-4058, bendras plotas 199,00 kv. m, pastatas mūrinis, vieno aukšto, pažymėjimas plane 4L1p, statybos metai 1960); </w:t>
            </w:r>
          </w:p>
          <w:p w14:paraId="56932418" w14:textId="77777777" w:rsidR="000D4A38" w:rsidRDefault="000D4A38">
            <w:pPr>
              <w:spacing w:line="276" w:lineRule="auto"/>
              <w:rPr>
                <w:szCs w:val="24"/>
                <w:lang w:eastAsia="lt-LT"/>
              </w:rPr>
            </w:pPr>
            <w:r>
              <w:rPr>
                <w:szCs w:val="24"/>
                <w:lang w:eastAsia="lt-LT"/>
              </w:rPr>
              <w:t>Sandėlis (unikalus Nr. 6996-0000-4088, užstatytas plotas 17,00 kv. m, pastatas mūrinis, vieno aukšto, pažymėjimas plane 9I1p, statybos metai 1960);</w:t>
            </w:r>
          </w:p>
          <w:p w14:paraId="65DC8A4D" w14:textId="77777777" w:rsidR="000D4A38" w:rsidRDefault="000D4A38">
            <w:pPr>
              <w:spacing w:line="276" w:lineRule="auto"/>
              <w:rPr>
                <w:szCs w:val="24"/>
                <w:lang w:eastAsia="lt-LT"/>
              </w:rPr>
            </w:pPr>
            <w:r>
              <w:rPr>
                <w:szCs w:val="24"/>
                <w:lang w:eastAsia="lt-LT"/>
              </w:rPr>
              <w:t>Kiti inžineriniai statiniai – kiemo statiniai</w:t>
            </w:r>
          </w:p>
          <w:p w14:paraId="58B2A727" w14:textId="77777777" w:rsidR="000D4A38" w:rsidRDefault="000D4A38">
            <w:pPr>
              <w:spacing w:line="276" w:lineRule="auto"/>
              <w:rPr>
                <w:szCs w:val="24"/>
                <w:lang w:eastAsia="lt-LT"/>
              </w:rPr>
            </w:pPr>
            <w:r>
              <w:rPr>
                <w:szCs w:val="24"/>
                <w:lang w:eastAsia="lt-LT"/>
              </w:rPr>
              <w:t>(priešgaisrinis rezervuaras R-1, unikalus Nr. 4400-0825-1714, statybos metai 1960);</w:t>
            </w:r>
          </w:p>
          <w:p w14:paraId="58C374AF" w14:textId="77777777" w:rsidR="000D4A38" w:rsidRDefault="000D4A38">
            <w:pPr>
              <w:spacing w:line="276" w:lineRule="auto"/>
              <w:ind w:firstLine="60"/>
              <w:rPr>
                <w:szCs w:val="24"/>
                <w:lang w:eastAsia="lt-LT"/>
              </w:rPr>
            </w:pPr>
            <w:r>
              <w:rPr>
                <w:szCs w:val="24"/>
                <w:lang w:eastAsia="lt-LT"/>
              </w:rPr>
              <w:t>Kiti inžineriniai statiniai – kiemo statiniai</w:t>
            </w:r>
          </w:p>
          <w:p w14:paraId="5D603E88" w14:textId="77777777" w:rsidR="000D4A38" w:rsidRDefault="000D4A38">
            <w:pPr>
              <w:spacing w:line="276" w:lineRule="auto"/>
              <w:rPr>
                <w:szCs w:val="24"/>
                <w:lang w:eastAsia="lt-LT"/>
              </w:rPr>
            </w:pPr>
            <w:r>
              <w:rPr>
                <w:szCs w:val="24"/>
                <w:lang w:eastAsia="lt-LT"/>
              </w:rPr>
              <w:t>(asfalto danga – 2253 kv. m, šaligatvis – 285 kv. m, artezinis gręžinys, unikalus Nr. 6996-0000-4090, statybos metai 1960)</w:t>
            </w:r>
          </w:p>
          <w:p w14:paraId="504BC2E5" w14:textId="77777777" w:rsidR="000D4A38" w:rsidRDefault="000D4A38">
            <w:pPr>
              <w:spacing w:line="276" w:lineRule="auto"/>
              <w:rPr>
                <w:szCs w:val="24"/>
                <w:lang w:eastAsia="lt-LT"/>
              </w:rPr>
            </w:pPr>
          </w:p>
        </w:tc>
        <w:tc>
          <w:tcPr>
            <w:tcW w:w="1594" w:type="dxa"/>
            <w:tcBorders>
              <w:top w:val="single" w:sz="4" w:space="0" w:color="auto"/>
              <w:left w:val="single" w:sz="4" w:space="0" w:color="auto"/>
              <w:bottom w:val="single" w:sz="4" w:space="0" w:color="auto"/>
              <w:right w:val="single" w:sz="4" w:space="0" w:color="auto"/>
            </w:tcBorders>
          </w:tcPr>
          <w:p w14:paraId="05809CB8" w14:textId="77777777" w:rsidR="000D4A38" w:rsidRDefault="000D4A38">
            <w:pPr>
              <w:spacing w:line="276" w:lineRule="auto"/>
              <w:rPr>
                <w:szCs w:val="24"/>
                <w:lang w:eastAsia="lt-LT"/>
              </w:rPr>
            </w:pPr>
            <w:r>
              <w:rPr>
                <w:szCs w:val="24"/>
                <w:lang w:eastAsia="lt-LT"/>
              </w:rPr>
              <w:lastRenderedPageBreak/>
              <w:t>102 457,32</w:t>
            </w:r>
          </w:p>
          <w:p w14:paraId="3208E3EF" w14:textId="77777777" w:rsidR="000D4A38" w:rsidRDefault="000D4A38">
            <w:pPr>
              <w:spacing w:line="276" w:lineRule="auto"/>
              <w:rPr>
                <w:szCs w:val="24"/>
                <w:lang w:eastAsia="lt-LT"/>
              </w:rPr>
            </w:pPr>
          </w:p>
          <w:p w14:paraId="1A1D1E4B" w14:textId="77777777" w:rsidR="000D4A38" w:rsidRDefault="000D4A38">
            <w:pPr>
              <w:spacing w:line="276" w:lineRule="auto"/>
              <w:rPr>
                <w:szCs w:val="24"/>
                <w:lang w:eastAsia="lt-LT"/>
              </w:rPr>
            </w:pPr>
          </w:p>
          <w:p w14:paraId="6A1FEE3F" w14:textId="77777777" w:rsidR="000D4A38" w:rsidRDefault="000D4A38">
            <w:pPr>
              <w:spacing w:line="276" w:lineRule="auto"/>
              <w:rPr>
                <w:szCs w:val="24"/>
                <w:lang w:eastAsia="lt-LT"/>
              </w:rPr>
            </w:pPr>
          </w:p>
          <w:p w14:paraId="6603E045" w14:textId="77777777" w:rsidR="000D4A38" w:rsidRDefault="000D4A38">
            <w:pPr>
              <w:spacing w:line="276" w:lineRule="auto"/>
              <w:rPr>
                <w:szCs w:val="24"/>
                <w:lang w:eastAsia="lt-LT"/>
              </w:rPr>
            </w:pPr>
          </w:p>
          <w:p w14:paraId="3DBF9ACC" w14:textId="77777777" w:rsidR="000D4A38" w:rsidRDefault="000D4A38">
            <w:pPr>
              <w:spacing w:line="276" w:lineRule="auto"/>
              <w:rPr>
                <w:szCs w:val="24"/>
                <w:lang w:eastAsia="lt-LT"/>
              </w:rPr>
            </w:pPr>
            <w:r>
              <w:rPr>
                <w:szCs w:val="24"/>
                <w:lang w:eastAsia="lt-LT"/>
              </w:rPr>
              <w:t>17 392,95</w:t>
            </w:r>
          </w:p>
          <w:p w14:paraId="7AA254E1" w14:textId="77777777" w:rsidR="000D4A38" w:rsidRDefault="000D4A38">
            <w:pPr>
              <w:spacing w:line="276" w:lineRule="auto"/>
              <w:rPr>
                <w:szCs w:val="24"/>
                <w:lang w:eastAsia="lt-LT"/>
              </w:rPr>
            </w:pPr>
          </w:p>
          <w:p w14:paraId="409F3499" w14:textId="77777777" w:rsidR="000D4A38" w:rsidRDefault="000D4A38">
            <w:pPr>
              <w:spacing w:line="276" w:lineRule="auto"/>
              <w:rPr>
                <w:szCs w:val="24"/>
                <w:lang w:eastAsia="lt-LT"/>
              </w:rPr>
            </w:pPr>
          </w:p>
          <w:p w14:paraId="36B1AAF9" w14:textId="77777777" w:rsidR="000D4A38" w:rsidRDefault="000D4A38">
            <w:pPr>
              <w:spacing w:line="276" w:lineRule="auto"/>
              <w:rPr>
                <w:szCs w:val="24"/>
                <w:lang w:eastAsia="lt-LT"/>
              </w:rPr>
            </w:pPr>
          </w:p>
          <w:p w14:paraId="58F8E0AE" w14:textId="77777777" w:rsidR="000D4A38" w:rsidRDefault="000D4A38">
            <w:pPr>
              <w:spacing w:line="276" w:lineRule="auto"/>
              <w:rPr>
                <w:szCs w:val="24"/>
                <w:lang w:eastAsia="lt-LT"/>
              </w:rPr>
            </w:pPr>
            <w:r>
              <w:rPr>
                <w:szCs w:val="24"/>
                <w:lang w:eastAsia="lt-LT"/>
              </w:rPr>
              <w:t>14 799,91</w:t>
            </w:r>
          </w:p>
          <w:p w14:paraId="5ED06553" w14:textId="77777777" w:rsidR="000D4A38" w:rsidRDefault="000D4A38">
            <w:pPr>
              <w:spacing w:line="276" w:lineRule="auto"/>
              <w:rPr>
                <w:szCs w:val="24"/>
                <w:lang w:eastAsia="lt-LT"/>
              </w:rPr>
            </w:pPr>
          </w:p>
          <w:p w14:paraId="7BCC137D" w14:textId="77777777" w:rsidR="000D4A38" w:rsidRDefault="000D4A38">
            <w:pPr>
              <w:spacing w:line="276" w:lineRule="auto"/>
              <w:rPr>
                <w:szCs w:val="24"/>
                <w:lang w:eastAsia="lt-LT"/>
              </w:rPr>
            </w:pPr>
          </w:p>
          <w:p w14:paraId="5F14A9A7" w14:textId="77777777" w:rsidR="000D4A38" w:rsidRDefault="000D4A38">
            <w:pPr>
              <w:spacing w:line="276" w:lineRule="auto"/>
              <w:rPr>
                <w:szCs w:val="24"/>
                <w:lang w:eastAsia="lt-LT"/>
              </w:rPr>
            </w:pPr>
          </w:p>
          <w:p w14:paraId="36BD66A0" w14:textId="77777777" w:rsidR="000D4A38" w:rsidRDefault="000D4A38">
            <w:pPr>
              <w:spacing w:line="276" w:lineRule="auto"/>
              <w:rPr>
                <w:szCs w:val="24"/>
                <w:lang w:eastAsia="lt-LT"/>
              </w:rPr>
            </w:pPr>
            <w:r>
              <w:rPr>
                <w:szCs w:val="24"/>
                <w:lang w:eastAsia="lt-LT"/>
              </w:rPr>
              <w:t>4 777,30</w:t>
            </w:r>
          </w:p>
          <w:p w14:paraId="1B16E4BD" w14:textId="77777777" w:rsidR="000D4A38" w:rsidRDefault="000D4A38">
            <w:pPr>
              <w:spacing w:line="276" w:lineRule="auto"/>
              <w:rPr>
                <w:szCs w:val="24"/>
                <w:lang w:eastAsia="lt-LT"/>
              </w:rPr>
            </w:pPr>
          </w:p>
          <w:p w14:paraId="5851ED9E" w14:textId="77777777" w:rsidR="000D4A38" w:rsidRDefault="000D4A38">
            <w:pPr>
              <w:spacing w:line="276" w:lineRule="auto"/>
              <w:rPr>
                <w:szCs w:val="24"/>
                <w:lang w:eastAsia="lt-LT"/>
              </w:rPr>
            </w:pPr>
          </w:p>
          <w:p w14:paraId="5A15A0C3" w14:textId="77777777" w:rsidR="000D4A38" w:rsidRDefault="000D4A38">
            <w:pPr>
              <w:spacing w:line="276" w:lineRule="auto"/>
              <w:rPr>
                <w:szCs w:val="24"/>
                <w:lang w:eastAsia="lt-LT"/>
              </w:rPr>
            </w:pPr>
          </w:p>
          <w:p w14:paraId="0AC534EE" w14:textId="77777777" w:rsidR="000D4A38" w:rsidRDefault="000D4A38">
            <w:pPr>
              <w:spacing w:line="276" w:lineRule="auto"/>
              <w:rPr>
                <w:szCs w:val="24"/>
                <w:lang w:eastAsia="lt-LT"/>
              </w:rPr>
            </w:pPr>
            <w:r>
              <w:rPr>
                <w:szCs w:val="24"/>
                <w:lang w:eastAsia="lt-LT"/>
              </w:rPr>
              <w:t>0</w:t>
            </w:r>
          </w:p>
          <w:p w14:paraId="4A8C4B01" w14:textId="77777777" w:rsidR="000D4A38" w:rsidRDefault="000D4A38">
            <w:pPr>
              <w:spacing w:line="276" w:lineRule="auto"/>
              <w:rPr>
                <w:szCs w:val="24"/>
                <w:lang w:eastAsia="lt-LT"/>
              </w:rPr>
            </w:pPr>
          </w:p>
          <w:p w14:paraId="03263637" w14:textId="77777777" w:rsidR="000D4A38" w:rsidRDefault="000D4A38">
            <w:pPr>
              <w:spacing w:line="276" w:lineRule="auto"/>
              <w:rPr>
                <w:szCs w:val="24"/>
                <w:lang w:eastAsia="lt-LT"/>
              </w:rPr>
            </w:pPr>
          </w:p>
          <w:p w14:paraId="6BFA8F14" w14:textId="77777777" w:rsidR="000D4A38" w:rsidRDefault="000D4A38">
            <w:pPr>
              <w:spacing w:line="276" w:lineRule="auto"/>
              <w:rPr>
                <w:szCs w:val="24"/>
                <w:lang w:eastAsia="lt-LT"/>
              </w:rPr>
            </w:pPr>
          </w:p>
          <w:p w14:paraId="064FEDD4" w14:textId="77777777" w:rsidR="000D4A38" w:rsidRDefault="000D4A38">
            <w:pPr>
              <w:spacing w:line="276" w:lineRule="auto"/>
              <w:rPr>
                <w:szCs w:val="24"/>
                <w:lang w:eastAsia="lt-LT"/>
              </w:rPr>
            </w:pPr>
            <w:r>
              <w:rPr>
                <w:szCs w:val="24"/>
                <w:lang w:eastAsia="lt-LT"/>
              </w:rPr>
              <w:t>0</w:t>
            </w:r>
          </w:p>
          <w:p w14:paraId="43639649" w14:textId="77777777" w:rsidR="000D4A38" w:rsidRDefault="000D4A38">
            <w:pPr>
              <w:spacing w:line="276" w:lineRule="auto"/>
              <w:rPr>
                <w:szCs w:val="24"/>
                <w:lang w:eastAsia="lt-LT"/>
              </w:rPr>
            </w:pPr>
          </w:p>
          <w:p w14:paraId="5E89582B" w14:textId="77777777" w:rsidR="000D4A38" w:rsidRDefault="000D4A38">
            <w:pPr>
              <w:spacing w:line="276" w:lineRule="auto"/>
              <w:rPr>
                <w:szCs w:val="24"/>
                <w:lang w:eastAsia="lt-LT"/>
              </w:rPr>
            </w:pPr>
          </w:p>
          <w:p w14:paraId="560847CE" w14:textId="77777777" w:rsidR="000D4A38" w:rsidRDefault="000D4A38">
            <w:pPr>
              <w:spacing w:line="276" w:lineRule="auto"/>
              <w:rPr>
                <w:szCs w:val="24"/>
                <w:lang w:eastAsia="lt-LT"/>
              </w:rPr>
            </w:pPr>
            <w:r>
              <w:rPr>
                <w:szCs w:val="24"/>
                <w:lang w:eastAsia="lt-LT"/>
              </w:rPr>
              <w:t>0</w:t>
            </w:r>
          </w:p>
          <w:p w14:paraId="16B7900A" w14:textId="77777777" w:rsidR="000D4A38" w:rsidRDefault="000D4A38">
            <w:pPr>
              <w:spacing w:line="276" w:lineRule="auto"/>
              <w:rPr>
                <w:szCs w:val="24"/>
                <w:lang w:eastAsia="lt-LT"/>
              </w:rPr>
            </w:pPr>
          </w:p>
        </w:tc>
      </w:tr>
      <w:tr w:rsidR="000D4A38" w14:paraId="7C93A8DD"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5A96E8AA" w14:textId="77777777" w:rsidR="000D4A38" w:rsidRDefault="000D4A38">
            <w:pPr>
              <w:spacing w:line="276" w:lineRule="auto"/>
              <w:rPr>
                <w:szCs w:val="24"/>
                <w:lang w:eastAsia="lt-LT"/>
              </w:rPr>
            </w:pPr>
            <w:r>
              <w:rPr>
                <w:szCs w:val="24"/>
                <w:lang w:eastAsia="lt-LT"/>
              </w:rPr>
              <w:lastRenderedPageBreak/>
              <w:t>2.</w:t>
            </w:r>
          </w:p>
        </w:tc>
        <w:tc>
          <w:tcPr>
            <w:tcW w:w="3191" w:type="dxa"/>
            <w:tcBorders>
              <w:top w:val="single" w:sz="4" w:space="0" w:color="auto"/>
              <w:left w:val="single" w:sz="4" w:space="0" w:color="auto"/>
              <w:bottom w:val="single" w:sz="4" w:space="0" w:color="auto"/>
              <w:right w:val="single" w:sz="4" w:space="0" w:color="auto"/>
            </w:tcBorders>
            <w:hideMark/>
          </w:tcPr>
          <w:p w14:paraId="6A68A76F" w14:textId="77777777" w:rsidR="000D4A38" w:rsidRDefault="000D4A38">
            <w:pPr>
              <w:spacing w:line="276" w:lineRule="auto"/>
              <w:rPr>
                <w:szCs w:val="24"/>
                <w:lang w:eastAsia="lt-LT"/>
              </w:rPr>
            </w:pPr>
            <w:proofErr w:type="spellStart"/>
            <w:r>
              <w:rPr>
                <w:szCs w:val="24"/>
                <w:lang w:eastAsia="lt-LT"/>
              </w:rPr>
              <w:t>Lizdeikių</w:t>
            </w:r>
            <w:proofErr w:type="spellEnd"/>
            <w:r>
              <w:rPr>
                <w:szCs w:val="24"/>
                <w:lang w:eastAsia="lt-LT"/>
              </w:rPr>
              <w:t xml:space="preserve"> g. 5, </w:t>
            </w:r>
            <w:proofErr w:type="spellStart"/>
            <w:r>
              <w:rPr>
                <w:szCs w:val="24"/>
                <w:lang w:eastAsia="lt-LT"/>
              </w:rPr>
              <w:t>Lizdeikių</w:t>
            </w:r>
            <w:proofErr w:type="spellEnd"/>
            <w:r>
              <w:rPr>
                <w:szCs w:val="24"/>
                <w:lang w:eastAsia="lt-LT"/>
              </w:rPr>
              <w:t xml:space="preserve"> k., Veiverių sen., Prienų r. sav.</w:t>
            </w:r>
          </w:p>
        </w:tc>
        <w:tc>
          <w:tcPr>
            <w:tcW w:w="4430" w:type="dxa"/>
            <w:tcBorders>
              <w:top w:val="single" w:sz="4" w:space="0" w:color="auto"/>
              <w:left w:val="single" w:sz="4" w:space="0" w:color="auto"/>
              <w:bottom w:val="single" w:sz="4" w:space="0" w:color="auto"/>
              <w:right w:val="single" w:sz="4" w:space="0" w:color="auto"/>
            </w:tcBorders>
          </w:tcPr>
          <w:p w14:paraId="4BEC39D2" w14:textId="77777777" w:rsidR="000D4A38" w:rsidRDefault="000D4A38">
            <w:pPr>
              <w:spacing w:line="276" w:lineRule="auto"/>
              <w:rPr>
                <w:szCs w:val="24"/>
                <w:lang w:eastAsia="lt-LT"/>
              </w:rPr>
            </w:pPr>
            <w:r>
              <w:rPr>
                <w:szCs w:val="24"/>
                <w:lang w:eastAsia="lt-LT"/>
              </w:rPr>
              <w:t>Katilinė (unikalus Nr. 6992-0017-1021, bendras plotas 69,54 kv. m, pastatas mūrinis, vieno aukšto, pažymėjimas plane 2H1p, statybos metai 1989)</w:t>
            </w:r>
          </w:p>
          <w:p w14:paraId="407307BA" w14:textId="77777777" w:rsidR="000D4A38" w:rsidRDefault="000D4A38">
            <w:pPr>
              <w:spacing w:line="276" w:lineRule="auto"/>
              <w:rPr>
                <w:szCs w:val="24"/>
                <w:lang w:eastAsia="lt-LT"/>
              </w:rPr>
            </w:pPr>
          </w:p>
          <w:p w14:paraId="17FC4DA1" w14:textId="77777777" w:rsidR="000D4A38" w:rsidRDefault="000D4A38">
            <w:pPr>
              <w:spacing w:line="276" w:lineRule="auto"/>
              <w:rPr>
                <w:szCs w:val="24"/>
                <w:lang w:eastAsia="lt-LT"/>
              </w:rPr>
            </w:pPr>
          </w:p>
        </w:tc>
        <w:tc>
          <w:tcPr>
            <w:tcW w:w="1594" w:type="dxa"/>
            <w:tcBorders>
              <w:top w:val="single" w:sz="4" w:space="0" w:color="auto"/>
              <w:left w:val="single" w:sz="4" w:space="0" w:color="auto"/>
              <w:bottom w:val="single" w:sz="4" w:space="0" w:color="auto"/>
              <w:right w:val="single" w:sz="4" w:space="0" w:color="auto"/>
            </w:tcBorders>
            <w:hideMark/>
          </w:tcPr>
          <w:p w14:paraId="453AD1E9" w14:textId="77777777" w:rsidR="000D4A38" w:rsidRDefault="000D4A38">
            <w:pPr>
              <w:spacing w:line="276" w:lineRule="auto"/>
              <w:rPr>
                <w:szCs w:val="24"/>
                <w:lang w:eastAsia="lt-LT"/>
              </w:rPr>
            </w:pPr>
            <w:r>
              <w:rPr>
                <w:szCs w:val="24"/>
                <w:lang w:eastAsia="lt-LT"/>
              </w:rPr>
              <w:t>4 104,74</w:t>
            </w:r>
          </w:p>
        </w:tc>
      </w:tr>
      <w:tr w:rsidR="000D4A38" w14:paraId="182EA2F7"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47C22297" w14:textId="77777777" w:rsidR="000D4A38" w:rsidRDefault="000D4A38">
            <w:pPr>
              <w:spacing w:line="276" w:lineRule="auto"/>
              <w:rPr>
                <w:szCs w:val="24"/>
                <w:lang w:eastAsia="lt-LT"/>
              </w:rPr>
            </w:pPr>
            <w:r>
              <w:rPr>
                <w:szCs w:val="24"/>
                <w:lang w:eastAsia="lt-LT"/>
              </w:rPr>
              <w:t>3.</w:t>
            </w:r>
          </w:p>
        </w:tc>
        <w:tc>
          <w:tcPr>
            <w:tcW w:w="3191" w:type="dxa"/>
            <w:tcBorders>
              <w:top w:val="single" w:sz="4" w:space="0" w:color="auto"/>
              <w:left w:val="single" w:sz="4" w:space="0" w:color="auto"/>
              <w:bottom w:val="single" w:sz="4" w:space="0" w:color="auto"/>
              <w:right w:val="single" w:sz="4" w:space="0" w:color="auto"/>
            </w:tcBorders>
            <w:hideMark/>
          </w:tcPr>
          <w:p w14:paraId="7DB5E1E1" w14:textId="77777777" w:rsidR="000D4A38" w:rsidRDefault="000D4A38">
            <w:pPr>
              <w:spacing w:line="276" w:lineRule="auto"/>
              <w:rPr>
                <w:szCs w:val="24"/>
                <w:lang w:eastAsia="lt-LT"/>
              </w:rPr>
            </w:pPr>
            <w:r>
              <w:rPr>
                <w:szCs w:val="24"/>
                <w:lang w:eastAsia="lt-LT"/>
              </w:rPr>
              <w:t>Piliakalnio g. 2, Medžionių k., Stakliškių sen., Prienų r. sav.</w:t>
            </w:r>
          </w:p>
        </w:tc>
        <w:tc>
          <w:tcPr>
            <w:tcW w:w="4430" w:type="dxa"/>
            <w:tcBorders>
              <w:top w:val="single" w:sz="4" w:space="0" w:color="auto"/>
              <w:left w:val="single" w:sz="4" w:space="0" w:color="auto"/>
              <w:bottom w:val="single" w:sz="4" w:space="0" w:color="auto"/>
              <w:right w:val="single" w:sz="4" w:space="0" w:color="auto"/>
            </w:tcBorders>
            <w:hideMark/>
          </w:tcPr>
          <w:p w14:paraId="45A76B93" w14:textId="77777777" w:rsidR="000D4A38" w:rsidRDefault="000D4A38">
            <w:pPr>
              <w:spacing w:line="276" w:lineRule="auto"/>
              <w:rPr>
                <w:szCs w:val="24"/>
                <w:lang w:eastAsia="lt-LT"/>
              </w:rPr>
            </w:pPr>
            <w:r>
              <w:rPr>
                <w:szCs w:val="24"/>
                <w:lang w:eastAsia="lt-LT"/>
              </w:rPr>
              <w:t>Biblioteka ir medicinos punktas</w:t>
            </w:r>
          </w:p>
          <w:p w14:paraId="42D6C363" w14:textId="77777777" w:rsidR="000D4A38" w:rsidRDefault="000D4A38">
            <w:pPr>
              <w:spacing w:line="276" w:lineRule="auto"/>
              <w:rPr>
                <w:szCs w:val="24"/>
                <w:lang w:eastAsia="lt-LT"/>
              </w:rPr>
            </w:pPr>
            <w:r>
              <w:rPr>
                <w:szCs w:val="24"/>
                <w:lang w:eastAsia="lt-LT"/>
              </w:rPr>
              <w:t>(unikalus Nr.6996-9013-7012, bendras plotas 79,48 kv. m, pastatas karkasinis, vieno aukšto, pažymėjimas plane 1D1ž, statybos metai 1969)</w:t>
            </w:r>
          </w:p>
        </w:tc>
        <w:tc>
          <w:tcPr>
            <w:tcW w:w="1594" w:type="dxa"/>
            <w:tcBorders>
              <w:top w:val="single" w:sz="4" w:space="0" w:color="auto"/>
              <w:left w:val="single" w:sz="4" w:space="0" w:color="auto"/>
              <w:bottom w:val="single" w:sz="4" w:space="0" w:color="auto"/>
              <w:right w:val="single" w:sz="4" w:space="0" w:color="auto"/>
            </w:tcBorders>
            <w:hideMark/>
          </w:tcPr>
          <w:p w14:paraId="441296C3" w14:textId="77777777" w:rsidR="000D4A38" w:rsidRDefault="000D4A38">
            <w:pPr>
              <w:spacing w:line="276" w:lineRule="auto"/>
              <w:rPr>
                <w:szCs w:val="24"/>
                <w:lang w:eastAsia="lt-LT"/>
              </w:rPr>
            </w:pPr>
            <w:r>
              <w:rPr>
                <w:szCs w:val="24"/>
                <w:lang w:eastAsia="lt-LT"/>
              </w:rPr>
              <w:t>6 839,66</w:t>
            </w:r>
          </w:p>
        </w:tc>
      </w:tr>
      <w:tr w:rsidR="000D4A38" w14:paraId="78737342"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502E9554" w14:textId="77777777" w:rsidR="000D4A38" w:rsidRDefault="000D4A38">
            <w:pPr>
              <w:spacing w:line="276" w:lineRule="auto"/>
              <w:rPr>
                <w:szCs w:val="24"/>
                <w:lang w:eastAsia="lt-LT"/>
              </w:rPr>
            </w:pPr>
            <w:r>
              <w:rPr>
                <w:szCs w:val="24"/>
                <w:lang w:eastAsia="lt-LT"/>
              </w:rPr>
              <w:t>4.</w:t>
            </w:r>
          </w:p>
        </w:tc>
        <w:tc>
          <w:tcPr>
            <w:tcW w:w="3191" w:type="dxa"/>
            <w:tcBorders>
              <w:top w:val="single" w:sz="4" w:space="0" w:color="auto"/>
              <w:left w:val="single" w:sz="4" w:space="0" w:color="auto"/>
              <w:bottom w:val="single" w:sz="4" w:space="0" w:color="auto"/>
              <w:right w:val="single" w:sz="4" w:space="0" w:color="auto"/>
            </w:tcBorders>
            <w:hideMark/>
          </w:tcPr>
          <w:p w14:paraId="262388D1" w14:textId="77777777" w:rsidR="000D4A38" w:rsidRDefault="000D4A38">
            <w:pPr>
              <w:spacing w:line="276" w:lineRule="auto"/>
              <w:rPr>
                <w:szCs w:val="24"/>
                <w:lang w:eastAsia="lt-LT"/>
              </w:rPr>
            </w:pPr>
            <w:r>
              <w:rPr>
                <w:szCs w:val="24"/>
                <w:lang w:eastAsia="lt-LT"/>
              </w:rPr>
              <w:t xml:space="preserve">Mokyklos g. 7, </w:t>
            </w:r>
            <w:proofErr w:type="spellStart"/>
            <w:r>
              <w:rPr>
                <w:szCs w:val="24"/>
                <w:lang w:eastAsia="lt-LT"/>
              </w:rPr>
              <w:t>Klebiškio</w:t>
            </w:r>
            <w:proofErr w:type="spellEnd"/>
            <w:r>
              <w:rPr>
                <w:szCs w:val="24"/>
                <w:lang w:eastAsia="lt-LT"/>
              </w:rPr>
              <w:t xml:space="preserve"> k., </w:t>
            </w:r>
            <w:proofErr w:type="spellStart"/>
            <w:r>
              <w:rPr>
                <w:szCs w:val="24"/>
                <w:lang w:eastAsia="lt-LT"/>
              </w:rPr>
              <w:t>Šilavoto</w:t>
            </w:r>
            <w:proofErr w:type="spellEnd"/>
            <w:r>
              <w:rPr>
                <w:szCs w:val="24"/>
                <w:lang w:eastAsia="lt-LT"/>
              </w:rPr>
              <w:t xml:space="preserve"> sen., Prienų r. sav.</w:t>
            </w:r>
          </w:p>
        </w:tc>
        <w:tc>
          <w:tcPr>
            <w:tcW w:w="4430" w:type="dxa"/>
            <w:tcBorders>
              <w:top w:val="single" w:sz="4" w:space="0" w:color="auto"/>
              <w:left w:val="single" w:sz="4" w:space="0" w:color="auto"/>
              <w:bottom w:val="single" w:sz="4" w:space="0" w:color="auto"/>
              <w:right w:val="single" w:sz="4" w:space="0" w:color="auto"/>
            </w:tcBorders>
            <w:hideMark/>
          </w:tcPr>
          <w:p w14:paraId="3C447079" w14:textId="77777777" w:rsidR="000D4A38" w:rsidRDefault="000D4A38">
            <w:pPr>
              <w:spacing w:line="276" w:lineRule="auto"/>
              <w:rPr>
                <w:szCs w:val="24"/>
                <w:lang w:eastAsia="lt-LT"/>
              </w:rPr>
            </w:pPr>
            <w:r>
              <w:rPr>
                <w:szCs w:val="24"/>
                <w:lang w:eastAsia="lt-LT"/>
              </w:rPr>
              <w:t>Mokykla (unikalus Nr. 6995-5011-9033, bendras plotas 184,97 kv. m, pastatas blokelių, vieno aukšto, pažymėjimas plane 3C1b, statybos metai 1990)</w:t>
            </w:r>
          </w:p>
        </w:tc>
        <w:tc>
          <w:tcPr>
            <w:tcW w:w="1594" w:type="dxa"/>
            <w:tcBorders>
              <w:top w:val="single" w:sz="4" w:space="0" w:color="auto"/>
              <w:left w:val="single" w:sz="4" w:space="0" w:color="auto"/>
              <w:bottom w:val="single" w:sz="4" w:space="0" w:color="auto"/>
              <w:right w:val="single" w:sz="4" w:space="0" w:color="auto"/>
            </w:tcBorders>
            <w:hideMark/>
          </w:tcPr>
          <w:p w14:paraId="289BB4CA" w14:textId="77777777" w:rsidR="000D4A38" w:rsidRDefault="000D4A38">
            <w:pPr>
              <w:spacing w:line="276" w:lineRule="auto"/>
              <w:rPr>
                <w:szCs w:val="24"/>
                <w:lang w:eastAsia="lt-LT"/>
              </w:rPr>
            </w:pPr>
            <w:r>
              <w:rPr>
                <w:szCs w:val="24"/>
                <w:lang w:eastAsia="lt-LT"/>
              </w:rPr>
              <w:t>7 802,27</w:t>
            </w:r>
          </w:p>
        </w:tc>
      </w:tr>
      <w:tr w:rsidR="000D4A38" w14:paraId="0DCFABD2"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0019AEEE" w14:textId="77777777" w:rsidR="000D4A38" w:rsidRDefault="000D4A38">
            <w:pPr>
              <w:spacing w:line="276" w:lineRule="auto"/>
              <w:rPr>
                <w:szCs w:val="24"/>
                <w:lang w:eastAsia="lt-LT"/>
              </w:rPr>
            </w:pPr>
            <w:r>
              <w:rPr>
                <w:szCs w:val="24"/>
                <w:lang w:eastAsia="lt-LT"/>
              </w:rPr>
              <w:t>5.</w:t>
            </w:r>
          </w:p>
        </w:tc>
        <w:tc>
          <w:tcPr>
            <w:tcW w:w="3191" w:type="dxa"/>
            <w:tcBorders>
              <w:top w:val="single" w:sz="4" w:space="0" w:color="auto"/>
              <w:left w:val="single" w:sz="4" w:space="0" w:color="auto"/>
              <w:bottom w:val="single" w:sz="4" w:space="0" w:color="auto"/>
              <w:right w:val="single" w:sz="4" w:space="0" w:color="auto"/>
            </w:tcBorders>
            <w:hideMark/>
          </w:tcPr>
          <w:p w14:paraId="74588EFD" w14:textId="77777777" w:rsidR="000D4A38" w:rsidRDefault="000D4A38">
            <w:pPr>
              <w:spacing w:line="276" w:lineRule="auto"/>
              <w:rPr>
                <w:szCs w:val="24"/>
                <w:lang w:eastAsia="lt-LT"/>
              </w:rPr>
            </w:pPr>
            <w:proofErr w:type="spellStart"/>
            <w:r>
              <w:rPr>
                <w:szCs w:val="24"/>
                <w:lang w:eastAsia="lt-LT"/>
              </w:rPr>
              <w:t>Druskeliškių</w:t>
            </w:r>
            <w:proofErr w:type="spellEnd"/>
            <w:r>
              <w:rPr>
                <w:szCs w:val="24"/>
                <w:lang w:eastAsia="lt-LT"/>
              </w:rPr>
              <w:t xml:space="preserve"> k. 1, Stakliškių sen., Prienų r. sav.</w:t>
            </w:r>
          </w:p>
        </w:tc>
        <w:tc>
          <w:tcPr>
            <w:tcW w:w="4430" w:type="dxa"/>
            <w:tcBorders>
              <w:top w:val="single" w:sz="4" w:space="0" w:color="auto"/>
              <w:left w:val="single" w:sz="4" w:space="0" w:color="auto"/>
              <w:bottom w:val="single" w:sz="4" w:space="0" w:color="auto"/>
              <w:right w:val="single" w:sz="4" w:space="0" w:color="auto"/>
            </w:tcBorders>
            <w:hideMark/>
          </w:tcPr>
          <w:p w14:paraId="04727866" w14:textId="77777777" w:rsidR="000D4A38" w:rsidRDefault="000D4A38">
            <w:pPr>
              <w:spacing w:line="276" w:lineRule="auto"/>
              <w:rPr>
                <w:szCs w:val="24"/>
                <w:lang w:eastAsia="lt-LT"/>
              </w:rPr>
            </w:pPr>
            <w:r>
              <w:rPr>
                <w:szCs w:val="24"/>
                <w:lang w:eastAsia="lt-LT"/>
              </w:rPr>
              <w:t xml:space="preserve">Gyvenamasis namas (avarinės būklės) su priklausiniais (unikalus Nr. 6900-0006-0011, bendras plotas 67,00 kv. m, pastatas medinis, rąstų, vieno aukšto, pažymėjimas plane 1A1m, statybos metai 1950); Priklausiniai: </w:t>
            </w:r>
          </w:p>
          <w:p w14:paraId="3681A52A" w14:textId="77777777" w:rsidR="000D4A38" w:rsidRDefault="000D4A38">
            <w:pPr>
              <w:spacing w:line="276" w:lineRule="auto"/>
              <w:rPr>
                <w:szCs w:val="24"/>
                <w:lang w:eastAsia="lt-LT"/>
              </w:rPr>
            </w:pPr>
            <w:r>
              <w:rPr>
                <w:szCs w:val="24"/>
                <w:lang w:eastAsia="lt-LT"/>
              </w:rPr>
              <w:t>tvartas (unikalus Nr. 6900-0006-0022, užstatytas plotas 113,00 kv. m, pastatas medinis, rąstų, vieno aukšto, pažymėjimas plane 2I1m, statybos metai 1950);</w:t>
            </w:r>
          </w:p>
          <w:p w14:paraId="26AA1A5F" w14:textId="77777777" w:rsidR="000D4A38" w:rsidRDefault="000D4A38">
            <w:pPr>
              <w:spacing w:line="276" w:lineRule="auto"/>
              <w:rPr>
                <w:szCs w:val="24"/>
                <w:lang w:eastAsia="lt-LT"/>
              </w:rPr>
            </w:pPr>
            <w:r>
              <w:rPr>
                <w:szCs w:val="24"/>
                <w:lang w:eastAsia="lt-LT"/>
              </w:rPr>
              <w:t>kiemo rūsys (unikalus Nr. 6900-0006-0033, užstatytas plotas 25,00 kv. m, pastatas monolitinio betono, pažymėjimas plane 3I0b, statybos metai 1950);</w:t>
            </w:r>
          </w:p>
          <w:p w14:paraId="66C26761" w14:textId="77777777" w:rsidR="000D4A38" w:rsidRDefault="000D4A38">
            <w:pPr>
              <w:spacing w:line="276" w:lineRule="auto"/>
              <w:rPr>
                <w:szCs w:val="24"/>
                <w:lang w:eastAsia="lt-LT"/>
              </w:rPr>
            </w:pPr>
            <w:r>
              <w:rPr>
                <w:szCs w:val="24"/>
                <w:lang w:eastAsia="lt-LT"/>
              </w:rPr>
              <w:t>ūkinis pastatas (unikalus Nr. 6900-0006-0044, užstatytas plotas 11,00 kv. m, pastatas lentų, vieno aukšto, pažymėjimas plane 4I1ž, statybos metai 1950);</w:t>
            </w:r>
          </w:p>
          <w:p w14:paraId="4B04EF45" w14:textId="77777777" w:rsidR="000D4A38" w:rsidRDefault="000D4A38">
            <w:pPr>
              <w:spacing w:line="276" w:lineRule="auto"/>
              <w:rPr>
                <w:szCs w:val="24"/>
                <w:lang w:eastAsia="lt-LT"/>
              </w:rPr>
            </w:pPr>
            <w:r>
              <w:rPr>
                <w:szCs w:val="24"/>
                <w:lang w:eastAsia="lt-LT"/>
              </w:rPr>
              <w:t>kiti inžineriniai statiniai – kiemo statiniai</w:t>
            </w:r>
          </w:p>
          <w:p w14:paraId="175C0DA6" w14:textId="77777777" w:rsidR="000D4A38" w:rsidRDefault="000D4A38">
            <w:pPr>
              <w:spacing w:line="276" w:lineRule="auto"/>
              <w:rPr>
                <w:szCs w:val="24"/>
                <w:lang w:eastAsia="lt-LT"/>
              </w:rPr>
            </w:pPr>
            <w:r>
              <w:rPr>
                <w:szCs w:val="24"/>
                <w:lang w:eastAsia="lt-LT"/>
              </w:rPr>
              <w:t>(lauko tualetas, šulinys, unikalus Nr. 6900-0006-0055, statybos metai 1950)</w:t>
            </w:r>
          </w:p>
        </w:tc>
        <w:tc>
          <w:tcPr>
            <w:tcW w:w="1594" w:type="dxa"/>
            <w:tcBorders>
              <w:top w:val="single" w:sz="4" w:space="0" w:color="auto"/>
              <w:left w:val="single" w:sz="4" w:space="0" w:color="auto"/>
              <w:bottom w:val="single" w:sz="4" w:space="0" w:color="auto"/>
              <w:right w:val="single" w:sz="4" w:space="0" w:color="auto"/>
            </w:tcBorders>
            <w:hideMark/>
          </w:tcPr>
          <w:p w14:paraId="41845C24" w14:textId="77777777" w:rsidR="000D4A38" w:rsidRDefault="000D4A38">
            <w:pPr>
              <w:spacing w:line="276" w:lineRule="auto"/>
              <w:rPr>
                <w:szCs w:val="24"/>
                <w:lang w:eastAsia="lt-LT"/>
              </w:rPr>
            </w:pPr>
            <w:r>
              <w:rPr>
                <w:szCs w:val="24"/>
                <w:lang w:eastAsia="lt-LT"/>
              </w:rPr>
              <w:t>19,56</w:t>
            </w:r>
          </w:p>
        </w:tc>
      </w:tr>
      <w:tr w:rsidR="000D4A38" w14:paraId="51ED5155"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72FF497D" w14:textId="77777777" w:rsidR="000D4A38" w:rsidRDefault="000D4A38">
            <w:pPr>
              <w:spacing w:line="276" w:lineRule="auto"/>
              <w:rPr>
                <w:szCs w:val="24"/>
                <w:lang w:eastAsia="lt-LT"/>
              </w:rPr>
            </w:pPr>
            <w:r>
              <w:rPr>
                <w:szCs w:val="24"/>
                <w:lang w:eastAsia="lt-LT"/>
              </w:rPr>
              <w:t>6.</w:t>
            </w:r>
          </w:p>
        </w:tc>
        <w:tc>
          <w:tcPr>
            <w:tcW w:w="3191" w:type="dxa"/>
            <w:tcBorders>
              <w:top w:val="single" w:sz="4" w:space="0" w:color="auto"/>
              <w:left w:val="single" w:sz="4" w:space="0" w:color="auto"/>
              <w:bottom w:val="single" w:sz="4" w:space="0" w:color="auto"/>
              <w:right w:val="single" w:sz="4" w:space="0" w:color="auto"/>
            </w:tcBorders>
            <w:hideMark/>
          </w:tcPr>
          <w:p w14:paraId="46B33513" w14:textId="77777777" w:rsidR="000D4A38" w:rsidRDefault="000D4A38">
            <w:pPr>
              <w:spacing w:line="276" w:lineRule="auto"/>
              <w:rPr>
                <w:szCs w:val="24"/>
                <w:lang w:eastAsia="lt-LT"/>
              </w:rPr>
            </w:pPr>
            <w:r>
              <w:rPr>
                <w:szCs w:val="24"/>
                <w:lang w:eastAsia="lt-LT"/>
              </w:rPr>
              <w:t>Tylioji g. 9-2, Prienų m.</w:t>
            </w:r>
          </w:p>
        </w:tc>
        <w:tc>
          <w:tcPr>
            <w:tcW w:w="4430" w:type="dxa"/>
            <w:tcBorders>
              <w:top w:val="single" w:sz="4" w:space="0" w:color="auto"/>
              <w:left w:val="single" w:sz="4" w:space="0" w:color="auto"/>
              <w:bottom w:val="single" w:sz="4" w:space="0" w:color="auto"/>
              <w:right w:val="single" w:sz="4" w:space="0" w:color="auto"/>
            </w:tcBorders>
            <w:hideMark/>
          </w:tcPr>
          <w:p w14:paraId="6407ECB2" w14:textId="77777777" w:rsidR="000D4A38" w:rsidRDefault="000D4A38">
            <w:pPr>
              <w:spacing w:line="276" w:lineRule="auto"/>
              <w:rPr>
                <w:szCs w:val="24"/>
                <w:lang w:eastAsia="lt-LT"/>
              </w:rPr>
            </w:pPr>
            <w:r>
              <w:rPr>
                <w:szCs w:val="24"/>
                <w:lang w:eastAsia="lt-LT"/>
              </w:rPr>
              <w:t>Negyvenamoji patalpa – garažas (boksas) (unikalus Nr. 6996-0000-4069:0002, bendras plotas 29,43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1F105DDB" w14:textId="77777777" w:rsidR="000D4A38" w:rsidRDefault="000D4A38">
            <w:pPr>
              <w:spacing w:line="276" w:lineRule="auto"/>
              <w:rPr>
                <w:szCs w:val="24"/>
                <w:lang w:eastAsia="lt-LT"/>
              </w:rPr>
            </w:pPr>
            <w:r>
              <w:rPr>
                <w:szCs w:val="24"/>
                <w:lang w:eastAsia="lt-LT"/>
              </w:rPr>
              <w:t>296,33</w:t>
            </w:r>
          </w:p>
        </w:tc>
      </w:tr>
      <w:tr w:rsidR="000D4A38" w14:paraId="400D4F38"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1855FB41" w14:textId="77777777" w:rsidR="000D4A38" w:rsidRDefault="000D4A38">
            <w:pPr>
              <w:spacing w:line="276" w:lineRule="auto"/>
              <w:rPr>
                <w:szCs w:val="24"/>
                <w:lang w:eastAsia="lt-LT"/>
              </w:rPr>
            </w:pPr>
            <w:r>
              <w:rPr>
                <w:szCs w:val="24"/>
                <w:lang w:eastAsia="lt-LT"/>
              </w:rPr>
              <w:t>7.</w:t>
            </w:r>
          </w:p>
        </w:tc>
        <w:tc>
          <w:tcPr>
            <w:tcW w:w="3191" w:type="dxa"/>
            <w:tcBorders>
              <w:top w:val="single" w:sz="4" w:space="0" w:color="auto"/>
              <w:left w:val="single" w:sz="4" w:space="0" w:color="auto"/>
              <w:bottom w:val="single" w:sz="4" w:space="0" w:color="auto"/>
              <w:right w:val="single" w:sz="4" w:space="0" w:color="auto"/>
            </w:tcBorders>
            <w:hideMark/>
          </w:tcPr>
          <w:p w14:paraId="3594AA21" w14:textId="77777777" w:rsidR="000D4A38" w:rsidRDefault="000D4A38">
            <w:pPr>
              <w:spacing w:line="276" w:lineRule="auto"/>
              <w:rPr>
                <w:szCs w:val="24"/>
                <w:lang w:eastAsia="lt-LT"/>
              </w:rPr>
            </w:pPr>
            <w:r>
              <w:rPr>
                <w:szCs w:val="24"/>
                <w:lang w:eastAsia="lt-LT"/>
              </w:rPr>
              <w:t>Tylioji g. 9-3, Prienų m.</w:t>
            </w:r>
          </w:p>
        </w:tc>
        <w:tc>
          <w:tcPr>
            <w:tcW w:w="4430" w:type="dxa"/>
            <w:tcBorders>
              <w:top w:val="single" w:sz="4" w:space="0" w:color="auto"/>
              <w:left w:val="single" w:sz="4" w:space="0" w:color="auto"/>
              <w:bottom w:val="single" w:sz="4" w:space="0" w:color="auto"/>
              <w:right w:val="single" w:sz="4" w:space="0" w:color="auto"/>
            </w:tcBorders>
            <w:hideMark/>
          </w:tcPr>
          <w:p w14:paraId="234F92B3" w14:textId="77777777" w:rsidR="000D4A38" w:rsidRDefault="000D4A38">
            <w:pPr>
              <w:spacing w:line="276" w:lineRule="auto"/>
              <w:rPr>
                <w:szCs w:val="24"/>
                <w:lang w:eastAsia="lt-LT"/>
              </w:rPr>
            </w:pPr>
            <w:r>
              <w:rPr>
                <w:szCs w:val="24"/>
                <w:lang w:eastAsia="lt-LT"/>
              </w:rPr>
              <w:t xml:space="preserve">Negyvenamoji patalpa – garažas (boksas) </w:t>
            </w:r>
            <w:r>
              <w:rPr>
                <w:szCs w:val="24"/>
                <w:lang w:eastAsia="lt-LT"/>
              </w:rPr>
              <w:lastRenderedPageBreak/>
              <w:t>(unikalus Nr. 6996-0000-4069:0003, bendras plotas 34,30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3EBBA748" w14:textId="77777777" w:rsidR="000D4A38" w:rsidRDefault="000D4A38">
            <w:pPr>
              <w:spacing w:line="276" w:lineRule="auto"/>
              <w:rPr>
                <w:szCs w:val="24"/>
                <w:lang w:eastAsia="lt-LT"/>
              </w:rPr>
            </w:pPr>
            <w:r>
              <w:rPr>
                <w:szCs w:val="24"/>
                <w:lang w:eastAsia="lt-LT"/>
              </w:rPr>
              <w:lastRenderedPageBreak/>
              <w:t>345,35</w:t>
            </w:r>
          </w:p>
        </w:tc>
      </w:tr>
      <w:tr w:rsidR="000D4A38" w14:paraId="393623CD"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59A4FDEB" w14:textId="77777777" w:rsidR="000D4A38" w:rsidRDefault="000D4A38">
            <w:pPr>
              <w:spacing w:line="276" w:lineRule="auto"/>
              <w:rPr>
                <w:szCs w:val="24"/>
                <w:lang w:eastAsia="lt-LT"/>
              </w:rPr>
            </w:pPr>
            <w:r>
              <w:rPr>
                <w:szCs w:val="24"/>
                <w:lang w:eastAsia="lt-LT"/>
              </w:rPr>
              <w:lastRenderedPageBreak/>
              <w:t>8.</w:t>
            </w:r>
          </w:p>
        </w:tc>
        <w:tc>
          <w:tcPr>
            <w:tcW w:w="3191" w:type="dxa"/>
            <w:tcBorders>
              <w:top w:val="single" w:sz="4" w:space="0" w:color="auto"/>
              <w:left w:val="single" w:sz="4" w:space="0" w:color="auto"/>
              <w:bottom w:val="single" w:sz="4" w:space="0" w:color="auto"/>
              <w:right w:val="single" w:sz="4" w:space="0" w:color="auto"/>
            </w:tcBorders>
            <w:hideMark/>
          </w:tcPr>
          <w:p w14:paraId="29AE13C3" w14:textId="77777777" w:rsidR="000D4A38" w:rsidRDefault="000D4A38">
            <w:pPr>
              <w:spacing w:line="276" w:lineRule="auto"/>
              <w:rPr>
                <w:szCs w:val="24"/>
                <w:lang w:eastAsia="lt-LT"/>
              </w:rPr>
            </w:pPr>
            <w:r>
              <w:rPr>
                <w:szCs w:val="24"/>
                <w:lang w:eastAsia="lt-LT"/>
              </w:rPr>
              <w:t>Tylioji g. 9-4, Prienų m.</w:t>
            </w:r>
          </w:p>
        </w:tc>
        <w:tc>
          <w:tcPr>
            <w:tcW w:w="4430" w:type="dxa"/>
            <w:tcBorders>
              <w:top w:val="single" w:sz="4" w:space="0" w:color="auto"/>
              <w:left w:val="single" w:sz="4" w:space="0" w:color="auto"/>
              <w:bottom w:val="single" w:sz="4" w:space="0" w:color="auto"/>
              <w:right w:val="single" w:sz="4" w:space="0" w:color="auto"/>
            </w:tcBorders>
            <w:hideMark/>
          </w:tcPr>
          <w:p w14:paraId="1638EF31" w14:textId="77777777" w:rsidR="000D4A38" w:rsidRDefault="000D4A38">
            <w:pPr>
              <w:spacing w:line="276" w:lineRule="auto"/>
              <w:rPr>
                <w:szCs w:val="24"/>
                <w:lang w:eastAsia="lt-LT"/>
              </w:rPr>
            </w:pPr>
            <w:r>
              <w:rPr>
                <w:szCs w:val="24"/>
                <w:lang w:eastAsia="lt-LT"/>
              </w:rPr>
              <w:t>Negyvenamoji patalpa – garažas (boksas) (unikalus Nr. 6996-0000-4069:0004, bendras plotas 22,64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213CEBFE" w14:textId="77777777" w:rsidR="000D4A38" w:rsidRDefault="000D4A38">
            <w:pPr>
              <w:spacing w:line="276" w:lineRule="auto"/>
              <w:rPr>
                <w:szCs w:val="24"/>
                <w:lang w:eastAsia="lt-LT"/>
              </w:rPr>
            </w:pPr>
            <w:r>
              <w:rPr>
                <w:szCs w:val="24"/>
                <w:lang w:eastAsia="lt-LT"/>
              </w:rPr>
              <w:t>227,94</w:t>
            </w:r>
          </w:p>
        </w:tc>
      </w:tr>
      <w:tr w:rsidR="000D4A38" w14:paraId="58601334"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6D082F9C" w14:textId="77777777" w:rsidR="000D4A38" w:rsidRDefault="000D4A38">
            <w:pPr>
              <w:spacing w:line="276" w:lineRule="auto"/>
              <w:rPr>
                <w:szCs w:val="24"/>
                <w:lang w:eastAsia="lt-LT"/>
              </w:rPr>
            </w:pPr>
            <w:r>
              <w:rPr>
                <w:szCs w:val="24"/>
                <w:lang w:eastAsia="lt-LT"/>
              </w:rPr>
              <w:t>9.</w:t>
            </w:r>
          </w:p>
        </w:tc>
        <w:tc>
          <w:tcPr>
            <w:tcW w:w="3191" w:type="dxa"/>
            <w:tcBorders>
              <w:top w:val="single" w:sz="4" w:space="0" w:color="auto"/>
              <w:left w:val="single" w:sz="4" w:space="0" w:color="auto"/>
              <w:bottom w:val="single" w:sz="4" w:space="0" w:color="auto"/>
              <w:right w:val="single" w:sz="4" w:space="0" w:color="auto"/>
            </w:tcBorders>
            <w:hideMark/>
          </w:tcPr>
          <w:p w14:paraId="6E176017" w14:textId="77777777" w:rsidR="000D4A38" w:rsidRDefault="000D4A38">
            <w:pPr>
              <w:spacing w:line="276" w:lineRule="auto"/>
              <w:rPr>
                <w:szCs w:val="24"/>
                <w:lang w:eastAsia="lt-LT"/>
              </w:rPr>
            </w:pPr>
            <w:r>
              <w:rPr>
                <w:szCs w:val="24"/>
                <w:lang w:eastAsia="lt-LT"/>
              </w:rPr>
              <w:t>Tylioji g. 9-5, Prienų m.</w:t>
            </w:r>
          </w:p>
        </w:tc>
        <w:tc>
          <w:tcPr>
            <w:tcW w:w="4430" w:type="dxa"/>
            <w:tcBorders>
              <w:top w:val="single" w:sz="4" w:space="0" w:color="auto"/>
              <w:left w:val="single" w:sz="4" w:space="0" w:color="auto"/>
              <w:bottom w:val="single" w:sz="4" w:space="0" w:color="auto"/>
              <w:right w:val="single" w:sz="4" w:space="0" w:color="auto"/>
            </w:tcBorders>
            <w:hideMark/>
          </w:tcPr>
          <w:p w14:paraId="11CE4C44" w14:textId="77777777" w:rsidR="000D4A38" w:rsidRDefault="000D4A38">
            <w:pPr>
              <w:spacing w:line="276" w:lineRule="auto"/>
              <w:rPr>
                <w:szCs w:val="24"/>
                <w:lang w:eastAsia="lt-LT"/>
              </w:rPr>
            </w:pPr>
            <w:r>
              <w:rPr>
                <w:szCs w:val="24"/>
                <w:lang w:eastAsia="lt-LT"/>
              </w:rPr>
              <w:t>Negyvenamoji patalpa – garažas (boksas) (unikalus Nr. 6996-0000-4069:0005, bendras plotas 22,81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3250948F" w14:textId="77777777" w:rsidR="000D4A38" w:rsidRDefault="000D4A38">
            <w:pPr>
              <w:spacing w:line="276" w:lineRule="auto"/>
              <w:rPr>
                <w:szCs w:val="24"/>
                <w:lang w:eastAsia="lt-LT"/>
              </w:rPr>
            </w:pPr>
            <w:r>
              <w:rPr>
                <w:szCs w:val="24"/>
                <w:lang w:eastAsia="lt-LT"/>
              </w:rPr>
              <w:t>229,66</w:t>
            </w:r>
          </w:p>
        </w:tc>
      </w:tr>
      <w:tr w:rsidR="000D4A38" w14:paraId="03C716C1"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78CDA940" w14:textId="77777777" w:rsidR="000D4A38" w:rsidRDefault="000D4A38">
            <w:pPr>
              <w:spacing w:line="276" w:lineRule="auto"/>
              <w:rPr>
                <w:szCs w:val="24"/>
                <w:lang w:eastAsia="lt-LT"/>
              </w:rPr>
            </w:pPr>
            <w:r>
              <w:rPr>
                <w:szCs w:val="24"/>
                <w:lang w:eastAsia="lt-LT"/>
              </w:rPr>
              <w:t>10.</w:t>
            </w:r>
          </w:p>
        </w:tc>
        <w:tc>
          <w:tcPr>
            <w:tcW w:w="3191" w:type="dxa"/>
            <w:tcBorders>
              <w:top w:val="single" w:sz="4" w:space="0" w:color="auto"/>
              <w:left w:val="single" w:sz="4" w:space="0" w:color="auto"/>
              <w:bottom w:val="single" w:sz="4" w:space="0" w:color="auto"/>
              <w:right w:val="single" w:sz="4" w:space="0" w:color="auto"/>
            </w:tcBorders>
            <w:hideMark/>
          </w:tcPr>
          <w:p w14:paraId="04E2E3A8" w14:textId="77777777" w:rsidR="000D4A38" w:rsidRDefault="000D4A38">
            <w:pPr>
              <w:spacing w:line="276" w:lineRule="auto"/>
              <w:rPr>
                <w:szCs w:val="24"/>
                <w:lang w:eastAsia="lt-LT"/>
              </w:rPr>
            </w:pPr>
            <w:r>
              <w:rPr>
                <w:szCs w:val="24"/>
                <w:lang w:eastAsia="lt-LT"/>
              </w:rPr>
              <w:t>Tylioji g. 9-6, Prienų m.</w:t>
            </w:r>
          </w:p>
        </w:tc>
        <w:tc>
          <w:tcPr>
            <w:tcW w:w="4430" w:type="dxa"/>
            <w:tcBorders>
              <w:top w:val="single" w:sz="4" w:space="0" w:color="auto"/>
              <w:left w:val="single" w:sz="4" w:space="0" w:color="auto"/>
              <w:bottom w:val="single" w:sz="4" w:space="0" w:color="auto"/>
              <w:right w:val="single" w:sz="4" w:space="0" w:color="auto"/>
            </w:tcBorders>
            <w:hideMark/>
          </w:tcPr>
          <w:p w14:paraId="0F444A9F" w14:textId="77777777" w:rsidR="000D4A38" w:rsidRDefault="000D4A38">
            <w:pPr>
              <w:spacing w:line="276" w:lineRule="auto"/>
              <w:rPr>
                <w:szCs w:val="24"/>
                <w:lang w:eastAsia="lt-LT"/>
              </w:rPr>
            </w:pPr>
            <w:r>
              <w:rPr>
                <w:szCs w:val="24"/>
                <w:lang w:eastAsia="lt-LT"/>
              </w:rPr>
              <w:t>Negyvenamoji patalpa – garažas (boksas) (unikalus Nr. 6996-0000-4069:0006, bendras plotas 29,07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49EF7E24" w14:textId="77777777" w:rsidR="000D4A38" w:rsidRDefault="000D4A38">
            <w:pPr>
              <w:spacing w:line="276" w:lineRule="auto"/>
              <w:rPr>
                <w:szCs w:val="24"/>
                <w:lang w:eastAsia="lt-LT"/>
              </w:rPr>
            </w:pPr>
            <w:r>
              <w:rPr>
                <w:szCs w:val="24"/>
                <w:lang w:eastAsia="lt-LT"/>
              </w:rPr>
              <w:t>292,68</w:t>
            </w:r>
          </w:p>
        </w:tc>
      </w:tr>
      <w:tr w:rsidR="000D4A38" w14:paraId="56044A4C"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07C09E44" w14:textId="77777777" w:rsidR="000D4A38" w:rsidRDefault="000D4A38">
            <w:pPr>
              <w:spacing w:line="276" w:lineRule="auto"/>
              <w:rPr>
                <w:szCs w:val="24"/>
                <w:lang w:eastAsia="lt-LT"/>
              </w:rPr>
            </w:pPr>
            <w:r>
              <w:rPr>
                <w:szCs w:val="24"/>
                <w:lang w:eastAsia="lt-LT"/>
              </w:rPr>
              <w:t>11.</w:t>
            </w:r>
          </w:p>
        </w:tc>
        <w:tc>
          <w:tcPr>
            <w:tcW w:w="3191" w:type="dxa"/>
            <w:tcBorders>
              <w:top w:val="single" w:sz="4" w:space="0" w:color="auto"/>
              <w:left w:val="single" w:sz="4" w:space="0" w:color="auto"/>
              <w:bottom w:val="single" w:sz="4" w:space="0" w:color="auto"/>
              <w:right w:val="single" w:sz="4" w:space="0" w:color="auto"/>
            </w:tcBorders>
            <w:hideMark/>
          </w:tcPr>
          <w:p w14:paraId="03845A5E" w14:textId="77777777" w:rsidR="000D4A38" w:rsidRDefault="000D4A38">
            <w:pPr>
              <w:spacing w:line="276" w:lineRule="auto"/>
              <w:rPr>
                <w:szCs w:val="24"/>
                <w:lang w:eastAsia="lt-LT"/>
              </w:rPr>
            </w:pPr>
            <w:r>
              <w:rPr>
                <w:szCs w:val="24"/>
                <w:lang w:eastAsia="lt-LT"/>
              </w:rPr>
              <w:t>Tylioji g. 9-8, Prienų m.</w:t>
            </w:r>
          </w:p>
        </w:tc>
        <w:tc>
          <w:tcPr>
            <w:tcW w:w="4430" w:type="dxa"/>
            <w:tcBorders>
              <w:top w:val="single" w:sz="4" w:space="0" w:color="auto"/>
              <w:left w:val="single" w:sz="4" w:space="0" w:color="auto"/>
              <w:bottom w:val="single" w:sz="4" w:space="0" w:color="auto"/>
              <w:right w:val="single" w:sz="4" w:space="0" w:color="auto"/>
            </w:tcBorders>
            <w:hideMark/>
          </w:tcPr>
          <w:p w14:paraId="078B7C74" w14:textId="77777777" w:rsidR="000D4A38" w:rsidRDefault="000D4A38">
            <w:pPr>
              <w:spacing w:line="276" w:lineRule="auto"/>
              <w:rPr>
                <w:szCs w:val="24"/>
                <w:lang w:eastAsia="lt-LT"/>
              </w:rPr>
            </w:pPr>
            <w:r>
              <w:rPr>
                <w:szCs w:val="24"/>
                <w:lang w:eastAsia="lt-LT"/>
              </w:rPr>
              <w:t>Negyvenamoji patalpa – garažas (boksas) (unikalus Nr. 6996-0000-4069:0008, bendras plotas 18,72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0D321961" w14:textId="77777777" w:rsidR="000D4A38" w:rsidRDefault="000D4A38">
            <w:pPr>
              <w:spacing w:line="276" w:lineRule="auto"/>
              <w:rPr>
                <w:szCs w:val="24"/>
                <w:lang w:eastAsia="lt-LT"/>
              </w:rPr>
            </w:pPr>
            <w:r>
              <w:rPr>
                <w:szCs w:val="24"/>
                <w:lang w:eastAsia="lt-LT"/>
              </w:rPr>
              <w:t>188,48</w:t>
            </w:r>
          </w:p>
        </w:tc>
      </w:tr>
      <w:tr w:rsidR="000D4A38" w14:paraId="2D36FF8F"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7DA317F4" w14:textId="77777777" w:rsidR="000D4A38" w:rsidRDefault="000D4A38">
            <w:pPr>
              <w:spacing w:line="276" w:lineRule="auto"/>
              <w:rPr>
                <w:szCs w:val="24"/>
                <w:lang w:eastAsia="lt-LT"/>
              </w:rPr>
            </w:pPr>
            <w:r>
              <w:rPr>
                <w:szCs w:val="24"/>
                <w:lang w:eastAsia="lt-LT"/>
              </w:rPr>
              <w:t>12.</w:t>
            </w:r>
          </w:p>
        </w:tc>
        <w:tc>
          <w:tcPr>
            <w:tcW w:w="3191" w:type="dxa"/>
            <w:tcBorders>
              <w:top w:val="single" w:sz="4" w:space="0" w:color="auto"/>
              <w:left w:val="single" w:sz="4" w:space="0" w:color="auto"/>
              <w:bottom w:val="single" w:sz="4" w:space="0" w:color="auto"/>
              <w:right w:val="single" w:sz="4" w:space="0" w:color="auto"/>
            </w:tcBorders>
            <w:hideMark/>
          </w:tcPr>
          <w:p w14:paraId="74DADD61" w14:textId="77777777" w:rsidR="000D4A38" w:rsidRDefault="000D4A38">
            <w:pPr>
              <w:spacing w:line="276" w:lineRule="auto"/>
              <w:rPr>
                <w:szCs w:val="24"/>
                <w:lang w:eastAsia="lt-LT"/>
              </w:rPr>
            </w:pPr>
            <w:r>
              <w:rPr>
                <w:szCs w:val="24"/>
                <w:lang w:eastAsia="lt-LT"/>
              </w:rPr>
              <w:t>Tylioji g. 9-9, Prienų m.</w:t>
            </w:r>
          </w:p>
        </w:tc>
        <w:tc>
          <w:tcPr>
            <w:tcW w:w="4430" w:type="dxa"/>
            <w:tcBorders>
              <w:top w:val="single" w:sz="4" w:space="0" w:color="auto"/>
              <w:left w:val="single" w:sz="4" w:space="0" w:color="auto"/>
              <w:bottom w:val="single" w:sz="4" w:space="0" w:color="auto"/>
              <w:right w:val="single" w:sz="4" w:space="0" w:color="auto"/>
            </w:tcBorders>
            <w:hideMark/>
          </w:tcPr>
          <w:p w14:paraId="0B6BC81B" w14:textId="77777777" w:rsidR="000D4A38" w:rsidRDefault="000D4A38">
            <w:pPr>
              <w:spacing w:line="276" w:lineRule="auto"/>
              <w:rPr>
                <w:szCs w:val="24"/>
                <w:lang w:eastAsia="lt-LT"/>
              </w:rPr>
            </w:pPr>
            <w:r>
              <w:rPr>
                <w:szCs w:val="24"/>
                <w:lang w:eastAsia="lt-LT"/>
              </w:rPr>
              <w:t>Negyvenamoji patalpa – garažas (boksas) (unikalus Nr. 6996-0000-4069:0009, bendras plotas 18,72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40E85CA5" w14:textId="77777777" w:rsidR="000D4A38" w:rsidRDefault="000D4A38">
            <w:pPr>
              <w:spacing w:line="276" w:lineRule="auto"/>
              <w:rPr>
                <w:szCs w:val="24"/>
                <w:lang w:eastAsia="lt-LT"/>
              </w:rPr>
            </w:pPr>
            <w:r>
              <w:rPr>
                <w:szCs w:val="24"/>
                <w:lang w:eastAsia="lt-LT"/>
              </w:rPr>
              <w:t>188,48</w:t>
            </w:r>
          </w:p>
        </w:tc>
      </w:tr>
      <w:tr w:rsidR="000D4A38" w14:paraId="65DAD871"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31F6CDB8" w14:textId="77777777" w:rsidR="000D4A38" w:rsidRDefault="000D4A38">
            <w:pPr>
              <w:spacing w:line="276" w:lineRule="auto"/>
              <w:rPr>
                <w:szCs w:val="24"/>
                <w:lang w:eastAsia="lt-LT"/>
              </w:rPr>
            </w:pPr>
            <w:r>
              <w:rPr>
                <w:szCs w:val="24"/>
                <w:lang w:eastAsia="lt-LT"/>
              </w:rPr>
              <w:t>13.</w:t>
            </w:r>
          </w:p>
        </w:tc>
        <w:tc>
          <w:tcPr>
            <w:tcW w:w="3191" w:type="dxa"/>
            <w:tcBorders>
              <w:top w:val="single" w:sz="4" w:space="0" w:color="auto"/>
              <w:left w:val="single" w:sz="4" w:space="0" w:color="auto"/>
              <w:bottom w:val="single" w:sz="4" w:space="0" w:color="auto"/>
              <w:right w:val="single" w:sz="4" w:space="0" w:color="auto"/>
            </w:tcBorders>
            <w:hideMark/>
          </w:tcPr>
          <w:p w14:paraId="643ECB3B" w14:textId="77777777" w:rsidR="000D4A38" w:rsidRDefault="000D4A38">
            <w:pPr>
              <w:spacing w:line="276" w:lineRule="auto"/>
              <w:rPr>
                <w:szCs w:val="24"/>
                <w:lang w:eastAsia="lt-LT"/>
              </w:rPr>
            </w:pPr>
            <w:r>
              <w:rPr>
                <w:szCs w:val="24"/>
                <w:lang w:eastAsia="lt-LT"/>
              </w:rPr>
              <w:t>Tylioji g. 9-10, Prienų m.</w:t>
            </w:r>
          </w:p>
        </w:tc>
        <w:tc>
          <w:tcPr>
            <w:tcW w:w="4430" w:type="dxa"/>
            <w:tcBorders>
              <w:top w:val="single" w:sz="4" w:space="0" w:color="auto"/>
              <w:left w:val="single" w:sz="4" w:space="0" w:color="auto"/>
              <w:bottom w:val="single" w:sz="4" w:space="0" w:color="auto"/>
              <w:right w:val="single" w:sz="4" w:space="0" w:color="auto"/>
            </w:tcBorders>
            <w:hideMark/>
          </w:tcPr>
          <w:p w14:paraId="580789E6" w14:textId="77777777" w:rsidR="000D4A38" w:rsidRDefault="000D4A38">
            <w:pPr>
              <w:spacing w:line="276" w:lineRule="auto"/>
              <w:rPr>
                <w:szCs w:val="24"/>
                <w:lang w:eastAsia="lt-LT"/>
              </w:rPr>
            </w:pPr>
            <w:r>
              <w:rPr>
                <w:szCs w:val="24"/>
                <w:lang w:eastAsia="lt-LT"/>
              </w:rPr>
              <w:t>Negyvenamoji patalpa – garažas (boksas) (unikalus Nr. 6996-0000-4069:0010, bendras plotas 18,72 kv. m, pastatas, kuriame yra garažas, mūrinis, pažymėjimas plane 8G1p, statybos metai –1984)</w:t>
            </w:r>
          </w:p>
        </w:tc>
        <w:tc>
          <w:tcPr>
            <w:tcW w:w="1594" w:type="dxa"/>
            <w:tcBorders>
              <w:top w:val="single" w:sz="4" w:space="0" w:color="auto"/>
              <w:left w:val="single" w:sz="4" w:space="0" w:color="auto"/>
              <w:bottom w:val="single" w:sz="4" w:space="0" w:color="auto"/>
              <w:right w:val="single" w:sz="4" w:space="0" w:color="auto"/>
            </w:tcBorders>
            <w:hideMark/>
          </w:tcPr>
          <w:p w14:paraId="344212E0" w14:textId="77777777" w:rsidR="000D4A38" w:rsidRDefault="000D4A38">
            <w:pPr>
              <w:spacing w:line="276" w:lineRule="auto"/>
              <w:rPr>
                <w:szCs w:val="24"/>
                <w:lang w:eastAsia="lt-LT"/>
              </w:rPr>
            </w:pPr>
            <w:r>
              <w:rPr>
                <w:szCs w:val="24"/>
                <w:lang w:eastAsia="lt-LT"/>
              </w:rPr>
              <w:t>188,48</w:t>
            </w:r>
          </w:p>
        </w:tc>
      </w:tr>
      <w:tr w:rsidR="000D4A38" w14:paraId="1A23E13E"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17AE4251" w14:textId="77777777" w:rsidR="000D4A38" w:rsidRDefault="000D4A38">
            <w:pPr>
              <w:spacing w:line="276" w:lineRule="auto"/>
              <w:rPr>
                <w:szCs w:val="24"/>
                <w:lang w:eastAsia="lt-LT"/>
              </w:rPr>
            </w:pPr>
            <w:r>
              <w:rPr>
                <w:szCs w:val="24"/>
                <w:lang w:eastAsia="lt-LT"/>
              </w:rPr>
              <w:t xml:space="preserve">14. </w:t>
            </w:r>
          </w:p>
        </w:tc>
        <w:tc>
          <w:tcPr>
            <w:tcW w:w="3191" w:type="dxa"/>
            <w:tcBorders>
              <w:top w:val="single" w:sz="4" w:space="0" w:color="auto"/>
              <w:left w:val="single" w:sz="4" w:space="0" w:color="auto"/>
              <w:bottom w:val="single" w:sz="4" w:space="0" w:color="auto"/>
              <w:right w:val="single" w:sz="4" w:space="0" w:color="auto"/>
            </w:tcBorders>
            <w:hideMark/>
          </w:tcPr>
          <w:p w14:paraId="1332DA0C" w14:textId="77777777" w:rsidR="000D4A38" w:rsidRDefault="000D4A38">
            <w:pPr>
              <w:spacing w:line="276" w:lineRule="auto"/>
              <w:rPr>
                <w:szCs w:val="24"/>
                <w:lang w:eastAsia="lt-LT"/>
              </w:rPr>
            </w:pPr>
            <w:proofErr w:type="spellStart"/>
            <w:r>
              <w:rPr>
                <w:szCs w:val="24"/>
                <w:lang w:eastAsia="lt-LT"/>
              </w:rPr>
              <w:t>Pagirmuonio</w:t>
            </w:r>
            <w:proofErr w:type="spellEnd"/>
            <w:r>
              <w:rPr>
                <w:szCs w:val="24"/>
                <w:lang w:eastAsia="lt-LT"/>
              </w:rPr>
              <w:t xml:space="preserve"> k. 5, Pakuonio sen., Prienų r. sav.</w:t>
            </w:r>
          </w:p>
        </w:tc>
        <w:tc>
          <w:tcPr>
            <w:tcW w:w="4430" w:type="dxa"/>
            <w:tcBorders>
              <w:top w:val="single" w:sz="4" w:space="0" w:color="auto"/>
              <w:left w:val="single" w:sz="4" w:space="0" w:color="auto"/>
              <w:bottom w:val="single" w:sz="4" w:space="0" w:color="auto"/>
              <w:right w:val="single" w:sz="4" w:space="0" w:color="auto"/>
            </w:tcBorders>
            <w:hideMark/>
          </w:tcPr>
          <w:p w14:paraId="20E3AFD0" w14:textId="77777777" w:rsidR="000D4A38" w:rsidRDefault="000D4A38">
            <w:pPr>
              <w:spacing w:line="276" w:lineRule="auto"/>
              <w:rPr>
                <w:szCs w:val="24"/>
                <w:lang w:eastAsia="lt-LT"/>
              </w:rPr>
            </w:pPr>
            <w:r>
              <w:rPr>
                <w:szCs w:val="24"/>
                <w:lang w:eastAsia="lt-LT"/>
              </w:rPr>
              <w:t>Pastatas – gyvenamasis namas (unikalus             Nr. 6988-0002-0011, bendras plotas 476,48 kv. m, pastatas mūrinis, pažymėjimas plane 1A1p, statybos metai 1880);</w:t>
            </w:r>
          </w:p>
          <w:p w14:paraId="59DC93E8" w14:textId="77777777" w:rsidR="000D4A38" w:rsidRDefault="000D4A38">
            <w:pPr>
              <w:spacing w:line="276" w:lineRule="auto"/>
              <w:rPr>
                <w:szCs w:val="24"/>
                <w:lang w:eastAsia="lt-LT"/>
              </w:rPr>
            </w:pPr>
            <w:r>
              <w:rPr>
                <w:szCs w:val="24"/>
                <w:lang w:eastAsia="lt-LT"/>
              </w:rPr>
              <w:t>Kiti inžineriniai statiniai – kiemo statiniai (lauko tualetai  – 2 vnt., unikalus                   Nr. 6988-0002-0244)</w:t>
            </w:r>
          </w:p>
        </w:tc>
        <w:tc>
          <w:tcPr>
            <w:tcW w:w="1594" w:type="dxa"/>
            <w:tcBorders>
              <w:top w:val="single" w:sz="4" w:space="0" w:color="auto"/>
              <w:left w:val="single" w:sz="4" w:space="0" w:color="auto"/>
              <w:bottom w:val="single" w:sz="4" w:space="0" w:color="auto"/>
              <w:right w:val="single" w:sz="4" w:space="0" w:color="auto"/>
            </w:tcBorders>
          </w:tcPr>
          <w:p w14:paraId="7E2300D9" w14:textId="77777777" w:rsidR="000D4A38" w:rsidRDefault="000D4A38">
            <w:pPr>
              <w:spacing w:line="276" w:lineRule="auto"/>
              <w:rPr>
                <w:szCs w:val="24"/>
                <w:lang w:eastAsia="lt-LT"/>
              </w:rPr>
            </w:pPr>
            <w:r>
              <w:rPr>
                <w:szCs w:val="24"/>
                <w:lang w:eastAsia="lt-LT"/>
              </w:rPr>
              <w:t>5 280,00</w:t>
            </w:r>
          </w:p>
          <w:p w14:paraId="1FE46F4F" w14:textId="77777777" w:rsidR="000D4A38" w:rsidRDefault="000D4A38">
            <w:pPr>
              <w:spacing w:line="276" w:lineRule="auto"/>
              <w:rPr>
                <w:szCs w:val="24"/>
                <w:lang w:eastAsia="lt-LT"/>
              </w:rPr>
            </w:pPr>
          </w:p>
          <w:p w14:paraId="198EE186" w14:textId="77777777" w:rsidR="000D4A38" w:rsidRDefault="000D4A38">
            <w:pPr>
              <w:spacing w:line="276" w:lineRule="auto"/>
              <w:rPr>
                <w:szCs w:val="24"/>
                <w:lang w:eastAsia="lt-LT"/>
              </w:rPr>
            </w:pPr>
          </w:p>
          <w:p w14:paraId="196E9185" w14:textId="77777777" w:rsidR="000D4A38" w:rsidRDefault="000D4A38">
            <w:pPr>
              <w:spacing w:line="276" w:lineRule="auto"/>
              <w:rPr>
                <w:szCs w:val="24"/>
                <w:lang w:eastAsia="lt-LT"/>
              </w:rPr>
            </w:pPr>
          </w:p>
          <w:p w14:paraId="41D16BDD" w14:textId="77777777" w:rsidR="000D4A38" w:rsidRDefault="000D4A38">
            <w:pPr>
              <w:spacing w:line="276" w:lineRule="auto"/>
              <w:rPr>
                <w:szCs w:val="24"/>
                <w:lang w:eastAsia="lt-LT"/>
              </w:rPr>
            </w:pPr>
            <w:r>
              <w:rPr>
                <w:szCs w:val="24"/>
                <w:lang w:eastAsia="lt-LT"/>
              </w:rPr>
              <w:t>8,00</w:t>
            </w:r>
          </w:p>
        </w:tc>
      </w:tr>
      <w:tr w:rsidR="000D4A38" w14:paraId="22AED5FC"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6D84C6D6" w14:textId="77777777" w:rsidR="000D4A38" w:rsidRDefault="000D4A38">
            <w:pPr>
              <w:spacing w:line="276" w:lineRule="auto"/>
              <w:rPr>
                <w:szCs w:val="24"/>
                <w:lang w:eastAsia="lt-LT"/>
              </w:rPr>
            </w:pPr>
            <w:r>
              <w:rPr>
                <w:szCs w:val="24"/>
                <w:lang w:eastAsia="lt-LT"/>
              </w:rPr>
              <w:t>15.</w:t>
            </w:r>
          </w:p>
        </w:tc>
        <w:tc>
          <w:tcPr>
            <w:tcW w:w="3191" w:type="dxa"/>
            <w:tcBorders>
              <w:top w:val="single" w:sz="4" w:space="0" w:color="auto"/>
              <w:left w:val="single" w:sz="4" w:space="0" w:color="auto"/>
              <w:bottom w:val="single" w:sz="4" w:space="0" w:color="auto"/>
              <w:right w:val="single" w:sz="4" w:space="0" w:color="auto"/>
            </w:tcBorders>
            <w:hideMark/>
          </w:tcPr>
          <w:p w14:paraId="19CCEC3E" w14:textId="77777777" w:rsidR="000D4A38" w:rsidRDefault="000D4A38">
            <w:pPr>
              <w:spacing w:line="276" w:lineRule="auto"/>
              <w:rPr>
                <w:szCs w:val="24"/>
                <w:lang w:eastAsia="lt-LT"/>
              </w:rPr>
            </w:pPr>
            <w:r>
              <w:rPr>
                <w:szCs w:val="24"/>
                <w:lang w:eastAsia="lt-LT"/>
              </w:rPr>
              <w:t xml:space="preserve">Stadiono g. 2, </w:t>
            </w:r>
            <w:proofErr w:type="spellStart"/>
            <w:r>
              <w:rPr>
                <w:szCs w:val="24"/>
                <w:lang w:eastAsia="lt-LT"/>
              </w:rPr>
              <w:t>Klebiškio</w:t>
            </w:r>
            <w:proofErr w:type="spellEnd"/>
            <w:r>
              <w:rPr>
                <w:szCs w:val="24"/>
                <w:lang w:eastAsia="lt-LT"/>
              </w:rPr>
              <w:t xml:space="preserve"> k., </w:t>
            </w:r>
            <w:proofErr w:type="spellStart"/>
            <w:r>
              <w:rPr>
                <w:szCs w:val="24"/>
                <w:lang w:eastAsia="lt-LT"/>
              </w:rPr>
              <w:t>Šilavoto</w:t>
            </w:r>
            <w:proofErr w:type="spellEnd"/>
            <w:r>
              <w:rPr>
                <w:szCs w:val="24"/>
                <w:lang w:eastAsia="lt-LT"/>
              </w:rPr>
              <w:t xml:space="preserve"> sen., Prienų r. sav.</w:t>
            </w:r>
          </w:p>
        </w:tc>
        <w:tc>
          <w:tcPr>
            <w:tcW w:w="4430" w:type="dxa"/>
            <w:tcBorders>
              <w:top w:val="single" w:sz="4" w:space="0" w:color="auto"/>
              <w:left w:val="single" w:sz="4" w:space="0" w:color="auto"/>
              <w:bottom w:val="single" w:sz="4" w:space="0" w:color="auto"/>
              <w:right w:val="single" w:sz="4" w:space="0" w:color="auto"/>
            </w:tcBorders>
            <w:hideMark/>
          </w:tcPr>
          <w:p w14:paraId="658FBA99" w14:textId="77777777" w:rsidR="000D4A38" w:rsidRDefault="000D4A38">
            <w:pPr>
              <w:spacing w:line="276" w:lineRule="auto"/>
              <w:rPr>
                <w:szCs w:val="24"/>
                <w:lang w:eastAsia="lt-LT"/>
              </w:rPr>
            </w:pPr>
            <w:r>
              <w:rPr>
                <w:szCs w:val="24"/>
                <w:lang w:eastAsia="lt-LT"/>
              </w:rPr>
              <w:t xml:space="preserve">Pastatas – mokykla (unikalus                           Nr. 6995-5011-9022, bendras plotas 356,01 </w:t>
            </w:r>
            <w:r>
              <w:rPr>
                <w:szCs w:val="24"/>
                <w:lang w:eastAsia="lt-LT"/>
              </w:rPr>
              <w:lastRenderedPageBreak/>
              <w:t>kv. m, pastatas mūrinis, pažymėjimas plane 2C2p, statybos metai 1963);</w:t>
            </w:r>
          </w:p>
          <w:p w14:paraId="55F662A3" w14:textId="77777777" w:rsidR="000D4A38" w:rsidRDefault="000D4A38">
            <w:pPr>
              <w:spacing w:line="276" w:lineRule="auto"/>
              <w:rPr>
                <w:szCs w:val="24"/>
                <w:lang w:eastAsia="lt-LT"/>
              </w:rPr>
            </w:pPr>
            <w:r>
              <w:rPr>
                <w:szCs w:val="24"/>
                <w:lang w:eastAsia="lt-LT"/>
              </w:rPr>
              <w:t>Pastatas – mokykla (unikalus                           Nr. 6995-5011-9011, pastatas medinis su karkasu, pažymėjimas plane 1C1žp, statybos metai 1955);</w:t>
            </w:r>
          </w:p>
          <w:p w14:paraId="6832E5FF" w14:textId="77777777" w:rsidR="000D4A38" w:rsidRDefault="000D4A38">
            <w:pPr>
              <w:spacing w:line="276" w:lineRule="auto"/>
              <w:rPr>
                <w:szCs w:val="24"/>
                <w:lang w:eastAsia="lt-LT"/>
              </w:rPr>
            </w:pPr>
            <w:r>
              <w:rPr>
                <w:szCs w:val="24"/>
                <w:lang w:eastAsia="lt-LT"/>
              </w:rPr>
              <w:t>Kiti inžineriniai statiniai – kiemo statiniai (lauko tualetas, kiemo aikštelė, unikalus Nr. 6995-5011-9055)</w:t>
            </w:r>
          </w:p>
        </w:tc>
        <w:tc>
          <w:tcPr>
            <w:tcW w:w="1594" w:type="dxa"/>
            <w:tcBorders>
              <w:top w:val="single" w:sz="4" w:space="0" w:color="auto"/>
              <w:left w:val="single" w:sz="4" w:space="0" w:color="auto"/>
              <w:bottom w:val="single" w:sz="4" w:space="0" w:color="auto"/>
              <w:right w:val="single" w:sz="4" w:space="0" w:color="auto"/>
            </w:tcBorders>
          </w:tcPr>
          <w:p w14:paraId="03AE5F3A" w14:textId="77777777" w:rsidR="000D4A38" w:rsidRDefault="000D4A38">
            <w:pPr>
              <w:spacing w:line="276" w:lineRule="auto"/>
              <w:rPr>
                <w:szCs w:val="24"/>
                <w:lang w:eastAsia="lt-LT"/>
              </w:rPr>
            </w:pPr>
            <w:r>
              <w:rPr>
                <w:szCs w:val="24"/>
                <w:lang w:eastAsia="lt-LT"/>
              </w:rPr>
              <w:lastRenderedPageBreak/>
              <w:t>9 543,75</w:t>
            </w:r>
          </w:p>
          <w:p w14:paraId="5387E3A6" w14:textId="77777777" w:rsidR="000D4A38" w:rsidRDefault="000D4A38">
            <w:pPr>
              <w:spacing w:line="276" w:lineRule="auto"/>
              <w:rPr>
                <w:szCs w:val="24"/>
                <w:lang w:eastAsia="lt-LT"/>
              </w:rPr>
            </w:pPr>
          </w:p>
          <w:p w14:paraId="1F353E42" w14:textId="77777777" w:rsidR="000D4A38" w:rsidRDefault="000D4A38">
            <w:pPr>
              <w:spacing w:line="276" w:lineRule="auto"/>
              <w:rPr>
                <w:szCs w:val="24"/>
                <w:lang w:eastAsia="lt-LT"/>
              </w:rPr>
            </w:pPr>
          </w:p>
          <w:p w14:paraId="58A2337B" w14:textId="77777777" w:rsidR="000D4A38" w:rsidRDefault="000D4A38">
            <w:pPr>
              <w:spacing w:line="276" w:lineRule="auto"/>
              <w:rPr>
                <w:szCs w:val="24"/>
                <w:lang w:eastAsia="lt-LT"/>
              </w:rPr>
            </w:pPr>
          </w:p>
          <w:p w14:paraId="619DD6CA" w14:textId="77777777" w:rsidR="000D4A38" w:rsidRDefault="000D4A38">
            <w:pPr>
              <w:spacing w:line="276" w:lineRule="auto"/>
              <w:rPr>
                <w:szCs w:val="24"/>
                <w:lang w:eastAsia="lt-LT"/>
              </w:rPr>
            </w:pPr>
            <w:r>
              <w:rPr>
                <w:szCs w:val="24"/>
                <w:lang w:eastAsia="lt-LT"/>
              </w:rPr>
              <w:t xml:space="preserve"> 77 529,37</w:t>
            </w:r>
          </w:p>
          <w:p w14:paraId="7F45ECCE" w14:textId="77777777" w:rsidR="000D4A38" w:rsidRDefault="000D4A38">
            <w:pPr>
              <w:spacing w:line="276" w:lineRule="auto"/>
              <w:rPr>
                <w:szCs w:val="24"/>
                <w:lang w:eastAsia="lt-LT"/>
              </w:rPr>
            </w:pPr>
          </w:p>
          <w:p w14:paraId="389A8A7B" w14:textId="77777777" w:rsidR="000D4A38" w:rsidRDefault="000D4A38">
            <w:pPr>
              <w:spacing w:line="276" w:lineRule="auto"/>
              <w:rPr>
                <w:szCs w:val="24"/>
                <w:lang w:eastAsia="lt-LT"/>
              </w:rPr>
            </w:pPr>
          </w:p>
          <w:p w14:paraId="1BBF5CE3" w14:textId="77777777" w:rsidR="000D4A38" w:rsidRDefault="000D4A38">
            <w:pPr>
              <w:spacing w:line="276" w:lineRule="auto"/>
              <w:rPr>
                <w:szCs w:val="24"/>
                <w:lang w:eastAsia="lt-LT"/>
              </w:rPr>
            </w:pPr>
          </w:p>
          <w:p w14:paraId="175B3FE4" w14:textId="77777777" w:rsidR="000D4A38" w:rsidRDefault="000D4A38">
            <w:pPr>
              <w:spacing w:line="276" w:lineRule="auto"/>
              <w:rPr>
                <w:szCs w:val="24"/>
                <w:lang w:eastAsia="lt-LT"/>
              </w:rPr>
            </w:pPr>
            <w:r>
              <w:rPr>
                <w:szCs w:val="24"/>
                <w:lang w:eastAsia="lt-LT"/>
              </w:rPr>
              <w:t>0,00</w:t>
            </w:r>
          </w:p>
        </w:tc>
      </w:tr>
      <w:tr w:rsidR="000D4A38" w14:paraId="53D8737E" w14:textId="77777777" w:rsidTr="000D4A38">
        <w:tc>
          <w:tcPr>
            <w:tcW w:w="639" w:type="dxa"/>
            <w:tcBorders>
              <w:top w:val="single" w:sz="4" w:space="0" w:color="auto"/>
              <w:left w:val="single" w:sz="4" w:space="0" w:color="auto"/>
              <w:bottom w:val="single" w:sz="4" w:space="0" w:color="auto"/>
              <w:right w:val="single" w:sz="4" w:space="0" w:color="auto"/>
            </w:tcBorders>
            <w:hideMark/>
          </w:tcPr>
          <w:p w14:paraId="2853FB51" w14:textId="77777777" w:rsidR="000D4A38" w:rsidRDefault="000D4A38">
            <w:pPr>
              <w:spacing w:line="276" w:lineRule="auto"/>
              <w:jc w:val="center"/>
              <w:rPr>
                <w:szCs w:val="24"/>
                <w:lang w:eastAsia="lt-LT"/>
              </w:rPr>
            </w:pPr>
            <w:r>
              <w:rPr>
                <w:szCs w:val="24"/>
                <w:lang w:eastAsia="lt-LT"/>
              </w:rPr>
              <w:lastRenderedPageBreak/>
              <w:t>16.</w:t>
            </w:r>
          </w:p>
        </w:tc>
        <w:tc>
          <w:tcPr>
            <w:tcW w:w="3191" w:type="dxa"/>
            <w:tcBorders>
              <w:top w:val="single" w:sz="4" w:space="0" w:color="auto"/>
              <w:left w:val="single" w:sz="4" w:space="0" w:color="auto"/>
              <w:bottom w:val="single" w:sz="4" w:space="0" w:color="auto"/>
              <w:right w:val="single" w:sz="4" w:space="0" w:color="auto"/>
            </w:tcBorders>
            <w:hideMark/>
          </w:tcPr>
          <w:p w14:paraId="38DD12F1" w14:textId="77777777" w:rsidR="000D4A38" w:rsidRDefault="000D4A38">
            <w:pPr>
              <w:spacing w:line="276" w:lineRule="auto"/>
              <w:rPr>
                <w:szCs w:val="24"/>
                <w:lang w:eastAsia="lt-LT"/>
              </w:rPr>
            </w:pPr>
            <w:r>
              <w:rPr>
                <w:szCs w:val="24"/>
                <w:lang w:eastAsia="lt-LT"/>
              </w:rPr>
              <w:t>Parko g. 8, Balbieriškio mstl., Prienų r. sav.</w:t>
            </w:r>
          </w:p>
        </w:tc>
        <w:tc>
          <w:tcPr>
            <w:tcW w:w="4430" w:type="dxa"/>
            <w:tcBorders>
              <w:top w:val="single" w:sz="4" w:space="0" w:color="auto"/>
              <w:left w:val="single" w:sz="4" w:space="0" w:color="auto"/>
              <w:bottom w:val="single" w:sz="4" w:space="0" w:color="auto"/>
              <w:right w:val="single" w:sz="4" w:space="0" w:color="auto"/>
            </w:tcBorders>
            <w:hideMark/>
          </w:tcPr>
          <w:p w14:paraId="142C6A17" w14:textId="77777777" w:rsidR="000D4A38" w:rsidRDefault="000D4A38">
            <w:pPr>
              <w:spacing w:line="276" w:lineRule="auto"/>
              <w:rPr>
                <w:szCs w:val="24"/>
                <w:lang w:eastAsia="lt-LT"/>
              </w:rPr>
            </w:pPr>
            <w:r>
              <w:rPr>
                <w:szCs w:val="24"/>
                <w:lang w:eastAsia="lt-LT"/>
              </w:rPr>
              <w:t xml:space="preserve">Vaikų lopšelio-darželio pastatas (unikalus Nr. 6998-0037-4015, plotas 823,37 kv. m, pastatas gelžbetoninių blokų, 2 aukštų, pažymėjimas plane 1C2b, statybos metai – 1980); </w:t>
            </w:r>
          </w:p>
          <w:p w14:paraId="06EEB339" w14:textId="77777777" w:rsidR="000D4A38" w:rsidRDefault="000D4A38">
            <w:pPr>
              <w:spacing w:line="276" w:lineRule="auto"/>
              <w:rPr>
                <w:szCs w:val="24"/>
                <w:lang w:eastAsia="lt-LT"/>
              </w:rPr>
            </w:pPr>
            <w:r>
              <w:rPr>
                <w:szCs w:val="24"/>
                <w:lang w:eastAsia="lt-LT"/>
              </w:rPr>
              <w:t>kiemo statiniai (unikalus Nr. 6998-0037-4026).</w:t>
            </w:r>
          </w:p>
        </w:tc>
        <w:tc>
          <w:tcPr>
            <w:tcW w:w="1594" w:type="dxa"/>
            <w:tcBorders>
              <w:top w:val="single" w:sz="4" w:space="0" w:color="auto"/>
              <w:left w:val="single" w:sz="4" w:space="0" w:color="auto"/>
              <w:bottom w:val="single" w:sz="4" w:space="0" w:color="auto"/>
              <w:right w:val="single" w:sz="4" w:space="0" w:color="auto"/>
            </w:tcBorders>
            <w:hideMark/>
          </w:tcPr>
          <w:p w14:paraId="0E5E5466" w14:textId="77777777" w:rsidR="000D4A38" w:rsidRDefault="000D4A38">
            <w:pPr>
              <w:spacing w:line="276" w:lineRule="auto"/>
              <w:rPr>
                <w:szCs w:val="24"/>
                <w:lang w:eastAsia="lt-LT"/>
              </w:rPr>
            </w:pPr>
            <w:r>
              <w:rPr>
                <w:szCs w:val="24"/>
                <w:lang w:eastAsia="lt-LT"/>
              </w:rPr>
              <w:t>48 414,49</w:t>
            </w:r>
          </w:p>
        </w:tc>
      </w:tr>
    </w:tbl>
    <w:p w14:paraId="31D38995" w14:textId="17915072" w:rsidR="000D4A38" w:rsidRDefault="000D4A38" w:rsidP="000D4A38">
      <w:pPr>
        <w:rPr>
          <w:b/>
          <w:szCs w:val="24"/>
          <w:lang w:eastAsia="lt-LT"/>
        </w:rPr>
      </w:pPr>
    </w:p>
    <w:bookmarkStart w:id="0" w:name="_GoBack" w:displacedByCustomXml="prev"/>
    <w:p w14:paraId="53C9ACCB" w14:textId="5ACEF169" w:rsidR="00512C7F" w:rsidRDefault="000D4A38" w:rsidP="000D4A38">
      <w:pPr>
        <w:jc w:val="center"/>
        <w:rPr>
          <w:szCs w:val="24"/>
        </w:rPr>
      </w:pPr>
      <w:r>
        <w:rPr>
          <w:szCs w:val="24"/>
          <w:lang w:eastAsia="lt-LT"/>
        </w:rPr>
        <w:t>____________________________</w:t>
      </w:r>
    </w:p>
    <w:bookmarkEnd w:id="0" w:displacedByCustomXml="next"/>
    <w:sectPr w:rsidR="00512C7F" w:rsidSect="000D4A38">
      <w:headerReference w:type="even" r:id="rId9"/>
      <w:footerReference w:type="even" r:id="rId10"/>
      <w:footerReference w:type="default" r:id="rId11"/>
      <w:headerReference w:type="first" r:id="rId12"/>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ACD0" w14:textId="77777777" w:rsidR="00512C7F" w:rsidRDefault="000D4A38">
      <w:pPr>
        <w:rPr>
          <w:szCs w:val="24"/>
          <w:lang w:val="en-US"/>
        </w:rPr>
      </w:pPr>
      <w:r>
        <w:rPr>
          <w:szCs w:val="24"/>
          <w:lang w:val="en-US"/>
        </w:rPr>
        <w:separator/>
      </w:r>
    </w:p>
  </w:endnote>
  <w:endnote w:type="continuationSeparator" w:id="0">
    <w:p w14:paraId="53C9ACD1" w14:textId="77777777" w:rsidR="00512C7F" w:rsidRDefault="000D4A38">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ACD6" w14:textId="77777777" w:rsidR="00512C7F" w:rsidRDefault="00512C7F">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ACD7" w14:textId="77777777" w:rsidR="00512C7F" w:rsidRDefault="00512C7F">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ACCE" w14:textId="77777777" w:rsidR="00512C7F" w:rsidRDefault="000D4A38">
      <w:pPr>
        <w:rPr>
          <w:szCs w:val="24"/>
          <w:lang w:val="en-US"/>
        </w:rPr>
      </w:pPr>
      <w:r>
        <w:rPr>
          <w:szCs w:val="24"/>
          <w:lang w:val="en-US"/>
        </w:rPr>
        <w:separator/>
      </w:r>
    </w:p>
  </w:footnote>
  <w:footnote w:type="continuationSeparator" w:id="0">
    <w:p w14:paraId="53C9ACCF" w14:textId="77777777" w:rsidR="00512C7F" w:rsidRDefault="000D4A38">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ACD2" w14:textId="77777777" w:rsidR="00512C7F" w:rsidRDefault="000D4A38">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53C9ACD3" w14:textId="77777777" w:rsidR="00512C7F" w:rsidRDefault="00512C7F">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ACD8" w14:textId="77777777" w:rsidR="00512C7F" w:rsidRDefault="00512C7F">
    <w:pPr>
      <w:tabs>
        <w:tab w:val="center" w:pos="4153"/>
        <w:tab w:val="right" w:pos="8306"/>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0D4A38"/>
    <w:rsid w:val="00414F0A"/>
    <w:rsid w:val="00474A02"/>
    <w:rsid w:val="00512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3C9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D4A38"/>
    <w:pPr>
      <w:tabs>
        <w:tab w:val="center" w:pos="4819"/>
        <w:tab w:val="right" w:pos="9638"/>
      </w:tabs>
    </w:pPr>
  </w:style>
  <w:style w:type="character" w:customStyle="1" w:styleId="AntratsDiagrama">
    <w:name w:val="Antraštės Diagrama"/>
    <w:basedOn w:val="Numatytasispastraiposriftas"/>
    <w:link w:val="Antrats"/>
    <w:rsid w:val="000D4A38"/>
  </w:style>
  <w:style w:type="paragraph" w:styleId="Porat">
    <w:name w:val="footer"/>
    <w:basedOn w:val="prastasis"/>
    <w:link w:val="PoratDiagrama"/>
    <w:rsid w:val="000D4A38"/>
    <w:pPr>
      <w:tabs>
        <w:tab w:val="center" w:pos="4819"/>
        <w:tab w:val="right" w:pos="9638"/>
      </w:tabs>
    </w:pPr>
  </w:style>
  <w:style w:type="character" w:customStyle="1" w:styleId="PoratDiagrama">
    <w:name w:val="Poraštė Diagrama"/>
    <w:basedOn w:val="Numatytasispastraiposriftas"/>
    <w:link w:val="Porat"/>
    <w:rsid w:val="000D4A38"/>
  </w:style>
  <w:style w:type="character" w:styleId="Vietosrezervavimoenklotekstas">
    <w:name w:val="Placeholder Text"/>
    <w:basedOn w:val="Numatytasispastraiposriftas"/>
    <w:rsid w:val="000D4A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D4A38"/>
    <w:pPr>
      <w:tabs>
        <w:tab w:val="center" w:pos="4819"/>
        <w:tab w:val="right" w:pos="9638"/>
      </w:tabs>
    </w:pPr>
  </w:style>
  <w:style w:type="character" w:customStyle="1" w:styleId="AntratsDiagrama">
    <w:name w:val="Antraštės Diagrama"/>
    <w:basedOn w:val="Numatytasispastraiposriftas"/>
    <w:link w:val="Antrats"/>
    <w:rsid w:val="000D4A38"/>
  </w:style>
  <w:style w:type="paragraph" w:styleId="Porat">
    <w:name w:val="footer"/>
    <w:basedOn w:val="prastasis"/>
    <w:link w:val="PoratDiagrama"/>
    <w:rsid w:val="000D4A38"/>
    <w:pPr>
      <w:tabs>
        <w:tab w:val="center" w:pos="4819"/>
        <w:tab w:val="right" w:pos="9638"/>
      </w:tabs>
    </w:pPr>
  </w:style>
  <w:style w:type="character" w:customStyle="1" w:styleId="PoratDiagrama">
    <w:name w:val="Poraštė Diagrama"/>
    <w:basedOn w:val="Numatytasispastraiposriftas"/>
    <w:link w:val="Porat"/>
    <w:rsid w:val="000D4A38"/>
  </w:style>
  <w:style w:type="character" w:styleId="Vietosrezervavimoenklotekstas">
    <w:name w:val="Placeholder Text"/>
    <w:basedOn w:val="Numatytasispastraiposriftas"/>
    <w:rsid w:val="000D4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3927">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06D5546-44D3-4AB7-91C9-025F3A3700B4}"/>
      </w:docPartPr>
      <w:docPartBody>
        <w:p w14:paraId="1443BFD7" w14:textId="77777777" w:rsidR="00231755" w:rsidRDefault="00786658">
          <w:r w:rsidRPr="0083298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58"/>
    <w:rsid w:val="00231755"/>
    <w:rsid w:val="00786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443BF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66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66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2017-05-04T05:52:00Z</dcterms:created>
  <dc:creator>-</dc:creator>
  <lastModifiedBy>GRUNDAITĖ Aistė</lastModifiedBy>
  <lastPrinted>2016-07-04T10:49:00Z</lastPrinted>
  <dcterms:modified xsi:type="dcterms:W3CDTF">2017-05-04T12:41:00Z</dcterms:modified>
  <revision>4</revision>
</coreProperties>
</file>