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824f3b4d5ff48b3b7dce8babac73b71"/>
        <w:id w:val="831953752"/>
        <w:lock w:val="sdtLocked"/>
      </w:sdtPr>
      <w:sdtEndPr/>
      <w:sdtContent>
        <w:p w14:paraId="0F47236D" w14:textId="77777777" w:rsidR="00546423" w:rsidRDefault="00546423">
          <w:pPr>
            <w:tabs>
              <w:tab w:val="center" w:pos="4819"/>
              <w:tab w:val="right" w:pos="9638"/>
            </w:tabs>
          </w:pPr>
        </w:p>
        <w:p w14:paraId="53C372FC" w14:textId="77777777" w:rsidR="00546423" w:rsidRDefault="00FC5A74">
          <w:pPr>
            <w:jc w:val="center"/>
            <w:rPr>
              <w:rFonts w:ascii="Calibri" w:eastAsia="Calibri" w:hAnsi="Calibri"/>
              <w:sz w:val="22"/>
              <w:szCs w:val="22"/>
              <w:lang w:eastAsia="lt-LT"/>
            </w:rPr>
          </w:pPr>
          <w:r>
            <w:rPr>
              <w:rFonts w:ascii="Calibri" w:eastAsia="Calibri" w:hAnsi="Calibri"/>
              <w:caps/>
              <w:sz w:val="22"/>
              <w:szCs w:val="22"/>
              <w:lang w:eastAsia="lt-LT"/>
            </w:rPr>
            <w:object w:dxaOrig="720" w:dyaOrig="825" w14:anchorId="19119D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07626471" r:id="rId9"/>
            </w:object>
          </w:r>
        </w:p>
        <w:p w14:paraId="0C1F1746" w14:textId="77777777" w:rsidR="00546423" w:rsidRDefault="00546423">
          <w:pPr>
            <w:jc w:val="center"/>
            <w:rPr>
              <w:b/>
              <w:szCs w:val="24"/>
            </w:rPr>
          </w:pPr>
        </w:p>
        <w:p w14:paraId="279F9156" w14:textId="77777777" w:rsidR="00546423" w:rsidRDefault="00FC5A74">
          <w:pPr>
            <w:keepNext/>
            <w:jc w:val="center"/>
            <w:outlineLvl w:val="1"/>
            <w:rPr>
              <w:rFonts w:eastAsia="MS Mincho"/>
              <w:b/>
              <w:bCs/>
              <w:szCs w:val="24"/>
            </w:rPr>
          </w:pPr>
          <w:r>
            <w:rPr>
              <w:rFonts w:eastAsia="MS Mincho"/>
              <w:b/>
              <w:bCs/>
              <w:szCs w:val="24"/>
            </w:rPr>
            <w:t>RADVILIŠKIO RAJONO SAVIVALDYBĖS TARYBA</w:t>
          </w:r>
        </w:p>
        <w:p w14:paraId="2F974C09" w14:textId="77777777" w:rsidR="00546423" w:rsidRDefault="00546423">
          <w:pPr>
            <w:jc w:val="center"/>
            <w:rPr>
              <w:b/>
              <w:bCs/>
              <w:szCs w:val="24"/>
            </w:rPr>
          </w:pPr>
        </w:p>
        <w:p w14:paraId="5A4CCD29" w14:textId="77777777" w:rsidR="00546423" w:rsidRDefault="00FC5A74">
          <w:pPr>
            <w:jc w:val="center"/>
            <w:rPr>
              <w:b/>
              <w:bCs/>
              <w:szCs w:val="24"/>
            </w:rPr>
          </w:pPr>
          <w:r>
            <w:rPr>
              <w:b/>
              <w:bCs/>
              <w:szCs w:val="24"/>
            </w:rPr>
            <w:t>SPRENDIMAS</w:t>
          </w:r>
        </w:p>
        <w:p w14:paraId="4F677A35" w14:textId="57FFEDDB" w:rsidR="00546423" w:rsidRDefault="00FC5A74">
          <w:pPr>
            <w:overflowPunct w:val="0"/>
            <w:jc w:val="center"/>
            <w:textAlignment w:val="baseline"/>
            <w:rPr>
              <w:b/>
              <w:bCs/>
              <w:szCs w:val="24"/>
            </w:rPr>
          </w:pPr>
          <w:r>
            <w:rPr>
              <w:b/>
              <w:bCs/>
              <w:szCs w:val="24"/>
            </w:rPr>
            <w:t xml:space="preserve">DĖL RADVILIŠKIO RAJONO SAVIVALDYBĖS TARYBOS 2021-02-25 SPRENDIMO NR. T-449 „DĖL RADVILIŠKIO RAJONO SAVIVALDYBĖS TARYBOS 2013-04-19 SPRENDIMO NR. T-506 „DĖL KELIŲ </w:t>
          </w:r>
          <w:r>
            <w:rPr>
              <w:b/>
              <w:bCs/>
              <w:szCs w:val="24"/>
            </w:rPr>
            <w:t>PRIEŽIŪROS IR PLĖTROS PROGRAMOS FINANSAVIMO LĖŠŲ NAUDOJIMO IR SKIRSTYMO TVARKOS APRAŠO PATVIRTINIMO“ PAKEITIMO“ PAKEITIMO</w:t>
          </w:r>
        </w:p>
        <w:p w14:paraId="4FC814B3" w14:textId="77777777" w:rsidR="00546423" w:rsidRDefault="00546423">
          <w:pPr>
            <w:jc w:val="center"/>
            <w:rPr>
              <w:szCs w:val="24"/>
            </w:rPr>
          </w:pPr>
        </w:p>
        <w:p w14:paraId="49CF01E0" w14:textId="47C13381" w:rsidR="00546423" w:rsidRDefault="00FC5A74">
          <w:pPr>
            <w:jc w:val="center"/>
            <w:rPr>
              <w:szCs w:val="24"/>
            </w:rPr>
          </w:pPr>
          <w:r>
            <w:rPr>
              <w:szCs w:val="24"/>
            </w:rPr>
            <w:t>2022 m. vasario 24 d. Nr. T-670</w:t>
          </w:r>
        </w:p>
        <w:p w14:paraId="2587C8F7" w14:textId="77777777" w:rsidR="00546423" w:rsidRDefault="00FC5A74">
          <w:pPr>
            <w:jc w:val="center"/>
            <w:rPr>
              <w:szCs w:val="24"/>
            </w:rPr>
          </w:pPr>
          <w:r>
            <w:rPr>
              <w:szCs w:val="24"/>
            </w:rPr>
            <w:t>Radviliškis</w:t>
          </w:r>
        </w:p>
        <w:p w14:paraId="6535765B" w14:textId="77777777" w:rsidR="00546423" w:rsidRDefault="00546423">
          <w:pPr>
            <w:jc w:val="center"/>
            <w:rPr>
              <w:b/>
              <w:bCs/>
              <w:szCs w:val="24"/>
            </w:rPr>
          </w:pPr>
        </w:p>
        <w:p w14:paraId="4F0A7DF7" w14:textId="77777777" w:rsidR="00546423" w:rsidRDefault="00546423">
          <w:pPr>
            <w:jc w:val="center"/>
            <w:rPr>
              <w:b/>
              <w:bCs/>
              <w:szCs w:val="24"/>
            </w:rPr>
          </w:pPr>
        </w:p>
        <w:sdt>
          <w:sdtPr>
            <w:alias w:val="preambule"/>
            <w:tag w:val="part_7996f7373a6c403982c6d72e22d54336"/>
            <w:id w:val="318395074"/>
            <w:lock w:val="sdtLocked"/>
          </w:sdtPr>
          <w:sdtEndPr/>
          <w:sdtContent>
            <w:p w14:paraId="7C38CAF5" w14:textId="2B5B9617" w:rsidR="00546423" w:rsidRDefault="00FC5A74">
              <w:pPr>
                <w:tabs>
                  <w:tab w:val="left" w:pos="693"/>
                </w:tabs>
                <w:overflowPunct w:val="0"/>
                <w:ind w:firstLine="709"/>
                <w:jc w:val="both"/>
                <w:textAlignment w:val="baseline"/>
                <w:rPr>
                  <w:rFonts w:eastAsia="MS Mincho"/>
                  <w:bCs/>
                  <w:spacing w:val="50"/>
                  <w:szCs w:val="24"/>
                </w:rPr>
              </w:pPr>
              <w:r>
                <w:rPr>
                  <w:rFonts w:eastAsia="MS Mincho"/>
                  <w:bCs/>
                  <w:szCs w:val="24"/>
                </w:rPr>
                <w:t xml:space="preserve">Vadovaudamasi Lietuvos Respublikos vietos savivaldos įstatymo 18 straipsnio 1 dalimi, </w:t>
              </w:r>
              <w:r>
                <w:t>L</w:t>
              </w:r>
              <w:r>
                <w:t xml:space="preserve">ietuvos Respublikos kelių priežiūros ir plėtros programos finansavimo įstatymo nuostatomis, </w:t>
              </w:r>
              <w:r>
                <w:rPr>
                  <w:rFonts w:eastAsia="MS Mincho"/>
                  <w:bCs/>
                  <w:szCs w:val="24"/>
                </w:rPr>
                <w:t xml:space="preserve"> Radviliškio rajono savivaldybės taryba </w:t>
              </w:r>
              <w:r>
                <w:rPr>
                  <w:rFonts w:eastAsia="MS Mincho"/>
                  <w:bCs/>
                  <w:spacing w:val="50"/>
                  <w:szCs w:val="24"/>
                </w:rPr>
                <w:t>nusprendžia:</w:t>
              </w:r>
            </w:p>
          </w:sdtContent>
        </w:sdt>
        <w:sdt>
          <w:sdtPr>
            <w:alias w:val="1 p."/>
            <w:tag w:val="part_70d40bb54dae4e0f873cfa5fa68ec38a"/>
            <w:id w:val="1771498039"/>
            <w:lock w:val="sdtLocked"/>
          </w:sdtPr>
          <w:sdtEndPr/>
          <w:sdtContent>
            <w:p w14:paraId="608F3EB3" w14:textId="4E1D64B8" w:rsidR="00546423" w:rsidRDefault="00FC5A74">
              <w:pPr>
                <w:tabs>
                  <w:tab w:val="left" w:pos="693"/>
                </w:tabs>
                <w:overflowPunct w:val="0"/>
                <w:ind w:firstLine="709"/>
                <w:jc w:val="both"/>
                <w:textAlignment w:val="baseline"/>
                <w:rPr>
                  <w:rFonts w:eastAsia="MS Mincho"/>
                  <w:bCs/>
                  <w:szCs w:val="24"/>
                </w:rPr>
              </w:pPr>
              <w:sdt>
                <w:sdtPr>
                  <w:alias w:val="Numeris"/>
                  <w:tag w:val="nr_70d40bb54dae4e0f873cfa5fa68ec38a"/>
                  <w:id w:val="935413711"/>
                  <w:lock w:val="sdtLocked"/>
                </w:sdtPr>
                <w:sdtEndPr/>
                <w:sdtContent>
                  <w:r>
                    <w:rPr>
                      <w:rFonts w:eastAsia="MS Mincho"/>
                      <w:bCs/>
                      <w:szCs w:val="24"/>
                    </w:rPr>
                    <w:t>1</w:t>
                  </w:r>
                </w:sdtContent>
              </w:sdt>
              <w:r>
                <w:rPr>
                  <w:rFonts w:eastAsia="MS Mincho"/>
                  <w:bCs/>
                  <w:szCs w:val="24"/>
                </w:rPr>
                <w:t xml:space="preserve">. Pakeisti </w:t>
              </w:r>
              <w:r>
                <w:rPr>
                  <w:szCs w:val="24"/>
                </w:rPr>
                <w:t>Kelių priežiūros ir plėtros programos lėšų paskirstymo ir naudojimo Radviliškio rajono savivald</w:t>
              </w:r>
              <w:r>
                <w:rPr>
                  <w:szCs w:val="24"/>
                </w:rPr>
                <w:t xml:space="preserve">ybės susisiekimo infrastruktūros objektams finansuoti tvarkos </w:t>
              </w:r>
              <w:r>
                <w:rPr>
                  <w:szCs w:val="24"/>
                  <w:lang w:eastAsia="lt-LT"/>
                </w:rPr>
                <w:t xml:space="preserve">aprašą, patvirtintą </w:t>
              </w:r>
              <w:r>
                <w:rPr>
                  <w:rFonts w:eastAsia="MS Mincho"/>
                  <w:bCs/>
                  <w:szCs w:val="24"/>
                </w:rPr>
                <w:t>Radviliškio rajono savivaldybės tarybos 2021-02-25 sprendimu Nr. T-449 „</w:t>
              </w:r>
              <w:r>
                <w:rPr>
                  <w:szCs w:val="24"/>
                </w:rPr>
                <w:t xml:space="preserve">Dėl Radviliškio rajono savivaldybės tarybos 2013-04-19 sprendimo Nr. T-506 „Dėl kelių priežiūros ir </w:t>
              </w:r>
              <w:r>
                <w:rPr>
                  <w:szCs w:val="24"/>
                </w:rPr>
                <w:t>plėtros programos finansavimo lėšų naudojimo ir skirstymo tvarkos aprašo patvirtinimo“ pakeitimo</w:t>
              </w:r>
              <w:r>
                <w:rPr>
                  <w:rFonts w:eastAsia="MS Mincho"/>
                  <w:bCs/>
                  <w:szCs w:val="24"/>
                </w:rPr>
                <w:t xml:space="preserve">“:  </w:t>
              </w:r>
            </w:p>
            <w:sdt>
              <w:sdtPr>
                <w:alias w:val="1.1 pp."/>
                <w:tag w:val="part_39cb7acf75854213b613bc6be743de98"/>
                <w:id w:val="-1740249783"/>
                <w:lock w:val="sdtLocked"/>
              </w:sdtPr>
              <w:sdtEndPr/>
              <w:sdtContent>
                <w:p w14:paraId="1DFAFA76" w14:textId="340BC42F" w:rsidR="00546423" w:rsidRDefault="00FC5A74">
                  <w:pPr>
                    <w:tabs>
                      <w:tab w:val="left" w:pos="693"/>
                    </w:tabs>
                    <w:overflowPunct w:val="0"/>
                    <w:ind w:firstLine="709"/>
                    <w:jc w:val="both"/>
                    <w:textAlignment w:val="baseline"/>
                    <w:rPr>
                      <w:rFonts w:eastAsia="MS Mincho"/>
                      <w:bCs/>
                      <w:szCs w:val="24"/>
                    </w:rPr>
                  </w:pPr>
                  <w:sdt>
                    <w:sdtPr>
                      <w:alias w:val="Numeris"/>
                      <w:tag w:val="nr_39cb7acf75854213b613bc6be743de98"/>
                      <w:id w:val="917897002"/>
                      <w:lock w:val="sdtLocked"/>
                    </w:sdtPr>
                    <w:sdtEndPr/>
                    <w:sdtContent>
                      <w:r>
                        <w:rPr>
                          <w:rFonts w:eastAsia="MS Mincho"/>
                          <w:bCs/>
                          <w:szCs w:val="24"/>
                        </w:rPr>
                        <w:t>1.1</w:t>
                      </w:r>
                    </w:sdtContent>
                  </w:sdt>
                  <w:r>
                    <w:rPr>
                      <w:rFonts w:eastAsia="MS Mincho"/>
                      <w:bCs/>
                      <w:szCs w:val="24"/>
                    </w:rPr>
                    <w:t>. Pakeisti 2 punktą ir jį išdėstyti taip:</w:t>
                  </w:r>
                </w:p>
                <w:sdt>
                  <w:sdtPr>
                    <w:alias w:val="citata"/>
                    <w:tag w:val="part_0de7b749d9074d29be0f7757d296f6db"/>
                    <w:id w:val="-225143898"/>
                    <w:lock w:val="sdtLocked"/>
                  </w:sdtPr>
                  <w:sdtEndPr/>
                  <w:sdtContent>
                    <w:sdt>
                      <w:sdtPr>
                        <w:alias w:val="2 p."/>
                        <w:tag w:val="part_adb4e0f2cc8f4c3e9907b16fc1fe869b"/>
                        <w:id w:val="890224405"/>
                        <w:lock w:val="sdtLocked"/>
                      </w:sdtPr>
                      <w:sdtEndPr/>
                      <w:sdtContent>
                        <w:p w14:paraId="5F38A75F" w14:textId="2B9A988E" w:rsidR="00546423" w:rsidRDefault="00FC5A74">
                          <w:pPr>
                            <w:ind w:firstLine="709"/>
                            <w:jc w:val="both"/>
                            <w:rPr>
                              <w:szCs w:val="24"/>
                              <w:lang w:eastAsia="lt-LT"/>
                            </w:rPr>
                          </w:pPr>
                          <w:r>
                            <w:rPr>
                              <w:szCs w:val="24"/>
                              <w:lang w:eastAsia="lt-LT"/>
                            </w:rPr>
                            <w:t>„</w:t>
                          </w:r>
                          <w:sdt>
                            <w:sdtPr>
                              <w:alias w:val="Numeris"/>
                              <w:tag w:val="nr_adb4e0f2cc8f4c3e9907b16fc1fe869b"/>
                              <w:id w:val="1853916693"/>
                              <w:lock w:val="sdtLocked"/>
                            </w:sdtPr>
                            <w:sdtEndPr/>
                            <w:sdtContent>
                              <w:r>
                                <w:rPr>
                                  <w:szCs w:val="24"/>
                                  <w:lang w:eastAsia="lt-LT"/>
                                </w:rPr>
                                <w:t>2</w:t>
                              </w:r>
                            </w:sdtContent>
                          </w:sdt>
                          <w:r>
                            <w:rPr>
                              <w:szCs w:val="24"/>
                              <w:lang w:eastAsia="lt-LT"/>
                            </w:rPr>
                            <w:t>. Aprašas parengtas vadovaujantis Lietuvos Respublikos kelių priežiūros ir plėtros programos finansavimo</w:t>
                          </w:r>
                          <w:r>
                            <w:rPr>
                              <w:szCs w:val="24"/>
                              <w:lang w:eastAsia="lt-LT"/>
                            </w:rPr>
                            <w:t xml:space="preserve"> įstatymu, Lietuvos Respublikos kelių įstatymu, Lietuvos Respublikos saugaus eismo automobilių keliais įstatymu, Lietuvos Respublikos statybos įstatymu, Kelių priežiūros ir plėtros programos finansavimo lėšų naudojimo tvarkos aprašu, patvirtintu Lietuvos R</w:t>
                          </w:r>
                          <w:r>
                            <w:rPr>
                              <w:szCs w:val="24"/>
                              <w:lang w:eastAsia="lt-LT"/>
                            </w:rPr>
                            <w:t>espublikos Vyriausybės 2005 m. balandžio 21 d. nutarimu Nr. 447 „Dėl Lietuvos Respublikos kelių priežiūros ir plėtros programos finansavimo įstatymo įgyvendinimo“, ir kitais galiojančiais teisės aktais.“</w:t>
                          </w:r>
                        </w:p>
                      </w:sdtContent>
                    </w:sdt>
                  </w:sdtContent>
                </w:sdt>
              </w:sdtContent>
            </w:sdt>
            <w:sdt>
              <w:sdtPr>
                <w:alias w:val="1.2 pp."/>
                <w:tag w:val="part_510a3d0a017d4bd786789e15cc2ca7d9"/>
                <w:id w:val="-885723331"/>
                <w:lock w:val="sdtLocked"/>
              </w:sdtPr>
              <w:sdtEndPr/>
              <w:sdtContent>
                <w:p w14:paraId="30508393" w14:textId="4E9E7580" w:rsidR="00546423" w:rsidRDefault="00FC5A74">
                  <w:pPr>
                    <w:ind w:firstLine="709"/>
                    <w:jc w:val="both"/>
                    <w:rPr>
                      <w:szCs w:val="24"/>
                      <w:lang w:eastAsia="lt-LT"/>
                    </w:rPr>
                  </w:pPr>
                  <w:sdt>
                    <w:sdtPr>
                      <w:alias w:val="Numeris"/>
                      <w:tag w:val="nr_510a3d0a017d4bd786789e15cc2ca7d9"/>
                      <w:id w:val="-2110030285"/>
                      <w:lock w:val="sdtLocked"/>
                    </w:sdtPr>
                    <w:sdtEndPr/>
                    <w:sdtContent>
                      <w:r>
                        <w:rPr>
                          <w:szCs w:val="24"/>
                          <w:lang w:eastAsia="lt-LT"/>
                        </w:rPr>
                        <w:t>1.2</w:t>
                      </w:r>
                    </w:sdtContent>
                  </w:sdt>
                  <w:r>
                    <w:rPr>
                      <w:szCs w:val="24"/>
                      <w:lang w:eastAsia="lt-LT"/>
                    </w:rPr>
                    <w:t>. Pripažinti netekusiais galios 4.4 ir 4.</w:t>
                  </w:r>
                  <w:r>
                    <w:rPr>
                      <w:szCs w:val="24"/>
                      <w:lang w:eastAsia="lt-LT"/>
                    </w:rPr>
                    <w:t>5 papunkčius.</w:t>
                  </w:r>
                </w:p>
              </w:sdtContent>
            </w:sdt>
            <w:sdt>
              <w:sdtPr>
                <w:alias w:val="1.3 pp."/>
                <w:tag w:val="part_b4f5053308734573a0b8f85b0ff0eb67"/>
                <w:id w:val="-882482406"/>
                <w:lock w:val="sdtLocked"/>
              </w:sdtPr>
              <w:sdtEndPr/>
              <w:sdtContent>
                <w:p w14:paraId="6810DC27" w14:textId="370E336B" w:rsidR="00546423" w:rsidRDefault="00FC5A74">
                  <w:pPr>
                    <w:ind w:firstLine="709"/>
                    <w:jc w:val="both"/>
                    <w:rPr>
                      <w:szCs w:val="24"/>
                      <w:lang w:eastAsia="lt-LT"/>
                    </w:rPr>
                  </w:pPr>
                  <w:sdt>
                    <w:sdtPr>
                      <w:alias w:val="Numeris"/>
                      <w:tag w:val="nr_b4f5053308734573a0b8f85b0ff0eb67"/>
                      <w:id w:val="1549035122"/>
                      <w:lock w:val="sdtLocked"/>
                    </w:sdtPr>
                    <w:sdtEndPr/>
                    <w:sdtContent>
                      <w:r>
                        <w:rPr>
                          <w:szCs w:val="24"/>
                          <w:lang w:eastAsia="lt-LT"/>
                        </w:rPr>
                        <w:t>1.3</w:t>
                      </w:r>
                    </w:sdtContent>
                  </w:sdt>
                  <w:r>
                    <w:rPr>
                      <w:szCs w:val="24"/>
                      <w:lang w:eastAsia="lt-LT"/>
                    </w:rPr>
                    <w:t>. Pakeisti 5 punktą ir jį išdėstyti taip:</w:t>
                  </w:r>
                </w:p>
                <w:sdt>
                  <w:sdtPr>
                    <w:alias w:val="citata"/>
                    <w:tag w:val="part_8f262ab2da9a411fa7856ff6d17226ff"/>
                    <w:id w:val="1925220285"/>
                    <w:lock w:val="sdtLocked"/>
                  </w:sdtPr>
                  <w:sdtEndPr/>
                  <w:sdtContent>
                    <w:sdt>
                      <w:sdtPr>
                        <w:alias w:val="5 p."/>
                        <w:tag w:val="part_826fb65bac4a4948b1d2ed8dfd5e5329"/>
                        <w:id w:val="894175080"/>
                        <w:lock w:val="sdtLocked"/>
                      </w:sdtPr>
                      <w:sdtEndPr/>
                      <w:sdtContent>
                        <w:p w14:paraId="05246FB5" w14:textId="508F46E5" w:rsidR="00546423" w:rsidRDefault="00FC5A74">
                          <w:pPr>
                            <w:overflowPunct w:val="0"/>
                            <w:ind w:firstLine="709"/>
                            <w:jc w:val="both"/>
                            <w:textAlignment w:val="baseline"/>
                            <w:rPr>
                              <w:szCs w:val="24"/>
                              <w:lang w:eastAsia="lt-LT"/>
                            </w:rPr>
                          </w:pPr>
                          <w:r>
                            <w:rPr>
                              <w:szCs w:val="24"/>
                              <w:lang w:eastAsia="lt-LT"/>
                            </w:rPr>
                            <w:t>„</w:t>
                          </w:r>
                          <w:sdt>
                            <w:sdtPr>
                              <w:alias w:val="Numeris"/>
                              <w:tag w:val="nr_826fb65bac4a4948b1d2ed8dfd5e5329"/>
                              <w:id w:val="2079329831"/>
                              <w:lock w:val="sdtLocked"/>
                            </w:sdtPr>
                            <w:sdtEndPr/>
                            <w:sdtContent>
                              <w:r>
                                <w:rPr>
                                  <w:szCs w:val="24"/>
                                  <w:lang w:eastAsia="lt-LT"/>
                                </w:rPr>
                                <w:t>5</w:t>
                              </w:r>
                            </w:sdtContent>
                          </w:sdt>
                          <w:r>
                            <w:rPr>
                              <w:szCs w:val="24"/>
                              <w:lang w:eastAsia="lt-LT"/>
                            </w:rPr>
                            <w:t>. Programos finansavimo lėšos vietinės reikšmės keliams (gatvėms) turi būti naudojamos taip, kaip nustatyta Lietuvos Respublikos kelių priežiūros ir plėtros programos finansavimo įstatymo 9</w:t>
                          </w:r>
                          <w:r>
                            <w:rPr>
                              <w:szCs w:val="24"/>
                              <w:lang w:eastAsia="lt-LT"/>
                            </w:rPr>
                            <w:t xml:space="preserve"> straipsnio 2 dalies aktualioje redakcijoje šioms reikmėms finansuoti:</w:t>
                          </w:r>
                        </w:p>
                        <w:sdt>
                          <w:sdtPr>
                            <w:alias w:val="5.1 pp."/>
                            <w:tag w:val="part_047317724fb949908e933140522c5773"/>
                            <w:id w:val="602616844"/>
                            <w:lock w:val="sdtLocked"/>
                          </w:sdtPr>
                          <w:sdtEndPr/>
                          <w:sdtContent>
                            <w:p w14:paraId="64C7315E" w14:textId="0218C534" w:rsidR="00546423" w:rsidRDefault="00FC5A74">
                              <w:pPr>
                                <w:overflowPunct w:val="0"/>
                                <w:ind w:firstLine="709"/>
                                <w:jc w:val="both"/>
                                <w:textAlignment w:val="baseline"/>
                                <w:rPr>
                                  <w:szCs w:val="24"/>
                                  <w:lang w:eastAsia="lt-LT"/>
                                </w:rPr>
                              </w:pPr>
                              <w:sdt>
                                <w:sdtPr>
                                  <w:alias w:val="Numeris"/>
                                  <w:tag w:val="nr_047317724fb949908e933140522c5773"/>
                                  <w:id w:val="1098607426"/>
                                  <w:lock w:val="sdtLocked"/>
                                </w:sdtPr>
                                <w:sdtEndPr/>
                                <w:sdtContent>
                                  <w:r>
                                    <w:rPr>
                                      <w:szCs w:val="24"/>
                                      <w:lang w:eastAsia="lt-LT"/>
                                    </w:rPr>
                                    <w:t>5.1</w:t>
                                  </w:r>
                                </w:sdtContent>
                              </w:sdt>
                              <w:r>
                                <w:rPr>
                                  <w:szCs w:val="24"/>
                                  <w:lang w:eastAsia="lt-LT"/>
                                </w:rPr>
                                <w:t>. keliams projektuoti, tiesti, rekonstruoti, taisyti (remontuoti) ir prižiūrėti;</w:t>
                              </w:r>
                            </w:p>
                          </w:sdtContent>
                        </w:sdt>
                        <w:sdt>
                          <w:sdtPr>
                            <w:alias w:val="5.2 pp."/>
                            <w:tag w:val="part_592edd6312b04bdcb21d42886ebdea1e"/>
                            <w:id w:val="1401088619"/>
                            <w:lock w:val="sdtLocked"/>
                          </w:sdtPr>
                          <w:sdtEndPr/>
                          <w:sdtContent>
                            <w:p w14:paraId="48BDDF9B" w14:textId="0B22C565" w:rsidR="00546423" w:rsidRDefault="00FC5A74">
                              <w:pPr>
                                <w:overflowPunct w:val="0"/>
                                <w:ind w:firstLine="709"/>
                                <w:jc w:val="both"/>
                                <w:textAlignment w:val="baseline"/>
                                <w:rPr>
                                  <w:szCs w:val="24"/>
                                  <w:lang w:eastAsia="lt-LT"/>
                                </w:rPr>
                              </w:pPr>
                              <w:sdt>
                                <w:sdtPr>
                                  <w:alias w:val="Numeris"/>
                                  <w:tag w:val="nr_592edd6312b04bdcb21d42886ebdea1e"/>
                                  <w:id w:val="76334272"/>
                                  <w:lock w:val="sdtLocked"/>
                                </w:sdtPr>
                                <w:sdtEndPr/>
                                <w:sdtContent>
                                  <w:r>
                                    <w:rPr>
                                      <w:szCs w:val="24"/>
                                      <w:lang w:eastAsia="lt-LT"/>
                                    </w:rPr>
                                    <w:t>5.2</w:t>
                                  </w:r>
                                </w:sdtContent>
                              </w:sdt>
                              <w:r>
                                <w:rPr>
                                  <w:szCs w:val="24"/>
                                  <w:lang w:eastAsia="lt-LT"/>
                                </w:rPr>
                                <w:t>. kelių, kelio statinių ir jų užimamos žemės teisinei registracijai būtinoms procedūroms atl</w:t>
                              </w:r>
                              <w:r>
                                <w:rPr>
                                  <w:szCs w:val="24"/>
                                  <w:lang w:eastAsia="lt-LT"/>
                                </w:rPr>
                                <w:t>ikti, daiktinėms teisėms į žemę, šių teisių suvaržymams, juridiniams faktams registruoti;</w:t>
                              </w:r>
                            </w:p>
                          </w:sdtContent>
                        </w:sdt>
                        <w:sdt>
                          <w:sdtPr>
                            <w:alias w:val="5.3 pp."/>
                            <w:tag w:val="part_df564f1f986f4866a812410062610752"/>
                            <w:id w:val="1206143793"/>
                            <w:lock w:val="sdtLocked"/>
                          </w:sdtPr>
                          <w:sdtEndPr/>
                          <w:sdtContent>
                            <w:p w14:paraId="37380BD6" w14:textId="0B4DDD22" w:rsidR="00546423" w:rsidRDefault="00FC5A74">
                              <w:pPr>
                                <w:overflowPunct w:val="0"/>
                                <w:ind w:firstLine="709"/>
                                <w:jc w:val="both"/>
                                <w:textAlignment w:val="baseline"/>
                                <w:rPr>
                                  <w:szCs w:val="24"/>
                                  <w:lang w:eastAsia="lt-LT"/>
                                </w:rPr>
                              </w:pPr>
                              <w:sdt>
                                <w:sdtPr>
                                  <w:alias w:val="Numeris"/>
                                  <w:tag w:val="nr_df564f1f986f4866a812410062610752"/>
                                  <w:id w:val="1705450848"/>
                                  <w:lock w:val="sdtLocked"/>
                                </w:sdtPr>
                                <w:sdtEndPr/>
                                <w:sdtContent>
                                  <w:r>
                                    <w:rPr>
                                      <w:szCs w:val="24"/>
                                      <w:lang w:eastAsia="lt-LT"/>
                                    </w:rPr>
                                    <w:t>5.3</w:t>
                                  </w:r>
                                </w:sdtContent>
                              </w:sdt>
                              <w:r>
                                <w:rPr>
                                  <w:szCs w:val="24"/>
                                  <w:lang w:eastAsia="lt-LT"/>
                                </w:rPr>
                                <w:t>. tiltams, viadukams, estakadoms, tuneliams, pralaidoms projektuoti, statyti, rekonstruoti, taisyti (remontuoti) ir prižiūrėti;</w:t>
                              </w:r>
                            </w:p>
                          </w:sdtContent>
                        </w:sdt>
                        <w:sdt>
                          <w:sdtPr>
                            <w:alias w:val="5.4 pp."/>
                            <w:tag w:val="part_d8081b47b9604bcb98c600913ed40564"/>
                            <w:id w:val="747074959"/>
                            <w:lock w:val="sdtLocked"/>
                          </w:sdtPr>
                          <w:sdtEndPr/>
                          <w:sdtContent>
                            <w:p w14:paraId="7C2AD200" w14:textId="41C06720" w:rsidR="00546423" w:rsidRDefault="00FC5A74">
                              <w:pPr>
                                <w:overflowPunct w:val="0"/>
                                <w:ind w:firstLine="709"/>
                                <w:jc w:val="both"/>
                                <w:textAlignment w:val="baseline"/>
                                <w:rPr>
                                  <w:szCs w:val="24"/>
                                  <w:lang w:eastAsia="lt-LT"/>
                                </w:rPr>
                              </w:pPr>
                              <w:sdt>
                                <w:sdtPr>
                                  <w:alias w:val="Numeris"/>
                                  <w:tag w:val="nr_d8081b47b9604bcb98c600913ed40564"/>
                                  <w:id w:val="-497802035"/>
                                  <w:lock w:val="sdtLocked"/>
                                </w:sdtPr>
                                <w:sdtEndPr/>
                                <w:sdtContent>
                                  <w:r>
                                    <w:rPr>
                                      <w:szCs w:val="24"/>
                                      <w:lang w:eastAsia="lt-LT"/>
                                    </w:rPr>
                                    <w:t>5.4</w:t>
                                  </w:r>
                                </w:sdtContent>
                              </w:sdt>
                              <w:r>
                                <w:rPr>
                                  <w:szCs w:val="24"/>
                                  <w:lang w:eastAsia="lt-LT"/>
                                </w:rPr>
                                <w:t xml:space="preserve">. apsaugos nuo triukšmo </w:t>
                              </w:r>
                              <w:r>
                                <w:rPr>
                                  <w:szCs w:val="24"/>
                                  <w:lang w:eastAsia="lt-LT"/>
                                </w:rPr>
                                <w:t>statiniams prie kelių statyti, rekonstruoti, taisyti (remontuoti) ir prižiūrėti;</w:t>
                              </w:r>
                            </w:p>
                          </w:sdtContent>
                        </w:sdt>
                        <w:sdt>
                          <w:sdtPr>
                            <w:alias w:val="5.5 pp."/>
                            <w:tag w:val="part_c09c1c278d6849c79592591e76df59a2"/>
                            <w:id w:val="-643900679"/>
                            <w:lock w:val="sdtLocked"/>
                          </w:sdtPr>
                          <w:sdtEndPr/>
                          <w:sdtContent>
                            <w:p w14:paraId="11C75239" w14:textId="7DD71785" w:rsidR="00546423" w:rsidRDefault="00FC5A74">
                              <w:pPr>
                                <w:overflowPunct w:val="0"/>
                                <w:ind w:firstLine="709"/>
                                <w:jc w:val="both"/>
                                <w:textAlignment w:val="baseline"/>
                                <w:rPr>
                                  <w:szCs w:val="24"/>
                                  <w:lang w:eastAsia="lt-LT"/>
                                </w:rPr>
                              </w:pPr>
                              <w:sdt>
                                <w:sdtPr>
                                  <w:alias w:val="Numeris"/>
                                  <w:tag w:val="nr_c09c1c278d6849c79592591e76df59a2"/>
                                  <w:id w:val="1044719656"/>
                                  <w:lock w:val="sdtLocked"/>
                                </w:sdtPr>
                                <w:sdtEndPr/>
                                <w:sdtContent>
                                  <w:r>
                                    <w:rPr>
                                      <w:szCs w:val="24"/>
                                      <w:lang w:eastAsia="lt-LT"/>
                                    </w:rPr>
                                    <w:t>5.5</w:t>
                                  </w:r>
                                </w:sdtContent>
                              </w:sdt>
                              <w:r>
                                <w:rPr>
                                  <w:szCs w:val="24"/>
                                  <w:lang w:eastAsia="lt-LT"/>
                                </w:rPr>
                                <w:t>. kelio juostoje esantiems paviršinio vandens nuleidimo įrenginiams ir lietaus kanalizacijai įrengti, rekonstruoti, taisyti (remontuoti) ir prižiūrėti;</w:t>
                              </w:r>
                            </w:p>
                          </w:sdtContent>
                        </w:sdt>
                        <w:sdt>
                          <w:sdtPr>
                            <w:alias w:val="5.6 pp."/>
                            <w:tag w:val="part_a7b746efece24fcbb133e50974ebbc9b"/>
                            <w:id w:val="-1575728672"/>
                            <w:lock w:val="sdtLocked"/>
                          </w:sdtPr>
                          <w:sdtEndPr/>
                          <w:sdtContent>
                            <w:p w14:paraId="26AA10E0" w14:textId="2E33830A" w:rsidR="00546423" w:rsidRDefault="00FC5A74">
                              <w:pPr>
                                <w:overflowPunct w:val="0"/>
                                <w:ind w:firstLine="709"/>
                                <w:jc w:val="both"/>
                                <w:textAlignment w:val="baseline"/>
                                <w:rPr>
                                  <w:szCs w:val="24"/>
                                  <w:lang w:eastAsia="lt-LT"/>
                                </w:rPr>
                              </w:pPr>
                              <w:sdt>
                                <w:sdtPr>
                                  <w:alias w:val="Numeris"/>
                                  <w:tag w:val="nr_a7b746efece24fcbb133e50974ebbc9b"/>
                                  <w:id w:val="-47000054"/>
                                  <w:lock w:val="sdtLocked"/>
                                </w:sdtPr>
                                <w:sdtEndPr/>
                                <w:sdtContent>
                                  <w:r>
                                    <w:rPr>
                                      <w:szCs w:val="24"/>
                                      <w:lang w:eastAsia="lt-LT"/>
                                    </w:rPr>
                                    <w:t>5.6</w:t>
                                  </w:r>
                                </w:sdtContent>
                              </w:sdt>
                              <w:r>
                                <w:rPr>
                                  <w:szCs w:val="24"/>
                                  <w:lang w:eastAsia="lt-LT"/>
                                </w:rPr>
                                <w:t>. ekstrem</w:t>
                              </w:r>
                              <w:r>
                                <w:rPr>
                                  <w:szCs w:val="24"/>
                                  <w:lang w:eastAsia="lt-LT"/>
                                </w:rPr>
                                <w:t>aliųjų situacijų, ekstremaliųjų įvykių ir įvykių padariniams keliuose likviduoti;</w:t>
                              </w:r>
                            </w:p>
                          </w:sdtContent>
                        </w:sdt>
                        <w:sdt>
                          <w:sdtPr>
                            <w:alias w:val="5.7 pp."/>
                            <w:tag w:val="part_96dde17b721a40e6816029d0cea6c454"/>
                            <w:id w:val="1115325679"/>
                            <w:lock w:val="sdtLocked"/>
                          </w:sdtPr>
                          <w:sdtEndPr/>
                          <w:sdtContent>
                            <w:p w14:paraId="655635BE" w14:textId="663B4B10" w:rsidR="00546423" w:rsidRDefault="00FC5A74">
                              <w:pPr>
                                <w:overflowPunct w:val="0"/>
                                <w:ind w:firstLine="709"/>
                                <w:jc w:val="both"/>
                                <w:textAlignment w:val="baseline"/>
                                <w:rPr>
                                  <w:szCs w:val="24"/>
                                  <w:lang w:eastAsia="lt-LT"/>
                                </w:rPr>
                              </w:pPr>
                              <w:sdt>
                                <w:sdtPr>
                                  <w:alias w:val="Numeris"/>
                                  <w:tag w:val="nr_96dde17b721a40e6816029d0cea6c454"/>
                                  <w:id w:val="1531219178"/>
                                  <w:lock w:val="sdtLocked"/>
                                </w:sdtPr>
                                <w:sdtEndPr/>
                                <w:sdtContent>
                                  <w:r>
                                    <w:rPr>
                                      <w:szCs w:val="24"/>
                                      <w:lang w:eastAsia="lt-LT"/>
                                    </w:rPr>
                                    <w:t>5.7</w:t>
                                  </w:r>
                                </w:sdtContent>
                              </w:sdt>
                              <w:r>
                                <w:rPr>
                                  <w:szCs w:val="24"/>
                                  <w:lang w:eastAsia="lt-LT"/>
                                </w:rPr>
                                <w:t>. kelio juostoje esančioms automobilių stovėjimo aikštelėms, viešojo transporto stotelėms ir paviljonams įrengti, statyti, rekonstruoti, taisyti (remontuoti) ir prižiū</w:t>
                              </w:r>
                              <w:r>
                                <w:rPr>
                                  <w:szCs w:val="24"/>
                                  <w:lang w:eastAsia="lt-LT"/>
                                </w:rPr>
                                <w:t>rėti;</w:t>
                              </w:r>
                            </w:p>
                          </w:sdtContent>
                        </w:sdt>
                        <w:sdt>
                          <w:sdtPr>
                            <w:alias w:val="5.8 pp."/>
                            <w:tag w:val="part_fa08c2668e8149dea9fd7750539c96b1"/>
                            <w:id w:val="-1419631776"/>
                            <w:lock w:val="sdtLocked"/>
                          </w:sdtPr>
                          <w:sdtEndPr/>
                          <w:sdtContent>
                            <w:p w14:paraId="3758A818" w14:textId="5CD094F5" w:rsidR="00546423" w:rsidRDefault="00FC5A74">
                              <w:pPr>
                                <w:overflowPunct w:val="0"/>
                                <w:ind w:firstLine="709"/>
                                <w:jc w:val="both"/>
                                <w:textAlignment w:val="baseline"/>
                                <w:rPr>
                                  <w:szCs w:val="24"/>
                                  <w:lang w:eastAsia="lt-LT"/>
                                </w:rPr>
                              </w:pPr>
                              <w:sdt>
                                <w:sdtPr>
                                  <w:alias w:val="Numeris"/>
                                  <w:tag w:val="nr_fa08c2668e8149dea9fd7750539c96b1"/>
                                  <w:id w:val="346302656"/>
                                  <w:lock w:val="sdtLocked"/>
                                </w:sdtPr>
                                <w:sdtEndPr/>
                                <w:sdtContent>
                                  <w:r>
                                    <w:rPr>
                                      <w:szCs w:val="24"/>
                                      <w:lang w:eastAsia="lt-LT"/>
                                    </w:rPr>
                                    <w:t>5.8</w:t>
                                  </w:r>
                                </w:sdtContent>
                              </w:sdt>
                              <w:r>
                                <w:rPr>
                                  <w:szCs w:val="24"/>
                                  <w:lang w:eastAsia="lt-LT"/>
                                </w:rPr>
                                <w:t>. institucijų ar įstaigų, atsakingų už vietinės reikšmės viešuosius kelius, paskoloms, naudojamoms vietinės reikšmės viešiesiems keliams projektuoti, tiesti, rekonstruoti, taisyti (remontuoti), grąžinti ir palūkanoms mokėti;</w:t>
                              </w:r>
                            </w:p>
                          </w:sdtContent>
                        </w:sdt>
                        <w:sdt>
                          <w:sdtPr>
                            <w:alias w:val="5.9 pp."/>
                            <w:tag w:val="part_5034facf1e43459eb636b154be1568f2"/>
                            <w:id w:val="17906656"/>
                            <w:lock w:val="sdtLocked"/>
                          </w:sdtPr>
                          <w:sdtEndPr/>
                          <w:sdtContent>
                            <w:p w14:paraId="5F35740A" w14:textId="44710118" w:rsidR="00546423" w:rsidRDefault="00FC5A74">
                              <w:pPr>
                                <w:overflowPunct w:val="0"/>
                                <w:ind w:firstLine="709"/>
                                <w:jc w:val="both"/>
                                <w:textAlignment w:val="baseline"/>
                                <w:rPr>
                                  <w:szCs w:val="24"/>
                                  <w:lang w:eastAsia="lt-LT"/>
                                </w:rPr>
                              </w:pPr>
                              <w:sdt>
                                <w:sdtPr>
                                  <w:alias w:val="Numeris"/>
                                  <w:tag w:val="nr_5034facf1e43459eb636b154be1568f2"/>
                                  <w:id w:val="1678462740"/>
                                  <w:lock w:val="sdtLocked"/>
                                </w:sdtPr>
                                <w:sdtEndPr/>
                                <w:sdtContent>
                                  <w:r>
                                    <w:rPr>
                                      <w:szCs w:val="24"/>
                                      <w:lang w:eastAsia="lt-LT"/>
                                    </w:rPr>
                                    <w:t>5.9</w:t>
                                  </w:r>
                                </w:sdtContent>
                              </w:sdt>
                              <w:r>
                                <w:rPr>
                                  <w:szCs w:val="24"/>
                                  <w:lang w:eastAsia="lt-LT"/>
                                </w:rPr>
                                <w:t>. tiesiant,</w:t>
                              </w:r>
                              <w:r>
                                <w:rPr>
                                  <w:szCs w:val="24"/>
                                  <w:lang w:eastAsia="lt-LT"/>
                                </w:rPr>
                                <w:t xml:space="preserve"> rekonstruojant, taisant (remontuojant), prižiūrint kelius patirtoms išlaidoms už skirtą žemę, nukeliamus ar (ir) griaunamus pastatus ir kitus statinius, naikinamus želdinius ir kitas naudmenas apmokėti, aplinkos apsaugos reikmėms, žemės rekultivavimo darb</w:t>
                              </w:r>
                              <w:r>
                                <w:rPr>
                                  <w:szCs w:val="24"/>
                                  <w:lang w:eastAsia="lt-LT"/>
                                </w:rPr>
                                <w:t>ams vykdyti tiesiant ir taisant (remontuojant) kelius;</w:t>
                              </w:r>
                            </w:p>
                          </w:sdtContent>
                        </w:sdt>
                        <w:sdt>
                          <w:sdtPr>
                            <w:alias w:val="5.10 pp."/>
                            <w:tag w:val="part_1ea724e0b41a4f688c262f00ed5918fd"/>
                            <w:id w:val="812831785"/>
                            <w:lock w:val="sdtLocked"/>
                          </w:sdtPr>
                          <w:sdtEndPr/>
                          <w:sdtContent>
                            <w:p w14:paraId="20B17CE0" w14:textId="5C567A1C" w:rsidR="00546423" w:rsidRDefault="00FC5A74">
                              <w:pPr>
                                <w:overflowPunct w:val="0"/>
                                <w:ind w:firstLine="709"/>
                                <w:jc w:val="both"/>
                                <w:textAlignment w:val="baseline"/>
                                <w:rPr>
                                  <w:szCs w:val="24"/>
                                  <w:lang w:eastAsia="lt-LT"/>
                                </w:rPr>
                              </w:pPr>
                              <w:sdt>
                                <w:sdtPr>
                                  <w:alias w:val="Numeris"/>
                                  <w:tag w:val="nr_1ea724e0b41a4f688c262f00ed5918fd"/>
                                  <w:id w:val="1699509553"/>
                                  <w:lock w:val="sdtLocked"/>
                                </w:sdtPr>
                                <w:sdtEndPr/>
                                <w:sdtContent>
                                  <w:r>
                                    <w:rPr>
                                      <w:szCs w:val="24"/>
                                      <w:lang w:eastAsia="lt-LT"/>
                                    </w:rPr>
                                    <w:t>5.10</w:t>
                                  </w:r>
                                </w:sdtContent>
                              </w:sdt>
                              <w:r>
                                <w:rPr>
                                  <w:szCs w:val="24"/>
                                  <w:lang w:eastAsia="lt-LT"/>
                                </w:rPr>
                                <w:t>. Programos finansavimo lėšų naudojimo pagal paskirtį kontrolei, darbų kokybės kontrolės priežiūrai vietinės reikšmės kelių objektuose;</w:t>
                              </w:r>
                            </w:p>
                          </w:sdtContent>
                        </w:sdt>
                        <w:sdt>
                          <w:sdtPr>
                            <w:alias w:val="5.11 pp."/>
                            <w:tag w:val="part_4910c572341e440fa48493aa870d8adf"/>
                            <w:id w:val="-2136318150"/>
                            <w:lock w:val="sdtLocked"/>
                          </w:sdtPr>
                          <w:sdtEndPr/>
                          <w:sdtContent>
                            <w:p w14:paraId="54105DAA" w14:textId="300170C6" w:rsidR="00546423" w:rsidRDefault="00FC5A74">
                              <w:pPr>
                                <w:overflowPunct w:val="0"/>
                                <w:ind w:firstLine="709"/>
                                <w:jc w:val="both"/>
                                <w:textAlignment w:val="baseline"/>
                                <w:rPr>
                                  <w:szCs w:val="24"/>
                                  <w:lang w:eastAsia="lt-LT"/>
                                </w:rPr>
                              </w:pPr>
                              <w:sdt>
                                <w:sdtPr>
                                  <w:alias w:val="Numeris"/>
                                  <w:tag w:val="nr_4910c572341e440fa48493aa870d8adf"/>
                                  <w:id w:val="-2141410200"/>
                                  <w:lock w:val="sdtLocked"/>
                                </w:sdtPr>
                                <w:sdtEndPr/>
                                <w:sdtContent>
                                  <w:r>
                                    <w:rPr>
                                      <w:szCs w:val="24"/>
                                      <w:lang w:eastAsia="lt-LT"/>
                                    </w:rPr>
                                    <w:t>5.11</w:t>
                                  </w:r>
                                </w:sdtContent>
                              </w:sdt>
                              <w:r>
                                <w:rPr>
                                  <w:szCs w:val="24"/>
                                  <w:lang w:eastAsia="lt-LT"/>
                                </w:rPr>
                                <w:t>. viešojo sektoriaus ir privačios partnerystės bū</w:t>
                              </w:r>
                              <w:r>
                                <w:rPr>
                                  <w:szCs w:val="24"/>
                                  <w:lang w:eastAsia="lt-LT"/>
                                </w:rPr>
                                <w:t>du įgyvendinamiems vietinės reikšmės viešiesiems keliams projektuoti, tiesti, rekonstruoti, taisyti (remontuoti), paskoloms grąžinti ir palūkanoms mokėti, projektų išlaidoms finansuoti;</w:t>
                              </w:r>
                            </w:p>
                          </w:sdtContent>
                        </w:sdt>
                        <w:sdt>
                          <w:sdtPr>
                            <w:alias w:val="5.12 pp."/>
                            <w:tag w:val="part_9968faab19044725b1917b26f9a9ea6e"/>
                            <w:id w:val="-855418689"/>
                            <w:lock w:val="sdtLocked"/>
                          </w:sdtPr>
                          <w:sdtEndPr/>
                          <w:sdtContent>
                            <w:p w14:paraId="12E616C1" w14:textId="0B381B67" w:rsidR="00546423" w:rsidRDefault="00FC5A74">
                              <w:pPr>
                                <w:overflowPunct w:val="0"/>
                                <w:ind w:firstLine="709"/>
                                <w:jc w:val="both"/>
                                <w:textAlignment w:val="baseline"/>
                                <w:rPr>
                                  <w:szCs w:val="24"/>
                                  <w:lang w:eastAsia="lt-LT"/>
                                </w:rPr>
                              </w:pPr>
                              <w:sdt>
                                <w:sdtPr>
                                  <w:alias w:val="Numeris"/>
                                  <w:tag w:val="nr_9968faab19044725b1917b26f9a9ea6e"/>
                                  <w:id w:val="2120251344"/>
                                  <w:lock w:val="sdtLocked"/>
                                </w:sdtPr>
                                <w:sdtEndPr/>
                                <w:sdtContent>
                                  <w:r>
                                    <w:rPr>
                                      <w:szCs w:val="24"/>
                                      <w:lang w:eastAsia="lt-LT"/>
                                    </w:rPr>
                                    <w:t>5.12</w:t>
                                  </w:r>
                                </w:sdtContent>
                              </w:sdt>
                              <w:r>
                                <w:rPr>
                                  <w:szCs w:val="24"/>
                                  <w:lang w:eastAsia="lt-LT"/>
                                </w:rPr>
                                <w:t>. želdinių gyvenamųjų vietovių gatvių raudonosiose linijose įr</w:t>
                              </w:r>
                              <w:r>
                                <w:rPr>
                                  <w:szCs w:val="24"/>
                                  <w:lang w:eastAsia="lt-LT"/>
                                </w:rPr>
                                <w:t>engimui saugaus eismo tikslais ir priežiūrai finansuoti;</w:t>
                              </w:r>
                            </w:p>
                          </w:sdtContent>
                        </w:sdt>
                        <w:sdt>
                          <w:sdtPr>
                            <w:alias w:val="5.13 pp."/>
                            <w:tag w:val="part_d520b2a116e044d8b66ec15d47820283"/>
                            <w:id w:val="711843992"/>
                            <w:lock w:val="sdtLocked"/>
                          </w:sdtPr>
                          <w:sdtEndPr/>
                          <w:sdtContent>
                            <w:p w14:paraId="2003B558" w14:textId="704CD562" w:rsidR="00546423" w:rsidRDefault="00FC5A74">
                              <w:pPr>
                                <w:overflowPunct w:val="0"/>
                                <w:ind w:firstLine="709"/>
                                <w:jc w:val="both"/>
                                <w:textAlignment w:val="baseline"/>
                                <w:rPr>
                                  <w:szCs w:val="24"/>
                                  <w:lang w:eastAsia="lt-LT"/>
                                </w:rPr>
                              </w:pPr>
                              <w:sdt>
                                <w:sdtPr>
                                  <w:alias w:val="Numeris"/>
                                  <w:tag w:val="nr_d520b2a116e044d8b66ec15d47820283"/>
                                  <w:id w:val="-443843939"/>
                                  <w:lock w:val="sdtLocked"/>
                                </w:sdtPr>
                                <w:sdtEndPr/>
                                <w:sdtContent>
                                  <w:r>
                                    <w:rPr>
                                      <w:szCs w:val="24"/>
                                      <w:lang w:eastAsia="lt-LT"/>
                                    </w:rPr>
                                    <w:t>5.13</w:t>
                                  </w:r>
                                </w:sdtContent>
                              </w:sdt>
                              <w:r>
                                <w:rPr>
                                  <w:szCs w:val="24"/>
                                  <w:lang w:eastAsia="lt-LT"/>
                                </w:rPr>
                                <w:t xml:space="preserve">. darnaus </w:t>
                              </w:r>
                              <w:proofErr w:type="spellStart"/>
                              <w:r>
                                <w:rPr>
                                  <w:szCs w:val="24"/>
                                  <w:lang w:eastAsia="lt-LT"/>
                                </w:rPr>
                                <w:t>judumo</w:t>
                              </w:r>
                              <w:proofErr w:type="spellEnd"/>
                              <w:r>
                                <w:rPr>
                                  <w:szCs w:val="24"/>
                                  <w:lang w:eastAsia="lt-LT"/>
                                </w:rPr>
                                <w:t xml:space="preserve"> priemonėms (esamiems šaligatviams, pėsčiųjų takams, pėsčiųjų viadukams ir tiltams, pėsčiųjų estakadoms, pėsčiųjų perėjoms (įskaitant požemines) pritaikyti specialiųjų </w:t>
                              </w:r>
                              <w:r>
                                <w:rPr>
                                  <w:szCs w:val="24"/>
                                  <w:lang w:eastAsia="lt-LT"/>
                                </w:rPr>
                                <w:t>poreikių turintiems žmonėms; viešojo transporto infrastruktūrai; viešojo transporto eismui organizuoti; dviračių statymo infrastruktūrai; stovėjimo aikštelėms, skirtoms motorinėms transporto priemonėms arba dviračiams palikti, siekiant tęsti kelionę viešuo</w:t>
                              </w:r>
                              <w:r>
                                <w:rPr>
                                  <w:szCs w:val="24"/>
                                  <w:lang w:eastAsia="lt-LT"/>
                                </w:rPr>
                                <w:t>ju transportu, įrengti, jeigu už naudojimąsi jomis neimamas atlygis; elektrinių transporto priemonių (išskyrus elektromobilius) viešosioms įkrovimo prieigoms; šaligatviams, pėsčiųjų ir (ar) dviračių takams įrengti, projektuoti, tiesti, rekonstruoti, taisyt</w:t>
                              </w:r>
                              <w:r>
                                <w:rPr>
                                  <w:szCs w:val="24"/>
                                  <w:lang w:eastAsia="lt-LT"/>
                                </w:rPr>
                                <w:t>i (remontuoti) ir prižiūrėti; pėsčiųjų, dviračių takų įrenginiams (tvorelėms ir pan.)) įgyvendinti, rekonstruoti, taisyti (remontuoti) ir prižiūrėti;</w:t>
                              </w:r>
                            </w:p>
                          </w:sdtContent>
                        </w:sdt>
                        <w:sdt>
                          <w:sdtPr>
                            <w:alias w:val="5.14 pp."/>
                            <w:tag w:val="part_e47c6b3f409a4a5286f0972c844c7c4c"/>
                            <w:id w:val="-640192229"/>
                            <w:lock w:val="sdtLocked"/>
                          </w:sdtPr>
                          <w:sdtEndPr/>
                          <w:sdtContent>
                            <w:p w14:paraId="4950B288" w14:textId="50C1911A" w:rsidR="00546423" w:rsidRDefault="00FC5A74">
                              <w:pPr>
                                <w:overflowPunct w:val="0"/>
                                <w:ind w:firstLine="709"/>
                                <w:jc w:val="both"/>
                                <w:textAlignment w:val="baseline"/>
                                <w:rPr>
                                  <w:szCs w:val="24"/>
                                  <w:lang w:eastAsia="lt-LT"/>
                                </w:rPr>
                              </w:pPr>
                              <w:sdt>
                                <w:sdtPr>
                                  <w:alias w:val="Numeris"/>
                                  <w:tag w:val="nr_e47c6b3f409a4a5286f0972c844c7c4c"/>
                                  <w:id w:val="-1717496149"/>
                                  <w:lock w:val="sdtLocked"/>
                                </w:sdtPr>
                                <w:sdtEndPr/>
                                <w:sdtContent>
                                  <w:r>
                                    <w:rPr>
                                      <w:szCs w:val="24"/>
                                      <w:lang w:eastAsia="lt-LT"/>
                                    </w:rPr>
                                    <w:t>5.14</w:t>
                                  </w:r>
                                </w:sdtContent>
                              </w:sdt>
                              <w:r>
                                <w:rPr>
                                  <w:szCs w:val="24"/>
                                  <w:lang w:eastAsia="lt-LT"/>
                                </w:rPr>
                                <w:t>. inžinerinėms saugaus eismo priemonėms (važiuojamajai kelio daliai siaurinti; įvažiavimų į terito</w:t>
                              </w:r>
                              <w:r>
                                <w:rPr>
                                  <w:szCs w:val="24"/>
                                  <w:lang w:eastAsia="lt-LT"/>
                                </w:rPr>
                                <w:t>rijas zonoms pertvarkyti; važiuojamajai kelio daliai iškreivinti; iškiliosioms greičio mažinimo priemonėms (greičio mažinimo kalneliams) įrengti; kelio įrenginiams (saugos salelėms, sankryžoms, pėsčiųjų perėjoms); greičio mažinimo priemonėms ties gyvenamos</w:t>
                              </w:r>
                              <w:r>
                                <w:rPr>
                                  <w:szCs w:val="24"/>
                                  <w:lang w:eastAsia="lt-LT"/>
                                </w:rPr>
                                <w:t xml:space="preserve">ios teritorijos pradžia, siekiant sumažinti galimą per didelį transporto priemonių greitį ir parodyti, kad keičiasi važiavimo režimas (miesto vartai), įrengti; kelio ženklams įrengti; kelio dangai ženklinti; šviesoforams įrengti; tvoroms, kelio apsauginių </w:t>
                              </w:r>
                              <w:r>
                                <w:rPr>
                                  <w:szCs w:val="24"/>
                                  <w:lang w:eastAsia="lt-LT"/>
                                </w:rPr>
                                <w:t>atitvarų sistemoms, signaliniams stulpeliams įrengti; kelio veidrodžiams įrengti; elektroniniams įrenginiams (greičio kontrolės priemonėms, informacinėms momentinio važiavimo greičio švieslentėms, kintamosios informacijos ženklams (stendams) įrengti ir pri</w:t>
                              </w:r>
                              <w:r>
                                <w:rPr>
                                  <w:szCs w:val="24"/>
                                  <w:lang w:eastAsia="lt-LT"/>
                                </w:rPr>
                                <w:t>žiūrėti; apšvietimui keliuose) ir kitoms priemonėms įgyvendinti, rekonstruoti, taisyti (remontuoti) ir prižiūrėti;</w:t>
                              </w:r>
                            </w:p>
                          </w:sdtContent>
                        </w:sdt>
                        <w:sdt>
                          <w:sdtPr>
                            <w:alias w:val="5.15 pp."/>
                            <w:tag w:val="part_31ff88269295404e9e94e64e80893448"/>
                            <w:id w:val="4324247"/>
                            <w:lock w:val="sdtLocked"/>
                          </w:sdtPr>
                          <w:sdtEndPr/>
                          <w:sdtContent>
                            <w:p w14:paraId="37DDE2C6" w14:textId="3C1DBD74" w:rsidR="00546423" w:rsidRDefault="00FC5A74">
                              <w:pPr>
                                <w:overflowPunct w:val="0"/>
                                <w:ind w:firstLine="709"/>
                                <w:jc w:val="both"/>
                                <w:textAlignment w:val="baseline"/>
                                <w:rPr>
                                  <w:szCs w:val="24"/>
                                  <w:lang w:eastAsia="lt-LT"/>
                                </w:rPr>
                              </w:pPr>
                              <w:sdt>
                                <w:sdtPr>
                                  <w:alias w:val="Numeris"/>
                                  <w:tag w:val="nr_31ff88269295404e9e94e64e80893448"/>
                                  <w:id w:val="1921989431"/>
                                  <w:lock w:val="sdtLocked"/>
                                </w:sdtPr>
                                <w:sdtEndPr/>
                                <w:sdtContent>
                                  <w:r>
                                    <w:rPr>
                                      <w:szCs w:val="24"/>
                                      <w:lang w:eastAsia="lt-LT"/>
                                    </w:rPr>
                                    <w:t>5.15</w:t>
                                  </w:r>
                                </w:sdtContent>
                              </w:sdt>
                              <w:r>
                                <w:rPr>
                                  <w:szCs w:val="24"/>
                                  <w:lang w:eastAsia="lt-LT"/>
                                </w:rPr>
                                <w:t>. įgyvendinant vietinės reikšmės kelių projektus būtiniems vietinės reikšmės ir valstybinės reikšmės kelių statinių sujungimo darbams</w:t>
                              </w:r>
                              <w:r>
                                <w:rPr>
                                  <w:szCs w:val="24"/>
                                  <w:lang w:eastAsia="lt-LT"/>
                                </w:rPr>
                                <w:t xml:space="preserve">, kuriuos vykdant nekeičiami valstybinės reikšmės kelio (statinio) elementų (sankryžų, </w:t>
                              </w:r>
                              <w:proofErr w:type="spellStart"/>
                              <w:r>
                                <w:rPr>
                                  <w:szCs w:val="24"/>
                                  <w:lang w:eastAsia="lt-LT"/>
                                </w:rPr>
                                <w:t>nuovažų</w:t>
                              </w:r>
                              <w:proofErr w:type="spellEnd"/>
                              <w:r>
                                <w:rPr>
                                  <w:szCs w:val="24"/>
                                  <w:lang w:eastAsia="lt-LT"/>
                                </w:rPr>
                                <w:t>) geometriniai parametrai, finansuoti;</w:t>
                              </w:r>
                            </w:p>
                          </w:sdtContent>
                        </w:sdt>
                        <w:sdt>
                          <w:sdtPr>
                            <w:alias w:val="5.16 pp."/>
                            <w:tag w:val="part_2b96be1831da41de8aafcc12286360c6"/>
                            <w:id w:val="1792394856"/>
                            <w:lock w:val="sdtLocked"/>
                          </w:sdtPr>
                          <w:sdtEndPr/>
                          <w:sdtContent>
                            <w:p w14:paraId="725D221C" w14:textId="6AAFFBD3" w:rsidR="00546423" w:rsidRDefault="00FC5A74">
                              <w:pPr>
                                <w:overflowPunct w:val="0"/>
                                <w:ind w:firstLine="709"/>
                                <w:jc w:val="both"/>
                                <w:textAlignment w:val="baseline"/>
                                <w:rPr>
                                  <w:szCs w:val="24"/>
                                  <w:lang w:eastAsia="lt-LT"/>
                                </w:rPr>
                              </w:pPr>
                              <w:sdt>
                                <w:sdtPr>
                                  <w:alias w:val="Numeris"/>
                                  <w:tag w:val="nr_2b96be1831da41de8aafcc12286360c6"/>
                                  <w:id w:val="1154332506"/>
                                  <w:lock w:val="sdtLocked"/>
                                </w:sdtPr>
                                <w:sdtEndPr/>
                                <w:sdtContent>
                                  <w:r>
                                    <w:rPr>
                                      <w:szCs w:val="24"/>
                                      <w:lang w:eastAsia="lt-LT"/>
                                    </w:rPr>
                                    <w:t>5.16</w:t>
                                  </w:r>
                                </w:sdtContent>
                              </w:sdt>
                              <w:r>
                                <w:rPr>
                                  <w:szCs w:val="24"/>
                                  <w:lang w:eastAsia="lt-LT"/>
                                </w:rPr>
                                <w:t>. valstybinėje ir savivaldybių žemėje daugiabučių namų kiemų vidaus kelių (gatvių) ir daugiabučių namų gyventojų au</w:t>
                              </w:r>
                              <w:r>
                                <w:rPr>
                                  <w:szCs w:val="24"/>
                                  <w:lang w:eastAsia="lt-LT"/>
                                </w:rPr>
                                <w:t>tomobilių stovėjimo aikštelėms įrengti, rekonstruoti, taisyti (remontuoti) ir prižiūrėti, neatsižvelgiant į tai, ar atlikta šių inžinerinių statinių teisinė registracija;</w:t>
                              </w:r>
                            </w:p>
                          </w:sdtContent>
                        </w:sdt>
                        <w:sdt>
                          <w:sdtPr>
                            <w:alias w:val="5.17 pp."/>
                            <w:tag w:val="part_d47820102a974a699091e9e3c1fc87b6"/>
                            <w:id w:val="-842002451"/>
                            <w:lock w:val="sdtLocked"/>
                          </w:sdtPr>
                          <w:sdtEndPr/>
                          <w:sdtContent>
                            <w:p w14:paraId="23E131F0" w14:textId="2FBC1D73" w:rsidR="00546423" w:rsidRDefault="00FC5A74">
                              <w:pPr>
                                <w:overflowPunct w:val="0"/>
                                <w:ind w:firstLine="709"/>
                                <w:jc w:val="both"/>
                                <w:textAlignment w:val="baseline"/>
                                <w:rPr>
                                  <w:szCs w:val="24"/>
                                  <w:lang w:eastAsia="lt-LT"/>
                                </w:rPr>
                              </w:pPr>
                              <w:sdt>
                                <w:sdtPr>
                                  <w:alias w:val="Numeris"/>
                                  <w:tag w:val="nr_d47820102a974a699091e9e3c1fc87b6"/>
                                  <w:id w:val="-386417990"/>
                                  <w:lock w:val="sdtLocked"/>
                                </w:sdtPr>
                                <w:sdtEndPr/>
                                <w:sdtContent>
                                  <w:r>
                                    <w:rPr>
                                      <w:szCs w:val="24"/>
                                      <w:lang w:eastAsia="lt-LT"/>
                                    </w:rPr>
                                    <w:t>5.17</w:t>
                                  </w:r>
                                </w:sdtContent>
                              </w:sdt>
                              <w:r>
                                <w:rPr>
                                  <w:szCs w:val="24"/>
                                  <w:lang w:eastAsia="lt-LT"/>
                                </w:rPr>
                                <w:t>. kitoms reikmėms, neprieštaraujančioms Kelių priežiūros ir plėtros programos</w:t>
                              </w:r>
                              <w:r>
                                <w:rPr>
                                  <w:szCs w:val="24"/>
                                  <w:lang w:eastAsia="lt-LT"/>
                                </w:rPr>
                                <w:t xml:space="preserve"> lėšų naudojimo tvarkai.“</w:t>
                              </w:r>
                            </w:p>
                          </w:sdtContent>
                        </w:sdt>
                      </w:sdtContent>
                    </w:sdt>
                  </w:sdtContent>
                </w:sdt>
              </w:sdtContent>
            </w:sdt>
            <w:sdt>
              <w:sdtPr>
                <w:alias w:val="1.4 pp."/>
                <w:tag w:val="part_a240a9523f414d40898e893efe5c59e1"/>
                <w:id w:val="-279563994"/>
                <w:lock w:val="sdtLocked"/>
              </w:sdtPr>
              <w:sdtEndPr/>
              <w:sdtContent>
                <w:p w14:paraId="5EC28C1C" w14:textId="3F95D8DC" w:rsidR="00546423" w:rsidRDefault="00FC5A74">
                  <w:pPr>
                    <w:overflowPunct w:val="0"/>
                    <w:ind w:firstLine="709"/>
                    <w:jc w:val="both"/>
                    <w:textAlignment w:val="baseline"/>
                    <w:rPr>
                      <w:szCs w:val="24"/>
                      <w:lang w:eastAsia="lt-LT"/>
                    </w:rPr>
                  </w:pPr>
                  <w:sdt>
                    <w:sdtPr>
                      <w:alias w:val="Numeris"/>
                      <w:tag w:val="nr_a240a9523f414d40898e893efe5c59e1"/>
                      <w:id w:val="769580697"/>
                      <w:lock w:val="sdtLocked"/>
                    </w:sdtPr>
                    <w:sdtEndPr/>
                    <w:sdtContent>
                      <w:r>
                        <w:rPr>
                          <w:szCs w:val="24"/>
                          <w:lang w:eastAsia="lt-LT"/>
                        </w:rPr>
                        <w:t>1.4</w:t>
                      </w:r>
                    </w:sdtContent>
                  </w:sdt>
                  <w:r>
                    <w:rPr>
                      <w:szCs w:val="24"/>
                      <w:lang w:eastAsia="lt-LT"/>
                    </w:rPr>
                    <w:t>. Pakeisti 7 punktą ir jį išdėstyti taip:</w:t>
                  </w:r>
                </w:p>
                <w:sdt>
                  <w:sdtPr>
                    <w:alias w:val="citata"/>
                    <w:tag w:val="part_da1c23925f1547c28d16b5a9da264b60"/>
                    <w:id w:val="-1983384023"/>
                    <w:lock w:val="sdtLocked"/>
                  </w:sdtPr>
                  <w:sdtEndPr/>
                  <w:sdtContent>
                    <w:sdt>
                      <w:sdtPr>
                        <w:alias w:val="7 p."/>
                        <w:tag w:val="part_80b4047f143c47609d2e81e4ccf0d500"/>
                        <w:id w:val="67698001"/>
                        <w:lock w:val="sdtLocked"/>
                      </w:sdtPr>
                      <w:sdtEndPr/>
                      <w:sdtContent>
                        <w:p w14:paraId="39AB9B9E" w14:textId="0ACBC08D" w:rsidR="00546423" w:rsidRDefault="00FC5A74">
                          <w:pPr>
                            <w:widowControl w:val="0"/>
                            <w:tabs>
                              <w:tab w:val="left" w:pos="720"/>
                              <w:tab w:val="left" w:pos="900"/>
                              <w:tab w:val="left" w:pos="1080"/>
                              <w:tab w:val="left" w:pos="1293"/>
                            </w:tabs>
                            <w:ind w:firstLine="709"/>
                            <w:jc w:val="both"/>
                            <w:rPr>
                              <w:szCs w:val="24"/>
                            </w:rPr>
                          </w:pPr>
                          <w:r>
                            <w:rPr>
                              <w:szCs w:val="24"/>
                            </w:rPr>
                            <w:t>„</w:t>
                          </w:r>
                          <w:sdt>
                            <w:sdtPr>
                              <w:alias w:val="Numeris"/>
                              <w:tag w:val="nr_80b4047f143c47609d2e81e4ccf0d500"/>
                              <w:id w:val="-186444310"/>
                              <w:lock w:val="sdtLocked"/>
                            </w:sdtPr>
                            <w:sdtEndPr/>
                            <w:sdtContent>
                              <w:r>
                                <w:rPr>
                                  <w:szCs w:val="24"/>
                                </w:rPr>
                                <w:t>7</w:t>
                              </w:r>
                            </w:sdtContent>
                          </w:sdt>
                          <w:r>
                            <w:rPr>
                              <w:szCs w:val="24"/>
                            </w:rPr>
                            <w:t>. Visos Radviliškio rajono savivaldybės  vietinės reikšmės kelių statybos, rekonstravimo, kapitalinio remonto ir paprastojo remonto darbų, atliekamų ne mažesniame kaip 1 0</w:t>
                          </w:r>
                          <w:r>
                            <w:rPr>
                              <w:szCs w:val="24"/>
                            </w:rPr>
                            <w:t>00 kv. m plote, prioritetiniam (-</w:t>
                          </w:r>
                          <w:proofErr w:type="spellStart"/>
                          <w:r>
                            <w:rPr>
                              <w:szCs w:val="24"/>
                            </w:rPr>
                            <w:t>iams</w:t>
                          </w:r>
                          <w:proofErr w:type="spellEnd"/>
                          <w:r>
                            <w:rPr>
                              <w:szCs w:val="24"/>
                            </w:rPr>
                            <w:t>) objektų sąrašui (-</w:t>
                          </w:r>
                          <w:proofErr w:type="spellStart"/>
                          <w:r>
                            <w:rPr>
                              <w:szCs w:val="24"/>
                            </w:rPr>
                            <w:t>ams</w:t>
                          </w:r>
                          <w:proofErr w:type="spellEnd"/>
                          <w:r>
                            <w:rPr>
                              <w:szCs w:val="24"/>
                            </w:rPr>
                            <w:t xml:space="preserve">) sudaryti Administracijos direktoriaus tvarkomuoju dokumentu sudaroma komisija (toliau – Komisija). Šie prioritetiniai sąrašai rengiami ne  trumpesniam kaip 3 metų laikotarpiui. </w:t>
                          </w:r>
                          <w:r>
                            <w:t>Komisija, sudaryd</w:t>
                          </w:r>
                          <w:r>
                            <w:t xml:space="preserve">ama </w:t>
                          </w:r>
                          <w:r>
                            <w:rPr>
                              <w:szCs w:val="24"/>
                            </w:rPr>
                            <w:t>Prioritetinį (-</w:t>
                          </w:r>
                          <w:proofErr w:type="spellStart"/>
                          <w:r>
                            <w:rPr>
                              <w:szCs w:val="24"/>
                            </w:rPr>
                            <w:t>ius</w:t>
                          </w:r>
                          <w:proofErr w:type="spellEnd"/>
                          <w:r>
                            <w:rPr>
                              <w:szCs w:val="24"/>
                            </w:rPr>
                            <w:t>) objektų sąrašą (-</w:t>
                          </w:r>
                          <w:proofErr w:type="spellStart"/>
                          <w:r>
                            <w:rPr>
                              <w:szCs w:val="24"/>
                            </w:rPr>
                            <w:t>us</w:t>
                          </w:r>
                          <w:proofErr w:type="spellEnd"/>
                          <w:r>
                            <w:rPr>
                              <w:szCs w:val="24"/>
                            </w:rPr>
                            <w:t xml:space="preserve">), turi atsižvelgti į </w:t>
                          </w:r>
                          <w:r>
                            <w:t xml:space="preserve">visų seniūnijų tolygią susisiekimo infrastruktūros plėtrą.“ </w:t>
                          </w:r>
                          <w:r>
                            <w:rPr>
                              <w:szCs w:val="24"/>
                            </w:rPr>
                            <w:t xml:space="preserve"> </w:t>
                          </w:r>
                        </w:p>
                      </w:sdtContent>
                    </w:sdt>
                  </w:sdtContent>
                </w:sdt>
              </w:sdtContent>
            </w:sdt>
            <w:sdt>
              <w:sdtPr>
                <w:alias w:val="1.5 pp."/>
                <w:tag w:val="part_f9c19838960e40c48da53b061fc6d1de"/>
                <w:id w:val="859158915"/>
                <w:lock w:val="sdtLocked"/>
              </w:sdtPr>
              <w:sdtEndPr/>
              <w:sdtContent>
                <w:p w14:paraId="10E834E1" w14:textId="2158D793" w:rsidR="00546423" w:rsidRDefault="00FC5A74">
                  <w:pPr>
                    <w:widowControl w:val="0"/>
                    <w:tabs>
                      <w:tab w:val="left" w:pos="720"/>
                      <w:tab w:val="left" w:pos="900"/>
                      <w:tab w:val="left" w:pos="1080"/>
                      <w:tab w:val="left" w:pos="1293"/>
                    </w:tabs>
                    <w:ind w:firstLine="709"/>
                    <w:jc w:val="both"/>
                    <w:rPr>
                      <w:szCs w:val="24"/>
                    </w:rPr>
                  </w:pPr>
                  <w:sdt>
                    <w:sdtPr>
                      <w:alias w:val="Numeris"/>
                      <w:tag w:val="nr_f9c19838960e40c48da53b061fc6d1de"/>
                      <w:id w:val="-899975231"/>
                      <w:lock w:val="sdtLocked"/>
                    </w:sdtPr>
                    <w:sdtEndPr/>
                    <w:sdtContent>
                      <w:r>
                        <w:rPr>
                          <w:szCs w:val="24"/>
                        </w:rPr>
                        <w:t>1.5</w:t>
                      </w:r>
                    </w:sdtContent>
                  </w:sdt>
                  <w:r>
                    <w:rPr>
                      <w:szCs w:val="24"/>
                    </w:rPr>
                    <w:t>. Pakeisti 9 punktą ir jį išdėstyti taip:</w:t>
                  </w:r>
                </w:p>
                <w:sdt>
                  <w:sdtPr>
                    <w:alias w:val="citata"/>
                    <w:tag w:val="part_a70b3cb91d6e4fb1ac37e77217819758"/>
                    <w:id w:val="413057491"/>
                    <w:lock w:val="sdtLocked"/>
                  </w:sdtPr>
                  <w:sdtEndPr/>
                  <w:sdtContent>
                    <w:sdt>
                      <w:sdtPr>
                        <w:alias w:val="9 p."/>
                        <w:tag w:val="part_4947ef6c48a94995ad7f5e3f21e521c4"/>
                        <w:id w:val="1278220969"/>
                        <w:lock w:val="sdtLocked"/>
                      </w:sdtPr>
                      <w:sdtEndPr/>
                      <w:sdtContent>
                        <w:p w14:paraId="6428DAE5" w14:textId="684E0AEB" w:rsidR="00546423" w:rsidRDefault="00FC5A74">
                          <w:pPr>
                            <w:ind w:firstLine="709"/>
                            <w:jc w:val="both"/>
                            <w:rPr>
                              <w:szCs w:val="24"/>
                            </w:rPr>
                          </w:pPr>
                          <w:r>
                            <w:rPr>
                              <w:szCs w:val="24"/>
                            </w:rPr>
                            <w:t>„</w:t>
                          </w:r>
                          <w:sdt>
                            <w:sdtPr>
                              <w:alias w:val="Numeris"/>
                              <w:tag w:val="nr_4947ef6c48a94995ad7f5e3f21e521c4"/>
                              <w:id w:val="-2049438656"/>
                              <w:lock w:val="sdtLocked"/>
                            </w:sdtPr>
                            <w:sdtEndPr/>
                            <w:sdtContent>
                              <w:r>
                                <w:rPr>
                                  <w:szCs w:val="24"/>
                                  <w:lang w:eastAsia="lt-LT"/>
                                </w:rPr>
                                <w:t>9</w:t>
                              </w:r>
                            </w:sdtContent>
                          </w:sdt>
                          <w:r>
                            <w:rPr>
                              <w:szCs w:val="24"/>
                              <w:lang w:eastAsia="lt-LT"/>
                            </w:rPr>
                            <w:t>. Parengti Prioritetiniai objektų sąrašai teikiami tvirtinti Savivaldybė</w:t>
                          </w:r>
                          <w:r>
                            <w:rPr>
                              <w:szCs w:val="24"/>
                              <w:lang w:eastAsia="lt-LT"/>
                            </w:rPr>
                            <w:t xml:space="preserve">s tarybai artimiausiame posėdyje (arba kartu tvirtinat KPPP finansuojamų objektų sąrašą einamiesiems metams). Šie objektų </w:t>
                          </w:r>
                          <w:r>
                            <w:rPr>
                              <w:szCs w:val="24"/>
                              <w:lang w:eastAsia="lt-LT"/>
                            </w:rPr>
                            <w:lastRenderedPageBreak/>
                            <w:t xml:space="preserve">sąrašai </w:t>
                          </w:r>
                          <w:r>
                            <w:rPr>
                              <w:szCs w:val="24"/>
                            </w:rPr>
                            <w:t xml:space="preserve">viešai skelbiami savivaldybės interneto svetainėje ir nuolat atnaujinami juos pakeitus šio Aprašo nustatyta tvarka.“ </w:t>
                          </w:r>
                        </w:p>
                      </w:sdtContent>
                    </w:sdt>
                  </w:sdtContent>
                </w:sdt>
              </w:sdtContent>
            </w:sdt>
            <w:sdt>
              <w:sdtPr>
                <w:alias w:val="1.6 pp."/>
                <w:tag w:val="part_bad57aea1fd04d43b1b17096268820a9"/>
                <w:id w:val="423699518"/>
                <w:lock w:val="sdtLocked"/>
              </w:sdtPr>
              <w:sdtEndPr/>
              <w:sdtContent>
                <w:p w14:paraId="1505C5B8" w14:textId="2C81047B" w:rsidR="00546423" w:rsidRDefault="00FC5A74">
                  <w:pPr>
                    <w:ind w:firstLine="709"/>
                    <w:jc w:val="both"/>
                    <w:rPr>
                      <w:szCs w:val="24"/>
                    </w:rPr>
                  </w:pPr>
                  <w:sdt>
                    <w:sdtPr>
                      <w:alias w:val="Numeris"/>
                      <w:tag w:val="nr_bad57aea1fd04d43b1b17096268820a9"/>
                      <w:id w:val="821927771"/>
                      <w:lock w:val="sdtLocked"/>
                    </w:sdtPr>
                    <w:sdtEndPr/>
                    <w:sdtContent>
                      <w:r>
                        <w:rPr>
                          <w:szCs w:val="24"/>
                        </w:rPr>
                        <w:t>1.</w:t>
                      </w:r>
                      <w:r>
                        <w:rPr>
                          <w:szCs w:val="24"/>
                        </w:rPr>
                        <w:t>6</w:t>
                      </w:r>
                    </w:sdtContent>
                  </w:sdt>
                  <w:r>
                    <w:rPr>
                      <w:szCs w:val="24"/>
                    </w:rPr>
                    <w:t>. Pakeisti 10.1 papunktį ir jį išdėstyti taip:</w:t>
                  </w:r>
                </w:p>
                <w:sdt>
                  <w:sdtPr>
                    <w:alias w:val="citata"/>
                    <w:tag w:val="part_99a7429efdb045639893506f8fad2351"/>
                    <w:id w:val="-944002227"/>
                    <w:lock w:val="sdtLocked"/>
                  </w:sdtPr>
                  <w:sdtEndPr/>
                  <w:sdtContent>
                    <w:sdt>
                      <w:sdtPr>
                        <w:alias w:val="10.1 pp."/>
                        <w:tag w:val="part_7646c68e13994851b40925cb06cd00ae"/>
                        <w:id w:val="-1867595832"/>
                        <w:lock w:val="sdtLocked"/>
                      </w:sdtPr>
                      <w:sdtEndPr/>
                      <w:sdtContent>
                        <w:p w14:paraId="39E03519" w14:textId="36C51653" w:rsidR="00546423" w:rsidRDefault="00FC5A74">
                          <w:pPr>
                            <w:overflowPunct w:val="0"/>
                            <w:ind w:firstLine="709"/>
                            <w:jc w:val="both"/>
                            <w:textAlignment w:val="baseline"/>
                            <w:rPr>
                              <w:szCs w:val="24"/>
                              <w:lang w:eastAsia="lt-LT"/>
                            </w:rPr>
                          </w:pPr>
                          <w:r>
                            <w:rPr>
                              <w:szCs w:val="24"/>
                              <w:lang w:eastAsia="lt-LT"/>
                            </w:rPr>
                            <w:t>„</w:t>
                          </w:r>
                          <w:sdt>
                            <w:sdtPr>
                              <w:alias w:val="Numeris"/>
                              <w:tag w:val="nr_7646c68e13994851b40925cb06cd00ae"/>
                              <w:id w:val="-975601339"/>
                              <w:lock w:val="sdtLocked"/>
                            </w:sdtPr>
                            <w:sdtEndPr/>
                            <w:sdtContent>
                              <w:r>
                                <w:rPr>
                                  <w:szCs w:val="24"/>
                                  <w:lang w:eastAsia="lt-LT"/>
                                </w:rPr>
                                <w:t>10.1</w:t>
                              </w:r>
                            </w:sdtContent>
                          </w:sdt>
                          <w:r>
                            <w:rPr>
                              <w:szCs w:val="24"/>
                              <w:lang w:eastAsia="lt-LT"/>
                            </w:rPr>
                            <w:t>. ne mažiau kaip 50 procentų Programos finansavimo lėšų turi būti naudojama turtui įsigyti – vietinės reikšmės keliams tiesti, rekonstruoti ir kapitališkai remontuoti, kurios paskirstomos objektams S</w:t>
                          </w:r>
                          <w:r>
                            <w:rPr>
                              <w:szCs w:val="24"/>
                              <w:lang w:eastAsia="lt-LT"/>
                            </w:rPr>
                            <w:t xml:space="preserve">avivaldybės tarybos sprendimu, </w:t>
                          </w:r>
                          <w:r>
                            <w:rPr>
                              <w:sz w:val="20"/>
                              <w:lang w:eastAsia="lt-LT"/>
                            </w:rPr>
                            <w:t>v</w:t>
                          </w:r>
                          <w:r>
                            <w:rPr>
                              <w:szCs w:val="24"/>
                              <w:lang w:eastAsia="lt-LT"/>
                            </w:rPr>
                            <w:t xml:space="preserve">adovaujantis parengtu (patvirtintu) Prioritetiniu objektų sąrašu.“  </w:t>
                          </w:r>
                        </w:p>
                      </w:sdtContent>
                    </w:sdt>
                  </w:sdtContent>
                </w:sdt>
              </w:sdtContent>
            </w:sdt>
            <w:sdt>
              <w:sdtPr>
                <w:alias w:val="1.7 pp."/>
                <w:tag w:val="part_ab9db337757c4d5b8363d127e1e845e0"/>
                <w:id w:val="-348800145"/>
                <w:lock w:val="sdtLocked"/>
              </w:sdtPr>
              <w:sdtEndPr/>
              <w:sdtContent>
                <w:p w14:paraId="25EF31A2" w14:textId="3AC113B8" w:rsidR="00546423" w:rsidRDefault="00FC5A74">
                  <w:pPr>
                    <w:overflowPunct w:val="0"/>
                    <w:ind w:firstLine="709"/>
                    <w:jc w:val="both"/>
                    <w:textAlignment w:val="baseline"/>
                    <w:rPr>
                      <w:szCs w:val="24"/>
                      <w:lang w:eastAsia="lt-LT"/>
                    </w:rPr>
                  </w:pPr>
                  <w:sdt>
                    <w:sdtPr>
                      <w:alias w:val="Numeris"/>
                      <w:tag w:val="nr_ab9db337757c4d5b8363d127e1e845e0"/>
                      <w:id w:val="-1471287684"/>
                      <w:lock w:val="sdtLocked"/>
                    </w:sdtPr>
                    <w:sdtEndPr/>
                    <w:sdtContent>
                      <w:r>
                        <w:rPr>
                          <w:szCs w:val="24"/>
                          <w:lang w:eastAsia="lt-LT"/>
                        </w:rPr>
                        <w:t>1.7</w:t>
                      </w:r>
                    </w:sdtContent>
                  </w:sdt>
                  <w:r>
                    <w:rPr>
                      <w:szCs w:val="24"/>
                      <w:lang w:eastAsia="lt-LT"/>
                    </w:rPr>
                    <w:t>. Pakeisti 12 punktą ir jį išdėstyti taip:</w:t>
                  </w:r>
                </w:p>
                <w:sdt>
                  <w:sdtPr>
                    <w:alias w:val="citata"/>
                    <w:tag w:val="part_a222be1b3daf4af88ac1381f2af50696"/>
                    <w:id w:val="-310170500"/>
                    <w:lock w:val="sdtLocked"/>
                  </w:sdtPr>
                  <w:sdtEndPr/>
                  <w:sdtContent>
                    <w:sdt>
                      <w:sdtPr>
                        <w:alias w:val="12 p."/>
                        <w:tag w:val="part_fe21186066794e41b8a0a01b18261e2e"/>
                        <w:id w:val="846987495"/>
                        <w:lock w:val="sdtLocked"/>
                      </w:sdtPr>
                      <w:sdtEndPr/>
                      <w:sdtContent>
                        <w:p w14:paraId="2880A683" w14:textId="7DB95FDA" w:rsidR="00546423" w:rsidRDefault="00FC5A74">
                          <w:pPr>
                            <w:widowControl w:val="0"/>
                            <w:tabs>
                              <w:tab w:val="left" w:pos="709"/>
                            </w:tabs>
                            <w:ind w:firstLine="709"/>
                            <w:jc w:val="both"/>
                            <w:rPr>
                              <w:szCs w:val="24"/>
                              <w:lang w:eastAsia="lt-LT"/>
                            </w:rPr>
                          </w:pPr>
                          <w:r>
                            <w:rPr>
                              <w:szCs w:val="24"/>
                              <w:lang w:eastAsia="lt-LT"/>
                            </w:rPr>
                            <w:t>„</w:t>
                          </w:r>
                          <w:sdt>
                            <w:sdtPr>
                              <w:alias w:val="Numeris"/>
                              <w:tag w:val="nr_fe21186066794e41b8a0a01b18261e2e"/>
                              <w:id w:val="-2134237689"/>
                              <w:lock w:val="sdtLocked"/>
                            </w:sdtPr>
                            <w:sdtEndPr/>
                            <w:sdtContent>
                              <w:r>
                                <w:rPr>
                                  <w:szCs w:val="24"/>
                                  <w:lang w:eastAsia="lt-LT"/>
                                </w:rPr>
                                <w:t>12</w:t>
                              </w:r>
                            </w:sdtContent>
                          </w:sdt>
                          <w:r>
                            <w:rPr>
                              <w:szCs w:val="24"/>
                              <w:lang w:eastAsia="lt-LT"/>
                            </w:rPr>
                            <w:t>. Savivaldybė privalo užtikrinti, kad nuo bendros Programos lėšų sumos ne mažiau kaip 10 proc. s</w:t>
                          </w:r>
                          <w:r>
                            <w:rPr>
                              <w:szCs w:val="24"/>
                              <w:lang w:eastAsia="lt-LT"/>
                            </w:rPr>
                            <w:t xml:space="preserve">kirtų lėšų būtų panaudojama saugaus eismo priemonėms ir darnaus </w:t>
                          </w:r>
                          <w:proofErr w:type="spellStart"/>
                          <w:r>
                            <w:rPr>
                              <w:szCs w:val="24"/>
                              <w:lang w:eastAsia="lt-LT"/>
                            </w:rPr>
                            <w:t>judumo</w:t>
                          </w:r>
                          <w:proofErr w:type="spellEnd"/>
                          <w:r>
                            <w:rPr>
                              <w:szCs w:val="24"/>
                              <w:lang w:eastAsia="lt-LT"/>
                            </w:rPr>
                            <w:t xml:space="preserve"> priemonėms vietinės reikšmės keliuose finansuoti.“ </w:t>
                          </w:r>
                        </w:p>
                      </w:sdtContent>
                    </w:sdt>
                  </w:sdtContent>
                </w:sdt>
              </w:sdtContent>
            </w:sdt>
            <w:sdt>
              <w:sdtPr>
                <w:alias w:val="1.8 pp."/>
                <w:tag w:val="part_771d70e5a90e4896aa44a6f85ad0d0c3"/>
                <w:id w:val="-1051924959"/>
                <w:lock w:val="sdtLocked"/>
              </w:sdtPr>
              <w:sdtEndPr/>
              <w:sdtContent>
                <w:p w14:paraId="2D8A5CC9" w14:textId="77777777" w:rsidR="00546423" w:rsidRDefault="00FC5A74">
                  <w:pPr>
                    <w:widowControl w:val="0"/>
                    <w:tabs>
                      <w:tab w:val="left" w:pos="709"/>
                    </w:tabs>
                    <w:ind w:firstLine="709"/>
                    <w:jc w:val="both"/>
                    <w:rPr>
                      <w:szCs w:val="24"/>
                      <w:lang w:eastAsia="lt-LT"/>
                    </w:rPr>
                  </w:pPr>
                  <w:sdt>
                    <w:sdtPr>
                      <w:alias w:val="Numeris"/>
                      <w:tag w:val="nr_771d70e5a90e4896aa44a6f85ad0d0c3"/>
                      <w:id w:val="-193080360"/>
                      <w:lock w:val="sdtLocked"/>
                    </w:sdtPr>
                    <w:sdtEndPr/>
                    <w:sdtContent>
                      <w:r>
                        <w:rPr>
                          <w:szCs w:val="24"/>
                          <w:lang w:eastAsia="lt-LT"/>
                        </w:rPr>
                        <w:t>1.8</w:t>
                      </w:r>
                    </w:sdtContent>
                  </w:sdt>
                  <w:r>
                    <w:rPr>
                      <w:szCs w:val="24"/>
                      <w:lang w:eastAsia="lt-LT"/>
                    </w:rPr>
                    <w:t xml:space="preserve">. Pakeisti VI skyriaus pavadinimą ir jį išdėstyti taip: </w:t>
                  </w:r>
                </w:p>
                <w:sdt>
                  <w:sdtPr>
                    <w:alias w:val="citata"/>
                    <w:tag w:val="part_d7724f2de9b14af79cc5c1d6740dcb3b"/>
                    <w:id w:val="1918905307"/>
                    <w:lock w:val="sdtLocked"/>
                  </w:sdtPr>
                  <w:sdtEndPr/>
                  <w:sdtContent>
                    <w:sdt>
                      <w:sdtPr>
                        <w:alias w:val="skyrius"/>
                        <w:tag w:val="part_dbd5c6379044496da280e862e8c96d86"/>
                        <w:id w:val="-769930788"/>
                        <w:lock w:val="sdtLocked"/>
                      </w:sdtPr>
                      <w:sdtEndPr/>
                      <w:sdtContent>
                        <w:p w14:paraId="7F7CE204" w14:textId="12359B10" w:rsidR="00546423" w:rsidRDefault="00FC5A74">
                          <w:pPr>
                            <w:widowControl w:val="0"/>
                            <w:tabs>
                              <w:tab w:val="left" w:pos="709"/>
                            </w:tabs>
                            <w:ind w:firstLine="709"/>
                            <w:jc w:val="center"/>
                            <w:rPr>
                              <w:rFonts w:ascii="Palemonas" w:eastAsia="SimSun" w:hAnsi="Palemonas"/>
                              <w:b/>
                              <w:szCs w:val="24"/>
                            </w:rPr>
                          </w:pPr>
                          <w:r>
                            <w:rPr>
                              <w:rFonts w:ascii="Palemonas" w:eastAsia="SimSun" w:hAnsi="Palemonas"/>
                              <w:b/>
                              <w:szCs w:val="24"/>
                            </w:rPr>
                            <w:t>„</w:t>
                          </w:r>
                          <w:sdt>
                            <w:sdtPr>
                              <w:alias w:val="Numeris"/>
                              <w:tag w:val="nr_dbd5c6379044496da280e862e8c96d86"/>
                              <w:id w:val="1861386647"/>
                              <w:lock w:val="sdtLocked"/>
                            </w:sdtPr>
                            <w:sdtEndPr/>
                            <w:sdtContent>
                              <w:r>
                                <w:rPr>
                                  <w:rFonts w:ascii="Palemonas" w:eastAsia="SimSun" w:hAnsi="Palemonas"/>
                                  <w:b/>
                                  <w:szCs w:val="24"/>
                                </w:rPr>
                                <w:t>VI</w:t>
                              </w:r>
                            </w:sdtContent>
                          </w:sdt>
                          <w:r>
                            <w:rPr>
                              <w:rFonts w:ascii="Palemonas" w:eastAsia="SimSun" w:hAnsi="Palemonas"/>
                              <w:b/>
                              <w:szCs w:val="24"/>
                            </w:rPr>
                            <w:t xml:space="preserve">. </w:t>
                          </w:r>
                          <w:sdt>
                            <w:sdtPr>
                              <w:alias w:val="Pavadinimas"/>
                              <w:tag w:val="title_dbd5c6379044496da280e862e8c96d86"/>
                              <w:id w:val="-539205408"/>
                              <w:lock w:val="sdtLocked"/>
                            </w:sdtPr>
                            <w:sdtEndPr/>
                            <w:sdtContent>
                              <w:r>
                                <w:rPr>
                                  <w:rFonts w:ascii="Palemonas" w:eastAsia="SimSun" w:hAnsi="Palemonas"/>
                                  <w:b/>
                                  <w:szCs w:val="24"/>
                                </w:rPr>
                                <w:t xml:space="preserve">KPPP KITOMIS LĖŠOMIS (IŠSKYRUS SKAIČIUOJAMĄSIAS) </w:t>
                              </w:r>
                              <w:r>
                                <w:rPr>
                                  <w:rFonts w:ascii="Palemonas" w:eastAsia="SimSun" w:hAnsi="Palemonas"/>
                                  <w:b/>
                                  <w:szCs w:val="24"/>
                                </w:rPr>
                                <w:t>FINANSUOJAMŲ OBJEKTŲ ATRANKA“.</w:t>
                              </w:r>
                            </w:sdtContent>
                          </w:sdt>
                        </w:p>
                      </w:sdtContent>
                    </w:sdt>
                  </w:sdtContent>
                </w:sdt>
              </w:sdtContent>
            </w:sdt>
            <w:sdt>
              <w:sdtPr>
                <w:alias w:val="1.9 pp."/>
                <w:tag w:val="part_8ab2ca7e4e344ba588bbeb82ba36ff38"/>
                <w:id w:val="1469400611"/>
                <w:lock w:val="sdtLocked"/>
              </w:sdtPr>
              <w:sdtEndPr/>
              <w:sdtContent>
                <w:p w14:paraId="21F46B7A" w14:textId="3F6C0633" w:rsidR="00546423" w:rsidRDefault="00FC5A74">
                  <w:pPr>
                    <w:tabs>
                      <w:tab w:val="left" w:pos="1077"/>
                      <w:tab w:val="left" w:pos="1200"/>
                      <w:tab w:val="left" w:pos="1560"/>
                      <w:tab w:val="left" w:pos="1680"/>
                    </w:tabs>
                    <w:ind w:firstLine="709"/>
                    <w:rPr>
                      <w:rFonts w:ascii="Palemonas" w:eastAsia="SimSun" w:hAnsi="Palemonas"/>
                      <w:bCs/>
                      <w:szCs w:val="24"/>
                    </w:rPr>
                  </w:pPr>
                  <w:sdt>
                    <w:sdtPr>
                      <w:alias w:val="Numeris"/>
                      <w:tag w:val="nr_8ab2ca7e4e344ba588bbeb82ba36ff38"/>
                      <w:id w:val="-255219040"/>
                      <w:lock w:val="sdtLocked"/>
                    </w:sdtPr>
                    <w:sdtEndPr/>
                    <w:sdtContent>
                      <w:r>
                        <w:rPr>
                          <w:rFonts w:ascii="Palemonas" w:eastAsia="SimSun" w:hAnsi="Palemonas"/>
                          <w:bCs/>
                          <w:szCs w:val="24"/>
                        </w:rPr>
                        <w:t>1.9</w:t>
                      </w:r>
                    </w:sdtContent>
                  </w:sdt>
                  <w:r>
                    <w:rPr>
                      <w:rFonts w:ascii="Palemonas" w:eastAsia="SimSun" w:hAnsi="Palemonas"/>
                      <w:bCs/>
                      <w:szCs w:val="24"/>
                    </w:rPr>
                    <w:t>. Pakeisti 16 punktą ir jį išdėstyti taip:</w:t>
                  </w:r>
                </w:p>
                <w:sdt>
                  <w:sdtPr>
                    <w:alias w:val="citata"/>
                    <w:tag w:val="part_872d01baeba748d99e65f7325b8c7694"/>
                    <w:id w:val="1542936656"/>
                    <w:lock w:val="sdtLocked"/>
                  </w:sdtPr>
                  <w:sdtEndPr/>
                  <w:sdtContent>
                    <w:sdt>
                      <w:sdtPr>
                        <w:alias w:val="16 p."/>
                        <w:tag w:val="part_ef5a37d7189b4b349598a7638d71cd40"/>
                        <w:id w:val="-2144105511"/>
                        <w:lock w:val="sdtLocked"/>
                      </w:sdtPr>
                      <w:sdtEndPr/>
                      <w:sdtContent>
                        <w:p w14:paraId="0B9ECC25" w14:textId="3ECCB37B" w:rsidR="00546423" w:rsidRDefault="00FC5A74">
                          <w:pPr>
                            <w:tabs>
                              <w:tab w:val="left" w:pos="10983"/>
                            </w:tabs>
                            <w:ind w:firstLine="709"/>
                            <w:jc w:val="both"/>
                            <w:rPr>
                              <w:rFonts w:ascii="Palemonas" w:eastAsia="SimSun" w:hAnsi="Palemonas"/>
                              <w:bCs/>
                              <w:szCs w:val="24"/>
                            </w:rPr>
                          </w:pPr>
                          <w:r>
                            <w:rPr>
                              <w:rFonts w:ascii="Palemonas" w:eastAsia="SimSun" w:hAnsi="Palemonas"/>
                              <w:bCs/>
                              <w:szCs w:val="24"/>
                            </w:rPr>
                            <w:t>„</w:t>
                          </w:r>
                          <w:sdt>
                            <w:sdtPr>
                              <w:alias w:val="Numeris"/>
                              <w:tag w:val="nr_ef5a37d7189b4b349598a7638d71cd40"/>
                              <w:id w:val="562677509"/>
                              <w:lock w:val="sdtLocked"/>
                            </w:sdtPr>
                            <w:sdtEndPr/>
                            <w:sdtContent>
                              <w:r>
                                <w:rPr>
                                  <w:rFonts w:ascii="Palemonas" w:eastAsia="SimSun" w:hAnsi="Palemonas"/>
                                  <w:bCs/>
                                  <w:szCs w:val="24"/>
                                </w:rPr>
                                <w:t>16</w:t>
                              </w:r>
                            </w:sdtContent>
                          </w:sdt>
                          <w:r>
                            <w:rPr>
                              <w:rFonts w:ascii="Palemonas" w:eastAsia="SimSun" w:hAnsi="Palemonas"/>
                              <w:bCs/>
                              <w:szCs w:val="24"/>
                            </w:rPr>
                            <w:t>. Siekdama gauti KPPP kitų lėšų (išskyrus skaičiuojamąsias) susisiekimo objektams finansuoti, Savivaldybė teikia prašymus atsakingoms institucijoms Kelių priežiūros</w:t>
                          </w:r>
                          <w:r>
                            <w:rPr>
                              <w:rFonts w:ascii="Palemonas" w:eastAsia="SimSun" w:hAnsi="Palemonas"/>
                              <w:bCs/>
                              <w:szCs w:val="24"/>
                            </w:rPr>
                            <w:t xml:space="preserve"> ir plėtros programos finansavimo lėšų naudojimo tvarkos apraše, patvirtintame Lietuvos Respublikos Vyriausybės 2005 m. balandžio 21 d. nutarimu Nr. 447 „Dėl Lietuvos Respublikos kelių priežiūros ir plėtros programos finansavimo įstatymo įgyvendinimo“, nus</w:t>
                          </w:r>
                          <w:r>
                            <w:rPr>
                              <w:rFonts w:ascii="Palemonas" w:eastAsia="SimSun" w:hAnsi="Palemonas"/>
                              <w:bCs/>
                              <w:szCs w:val="24"/>
                            </w:rPr>
                            <w:t>tatyta tvarka ir terminais.“</w:t>
                          </w:r>
                        </w:p>
                      </w:sdtContent>
                    </w:sdt>
                  </w:sdtContent>
                </w:sdt>
              </w:sdtContent>
            </w:sdt>
            <w:sdt>
              <w:sdtPr>
                <w:alias w:val="1.10 pp."/>
                <w:tag w:val="part_76dfaa76905e4129bd4ac5527a0aa745"/>
                <w:id w:val="-1831208861"/>
                <w:lock w:val="sdtLocked"/>
              </w:sdtPr>
              <w:sdtEndPr/>
              <w:sdtContent>
                <w:p w14:paraId="769D4CF8" w14:textId="03683959" w:rsidR="00546423" w:rsidRDefault="00FC5A74">
                  <w:pPr>
                    <w:tabs>
                      <w:tab w:val="left" w:pos="1077"/>
                      <w:tab w:val="left" w:pos="1200"/>
                      <w:tab w:val="left" w:pos="1560"/>
                      <w:tab w:val="left" w:pos="1680"/>
                    </w:tabs>
                    <w:ind w:firstLine="709"/>
                    <w:rPr>
                      <w:rFonts w:ascii="Palemonas" w:eastAsia="SimSun" w:hAnsi="Palemonas"/>
                      <w:bCs/>
                      <w:szCs w:val="24"/>
                    </w:rPr>
                  </w:pPr>
                  <w:sdt>
                    <w:sdtPr>
                      <w:alias w:val="Numeris"/>
                      <w:tag w:val="nr_76dfaa76905e4129bd4ac5527a0aa745"/>
                      <w:id w:val="-198470400"/>
                      <w:lock w:val="sdtLocked"/>
                    </w:sdtPr>
                    <w:sdtEndPr/>
                    <w:sdtContent>
                      <w:r>
                        <w:rPr>
                          <w:rFonts w:ascii="Palemonas" w:eastAsia="SimSun" w:hAnsi="Palemonas"/>
                          <w:bCs/>
                          <w:szCs w:val="24"/>
                        </w:rPr>
                        <w:t>1.10</w:t>
                      </w:r>
                    </w:sdtContent>
                  </w:sdt>
                  <w:r>
                    <w:rPr>
                      <w:rFonts w:ascii="Palemonas" w:eastAsia="SimSun" w:hAnsi="Palemonas"/>
                      <w:bCs/>
                      <w:szCs w:val="24"/>
                    </w:rPr>
                    <w:t>. Pripažinti netekusiais galios 17 ir 18 punktus.</w:t>
                  </w:r>
                </w:p>
              </w:sdtContent>
            </w:sdt>
          </w:sdtContent>
        </w:sdt>
        <w:sdt>
          <w:sdtPr>
            <w:alias w:val="2 p."/>
            <w:tag w:val="part_c365ff7faefd46a2952060fd3c8005da"/>
            <w:id w:val="-1891721863"/>
            <w:lock w:val="sdtLocked"/>
          </w:sdtPr>
          <w:sdtEndPr/>
          <w:sdtContent>
            <w:p w14:paraId="49A2FA5B" w14:textId="2FC53837" w:rsidR="00546423" w:rsidRDefault="00FC5A74">
              <w:pPr>
                <w:widowControl w:val="0"/>
                <w:ind w:firstLine="709"/>
                <w:jc w:val="both"/>
                <w:rPr>
                  <w:szCs w:val="24"/>
                </w:rPr>
              </w:pPr>
              <w:sdt>
                <w:sdtPr>
                  <w:alias w:val="Numeris"/>
                  <w:tag w:val="nr_c365ff7faefd46a2952060fd3c8005da"/>
                  <w:id w:val="-1503117032"/>
                  <w:lock w:val="sdtLocked"/>
                </w:sdtPr>
                <w:sdtEndPr/>
                <w:sdtContent>
                  <w:r>
                    <w:rPr>
                      <w:bCs/>
                      <w:szCs w:val="24"/>
                      <w:lang w:eastAsia="lt-LT"/>
                    </w:rPr>
                    <w:t>2</w:t>
                  </w:r>
                </w:sdtContent>
              </w:sdt>
              <w:r>
                <w:rPr>
                  <w:bCs/>
                  <w:szCs w:val="24"/>
                  <w:lang w:eastAsia="lt-LT"/>
                </w:rPr>
                <w:t xml:space="preserve">. </w:t>
              </w:r>
              <w:r>
                <w:rPr>
                  <w:szCs w:val="24"/>
                </w:rPr>
                <w:t>Nurodyti, kad šis sprendimas gali būti skundžiamas Lietuvos Respublikos administracinių bylų teisenos įstatymo nustatyta tvarka.</w:t>
              </w:r>
            </w:p>
            <w:p w14:paraId="4B70BD3F" w14:textId="249B5DB4" w:rsidR="00546423" w:rsidRDefault="00546423">
              <w:pPr>
                <w:overflowPunct w:val="0"/>
                <w:ind w:firstLine="567"/>
                <w:jc w:val="both"/>
                <w:textAlignment w:val="baseline"/>
                <w:rPr>
                  <w:szCs w:val="24"/>
                  <w:lang w:eastAsia="lt-LT"/>
                </w:rPr>
              </w:pPr>
              <w:bookmarkStart w:id="0" w:name="_GoBack"/>
              <w:bookmarkEnd w:id="0"/>
            </w:p>
            <w:p w14:paraId="77667FD4" w14:textId="3242E61F" w:rsidR="00546423" w:rsidRDefault="00546423">
              <w:pPr>
                <w:overflowPunct w:val="0"/>
                <w:ind w:firstLine="567"/>
                <w:jc w:val="both"/>
                <w:textAlignment w:val="baseline"/>
                <w:rPr>
                  <w:szCs w:val="24"/>
                  <w:lang w:eastAsia="lt-LT"/>
                </w:rPr>
              </w:pPr>
            </w:p>
            <w:p w14:paraId="4B8301B6" w14:textId="77777777" w:rsidR="00546423" w:rsidRDefault="00546423">
              <w:pPr>
                <w:overflowPunct w:val="0"/>
                <w:ind w:firstLine="567"/>
                <w:jc w:val="both"/>
                <w:textAlignment w:val="baseline"/>
                <w:rPr>
                  <w:szCs w:val="24"/>
                  <w:lang w:eastAsia="lt-LT"/>
                </w:rPr>
              </w:pPr>
            </w:p>
            <w:p w14:paraId="030D8CD3" w14:textId="77777777" w:rsidR="00546423" w:rsidRDefault="00FC5A74">
              <w:pPr>
                <w:ind w:firstLine="709"/>
                <w:jc w:val="both"/>
                <w:rPr>
                  <w:szCs w:val="24"/>
                </w:rPr>
              </w:pPr>
            </w:p>
          </w:sdtContent>
        </w:sdt>
        <w:sdt>
          <w:sdtPr>
            <w:alias w:val="signatura"/>
            <w:tag w:val="part_ae440db561cb48d083c1b57921ed45b1"/>
            <w:id w:val="-1850946035"/>
            <w:lock w:val="sdtLocked"/>
          </w:sdtPr>
          <w:sdtEndPr/>
          <w:sdtContent>
            <w:p w14:paraId="4D6150CD" w14:textId="56E48647" w:rsidR="00546423" w:rsidRDefault="00FC5A74">
              <w:pPr>
                <w:tabs>
                  <w:tab w:val="left" w:pos="709"/>
                  <w:tab w:val="left" w:pos="7380"/>
                </w:tabs>
                <w:jc w:val="both"/>
                <w:rPr>
                  <w:sz w:val="22"/>
                  <w:szCs w:val="22"/>
                  <w:lang w:eastAsia="lt-LT"/>
                </w:rPr>
              </w:pPr>
              <w:r>
                <w:rPr>
                  <w:szCs w:val="24"/>
                </w:rPr>
                <w:t>Savivaldybės meras</w:t>
              </w:r>
              <w:r>
                <w:rPr>
                  <w:szCs w:val="24"/>
                </w:rPr>
                <w:tab/>
                <w:t xml:space="preserve"> </w:t>
              </w:r>
              <w:r>
                <w:rPr>
                  <w:szCs w:val="24"/>
                </w:rPr>
                <w:t xml:space="preserve">       Vytautas </w:t>
              </w:r>
              <w:proofErr w:type="spellStart"/>
              <w:r>
                <w:rPr>
                  <w:szCs w:val="24"/>
                </w:rPr>
                <w:t>Simelis</w:t>
              </w:r>
              <w:proofErr w:type="spellEnd"/>
              <w:r>
                <w:rPr>
                  <w:szCs w:val="24"/>
                </w:rPr>
                <w:t xml:space="preserve"> </w:t>
              </w:r>
            </w:p>
            <w:p w14:paraId="73B1E87A" w14:textId="77777777" w:rsidR="00546423" w:rsidRDefault="00FC5A74">
              <w:pPr>
                <w:overflowPunct w:val="0"/>
                <w:textAlignment w:val="baseline"/>
                <w:rPr>
                  <w:szCs w:val="24"/>
                  <w:lang w:eastAsia="lt-LT"/>
                </w:rPr>
              </w:pPr>
            </w:p>
          </w:sdtContent>
        </w:sdt>
      </w:sdtContent>
    </w:sdt>
    <w:sectPr w:rsidR="0054642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5AA9FF" w14:textId="77777777" w:rsidR="00546423" w:rsidRDefault="00FC5A74">
      <w:r>
        <w:separator/>
      </w:r>
    </w:p>
  </w:endnote>
  <w:endnote w:type="continuationSeparator" w:id="0">
    <w:p w14:paraId="43848315" w14:textId="77777777" w:rsidR="00546423" w:rsidRDefault="00FC5A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MS Mincho">
    <w:altName w:val="Yu Gothic UI"/>
    <w:panose1 w:val="02020609040205080304"/>
    <w:charset w:val="80"/>
    <w:family w:val="modern"/>
    <w:pitch w:val="fixed"/>
    <w:sig w:usb0="E00002FF" w:usb1="6AC7FDFB" w:usb2="00000012" w:usb3="00000000" w:csb0="0002009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1ABF9" w14:textId="77777777" w:rsidR="00546423" w:rsidRDefault="00546423">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AF771" w14:textId="77777777" w:rsidR="00546423" w:rsidRDefault="00546423">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AD89B" w14:textId="77777777" w:rsidR="00546423" w:rsidRDefault="00546423">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F363A" w14:textId="77777777" w:rsidR="00546423" w:rsidRDefault="00FC5A74">
      <w:r>
        <w:separator/>
      </w:r>
    </w:p>
  </w:footnote>
  <w:footnote w:type="continuationSeparator" w:id="0">
    <w:p w14:paraId="1F1BB111" w14:textId="77777777" w:rsidR="00546423" w:rsidRDefault="00FC5A7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CC921" w14:textId="77777777" w:rsidR="00546423" w:rsidRDefault="00546423">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3900449"/>
      <w:docPartObj>
        <w:docPartGallery w:val="Page Numbers (Top of Page)"/>
        <w:docPartUnique/>
      </w:docPartObj>
    </w:sdtPr>
    <w:sdtContent>
      <w:p w14:paraId="0A9ED7F6" w14:textId="15661205" w:rsidR="00FC5A74" w:rsidRDefault="00FC5A74">
        <w:pPr>
          <w:pStyle w:val="Antrats"/>
          <w:jc w:val="center"/>
        </w:pPr>
        <w:r>
          <w:fldChar w:fldCharType="begin"/>
        </w:r>
        <w:r>
          <w:instrText>PAGE   \* MERGEFORMAT</w:instrText>
        </w:r>
        <w:r>
          <w:fldChar w:fldCharType="separate"/>
        </w:r>
        <w:r>
          <w:rPr>
            <w:noProof/>
          </w:rPr>
          <w:t>3</w:t>
        </w:r>
        <w:r>
          <w:fldChar w:fldCharType="end"/>
        </w:r>
      </w:p>
    </w:sdtContent>
  </w:sdt>
  <w:p w14:paraId="10BD8D91" w14:textId="77777777" w:rsidR="00546423" w:rsidRDefault="00546423">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FEE8C" w14:textId="77777777" w:rsidR="00546423" w:rsidRDefault="0054642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D92"/>
    <w:rsid w:val="00234D92"/>
    <w:rsid w:val="00546423"/>
    <w:rsid w:val="00FC5A7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8E40D85"/>
  <w15:docId w15:val="{59BBEE47-C813-4570-9629-A1CCF0334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C5A7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C5A7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8348218">
      <w:bodyDiv w:val="1"/>
      <w:marLeft w:val="0"/>
      <w:marRight w:val="0"/>
      <w:marTop w:val="0"/>
      <w:marBottom w:val="0"/>
      <w:divBdr>
        <w:top w:val="none" w:sz="0" w:space="0" w:color="auto"/>
        <w:left w:val="none" w:sz="0" w:space="0" w:color="auto"/>
        <w:bottom w:val="none" w:sz="0" w:space="0" w:color="auto"/>
        <w:right w:val="none" w:sz="0" w:space="0" w:color="auto"/>
      </w:divBdr>
    </w:div>
    <w:div w:id="1610619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A5ECE4C-7EBA-4F1B-9309-7955AA9581F7}">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d6fe00fb3054d57b50334f62b608a44" PartId="9824f3b4d5ff48b3b7dce8babac73b71">
    <Part Type="preambule" DocPartId="ac9f690ceeb84d08a1f2a13246d10fbe" PartId="7996f7373a6c403982c6d72e22d54336"/>
    <Part Type="punktas" Nr="1" Abbr="1 p." DocPartId="697ab81887914bc8ac9c298f0b2faf2a" PartId="70d40bb54dae4e0f873cfa5fa68ec38a">
      <Part Type="papunktis" Nr="1.1" Abbr="1.1 pp." DocPartId="5a7ff9ce69244a4c839be9ec31d84a2c" PartId="39cb7acf75854213b613bc6be743de98">
        <Part Type="citata" DocPartId="b29ae6f09ea34c759bd94976c7405703" PartId="0de7b749d9074d29be0f7757d296f6db">
          <Part Type="punktas" Nr="2" Abbr="2 p." DocPartId="9de280c6882247409d62f14758a630b9" PartId="adb4e0f2cc8f4c3e9907b16fc1fe869b"/>
        </Part>
      </Part>
      <Part Type="papunktis" Nr="1.2" Abbr="1.2 pp." DocPartId="c040a23b3a454eff8dade521380fd7c7" PartId="510a3d0a017d4bd786789e15cc2ca7d9"/>
      <Part Type="papunktis" Nr="1.3" Abbr="1.3 pp." DocPartId="f1dd4c1695024aa0bcd26684d3610f5e" PartId="b4f5053308734573a0b8f85b0ff0eb67">
        <Part Type="citata" DocPartId="9e442b9c6177417bac5ec3d928326739" PartId="8f262ab2da9a411fa7856ff6d17226ff">
          <Part Type="punktas" Nr="5" Abbr="5 p." DocPartId="ed7b839554204835be9e7af3b10043de" PartId="826fb65bac4a4948b1d2ed8dfd5e5329">
            <Part Type="papunktis" Nr="5.1" Abbr="5.1 pp." DocPartId="f9085871c1724fdbb303a494229c0f83" PartId="047317724fb949908e933140522c5773"/>
            <Part Type="papunktis" Nr="5.2" Abbr="5.2 pp." DocPartId="5826d0eb0fb84fe690d800557df0241c" PartId="592edd6312b04bdcb21d42886ebdea1e"/>
            <Part Type="papunktis" Nr="5.3" Abbr="5.3 pp." DocPartId="a8bad3ae8bc54f9c8344e5137f77894c" PartId="df564f1f986f4866a812410062610752"/>
            <Part Type="papunktis" Nr="5.4" Abbr="5.4 pp." DocPartId="2b784df5ae504c35bbaa6978286a6c7e" PartId="d8081b47b9604bcb98c600913ed40564"/>
            <Part Type="papunktis" Nr="5.5" Abbr="5.5 pp." DocPartId="8e9aeb20edb34d2a877d340dd0ff7d73" PartId="c09c1c278d6849c79592591e76df59a2"/>
            <Part Type="papunktis" Nr="5.6" Abbr="5.6 pp." DocPartId="a8ffb32c75644c0c89f6326d2c030edc" PartId="a7b746efece24fcbb133e50974ebbc9b"/>
            <Part Type="papunktis" Nr="5.7" Abbr="5.7 pp." DocPartId="60a58e16a95b46e894d8abea361d3ad4" PartId="96dde17b721a40e6816029d0cea6c454"/>
            <Part Type="papunktis" Nr="5.8" Abbr="5.8 pp." DocPartId="2e345a0370b74b37b46422cadf6495a6" PartId="fa08c2668e8149dea9fd7750539c96b1"/>
            <Part Type="papunktis" Nr="5.9" Abbr="5.9 pp." DocPartId="985cb20acc3746ce9b8716293487da7b" PartId="5034facf1e43459eb636b154be1568f2"/>
            <Part Type="papunktis" Nr="5.10" Abbr="5.10 pp." DocPartId="76738ba11051460e803eda6fa83b50de" PartId="1ea724e0b41a4f688c262f00ed5918fd"/>
            <Part Type="papunktis" Nr="5.11" Abbr="5.11 pp." DocPartId="ec48e6f6042f4d489d83b278ca78bdf5" PartId="4910c572341e440fa48493aa870d8adf"/>
            <Part Type="papunktis" Nr="5.12" Abbr="5.12 pp." DocPartId="1f5eea07a6f947599e466405d992a053" PartId="9968faab19044725b1917b26f9a9ea6e"/>
            <Part Type="papunktis" Nr="5.13" Abbr="5.13 pp." DocPartId="c24b97202e1b4ea7a49b62c294b3f696" PartId="d520b2a116e044d8b66ec15d47820283"/>
            <Part Type="papunktis" Nr="5.14" Abbr="5.14 pp." DocPartId="453e64a8502a4289a97fed5e10d8a11c" PartId="e47c6b3f409a4a5286f0972c844c7c4c"/>
            <Part Type="papunktis" Nr="5.15" Abbr="5.15 pp." DocPartId="6c658497e25a4c3bbeaef6b7d2a81bb8" PartId="31ff88269295404e9e94e64e80893448"/>
            <Part Type="papunktis" Nr="5.16" Abbr="5.16 pp." DocPartId="cd00b7f004b1490dbfc22ca2987cf4a0" PartId="2b96be1831da41de8aafcc12286360c6"/>
            <Part Type="papunktis" Nr="5.17" Abbr="5.17 pp." DocPartId="2101283cfc1340bb8ff331e301700ddc" PartId="d47820102a974a699091e9e3c1fc87b6"/>
          </Part>
        </Part>
      </Part>
      <Part Type="papunktis" Nr="1.4" Abbr="1.4 pp." DocPartId="418373ff3033492381885ac84f5e6734" PartId="a240a9523f414d40898e893efe5c59e1">
        <Part Type="citata" DocPartId="f6378d77e5594ae99017b70b7ea3f1eb" PartId="da1c23925f1547c28d16b5a9da264b60">
          <Part Type="punktas" Nr="7" Abbr="7 p." DocPartId="2dbd928d1f1540ee938bc3277a4d4238" PartId="80b4047f143c47609d2e81e4ccf0d500"/>
        </Part>
      </Part>
      <Part Type="papunktis" Nr="1.5" Abbr="1.5 pp." DocPartId="a20eb8464a744bd4ab128b052f4f5c8f" PartId="f9c19838960e40c48da53b061fc6d1de">
        <Part Type="citata" DocPartId="6ddefddbd38e467cb860270115fcaf0d" PartId="a70b3cb91d6e4fb1ac37e77217819758">
          <Part Type="punktas" Nr="9" Abbr="9 p." DocPartId="d6968a221eb446c098703ff8ee75a0d1" PartId="4947ef6c48a94995ad7f5e3f21e521c4"/>
        </Part>
      </Part>
      <Part Type="papunktis" Nr="1.6" Abbr="1.6 pp." DocPartId="1da8b3c040bf46fbb4ddf479c45b936a" PartId="bad57aea1fd04d43b1b17096268820a9">
        <Part Type="citata" DocPartId="03a4f93c784c490e85d991a78b0c72db" PartId="99a7429efdb045639893506f8fad2351">
          <Part Type="papunktis" Nr="10.1" Abbr="10.1 pp." DocPartId="a4d50b4e8a3e4de8bd977650307a5d7f" PartId="7646c68e13994851b40925cb06cd00ae"/>
        </Part>
      </Part>
      <Part Type="papunktis" Nr="1.7" Abbr="1.7 pp." DocPartId="139ac9f1b9144f79b158b005c8791ee7" PartId="ab9db337757c4d5b8363d127e1e845e0">
        <Part Type="citata" DocPartId="fbd69b40c5ba42caba173b56ee82855b" PartId="a222be1b3daf4af88ac1381f2af50696">
          <Part Type="punktas" Nr="12" Abbr="12 p." DocPartId="0f6019327c9e4e95b8a66412e2d59968" PartId="fe21186066794e41b8a0a01b18261e2e"/>
        </Part>
      </Part>
      <Part Type="papunktis" Nr="1.8" Abbr="1.8 pp." DocPartId="11a630daaec94342b71425f371bb4144" PartId="771d70e5a90e4896aa44a6f85ad0d0c3">
        <Part Type="citata" DocPartId="dc1b8bac0eb74797b53c73370dd84965" PartId="d7724f2de9b14af79cc5c1d6740dcb3b">
          <Part Type="skyrius" Nr="6" Title="KPPP KITOMIS LĖŠOMIS (IŠSKYRUS SKAIČIUOJAMĄSIAS) FINANSUOJAMŲ OBJEKTŲ ATRANKA“." DocPartId="22b08658fd35499dac1a10ae8ca467b4" PartId="dbd5c6379044496da280e862e8c96d86"/>
        </Part>
      </Part>
      <Part Type="papunktis" Nr="1.9" Abbr="1.9 pp." DocPartId="bf3e0a77cb7b4f90ac8b9ca218d36b9e" PartId="8ab2ca7e4e344ba588bbeb82ba36ff38">
        <Part Type="citata" DocPartId="89f838c02d1f42388200e5978b89a0ee" PartId="872d01baeba748d99e65f7325b8c7694">
          <Part Type="punktas" Nr="16" Abbr="16 p." DocPartId="3d647ddfdacf47bfa85986a4f6459830" PartId="ef5a37d7189b4b349598a7638d71cd40"/>
        </Part>
      </Part>
      <Part Type="papunktis" Nr="1.10" Abbr="1.10 pp." DocPartId="c7467facab964f9fb73d9036804cecb6" PartId="76dfaa76905e4129bd4ac5527a0aa745"/>
    </Part>
    <Part Type="punktas" Nr="2" Abbr="2 p." DocPartId="917e1fda9c6448afb21cd3dae25850ae" PartId="c365ff7faefd46a2952060fd3c8005da"/>
    <Part Type="signatura" DocPartId="8256a1870b0f40049a19bdc705567317" PartId="ae440db561cb48d083c1b57921ed45b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0DBDA-7285-40C7-90AD-DB40516A63B4}">
  <ds:schemaRefs>
    <ds:schemaRef ds:uri="http://lrs.lt/TAIS/DocParts"/>
  </ds:schemaRefs>
</ds:datastoreItem>
</file>

<file path=customXml/itemProps2.xml><?xml version="1.0" encoding="utf-8"?>
<ds:datastoreItem xmlns:ds="http://schemas.openxmlformats.org/officeDocument/2006/customXml" ds:itemID="{BCC8C699-8711-4419-886A-ADD451F5C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1042</Words>
  <Characters>8176</Characters>
  <Application>Microsoft Office Word</Application>
  <DocSecurity>0</DocSecurity>
  <Lines>68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vrsa</Company>
  <LinksUpToDate>false</LinksUpToDate>
  <CharactersWithSpaces>9200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grajar</dc:creator>
  <cp:lastModifiedBy>BODIN Aušra</cp:lastModifiedBy>
  <cp:revision>3</cp:revision>
  <cp:lastPrinted>2015-03-16T11:28:00Z</cp:lastPrinted>
  <dcterms:created xsi:type="dcterms:W3CDTF">2022-03-01T05:03:00Z</dcterms:created>
  <dcterms:modified xsi:type="dcterms:W3CDTF">2022-03-01T05:55:00Z</dcterms:modified>
</cp:coreProperties>
</file>