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HelveticaLT" w:hAnsi="HelveticaLT"/>
          <w:sz w:val="20"/>
        </w:rPr>
        <w:alias w:val="pagrindine"/>
        <w:tag w:val="part_876c6440d7e74f9c8b834c753b0b6356"/>
        <w:id w:val="1063918768"/>
        <w:lock w:val="sdtLocked"/>
        <w:placeholder>
          <w:docPart w:val="DefaultPlaceholder_1082065158"/>
        </w:placeholder>
      </w:sdtPr>
      <w:sdtEndPr>
        <w:rPr>
          <w:rFonts w:ascii="Times New Roman" w:hAnsi="Times New Roman"/>
          <w:sz w:val="24"/>
        </w:rPr>
      </w:sdtEndPr>
      <w:sdtContent>
        <w:p w14:paraId="4C061080" w14:textId="6A642A3E" w:rsidR="00904676" w:rsidRDefault="00904676" w:rsidP="00463B77">
          <w:pPr>
            <w:tabs>
              <w:tab w:val="center" w:pos="4819"/>
              <w:tab w:val="right" w:pos="9071"/>
            </w:tabs>
            <w:overflowPunct w:val="0"/>
            <w:textAlignment w:val="baseline"/>
            <w:rPr>
              <w:rFonts w:ascii="HelveticaLT" w:hAnsi="HelveticaLT"/>
              <w:sz w:val="20"/>
            </w:rPr>
          </w:pPr>
        </w:p>
        <w:p w14:paraId="7EADE9F0" w14:textId="486A48C7" w:rsidR="00904676" w:rsidRDefault="00463B77">
          <w:pPr>
            <w:jc w:val="center"/>
            <w:rPr>
              <w:b/>
              <w:bCs/>
              <w:szCs w:val="24"/>
            </w:rPr>
          </w:pPr>
          <w:r>
            <w:rPr>
              <w:b/>
              <w:bCs/>
              <w:noProof/>
              <w:szCs w:val="24"/>
              <w:lang w:eastAsia="lt-LT"/>
            </w:rPr>
            <w:drawing>
              <wp:inline distT="0" distB="0" distL="0" distR="0" wp14:anchorId="016CF0BD" wp14:editId="4B5C2EA5">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0F49DF6" w14:textId="77777777" w:rsidR="00904676" w:rsidRDefault="00904676">
          <w:pPr>
            <w:rPr>
              <w:sz w:val="2"/>
              <w:szCs w:val="2"/>
            </w:rPr>
          </w:pPr>
        </w:p>
        <w:p w14:paraId="735CD748" w14:textId="77777777" w:rsidR="00904676" w:rsidRDefault="00463B77">
          <w:pPr>
            <w:jc w:val="center"/>
            <w:rPr>
              <w:sz w:val="28"/>
              <w:szCs w:val="28"/>
            </w:rPr>
          </w:pPr>
          <w:r>
            <w:rPr>
              <w:b/>
              <w:bCs/>
              <w:sz w:val="28"/>
              <w:szCs w:val="28"/>
            </w:rPr>
            <w:t>LIETUVOS RESPUBLIKOS ŠVIETIMO, MOKSLO IR SPORTO MINISTRAS</w:t>
          </w:r>
        </w:p>
        <w:p w14:paraId="4BBBDB2B" w14:textId="77777777" w:rsidR="00904676" w:rsidRDefault="00904676">
          <w:pPr>
            <w:rPr>
              <w:sz w:val="2"/>
              <w:szCs w:val="2"/>
            </w:rPr>
          </w:pPr>
        </w:p>
        <w:p w14:paraId="00D3DDC3" w14:textId="77777777" w:rsidR="00904676" w:rsidRDefault="00904676">
          <w:pPr>
            <w:overflowPunct w:val="0"/>
            <w:jc w:val="center"/>
            <w:textAlignment w:val="baseline"/>
          </w:pPr>
        </w:p>
        <w:p w14:paraId="5AEF2CD9" w14:textId="77777777" w:rsidR="00904676" w:rsidRDefault="00904676">
          <w:pPr>
            <w:rPr>
              <w:sz w:val="2"/>
              <w:szCs w:val="2"/>
            </w:rPr>
          </w:pPr>
        </w:p>
        <w:p w14:paraId="249864B7" w14:textId="77777777" w:rsidR="00904676" w:rsidRDefault="00463B77">
          <w:pPr>
            <w:overflowPunct w:val="0"/>
            <w:jc w:val="center"/>
            <w:textAlignment w:val="baseline"/>
            <w:rPr>
              <w:b/>
              <w:bCs/>
            </w:rPr>
          </w:pPr>
          <w:r>
            <w:rPr>
              <w:b/>
              <w:bCs/>
            </w:rPr>
            <w:t>ĮSAKYMAS</w:t>
          </w:r>
        </w:p>
        <w:p w14:paraId="055C844B" w14:textId="77777777" w:rsidR="00904676" w:rsidRDefault="00904676">
          <w:pPr>
            <w:rPr>
              <w:sz w:val="2"/>
              <w:szCs w:val="2"/>
            </w:rPr>
          </w:pPr>
        </w:p>
        <w:p w14:paraId="494BF37C" w14:textId="77777777" w:rsidR="00904676" w:rsidRDefault="00463B77">
          <w:pPr>
            <w:overflowPunct w:val="0"/>
            <w:jc w:val="center"/>
            <w:textAlignment w:val="baseline"/>
            <w:rPr>
              <w:b/>
              <w:bCs/>
              <w:caps/>
              <w:szCs w:val="24"/>
            </w:rPr>
          </w:pPr>
          <w:r>
            <w:rPr>
              <w:b/>
              <w:bCs/>
            </w:rPr>
            <w:t>DĖL</w:t>
          </w:r>
          <w:r>
            <w:rPr>
              <w:b/>
              <w:bCs/>
              <w:caps/>
              <w:szCs w:val="24"/>
            </w:rPr>
            <w:t xml:space="preserve"> </w:t>
          </w:r>
          <w:r>
            <w:rPr>
              <w:b/>
              <w:szCs w:val="24"/>
            </w:rPr>
            <w:t xml:space="preserve">ŠVIETIMO, MOKSLO IR SPORTO MINISTRO 2018 M. LAPKRIČIO 22 D. ĮSAKYMO NR. V-925 „DĖL PROFESINIO MOKYMO PROGRAMŲ RENGIMO IR REGISTRAVIMO TVARKOS APRAŠO PATVIRTINIMO“ PAKEITIMO </w:t>
          </w:r>
        </w:p>
        <w:p w14:paraId="01C8A568" w14:textId="77777777" w:rsidR="00904676" w:rsidRDefault="00904676">
          <w:pPr>
            <w:rPr>
              <w:sz w:val="2"/>
              <w:szCs w:val="2"/>
            </w:rPr>
          </w:pPr>
        </w:p>
        <w:p w14:paraId="097E3398" w14:textId="77777777" w:rsidR="00904676" w:rsidRDefault="00904676">
          <w:pPr>
            <w:overflowPunct w:val="0"/>
            <w:jc w:val="center"/>
            <w:textAlignment w:val="baseline"/>
            <w:rPr>
              <w:b/>
              <w:bCs/>
              <w:caps/>
            </w:rPr>
          </w:pPr>
        </w:p>
        <w:p w14:paraId="498DF329" w14:textId="14A4F467" w:rsidR="00904676" w:rsidRDefault="00463B77">
          <w:pPr>
            <w:keepNext/>
            <w:overflowPunct w:val="0"/>
            <w:jc w:val="center"/>
            <w:textAlignment w:val="baseline"/>
            <w:outlineLvl w:val="2"/>
          </w:pPr>
          <w:r>
            <w:t>2021 m. balandžio 26 d.</w:t>
          </w:r>
          <w:r>
            <w:t xml:space="preserve"> d. Nr. V-615</w:t>
          </w:r>
        </w:p>
        <w:p w14:paraId="65B64B6B" w14:textId="77777777" w:rsidR="00904676" w:rsidRDefault="00463B77">
          <w:pPr>
            <w:overflowPunct w:val="0"/>
            <w:jc w:val="center"/>
            <w:textAlignment w:val="baseline"/>
            <w:rPr>
              <w:szCs w:val="24"/>
            </w:rPr>
          </w:pPr>
          <w:r>
            <w:rPr>
              <w:szCs w:val="24"/>
            </w:rPr>
            <w:t>Vilnius</w:t>
          </w:r>
        </w:p>
        <w:p w14:paraId="1D782921" w14:textId="77777777" w:rsidR="00904676" w:rsidRDefault="00904676">
          <w:pPr>
            <w:overflowPunct w:val="0"/>
            <w:ind w:firstLine="1253"/>
            <w:jc w:val="both"/>
            <w:textAlignment w:val="baseline"/>
          </w:pPr>
        </w:p>
        <w:p w14:paraId="25CEA7FD" w14:textId="77777777" w:rsidR="00904676" w:rsidRDefault="00904676">
          <w:pPr>
            <w:overflowPunct w:val="0"/>
            <w:ind w:firstLine="1253"/>
            <w:jc w:val="both"/>
            <w:textAlignment w:val="baseline"/>
          </w:pPr>
        </w:p>
        <w:p w14:paraId="040F55F4" w14:textId="0BAB5139" w:rsidR="00904676" w:rsidRDefault="00904676">
          <w:pPr>
            <w:rPr>
              <w:sz w:val="2"/>
              <w:szCs w:val="2"/>
            </w:rPr>
          </w:pPr>
        </w:p>
        <w:sdt>
          <w:sdtPr>
            <w:rPr>
              <w:szCs w:val="24"/>
            </w:rPr>
            <w:alias w:val="pastraipa"/>
            <w:tag w:val="part_84c30bc05e1943f0b3bbdccb17743704"/>
            <w:id w:val="1019278610"/>
            <w:lock w:val="sdtLocked"/>
            <w:placeholder>
              <w:docPart w:val="DefaultPlaceholder_1082065158"/>
            </w:placeholder>
          </w:sdtPr>
          <w:sdtContent>
            <w:p w14:paraId="1B4EE92B" w14:textId="09D72985" w:rsidR="00904676" w:rsidRDefault="00463B77">
              <w:pPr>
                <w:overflowPunct w:val="0"/>
                <w:ind w:right="4" w:firstLine="1134"/>
                <w:jc w:val="both"/>
                <w:textAlignment w:val="baseline"/>
                <w:rPr>
                  <w:szCs w:val="24"/>
                </w:rPr>
              </w:pPr>
              <w:r>
                <w:rPr>
                  <w:szCs w:val="24"/>
                </w:rPr>
                <w:t xml:space="preserve">P a k e i č i u Profesinio mokymo </w:t>
              </w:r>
              <w:r>
                <w:rPr>
                  <w:szCs w:val="24"/>
                </w:rPr>
                <w:t>programų rengimo ir registravimo tvarkos aprašą, patvirtintą Lietuvos Respublikos švietimo, mokslo ir sporto ministro 2018 m. lapkričio 22 d. įsakymu Nr. V-925 „Dėl Profesinio mokymo programų rengimo ir registravimo tvarkos aprašo patvirtinimo“:</w:t>
              </w:r>
            </w:p>
          </w:sdtContent>
        </w:sdt>
        <w:sdt>
          <w:sdtPr>
            <w:alias w:val="1 p."/>
            <w:tag w:val="part_1525e9b4608d4194abb7ad625210dfb4"/>
            <w:id w:val="1762027323"/>
            <w:lock w:val="sdtLocked"/>
            <w:placeholder>
              <w:docPart w:val="DefaultPlaceholder_1082065158"/>
            </w:placeholder>
          </w:sdtPr>
          <w:sdtContent>
            <w:p w14:paraId="5B61183A" w14:textId="64087BD5" w:rsidR="00904676" w:rsidRDefault="00463B77">
              <w:pPr>
                <w:overflowPunct w:val="0"/>
                <w:ind w:right="4" w:firstLine="1134"/>
                <w:jc w:val="both"/>
                <w:textAlignment w:val="baseline"/>
                <w:rPr>
                  <w:szCs w:val="24"/>
                </w:rPr>
              </w:pPr>
              <w:sdt>
                <w:sdtPr>
                  <w:alias w:val="Numeris"/>
                  <w:tag w:val="nr_1525e9b4608d4194abb7ad625210dfb4"/>
                  <w:id w:val="1159261775"/>
                  <w:lock w:val="sdtLocked"/>
                </w:sdtPr>
                <w:sdtEndPr/>
                <w:sdtContent>
                  <w:r>
                    <w:rPr>
                      <w:szCs w:val="24"/>
                    </w:rPr>
                    <w:t>1</w:t>
                  </w:r>
                </w:sdtContent>
              </w:sdt>
              <w:r>
                <w:rPr>
                  <w:szCs w:val="24"/>
                </w:rPr>
                <w:t>. Pakei</w:t>
              </w:r>
              <w:r>
                <w:rPr>
                  <w:szCs w:val="24"/>
                </w:rPr>
                <w:t xml:space="preserve">čiu 5 punktą ir jį išdėstau taip: </w:t>
              </w:r>
            </w:p>
            <w:sdt>
              <w:sdtPr>
                <w:alias w:val="citata"/>
                <w:tag w:val="part_cc2fb230ddfe48508ba0e9cbeb97febb"/>
                <w:id w:val="1115256095"/>
                <w:lock w:val="sdtLocked"/>
              </w:sdtPr>
              <w:sdtEndPr/>
              <w:sdtContent>
                <w:sdt>
                  <w:sdtPr>
                    <w:alias w:val="5 p."/>
                    <w:tag w:val="part_86d509a2d34b44b697e4e654d3e5648f"/>
                    <w:id w:val="-1388257724"/>
                    <w:lock w:val="sdtLocked"/>
                  </w:sdtPr>
                  <w:sdtEndPr/>
                  <w:sdtContent>
                    <w:p w14:paraId="36EB57D1" w14:textId="4B1B7D18" w:rsidR="00904676" w:rsidRDefault="00463B77">
                      <w:pPr>
                        <w:ind w:firstLine="1134"/>
                        <w:jc w:val="both"/>
                        <w:textAlignment w:val="center"/>
                        <w:rPr>
                          <w:szCs w:val="24"/>
                        </w:rPr>
                      </w:pPr>
                      <w:r>
                        <w:rPr>
                          <w:szCs w:val="24"/>
                        </w:rPr>
                        <w:t>„</w:t>
                      </w:r>
                      <w:sdt>
                        <w:sdtPr>
                          <w:alias w:val="Numeris"/>
                          <w:tag w:val="nr_86d509a2d34b44b697e4e654d3e5648f"/>
                          <w:id w:val="-1496101269"/>
                          <w:lock w:val="sdtLocked"/>
                        </w:sdtPr>
                        <w:sdtEnd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w:t>
                      </w:r>
                      <w:r>
                        <w:rPr>
                          <w:szCs w:val="24"/>
                          <w:lang w:eastAsia="lt-LT"/>
                        </w:rPr>
                        <w:t xml:space="preserve">reditų (rekomenduojamos formaliojo profesinio mokymo programų apimtys: </w:t>
                      </w:r>
                      <w:bookmarkStart w:id="0" w:name="_GoBack"/>
                      <w:bookmarkEnd w:id="0"/>
                      <w:r>
                        <w:rPr>
                          <w:szCs w:val="24"/>
                          <w:lang w:eastAsia="lt-LT"/>
                        </w:rPr>
                        <w:t>30 mokymosi kreditų, 45 mokymosi kreditai, 60 mokymosi kreditų, 90 mokymosi kreditų, 110 mokymosi kreditų), išskyrus tuos atvejus, kai Europos Sąjungos ar / ir nacionaliniai teisės akta</w:t>
                      </w:r>
                      <w:r>
                        <w:rPr>
                          <w:szCs w:val="24"/>
                          <w:lang w:eastAsia="lt-LT"/>
                        </w:rPr>
                        <w:t>i reglamentuoja kitaip. Neformaliojo profesinio mokymo programos apimtį pasirenka profesinio mokymo teikėjas. Rekomenduojama neformaliojo profesinio mokymo programos apimtis – ne daugiau kaip 30 mokymosi kreditų.</w:t>
                      </w:r>
                      <w:r>
                        <w:rPr>
                          <w:szCs w:val="24"/>
                        </w:rPr>
                        <w:t>“</w:t>
                      </w:r>
                    </w:p>
                  </w:sdtContent>
                </w:sdt>
              </w:sdtContent>
            </w:sdt>
          </w:sdtContent>
        </w:sdt>
        <w:sdt>
          <w:sdtPr>
            <w:alias w:val="2 p."/>
            <w:tag w:val="part_8bbac8b504b54e41a9a10d1b70341080"/>
            <w:id w:val="518281261"/>
            <w:lock w:val="sdtLocked"/>
            <w:placeholder>
              <w:docPart w:val="DefaultPlaceholder_1082065158"/>
            </w:placeholder>
          </w:sdtPr>
          <w:sdtContent>
            <w:p w14:paraId="0FE71EA9" w14:textId="69698077" w:rsidR="00904676" w:rsidRDefault="00463B77">
              <w:pPr>
                <w:ind w:firstLine="1134"/>
                <w:jc w:val="both"/>
                <w:textAlignment w:val="center"/>
                <w:rPr>
                  <w:szCs w:val="24"/>
                </w:rPr>
              </w:pPr>
              <w:sdt>
                <w:sdtPr>
                  <w:alias w:val="Numeris"/>
                  <w:tag w:val="nr_8bbac8b504b54e41a9a10d1b70341080"/>
                  <w:id w:val="871035570"/>
                  <w:lock w:val="sdtLocked"/>
                </w:sdtPr>
                <w:sdtEndPr/>
                <w:sdtContent>
                  <w:r>
                    <w:rPr>
                      <w:szCs w:val="24"/>
                    </w:rPr>
                    <w:t>2</w:t>
                  </w:r>
                </w:sdtContent>
              </w:sdt>
              <w:r>
                <w:rPr>
                  <w:szCs w:val="24"/>
                </w:rPr>
                <w:t xml:space="preserve">. Pakeičiu 6 punktą ir jį </w:t>
              </w:r>
              <w:r>
                <w:rPr>
                  <w:szCs w:val="24"/>
                </w:rPr>
                <w:t>išdėstau taip:</w:t>
              </w:r>
            </w:p>
            <w:sdt>
              <w:sdtPr>
                <w:alias w:val="citata"/>
                <w:tag w:val="part_85266ec7f7644c97a7e81324419ff904"/>
                <w:id w:val="1464162946"/>
                <w:lock w:val="sdtLocked"/>
              </w:sdtPr>
              <w:sdtEndPr/>
              <w:sdtContent>
                <w:sdt>
                  <w:sdtPr>
                    <w:alias w:val="6 p."/>
                    <w:tag w:val="part_a1c47fd94005495595d69b08bfbea73e"/>
                    <w:id w:val="140693573"/>
                    <w:lock w:val="sdtLocked"/>
                  </w:sdtPr>
                  <w:sdtEndPr/>
                  <w:sdtContent>
                    <w:p w14:paraId="051CED9D" w14:textId="77A9F61F" w:rsidR="00904676" w:rsidRDefault="00463B77" w:rsidP="00463B77">
                      <w:pPr>
                        <w:overflowPunct w:val="0"/>
                        <w:ind w:right="4" w:firstLine="1134"/>
                        <w:jc w:val="both"/>
                        <w:textAlignment w:val="baseline"/>
                      </w:pPr>
                      <w:r>
                        <w:rPr>
                          <w:szCs w:val="24"/>
                        </w:rPr>
                        <w:t>„</w:t>
                      </w:r>
                      <w:sdt>
                        <w:sdtPr>
                          <w:alias w:val="Numeris"/>
                          <w:tag w:val="nr_a1c47fd94005495595d69b08bfbea73e"/>
                          <w:id w:val="244777899"/>
                          <w:lock w:val="sdtLocked"/>
                        </w:sdtPr>
                        <w:sdtEnd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Profesinio mokymo programa privalo at</w:t>
                      </w:r>
                      <w:r>
                        <w:rPr>
                          <w:szCs w:val="24"/>
                        </w:rPr>
                        <w:t>itikti profesiniame standarte nustatytas atitinkamos I–V lygio pagal Lietuvos kvalifikacijų sandaros aprašo, patvirtinto Lietuvos Respublikos Vyriausybės 2010 m. gegužės 4 d. nutarimu Nr. 535 „Dėl Lietuvos kvalifikacijų sandaros aprašo patvirtinimo“, pried</w:t>
                      </w:r>
                      <w:r>
                        <w:rPr>
                          <w:szCs w:val="24"/>
                        </w:rPr>
                        <w:t>ą „Lietuvos kvalifikacijų lygiai“, kvalifikacijos kompetencijas ar dalį I–V lygio kvalifikacijos kompetencijų.“</w:t>
                      </w:r>
                    </w:p>
                    <w:p w14:paraId="41D44C18" w14:textId="5DA22939" w:rsidR="00904676" w:rsidRDefault="00463B77">
                      <w:pPr>
                        <w:rPr>
                          <w:sz w:val="2"/>
                          <w:szCs w:val="2"/>
                        </w:rPr>
                      </w:pPr>
                    </w:p>
                  </w:sdtContent>
                </w:sdt>
              </w:sdtContent>
            </w:sdt>
          </w:sdtContent>
        </w:sdt>
        <w:sdt>
          <w:sdtPr>
            <w:alias w:val="signatura"/>
            <w:tag w:val="part_be776de051f3491ba5670596ba6c3075"/>
            <w:id w:val="-1763750123"/>
            <w:lock w:val="sdtLocked"/>
          </w:sdtPr>
          <w:sdtEndPr/>
          <w:sdtContent>
            <w:p w14:paraId="52BBA68A" w14:textId="77777777" w:rsidR="00463B77" w:rsidRDefault="00463B77">
              <w:pPr>
                <w:tabs>
                  <w:tab w:val="left" w:pos="7371"/>
                </w:tabs>
                <w:overflowPunct w:val="0"/>
                <w:textAlignment w:val="baseline"/>
              </w:pPr>
            </w:p>
            <w:p w14:paraId="49A69F1F" w14:textId="77777777" w:rsidR="00463B77" w:rsidRDefault="00463B77">
              <w:pPr>
                <w:tabs>
                  <w:tab w:val="left" w:pos="7371"/>
                </w:tabs>
                <w:overflowPunct w:val="0"/>
                <w:textAlignment w:val="baseline"/>
              </w:pPr>
            </w:p>
            <w:p w14:paraId="183334FE" w14:textId="77777777" w:rsidR="00463B77" w:rsidRDefault="00463B77">
              <w:pPr>
                <w:tabs>
                  <w:tab w:val="left" w:pos="7371"/>
                </w:tabs>
                <w:overflowPunct w:val="0"/>
                <w:textAlignment w:val="baseline"/>
              </w:pPr>
            </w:p>
            <w:p w14:paraId="08781291" w14:textId="03F0D84C" w:rsidR="00904676" w:rsidRDefault="00463B77">
              <w:pPr>
                <w:tabs>
                  <w:tab w:val="left" w:pos="7371"/>
                </w:tabs>
                <w:overflowPunct w:val="0"/>
                <w:textAlignment w:val="baseline"/>
                <w:rPr>
                  <w:sz w:val="32"/>
                </w:rPr>
              </w:pPr>
              <w:r>
                <w:t xml:space="preserve">Švietimo, mokslo ir sporto ministrė </w:t>
              </w:r>
              <w:r>
                <w:tab/>
                <w:t xml:space="preserve">Jurgita </w:t>
              </w:r>
              <w:proofErr w:type="spellStart"/>
              <w:r>
                <w:t>Šiugždinienė</w:t>
              </w:r>
              <w:proofErr w:type="spellEnd"/>
            </w:p>
          </w:sdtContent>
        </w:sdt>
      </w:sdtContent>
    </w:sdt>
    <w:sectPr w:rsidR="00904676" w:rsidSect="00463B77">
      <w:headerReference w:type="even" r:id="rId12"/>
      <w:headerReference w:type="default" r:id="rId13"/>
      <w:footerReference w:type="even" r:id="rId14"/>
      <w:footerReference w:type="default" r:id="rId15"/>
      <w:headerReference w:type="first" r:id="rId16"/>
      <w:footerReference w:type="first" r:id="rId17"/>
      <w:pgSz w:w="11907" w:h="16840" w:code="9"/>
      <w:pgMar w:top="1701" w:right="567" w:bottom="1134" w:left="1701" w:header="289" w:footer="720" w:gutter="0"/>
      <w:pgNumType w:start="1"/>
      <w:cols w:space="720"/>
      <w:noEndnote/>
      <w:titlePg/>
      <w:docGrid w:linePitch="326"/>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6C1C58E" w16cid:durableId="2429319A"/>
  <w16cid:commentId w16cid:paraId="284A5A58" w16cid:durableId="242931C2"/>
  <w16cid:commentId w16cid:paraId="2A763B52" w16cid:durableId="2429302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6C7338" w14:textId="77777777" w:rsidR="00904676" w:rsidRDefault="00463B77">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6B5258AE" w14:textId="77777777" w:rsidR="00904676" w:rsidRDefault="00463B77">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Times New Roman"/>
    <w:charset w:val="BA"/>
    <w:family w:val="swiss"/>
    <w:pitch w:val="variable"/>
    <w:sig w:usb0="00000001"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994553" w14:textId="77777777" w:rsidR="00904676" w:rsidRDefault="00904676">
    <w:pPr>
      <w:tabs>
        <w:tab w:val="center" w:pos="4153"/>
        <w:tab w:val="right" w:pos="8306"/>
      </w:tabs>
      <w:overflowPunct w:val="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4D6FCE" w14:textId="77777777" w:rsidR="00904676" w:rsidRDefault="00904676">
    <w:pPr>
      <w:tabs>
        <w:tab w:val="center" w:pos="4153"/>
        <w:tab w:val="right" w:pos="8306"/>
      </w:tabs>
      <w:overflowPunct w:val="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18419" w14:textId="77777777" w:rsidR="00904676" w:rsidRDefault="00904676">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8D0DDE" w14:textId="77777777" w:rsidR="00904676" w:rsidRDefault="00463B77">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1C7915EC" w14:textId="77777777" w:rsidR="00904676" w:rsidRDefault="00463B77">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97806C" w14:textId="77777777" w:rsidR="00904676" w:rsidRDefault="00904676">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FB6B60" w14:textId="77777777" w:rsidR="00904676" w:rsidRDefault="00904676">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342535" w14:textId="77777777" w:rsidR="00904676" w:rsidRDefault="0090467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6A2"/>
    <w:rsid w:val="00463B77"/>
    <w:rsid w:val="00904676"/>
    <w:rsid w:val="00D836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2E74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3B7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3B7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273054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61536D7B-DA18-438A-8664-9F4E00580402}"/>
      </w:docPartPr>
      <w:docPartBody>
        <w:p w14:paraId="1B99D0B1" w14:textId="310EACAA" w:rsidR="00000000" w:rsidRDefault="00E72900">
          <w:r w:rsidRPr="006F3332">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HelveticaLT">
    <w:altName w:val="Times New Roman"/>
    <w:charset w:val="BA"/>
    <w:family w:val="swiss"/>
    <w:pitch w:val="variable"/>
    <w:sig w:usb0="00000001"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900"/>
    <w:rsid w:val="00E729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290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290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b9f0d622d53d41f5a754d4f51d27b4d8" PartId="876c6440d7e74f9c8b834c753b0b6356">
    <Part Type="pastraipa" DocPartId="54bbddd761a14f60938c17009513f437" PartId="84c30bc05e1943f0b3bbdccb17743704"/>
    <Part Type="punktas" Nr="1" Abbr="1 p." DocPartId="9463e1a5e8d64ece91ee3ac7f594a6a9" PartId="1525e9b4608d4194abb7ad625210dfb4">
      <Part Type="citata" DocPartId="abf80ac8f8b94a9eac2d2a3a6d59e56a" PartId="cc2fb230ddfe48508ba0e9cbeb97febb">
        <Part Type="punktas" Nr="5" Abbr="5 p." DocPartId="61539e9b23b64fc8b01bde3e6fc60069" PartId="86d509a2d34b44b697e4e654d3e5648f"/>
      </Part>
    </Part>
    <Part Type="punktas" Nr="2" Abbr="2 p." DocPartId="a33de4c2c94243e7ac735174576c111c" PartId="8bbac8b504b54e41a9a10d1b70341080">
      <Part Type="citata" DocPartId="c69313d26a82431f89a99a9950b30426" PartId="85266ec7f7644c97a7e81324419ff904">
        <Part Type="punktas" Nr="6" Abbr="6 p." DocPartId="f71c9fe261804788a0d429d671eae558" PartId="a1c47fd94005495595d69b08bfbea73e"/>
      </Part>
    </Part>
    <Part Type="signatura" DocPartId="1e9ebf9577124b2ab42167cbb8d5a29b" PartId="be776de051f3491ba5670596ba6c3075"/>
  </Part>
</Parts>
</file>

<file path=customXml/itemProps1.xml><?xml version="1.0" encoding="utf-8"?>
<ds:datastoreItem xmlns:ds="http://schemas.openxmlformats.org/officeDocument/2006/customXml" ds:itemID="{E23FFC97-9278-4B8C-A36C-470C98D27609}">
  <ds:schemaRefs>
    <ds:schemaRef ds:uri="http://schemas.microsoft.com/sharepoint/v3/contenttype/forms"/>
  </ds:schemaRefs>
</ds:datastoreItem>
</file>

<file path=customXml/itemProps2.xml><?xml version="1.0" encoding="utf-8"?>
<ds:datastoreItem xmlns:ds="http://schemas.openxmlformats.org/officeDocument/2006/customXml" ds:itemID="{C7914DB5-78DC-451B-AAB7-DFC22CD24C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08DC0D-F336-4377-A8E7-030295407842}">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3D7E8F48-0DC5-4E7D-BABA-9FB085E283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269</Words>
  <Characters>1783</Characters>
  <Application>Microsoft Office Word</Application>
  <DocSecurity>0</DocSecurity>
  <Lines>14</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16475968-98d7-42f3-992d-8ee86f0271d2</vt:lpstr>
      <vt:lpstr> </vt:lpstr>
    </vt:vector>
  </TitlesOfParts>
  <Company>VKS</Company>
  <LinksUpToDate>false</LinksUpToDate>
  <CharactersWithSpaces>2048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7612deb0-dc9d-44a7-83de-6deb30d8b437</dc:title>
  <dc:creator>Zabietienė Jolanta</dc:creator>
  <cp:lastModifiedBy>DRAZDAUSKIENĖ Nijolė</cp:lastModifiedBy>
  <cp:revision>3</cp:revision>
  <cp:lastPrinted>2018-12-04T15:10:00Z</cp:lastPrinted>
  <dcterms:created xsi:type="dcterms:W3CDTF">2021-04-26T07:08:00Z</dcterms:created>
  <dcterms:modified xsi:type="dcterms:W3CDTF">2021-04-26T08:08:00Z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vizavimo metu</vt:lpwstr>
  </property>
</Properties>
</file>