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6c275cc7ac14a32892e48e2c212b597"/>
        <w:id w:val="684097373"/>
        <w:lock w:val="sdtLocked"/>
      </w:sdtPr>
      <w:sdtEndPr/>
      <w:sdtContent>
        <w:p w:rsidR="00876DE3" w:rsidRDefault="00876DE3">
          <w:pPr>
            <w:jc w:val="center"/>
            <w:rPr>
              <w:lang w:eastAsia="lt-LT"/>
            </w:rPr>
          </w:pPr>
        </w:p>
        <w:p w:rsidR="00876DE3" w:rsidRDefault="00876DE3">
          <w:pPr>
            <w:jc w:val="center"/>
            <w:rPr>
              <w:lang w:eastAsia="lt-LT"/>
            </w:rPr>
          </w:pPr>
        </w:p>
        <w:p w:rsidR="00876DE3" w:rsidRDefault="00490244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val="en-GB" w:eastAsia="ko-KR"/>
            </w:rPr>
            <w:drawing>
              <wp:inline distT="0" distB="0" distL="0" distR="0" wp14:anchorId="2C327F74" wp14:editId="285056F7">
                <wp:extent cx="542925" cy="514350"/>
                <wp:effectExtent l="0" t="0" r="0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76DE3" w:rsidRDefault="00876DE3">
          <w:pPr>
            <w:rPr>
              <w:sz w:val="10"/>
              <w:szCs w:val="10"/>
            </w:rPr>
          </w:pPr>
        </w:p>
        <w:p w:rsidR="00876DE3" w:rsidRDefault="00490244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876DE3" w:rsidRDefault="00876DE3">
          <w:pPr>
            <w:jc w:val="center"/>
            <w:rPr>
              <w:caps/>
              <w:lang w:eastAsia="lt-LT"/>
            </w:rPr>
          </w:pPr>
        </w:p>
        <w:p w:rsidR="00876DE3" w:rsidRDefault="00490244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876DE3" w:rsidRDefault="00490244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2001 M. SAUSIO 25 D. NUTARIMO NR. 86 „DĖL LIGOS IR MOTINYSTĖS SOCIALINIO DRAUDIMO IŠMOKŲ NUOSTATŲ </w:t>
          </w:r>
          <w:r>
            <w:rPr>
              <w:b/>
              <w:bCs/>
              <w:lang w:eastAsia="lt-LT"/>
            </w:rPr>
            <w:t>PATVIRTINIMO“ PAKEITIMO</w:t>
          </w:r>
        </w:p>
        <w:p w:rsidR="00876DE3" w:rsidRDefault="00876DE3">
          <w:pPr>
            <w:jc w:val="center"/>
            <w:rPr>
              <w:b/>
              <w:caps/>
              <w:lang w:eastAsia="lt-LT"/>
            </w:rPr>
          </w:pPr>
        </w:p>
        <w:p w:rsidR="00876DE3" w:rsidRDefault="00490244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liepos 7 d. </w:t>
          </w:r>
          <w:r>
            <w:rPr>
              <w:lang w:eastAsia="lt-LT"/>
            </w:rPr>
            <w:t>Nr. 529</w:t>
          </w:r>
        </w:p>
        <w:p w:rsidR="00876DE3" w:rsidRDefault="00490244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876DE3" w:rsidRDefault="00876DE3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5331cc2b2ffd40f79af872ea79e7d1d6"/>
            <w:id w:val="428628438"/>
            <w:lock w:val="sdtLocked"/>
          </w:sdtPr>
          <w:sdtEndPr/>
          <w:sdtContent>
            <w:p w:rsidR="00876DE3" w:rsidRDefault="00490244">
              <w:pPr>
                <w:tabs>
                  <w:tab w:val="left" w:pos="127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Lietuvos Respublikos Vyriausybė n u t a r i a: </w:t>
              </w:r>
            </w:p>
          </w:sdtContent>
        </w:sdt>
        <w:sdt>
          <w:sdtPr>
            <w:alias w:val="pastraipa"/>
            <w:tag w:val="part_0ee5bc9836554b7a9c13136f45a99f80"/>
            <w:id w:val="-975522290"/>
            <w:lock w:val="sdtLocked"/>
          </w:sdtPr>
          <w:sdtEndPr/>
          <w:sdtContent>
            <w:p w:rsidR="00876DE3" w:rsidRDefault="00490244">
              <w:pPr>
                <w:widowControl w:val="0"/>
                <w:tabs>
                  <w:tab w:val="left" w:pos="1276"/>
                </w:tabs>
                <w:spacing w:line="360" w:lineRule="atLeast"/>
                <w:ind w:firstLine="720"/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Pakeisti Lietuvos Respublikos Vyriausybės 2001 m. sausio 25 d. nutarimą Nr. 86 „Dėl Ligos ir motinystės socialinio draudimo išmokų nuostatų patvirtinimo“:</w:t>
              </w:r>
            </w:p>
          </w:sdtContent>
        </w:sdt>
        <w:sdt>
          <w:sdtPr>
            <w:alias w:val="1 p."/>
            <w:tag w:val="part_28d0485ca5ab46b1a763e582119d938b"/>
            <w:id w:val="-6059615"/>
            <w:lock w:val="sdtLocked"/>
          </w:sdtPr>
          <w:sdtEndPr/>
          <w:sdtContent>
            <w:p w:rsidR="00876DE3" w:rsidRDefault="00490244">
              <w:pPr>
                <w:widowControl w:val="0"/>
                <w:tabs>
                  <w:tab w:val="left" w:pos="1276"/>
                </w:tabs>
                <w:spacing w:line="360" w:lineRule="atLeast"/>
                <w:ind w:firstLine="720"/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8d0485ca5ab46b1a763e582119d938b"/>
                  <w:id w:val="-1704780338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  <w:lang w:eastAsia="lt-LT"/>
                </w:rPr>
                <w:t>. Pakei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sti preambulę ir ją išdėstyti taip:</w:t>
              </w:r>
            </w:p>
            <w:sdt>
              <w:sdtPr>
                <w:alias w:val="citata"/>
                <w:tag w:val="part_d534147dd369498ab6606a15ecdb2977"/>
                <w:id w:val="-1963256749"/>
                <w:lock w:val="sdtLocked"/>
              </w:sdtPr>
              <w:sdtEndPr/>
              <w:sdtContent>
                <w:sdt>
                  <w:sdtPr>
                    <w:alias w:val="pastraipa"/>
                    <w:tag w:val="part_f585a7cc7733436283eb609686a2a37d"/>
                    <w:id w:val="-1448308483"/>
                    <w:lock w:val="sdtLocked"/>
                  </w:sdtPr>
                  <w:sdtEndPr/>
                  <w:sdtContent>
                    <w:p w:rsidR="00876DE3" w:rsidRDefault="00490244">
                      <w:pPr>
                        <w:widowControl w:val="0"/>
                        <w:tabs>
                          <w:tab w:val="left" w:pos="1276"/>
                        </w:tabs>
                        <w:spacing w:line="360" w:lineRule="atLeast"/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„Vadovaudamasi Lietuvos Respublikos ligos ir motinystės socialinio draudimo įstatymo 3 straipsnio 5 dalimi, 6 straipsnio 2 ir 6 dalimis, 11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 straipsnio 1 dalimi, 14 straipsnio 8 dalimi, 15 straipsnio 2 dalimi, 18 straipsnio 3 ir 6 dalimis, 21 straipsnio 3 ir 5 dalimis, 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br/>
                        <w:t xml:space="preserve">23 straipsnio 5 dalimi, 24 straipsnio 4 ir 7 dalimis, 27 straipsnio 4 dalimi, 28 ir 29 straipsniais, 32 straipsnio 2 dalimi, 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33 straipsnio 1 dalimi, Lietuvos Respublikos specialiųjų tyrimų tarnybos įstatymo 61 straipsnio 1 dalimi ir Lietuvos Respublikos krašto apsaugos sistemos organizavimo ir karo tarnybos įstatymo Nr. VIII-723 65, 66, 67, 68, 70 ir 72 straipsnių pakeitimo įsta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tymo 7 straipsnio 6 dalimi, Lietuvos Respublikos Vyriausybė nutaria:“.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3bf53c7ee56461aaf93028c04f918ed"/>
            <w:id w:val="1543792509"/>
            <w:lock w:val="sdtLocked"/>
          </w:sdtPr>
          <w:sdtEndPr/>
          <w:sdtContent>
            <w:p w:rsidR="00876DE3" w:rsidRDefault="00490244">
              <w:pPr>
                <w:widowControl w:val="0"/>
                <w:tabs>
                  <w:tab w:val="left" w:pos="1276"/>
                </w:tabs>
                <w:spacing w:line="360" w:lineRule="atLeast"/>
                <w:ind w:firstLine="720"/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3bf53c7ee56461aaf93028c04f918ed"/>
                  <w:id w:val="848300820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  <w:lang w:eastAsia="lt-LT"/>
                </w:rPr>
                <w:t>. Pakeisti nurodytu nutarimu patvirtintus Ligos ir motinystės socialinio draudimo išmokų nuostatus:</w:t>
              </w:r>
            </w:p>
            <w:sdt>
              <w:sdtPr>
                <w:alias w:val="2.1 pp."/>
                <w:tag w:val="part_f357b113cf45499fa91ecc5f00429a87"/>
                <w:id w:val="1035001445"/>
                <w:lock w:val="sdtLocked"/>
              </w:sdtPr>
              <w:sdtEndPr/>
              <w:sdtContent>
                <w:p w:rsidR="00876DE3" w:rsidRDefault="00490244">
                  <w:pPr>
                    <w:widowControl w:val="0"/>
                    <w:tabs>
                      <w:tab w:val="left" w:pos="1276"/>
                      <w:tab w:val="left" w:pos="1560"/>
                    </w:tabs>
                    <w:spacing w:line="360" w:lineRule="atLeast"/>
                    <w:ind w:firstLine="720"/>
                    <w:jc w:val="both"/>
                    <w:rPr>
                      <w:rFonts w:eastAsia="Calibri"/>
                      <w:color w:val="000000"/>
                      <w:szCs w:val="22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f357b113cf45499fa91ecc5f00429a87"/>
                      <w:id w:val="128245954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 P</w:t>
                  </w:r>
                  <w:r>
                    <w:rPr>
                      <w:rFonts w:eastAsia="Calibri"/>
                      <w:color w:val="000000"/>
                      <w:szCs w:val="22"/>
                      <w:shd w:val="clear" w:color="auto" w:fill="FFFFFF"/>
                      <w:lang w:eastAsia="lt-LT"/>
                    </w:rPr>
                    <w:t>akeisti 69.1 papunktį ir jį išdėstyti taip:</w:t>
                  </w:r>
                </w:p>
                <w:sdt>
                  <w:sdtPr>
                    <w:alias w:val="citata"/>
                    <w:tag w:val="part_0a47c147de88409e80b203d3e89c94c0"/>
                    <w:id w:val="797489125"/>
                    <w:lock w:val="sdtLocked"/>
                  </w:sdtPr>
                  <w:sdtEndPr/>
                  <w:sdtContent>
                    <w:sdt>
                      <w:sdtPr>
                        <w:alias w:val="69.1 pp."/>
                        <w:tag w:val="part_d6090f4e09644662830177fa2053feb2"/>
                        <w:id w:val="1011723993"/>
                        <w:lock w:val="sdtLocked"/>
                      </w:sdtPr>
                      <w:sdtEndPr/>
                      <w:sdtContent>
                        <w:p w:rsidR="00876DE3" w:rsidRDefault="00490244">
                          <w:pPr>
                            <w:widowControl w:val="0"/>
                            <w:tabs>
                              <w:tab w:val="left" w:pos="1276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rFonts w:eastAsia="Calibri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6090f4e09644662830177fa2053feb2"/>
                              <w:id w:val="6514824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2"/>
                                  <w:lang w:eastAsia="lt-LT"/>
                                </w:rPr>
                                <w:t>69.1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. ligos išmokai –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 xml:space="preserve"> prašymas ir darbdavio pranešimas išmokai skirti (forma NP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noBreakHyphen/>
                            <w:t>SD2); darbdavio patvirtinimas Įstatymo 11</w:t>
                          </w:r>
                          <w:r>
                            <w:rPr>
                              <w:rFonts w:eastAsia="Calibri"/>
                              <w:szCs w:val="22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 xml:space="preserve"> straipsnio 1 dalyje nustatytais atvejais – užpildyta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Darbdavio patvirtinimo, ar darbuotojas tapo laikinai nedarbingas dėl Lietuvos Respublikos Vyriausybės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 paskelbtos ekstremaliosios situacijos ir (ar) karantino metu vykdytos profesinės veiklos, forma, patvirtinta 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 xml:space="preserve">Valstybinio socialinio draudimo fondo valdybos prie Socialinės apsaugos ir darbo ministerijos direktoriaus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(toliau – Patvirtinimo forma)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; asmenys,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 xml:space="preserve"> nurodyti Įstatymo 8 straipsnio 3 dalyje, turi pateikti ir mokymosi ir (ar) kvalifikacijos pasiekimus (atitinkamo išsilavinimo įgijimą) įteisinančio dokumento (pasiekimų pažymėjimo, brandos atestato, diplomo su priedais, kvalifikacijos pažymėjimo su prieda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 xml:space="preserve">is) kopiją, jeigu duomenų apie mokymosi programą, studijų formą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bei mokymosi ar studijų baigimo da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tą nėra valstybės ar žinybiniuose registruose, valstybės ir savivaldybės informacinėse sistemose;“.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3f4bd127cc5945ebbcaf08fd59171766"/>
                <w:id w:val="668221839"/>
                <w:lock w:val="sdtLocked"/>
              </w:sdtPr>
              <w:sdtEndPr/>
              <w:sdtContent>
                <w:p w:rsidR="00876DE3" w:rsidRDefault="00490244">
                  <w:pPr>
                    <w:widowControl w:val="0"/>
                    <w:tabs>
                      <w:tab w:val="left" w:pos="1276"/>
                      <w:tab w:val="left" w:pos="1560"/>
                    </w:tabs>
                    <w:spacing w:line="360" w:lineRule="atLeast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3f4bd127cc5945ebbcaf08fd59171766"/>
                      <w:id w:val="98126873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 Papildyti 88</w:t>
                  </w:r>
                  <w:r>
                    <w:rPr>
                      <w:rFonts w:eastAsia="Calibri"/>
                      <w:szCs w:val="24"/>
                      <w:vertAlign w:val="superscript"/>
                      <w:lang w:eastAsia="lt-LT"/>
                    </w:rPr>
                    <w:t xml:space="preserve">1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punktu:</w:t>
                  </w:r>
                </w:p>
                <w:sdt>
                  <w:sdtPr>
                    <w:alias w:val="citata"/>
                    <w:tag w:val="part_111aeb0876f845b6b1d208e0eb20bf8f"/>
                    <w:id w:val="-682813226"/>
                    <w:lock w:val="sdtLocked"/>
                  </w:sdtPr>
                  <w:sdtEndPr/>
                  <w:sdtContent>
                    <w:sdt>
                      <w:sdtPr>
                        <w:alias w:val="88-1 p."/>
                        <w:tag w:val="part_b29936af8f66460a9c37c4de69831cf8"/>
                        <w:id w:val="-579995032"/>
                        <w:lock w:val="sdtLocked"/>
                      </w:sdtPr>
                      <w:sdtEndPr/>
                      <w:sdtContent>
                        <w:p w:rsidR="00876DE3" w:rsidRDefault="00490244" w:rsidP="00490244">
                          <w:pPr>
                            <w:tabs>
                              <w:tab w:val="left" w:pos="993"/>
                              <w:tab w:val="left" w:pos="1276"/>
                              <w:tab w:val="left" w:pos="1701"/>
                            </w:tabs>
                            <w:spacing w:line="360" w:lineRule="atLeast"/>
                            <w:ind w:right="-2"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29936af8f66460a9c37c4de69831cf8"/>
                              <w:id w:val="9650829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88</w:t>
                              </w:r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.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lang w:eastAsia="lt-LT"/>
                            </w:rPr>
                            <w:t xml:space="preserve">Darbdavys </w:t>
                          </w:r>
                          <w:r>
                            <w:rPr>
                              <w:lang w:eastAsia="lt-LT"/>
                            </w:rPr>
                            <w:t>užpildytą Patvirtinimo formą teritoriniam skyriui pateikia per 5 darbo dienas nuo teritorinio skyriaus prašymo pateikti užpildytą Patvirtinimo formą gavimo dienos.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 Jei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darbdavys teritoriniam skyriui per šiame punkte nurodytą terminą nepateikia užpildytos P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atvirtinimo formos, teritorinis skyrius per 10 darbo dienų nuo termino pateikti užpildytą Patvirtinimo formą suėjimo dienos priima sprendimą asmeniui skirti Įstatymo 14 straipsnio 2 dalyje nustatyto dydžio ligos išmoką. Teritorinis skyrius, gavęs darbdavio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užpildytą Patvirtinimo formą, per 10 darbo dienų nuo jos gavimo dienos priima sprendimą perskaičiuoti asmeniui paskirtą ligos išmoką. Perskaičiuotos ligos išmokos nepriemoka asmeniui išmokama per 7 darbo dienas nuo sprendimo skirti perskaičiuotą ligos išm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oką priėmimo dienos, pervedant ją į asmens</w:t>
                          </w:r>
                          <w:r>
                            <w:rPr>
                              <w:lang w:eastAsia="lt-LT"/>
                            </w:rPr>
                            <w:t xml:space="preserve"> nurodytą asmeninę sąskaitą kredito ar mokėjimo įstaigoje, į kurią jam pervedama ligos išmoka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412bb8698575409ba4bd8156aca46946"/>
            <w:id w:val="-1968425284"/>
            <w:lock w:val="sdtLocked"/>
          </w:sdtPr>
          <w:sdtEndPr/>
          <w:sdtContent>
            <w:p w:rsidR="00490244" w:rsidRDefault="00490244">
              <w:pPr>
                <w:tabs>
                  <w:tab w:val="center" w:pos="-7800"/>
                  <w:tab w:val="left" w:pos="6237"/>
                  <w:tab w:val="right" w:pos="7230"/>
                </w:tabs>
                <w:ind w:right="-2"/>
                <w:jc w:val="both"/>
              </w:pPr>
            </w:p>
            <w:p w:rsidR="00490244" w:rsidRDefault="00490244">
              <w:pPr>
                <w:tabs>
                  <w:tab w:val="center" w:pos="-7800"/>
                  <w:tab w:val="left" w:pos="6237"/>
                  <w:tab w:val="right" w:pos="7230"/>
                </w:tabs>
                <w:ind w:right="-2"/>
                <w:jc w:val="both"/>
              </w:pPr>
            </w:p>
            <w:p w:rsidR="00490244" w:rsidRDefault="00490244">
              <w:pPr>
                <w:tabs>
                  <w:tab w:val="center" w:pos="-7800"/>
                  <w:tab w:val="left" w:pos="6237"/>
                  <w:tab w:val="right" w:pos="7230"/>
                </w:tabs>
                <w:ind w:right="-2"/>
                <w:jc w:val="both"/>
              </w:pPr>
            </w:p>
            <w:p w:rsidR="00876DE3" w:rsidRDefault="00490244">
              <w:pPr>
                <w:tabs>
                  <w:tab w:val="center" w:pos="-7800"/>
                  <w:tab w:val="left" w:pos="6237"/>
                  <w:tab w:val="right" w:pos="7230"/>
                </w:tabs>
                <w:ind w:right="-2"/>
                <w:jc w:val="both"/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                  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876DE3" w:rsidRDefault="00876DE3">
              <w:pPr>
                <w:tabs>
                  <w:tab w:val="center" w:pos="-7800"/>
                  <w:tab w:val="left" w:pos="6237"/>
                  <w:tab w:val="right" w:pos="8306"/>
                </w:tabs>
                <w:ind w:right="-2"/>
                <w:jc w:val="both"/>
                <w:rPr>
                  <w:lang w:eastAsia="lt-LT"/>
                </w:rPr>
              </w:pPr>
            </w:p>
            <w:p w:rsidR="00876DE3" w:rsidRDefault="00876DE3">
              <w:pPr>
                <w:tabs>
                  <w:tab w:val="center" w:pos="-7800"/>
                  <w:tab w:val="left" w:pos="6237"/>
                  <w:tab w:val="right" w:pos="8306"/>
                </w:tabs>
                <w:ind w:right="-2"/>
                <w:jc w:val="both"/>
                <w:rPr>
                  <w:lang w:eastAsia="lt-LT"/>
                </w:rPr>
              </w:pPr>
            </w:p>
            <w:p w:rsidR="00876DE3" w:rsidRDefault="00876DE3">
              <w:pPr>
                <w:tabs>
                  <w:tab w:val="center" w:pos="-7800"/>
                  <w:tab w:val="left" w:pos="6237"/>
                  <w:tab w:val="right" w:pos="8306"/>
                </w:tabs>
                <w:ind w:right="-2"/>
                <w:jc w:val="both"/>
                <w:rPr>
                  <w:lang w:eastAsia="lt-LT"/>
                </w:rPr>
              </w:pPr>
            </w:p>
            <w:p w:rsidR="00876DE3" w:rsidRDefault="0049024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Sveikatos apsaugos ministras, </w:t>
              </w:r>
            </w:p>
            <w:p w:rsidR="00876DE3" w:rsidRDefault="00490244">
              <w:pPr>
                <w:tabs>
                  <w:tab w:val="center" w:pos="-7800"/>
                  <w:tab w:val="left" w:pos="6521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pavaduojantis so</w:t>
              </w:r>
              <w:r>
                <w:rPr>
                  <w:lang w:eastAsia="lt-LT"/>
                </w:rPr>
                <w:t>cialinės apsaugos ir darbo ministrą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              Arūnas Dulkys</w:t>
              </w:r>
            </w:p>
            <w:p w:rsidR="00876DE3" w:rsidRDefault="00490244">
              <w:pPr>
                <w:tabs>
                  <w:tab w:val="center" w:pos="-7800"/>
                  <w:tab w:val="left" w:pos="6237"/>
                  <w:tab w:val="right" w:pos="8306"/>
                </w:tabs>
                <w:ind w:right="-2"/>
                <w:rPr>
                  <w:lang w:eastAsia="lt-LT"/>
                </w:rPr>
              </w:pPr>
            </w:p>
          </w:sdtContent>
        </w:sdt>
      </w:sdtContent>
    </w:sdt>
    <w:sectPr w:rsidR="00876DE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6DE3" w:rsidRDefault="00490244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876DE3" w:rsidRDefault="00490244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6DE3" w:rsidRDefault="00876DE3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6DE3" w:rsidRDefault="00876DE3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6DE3" w:rsidRDefault="00876DE3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6DE3" w:rsidRDefault="00490244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876DE3" w:rsidRDefault="00490244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6DE3" w:rsidRDefault="00490244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876DE3" w:rsidRDefault="00876DE3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6DE3" w:rsidRDefault="00490244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876DE3" w:rsidRDefault="00876DE3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6DE3" w:rsidRDefault="00876DE3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90244"/>
    <w:rsid w:val="004C66E7"/>
    <w:rsid w:val="00876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7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ced0c036613462a8afd2ab7eeb91151" PartId="06c275cc7ac14a32892e48e2c212b597">
    <Part Type="preambule" DocPartId="f8cf792f3cfa4e06bf2f0ebdfb335581" PartId="5331cc2b2ffd40f79af872ea79e7d1d6"/>
    <Part Type="pastraipa" DocPartId="de45eab9d9444e4895bb5a1a889c8b37" PartId="0ee5bc9836554b7a9c13136f45a99f80"/>
    <Part Type="punktas" Nr="1" Abbr="1 p." DocPartId="e2df334f65884914a01a8ebf2d1cc6b5" PartId="28d0485ca5ab46b1a763e582119d938b">
      <Part Type="citata" DocPartId="f8193c3b00e741fcb0e3b89fe83266a6" PartId="d534147dd369498ab6606a15ecdb2977">
        <Part Type="pastraipa" DocPartId="cdbe4cad7d9a43eab1ffb93717bdd481" PartId="f585a7cc7733436283eb609686a2a37d"/>
      </Part>
    </Part>
    <Part Type="punktas" Nr="2" Abbr="2 p." DocPartId="fbcfd4c652a9475bb97e9304cc8127c8" PartId="23bf53c7ee56461aaf93028c04f918ed">
      <Part Type="papunktis" Nr="2.1" Abbr="2.1 pp." DocPartId="a23de3c886d94624a954ecb97743284b" PartId="f357b113cf45499fa91ecc5f00429a87">
        <Part Type="citata" DocPartId="b3db4d5a4aa84173acb6a93fe1db4873" PartId="0a47c147de88409e80b203d3e89c94c0">
          <Part Type="papunktis" Nr="69.1" Abbr="69.1 pp." DocPartId="a41898371d4e42eda2581cd9556c1301" PartId="d6090f4e09644662830177fa2053feb2"/>
        </Part>
      </Part>
      <Part Type="papunktis" Nr="2.2" Abbr="2.2 pp." DocPartId="af281a00c45845b68d7b15de1c34eb5b" PartId="3f4bd127cc5945ebbcaf08fd59171766">
        <Part Type="citata" DocPartId="ba972ec74dba4846bc5b4c1609f0f15c" PartId="111aeb0876f845b6b1d208e0eb20bf8f">
          <Part Type="punktas" Nr="88-1" Abbr="88-1 p." DocPartId="6a31d0911bea481bbb5405f427af9f9a" PartId="b29936af8f66460a9c37c4de69831cf8"/>
        </Part>
      </Part>
    </Part>
    <Part Type="signatura" DocPartId="9b237352cae642ea90710e86266f7a1a" PartId="412bb8698575409ba4bd8156aca4694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E61D69-6D32-4227-98BA-E0C123F067D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65E8BDE-A10F-4A34-80D8-465FD47A2D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525</Words>
  <Characters>2995</Characters>
  <Application>Microsoft Office Word</Application>
  <DocSecurity>0</DocSecurity>
  <Lines>24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3513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2017-07-10T05:31:00Z</cp:lastPrinted>
  <dcterms:created xsi:type="dcterms:W3CDTF">2021-07-08T05:46:00Z</dcterms:created>
  <dcterms:modified xsi:type="dcterms:W3CDTF">2021-07-08T05:49:00Z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