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9aed69e0759448289ba999b26667782"/>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CENTRALIZUOTAI VALDOMO VALSTYBĖS TURTO VALDYTOJO ĮSTATYMO NR. XII-791 4 STRAIPSNIO PAKEITIMO IR CENTRALIZUOTAI VALDOMO VALSTYBĖS TURTO VALDYTOJO ĮSTATYMO NR. XII-791 PAKEITIMO</w:t>
          </w:r>
        </w:p>
        <w:p>
          <w:pPr>
            <w:jc w:val="center"/>
            <w:rPr>
              <w:caps/>
            </w:rPr>
          </w:pPr>
          <w:r>
            <w:rPr>
              <w:b/>
              <w:caps/>
            </w:rPr>
            <w:t>ĮSTATYMAS</w:t>
          </w:r>
        </w:p>
        <w:p>
          <w:pPr>
            <w:jc w:val="center"/>
            <w:rPr>
              <w:b/>
              <w:caps/>
            </w:rPr>
          </w:pPr>
        </w:p>
        <w:p>
          <w:pPr>
            <w:jc w:val="center"/>
            <w:rPr>
              <w:szCs w:val="24"/>
            </w:rPr>
          </w:pPr>
          <w:r>
            <w:rPr>
              <w:szCs w:val="24"/>
              <w:lang w:val="en-US"/>
            </w:rPr>
            <w:t>2025</w:t>
          </w:r>
          <w:r>
            <w:rPr>
              <w:szCs w:val="24"/>
            </w:rPr>
            <w:t xml:space="preserve"> m. </w:t>
          </w:r>
          <w:r>
            <w:rPr>
              <w:szCs w:val="24"/>
              <w:lang w:val="en-US"/>
            </w:rPr>
            <w:t>lapkričio</w:t>
          </w:r>
          <w:r>
            <w:rPr>
              <w:szCs w:val="24"/>
            </w:rPr>
            <w:t xml:space="preserve"> </w:t>
          </w:r>
          <w:r>
            <w:rPr>
              <w:szCs w:val="24"/>
              <w:lang w:val="en-US"/>
            </w:rPr>
            <w:t>13</w:t>
          </w:r>
          <w:r>
            <w:rPr>
              <w:szCs w:val="24"/>
            </w:rPr>
            <w:t xml:space="preserve"> d. Nr. </w:t>
          </w:r>
          <w:r>
            <w:rPr>
              <w:szCs w:val="24"/>
              <w:lang w:val="en-US"/>
            </w:rPr>
            <w:t>XV-526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6096d4f050eb493f8d2b7c2af8c0b111"/>
            <w:lock w:val="sdtLocked"/>
            <w:richText/>
          </w:sdtPr>
          <w:sdtContent>
            <w:p>
              <w:pPr>
                <w:spacing w:line="360" w:lineRule="auto"/>
                <w:ind w:firstLine="720"/>
                <w:jc w:val="both"/>
                <w:rPr>
                  <w:b/>
                  <w:bCs/>
                  <w:szCs w:val="24"/>
                </w:rPr>
              </w:pPr>
              <w:sdt>
                <w:sdtPr>
                  <w:alias w:val="Numeris"/>
                  <w:tag w:val="nr_6096d4f050eb493f8d2b7c2af8c0b111"/>
                  <w:lock w:val="sdtLocked"/>
                  <w:richText/>
                </w:sdtPr>
                <w:sdtContent>
                  <w:r>
                    <w:rPr>
                      <w:b/>
                      <w:bCs/>
                      <w:szCs w:val="24"/>
                    </w:rPr>
                    <w:t>1</w:t>
                  </w:r>
                </w:sdtContent>
              </w:sdt>
              <w:r>
                <w:rPr>
                  <w:b/>
                  <w:bCs/>
                  <w:szCs w:val="24"/>
                </w:rPr>
                <w:t xml:space="preserve"> straipsnis. </w:t>
              </w:r>
              <w:sdt>
                <w:sdtPr>
                  <w:alias w:val="Pavadinimas"/>
                  <w:tag w:val="title_6096d4f050eb493f8d2b7c2af8c0b111"/>
                  <w:lock w:val="sdtLocked"/>
                  <w:richText/>
                </w:sdtPr>
                <w:sdtContent>
                  <w:r>
                    <w:rPr>
                      <w:b/>
                      <w:bCs/>
                      <w:szCs w:val="24"/>
                    </w:rPr>
                    <w:t>4 straipsnio pakeitimas</w:t>
                  </w:r>
                </w:sdtContent>
              </w:sdt>
            </w:p>
            <w:sdt>
              <w:sdtPr>
                <w:alias w:val="1 str. 1 d."/>
                <w:tag w:val="part_da6e58323d844b38a1bd39dbfdc31aa2"/>
                <w:lock w:val="sdtLocked"/>
                <w:richText/>
              </w:sdtPr>
              <w:sdtContent>
                <w:p>
                  <w:pPr>
                    <w:spacing w:line="360" w:lineRule="auto"/>
                    <w:ind w:firstLine="720"/>
                    <w:jc w:val="both"/>
                    <w:rPr>
                      <w:szCs w:val="24"/>
                    </w:rPr>
                  </w:pPr>
                  <w:r>
                    <w:rPr>
                      <w:szCs w:val="24"/>
                    </w:rPr>
                    <w:t>Papildyti 4 straipsnį 1</w:t>
                  </w:r>
                  <w:r>
                    <w:rPr>
                      <w:szCs w:val="24"/>
                      <w:vertAlign w:val="superscript"/>
                    </w:rPr>
                    <w:t>1</w:t>
                  </w:r>
                  <w:r>
                    <w:rPr>
                      <w:szCs w:val="24"/>
                    </w:rPr>
                    <w:t xml:space="preserve"> dalimi:</w:t>
                  </w:r>
                </w:p>
                <w:sdt>
                  <w:sdtPr>
                    <w:alias w:val="citata"/>
                    <w:tag w:val="part_3df5a9fdcd64415a85f0d27946035859"/>
                    <w:lock w:val="sdtLocked"/>
                    <w:richText/>
                  </w:sdtPr>
                  <w:sdtContent>
                    <w:sdt>
                      <w:sdtPr>
                        <w:alias w:val="1-1 d."/>
                        <w:tag w:val="part_eebac61d26f140a7b038bc2f1a55c04a"/>
                        <w:lock w:val="sdtLocked"/>
                        <w:richText/>
                      </w:sdtPr>
                      <w:sdtContent>
                        <w:p>
                          <w:pPr>
                            <w:spacing w:line="360" w:lineRule="auto"/>
                            <w:ind w:firstLine="720"/>
                            <w:jc w:val="both"/>
                            <w:rPr>
                              <w:szCs w:val="24"/>
                              <w:lang w:eastAsia="ko-KR"/>
                            </w:rPr>
                          </w:pPr>
                          <w:r>
                            <w:rPr>
                              <w:szCs w:val="24"/>
                            </w:rPr>
                            <w:t>„</w:t>
                          </w:r>
                          <w:sdt>
                            <w:sdtPr>
                              <w:alias w:val="Numeris"/>
                              <w:tag w:val="nr_eebac61d26f140a7b038bc2f1a55c04a"/>
                              <w:lock w:val="sdtLocked"/>
                              <w:richText/>
                            </w:sdtPr>
                            <w:sdtContent>
                              <w:r>
                                <w:rPr>
                                  <w:bCs/>
                                  <w:szCs w:val="24"/>
                                </w:rPr>
                                <w:t>1</w:t>
                              </w:r>
                              <w:r>
                                <w:rPr>
                                  <w:bCs/>
                                  <w:szCs w:val="24"/>
                                  <w:vertAlign w:val="superscript"/>
                                </w:rPr>
                                <w:t>1</w:t>
                              </w:r>
                            </w:sdtContent>
                          </w:sdt>
                          <w:r>
                            <w:rPr>
                              <w:bCs/>
                              <w:szCs w:val="24"/>
                            </w:rPr>
                            <w:t xml:space="preserve">. </w:t>
                          </w:r>
                          <w:r>
                            <w:rPr>
                              <w:szCs w:val="24"/>
                              <w:lang w:eastAsia="ko-KR"/>
                            </w:rPr>
                            <w:t>Be šiame įstatyme nustatytų funkcijų, centralizuotai valdomo valstybės turto valdytojas gali vykdyti kitą su jo pagrindinėmis funkcijomis susijusią veiklą, įskaitant dalyvavimą įgyvendinant civilinės ir karinės infrastruktūros sukūrimo ir vystymo projektus, sietinus su valstybės gynybinių pajėgumų ir civilinės saugos stiprinimu, pagal Vyriausybės nustatyta tvarka sudaromas atlygintinas sutartis su ministerijomis pagal ministrams pavestas valdymo sritis, prireikus – su valstybės ir (arba) savivaldybių įstaigomis arba viešosiomis įstaigomis, kurių savininkė ar dalininkė, turinti pusę ar daugiau kaip pusę balsų viešosios įstaigos visuotiniame dalininkų susirinkime, yra valstybė ar savivaldybė.“</w:t>
                          </w:r>
                        </w:p>
                        <w:p>
                          <w:pPr>
                            <w:spacing w:line="360" w:lineRule="auto"/>
                            <w:ind w:firstLine="720"/>
                            <w:jc w:val="both"/>
                            <w:rPr>
                              <w:b/>
                              <w:bCs/>
                              <w:szCs w:val="24"/>
                            </w:rPr>
                          </w:pPr>
                        </w:p>
                      </w:sdtContent>
                    </w:sdt>
                  </w:sdtContent>
                </w:sdt>
              </w:sdtContent>
            </w:sdt>
          </w:sdtContent>
        </w:sdt>
        <w:sdt>
          <w:sdtPr>
            <w:alias w:val="2 str."/>
            <w:tag w:val="part_4633e56107f2469c9fe469ec54ff3ae6"/>
            <w:lock w:val="sdtLocked"/>
            <w:richText/>
          </w:sdtPr>
          <w:sdtContent>
            <w:p>
              <w:pPr>
                <w:spacing w:line="360" w:lineRule="auto"/>
                <w:ind w:left="1985" w:hanging="1265"/>
                <w:jc w:val="both"/>
                <w:rPr>
                  <w:b/>
                  <w:bCs/>
                  <w:szCs w:val="24"/>
                </w:rPr>
              </w:pPr>
              <w:sdt>
                <w:sdtPr>
                  <w:alias w:val="Numeris"/>
                  <w:tag w:val="nr_4633e56107f2469c9fe469ec54ff3ae6"/>
                  <w:lock w:val="sdtLocked"/>
                  <w:richText/>
                </w:sdtPr>
                <w:sdtContent>
                  <w:r>
                    <w:rPr>
                      <w:b/>
                      <w:bCs/>
                      <w:szCs w:val="24"/>
                    </w:rPr>
                    <w:t>2</w:t>
                  </w:r>
                </w:sdtContent>
              </w:sdt>
              <w:r>
                <w:rPr>
                  <w:b/>
                  <w:bCs/>
                  <w:szCs w:val="24"/>
                </w:rPr>
                <w:t xml:space="preserve"> straipsnis. </w:t>
              </w:r>
              <w:sdt>
                <w:sdtPr>
                  <w:alias w:val="Pavadinimas"/>
                  <w:tag w:val="title_4633e56107f2469c9fe469ec54ff3ae6"/>
                  <w:lock w:val="sdtLocked"/>
                  <w:richText/>
                </w:sdtPr>
                <w:sdtContent>
                  <w:r>
                    <w:rPr>
                      <w:b/>
                      <w:bCs/>
                      <w:szCs w:val="24"/>
                    </w:rPr>
                    <w:t>Lietuvos Respublikos centralizuotai valdomo valstybės turto valdytojo įstatymo Nr. XII-791 nauja redakcija</w:t>
                  </w:r>
                </w:sdtContent>
              </w:sdt>
            </w:p>
            <w:sdt>
              <w:sdtPr>
                <w:alias w:val="2 str. 1 d."/>
                <w:tag w:val="part_b92d71333995428798ce95c675eb7d19"/>
                <w:lock w:val="sdtLocked"/>
                <w:richText/>
              </w:sdtPr>
              <w:sdtContent>
                <w:p>
                  <w:pPr>
                    <w:spacing w:line="360" w:lineRule="auto"/>
                    <w:ind w:firstLine="720"/>
                    <w:jc w:val="both"/>
                    <w:rPr>
                      <w:szCs w:val="24"/>
                    </w:rPr>
                  </w:pPr>
                  <w:r>
                    <w:rPr>
                      <w:szCs w:val="24"/>
                    </w:rPr>
                    <w:t>Pakeisti Lietuvos Respublikos centralizuotai valdomo valstybės turto valdytojo įstatymą Nr. XII-791</w:t>
                  </w:r>
                  <w:r>
                    <w:rPr>
                      <w:bCs/>
                      <w:szCs w:val="24"/>
                    </w:rPr>
                    <w:t xml:space="preserve"> </w:t>
                  </w:r>
                  <w:r>
                    <w:rPr>
                      <w:szCs w:val="24"/>
                    </w:rPr>
                    <w:t>ir jį išdėstyti taip:</w:t>
                  </w:r>
                </w:p>
                <w:sdt>
                  <w:sdtPr>
                    <w:alias w:val="citata"/>
                    <w:tag w:val="part_c6efc0c5f7b24e938d947920b9faa224"/>
                    <w:lock w:val="sdtLocked"/>
                    <w:richText/>
                  </w:sdtPr>
                  <w:sdtContent>
                    <w:sdt>
                      <w:sdtPr>
                        <w:alias w:val="pagrindine"/>
                        <w:tag w:val="part_3457399a08684e4e81cba0138357e174"/>
                        <w:lock w:val="sdtLocked"/>
                        <w:richText/>
                      </w:sdtPr>
                      <w:sdtContent>
                        <w:p>
                          <w:pPr>
                            <w:tabs>
                              <w:tab w:val="left" w:pos="0"/>
                            </w:tabs>
                            <w:spacing w:line="360" w:lineRule="auto"/>
                            <w:jc w:val="center"/>
                            <w:rPr>
                              <w:b/>
                              <w:caps/>
                              <w:szCs w:val="24"/>
                            </w:rPr>
                          </w:pPr>
                          <w:r>
                            <w:rPr>
                              <w:szCs w:val="24"/>
                            </w:rPr>
                            <w:t>„</w:t>
                          </w:r>
                          <w:r>
                            <w:rPr>
                              <w:b/>
                              <w:szCs w:val="24"/>
                            </w:rPr>
                            <w:t>LIETUVOS RESPUBLIKOS</w:t>
                          </w:r>
                        </w:p>
                        <w:p>
                          <w:pPr>
                            <w:tabs>
                              <w:tab w:val="left" w:pos="0"/>
                            </w:tabs>
                            <w:spacing w:line="360" w:lineRule="auto"/>
                            <w:jc w:val="center"/>
                            <w:rPr>
                              <w:b/>
                              <w:bCs/>
                              <w:szCs w:val="24"/>
                            </w:rPr>
                          </w:pPr>
                          <w:r>
                            <w:rPr>
                              <w:b/>
                              <w:bCs/>
                              <w:szCs w:val="24"/>
                            </w:rPr>
                            <w:t>CENTRALIZUOTAI VALDOMO VALSTYBĖS TURTO VALDYTOJO</w:t>
                          </w:r>
                        </w:p>
                        <w:p>
                          <w:pPr>
                            <w:spacing w:line="360" w:lineRule="auto"/>
                            <w:jc w:val="center"/>
                            <w:rPr>
                              <w:b/>
                              <w:caps/>
                              <w:szCs w:val="24"/>
                            </w:rPr>
                          </w:pPr>
                          <w:r>
                            <w:rPr>
                              <w:b/>
                              <w:bCs/>
                              <w:szCs w:val="24"/>
                            </w:rPr>
                            <w:t>ĮSTATYMAS</w:t>
                          </w:r>
                        </w:p>
                        <w:p>
                          <w:pPr>
                            <w:spacing w:line="360" w:lineRule="auto"/>
                            <w:ind w:firstLine="720"/>
                            <w:jc w:val="center"/>
                            <w:rPr>
                              <w:szCs w:val="24"/>
                            </w:rPr>
                          </w:pPr>
                        </w:p>
                        <w:sdt>
                          <w:sdtPr>
                            <w:alias w:val="1 str."/>
                            <w:tag w:val="part_bee28a34bf0f4a50a3e67ea9dc4ea4b1"/>
                            <w:lock w:val="sdtLocked"/>
                            <w:richText/>
                          </w:sdtPr>
                          <w:sdtContent>
                            <w:p>
                              <w:pPr>
                                <w:spacing w:line="360" w:lineRule="auto"/>
                                <w:ind w:firstLine="720"/>
                                <w:jc w:val="both"/>
                                <w:rPr>
                                  <w:szCs w:val="24"/>
                                  <w:lang w:eastAsia="ko-KR"/>
                                </w:rPr>
                              </w:pPr>
                              <w:sdt>
                                <w:sdtPr>
                                  <w:alias w:val="Numeris"/>
                                  <w:tag w:val="nr_bee28a34bf0f4a50a3e67ea9dc4ea4b1"/>
                                  <w:lock w:val="sdtLocked"/>
                                  <w:richText/>
                                </w:sdtPr>
                                <w:sdtContent>
                                  <w:r>
                                    <w:rPr>
                                      <w:b/>
                                      <w:bCs/>
                                      <w:szCs w:val="24"/>
                                      <w:lang w:eastAsia="ko-KR"/>
                                    </w:rPr>
                                    <w:t>1</w:t>
                                  </w:r>
                                </w:sdtContent>
                              </w:sdt>
                              <w:r>
                                <w:rPr>
                                  <w:b/>
                                  <w:bCs/>
                                  <w:szCs w:val="24"/>
                                  <w:lang w:eastAsia="ko-KR"/>
                                </w:rPr>
                                <w:t xml:space="preserve"> straipsnis. </w:t>
                              </w:r>
                              <w:sdt>
                                <w:sdtPr>
                                  <w:alias w:val="Pavadinimas"/>
                                  <w:tag w:val="title_bee28a34bf0f4a50a3e67ea9dc4ea4b1"/>
                                  <w:lock w:val="sdtLocked"/>
                                  <w:richText/>
                                </w:sdtPr>
                                <w:sdtContent>
                                  <w:r>
                                    <w:rPr>
                                      <w:b/>
                                      <w:bCs/>
                                      <w:szCs w:val="24"/>
                                      <w:lang w:eastAsia="ko-KR"/>
                                    </w:rPr>
                                    <w:t>Įstatymo paskirtis ir sąvokos</w:t>
                                  </w:r>
                                </w:sdtContent>
                              </w:sdt>
                            </w:p>
                            <w:sdt>
                              <w:sdtPr>
                                <w:alias w:val="1 str. 1 d."/>
                                <w:tag w:val="part_490ad683d45940848a5e73c823e870f2"/>
                                <w:lock w:val="sdtLocked"/>
                                <w:richText/>
                              </w:sdtPr>
                              <w:sdtContent>
                                <w:p>
                                  <w:pPr>
                                    <w:tabs>
                                      <w:tab w:val="left" w:pos="993"/>
                                    </w:tabs>
                                    <w:spacing w:line="360" w:lineRule="auto"/>
                                    <w:ind w:firstLine="720"/>
                                    <w:jc w:val="both"/>
                                    <w:rPr>
                                      <w:szCs w:val="24"/>
                                      <w:lang w:eastAsia="ko-KR"/>
                                    </w:rPr>
                                  </w:pPr>
                                  <w:sdt>
                                    <w:sdtPr>
                                      <w:alias w:val="Numeris"/>
                                      <w:tag w:val="nr_490ad683d45940848a5e73c823e870f2"/>
                                      <w:lock w:val="sdtLocked"/>
                                      <w:richText/>
                                    </w:sdtPr>
                                    <w:sdtContent>
                                      <w:r>
                                        <w:rPr>
                                          <w:szCs w:val="24"/>
                                          <w:lang w:eastAsia="ko-KR"/>
                                        </w:rPr>
                                        <w:t>1</w:t>
                                      </w:r>
                                    </w:sdtContent>
                                  </w:sdt>
                                  <w:r>
                                    <w:rPr>
                                      <w:szCs w:val="24"/>
                                      <w:lang w:eastAsia="ko-KR"/>
                                    </w:rPr>
                                    <w:t>. Šis įstatymas nustato centralizuotai valdomo valstybės turto valdytojo statusą, įgaliojimus ir jo veiklą.</w:t>
                                  </w:r>
                                </w:p>
                              </w:sdtContent>
                            </w:sdt>
                            <w:sdt>
                              <w:sdtPr>
                                <w:alias w:val="1 str. 2 d."/>
                                <w:tag w:val="part_60c3dc724f254f89b3a2272960620ab8"/>
                                <w:lock w:val="sdtLocked"/>
                                <w:richText/>
                              </w:sdtPr>
                              <w:sdtContent>
                                <w:p>
                                  <w:pPr>
                                    <w:tabs>
                                      <w:tab w:val="left" w:pos="993"/>
                                    </w:tabs>
                                    <w:spacing w:line="360" w:lineRule="auto"/>
                                    <w:ind w:firstLine="720"/>
                                    <w:jc w:val="both"/>
                                    <w:rPr>
                                      <w:szCs w:val="24"/>
                                      <w:lang w:eastAsia="ko-KR"/>
                                    </w:rPr>
                                  </w:pPr>
                                  <w:sdt>
                                    <w:sdtPr>
                                      <w:alias w:val="Numeris"/>
                                      <w:tag w:val="nr_60c3dc724f254f89b3a2272960620ab8"/>
                                      <w:lock w:val="sdtLocked"/>
                                      <w:richText/>
                                    </w:sdtPr>
                                    <w:sdtContent>
                                      <w:r>
                                        <w:rPr>
                                          <w:szCs w:val="24"/>
                                          <w:lang w:eastAsia="ko-KR"/>
                                        </w:rPr>
                                        <w:t>2</w:t>
                                      </w:r>
                                    </w:sdtContent>
                                  </w:sdt>
                                  <w:r>
                                    <w:rPr>
                                      <w:szCs w:val="24"/>
                                      <w:lang w:eastAsia="ko-KR"/>
                                    </w:rPr>
                                    <w:t>. Šiame įstatyme vartojamos sąvokos suprantamos taip, kaip apibrėžiamos Lietuvos Respublikos valstybei ir savivaldybėms priklausančių akcijų privatizavimo įstatyme ir Lietuvos Respublikos valstybės ir savivaldybių turto valdymo, naudojimo ir disponavimo juo įstatyme.</w:t>
                                  </w:r>
                                </w:p>
                                <w:p>
                                  <w:pPr>
                                    <w:spacing w:line="360" w:lineRule="auto"/>
                                    <w:ind w:firstLine="720"/>
                                    <w:jc w:val="both"/>
                                    <w:rPr>
                                      <w:szCs w:val="24"/>
                                      <w:lang w:eastAsia="ko-KR"/>
                                    </w:rPr>
                                  </w:pPr>
                                </w:p>
                              </w:sdtContent>
                            </w:sdt>
                          </w:sdtContent>
                        </w:sdt>
                        <w:sdt>
                          <w:sdtPr>
                            <w:alias w:val="2 str."/>
                            <w:tag w:val="part_765c0d569ff940c19a5a869e5aebe3bc"/>
                            <w:lock w:val="sdtLocked"/>
                            <w:richText/>
                          </w:sdtPr>
                          <w:sdtContent>
                            <w:p>
                              <w:pPr>
                                <w:spacing w:line="360" w:lineRule="auto"/>
                                <w:ind w:firstLine="720"/>
                                <w:jc w:val="both"/>
                                <w:rPr>
                                  <w:b/>
                                  <w:bCs/>
                                  <w:szCs w:val="24"/>
                                  <w:lang w:eastAsia="ko-KR"/>
                                </w:rPr>
                              </w:pPr>
                              <w:sdt>
                                <w:sdtPr>
                                  <w:alias w:val="Numeris"/>
                                  <w:tag w:val="nr_765c0d569ff940c19a5a869e5aebe3bc"/>
                                  <w:lock w:val="sdtLocked"/>
                                  <w:richText/>
                                </w:sdtPr>
                                <w:sdtContent>
                                  <w:r>
                                    <w:rPr>
                                      <w:b/>
                                      <w:bCs/>
                                      <w:szCs w:val="24"/>
                                      <w:lang w:eastAsia="ko-KR"/>
                                    </w:rPr>
                                    <w:t>2</w:t>
                                  </w:r>
                                </w:sdtContent>
                              </w:sdt>
                              <w:r>
                                <w:rPr>
                                  <w:b/>
                                  <w:bCs/>
                                  <w:szCs w:val="24"/>
                                  <w:lang w:eastAsia="ko-KR"/>
                                </w:rPr>
                                <w:t xml:space="preserve"> straipsnis. </w:t>
                              </w:r>
                              <w:sdt>
                                <w:sdtPr>
                                  <w:alias w:val="Pavadinimas"/>
                                  <w:tag w:val="title_765c0d569ff940c19a5a869e5aebe3bc"/>
                                  <w:lock w:val="sdtLocked"/>
                                  <w:richText/>
                                </w:sdtPr>
                                <w:sdtContent>
                                  <w:r>
                                    <w:rPr>
                                      <w:b/>
                                      <w:bCs/>
                                      <w:szCs w:val="24"/>
                                      <w:lang w:eastAsia="ko-KR"/>
                                    </w:rPr>
                                    <w:t>Centralizuotai valdomo valstybės turto valdytojo statusas ir valdymas</w:t>
                                  </w:r>
                                </w:sdtContent>
                              </w:sdt>
                            </w:p>
                            <w:sdt>
                              <w:sdtPr>
                                <w:alias w:val="2 str. 1 d."/>
                                <w:tag w:val="part_7a458705b453462296b380cb9b3beaab"/>
                                <w:lock w:val="sdtLocked"/>
                                <w:richText/>
                              </w:sdtPr>
                              <w:sdtContent>
                                <w:p>
                                  <w:pPr>
                                    <w:spacing w:line="360" w:lineRule="auto"/>
                                    <w:ind w:firstLine="720"/>
                                    <w:jc w:val="both"/>
                                    <w:rPr>
                                      <w:szCs w:val="24"/>
                                    </w:rPr>
                                  </w:pPr>
                                  <w:sdt>
                                    <w:sdtPr>
                                      <w:alias w:val="Numeris"/>
                                      <w:tag w:val="nr_7a458705b453462296b380cb9b3beaab"/>
                                      <w:lock w:val="sdtLocked"/>
                                      <w:richText/>
                                    </w:sdtPr>
                                    <w:sdtContent>
                                      <w:r>
                                        <w:rPr>
                                          <w:szCs w:val="24"/>
                                          <w:lang w:eastAsia="ko-KR"/>
                                        </w:rPr>
                                        <w:t>1</w:t>
                                      </w:r>
                                    </w:sdtContent>
                                  </w:sdt>
                                  <w:r>
                                    <w:rPr>
                                      <w:szCs w:val="24"/>
                                      <w:lang w:eastAsia="ko-KR"/>
                                    </w:rPr>
                                    <w:t xml:space="preserve">. </w:t>
                                  </w:r>
                                  <w:r>
                                    <w:rPr>
                                      <w:szCs w:val="24"/>
                                    </w:rPr>
                                    <w:t>Centralizuotai valdomo valstybės turto valdytojas yra teisės aktų, reglamentuojančių juridinių asmenų įregistravimą, nustatyta tvarka įregistruota valstybės valdoma akcinė bendrovė (toliau – centralizuotai valdomo valstybės turto valdytojas arba bendrovė), kurios visos akcijos nuosavybės teise priklauso valstybei.</w:t>
                                  </w:r>
                                </w:p>
                              </w:sdtContent>
                            </w:sdt>
                            <w:sdt>
                              <w:sdtPr>
                                <w:alias w:val="2 str. 2 d."/>
                                <w:tag w:val="part_ee6932a75f664d31aee6017071386342"/>
                                <w:lock w:val="sdtLocked"/>
                                <w:richText/>
                              </w:sdtPr>
                              <w:sdtContent>
                                <w:p>
                                  <w:pPr>
                                    <w:spacing w:line="360" w:lineRule="auto"/>
                                    <w:ind w:firstLine="720"/>
                                    <w:jc w:val="both"/>
                                    <w:rPr>
                                      <w:szCs w:val="24"/>
                                      <w:lang w:eastAsia="ko-KR"/>
                                    </w:rPr>
                                  </w:pPr>
                                  <w:sdt>
                                    <w:sdtPr>
                                      <w:alias w:val="Numeris"/>
                                      <w:tag w:val="nr_ee6932a75f664d31aee6017071386342"/>
                                      <w:lock w:val="sdtLocked"/>
                                      <w:richText/>
                                    </w:sdtPr>
                                    <w:sdtContent>
                                      <w:r>
                                        <w:rPr>
                                          <w:szCs w:val="24"/>
                                          <w:lang w:eastAsia="ko-KR"/>
                                        </w:rPr>
                                        <w:t>2</w:t>
                                      </w:r>
                                    </w:sdtContent>
                                  </w:sdt>
                                  <w:r>
                                    <w:rPr>
                                      <w:szCs w:val="24"/>
                                      <w:lang w:eastAsia="ko-KR"/>
                                    </w:rPr>
                                    <w:t>. Bendrovėje sudaromas kolegialus priežiūros organas – stebėtojų taryba ir kolegialus valdymo organas – valdyba, kurios pirmininkas skiriamas ir bendrovės vadovu.</w:t>
                                  </w:r>
                                </w:p>
                              </w:sdtContent>
                            </w:sdt>
                            <w:sdt>
                              <w:sdtPr>
                                <w:alias w:val="2 str. 3 d."/>
                                <w:tag w:val="part_295a0115aa5f42f88f5b85061b3d4a94"/>
                                <w:lock w:val="sdtLocked"/>
                                <w:richText/>
                              </w:sdtPr>
                              <w:sdtContent>
                                <w:p>
                                  <w:pPr>
                                    <w:spacing w:line="360" w:lineRule="auto"/>
                                    <w:ind w:firstLine="720"/>
                                    <w:jc w:val="both"/>
                                    <w:rPr>
                                      <w:szCs w:val="24"/>
                                      <w:lang w:eastAsia="ko-KR"/>
                                    </w:rPr>
                                  </w:pPr>
                                  <w:sdt>
                                    <w:sdtPr>
                                      <w:alias w:val="Numeris"/>
                                      <w:tag w:val="nr_295a0115aa5f42f88f5b85061b3d4a94"/>
                                      <w:lock w:val="sdtLocked"/>
                                      <w:richText/>
                                    </w:sdtPr>
                                    <w:sdtContent>
                                      <w:r>
                                        <w:rPr>
                                          <w:szCs w:val="24"/>
                                          <w:lang w:eastAsia="ko-KR"/>
                                        </w:rPr>
                                        <w:t>3</w:t>
                                      </w:r>
                                    </w:sdtContent>
                                  </w:sdt>
                                  <w:r>
                                    <w:rPr>
                                      <w:szCs w:val="24"/>
                                      <w:lang w:eastAsia="ko-KR"/>
                                    </w:rPr>
                                    <w:t xml:space="preserve">. </w:t>
                                  </w:r>
                                  <w:r>
                                    <w:rPr>
                                      <w:szCs w:val="24"/>
                                    </w:rPr>
                                    <w:t>Bendrovė savo veikloje vadovaujasi šiuo įstatymu, Valstybei ir savivaldybėms priklausančių akcijų privatizavimo įstatymu, Lietuvos Respublikos akcinių bendrovių įstatymu, taip pat Valstybės ir savivaldybių turto valdymo, naudojimo ir disponavimo juo įstatymu, kiek šis įstatymas nenustato kitaip, kitais įstatymais bei teisės aktais ir savo įstatais</w:t>
                                  </w:r>
                                  <w:r>
                                    <w:rPr>
                                      <w:szCs w:val="24"/>
                                      <w:lang w:eastAsia="ko-KR"/>
                                    </w:rPr>
                                    <w:t>.</w:t>
                                  </w:r>
                                </w:p>
                                <w:p>
                                  <w:pPr>
                                    <w:spacing w:line="360" w:lineRule="auto"/>
                                    <w:ind w:firstLine="720"/>
                                    <w:jc w:val="both"/>
                                    <w:rPr>
                                      <w:szCs w:val="24"/>
                                      <w:lang w:eastAsia="ko-KR"/>
                                    </w:rPr>
                                  </w:pPr>
                                </w:p>
                              </w:sdtContent>
                            </w:sdt>
                          </w:sdtContent>
                        </w:sdt>
                        <w:sdt>
                          <w:sdtPr>
                            <w:alias w:val="3 str."/>
                            <w:tag w:val="part_a97cf69487644256892c7aaba8a232f2"/>
                            <w:lock w:val="sdtLocked"/>
                            <w:richText/>
                          </w:sdtPr>
                          <w:sdtContent>
                            <w:p>
                              <w:pPr>
                                <w:spacing w:line="360" w:lineRule="auto"/>
                                <w:ind w:firstLine="720"/>
                                <w:jc w:val="both"/>
                                <w:rPr>
                                  <w:b/>
                                  <w:bCs/>
                                  <w:szCs w:val="24"/>
                                  <w:lang w:eastAsia="ko-KR"/>
                                </w:rPr>
                              </w:pPr>
                              <w:sdt>
                                <w:sdtPr>
                                  <w:alias w:val="Numeris"/>
                                  <w:tag w:val="nr_a97cf69487644256892c7aaba8a232f2"/>
                                  <w:lock w:val="sdtLocked"/>
                                  <w:richText/>
                                </w:sdtPr>
                                <w:sdtContent>
                                  <w:r>
                                    <w:rPr>
                                      <w:b/>
                                      <w:bCs/>
                                      <w:szCs w:val="24"/>
                                      <w:lang w:eastAsia="ko-KR"/>
                                    </w:rPr>
                                    <w:t>3</w:t>
                                  </w:r>
                                </w:sdtContent>
                              </w:sdt>
                              <w:r>
                                <w:rPr>
                                  <w:b/>
                                  <w:bCs/>
                                  <w:szCs w:val="24"/>
                                  <w:lang w:eastAsia="ko-KR"/>
                                </w:rPr>
                                <w:t xml:space="preserve"> straipsnis. </w:t>
                              </w:r>
                              <w:sdt>
                                <w:sdtPr>
                                  <w:alias w:val="Pavadinimas"/>
                                  <w:tag w:val="title_a97cf69487644256892c7aaba8a232f2"/>
                                  <w:lock w:val="sdtLocked"/>
                                  <w:richText/>
                                </w:sdtPr>
                                <w:sdtContent>
                                  <w:r>
                                    <w:rPr>
                                      <w:b/>
                                      <w:bCs/>
                                      <w:szCs w:val="24"/>
                                      <w:lang w:eastAsia="ko-KR"/>
                                    </w:rPr>
                                    <w:t>Centralizuotai valdomo valstybės turto valdytojo funkcijos</w:t>
                                  </w:r>
                                </w:sdtContent>
                              </w:sdt>
                            </w:p>
                            <w:sdt>
                              <w:sdtPr>
                                <w:alias w:val="3 str. 1 d."/>
                                <w:tag w:val="part_cf35e26c4dab42bdaf91dd3aa11c72dd"/>
                                <w:lock w:val="sdtLocked"/>
                                <w:richText/>
                              </w:sdtPr>
                              <w:sdtContent>
                                <w:p>
                                  <w:pPr>
                                    <w:spacing w:line="360" w:lineRule="auto"/>
                                    <w:ind w:firstLine="720"/>
                                    <w:jc w:val="both"/>
                                    <w:rPr>
                                      <w:szCs w:val="24"/>
                                      <w:lang w:eastAsia="ko-KR"/>
                                    </w:rPr>
                                  </w:pPr>
                                  <w:sdt>
                                    <w:sdtPr>
                                      <w:alias w:val="Numeris"/>
                                      <w:tag w:val="nr_cf35e26c4dab42bdaf91dd3aa11c72dd"/>
                                      <w:lock w:val="sdtLocked"/>
                                      <w:richText/>
                                    </w:sdtPr>
                                    <w:sdtContent>
                                      <w:r>
                                        <w:rPr>
                                          <w:szCs w:val="24"/>
                                          <w:lang w:eastAsia="ko-KR"/>
                                        </w:rPr>
                                        <w:t>1</w:t>
                                      </w:r>
                                    </w:sdtContent>
                                  </w:sdt>
                                  <w:r>
                                    <w:rPr>
                                      <w:szCs w:val="24"/>
                                      <w:lang w:eastAsia="ko-KR"/>
                                    </w:rPr>
                                    <w:t>. Centralizuotai valdomo valstybės turto valdytojas atlieka šias pagrindines funkcijas:</w:t>
                                  </w:r>
                                </w:p>
                                <w:sdt>
                                  <w:sdtPr>
                                    <w:alias w:val="3 str. 1 d. 1 p."/>
                                    <w:tag w:val="part_5bc8ae78912847fd94209e9535d8f65a"/>
                                    <w:lock w:val="sdtLocked"/>
                                    <w:richText/>
                                  </w:sdtPr>
                                  <w:sdtContent>
                                    <w:p>
                                      <w:pPr>
                                        <w:spacing w:line="360" w:lineRule="auto"/>
                                        <w:ind w:firstLine="720"/>
                                        <w:jc w:val="both"/>
                                        <w:rPr>
                                          <w:szCs w:val="24"/>
                                          <w:lang w:eastAsia="ko-KR"/>
                                        </w:rPr>
                                      </w:pPr>
                                      <w:sdt>
                                        <w:sdtPr>
                                          <w:alias w:val="Numeris"/>
                                          <w:tag w:val="nr_5bc8ae78912847fd94209e9535d8f65a"/>
                                          <w:lock w:val="sdtLocked"/>
                                          <w:richText/>
                                        </w:sdtPr>
                                        <w:sdtContent>
                                          <w:r>
                                            <w:rPr>
                                              <w:szCs w:val="24"/>
                                              <w:lang w:eastAsia="ko-KR"/>
                                            </w:rPr>
                                            <w:t>1</w:t>
                                          </w:r>
                                        </w:sdtContent>
                                      </w:sdt>
                                      <w:r>
                                        <w:rPr>
                                          <w:szCs w:val="24"/>
                                          <w:lang w:eastAsia="ko-KR"/>
                                        </w:rPr>
                                        <w:t>) įgyvendina valstybės nekilnojamojo turto centralizuotą valdymą šio įstatymo 4 straipsnyje nustatyta tvarka ir sąlygomis;</w:t>
                                      </w:r>
                                    </w:p>
                                  </w:sdtContent>
                                </w:sdt>
                                <w:sdt>
                                  <w:sdtPr>
                                    <w:alias w:val="3 str. 1 d. 2 p."/>
                                    <w:tag w:val="part_8412270959564dc187a39f433806705f"/>
                                    <w:lock w:val="sdtLocked"/>
                                    <w:richText/>
                                  </w:sdtPr>
                                  <w:sdtContent>
                                    <w:p>
                                      <w:pPr>
                                        <w:spacing w:line="360" w:lineRule="auto"/>
                                        <w:ind w:firstLine="720"/>
                                        <w:jc w:val="both"/>
                                        <w:rPr>
                                          <w:szCs w:val="24"/>
                                          <w:lang w:eastAsia="ko-KR"/>
                                        </w:rPr>
                                      </w:pPr>
                                      <w:sdt>
                                        <w:sdtPr>
                                          <w:alias w:val="Numeris"/>
                                          <w:tag w:val="nr_8412270959564dc187a39f433806705f"/>
                                          <w:lock w:val="sdtLocked"/>
                                          <w:richText/>
                                        </w:sdtPr>
                                        <w:sdtContent>
                                          <w:r>
                                            <w:rPr>
                                              <w:szCs w:val="24"/>
                                              <w:lang w:eastAsia="ko-KR"/>
                                            </w:rPr>
                                            <w:t>2</w:t>
                                          </w:r>
                                        </w:sdtContent>
                                      </w:sdt>
                                      <w:r>
                                        <w:rPr>
                                          <w:szCs w:val="24"/>
                                          <w:lang w:eastAsia="ko-KR"/>
                                        </w:rPr>
                                        <w:t>) privatizuoja Valstybei ir savivaldybėms priklausančių akcijų privatizavimo įstatymo nustatyta tvarka jam patikėjimo teise perduotas valstybei ir savivaldybėms nuosavybės teise priklausančias akcijas;</w:t>
                                      </w:r>
                                    </w:p>
                                  </w:sdtContent>
                                </w:sdt>
                                <w:sdt>
                                  <w:sdtPr>
                                    <w:alias w:val="3 str. 1 d. 3 p."/>
                                    <w:tag w:val="part_95f171bc98114ec28112c4e7949a98b1"/>
                                    <w:lock w:val="sdtLocked"/>
                                    <w:richText/>
                                  </w:sdtPr>
                                  <w:sdtContent>
                                    <w:p>
                                      <w:pPr>
                                        <w:spacing w:line="360" w:lineRule="auto"/>
                                        <w:ind w:firstLine="720"/>
                                        <w:jc w:val="both"/>
                                        <w:rPr>
                                          <w:szCs w:val="24"/>
                                          <w:lang w:eastAsia="ko-KR"/>
                                        </w:rPr>
                                      </w:pPr>
                                      <w:sdt>
                                        <w:sdtPr>
                                          <w:alias w:val="Numeris"/>
                                          <w:tag w:val="nr_95f171bc98114ec28112c4e7949a98b1"/>
                                          <w:lock w:val="sdtLocked"/>
                                          <w:richText/>
                                        </w:sdtPr>
                                        <w:sdtContent>
                                          <w:r>
                                            <w:rPr>
                                              <w:szCs w:val="24"/>
                                              <w:lang w:eastAsia="ko-KR"/>
                                            </w:rPr>
                                            <w:t>3</w:t>
                                          </w:r>
                                        </w:sdtContent>
                                      </w:sdt>
                                      <w:r>
                                        <w:rPr>
                                          <w:szCs w:val="24"/>
                                          <w:lang w:eastAsia="ko-KR"/>
                                        </w:rPr>
                                        <w:t>) administruoja bešeimininkį, konfiskuotą, valstybės paveldėtą, valstybei perduotą nekilnojamąjį turtą, akcinių bendrovių ir uždarųjų akcinių bendrovių akcijas Lietuvos Respublikos Vyriausybės nustatyta tvarka;</w:t>
                                      </w:r>
                                    </w:p>
                                  </w:sdtContent>
                                </w:sdt>
                                <w:sdt>
                                  <w:sdtPr>
                                    <w:alias w:val="3 str. 1 d. 4 p."/>
                                    <w:tag w:val="part_96aa266f26c34b1dbb98b11a761dcec2"/>
                                    <w:lock w:val="sdtLocked"/>
                                    <w:richText/>
                                  </w:sdtPr>
                                  <w:sdtContent>
                                    <w:p>
                                      <w:pPr>
                                        <w:spacing w:line="360" w:lineRule="auto"/>
                                        <w:ind w:firstLine="720"/>
                                        <w:jc w:val="both"/>
                                        <w:rPr>
                                          <w:szCs w:val="24"/>
                                          <w:lang w:eastAsia="ko-KR"/>
                                        </w:rPr>
                                      </w:pPr>
                                      <w:sdt>
                                        <w:sdtPr>
                                          <w:alias w:val="Numeris"/>
                                          <w:tag w:val="nr_96aa266f26c34b1dbb98b11a761dcec2"/>
                                          <w:lock w:val="sdtLocked"/>
                                          <w:richText/>
                                        </w:sdtPr>
                                        <w:sdtContent>
                                          <w:r>
                                            <w:rPr>
                                              <w:szCs w:val="24"/>
                                              <w:lang w:eastAsia="ko-KR"/>
                                            </w:rPr>
                                            <w:t>4</w:t>
                                          </w:r>
                                        </w:sdtContent>
                                      </w:sdt>
                                      <w:r>
                                        <w:rPr>
                                          <w:szCs w:val="24"/>
                                          <w:lang w:eastAsia="ko-KR"/>
                                        </w:rPr>
                                        <w:t xml:space="preserve">) parduoda </w:t>
                                      </w:r>
                                      <w:r>
                                        <w:rPr>
                                          <w:szCs w:val="24"/>
                                        </w:rPr>
                                        <w:t xml:space="preserve">viešosioms įstaigoms, </w:t>
                                      </w:r>
                                      <w:r>
                                        <w:rPr>
                                          <w:szCs w:val="24"/>
                                          <w:lang w:eastAsia="ko-KR"/>
                                        </w:rPr>
                                        <w:t>kurių savininkė ar dalininkė, turinti pusę ar daugiau kaip pusę balsų viešosios įstaigos visuotiniame dalininkų susirinkime, yra valstybė,</w:t>
                                      </w:r>
                                      <w:r>
                                        <w:rPr>
                                          <w:szCs w:val="24"/>
                                        </w:rPr>
                                        <w:t xml:space="preserve"> nuosavybės teise priklausantį nekilnojamąjį turtą – statinius, patalpas ar jų dalis kartu su valstybei nuosavybės teise priklausančiu žemės sklypu, jeigu jis gali būti perleidžiamas privačion nuosavybėn, </w:t>
                                      </w:r>
                                      <w:r>
                                        <w:rPr>
                                          <w:szCs w:val="24"/>
                                          <w:lang w:eastAsia="ko-KR"/>
                                        </w:rPr>
                                        <w:t>Vyriausybės nustatyta tvarka sudarydamas sutartis su šiomis viešosiomis įstaigomis dėl joms nuosavybės teise priklausančio, tačiau valstybės priskirtoms funkcijoms įgyvendinti nenaudojamo nekilnojamojo turto pardavimo kartu su valstybinės žemės sklypu, reikalingu parduodamam viešųjų įstaigų nuosavybės teise valdomam nekilnojamam turtui eksploatuoti, kai įstatymuose nustatyta tvarka priimtas sprendimas parduoti viešajai įstaigai nuosavybės teise priklausantį nekilnojamąjį turtą;</w:t>
                                      </w:r>
                                    </w:p>
                                  </w:sdtContent>
                                </w:sdt>
                                <w:sdt>
                                  <w:sdtPr>
                                    <w:alias w:val="3 str. 1 d. 5 p."/>
                                    <w:tag w:val="part_c95ce093f47041619adfbe366e0c9b54"/>
                                    <w:lock w:val="sdtLocked"/>
                                    <w:richText/>
                                  </w:sdtPr>
                                  <w:sdtContent>
                                    <w:p>
                                      <w:pPr>
                                        <w:spacing w:line="360" w:lineRule="auto"/>
                                        <w:ind w:firstLine="720"/>
                                        <w:jc w:val="both"/>
                                        <w:rPr>
                                          <w:szCs w:val="24"/>
                                          <w:lang w:eastAsia="ko-KR"/>
                                        </w:rPr>
                                      </w:pPr>
                                      <w:sdt>
                                        <w:sdtPr>
                                          <w:alias w:val="Numeris"/>
                                          <w:tag w:val="nr_c95ce093f47041619adfbe366e0c9b54"/>
                                          <w:lock w:val="sdtLocked"/>
                                          <w:richText/>
                                        </w:sdtPr>
                                        <w:sdtContent>
                                          <w:r>
                                            <w:rPr>
                                              <w:szCs w:val="24"/>
                                              <w:lang w:eastAsia="ko-KR"/>
                                            </w:rPr>
                                            <w:t>5</w:t>
                                          </w:r>
                                        </w:sdtContent>
                                      </w:sdt>
                                      <w:r>
                                        <w:rPr>
                                          <w:szCs w:val="24"/>
                                          <w:lang w:eastAsia="ko-KR"/>
                                        </w:rPr>
                                        <w:t>) vykdo Vyriausybės nustatyta tvarka Europos Sąjungos finansinės paramos ir kitos tarptautinės finansinės paramos bei bendrojo finansavimo lėšų, išmokėtų iš Lietuvos Respublikos valstybės biudžeto ir (ar) panaudotų pažeidžiant teisės aktus, išieškojimą.</w:t>
                                      </w:r>
                                    </w:p>
                                  </w:sdtContent>
                                </w:sdt>
                              </w:sdtContent>
                            </w:sdt>
                            <w:sdt>
                              <w:sdtPr>
                                <w:alias w:val="3 str. 2 d."/>
                                <w:tag w:val="part_2a5558c5affa4323b0b80dcd95668b77"/>
                                <w:lock w:val="sdtLocked"/>
                                <w:richText/>
                              </w:sdtPr>
                              <w:sdtContent>
                                <w:p>
                                  <w:pPr>
                                    <w:spacing w:line="360" w:lineRule="auto"/>
                                    <w:ind w:firstLine="720"/>
                                    <w:jc w:val="both"/>
                                    <w:rPr>
                                      <w:rFonts w:eastAsia="Calibri"/>
                                      <w:bCs/>
                                      <w:szCs w:val="24"/>
                                      <w:lang w:eastAsia="ko-KR"/>
                                    </w:rPr>
                                  </w:pPr>
                                  <w:sdt>
                                    <w:sdtPr>
                                      <w:alias w:val="Numeris"/>
                                      <w:tag w:val="nr_2a5558c5affa4323b0b80dcd95668b77"/>
                                      <w:lock w:val="sdtLocked"/>
                                      <w:richText/>
                                    </w:sdtPr>
                                    <w:sdtContent>
                                      <w:r>
                                        <w:rPr>
                                          <w:rFonts w:eastAsia="Calibri"/>
                                          <w:bCs/>
                                          <w:szCs w:val="24"/>
                                          <w:lang w:eastAsia="ko-KR"/>
                                        </w:rPr>
                                        <w:t>2</w:t>
                                      </w:r>
                                    </w:sdtContent>
                                  </w:sdt>
                                  <w:r>
                                    <w:rPr>
                                      <w:rFonts w:eastAsia="Calibri"/>
                                      <w:bCs/>
                                      <w:szCs w:val="24"/>
                                      <w:lang w:eastAsia="ko-KR"/>
                                    </w:rPr>
                                    <w:t>. Be šiame įstatyme nustatytų funkcijų, centralizuotai valdomo valstybės turto valdytojas gali vykdyti ir kitą bendrovės įstatuose nustatytą veiklą, susijusią su pagrindinėmis bendrovės funkcijomis, įskaitant dalyvavimą įgyvendinant civilinės ir karinės infrastruktūros sukūrimo ir vystymo projektus, sietinus su valstybės gynybinių pajėgumų ir civilinės saugos stiprinimu, pagal Vyriausybės nustatyta tvarka sudaromas atlygintinas sutartis su ministerijomis pagal ministrams pavestas valdymo sritis, prireikus – su valstybės ir (arba) savivaldybių įstaigomis arba viešosiomis įstaigomis, kurių savininkė ar dalininkė, turinti pusę ar daugiau kaip pusę balsų viešosios įstaigos visuotiniame dalininkų susirinkime, yra valstybė ar savivaldybė.</w:t>
                                  </w:r>
                                </w:p>
                                <w:p>
                                  <w:pPr>
                                    <w:spacing w:line="360" w:lineRule="auto"/>
                                    <w:ind w:firstLine="720"/>
                                    <w:jc w:val="both"/>
                                    <w:rPr>
                                      <w:rFonts w:eastAsia="Calibri"/>
                                      <w:bCs/>
                                      <w:szCs w:val="24"/>
                                      <w:lang w:eastAsia="ko-KR"/>
                                    </w:rPr>
                                  </w:pPr>
                                </w:p>
                              </w:sdtContent>
                            </w:sdt>
                          </w:sdtContent>
                        </w:sdt>
                        <w:sdt>
                          <w:sdtPr>
                            <w:alias w:val="4 str."/>
                            <w:tag w:val="part_a5c5bb8f0adb4bf59a4ab36380f551da"/>
                            <w:lock w:val="sdtLocked"/>
                            <w:richText/>
                          </w:sdtPr>
                          <w:sdtContent>
                            <w:p>
                              <w:pPr>
                                <w:spacing w:line="360" w:lineRule="auto"/>
                                <w:ind w:firstLine="720"/>
                                <w:jc w:val="both"/>
                                <w:rPr>
                                  <w:b/>
                                  <w:bCs/>
                                  <w:szCs w:val="24"/>
                                  <w:lang w:eastAsia="ko-KR"/>
                                </w:rPr>
                              </w:pPr>
                              <w:sdt>
                                <w:sdtPr>
                                  <w:alias w:val="Numeris"/>
                                  <w:tag w:val="nr_a5c5bb8f0adb4bf59a4ab36380f551da"/>
                                  <w:lock w:val="sdtLocked"/>
                                  <w:richText/>
                                </w:sdtPr>
                                <w:sdtContent>
                                  <w:r>
                                    <w:rPr>
                                      <w:b/>
                                      <w:bCs/>
                                      <w:szCs w:val="24"/>
                                      <w:lang w:eastAsia="ko-KR"/>
                                    </w:rPr>
                                    <w:t>4</w:t>
                                  </w:r>
                                </w:sdtContent>
                              </w:sdt>
                              <w:r>
                                <w:rPr>
                                  <w:b/>
                                  <w:bCs/>
                                  <w:szCs w:val="24"/>
                                  <w:lang w:eastAsia="ko-KR"/>
                                </w:rPr>
                                <w:t xml:space="preserve"> straipsnis. </w:t>
                              </w:r>
                              <w:sdt>
                                <w:sdtPr>
                                  <w:alias w:val="Pavadinimas"/>
                                  <w:tag w:val="title_a5c5bb8f0adb4bf59a4ab36380f551da"/>
                                  <w:lock w:val="sdtLocked"/>
                                  <w:richText/>
                                </w:sdtPr>
                                <w:sdtContent>
                                  <w:r>
                                    <w:rPr>
                                      <w:rFonts w:eastAsia="Calibri"/>
                                      <w:b/>
                                      <w:bCs/>
                                      <w:szCs w:val="24"/>
                                      <w:lang w:eastAsia="ko-KR"/>
                                    </w:rPr>
                                    <w:t xml:space="preserve">Valstybės nekilnojamojo turto </w:t>
                                  </w:r>
                                  <w:r>
                                    <w:rPr>
                                      <w:rFonts w:eastAsia="Calibri"/>
                                      <w:b/>
                                      <w:szCs w:val="24"/>
                                      <w:lang w:eastAsia="ko-KR"/>
                                    </w:rPr>
                                    <w:t>centralizuoto</w:t>
                                  </w:r>
                                  <w:r>
                                    <w:rPr>
                                      <w:rFonts w:eastAsia="Calibri"/>
                                      <w:b/>
                                      <w:bCs/>
                                      <w:szCs w:val="24"/>
                                      <w:lang w:eastAsia="ko-KR"/>
                                    </w:rPr>
                                    <w:t xml:space="preserve"> valdymo funkcija</w:t>
                                  </w:r>
                                </w:sdtContent>
                              </w:sdt>
                            </w:p>
                            <w:sdt>
                              <w:sdtPr>
                                <w:alias w:val="4 str. 1 d."/>
                                <w:tag w:val="part_667cd6b926554a16946791dff7210daf"/>
                                <w:lock w:val="sdtLocked"/>
                                <w:richText/>
                              </w:sdtPr>
                              <w:sdtContent>
                                <w:p>
                                  <w:pPr>
                                    <w:spacing w:line="360" w:lineRule="auto"/>
                                    <w:ind w:firstLine="720"/>
                                    <w:jc w:val="both"/>
                                    <w:rPr>
                                      <w:szCs w:val="24"/>
                                      <w:lang w:eastAsia="ko-KR"/>
                                    </w:rPr>
                                  </w:pPr>
                                  <w:sdt>
                                    <w:sdtPr>
                                      <w:alias w:val="Numeris"/>
                                      <w:tag w:val="nr_667cd6b926554a16946791dff7210daf"/>
                                      <w:lock w:val="sdtLocked"/>
                                      <w:richText/>
                                    </w:sdtPr>
                                    <w:sdtContent>
                                      <w:r>
                                        <w:rPr>
                                          <w:szCs w:val="24"/>
                                          <w:lang w:eastAsia="ko-KR"/>
                                        </w:rPr>
                                        <w:t>1</w:t>
                                      </w:r>
                                    </w:sdtContent>
                                  </w:sdt>
                                  <w:r>
                                    <w:rPr>
                                      <w:szCs w:val="24"/>
                                      <w:lang w:eastAsia="ko-KR"/>
                                    </w:rPr>
                                    <w:t>. Valstybės nekilnojamojo turto centralizuotą valdymą sudaro šios veiklos:</w:t>
                                  </w:r>
                                </w:p>
                                <w:sdt>
                                  <w:sdtPr>
                                    <w:alias w:val="4 str. 1 d. 1 p."/>
                                    <w:tag w:val="part_4d9e6329d01f44f0a40f25bbb297fedf"/>
                                    <w:lock w:val="sdtLocked"/>
                                    <w:richText/>
                                  </w:sdtPr>
                                  <w:sdtContent>
                                    <w:p>
                                      <w:pPr>
                                        <w:spacing w:line="360" w:lineRule="auto"/>
                                        <w:ind w:firstLine="720"/>
                                        <w:jc w:val="both"/>
                                        <w:rPr>
                                          <w:szCs w:val="24"/>
                                        </w:rPr>
                                      </w:pPr>
                                      <w:sdt>
                                        <w:sdtPr>
                                          <w:alias w:val="Numeris"/>
                                          <w:tag w:val="nr_4d9e6329d01f44f0a40f25bbb297fedf"/>
                                          <w:lock w:val="sdtLocked"/>
                                          <w:richText/>
                                        </w:sdtPr>
                                        <w:sdtContent>
                                          <w:r>
                                            <w:rPr>
                                              <w:szCs w:val="24"/>
                                              <w:lang w:eastAsia="ko-KR"/>
                                            </w:rPr>
                                            <w:t>1</w:t>
                                          </w:r>
                                        </w:sdtContent>
                                      </w:sdt>
                                      <w:r>
                                        <w:rPr>
                                          <w:szCs w:val="24"/>
                                          <w:lang w:eastAsia="ko-KR"/>
                                        </w:rPr>
                                        <w:t>) centralizuotai valdomo valstybės turto valdytojui patikėjimo teise perduoto administracinės paskirties valstybės nekilnojamojo turto, įskaitant Valstybės ir savivaldybių turto valdymo, naudojimo ir disponavimo juo įstatymo 18 straipsnio 1 dalies 6 punkte nurodytiems tikslams naudojamą administracinės paskirties valstybės nekilnojamąjį turtą, ir kito šiame punkte nurodyto valstybės nekilnojamojo turto valdymas ir priežiūra pagal su šio turto naudotojais sudarytas turto nuomos sutartis. Sprendimą dėl administracinės paskirties valstybės nekilnojamojo turto ir (arba) kitos paskirties valstybės nekilnojamojo turto, taip pat valstybės ilgalaikio arba trumpalaikio materialiojo turto, reikalingo centralizuotai valdomo administracinės paskirties valstybės nekilnojamojo turto valdymo ir naudojimo tikslams, perdavimo patikėjimo teise valdyti centralizuotai valdomo valstybės turto valdytojui priima šio turto valdytojas. Šiame punkte nurodyto valstybės nekilnojamojo turto perdavimo patikėjimo teise valdyti centralizuotai ir šio turto valdymo, naudojimo ir disponavimo juo tvarką nustato Vyriausybė (toliau – Vyriausybės nustatyta centralizuoto valdymo tvarka). Centralizuotai valdyti perduoto valstybės nekilnojamojo turto nuomos mokesčio apskaičiavimo tvarką nustato finansų ministras;</w:t>
                                      </w:r>
                                    </w:p>
                                  </w:sdtContent>
                                </w:sdt>
                                <w:sdt>
                                  <w:sdtPr>
                                    <w:alias w:val="4 str. 1 d. 2 p."/>
                                    <w:tag w:val="part_1940e9d16b564626af6e234cced67e99"/>
                                    <w:lock w:val="sdtLocked"/>
                                    <w:richText/>
                                  </w:sdtPr>
                                  <w:sdtContent>
                                    <w:p>
                                      <w:pPr>
                                        <w:spacing w:line="360" w:lineRule="auto"/>
                                        <w:ind w:firstLine="720"/>
                                        <w:jc w:val="both"/>
                                        <w:rPr>
                                          <w:szCs w:val="24"/>
                                          <w:lang w:eastAsia="ko-KR"/>
                                        </w:rPr>
                                      </w:pPr>
                                      <w:sdt>
                                        <w:sdtPr>
                                          <w:alias w:val="Numeris"/>
                                          <w:tag w:val="nr_1940e9d16b564626af6e234cced67e99"/>
                                          <w:lock w:val="sdtLocked"/>
                                          <w:richText/>
                                        </w:sdtPr>
                                        <w:sdtContent>
                                          <w:r>
                                            <w:rPr>
                                              <w:szCs w:val="24"/>
                                              <w:lang w:eastAsia="ko-KR"/>
                                            </w:rPr>
                                            <w:t>2</w:t>
                                          </w:r>
                                        </w:sdtContent>
                                      </w:sdt>
                                      <w:r>
                                        <w:rPr>
                                          <w:szCs w:val="24"/>
                                          <w:lang w:eastAsia="ko-KR"/>
                                        </w:rPr>
                                        <w:t>) centralizuotai valdomo valstybės turto valdytojui patikėjimo teise perduoto Valstybės ir savivaldybių turto valdymo, naudojimo ir disponavimo juo įstatymo 18 straipsnio 1 dalyje nurodyto valstybės nekilnojamojo turto, nenaudojamo valstybinėms funkcijoms įgyvendinti, arba pripažinto nereikalingu arba netinkamu (negalimu) naudoti turto valdymas, naudojimas ir disponavimas juo Vyriausybės nustatyta centralizuoto valdymo tvarka. Sprendimą dėl šiame punkte nurodyto valstybės nekilnojamojo turto perdavimo patikėjimo teise valdyti centralizuotai valdomo valstybės turto valdytojui priima šio turto valdytojas Vyriausybės nustatyta centralizuoto valdymo tvarka;</w:t>
                                      </w:r>
                                    </w:p>
                                  </w:sdtContent>
                                </w:sdt>
                                <w:sdt>
                                  <w:sdtPr>
                                    <w:alias w:val="4 str. 1 d. 3 p."/>
                                    <w:tag w:val="part_2656b6e7e571407fad63bd49d6485d40"/>
                                    <w:lock w:val="sdtLocked"/>
                                    <w:richText/>
                                  </w:sdtPr>
                                  <w:sdtContent>
                                    <w:p>
                                      <w:pPr>
                                        <w:spacing w:line="360" w:lineRule="auto"/>
                                        <w:ind w:firstLine="720"/>
                                        <w:jc w:val="both"/>
                                        <w:rPr>
                                          <w:szCs w:val="24"/>
                                          <w:lang w:eastAsia="ko-KR"/>
                                        </w:rPr>
                                      </w:pPr>
                                      <w:sdt>
                                        <w:sdtPr>
                                          <w:alias w:val="Numeris"/>
                                          <w:tag w:val="nr_2656b6e7e571407fad63bd49d6485d40"/>
                                          <w:lock w:val="sdtLocked"/>
                                          <w:richText/>
                                        </w:sdtPr>
                                        <w:sdtContent>
                                          <w:r>
                                            <w:rPr>
                                              <w:szCs w:val="24"/>
                                              <w:lang w:eastAsia="ko-KR"/>
                                            </w:rPr>
                                            <w:t>3</w:t>
                                          </w:r>
                                        </w:sdtContent>
                                      </w:sdt>
                                      <w:r>
                                        <w:rPr>
                                          <w:szCs w:val="24"/>
                                          <w:lang w:eastAsia="ko-KR"/>
                                        </w:rPr>
                                        <w:t>) centralizuotai valdomo valstybės turto valdytojui patikėjimo teise perduoto valstybės nekilnojamojo turto ir jam priskirtų žemės sklypų pardavimas Valstybės ir savivaldybių turto valdymo, naudojimo ir disponavimo juo įstatymo 20 straipsnyje nustatyta tvarka. Į Vyriausybės tvirtinamą viešame aukcione parduodamo valstybės nekilnojamojo turto ir kitų nekilnojamųjų daiktų sąrašą įtraukto valstybės nekilnojamojo turto ir jam priskirtų žemės sklypų pardavimo einamaisiais metais planus tvirtina centralizuotai valdomo valstybės turto valdytojo valdyba;</w:t>
                                      </w:r>
                                    </w:p>
                                  </w:sdtContent>
                                </w:sdt>
                                <w:sdt>
                                  <w:sdtPr>
                                    <w:alias w:val="4 str. 1 d. 4 p."/>
                                    <w:tag w:val="part_57fac451f3284173bbd8d686c2c85b89"/>
                                    <w:lock w:val="sdtLocked"/>
                                    <w:richText/>
                                  </w:sdtPr>
                                  <w:sdtContent>
                                    <w:p>
                                      <w:pPr>
                                        <w:spacing w:line="360" w:lineRule="auto"/>
                                        <w:ind w:firstLine="720"/>
                                        <w:jc w:val="both"/>
                                        <w:rPr>
                                          <w:szCs w:val="24"/>
                                        </w:rPr>
                                      </w:pPr>
                                      <w:sdt>
                                        <w:sdtPr>
                                          <w:alias w:val="Numeris"/>
                                          <w:tag w:val="nr_57fac451f3284173bbd8d686c2c85b89"/>
                                          <w:lock w:val="sdtLocked"/>
                                          <w:richText/>
                                        </w:sdtPr>
                                        <w:sdtContent>
                                          <w:r>
                                            <w:rPr>
                                              <w:szCs w:val="24"/>
                                              <w:lang w:eastAsia="ko-KR"/>
                                            </w:rPr>
                                            <w:t>4</w:t>
                                          </w:r>
                                        </w:sdtContent>
                                      </w:sdt>
                                      <w:r>
                                        <w:rPr>
                                          <w:szCs w:val="24"/>
                                          <w:lang w:eastAsia="ko-KR"/>
                                        </w:rPr>
                                        <w:t xml:space="preserve">) </w:t>
                                      </w:r>
                                      <w:r>
                                        <w:rPr>
                                          <w:szCs w:val="24"/>
                                        </w:rPr>
                                        <w:t>turto valdytojų sprendimų dėl jų patikėjimo teise valdomo valstybės nekilnojamojo turto valdymo, naudojimo ir disponavimo juo</w:t>
                                      </w:r>
                                      <w:r>
                                        <w:rPr>
                                          <w:bCs/>
                                          <w:szCs w:val="24"/>
                                        </w:rPr>
                                        <w:t xml:space="preserve"> </w:t>
                                      </w:r>
                                      <w:r>
                                        <w:rPr>
                                          <w:szCs w:val="24"/>
                                        </w:rPr>
                                        <w:t>projektų privalomas derinimas su centralizuotai valdomo valstybės turto valdytoju teisės aktų nustatytais atvejais ir tvarka;</w:t>
                                      </w:r>
                                    </w:p>
                                  </w:sdtContent>
                                </w:sdt>
                                <w:sdt>
                                  <w:sdtPr>
                                    <w:alias w:val="4 str. 1 d. 5 p."/>
                                    <w:tag w:val="part_141f5223a8f549cab66d3abad654375c"/>
                                    <w:lock w:val="sdtLocked"/>
                                    <w:richText/>
                                  </w:sdtPr>
                                  <w:sdtContent>
                                    <w:p>
                                      <w:pPr>
                                        <w:spacing w:line="360" w:lineRule="auto"/>
                                        <w:ind w:firstLine="720"/>
                                        <w:jc w:val="both"/>
                                        <w:rPr>
                                          <w:strike/>
                                          <w:szCs w:val="24"/>
                                          <w:lang w:eastAsia="ko-KR"/>
                                        </w:rPr>
                                      </w:pPr>
                                      <w:sdt>
                                        <w:sdtPr>
                                          <w:alias w:val="Numeris"/>
                                          <w:tag w:val="nr_141f5223a8f549cab66d3abad654375c"/>
                                          <w:lock w:val="sdtLocked"/>
                                          <w:richText/>
                                        </w:sdtPr>
                                        <w:sdtContent>
                                          <w:r>
                                            <w:rPr>
                                              <w:szCs w:val="24"/>
                                              <w:lang w:eastAsia="ko-KR"/>
                                            </w:rPr>
                                            <w:t>5</w:t>
                                          </w:r>
                                        </w:sdtContent>
                                      </w:sdt>
                                      <w:r>
                                        <w:rPr>
                                          <w:szCs w:val="24"/>
                                          <w:lang w:eastAsia="ko-KR"/>
                                        </w:rPr>
                                        <w:t>) sprendimų dėl centralizuotai valdyti perduoto valstybės nekilnojamojo turto ir kito valstybės turto perdavimo patikėjimo teise valstybės institucijoms ir įstaigoms priėmimas;</w:t>
                                      </w:r>
                                    </w:p>
                                  </w:sdtContent>
                                </w:sdt>
                                <w:sdt>
                                  <w:sdtPr>
                                    <w:alias w:val="4 str. 1 d. 6 p."/>
                                    <w:tag w:val="part_37616b22b3e64c60a83ef8eae7952f9b"/>
                                    <w:lock w:val="sdtLocked"/>
                                    <w:richText/>
                                  </w:sdtPr>
                                  <w:sdtContent>
                                    <w:p>
                                      <w:pPr>
                                        <w:spacing w:line="360" w:lineRule="auto"/>
                                        <w:ind w:firstLine="720"/>
                                        <w:jc w:val="both"/>
                                        <w:rPr>
                                          <w:szCs w:val="24"/>
                                          <w:lang w:eastAsia="ko-KR"/>
                                        </w:rPr>
                                      </w:pPr>
                                      <w:sdt>
                                        <w:sdtPr>
                                          <w:alias w:val="Numeris"/>
                                          <w:tag w:val="nr_37616b22b3e64c60a83ef8eae7952f9b"/>
                                          <w:lock w:val="sdtLocked"/>
                                          <w:richText/>
                                        </w:sdtPr>
                                        <w:sdtContent>
                                          <w:r>
                                            <w:rPr>
                                              <w:szCs w:val="24"/>
                                              <w:lang w:eastAsia="ko-KR"/>
                                            </w:rPr>
                                            <w:t>6</w:t>
                                          </w:r>
                                        </w:sdtContent>
                                      </w:sdt>
                                      <w:r>
                                        <w:rPr>
                                          <w:szCs w:val="24"/>
                                          <w:lang w:eastAsia="ko-KR"/>
                                        </w:rPr>
                                        <w:t>) administracinės paskirties valstybės nekilnojamojo turto panaudojimo efektyvumo vertinimas, vadovaujantis finansų ministro nustatytais administracinės paskirties valstybės nekilnojamojo turto panaudojimo efektyvumo rodikliais;</w:t>
                                      </w:r>
                                    </w:p>
                                  </w:sdtContent>
                                </w:sdt>
                                <w:sdt>
                                  <w:sdtPr>
                                    <w:alias w:val="4 str. 1 d. 7 p."/>
                                    <w:tag w:val="part_985e98ce4cee482a89747bc35e4c0c6c"/>
                                    <w:lock w:val="sdtLocked"/>
                                    <w:richText/>
                                  </w:sdtPr>
                                  <w:sdtContent>
                                    <w:p>
                                      <w:pPr>
                                        <w:spacing w:line="360" w:lineRule="auto"/>
                                        <w:ind w:firstLine="720"/>
                                        <w:jc w:val="both"/>
                                        <w:rPr>
                                          <w:szCs w:val="24"/>
                                          <w:lang w:eastAsia="ko-KR"/>
                                        </w:rPr>
                                      </w:pPr>
                                      <w:sdt>
                                        <w:sdtPr>
                                          <w:alias w:val="Numeris"/>
                                          <w:tag w:val="nr_985e98ce4cee482a89747bc35e4c0c6c"/>
                                          <w:lock w:val="sdtLocked"/>
                                          <w:richText/>
                                        </w:sdtPr>
                                        <w:sdtContent>
                                          <w:r>
                                            <w:rPr>
                                              <w:szCs w:val="24"/>
                                              <w:lang w:eastAsia="ko-KR"/>
                                            </w:rPr>
                                            <w:t>7</w:t>
                                          </w:r>
                                        </w:sdtContent>
                                      </w:sdt>
                                      <w:r>
                                        <w:rPr>
                                          <w:szCs w:val="24"/>
                                          <w:lang w:eastAsia="ko-KR"/>
                                        </w:rPr>
                                        <w:t>) centralizuotai valdomo administracinės paskirties valstybės nekilnojamojo turto energijos vartojimo efektyvumo didinimo projektų įgyvendinimas;</w:t>
                                      </w:r>
                                    </w:p>
                                  </w:sdtContent>
                                </w:sdt>
                                <w:sdt>
                                  <w:sdtPr>
                                    <w:alias w:val="4 str. 1 d. 8 p."/>
                                    <w:tag w:val="part_909acd5d11904373b6e16d442c774e4e"/>
                                    <w:lock w:val="sdtLocked"/>
                                    <w:richText/>
                                  </w:sdtPr>
                                  <w:sdtContent>
                                    <w:p>
                                      <w:pPr>
                                        <w:spacing w:line="360" w:lineRule="auto"/>
                                        <w:ind w:firstLine="720"/>
                                        <w:jc w:val="both"/>
                                        <w:rPr>
                                          <w:szCs w:val="24"/>
                                          <w:lang w:eastAsia="ko-KR"/>
                                        </w:rPr>
                                      </w:pPr>
                                      <w:sdt>
                                        <w:sdtPr>
                                          <w:alias w:val="Numeris"/>
                                          <w:tag w:val="nr_909acd5d11904373b6e16d442c774e4e"/>
                                          <w:lock w:val="sdtLocked"/>
                                          <w:richText/>
                                        </w:sdtPr>
                                        <w:sdtContent>
                                          <w:r>
                                            <w:rPr>
                                              <w:szCs w:val="24"/>
                                            </w:rPr>
                                            <w:t>8</w:t>
                                          </w:r>
                                        </w:sdtContent>
                                      </w:sdt>
                                      <w:r>
                                        <w:rPr>
                                          <w:szCs w:val="24"/>
                                        </w:rPr>
                                        <w:t xml:space="preserve">) </w:t>
                                      </w:r>
                                      <w:r>
                                        <w:rPr>
                                          <w:szCs w:val="24"/>
                                          <w:lang w:eastAsia="ko-KR"/>
                                        </w:rPr>
                                        <w:t xml:space="preserve">valstybės institucijų ir įstaigų aprūpinimas jų valstybinėms funkcijoms įgyvendinti reikalingu ir jų poreikius atitinkančiu administracinės paskirties valstybės nekilnojamuoju turtu ir kitos paskirties nekilnojamuoju turtu </w:t>
                                      </w:r>
                                      <w:r>
                                        <w:rPr>
                                          <w:szCs w:val="24"/>
                                        </w:rPr>
                                        <w:t>vadovaujantis finansų ministro nustatytais apsirūpinimo administracinės paskirties nekilnojamuoju turtu, reikalingu valstybinėms funkcijoms įgyvendinti, normatyvais ir įgyvendinant centralizuotai valdomo administracinės paskirties valstybės nekilnojamojo turto atnaujinimo projektus arba</w:t>
                                      </w:r>
                                      <w:r>
                                        <w:rPr>
                                          <w:szCs w:val="24"/>
                                          <w:lang w:eastAsia="ko-KR"/>
                                        </w:rPr>
                                        <w:t xml:space="preserve"> išnuomojant valstybės institucijoms ir įstaigoms laisvą centralizuotai valdomą administracinės paskirties valstybės nekilnojamąjį turtą ir kitos paskirties nekilnojamąjį turtą;</w:t>
                                      </w:r>
                                    </w:p>
                                  </w:sdtContent>
                                </w:sdt>
                                <w:sdt>
                                  <w:sdtPr>
                                    <w:alias w:val="4 str. 1 d. 9 p."/>
                                    <w:tag w:val="part_d28429d8931f44aeafd77f8e688a8ba2"/>
                                    <w:lock w:val="sdtLocked"/>
                                    <w:richText/>
                                  </w:sdtPr>
                                  <w:sdtContent>
                                    <w:p>
                                      <w:pPr>
                                        <w:spacing w:line="360" w:lineRule="auto"/>
                                        <w:ind w:firstLine="720"/>
                                        <w:jc w:val="both"/>
                                        <w:rPr>
                                          <w:szCs w:val="24"/>
                                          <w:lang w:eastAsia="ko-KR"/>
                                        </w:rPr>
                                      </w:pPr>
                                      <w:sdt>
                                        <w:sdtPr>
                                          <w:alias w:val="Numeris"/>
                                          <w:tag w:val="nr_d28429d8931f44aeafd77f8e688a8ba2"/>
                                          <w:lock w:val="sdtLocked"/>
                                          <w:richText/>
                                        </w:sdtPr>
                                        <w:sdtContent>
                                          <w:r>
                                            <w:rPr>
                                              <w:szCs w:val="24"/>
                                              <w:lang w:eastAsia="ko-KR"/>
                                            </w:rPr>
                                            <w:t>9</w:t>
                                          </w:r>
                                        </w:sdtContent>
                                      </w:sdt>
                                      <w:r>
                                        <w:rPr>
                                          <w:szCs w:val="24"/>
                                          <w:lang w:eastAsia="ko-KR"/>
                                        </w:rPr>
                                        <w:t xml:space="preserve">) </w:t>
                                      </w:r>
                                      <w:r>
                                        <w:rPr>
                                          <w:szCs w:val="24"/>
                                        </w:rPr>
                                        <w:t>centralizuotai valdomo administracinės paskirties turto,</w:t>
                                      </w:r>
                                      <w:r>
                                        <w:rPr>
                                          <w:bCs/>
                                          <w:szCs w:val="24"/>
                                        </w:rPr>
                                        <w:t xml:space="preserve"> kartu su juo ir kitos paskirties</w:t>
                                      </w:r>
                                      <w:r>
                                        <w:rPr>
                                          <w:szCs w:val="24"/>
                                        </w:rPr>
                                        <w:t xml:space="preserve"> valstybės nekilnojamojo turto atnaujinimo projektų (toliau – atnaujinimo projektas) įgyvendinimas finansų ministro nustatyta tvarka. Šios tvarkos apraše turi būti nustatyti reikalavimai atlikti atnaujinimo būdų kaštų ir naudos analizę, apibrėžti pasirinkto atnaujinimo būdo ekonominio pagrįstumo kriterijai ir nustatytos kitos atnaujinimo projektų įgyvendinimo sąlygos. Atnaujinimo projektus finansų ministro nustatyta tvarka tvirtina centralizuotai valdomo valstybės turto valdytojo valdyba, išskyrus 5 000 000 eurų ar didesnės vertės atnaujinimo projektus, kuriuos centralizuotai valdomo valstybės turto valdytojo valdyba tvirtina pritarus Lietuvos Respublikos finansų ministerijai. Patvirtinti atnaujinimo projektai iki jų įgyvendinimo pabaigos skelbiami centralizuotai valdomo valstybės turto valdytojo interneto svetainėje. Centralizuotai valdomo valstybės turto valdytojas, įgyvendindamas atnaujinimo projektus, turi teisę centralizuotai valdomo administracinės paskirties valstybės nekilnojamojo turto objekte įrengti darbo vietas ir bendrojo naudojimo patalpas, įsigyti kito ilgalaikio materialiojo turto, reikalingo centralizuotai valdomo administracinės paskirties valstybės nekilnojamojo turto valdymo ir naudojimo tikslams ir šį turtą naudojančių asmenų poreikiams tenkinti;</w:t>
                                      </w:r>
                                    </w:p>
                                  </w:sdtContent>
                                </w:sdt>
                                <w:sdt>
                                  <w:sdtPr>
                                    <w:alias w:val="4 str. 1 d. 10 p."/>
                                    <w:tag w:val="part_90e3346805c64058becaf2ba0994a9a9"/>
                                    <w:lock w:val="sdtLocked"/>
                                    <w:richText/>
                                  </w:sdtPr>
                                  <w:sdtContent>
                                    <w:p>
                                      <w:pPr>
                                        <w:spacing w:line="360" w:lineRule="auto"/>
                                        <w:ind w:firstLine="720"/>
                                        <w:jc w:val="both"/>
                                        <w:rPr>
                                          <w:szCs w:val="24"/>
                                          <w:lang w:eastAsia="ko-KR"/>
                                        </w:rPr>
                                      </w:pPr>
                                      <w:sdt>
                                        <w:sdtPr>
                                          <w:alias w:val="Numeris"/>
                                          <w:tag w:val="nr_90e3346805c64058becaf2ba0994a9a9"/>
                                          <w:lock w:val="sdtLocked"/>
                                          <w:richText/>
                                        </w:sdtPr>
                                        <w:sdtContent>
                                          <w:r>
                                            <w:rPr>
                                              <w:szCs w:val="24"/>
                                              <w:lang w:eastAsia="ko-KR"/>
                                            </w:rPr>
                                            <w:t>10</w:t>
                                          </w:r>
                                        </w:sdtContent>
                                      </w:sdt>
                                      <w:r>
                                        <w:rPr>
                                          <w:szCs w:val="24"/>
                                          <w:lang w:eastAsia="ko-KR"/>
                                        </w:rPr>
                                        <w:t xml:space="preserve">) </w:t>
                                      </w:r>
                                      <w:r>
                                        <w:rPr>
                                          <w:szCs w:val="24"/>
                                        </w:rPr>
                                        <w:t>Vyriausybės nustatyta tvarka atstovavimas valstybei bylose dėl nekilnojamojo turto valdymo nuosavybės teise fakto nustatymo ir kitose bylose, susijusiose su valstybės nekilnojamuoju turtu,</w:t>
                                      </w:r>
                                      <w:r>
                                        <w:rPr>
                                          <w:bCs/>
                                          <w:szCs w:val="24"/>
                                        </w:rPr>
                                        <w:t xml:space="preserve"> </w:t>
                                      </w:r>
                                      <w:r>
                                        <w:rPr>
                                          <w:szCs w:val="24"/>
                                        </w:rPr>
                                        <w:t>kai šis turtas nėra perduotas kitai valstybės institucijai ar įstaigai;</w:t>
                                      </w:r>
                                    </w:p>
                                  </w:sdtContent>
                                </w:sdt>
                                <w:sdt>
                                  <w:sdtPr>
                                    <w:alias w:val="4 str. 1 d. 11 p."/>
                                    <w:tag w:val="part_a9490e9f196848c3ae177c59c357cf43"/>
                                    <w:lock w:val="sdtLocked"/>
                                    <w:richText/>
                                  </w:sdtPr>
                                  <w:sdtContent>
                                    <w:p>
                                      <w:pPr>
                                        <w:spacing w:line="360" w:lineRule="auto"/>
                                        <w:ind w:firstLine="720"/>
                                        <w:jc w:val="both"/>
                                        <w:rPr>
                                          <w:szCs w:val="24"/>
                                          <w:lang w:eastAsia="ko-KR"/>
                                        </w:rPr>
                                      </w:pPr>
                                      <w:sdt>
                                        <w:sdtPr>
                                          <w:alias w:val="Numeris"/>
                                          <w:tag w:val="nr_a9490e9f196848c3ae177c59c357cf43"/>
                                          <w:lock w:val="sdtLocked"/>
                                          <w:richText/>
                                        </w:sdtPr>
                                        <w:sdtContent>
                                          <w:r>
                                            <w:rPr>
                                              <w:szCs w:val="24"/>
                                              <w:lang w:eastAsia="ko-KR"/>
                                            </w:rPr>
                                            <w:t>11</w:t>
                                          </w:r>
                                        </w:sdtContent>
                                      </w:sdt>
                                      <w:r>
                                        <w:rPr>
                                          <w:szCs w:val="24"/>
                                          <w:lang w:eastAsia="ko-KR"/>
                                        </w:rPr>
                                        <w:t xml:space="preserve">) valstybei nuosavybės teise priklausančio turto valdymo, </w:t>
                                      </w:r>
                                      <w:r>
                                        <w:rPr>
                                          <w:szCs w:val="24"/>
                                        </w:rPr>
                                        <w:t>naudojimo ir disponavimo juo</w:t>
                                      </w:r>
                                      <w:r>
                                        <w:rPr>
                                          <w:szCs w:val="24"/>
                                          <w:lang w:eastAsia="ko-KR"/>
                                        </w:rPr>
                                        <w:t xml:space="preserve"> ataskaitos rengimas</w:t>
                                      </w:r>
                                      <w:r>
                                        <w:rPr>
                                          <w:szCs w:val="24"/>
                                        </w:rPr>
                                        <w:t xml:space="preserve"> Vyriausybės nustatyta tvarka</w:t>
                                      </w:r>
                                      <w:r>
                                        <w:rPr>
                                          <w:szCs w:val="24"/>
                                          <w:lang w:eastAsia="ko-KR"/>
                                        </w:rPr>
                                        <w:t>;</w:t>
                                      </w:r>
                                    </w:p>
                                  </w:sdtContent>
                                </w:sdt>
                                <w:sdt>
                                  <w:sdtPr>
                                    <w:alias w:val="4 str. 1 d. 12 p."/>
                                    <w:tag w:val="part_d0df0b2b806e411f92c09d73165bf235"/>
                                    <w:lock w:val="sdtLocked"/>
                                    <w:richText/>
                                  </w:sdtPr>
                                  <w:sdtContent>
                                    <w:p>
                                      <w:pPr>
                                        <w:spacing w:line="360" w:lineRule="auto"/>
                                        <w:ind w:firstLine="720"/>
                                        <w:jc w:val="both"/>
                                        <w:rPr>
                                          <w:szCs w:val="24"/>
                                        </w:rPr>
                                      </w:pPr>
                                      <w:sdt>
                                        <w:sdtPr>
                                          <w:alias w:val="Numeris"/>
                                          <w:tag w:val="nr_d0df0b2b806e411f92c09d73165bf235"/>
                                          <w:lock w:val="sdtLocked"/>
                                          <w:richText/>
                                        </w:sdtPr>
                                        <w:sdtContent>
                                          <w:r>
                                            <w:rPr>
                                              <w:szCs w:val="24"/>
                                              <w:lang w:eastAsia="ko-KR"/>
                                            </w:rPr>
                                            <w:t>12</w:t>
                                          </w:r>
                                        </w:sdtContent>
                                      </w:sdt>
                                      <w:r>
                                        <w:rPr>
                                          <w:szCs w:val="24"/>
                                          <w:lang w:eastAsia="ko-KR"/>
                                        </w:rPr>
                                        <w:t xml:space="preserve">) </w:t>
                                      </w:r>
                                      <w:r>
                                        <w:rPr>
                                          <w:szCs w:val="24"/>
                                        </w:rPr>
                                        <w:t>Valstybės turto informacinės paieškos sistem</w:t>
                                      </w:r>
                                      <w:r>
                                        <w:rPr>
                                          <w:szCs w:val="24"/>
                                          <w:lang w:eastAsia="ko-KR"/>
                                        </w:rPr>
                                        <w:t>os tvarkymas</w:t>
                                      </w:r>
                                      <w:r>
                                        <w:rPr>
                                          <w:szCs w:val="24"/>
                                        </w:rPr>
                                        <w:t>;</w:t>
                                      </w:r>
                                    </w:p>
                                  </w:sdtContent>
                                </w:sdt>
                                <w:sdt>
                                  <w:sdtPr>
                                    <w:alias w:val="4 str. 1 d. 13 p."/>
                                    <w:tag w:val="part_6592918d9b7346ca8381f41b96720d41"/>
                                    <w:lock w:val="sdtLocked"/>
                                    <w:richText/>
                                  </w:sdtPr>
                                  <w:sdtContent>
                                    <w:p>
                                      <w:pPr>
                                        <w:spacing w:line="360" w:lineRule="auto"/>
                                        <w:ind w:firstLine="720"/>
                                        <w:jc w:val="both"/>
                                        <w:rPr>
                                          <w:szCs w:val="24"/>
                                          <w:lang w:eastAsia="ko-KR"/>
                                        </w:rPr>
                                      </w:pPr>
                                      <w:sdt>
                                        <w:sdtPr>
                                          <w:alias w:val="Numeris"/>
                                          <w:tag w:val="nr_6592918d9b7346ca8381f41b96720d41"/>
                                          <w:lock w:val="sdtLocked"/>
                                          <w:richText/>
                                        </w:sdtPr>
                                        <w:sdtContent>
                                          <w:r>
                                            <w:rPr>
                                              <w:szCs w:val="24"/>
                                              <w:lang w:eastAsia="ko-KR"/>
                                            </w:rPr>
                                            <w:t>13</w:t>
                                          </w:r>
                                        </w:sdtContent>
                                      </w:sdt>
                                      <w:r>
                                        <w:rPr>
                                          <w:szCs w:val="24"/>
                                          <w:lang w:eastAsia="ko-KR"/>
                                        </w:rPr>
                                        <w:t>) sutarčių su valstybės nekilnojamojo turto bendraturčiais dėl valstybės nekilnojamojo turto pardavimo kartu su šių bendraturčių nekilnojamuoju turtu sudarymas;</w:t>
                                      </w:r>
                                    </w:p>
                                  </w:sdtContent>
                                </w:sdt>
                                <w:sdt>
                                  <w:sdtPr>
                                    <w:alias w:val="4 str. 1 d. 14 p."/>
                                    <w:tag w:val="part_8b9f536da7bd4d5fb9f534758b8c161e"/>
                                    <w:lock w:val="sdtLocked"/>
                                    <w:richText/>
                                  </w:sdtPr>
                                  <w:sdtContent>
                                    <w:p>
                                      <w:pPr>
                                        <w:spacing w:line="360" w:lineRule="auto"/>
                                        <w:ind w:firstLine="720"/>
                                        <w:jc w:val="both"/>
                                        <w:rPr>
                                          <w:szCs w:val="24"/>
                                          <w:lang w:eastAsia="ko-KR"/>
                                        </w:rPr>
                                      </w:pPr>
                                      <w:sdt>
                                        <w:sdtPr>
                                          <w:alias w:val="Numeris"/>
                                          <w:tag w:val="nr_8b9f536da7bd4d5fb9f534758b8c161e"/>
                                          <w:lock w:val="sdtLocked"/>
                                          <w:richText/>
                                        </w:sdtPr>
                                        <w:sdtContent>
                                          <w:r>
                                            <w:rPr>
                                              <w:szCs w:val="24"/>
                                              <w:lang w:eastAsia="ko-KR"/>
                                            </w:rPr>
                                            <w:t>14</w:t>
                                          </w:r>
                                        </w:sdtContent>
                                      </w:sdt>
                                      <w:r>
                                        <w:rPr>
                                          <w:szCs w:val="24"/>
                                          <w:lang w:eastAsia="ko-KR"/>
                                        </w:rPr>
                                        <w:t>) kitų įstatymuose nustatytų funkcijų, susijusių su centralizuotu valstybės nekilnojamojo turto valdymu, vykdymas.</w:t>
                                      </w:r>
                                    </w:p>
                                  </w:sdtContent>
                                </w:sdt>
                              </w:sdtContent>
                            </w:sdt>
                            <w:sdt>
                              <w:sdtPr>
                                <w:alias w:val="4 str. 2 d."/>
                                <w:tag w:val="part_78974e78f928440aaee07940972cb51b"/>
                                <w:lock w:val="sdtLocked"/>
                                <w:richText/>
                              </w:sdtPr>
                              <w:sdtContent>
                                <w:p>
                                  <w:pPr>
                                    <w:spacing w:line="360" w:lineRule="auto"/>
                                    <w:ind w:firstLine="720"/>
                                    <w:jc w:val="both"/>
                                    <w:rPr>
                                      <w:szCs w:val="24"/>
                                    </w:rPr>
                                  </w:pPr>
                                  <w:sdt>
                                    <w:sdtPr>
                                      <w:alias w:val="Numeris"/>
                                      <w:tag w:val="nr_78974e78f928440aaee07940972cb51b"/>
                                      <w:lock w:val="sdtLocked"/>
                                      <w:richText/>
                                    </w:sdtPr>
                                    <w:sdtContent>
                                      <w:r>
                                        <w:rPr>
                                          <w:szCs w:val="24"/>
                                          <w:lang w:eastAsia="ko-KR"/>
                                        </w:rPr>
                                        <w:t>2</w:t>
                                      </w:r>
                                    </w:sdtContent>
                                  </w:sdt>
                                  <w:r>
                                    <w:rPr>
                                      <w:szCs w:val="24"/>
                                      <w:lang w:eastAsia="ko-KR"/>
                                    </w:rPr>
                                    <w:t xml:space="preserve">. Centralizuotai valdomas administracinės paskirties valstybės nekilnojamasis turtas, </w:t>
                                  </w:r>
                                  <w:r>
                                    <w:rPr>
                                      <w:bCs/>
                                      <w:szCs w:val="24"/>
                                      <w:lang w:eastAsia="ko-KR"/>
                                    </w:rPr>
                                    <w:t>kartu su juo ir kitos paskirties</w:t>
                                  </w:r>
                                  <w:r>
                                    <w:rPr>
                                      <w:szCs w:val="24"/>
                                      <w:lang w:eastAsia="ko-KR"/>
                                    </w:rPr>
                                    <w:t xml:space="preserve"> </w:t>
                                  </w:r>
                                  <w:r>
                                    <w:rPr>
                                      <w:szCs w:val="24"/>
                                    </w:rPr>
                                    <w:t>valstybės nekilnojamasis turtas gali būti atnaujinamas, kai jis atitinka bent vieną iš šių kriterijų:</w:t>
                                  </w:r>
                                </w:p>
                                <w:sdt>
                                  <w:sdtPr>
                                    <w:alias w:val="4 str. 2 d. 1 p."/>
                                    <w:tag w:val="part_e2597b99db39408bb8b1087fb3097929"/>
                                    <w:lock w:val="sdtLocked"/>
                                    <w:richText/>
                                  </w:sdtPr>
                                  <w:sdtContent>
                                    <w:p>
                                      <w:pPr>
                                        <w:spacing w:line="360" w:lineRule="auto"/>
                                        <w:ind w:firstLine="720"/>
                                        <w:jc w:val="both"/>
                                        <w:rPr>
                                          <w:bCs/>
                                          <w:szCs w:val="24"/>
                                        </w:rPr>
                                      </w:pPr>
                                      <w:sdt>
                                        <w:sdtPr>
                                          <w:alias w:val="Numeris"/>
                                          <w:tag w:val="nr_e2597b99db39408bb8b1087fb3097929"/>
                                          <w:lock w:val="sdtLocked"/>
                                          <w:richText/>
                                        </w:sdtPr>
                                        <w:sdtContent>
                                          <w:r>
                                            <w:rPr>
                                              <w:bCs/>
                                              <w:szCs w:val="24"/>
                                            </w:rPr>
                                            <w:t>1</w:t>
                                          </w:r>
                                        </w:sdtContent>
                                      </w:sdt>
                                      <w:r>
                                        <w:rPr>
                                          <w:bCs/>
                                          <w:szCs w:val="24"/>
                                        </w:rPr>
                                        <w:t>) yra fiziškai ar funkciškai (technologiškai) nusidėvėjęs;</w:t>
                                      </w:r>
                                    </w:p>
                                  </w:sdtContent>
                                </w:sdt>
                                <w:sdt>
                                  <w:sdtPr>
                                    <w:alias w:val="4 str. 2 d. 2 p."/>
                                    <w:tag w:val="part_13ece882a449451b9b3e2801f83fdbee"/>
                                    <w:lock w:val="sdtLocked"/>
                                    <w:richText/>
                                  </w:sdtPr>
                                  <w:sdtContent>
                                    <w:p>
                                      <w:pPr>
                                        <w:spacing w:line="360" w:lineRule="auto"/>
                                        <w:ind w:firstLine="720"/>
                                        <w:jc w:val="both"/>
                                        <w:rPr>
                                          <w:bCs/>
                                          <w:szCs w:val="24"/>
                                        </w:rPr>
                                      </w:pPr>
                                      <w:sdt>
                                        <w:sdtPr>
                                          <w:alias w:val="Numeris"/>
                                          <w:tag w:val="nr_13ece882a449451b9b3e2801f83fdbee"/>
                                          <w:lock w:val="sdtLocked"/>
                                          <w:richText/>
                                        </w:sdtPr>
                                        <w:sdtContent>
                                          <w:r>
                                            <w:rPr>
                                              <w:bCs/>
                                              <w:szCs w:val="24"/>
                                            </w:rPr>
                                            <w:t>2</w:t>
                                          </w:r>
                                        </w:sdtContent>
                                      </w:sdt>
                                      <w:r>
                                        <w:rPr>
                                          <w:bCs/>
                                          <w:szCs w:val="24"/>
                                        </w:rPr>
                                        <w:t>) Vyriausybės ar jos įgaliotos institucijos nustatyta tvarka yra pripažįstamas avariniu;</w:t>
                                      </w:r>
                                    </w:p>
                                  </w:sdtContent>
                                </w:sdt>
                                <w:sdt>
                                  <w:sdtPr>
                                    <w:alias w:val="4 str. 2 d. 3 p."/>
                                    <w:tag w:val="part_8e5eb177160040c6901eacbb7f170367"/>
                                    <w:lock w:val="sdtLocked"/>
                                    <w:richText/>
                                  </w:sdtPr>
                                  <w:sdtContent>
                                    <w:p>
                                      <w:pPr>
                                        <w:spacing w:line="360" w:lineRule="auto"/>
                                        <w:ind w:firstLine="720"/>
                                        <w:jc w:val="both"/>
                                        <w:rPr>
                                          <w:bCs/>
                                          <w:szCs w:val="24"/>
                                        </w:rPr>
                                      </w:pPr>
                                      <w:sdt>
                                        <w:sdtPr>
                                          <w:alias w:val="Numeris"/>
                                          <w:tag w:val="nr_8e5eb177160040c6901eacbb7f170367"/>
                                          <w:lock w:val="sdtLocked"/>
                                          <w:richText/>
                                        </w:sdtPr>
                                        <w:sdtContent>
                                          <w:r>
                                            <w:rPr>
                                              <w:bCs/>
                                              <w:szCs w:val="24"/>
                                            </w:rPr>
                                            <w:t>3</w:t>
                                          </w:r>
                                        </w:sdtContent>
                                      </w:sdt>
                                      <w:r>
                                        <w:rPr>
                                          <w:bCs/>
                                          <w:szCs w:val="24"/>
                                        </w:rPr>
                                        <w:t>) neatitinka nekilnojamajam turtui teisės aktuose keliamų reikalavimų arba finansų ministro nustatytų apsirūpinimo administracinės paskirties valstybės nekilnojamuoju turtu, reikalingu valstybinėms funkcijoms įgyvendinti, normatyvų;</w:t>
                                      </w:r>
                                    </w:p>
                                  </w:sdtContent>
                                </w:sdt>
                                <w:sdt>
                                  <w:sdtPr>
                                    <w:alias w:val="4 str. 2 d. 4 p."/>
                                    <w:tag w:val="part_c9a906d023094539b6ceab8f5d39181d"/>
                                    <w:lock w:val="sdtLocked"/>
                                    <w:richText/>
                                  </w:sdtPr>
                                  <w:sdtContent>
                                    <w:p>
                                      <w:pPr>
                                        <w:spacing w:line="360" w:lineRule="auto"/>
                                        <w:ind w:firstLine="720"/>
                                        <w:jc w:val="both"/>
                                        <w:rPr>
                                          <w:bCs/>
                                          <w:szCs w:val="24"/>
                                        </w:rPr>
                                      </w:pPr>
                                      <w:sdt>
                                        <w:sdtPr>
                                          <w:alias w:val="Numeris"/>
                                          <w:tag w:val="nr_c9a906d023094539b6ceab8f5d39181d"/>
                                          <w:lock w:val="sdtLocked"/>
                                          <w:richText/>
                                        </w:sdtPr>
                                        <w:sdtContent>
                                          <w:r>
                                            <w:rPr>
                                              <w:bCs/>
                                              <w:szCs w:val="24"/>
                                            </w:rPr>
                                            <w:t>4</w:t>
                                          </w:r>
                                        </w:sdtContent>
                                      </w:sdt>
                                      <w:r>
                                        <w:rPr>
                                          <w:bCs/>
                                          <w:szCs w:val="24"/>
                                        </w:rPr>
                                        <w:t>) neatitinka finansų ministro nustatytų administracinės paskirties valstybės nekilnojamojo turto panaudojimo efektyvumo rodiklių;</w:t>
                                      </w:r>
                                    </w:p>
                                  </w:sdtContent>
                                </w:sdt>
                                <w:sdt>
                                  <w:sdtPr>
                                    <w:alias w:val="4 str. 2 d. 5 p."/>
                                    <w:tag w:val="part_85f69d50213c4c62b691eb424e85d9c3"/>
                                    <w:lock w:val="sdtLocked"/>
                                    <w:richText/>
                                  </w:sdtPr>
                                  <w:sdtContent>
                                    <w:p>
                                      <w:pPr>
                                        <w:spacing w:line="360" w:lineRule="auto"/>
                                        <w:ind w:firstLine="720"/>
                                        <w:jc w:val="both"/>
                                        <w:rPr>
                                          <w:szCs w:val="24"/>
                                        </w:rPr>
                                      </w:pPr>
                                      <w:sdt>
                                        <w:sdtPr>
                                          <w:alias w:val="Numeris"/>
                                          <w:tag w:val="nr_85f69d50213c4c62b691eb424e85d9c3"/>
                                          <w:lock w:val="sdtLocked"/>
                                          <w:richText/>
                                        </w:sdtPr>
                                        <w:sdtContent>
                                          <w:r>
                                            <w:rPr>
                                              <w:szCs w:val="24"/>
                                            </w:rPr>
                                            <w:t>5</w:t>
                                          </w:r>
                                        </w:sdtContent>
                                      </w:sdt>
                                      <w:r>
                                        <w:rPr>
                                          <w:szCs w:val="24"/>
                                        </w:rPr>
                                        <w:t>) neatitinka kitų pagrįstų valstybės institucijų ar įstaigų poreikių įgyvendinant valstybines funkcijas.</w:t>
                                      </w:r>
                                    </w:p>
                                  </w:sdtContent>
                                </w:sdt>
                              </w:sdtContent>
                            </w:sdt>
                            <w:sdt>
                              <w:sdtPr>
                                <w:alias w:val="4 str. 3 d."/>
                                <w:tag w:val="part_faebce172ae147c583e9e3afa67efc84"/>
                                <w:lock w:val="sdtLocked"/>
                                <w:richText/>
                              </w:sdtPr>
                              <w:sdtContent>
                                <w:p>
                                  <w:pPr>
                                    <w:spacing w:line="360" w:lineRule="auto"/>
                                    <w:ind w:firstLine="720"/>
                                    <w:jc w:val="both"/>
                                    <w:rPr>
                                      <w:szCs w:val="24"/>
                                      <w:lang w:eastAsia="ko-KR"/>
                                    </w:rPr>
                                  </w:pPr>
                                  <w:sdt>
                                    <w:sdtPr>
                                      <w:alias w:val="Numeris"/>
                                      <w:tag w:val="nr_faebce172ae147c583e9e3afa67efc84"/>
                                      <w:lock w:val="sdtLocked"/>
                                      <w:richText/>
                                    </w:sdtPr>
                                    <w:sdtContent>
                                      <w:r>
                                        <w:rPr>
                                          <w:szCs w:val="24"/>
                                        </w:rPr>
                                        <w:t>3</w:t>
                                      </w:r>
                                    </w:sdtContent>
                                  </w:sdt>
                                  <w:r>
                                    <w:rPr>
                                      <w:szCs w:val="24"/>
                                    </w:rPr>
                                    <w:t>. Centralizuotai valdomas administracinės paskirties valstybės nekilnojamasis turtas gali būti atnaujinamas šiais būdais: rekonstruojant, remontuojant, perduodant kitą, poreikius atitinkantį, administracinės paskirties nekilnojamąjį turtą, pritaikant nenaudojamą kitos paskirties valstybės nekilnojamąjį turtą administracinei paskirčiai, išsinuomojant arba įsigyjant (perkant, statant) administracinės paskirties nekilnojamąjį turtą.</w:t>
                                  </w:r>
                                </w:p>
                              </w:sdtContent>
                            </w:sdt>
                            <w:sdt>
                              <w:sdtPr>
                                <w:alias w:val="4 str. 4 d."/>
                                <w:tag w:val="part_85433bae685342468e3b5a13f66d472b"/>
                                <w:lock w:val="sdtLocked"/>
                                <w:richText/>
                              </w:sdtPr>
                              <w:sdtContent>
                                <w:p>
                                  <w:pPr>
                                    <w:spacing w:line="360" w:lineRule="auto"/>
                                    <w:ind w:firstLine="720"/>
                                    <w:jc w:val="both"/>
                                    <w:rPr>
                                      <w:szCs w:val="24"/>
                                      <w:lang w:eastAsia="ko-KR"/>
                                    </w:rPr>
                                  </w:pPr>
                                  <w:sdt>
                                    <w:sdtPr>
                                      <w:alias w:val="Numeris"/>
                                      <w:tag w:val="nr_85433bae685342468e3b5a13f66d472b"/>
                                      <w:lock w:val="sdtLocked"/>
                                      <w:richText/>
                                    </w:sdtPr>
                                    <w:sdtContent>
                                      <w:r>
                                        <w:rPr>
                                          <w:szCs w:val="24"/>
                                          <w:lang w:eastAsia="ko-KR"/>
                                        </w:rPr>
                                        <w:t>4</w:t>
                                      </w:r>
                                    </w:sdtContent>
                                  </w:sdt>
                                  <w:r>
                                    <w:rPr>
                                      <w:szCs w:val="24"/>
                                      <w:lang w:eastAsia="ko-KR"/>
                                    </w:rPr>
                                    <w:t>. Centralizuotai valdomo valstybės turto valdytojas atnaujinimo projektams finansuoti turi teisę:</w:t>
                                  </w:r>
                                </w:p>
                                <w:sdt>
                                  <w:sdtPr>
                                    <w:alias w:val="4 str. 4 d. 1 p."/>
                                    <w:tag w:val="part_50ea877d3a25426d863681f8710c6b81"/>
                                    <w:lock w:val="sdtLocked"/>
                                    <w:richText/>
                                  </w:sdtPr>
                                  <w:sdtContent>
                                    <w:p>
                                      <w:pPr>
                                        <w:spacing w:line="360" w:lineRule="auto"/>
                                        <w:ind w:firstLine="720"/>
                                        <w:jc w:val="both"/>
                                        <w:rPr>
                                          <w:szCs w:val="24"/>
                                          <w:lang w:eastAsia="ko-KR"/>
                                        </w:rPr>
                                      </w:pPr>
                                      <w:sdt>
                                        <w:sdtPr>
                                          <w:alias w:val="Numeris"/>
                                          <w:tag w:val="nr_50ea877d3a25426d863681f8710c6b81"/>
                                          <w:lock w:val="sdtLocked"/>
                                          <w:richText/>
                                        </w:sdtPr>
                                        <w:sdtContent>
                                          <w:r>
                                            <w:rPr>
                                              <w:szCs w:val="24"/>
                                              <w:lang w:eastAsia="ko-KR"/>
                                            </w:rPr>
                                            <w:t>1</w:t>
                                          </w:r>
                                        </w:sdtContent>
                                      </w:sdt>
                                      <w:r>
                                        <w:rPr>
                                          <w:szCs w:val="24"/>
                                          <w:lang w:eastAsia="ko-KR"/>
                                        </w:rPr>
                                        <w:t>) panaudoti lėšas, gaunamas Valstybės ir savivaldybių turto valdymo, naudojimo ir disponavimo juo įstatymo 20 straipsnyje nustatyta tvarka pardavus valstybės institucijų ar įstaigų naudojamą, tačiau jų poreikių neatitinkantį ir (arba) kitą valstybinėms funkcijoms įgyvendinti nereikalingą valstybės nekilnojamąjį turtą ir jam priskirtą valstybinės žemės sklypą (jeigu žemės sklypas yra parduodamas kartu su nekilnojamuoju turtu), kuris patikėjimo teise centralizuotai valdyti yra perduotas centralizuotai valdomo valstybės turto valdytojui;</w:t>
                                      </w:r>
                                    </w:p>
                                  </w:sdtContent>
                                </w:sdt>
                                <w:sdt>
                                  <w:sdtPr>
                                    <w:alias w:val="4 str. 4 d. 2 p."/>
                                    <w:tag w:val="part_2389e38befa14ba791df9baeb378e21a"/>
                                    <w:lock w:val="sdtLocked"/>
                                    <w:richText/>
                                  </w:sdtPr>
                                  <w:sdtContent>
                                    <w:p>
                                      <w:pPr>
                                        <w:spacing w:line="360" w:lineRule="auto"/>
                                        <w:ind w:firstLine="720"/>
                                        <w:jc w:val="both"/>
                                        <w:rPr>
                                          <w:szCs w:val="24"/>
                                          <w:lang w:eastAsia="ko-KR"/>
                                        </w:rPr>
                                      </w:pPr>
                                      <w:sdt>
                                        <w:sdtPr>
                                          <w:alias w:val="Numeris"/>
                                          <w:tag w:val="nr_2389e38befa14ba791df9baeb378e21a"/>
                                          <w:lock w:val="sdtLocked"/>
                                          <w:richText/>
                                        </w:sdtPr>
                                        <w:sdtContent>
                                          <w:r>
                                            <w:rPr>
                                              <w:szCs w:val="24"/>
                                              <w:lang w:eastAsia="ko-KR"/>
                                            </w:rPr>
                                            <w:t>2</w:t>
                                          </w:r>
                                        </w:sdtContent>
                                      </w:sdt>
                                      <w:r>
                                        <w:rPr>
                                          <w:szCs w:val="24"/>
                                          <w:lang w:eastAsia="ko-KR"/>
                                        </w:rPr>
                                        <w:t>) Finansų ministerijos pritarimu – skolintis lėšų, kurių reikia atnaujinimo projektui finansuoti;</w:t>
                                      </w:r>
                                    </w:p>
                                  </w:sdtContent>
                                </w:sdt>
                                <w:sdt>
                                  <w:sdtPr>
                                    <w:alias w:val="4 str. 4 d. 3 p."/>
                                    <w:tag w:val="part_cf06eed2dd244bd693e2aa012ef0ab90"/>
                                    <w:lock w:val="sdtLocked"/>
                                    <w:richText/>
                                  </w:sdtPr>
                                  <w:sdtContent>
                                    <w:p>
                                      <w:pPr>
                                        <w:spacing w:line="360" w:lineRule="auto"/>
                                        <w:ind w:firstLine="720"/>
                                        <w:jc w:val="both"/>
                                        <w:rPr>
                                          <w:szCs w:val="24"/>
                                          <w:lang w:eastAsia="ko-KR"/>
                                        </w:rPr>
                                      </w:pPr>
                                      <w:sdt>
                                        <w:sdtPr>
                                          <w:alias w:val="Numeris"/>
                                          <w:tag w:val="nr_cf06eed2dd244bd693e2aa012ef0ab90"/>
                                          <w:lock w:val="sdtLocked"/>
                                          <w:richText/>
                                        </w:sdtPr>
                                        <w:sdtContent>
                                          <w:r>
                                            <w:rPr>
                                              <w:szCs w:val="24"/>
                                              <w:lang w:eastAsia="ko-KR"/>
                                            </w:rPr>
                                            <w:t>3</w:t>
                                          </w:r>
                                        </w:sdtContent>
                                      </w:sdt>
                                      <w:r>
                                        <w:rPr>
                                          <w:szCs w:val="24"/>
                                          <w:lang w:eastAsia="ko-KR"/>
                                        </w:rPr>
                                        <w:t>) panaudoti bendrovės lėšas;</w:t>
                                      </w:r>
                                    </w:p>
                                  </w:sdtContent>
                                </w:sdt>
                                <w:sdt>
                                  <w:sdtPr>
                                    <w:alias w:val="4 str. 4 d. 4 p."/>
                                    <w:tag w:val="part_c96b8452a36d40cab1b6c41a84b06ef1"/>
                                    <w:lock w:val="sdtLocked"/>
                                    <w:richText/>
                                  </w:sdtPr>
                                  <w:sdtContent>
                                    <w:p>
                                      <w:pPr>
                                        <w:spacing w:line="360" w:lineRule="auto"/>
                                        <w:ind w:firstLine="720"/>
                                        <w:jc w:val="both"/>
                                        <w:rPr>
                                          <w:szCs w:val="24"/>
                                          <w:lang w:eastAsia="ko-KR"/>
                                        </w:rPr>
                                      </w:pPr>
                                      <w:sdt>
                                        <w:sdtPr>
                                          <w:alias w:val="Numeris"/>
                                          <w:tag w:val="nr_c96b8452a36d40cab1b6c41a84b06ef1"/>
                                          <w:lock w:val="sdtLocked"/>
                                          <w:richText/>
                                        </w:sdtPr>
                                        <w:sdtContent>
                                          <w:r>
                                            <w:rPr>
                                              <w:szCs w:val="24"/>
                                              <w:lang w:eastAsia="ko-KR"/>
                                            </w:rPr>
                                            <w:t>4</w:t>
                                          </w:r>
                                        </w:sdtContent>
                                      </w:sdt>
                                      <w:r>
                                        <w:rPr>
                                          <w:szCs w:val="24"/>
                                          <w:lang w:eastAsia="ko-KR"/>
                                        </w:rPr>
                                        <w:t>) panaudoti iš asignavimų valdytojų gautas valstybės biudžeto lėšas.</w:t>
                                      </w:r>
                                    </w:p>
                                  </w:sdtContent>
                                </w:sdt>
                              </w:sdtContent>
                            </w:sdt>
                            <w:sdt>
                              <w:sdtPr>
                                <w:alias w:val="4 str. 5 d."/>
                                <w:tag w:val="part_dbb87726e00e4c23b38ae82192ee91a4"/>
                                <w:lock w:val="sdtLocked"/>
                                <w:richText/>
                              </w:sdtPr>
                              <w:sdtContent>
                                <w:p>
                                  <w:pPr>
                                    <w:spacing w:line="360" w:lineRule="auto"/>
                                    <w:ind w:firstLine="720"/>
                                    <w:jc w:val="both"/>
                                    <w:rPr>
                                      <w:szCs w:val="24"/>
                                      <w:lang w:eastAsia="ko-KR"/>
                                    </w:rPr>
                                  </w:pPr>
                                  <w:sdt>
                                    <w:sdtPr>
                                      <w:alias w:val="Numeris"/>
                                      <w:tag w:val="nr_dbb87726e00e4c23b38ae82192ee91a4"/>
                                      <w:lock w:val="sdtLocked"/>
                                      <w:richText/>
                                    </w:sdtPr>
                                    <w:sdtContent>
                                      <w:r>
                                        <w:rPr>
                                          <w:szCs w:val="24"/>
                                          <w:lang w:eastAsia="ko-KR"/>
                                        </w:rPr>
                                        <w:t>5</w:t>
                                      </w:r>
                                    </w:sdtContent>
                                  </w:sdt>
                                  <w:r>
                                    <w:rPr>
                                      <w:szCs w:val="24"/>
                                      <w:lang w:eastAsia="ko-KR"/>
                                    </w:rPr>
                                    <w:t>. Vyriausybė turi teisę valstybės vardu skolintis lėšų, reikalingų atnaujinimo projektams finansuoti, ir perskolinti jas centralizuotai valdomo valstybės turto valdytojui Vyriausybės nustatyta tvarka.</w:t>
                                  </w:r>
                                </w:p>
                              </w:sdtContent>
                            </w:sdt>
                            <w:sdt>
                              <w:sdtPr>
                                <w:alias w:val="4 str. 6 d."/>
                                <w:tag w:val="part_ded4fee5ef8b46a59ef24c9ad92341d5"/>
                                <w:lock w:val="sdtLocked"/>
                                <w:richText/>
                              </w:sdtPr>
                              <w:sdtContent>
                                <w:p>
                                  <w:pPr>
                                    <w:spacing w:line="360" w:lineRule="auto"/>
                                    <w:ind w:firstLine="720"/>
                                    <w:jc w:val="both"/>
                                    <w:rPr>
                                      <w:szCs w:val="24"/>
                                      <w:lang w:eastAsia="ko-KR"/>
                                    </w:rPr>
                                  </w:pPr>
                                  <w:sdt>
                                    <w:sdtPr>
                                      <w:alias w:val="Numeris"/>
                                      <w:tag w:val="nr_ded4fee5ef8b46a59ef24c9ad92341d5"/>
                                      <w:lock w:val="sdtLocked"/>
                                      <w:richText/>
                                    </w:sdtPr>
                                    <w:sdtContent>
                                      <w:r>
                                        <w:rPr>
                                          <w:szCs w:val="24"/>
                                          <w:lang w:eastAsia="ko-KR"/>
                                        </w:rPr>
                                        <w:t>6</w:t>
                                      </w:r>
                                    </w:sdtContent>
                                  </w:sdt>
                                  <w:r>
                                    <w:rPr>
                                      <w:szCs w:val="24"/>
                                      <w:lang w:eastAsia="ko-KR"/>
                                    </w:rPr>
                                    <w:t xml:space="preserve">. </w:t>
                                  </w:r>
                                  <w:r>
                                    <w:rPr>
                                      <w:szCs w:val="24"/>
                                    </w:rPr>
                                    <w:t>Centralizuotai valdomo</w:t>
                                  </w:r>
                                  <w:r>
                                    <w:rPr>
                                      <w:rFonts w:eastAsia="Calibri"/>
                                      <w:szCs w:val="24"/>
                                      <w:lang w:eastAsia="ko-KR"/>
                                    </w:rPr>
                                    <w:t xml:space="preserve"> valstybės turto valdytojas prievolių, susijusių su atnaujinimo projektų įgyvendinimu, įvykdymui užtikrinti gali įkeisti patikėjimo teise valdomą valstybės nekilnojamąjį turtą, išskyrus pastatus, kuriuose veiklą vykdo Vyriausybė, ir kitą valstybės </w:t>
                                  </w:r>
                                  <w:r>
                                    <w:rPr>
                                      <w:szCs w:val="24"/>
                                      <w:lang w:eastAsia="ko-KR"/>
                                    </w:rPr>
                                    <w:t>nekilnojamąjį turtą, kuris pagal įstatymus nuosavybės teise gali priklausyti tik valstybei.</w:t>
                                  </w:r>
                                </w:p>
                              </w:sdtContent>
                            </w:sdt>
                            <w:sdt>
                              <w:sdtPr>
                                <w:alias w:val="4 str. 7 d."/>
                                <w:tag w:val="part_e2ad869899634c9c8d2277d6970e69ed"/>
                                <w:lock w:val="sdtLocked"/>
                                <w:richText/>
                              </w:sdtPr>
                              <w:sdtContent>
                                <w:p>
                                  <w:pPr>
                                    <w:spacing w:line="360" w:lineRule="auto"/>
                                    <w:ind w:firstLine="720"/>
                                    <w:jc w:val="both"/>
                                    <w:rPr>
                                      <w:szCs w:val="24"/>
                                      <w:lang w:eastAsia="ko-KR"/>
                                    </w:rPr>
                                  </w:pPr>
                                  <w:sdt>
                                    <w:sdtPr>
                                      <w:alias w:val="Numeris"/>
                                      <w:tag w:val="nr_e2ad869899634c9c8d2277d6970e69ed"/>
                                      <w:lock w:val="sdtLocked"/>
                                      <w:richText/>
                                    </w:sdtPr>
                                    <w:sdtContent>
                                      <w:r>
                                        <w:rPr>
                                          <w:szCs w:val="24"/>
                                          <w:lang w:eastAsia="ko-KR"/>
                                        </w:rPr>
                                        <w:t>7</w:t>
                                      </w:r>
                                    </w:sdtContent>
                                  </w:sdt>
                                  <w:r>
                                    <w:rPr>
                                      <w:szCs w:val="24"/>
                                      <w:lang w:eastAsia="ko-KR"/>
                                    </w:rPr>
                                    <w:t>. Naują nekilnojamąjį turtą centralizuotai valdomo valstybės turto valdytojas įgyja valstybės nuosavybėn ir valdo jį patikėjimo teise, jeigu Vyriausybė nenusprendžia kitaip.</w:t>
                                  </w:r>
                                </w:p>
                              </w:sdtContent>
                            </w:sdt>
                            <w:sdt>
                              <w:sdtPr>
                                <w:alias w:val="4 str. 8 d."/>
                                <w:tag w:val="part_e3d3381465544399b00b7df69b8c8ec0"/>
                                <w:lock w:val="sdtLocked"/>
                                <w:richText/>
                              </w:sdtPr>
                              <w:sdtContent>
                                <w:p>
                                  <w:pPr>
                                    <w:spacing w:line="360" w:lineRule="auto"/>
                                    <w:ind w:firstLine="720"/>
                                    <w:jc w:val="both"/>
                                    <w:rPr>
                                      <w:rFonts w:eastAsia="Calibri"/>
                                      <w:b/>
                                      <w:bCs/>
                                      <w:szCs w:val="24"/>
                                      <w:lang w:eastAsia="ko-KR"/>
                                    </w:rPr>
                                  </w:pPr>
                                  <w:sdt>
                                    <w:sdtPr>
                                      <w:alias w:val="Numeris"/>
                                      <w:tag w:val="nr_e3d3381465544399b00b7df69b8c8ec0"/>
                                      <w:lock w:val="sdtLocked"/>
                                      <w:richText/>
                                    </w:sdtPr>
                                    <w:sdtContent>
                                      <w:r>
                                        <w:rPr>
                                          <w:szCs w:val="24"/>
                                          <w:lang w:eastAsia="ko-KR"/>
                                        </w:rPr>
                                        <w:t>8</w:t>
                                      </w:r>
                                    </w:sdtContent>
                                  </w:sdt>
                                  <w:r>
                                    <w:rPr>
                                      <w:szCs w:val="24"/>
                                      <w:lang w:eastAsia="ko-KR"/>
                                    </w:rPr>
                                    <w:t>. Patikėjimo teise ar nuomos pagrindais valdomą naują administracinės paskirties nekilnojamąjį turtą centralizuotai valdomo valstybės turto valdytojas nuomoja, su valstybės institucijomis ir įstaigomis sudarydamas administracinės paskirties nekilnojamojo turto nuomos sutartis, arba subnuomoja, sudarydamas subnuomos sutartis, jeigu atnaujinimo projektas įgyvendinamas</w:t>
                                  </w:r>
                                  <w:r>
                                    <w:rPr>
                                      <w:rFonts w:eastAsia="Calibri"/>
                                      <w:bCs/>
                                      <w:szCs w:val="24"/>
                                      <w:lang w:eastAsia="ko-KR"/>
                                    </w:rPr>
                                    <w:t xml:space="preserve"> išsinuomojant administracinės paskirties nekilnojamąjį turtą.</w:t>
                                  </w:r>
                                </w:p>
                                <w:p>
                                  <w:pPr>
                                    <w:spacing w:line="360" w:lineRule="auto"/>
                                    <w:ind w:firstLine="720"/>
                                    <w:jc w:val="both"/>
                                    <w:rPr>
                                      <w:b/>
                                      <w:bCs/>
                                      <w:szCs w:val="24"/>
                                    </w:rPr>
                                  </w:pPr>
                                </w:p>
                              </w:sdtContent>
                            </w:sdt>
                          </w:sdtContent>
                        </w:sdt>
                        <w:sdt>
                          <w:sdtPr>
                            <w:alias w:val="5 str."/>
                            <w:tag w:val="part_8e31f4a5764846e6ae1e63083558e1f2"/>
                            <w:lock w:val="sdtLocked"/>
                            <w:richText/>
                          </w:sdtPr>
                          <w:sdtContent>
                            <w:p>
                              <w:pPr>
                                <w:spacing w:line="360" w:lineRule="auto"/>
                                <w:ind w:left="2127" w:hanging="1407"/>
                                <w:jc w:val="both"/>
                                <w:rPr>
                                  <w:b/>
                                  <w:bCs/>
                                  <w:szCs w:val="24"/>
                                  <w:lang w:eastAsia="ko-KR"/>
                                </w:rPr>
                              </w:pPr>
                              <w:sdt>
                                <w:sdtPr>
                                  <w:alias w:val="Numeris"/>
                                  <w:tag w:val="nr_8e31f4a5764846e6ae1e63083558e1f2"/>
                                  <w:lock w:val="sdtLocked"/>
                                  <w:richText/>
                                </w:sdtPr>
                                <w:sdtContent>
                                  <w:r>
                                    <w:rPr>
                                      <w:b/>
                                      <w:bCs/>
                                      <w:szCs w:val="24"/>
                                      <w:lang w:eastAsia="ko-KR"/>
                                    </w:rPr>
                                    <w:t>5</w:t>
                                  </w:r>
                                </w:sdtContent>
                              </w:sdt>
                              <w:r>
                                <w:rPr>
                                  <w:b/>
                                  <w:bCs/>
                                  <w:szCs w:val="24"/>
                                  <w:lang w:eastAsia="ko-KR"/>
                                </w:rPr>
                                <w:t xml:space="preserve"> straipsnis. </w:t>
                              </w:r>
                              <w:sdt>
                                <w:sdtPr>
                                  <w:alias w:val="Pavadinimas"/>
                                  <w:tag w:val="title_8e31f4a5764846e6ae1e63083558e1f2"/>
                                  <w:lock w:val="sdtLocked"/>
                                  <w:richText/>
                                </w:sdtPr>
                                <w:sdtContent>
                                  <w:r>
                                    <w:rPr>
                                      <w:b/>
                                      <w:bCs/>
                                      <w:szCs w:val="24"/>
                                      <w:lang w:eastAsia="ko-KR"/>
                                    </w:rPr>
                                    <w:t>Bešeimininkio, konfiskuoto, valstybės paveldėto, valstybei perduoto nekilnojamojo turto, akcinių bendrovių ir uždarųjų akcinių bendrovių akcijų administravimo funkcija</w:t>
                                  </w:r>
                                </w:sdtContent>
                              </w:sdt>
                            </w:p>
                            <w:sdt>
                              <w:sdtPr>
                                <w:alias w:val="5 str. 1 d."/>
                                <w:tag w:val="part_6a1cf64b6f8f452893d23ce197aab217"/>
                                <w:lock w:val="sdtLocked"/>
                                <w:richText/>
                              </w:sdtPr>
                              <w:sdtContent>
                                <w:p>
                                  <w:pPr>
                                    <w:spacing w:line="360" w:lineRule="auto"/>
                                    <w:ind w:firstLine="720"/>
                                    <w:jc w:val="both"/>
                                    <w:rPr>
                                      <w:szCs w:val="24"/>
                                      <w:lang w:eastAsia="ko-KR"/>
                                    </w:rPr>
                                  </w:pPr>
                                  <w:r>
                                    <w:rPr>
                                      <w:szCs w:val="24"/>
                                      <w:lang w:eastAsia="ko-KR"/>
                                    </w:rPr>
                                    <w:t>Bešeimininkio, konfiskuoto, valstybės paveldėto, valstybei perduoto nekilnojamojo turto, akcinių bendrovių ir uždarųjų akcinių bendrovių akcijų administravimą sudaro šios veiklos:</w:t>
                                  </w:r>
                                </w:p>
                                <w:sdt>
                                  <w:sdtPr>
                                    <w:alias w:val="5 str. 1 d. 1 p."/>
                                    <w:tag w:val="part_bb4ed44ea9ef470280e8b5e89845ad6a"/>
                                    <w:lock w:val="sdtLocked"/>
                                    <w:richText/>
                                  </w:sdtPr>
                                  <w:sdtContent>
                                    <w:p>
                                      <w:pPr>
                                        <w:spacing w:line="360" w:lineRule="auto"/>
                                        <w:ind w:firstLine="720"/>
                                        <w:jc w:val="both"/>
                                        <w:textAlignment w:val="baseline"/>
                                        <w:rPr>
                                          <w:szCs w:val="24"/>
                                          <w:lang w:eastAsia="ko-KR"/>
                                        </w:rPr>
                                      </w:pPr>
                                      <w:sdt>
                                        <w:sdtPr>
                                          <w:alias w:val="Numeris"/>
                                          <w:tag w:val="nr_bb4ed44ea9ef470280e8b5e89845ad6a"/>
                                          <w:lock w:val="sdtLocked"/>
                                          <w:richText/>
                                        </w:sdtPr>
                                        <w:sdtContent>
                                          <w:r>
                                            <w:rPr>
                                              <w:szCs w:val="24"/>
                                              <w:lang w:eastAsia="ko-KR"/>
                                            </w:rPr>
                                            <w:t>1</w:t>
                                          </w:r>
                                        </w:sdtContent>
                                      </w:sdt>
                                      <w:r>
                                        <w:rPr>
                                          <w:szCs w:val="24"/>
                                          <w:lang w:eastAsia="ko-KR"/>
                                        </w:rPr>
                                        <w:t>) konfiskuoto, valstybės paveldimo ir paveldėto, valstybei perduoto nekilnojamojo turto, akcinių bendrovių ir uždarųjų akcinių bendrovių akcijų perėmimas, įvertinimas ir apskaitos tvarkymas;</w:t>
                                      </w:r>
                                    </w:p>
                                  </w:sdtContent>
                                </w:sdt>
                                <w:sdt>
                                  <w:sdtPr>
                                    <w:alias w:val="5 str. 1 d. 2 p."/>
                                    <w:tag w:val="part_5e315a949658434a9a0df8f959bd2069"/>
                                    <w:lock w:val="sdtLocked"/>
                                    <w:richText/>
                                  </w:sdtPr>
                                  <w:sdtContent>
                                    <w:p>
                                      <w:pPr>
                                        <w:spacing w:line="360" w:lineRule="auto"/>
                                        <w:ind w:firstLine="720"/>
                                        <w:jc w:val="both"/>
                                        <w:rPr>
                                          <w:szCs w:val="24"/>
                                          <w:lang w:eastAsia="ko-KR"/>
                                        </w:rPr>
                                      </w:pPr>
                                      <w:sdt>
                                        <w:sdtPr>
                                          <w:alias w:val="Numeris"/>
                                          <w:tag w:val="nr_5e315a949658434a9a0df8f959bd2069"/>
                                          <w:lock w:val="sdtLocked"/>
                                          <w:richText/>
                                        </w:sdtPr>
                                        <w:sdtContent>
                                          <w:r>
                                            <w:rPr>
                                              <w:szCs w:val="24"/>
                                              <w:lang w:eastAsia="ko-KR"/>
                                            </w:rPr>
                                            <w:t>2</w:t>
                                          </w:r>
                                        </w:sdtContent>
                                      </w:sdt>
                                      <w:r>
                                        <w:rPr>
                                          <w:szCs w:val="24"/>
                                          <w:lang w:eastAsia="ko-KR"/>
                                        </w:rPr>
                                        <w:t>) kreipimasis į teismą dėl nekilnojamojo turto, kuris neturi savininko ar kurio savininkas nežinomas, pripažinimo bešeimininkiu ir perdavimo valstybės nuosavybėn, taip pat dėl akcinių bendrovių ir uždarųjų akcinių bendrovių akcijų, kurios neturi savininko ar kurių savininkas nežinomas, pripažinimo bešeimininkėmis ir perdavimo valstybės nuosavybėn;</w:t>
                                      </w:r>
                                    </w:p>
                                  </w:sdtContent>
                                </w:sdt>
                                <w:sdt>
                                  <w:sdtPr>
                                    <w:alias w:val="5 str. 1 d. 3 p."/>
                                    <w:tag w:val="part_1d56510fc8d24dfea09a4fef16c83e22"/>
                                    <w:lock w:val="sdtLocked"/>
                                    <w:richText/>
                                  </w:sdtPr>
                                  <w:sdtContent>
                                    <w:p>
                                      <w:pPr>
                                        <w:spacing w:line="360" w:lineRule="auto"/>
                                        <w:ind w:firstLine="720"/>
                                        <w:jc w:val="both"/>
                                        <w:rPr>
                                          <w:szCs w:val="24"/>
                                          <w:lang w:eastAsia="ko-KR"/>
                                        </w:rPr>
                                      </w:pPr>
                                      <w:sdt>
                                        <w:sdtPr>
                                          <w:alias w:val="Numeris"/>
                                          <w:tag w:val="nr_1d56510fc8d24dfea09a4fef16c83e22"/>
                                          <w:lock w:val="sdtLocked"/>
                                          <w:richText/>
                                        </w:sdtPr>
                                        <w:sdtContent>
                                          <w:r>
                                            <w:rPr>
                                              <w:szCs w:val="24"/>
                                              <w:lang w:eastAsia="ko-KR"/>
                                            </w:rPr>
                                            <w:t>3</w:t>
                                          </w:r>
                                        </w:sdtContent>
                                      </w:sdt>
                                      <w:r>
                                        <w:rPr>
                                          <w:szCs w:val="24"/>
                                          <w:lang w:eastAsia="ko-KR"/>
                                        </w:rPr>
                                        <w:t xml:space="preserve">) </w:t>
                                      </w:r>
                                      <w:r>
                                        <w:rPr>
                                          <w:rFonts w:eastAsia="Calibri"/>
                                          <w:bCs/>
                                          <w:szCs w:val="24"/>
                                          <w:lang w:eastAsia="ko-KR"/>
                                        </w:rPr>
                                        <w:t xml:space="preserve">pripažinto bešeimininkiu ir valstybės nuosavybėn perduoto nekilnojamojo turto, akcinių bendrovių ir uždarųjų akcinių bendrovių akcijų perėmimas, įvertinimas ir </w:t>
                                      </w:r>
                                      <w:r>
                                        <w:rPr>
                                          <w:rFonts w:eastAsia="Calibri"/>
                                          <w:szCs w:val="24"/>
                                          <w:lang w:eastAsia="ko-KR"/>
                                        </w:rPr>
                                        <w:t>apskaitos</w:t>
                                      </w:r>
                                      <w:r>
                                        <w:rPr>
                                          <w:rFonts w:eastAsia="Calibri"/>
                                          <w:bCs/>
                                          <w:szCs w:val="24"/>
                                          <w:lang w:eastAsia="ko-KR"/>
                                        </w:rPr>
                                        <w:t xml:space="preserve"> tvarkymas;</w:t>
                                      </w:r>
                                    </w:p>
                                  </w:sdtContent>
                                </w:sdt>
                                <w:sdt>
                                  <w:sdtPr>
                                    <w:alias w:val="5 str. 1 d. 4 p."/>
                                    <w:tag w:val="part_5ffa500c75b546fc940f023fe2ecaa66"/>
                                    <w:lock w:val="sdtLocked"/>
                                    <w:richText/>
                                  </w:sdtPr>
                                  <w:sdtContent>
                                    <w:p>
                                      <w:pPr>
                                        <w:spacing w:line="360" w:lineRule="auto"/>
                                        <w:ind w:firstLine="720"/>
                                        <w:jc w:val="both"/>
                                        <w:rPr>
                                          <w:szCs w:val="24"/>
                                          <w:lang w:eastAsia="ko-KR"/>
                                        </w:rPr>
                                      </w:pPr>
                                      <w:sdt>
                                        <w:sdtPr>
                                          <w:alias w:val="Numeris"/>
                                          <w:tag w:val="nr_5ffa500c75b546fc940f023fe2ecaa66"/>
                                          <w:lock w:val="sdtLocked"/>
                                          <w:richText/>
                                        </w:sdtPr>
                                        <w:sdtContent>
                                          <w:r>
                                            <w:rPr>
                                              <w:szCs w:val="24"/>
                                              <w:lang w:eastAsia="ko-KR"/>
                                            </w:rPr>
                                            <w:t>4</w:t>
                                          </w:r>
                                        </w:sdtContent>
                                      </w:sdt>
                                      <w:r>
                                        <w:rPr>
                                          <w:szCs w:val="24"/>
                                          <w:lang w:eastAsia="ko-KR"/>
                                        </w:rPr>
                                        <w:t xml:space="preserve">) </w:t>
                                      </w:r>
                                      <w:r>
                                        <w:rPr>
                                          <w:rFonts w:eastAsia="Calibri"/>
                                          <w:bCs/>
                                          <w:szCs w:val="24"/>
                                          <w:lang w:eastAsia="ko-KR"/>
                                        </w:rPr>
                                        <w:t>pripažinto bešeimininkiu ir valstybės nuosavybėn perduoto, konfiskuoto, valstybės paveldėto, valstybei perduoto nekilnojamojo turto realizavimo valstybės ir savivaldybių nekilnojamųjų daiktų pardavimą viešo aukciono būdu reglamentuojančių teisės aktų nustatyta tvarka organizavimas;</w:t>
                                      </w:r>
                                    </w:p>
                                  </w:sdtContent>
                                </w:sdt>
                                <w:sdt>
                                  <w:sdtPr>
                                    <w:alias w:val="5 str. 1 d. 5 p."/>
                                    <w:tag w:val="part_c6e8b437be0443489f16463cb6c84646"/>
                                    <w:lock w:val="sdtLocked"/>
                                    <w:richText/>
                                  </w:sdtPr>
                                  <w:sdtContent>
                                    <w:p>
                                      <w:pPr>
                                        <w:spacing w:line="360" w:lineRule="auto"/>
                                        <w:ind w:firstLine="720"/>
                                        <w:jc w:val="both"/>
                                        <w:rPr>
                                          <w:rFonts w:eastAsia="Calibri"/>
                                          <w:bCs/>
                                          <w:szCs w:val="24"/>
                                          <w:lang w:eastAsia="ko-KR"/>
                                        </w:rPr>
                                      </w:pPr>
                                      <w:sdt>
                                        <w:sdtPr>
                                          <w:alias w:val="Numeris"/>
                                          <w:tag w:val="nr_c6e8b437be0443489f16463cb6c84646"/>
                                          <w:lock w:val="sdtLocked"/>
                                          <w:richText/>
                                        </w:sdtPr>
                                        <w:sdtContent>
                                          <w:r>
                                            <w:rPr>
                                              <w:szCs w:val="24"/>
                                              <w:lang w:eastAsia="ko-KR"/>
                                            </w:rPr>
                                            <w:t>5</w:t>
                                          </w:r>
                                        </w:sdtContent>
                                      </w:sdt>
                                      <w:r>
                                        <w:rPr>
                                          <w:szCs w:val="24"/>
                                          <w:lang w:eastAsia="ko-KR"/>
                                        </w:rPr>
                                        <w:t xml:space="preserve">) </w:t>
                                      </w:r>
                                      <w:r>
                                        <w:rPr>
                                          <w:rFonts w:eastAsia="Calibri"/>
                                          <w:bCs/>
                                          <w:szCs w:val="24"/>
                                          <w:lang w:eastAsia="ko-KR"/>
                                        </w:rPr>
                                        <w:t>pripažintų bešeimininkėmis ir valstybės nuosavybėn perduotų akcinių bendrovių ir uždarųjų akcinių bendrovių akcijų realizavimo jų privatizavimą reglamentuojančių teisės aktų nustatyta tvarka organizavimas;</w:t>
                                      </w:r>
                                    </w:p>
                                  </w:sdtContent>
                                </w:sdt>
                                <w:sdt>
                                  <w:sdtPr>
                                    <w:alias w:val="5 str. 1 d. 6 p."/>
                                    <w:tag w:val="part_8eff2b56767b4783b19a136b339753f9"/>
                                    <w:lock w:val="sdtLocked"/>
                                    <w:richText/>
                                  </w:sdtPr>
                                  <w:sdtContent>
                                    <w:p>
                                      <w:pPr>
                                        <w:spacing w:line="360" w:lineRule="auto"/>
                                        <w:ind w:firstLine="720"/>
                                        <w:jc w:val="both"/>
                                        <w:rPr>
                                          <w:rFonts w:eastAsia="Calibri"/>
                                          <w:bCs/>
                                          <w:szCs w:val="24"/>
                                          <w:lang w:eastAsia="ko-KR"/>
                                        </w:rPr>
                                      </w:pPr>
                                      <w:sdt>
                                        <w:sdtPr>
                                          <w:alias w:val="Numeris"/>
                                          <w:tag w:val="nr_8eff2b56767b4783b19a136b339753f9"/>
                                          <w:lock w:val="sdtLocked"/>
                                          <w:richText/>
                                        </w:sdtPr>
                                        <w:sdtContent>
                                          <w:r>
                                            <w:rPr>
                                              <w:rFonts w:eastAsia="Calibri"/>
                                              <w:bCs/>
                                              <w:szCs w:val="24"/>
                                              <w:lang w:eastAsia="ko-KR"/>
                                            </w:rPr>
                                            <w:t>6</w:t>
                                          </w:r>
                                        </w:sdtContent>
                                      </w:sdt>
                                      <w:r>
                                        <w:rPr>
                                          <w:rFonts w:eastAsia="Calibri"/>
                                          <w:bCs/>
                                          <w:szCs w:val="24"/>
                                          <w:lang w:eastAsia="ko-KR"/>
                                        </w:rPr>
                                        <w:t>) informacijos apie nekilnojamąjį turtą, kuris neturi savininko ar kurio savininkas nežinomas, ir apie akcinių bendrovių ir uždarųjų akcinių bendrovių akcijų pripažinimą bešeimininkėmis skelbimas bendrovės interneto svetainėje;</w:t>
                                      </w:r>
                                    </w:p>
                                  </w:sdtContent>
                                </w:sdt>
                                <w:sdt>
                                  <w:sdtPr>
                                    <w:alias w:val="5 str. 1 d. 7 p."/>
                                    <w:tag w:val="part_d60c97c96b11420ba77cc5384fb48a45"/>
                                    <w:lock w:val="sdtLocked"/>
                                    <w:richText/>
                                  </w:sdtPr>
                                  <w:sdtContent>
                                    <w:p>
                                      <w:pPr>
                                        <w:spacing w:line="360" w:lineRule="auto"/>
                                        <w:ind w:firstLine="720"/>
                                        <w:jc w:val="both"/>
                                        <w:rPr>
                                          <w:szCs w:val="24"/>
                                          <w:lang w:eastAsia="ko-KR"/>
                                        </w:rPr>
                                      </w:pPr>
                                      <w:sdt>
                                        <w:sdtPr>
                                          <w:alias w:val="Numeris"/>
                                          <w:tag w:val="nr_d60c97c96b11420ba77cc5384fb48a45"/>
                                          <w:lock w:val="sdtLocked"/>
                                          <w:richText/>
                                        </w:sdtPr>
                                        <w:sdtContent>
                                          <w:r>
                                            <w:rPr>
                                              <w:szCs w:val="24"/>
                                              <w:lang w:eastAsia="ko-KR"/>
                                            </w:rPr>
                                            <w:t>7</w:t>
                                          </w:r>
                                        </w:sdtContent>
                                      </w:sdt>
                                      <w:r>
                                        <w:rPr>
                                          <w:szCs w:val="24"/>
                                          <w:lang w:eastAsia="ko-KR"/>
                                        </w:rPr>
                                        <w:t>) kitų įstatymuose centralizuotai valdomo valstybės turto valdytojui priskirtų funkcijų, susijusių su bešeimininkio, konfiskuoto, valstybės paveldėto, valstybei perduoto nekilnojamojo turto ir akcinių bendrovių ir uždarųjų akcinių bendrovių akcijų administravimu, atlikimas.</w:t>
                                      </w:r>
                                    </w:p>
                                    <w:p>
                                      <w:pPr>
                                        <w:spacing w:line="360" w:lineRule="auto"/>
                                        <w:ind w:firstLine="720"/>
                                        <w:jc w:val="both"/>
                                        <w:textAlignment w:val="baseline"/>
                                        <w:rPr>
                                          <w:b/>
                                          <w:bCs/>
                                          <w:szCs w:val="24"/>
                                          <w:lang w:eastAsia="ko-KR"/>
                                        </w:rPr>
                                      </w:pPr>
                                    </w:p>
                                  </w:sdtContent>
                                </w:sdt>
                              </w:sdtContent>
                            </w:sdt>
                          </w:sdtContent>
                        </w:sdt>
                        <w:sdt>
                          <w:sdtPr>
                            <w:alias w:val="6 str."/>
                            <w:tag w:val="part_8f56e04a52034aa3b37dd6e1a86e1912"/>
                            <w:lock w:val="sdtLocked"/>
                            <w:richText/>
                          </w:sdtPr>
                          <w:sdtContent>
                            <w:p>
                              <w:pPr>
                                <w:spacing w:line="360" w:lineRule="auto"/>
                                <w:ind w:firstLine="720"/>
                                <w:jc w:val="both"/>
                                <w:textAlignment w:val="baseline"/>
                                <w:rPr>
                                  <w:szCs w:val="24"/>
                                  <w:lang w:eastAsia="ko-KR"/>
                                </w:rPr>
                              </w:pPr>
                              <w:sdt>
                                <w:sdtPr>
                                  <w:alias w:val="Numeris"/>
                                  <w:tag w:val="nr_8f56e04a52034aa3b37dd6e1a86e1912"/>
                                  <w:lock w:val="sdtLocked"/>
                                  <w:richText/>
                                </w:sdtPr>
                                <w:sdtContent>
                                  <w:r>
                                    <w:rPr>
                                      <w:b/>
                                      <w:bCs/>
                                      <w:szCs w:val="24"/>
                                      <w:lang w:eastAsia="ko-KR"/>
                                    </w:rPr>
                                    <w:t>6</w:t>
                                  </w:r>
                                </w:sdtContent>
                              </w:sdt>
                              <w:r>
                                <w:rPr>
                                  <w:b/>
                                  <w:bCs/>
                                  <w:szCs w:val="24"/>
                                  <w:lang w:eastAsia="ko-KR"/>
                                </w:rPr>
                                <w:t xml:space="preserve"> straipsnis. </w:t>
                              </w:r>
                              <w:sdt>
                                <w:sdtPr>
                                  <w:alias w:val="Pavadinimas"/>
                                  <w:tag w:val="title_8f56e04a52034aa3b37dd6e1a86e1912"/>
                                  <w:lock w:val="sdtLocked"/>
                                  <w:richText/>
                                </w:sdtPr>
                                <w:sdtContent>
                                  <w:r>
                                    <w:rPr>
                                      <w:b/>
                                      <w:bCs/>
                                      <w:szCs w:val="24"/>
                                      <w:lang w:eastAsia="ko-KR"/>
                                    </w:rPr>
                                    <w:t>Bendrovės turtas</w:t>
                                  </w:r>
                                </w:sdtContent>
                              </w:sdt>
                            </w:p>
                            <w:sdt>
                              <w:sdtPr>
                                <w:alias w:val="6 str. 1 d."/>
                                <w:tag w:val="part_7d61d540940b495ba7c24e31611da6ce"/>
                                <w:lock w:val="sdtLocked"/>
                                <w:richText/>
                              </w:sdtPr>
                              <w:sdtContent>
                                <w:p>
                                  <w:pPr>
                                    <w:spacing w:line="360" w:lineRule="auto"/>
                                    <w:ind w:firstLine="720"/>
                                    <w:jc w:val="both"/>
                                    <w:rPr>
                                      <w:szCs w:val="24"/>
                                      <w:lang w:eastAsia="ko-KR"/>
                                    </w:rPr>
                                  </w:pPr>
                                  <w:sdt>
                                    <w:sdtPr>
                                      <w:alias w:val="Numeris"/>
                                      <w:tag w:val="nr_7d61d540940b495ba7c24e31611da6ce"/>
                                      <w:lock w:val="sdtLocked"/>
                                      <w:richText/>
                                    </w:sdtPr>
                                    <w:sdtContent>
                                      <w:r>
                                        <w:rPr>
                                          <w:szCs w:val="24"/>
                                          <w:lang w:eastAsia="ko-KR"/>
                                        </w:rPr>
                                        <w:t>1</w:t>
                                      </w:r>
                                    </w:sdtContent>
                                  </w:sdt>
                                  <w:r>
                                    <w:rPr>
                                      <w:szCs w:val="24"/>
                                      <w:lang w:eastAsia="ko-KR"/>
                                    </w:rPr>
                                    <w:t>. Turtas, perduotas bendrovei centralizuotai valdyti, naudoti ir disponuoti juo patikėjimo teise, nurodomas bendrovės nuosavo kapitalo dalyje.</w:t>
                                  </w:r>
                                </w:p>
                              </w:sdtContent>
                            </w:sdt>
                            <w:sdt>
                              <w:sdtPr>
                                <w:alias w:val="6 str. 2 d."/>
                                <w:tag w:val="part_d16a9c8c34d04bcd8bc5634b622abb39"/>
                                <w:lock w:val="sdtLocked"/>
                                <w:richText/>
                              </w:sdtPr>
                              <w:sdtContent>
                                <w:p>
                                  <w:pPr>
                                    <w:spacing w:line="360" w:lineRule="auto"/>
                                    <w:ind w:firstLine="720"/>
                                    <w:jc w:val="both"/>
                                    <w:rPr>
                                      <w:szCs w:val="24"/>
                                    </w:rPr>
                                  </w:pPr>
                                  <w:sdt>
                                    <w:sdtPr>
                                      <w:alias w:val="Numeris"/>
                                      <w:tag w:val="nr_d16a9c8c34d04bcd8bc5634b622abb39"/>
                                      <w:lock w:val="sdtLocked"/>
                                      <w:richText/>
                                    </w:sdtPr>
                                    <w:sdtContent>
                                      <w:r>
                                        <w:rPr>
                                          <w:szCs w:val="24"/>
                                        </w:rPr>
                                        <w:t>2</w:t>
                                      </w:r>
                                    </w:sdtContent>
                                  </w:sdt>
                                  <w:r>
                                    <w:rPr>
                                      <w:szCs w:val="24"/>
                                    </w:rPr>
                                    <w:t>. Vykdant šio įstatymo 3 straipsnyje nurodytas veiklas, bendrovės patirtų išlaidų ir gautų pajamų apskaita tvarkoma atskirai pagal bendrovės veiklas.</w:t>
                                  </w:r>
                                </w:p>
                              </w:sdtContent>
                            </w:sdt>
                            <w:sdt>
                              <w:sdtPr>
                                <w:alias w:val="6 str. 3 d."/>
                                <w:tag w:val="part_46418192262d4f1e933b9621ca00dcf4"/>
                                <w:lock w:val="sdtLocked"/>
                                <w:richText/>
                              </w:sdtPr>
                              <w:sdtContent>
                                <w:p>
                                  <w:pPr>
                                    <w:spacing w:line="360" w:lineRule="auto"/>
                                    <w:ind w:firstLine="720"/>
                                    <w:jc w:val="both"/>
                                    <w:rPr>
                                      <w:szCs w:val="24"/>
                                      <w:lang w:eastAsia="ko-KR"/>
                                    </w:rPr>
                                  </w:pPr>
                                  <w:sdt>
                                    <w:sdtPr>
                                      <w:alias w:val="Numeris"/>
                                      <w:tag w:val="nr_46418192262d4f1e933b9621ca00dcf4"/>
                                      <w:lock w:val="sdtLocked"/>
                                      <w:richText/>
                                    </w:sdtPr>
                                    <w:sdtContent>
                                      <w:r>
                                        <w:rPr>
                                          <w:szCs w:val="24"/>
                                          <w:lang w:eastAsia="ko-KR"/>
                                        </w:rPr>
                                        <w:t>3</w:t>
                                      </w:r>
                                    </w:sdtContent>
                                  </w:sdt>
                                  <w:r>
                                    <w:rPr>
                                      <w:szCs w:val="24"/>
                                      <w:lang w:eastAsia="ko-KR"/>
                                    </w:rPr>
                                    <w:t xml:space="preserve">. </w:t>
                                  </w:r>
                                  <w:r>
                                    <w:rPr>
                                      <w:szCs w:val="24"/>
                                    </w:rPr>
                                    <w:t>Bendrovė už savo prievoles atsako tik jai nuosavybės teise priklausančiu turtu. Negali būti išieškoma iš bendrovės patikėjimo teise valdomo valstybės turto.</w:t>
                                  </w:r>
                                </w:p>
                                <w:p>
                                  <w:pPr>
                                    <w:spacing w:line="360" w:lineRule="auto"/>
                                    <w:ind w:firstLine="720"/>
                                    <w:jc w:val="both"/>
                                    <w:rPr>
                                      <w:szCs w:val="24"/>
                                      <w:lang w:eastAsia="ko-KR"/>
                                    </w:rPr>
                                  </w:pPr>
                                </w:p>
                              </w:sdtContent>
                            </w:sdt>
                          </w:sdtContent>
                        </w:sdt>
                        <w:sdt>
                          <w:sdtPr>
                            <w:alias w:val="7 str."/>
                            <w:tag w:val="part_ca0340ee21d0499ea673584549d937bc"/>
                            <w:lock w:val="sdtLocked"/>
                            <w:richText/>
                          </w:sdtPr>
                          <w:sdtContent>
                            <w:p>
                              <w:pPr>
                                <w:spacing w:line="360" w:lineRule="auto"/>
                                <w:ind w:firstLine="720"/>
                                <w:jc w:val="both"/>
                                <w:rPr>
                                  <w:b/>
                                  <w:bCs/>
                                  <w:szCs w:val="24"/>
                                </w:rPr>
                              </w:pPr>
                              <w:sdt>
                                <w:sdtPr>
                                  <w:alias w:val="Numeris"/>
                                  <w:tag w:val="nr_ca0340ee21d0499ea673584549d937bc"/>
                                  <w:lock w:val="sdtLocked"/>
                                  <w:richText/>
                                </w:sdtPr>
                                <w:sdtContent>
                                  <w:r>
                                    <w:rPr>
                                      <w:b/>
                                      <w:bCs/>
                                      <w:szCs w:val="24"/>
                                    </w:rPr>
                                    <w:t>7</w:t>
                                  </w:r>
                                </w:sdtContent>
                              </w:sdt>
                              <w:r>
                                <w:rPr>
                                  <w:b/>
                                  <w:bCs/>
                                  <w:szCs w:val="24"/>
                                </w:rPr>
                                <w:t xml:space="preserve"> straipsnis. </w:t>
                              </w:r>
                              <w:sdt>
                                <w:sdtPr>
                                  <w:alias w:val="Pavadinimas"/>
                                  <w:tag w:val="title_ca0340ee21d0499ea673584549d937bc"/>
                                  <w:lock w:val="sdtLocked"/>
                                  <w:richText/>
                                </w:sdtPr>
                                <w:sdtContent>
                                  <w:r>
                                    <w:rPr>
                                      <w:b/>
                                      <w:bCs/>
                                      <w:szCs w:val="24"/>
                                    </w:rPr>
                                    <w:t>Baigiamosios nuostatos</w:t>
                                  </w:r>
                                </w:sdtContent>
                              </w:sdt>
                            </w:p>
                            <w:sdt>
                              <w:sdtPr>
                                <w:alias w:val="7 str. 1 d."/>
                                <w:tag w:val="part_1daffd7d40d548848414366d9625c130"/>
                                <w:lock w:val="sdtLocked"/>
                                <w:richText/>
                              </w:sdtPr>
                              <w:sdtContent>
                                <w:p>
                                  <w:pPr>
                                    <w:spacing w:line="360" w:lineRule="auto"/>
                                    <w:ind w:firstLine="720"/>
                                    <w:jc w:val="both"/>
                                    <w:rPr>
                                      <w:szCs w:val="24"/>
                                    </w:rPr>
                                  </w:pPr>
                                  <w:r>
                                    <w:rPr>
                                      <w:szCs w:val="24"/>
                                    </w:rPr>
                                    <w:t>Centralizuotai valdomo valstybės turto valdytojas yra po valstybės įmonės Turto banko pertvarkymo veiksianti akcinė bendrovė Turto bankas.“</w:t>
                                  </w:r>
                                </w:p>
                                <w:p>
                                  <w:pPr>
                                    <w:spacing w:line="360" w:lineRule="auto"/>
                                    <w:ind w:firstLine="720"/>
                                    <w:jc w:val="both"/>
                                    <w:rPr>
                                      <w:szCs w:val="24"/>
                                      <w:lang w:eastAsia="ko-KR"/>
                                    </w:rPr>
                                  </w:pPr>
                                </w:p>
                              </w:sdtContent>
                            </w:sdt>
                          </w:sdtContent>
                        </w:sdt>
                      </w:sdtContent>
                    </w:sdt>
                  </w:sdtContent>
                </w:sdt>
              </w:sdtContent>
            </w:sdt>
          </w:sdtContent>
        </w:sdt>
        <w:sdt>
          <w:sdtPr>
            <w:alias w:val="3 str."/>
            <w:tag w:val="part_f19ebc07f5624c9fa30f0800aa5889f0"/>
            <w:lock w:val="sdtLocked"/>
            <w:richText/>
          </w:sdtPr>
          <w:sdtContent>
            <w:p>
              <w:pPr>
                <w:tabs>
                  <w:tab w:val="left" w:pos="993"/>
                </w:tabs>
                <w:spacing w:line="360" w:lineRule="auto"/>
                <w:ind w:firstLine="720"/>
                <w:jc w:val="both"/>
                <w:rPr>
                  <w:b/>
                  <w:bCs/>
                  <w:szCs w:val="24"/>
                  <w:lang w:eastAsia="ko-KR"/>
                </w:rPr>
              </w:pPr>
              <w:sdt>
                <w:sdtPr>
                  <w:alias w:val="Numeris"/>
                  <w:tag w:val="nr_f19ebc07f5624c9fa30f0800aa5889f0"/>
                  <w:lock w:val="sdtLocked"/>
                  <w:richText/>
                </w:sdtPr>
                <w:sdtContent>
                  <w:r>
                    <w:rPr>
                      <w:b/>
                      <w:szCs w:val="24"/>
                      <w:lang w:eastAsia="ko-KR"/>
                    </w:rPr>
                    <w:t>3</w:t>
                  </w:r>
                </w:sdtContent>
              </w:sdt>
              <w:r>
                <w:rPr>
                  <w:b/>
                  <w:szCs w:val="24"/>
                  <w:lang w:eastAsia="ko-KR"/>
                </w:rPr>
                <w:t xml:space="preserve"> </w:t>
              </w:r>
              <w:r>
                <w:rPr>
                  <w:b/>
                  <w:bCs/>
                  <w:szCs w:val="24"/>
                  <w:lang w:eastAsia="ko-KR"/>
                </w:rPr>
                <w:t xml:space="preserve">straipsnis. </w:t>
              </w:r>
              <w:sdt>
                <w:sdtPr>
                  <w:alias w:val="Pavadinimas"/>
                  <w:tag w:val="title_f19ebc07f5624c9fa30f0800aa5889f0"/>
                  <w:lock w:val="sdtLocked"/>
                  <w:richText/>
                </w:sdtPr>
                <w:sdtContent>
                  <w:r>
                    <w:rPr>
                      <w:b/>
                      <w:bCs/>
                      <w:szCs w:val="24"/>
                      <w:lang w:eastAsia="ko-KR"/>
                    </w:rPr>
                    <w:t>Įstatymo įsigaliojimas, įgyvendinimas ir taikymas</w:t>
                  </w:r>
                </w:sdtContent>
              </w:sdt>
            </w:p>
            <w:sdt>
              <w:sdtPr>
                <w:alias w:val="3 str. 1 d."/>
                <w:tag w:val="part_556e16cd7bfa46ba889bd894df68d8d0"/>
                <w:lock w:val="sdtLocked"/>
                <w:richText/>
              </w:sdtPr>
              <w:sdtContent>
                <w:p>
                  <w:pPr>
                    <w:tabs>
                      <w:tab w:val="left" w:pos="993"/>
                    </w:tabs>
                    <w:spacing w:line="360" w:lineRule="auto"/>
                    <w:ind w:firstLine="720"/>
                    <w:jc w:val="both"/>
                    <w:rPr>
                      <w:szCs w:val="24"/>
                      <w:lang w:eastAsia="ko-KR"/>
                    </w:rPr>
                  </w:pPr>
                  <w:sdt>
                    <w:sdtPr>
                      <w:alias w:val="Numeris"/>
                      <w:tag w:val="nr_556e16cd7bfa46ba889bd894df68d8d0"/>
                      <w:lock w:val="sdtLocked"/>
                      <w:richText/>
                    </w:sdtPr>
                    <w:sdtContent>
                      <w:r>
                        <w:rPr>
                          <w:szCs w:val="24"/>
                          <w:lang w:eastAsia="ko-KR"/>
                        </w:rPr>
                        <w:t>1</w:t>
                      </w:r>
                    </w:sdtContent>
                  </w:sdt>
                  <w:r>
                    <w:rPr>
                      <w:szCs w:val="24"/>
                      <w:lang w:eastAsia="ko-KR"/>
                    </w:rPr>
                    <w:t>. Šis įstatymas, išskyrus 1 straipsnį ir šio straipsnio 3 ir 4 dalis, įsigalioja 2026 m. birželio 1 d.</w:t>
                  </w:r>
                </w:p>
              </w:sdtContent>
            </w:sdt>
            <w:sdt>
              <w:sdtPr>
                <w:alias w:val="3 str. 2 d."/>
                <w:tag w:val="part_a50a59a4887443a09fda46c734f7c05f"/>
                <w:lock w:val="sdtLocked"/>
                <w:richText/>
              </w:sdtPr>
              <w:sdtContent>
                <w:p>
                  <w:pPr>
                    <w:tabs>
                      <w:tab w:val="left" w:pos="993"/>
                    </w:tabs>
                    <w:spacing w:line="360" w:lineRule="auto"/>
                    <w:ind w:firstLine="720"/>
                    <w:jc w:val="both"/>
                    <w:rPr>
                      <w:szCs w:val="24"/>
                      <w:lang w:eastAsia="ko-KR"/>
                    </w:rPr>
                  </w:pPr>
                  <w:sdt>
                    <w:sdtPr>
                      <w:alias w:val="Numeris"/>
                      <w:tag w:val="nr_a50a59a4887443a09fda46c734f7c05f"/>
                      <w:lock w:val="sdtLocked"/>
                      <w:richText/>
                    </w:sdtPr>
                    <w:sdtContent>
                      <w:r>
                        <w:rPr>
                          <w:szCs w:val="24"/>
                          <w:lang w:eastAsia="ko-KR"/>
                        </w:rPr>
                        <w:t>2</w:t>
                      </w:r>
                    </w:sdtContent>
                  </w:sdt>
                  <w:r>
                    <w:rPr>
                      <w:szCs w:val="24"/>
                      <w:lang w:eastAsia="ko-KR"/>
                    </w:rPr>
                    <w:t>. Šio įstatymo 1 straipsnis įsigalioja 2026 m. sausio 1 d.</w:t>
                  </w:r>
                </w:p>
              </w:sdtContent>
            </w:sdt>
            <w:sdt>
              <w:sdtPr>
                <w:alias w:val="3 str. 3 d."/>
                <w:tag w:val="part_4bf0f8f4d8fb4c3a81bf7c94b3f5891b"/>
                <w:lock w:val="sdtLocked"/>
                <w:richText/>
              </w:sdtPr>
              <w:sdtContent>
                <w:p>
                  <w:pPr>
                    <w:tabs>
                      <w:tab w:val="left" w:pos="993"/>
                    </w:tabs>
                    <w:spacing w:line="360" w:lineRule="auto"/>
                    <w:ind w:firstLine="720"/>
                    <w:jc w:val="both"/>
                    <w:rPr>
                      <w:szCs w:val="24"/>
                      <w:lang w:eastAsia="ko-KR"/>
                    </w:rPr>
                  </w:pPr>
                  <w:sdt>
                    <w:sdtPr>
                      <w:alias w:val="Numeris"/>
                      <w:tag w:val="nr_4bf0f8f4d8fb4c3a81bf7c94b3f5891b"/>
                      <w:lock w:val="sdtLocked"/>
                      <w:richText/>
                    </w:sdtPr>
                    <w:sdtContent>
                      <w:r>
                        <w:rPr>
                          <w:szCs w:val="24"/>
                          <w:lang w:eastAsia="ko-KR"/>
                        </w:rPr>
                        <w:t>3</w:t>
                      </w:r>
                    </w:sdtContent>
                  </w:sdt>
                  <w:r>
                    <w:rPr>
                      <w:szCs w:val="24"/>
                      <w:lang w:eastAsia="ko-KR"/>
                    </w:rPr>
                    <w:t>. Lietuvos Respublikos Vyriausybė iki 2025 m. gruodžio 31 d. priima šio įstatymo 1 straipsnio įgyvendinamuosius teisės aktus.</w:t>
                  </w:r>
                </w:p>
              </w:sdtContent>
            </w:sdt>
            <w:sdt>
              <w:sdtPr>
                <w:alias w:val="3 str. 4 d."/>
                <w:tag w:val="part_4f23288ae00c4cd6b26d7bb8f724e729"/>
                <w:lock w:val="sdtLocked"/>
                <w:richText/>
              </w:sdtPr>
              <w:sdtContent>
                <w:p>
                  <w:pPr>
                    <w:tabs>
                      <w:tab w:val="left" w:pos="993"/>
                    </w:tabs>
                    <w:spacing w:line="360" w:lineRule="auto"/>
                    <w:ind w:firstLine="720"/>
                    <w:jc w:val="both"/>
                    <w:rPr>
                      <w:szCs w:val="24"/>
                      <w:lang w:eastAsia="ko-KR"/>
                    </w:rPr>
                  </w:pPr>
                  <w:sdt>
                    <w:sdtPr>
                      <w:alias w:val="Numeris"/>
                      <w:tag w:val="nr_4f23288ae00c4cd6b26d7bb8f724e729"/>
                      <w:lock w:val="sdtLocked"/>
                      <w:richText/>
                    </w:sdtPr>
                    <w:sdtContent>
                      <w:r>
                        <w:rPr>
                          <w:szCs w:val="24"/>
                          <w:lang w:eastAsia="ko-KR"/>
                        </w:rPr>
                        <w:t>4</w:t>
                      </w:r>
                    </w:sdtContent>
                  </w:sdt>
                  <w:r>
                    <w:rPr>
                      <w:szCs w:val="24"/>
                      <w:lang w:eastAsia="ko-KR"/>
                    </w:rPr>
                    <w:t>. Vyriausybė ir finansų ministras iki 2026 m. gegužės 31 d. priima šio įstatymo 2 straipsnio įgyvendinamuosius teisės aktus.</w:t>
                  </w:r>
                </w:p>
              </w:sdtContent>
            </w:sdt>
            <w:sdt>
              <w:sdtPr>
                <w:alias w:val="3 str. 5 d."/>
                <w:tag w:val="part_b5768b0f67194c2fb6af92bd1e3eaba9"/>
                <w:lock w:val="sdtLocked"/>
                <w:richText/>
              </w:sdtPr>
              <w:sdtContent>
                <w:p>
                  <w:pPr>
                    <w:tabs>
                      <w:tab w:val="left" w:pos="993"/>
                    </w:tabs>
                    <w:spacing w:line="360" w:lineRule="auto"/>
                    <w:ind w:firstLine="720"/>
                    <w:jc w:val="both"/>
                    <w:rPr>
                      <w:szCs w:val="24"/>
                      <w:lang w:eastAsia="ko-KR"/>
                    </w:rPr>
                  </w:pPr>
                  <w:sdt>
                    <w:sdtPr>
                      <w:alias w:val="Numeris"/>
                      <w:tag w:val="nr_b5768b0f67194c2fb6af92bd1e3eaba9"/>
                      <w:lock w:val="sdtLocked"/>
                      <w:richText/>
                    </w:sdtPr>
                    <w:sdtContent>
                      <w:r>
                        <w:rPr>
                          <w:szCs w:val="24"/>
                          <w:lang w:eastAsia="ko-KR"/>
                        </w:rPr>
                        <w:t>5</w:t>
                      </w:r>
                    </w:sdtContent>
                  </w:sdt>
                  <w:r>
                    <w:rPr>
                      <w:szCs w:val="24"/>
                      <w:lang w:eastAsia="ko-KR"/>
                    </w:rPr>
                    <w:t>. Lietuvos Respublikos centralizuotai valdomo valstybės turto valdytojo įstatymo 4 straipsnio 4 dalies 1 ir 2 punktuose, galiojančiuose iki 2026 m. gegužės 31 d., nurodytų ir iki 2026 m. gegužės 31 d. centralizuotai valdomo valstybės turto valdytojui perduodamų skolų valstybei išieškojimo procedūros baigiamos vykdyti vadovaujantis iki 2026 m. gegužės 31 d. galiojusio teisinio reguliavimo nuostatomis.</w:t>
                  </w:r>
                </w:p>
              </w:sdtContent>
            </w:sdt>
            <w:sdt>
              <w:sdtPr>
                <w:alias w:val="3 str. 6 d."/>
                <w:tag w:val="part_37723e59eb25453887ac505be6c12ab7"/>
                <w:lock w:val="sdtLocked"/>
                <w:richText/>
              </w:sdtPr>
              <w:sdtContent>
                <w:p>
                  <w:pPr>
                    <w:tabs>
                      <w:tab w:val="left" w:pos="993"/>
                    </w:tabs>
                    <w:spacing w:line="360" w:lineRule="auto"/>
                    <w:ind w:firstLine="720"/>
                    <w:jc w:val="both"/>
                    <w:rPr>
                      <w:bCs/>
                      <w:szCs w:val="24"/>
                      <w:lang w:eastAsia="ko-KR"/>
                    </w:rPr>
                  </w:pPr>
                  <w:sdt>
                    <w:sdtPr>
                      <w:alias w:val="Numeris"/>
                      <w:tag w:val="nr_37723e59eb25453887ac505be6c12ab7"/>
                      <w:lock w:val="sdtLocked"/>
                      <w:richText/>
                    </w:sdtPr>
                    <w:sdtContent>
                      <w:r>
                        <w:rPr>
                          <w:szCs w:val="24"/>
                          <w:lang w:eastAsia="ko-KR"/>
                        </w:rPr>
                        <w:t>6</w:t>
                      </w:r>
                    </w:sdtContent>
                  </w:sdt>
                  <w:r>
                    <w:rPr>
                      <w:szCs w:val="24"/>
                      <w:lang w:eastAsia="ko-KR"/>
                    </w:rPr>
                    <w:t>. Iki 2026 m. gegužės 31 d. Vyriausybės priimti nutarimai, kuriais patvirtinti centralizuotai valdomo administracinės paskirties valstybės nekilnojamojo turto atnaujinimo projektai, keičiami ar pripažįstami netekusiais galios vadovaujantis iki 2026 m. gegužės 31 d. galiojusio teisinio reguliavimo nuostatomis.</w:t>
                  </w:r>
                </w:p>
                <w:p>
                  <w:pPr>
                    <w:spacing w:line="360" w:lineRule="auto"/>
                    <w:ind w:firstLine="720"/>
                    <w:jc w:val="both"/>
                    <w:rPr>
                      <w:i/>
                      <w:szCs w:val="24"/>
                    </w:rPr>
                  </w:pPr>
                </w:p>
              </w:sdtContent>
            </w:sdt>
          </w:sdtContent>
        </w:sdt>
        <w:sdt>
          <w:sdtPr>
            <w:alias w:val="signatura"/>
            <w:tag w:val="part_980c978fd16b407782b94dfbf6e8bf7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31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8237724-C76F-46AE-A52D-361AF60DCF3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33dc6452a084606888fa73298fa5dfd" PartId="d9aed69e0759448289ba999b26667782">
    <Part Type="straipsnis" Nr="1" Abbr="1 str." Title="4 straipsnio pakeitimas" DocPartId="d1830c9e699d446b84957446c695d447" PartId="6096d4f050eb493f8d2b7c2af8c0b111">
      <Part Type="strDalis" Nr="1" Abbr="1 str. 1 d." DocPartId="e87ca4f0e4744c25bea6290cf009fbfd" PartId="da6e58323d844b38a1bd39dbfdc31aa2">
        <Part Type="citata" DocPartId="aeb441b9f7c241f9ba70ce9d8b7689c9" PartId="3df5a9fdcd64415a85f0d27946035859">
          <Part Type="strDalis" Nr="1-1" Abbr="1-1 d." DocPartId="3180dd48eb784b3287b41e36185dddac" PartId="eebac61d26f140a7b038bc2f1a55c04a"/>
        </Part>
      </Part>
    </Part>
    <Part Type="straipsnis" Nr="2" Abbr="2 str." Title="Lietuvos Respublikos centralizuotai valdomo valstybės turto valdytojo įstatymo Nr. XII-791 nauja redakcija" DocPartId="8814e96f8d9242428713b73a75a63ee2" PartId="4633e56107f2469c9fe469ec54ff3ae6">
      <Part Type="strDalis" Nr="1" Abbr="2 str. 1 d." DocPartId="e51d0d3d05ee4a9591092a529c807362" PartId="b92d71333995428798ce95c675eb7d19">
        <Part Type="citata" DocPartId="5417c24ad5de473d804135d6a887e85a" PartId="c6efc0c5f7b24e938d947920b9faa224">
          <Part Type="pagrindine" DocPartId="258781efa2684950a123fc8d8f4f3e45" PartId="3457399a08684e4e81cba0138357e174">
            <Part Type="straipsnis" Nr="1" Abbr="1 str." Title="Įstatymo paskirtis ir sąvokos" DocPartId="e3f37310e88046c4b916f6049b5562ff" PartId="bee28a34bf0f4a50a3e67ea9dc4ea4b1">
              <Part Type="strDalis" Nr="1" Abbr="1 str. 1 d." DocPartId="01db25c8bf744e92a63cee9e23f7b65f" PartId="490ad683d45940848a5e73c823e870f2"/>
              <Part Type="strDalis" Nr="2" Abbr="1 str. 2 d." DocPartId="973d1f1a4330426581d56944544f02a5" PartId="60c3dc724f254f89b3a2272960620ab8"/>
            </Part>
            <Part Type="straipsnis" Nr="2" Abbr="2 str." Title="Centralizuotai valdomo valstybės turto valdytojo statusas ir valdymas" DocPartId="40925983285440f9821db193e78c4eac" PartId="765c0d569ff940c19a5a869e5aebe3bc">
              <Part Type="strDalis" Nr="1" Abbr="2 str. 1 d." DocPartId="dbfc1ea3a312451aa5df188aaeda6390" PartId="7a458705b453462296b380cb9b3beaab"/>
              <Part Type="strDalis" Nr="2" Abbr="2 str. 2 d." DocPartId="8793ed47e8da48c4b9f82ad8de9dcb6e" PartId="ee6932a75f664d31aee6017071386342"/>
              <Part Type="strDalis" Nr="3" Abbr="2 str. 3 d." DocPartId="3e84a4821fbb49b78345842465299dd2" PartId="295a0115aa5f42f88f5b85061b3d4a94"/>
            </Part>
            <Part Type="straipsnis" Nr="3" Abbr="3 str." Title="Centralizuotai valdomo valstybės turto valdytojo funkcijos" DocPartId="636258e6c1304989850d8db67d841fff" PartId="a97cf69487644256892c7aaba8a232f2">
              <Part Type="strDalis" Nr="1" Abbr="3 str. 1 d." DocPartId="c1e44e1da4944d9aaada753c208c0c6b" PartId="cf35e26c4dab42bdaf91dd3aa11c72dd">
                <Part Type="strPunktas" Nr="1" Abbr="3 str. 1 d. 1 p." DocPartId="2d62e099822c4054b95d0fc9535d3c4b" PartId="5bc8ae78912847fd94209e9535d8f65a"/>
                <Part Type="strPunktas" Nr="2" Abbr="3 str. 1 d. 2 p." DocPartId="bd00f3d04efb456d98d633f5ed4e7f2f" PartId="8412270959564dc187a39f433806705f"/>
                <Part Type="strPunktas" Nr="3" Abbr="3 str. 1 d. 3 p." DocPartId="d1205632e7b34111b62324b953626d84" PartId="95f171bc98114ec28112c4e7949a98b1"/>
                <Part Type="strPunktas" Nr="4" Abbr="3 str. 1 d. 4 p." DocPartId="55d31382961d499bb92e63dc374a2233" PartId="96aa266f26c34b1dbb98b11a761dcec2"/>
                <Part Type="strPunktas" Nr="5" Abbr="3 str. 1 d. 5 p." DocPartId="f9d031baf0734c2daf6b85d22ead5d3e" PartId="c95ce093f47041619adfbe366e0c9b54"/>
              </Part>
              <Part Type="strDalis" Nr="2" Abbr="3 str. 2 d." DocPartId="c5b4f5a67ec943619ef99dd9802229bb" PartId="2a5558c5affa4323b0b80dcd95668b77"/>
            </Part>
            <Part Type="straipsnis" Nr="4" Abbr="4 str." Title="Valstybės nekilnojamojo turto centralizuoto valdymo funkcija" DocPartId="f73c67683e1d4341b9e2fb98f3edf579" PartId="a5c5bb8f0adb4bf59a4ab36380f551da">
              <Part Type="strDalis" Nr="1" Abbr="4 str. 1 d." DocPartId="a95468f5ed104abe98049db157a49a3e" PartId="667cd6b926554a16946791dff7210daf">
                <Part Type="strPunktas" Nr="1" Abbr="4 str. 1 d. 1 p." DocPartId="a8b35c021be9447fb107a889db6b030b" PartId="4d9e6329d01f44f0a40f25bbb297fedf"/>
                <Part Type="strPunktas" Nr="2" Abbr="4 str. 1 d. 2 p." DocPartId="2d5d619ad3484b269c3c59d1a2bec629" PartId="1940e9d16b564626af6e234cced67e99"/>
                <Part Type="strPunktas" Nr="3" Abbr="4 str. 1 d. 3 p." DocPartId="b2511adaf5294e4db47bd871afa54a8f" PartId="2656b6e7e571407fad63bd49d6485d40"/>
                <Part Type="strPunktas" Nr="4" Abbr="4 str. 1 d. 4 p." DocPartId="e2f3446a12ce42ef81450983699e86fa" PartId="57fac451f3284173bbd8d686c2c85b89"/>
                <Part Type="strPunktas" Nr="5" Abbr="4 str. 1 d. 5 p." DocPartId="e9802ac4e8074d7d81fdb0bd78c55b3b" PartId="141f5223a8f549cab66d3abad654375c"/>
                <Part Type="strPunktas" Nr="6" Abbr="4 str. 1 d. 6 p." DocPartId="a99d7ec91d28424b957c4b92bf6ee01a" PartId="37616b22b3e64c60a83ef8eae7952f9b"/>
                <Part Type="strPunktas" Nr="7" Abbr="4 str. 1 d. 7 p." DocPartId="1130814fbdf0429c84632a7a413c892c" PartId="985e98ce4cee482a89747bc35e4c0c6c"/>
                <Part Type="strPunktas" Nr="8" Abbr="4 str. 1 d. 8 p." DocPartId="7dfa3967e58e4e318df611e8fd543976" PartId="909acd5d11904373b6e16d442c774e4e"/>
                <Part Type="strPunktas" Nr="9" Abbr="4 str. 1 d. 9 p." DocPartId="1a462b4f95b64d129a1acd5f92ff69eb" PartId="d28429d8931f44aeafd77f8e688a8ba2"/>
                <Part Type="strPunktas" Nr="10" Abbr="4 str. 1 d. 10 p." DocPartId="469ef465f716460993855aa7057ebc87" PartId="90e3346805c64058becaf2ba0994a9a9"/>
                <Part Type="strPunktas" Nr="11" Abbr="4 str. 1 d. 11 p." DocPartId="75a89fc8f7e641cba016793903556750" PartId="a9490e9f196848c3ae177c59c357cf43"/>
                <Part Type="strPunktas" Nr="12" Abbr="4 str. 1 d. 12 p." DocPartId="0751a0b31e8b46bfb47cf34905541f4d" PartId="d0df0b2b806e411f92c09d73165bf235"/>
                <Part Type="strPunktas" Nr="13" Abbr="4 str. 1 d. 13 p." DocPartId="35fda9131f9742cabb0b00f623b5ce55" PartId="6592918d9b7346ca8381f41b96720d41"/>
                <Part Type="strPunktas" Nr="14" Abbr="4 str. 1 d. 14 p." DocPartId="ff3367531ed54ff2ab96ffad1d406418" PartId="8b9f536da7bd4d5fb9f534758b8c161e"/>
              </Part>
              <Part Type="strDalis" Nr="2" Abbr="4 str. 2 d." DocPartId="e030f77e1b934a68b5e6b544f97d6bae" PartId="78974e78f928440aaee07940972cb51b">
                <Part Type="strPunktas" Nr="1" Abbr="4 str. 2 d. 1 p." DocPartId="34597869c7a446c991fc1248655e198d" PartId="e2597b99db39408bb8b1087fb3097929"/>
                <Part Type="strPunktas" Nr="2" Abbr="4 str. 2 d. 2 p." DocPartId="bf5f5940792a47c7b1e0df0ee20ca4e6" PartId="13ece882a449451b9b3e2801f83fdbee"/>
                <Part Type="strPunktas" Nr="3" Abbr="4 str. 2 d. 3 p." DocPartId="9c0576c5ec3a4612b73aa4a6d5fa8996" PartId="8e5eb177160040c6901eacbb7f170367"/>
                <Part Type="strPunktas" Nr="4" Abbr="4 str. 2 d. 4 p." DocPartId="f9b6025948e546da9ed89230fd48a490" PartId="c9a906d023094539b6ceab8f5d39181d"/>
                <Part Type="strPunktas" Nr="5" Abbr="4 str. 2 d. 5 p." DocPartId="882df3b511e94fdc91d883283e6597ed" PartId="85f69d50213c4c62b691eb424e85d9c3"/>
              </Part>
              <Part Type="strDalis" Nr="3" Abbr="4 str. 3 d." DocPartId="6a4e0895b06f4ec4ba7fa777b26fa1ea" PartId="faebce172ae147c583e9e3afa67efc84"/>
              <Part Type="strDalis" Nr="4" Abbr="4 str. 4 d." DocPartId="d63b7da58c514d3dbbe864989ffe060c" PartId="85433bae685342468e3b5a13f66d472b">
                <Part Type="strPunktas" Nr="1" Abbr="4 str. 4 d. 1 p." DocPartId="a00291f2249e4c09b6054d4797024b3b" PartId="50ea877d3a25426d863681f8710c6b81"/>
                <Part Type="strPunktas" Nr="2" Abbr="4 str. 4 d. 2 p." DocPartId="1c97be03f7cd4d99888660ae2dfba0a0" PartId="2389e38befa14ba791df9baeb378e21a"/>
                <Part Type="strPunktas" Nr="3" Abbr="4 str. 4 d. 3 p." DocPartId="95efeddf58314c76bad2c58c5170a17a" PartId="cf06eed2dd244bd693e2aa012ef0ab90"/>
                <Part Type="strPunktas" Nr="4" Abbr="4 str. 4 d. 4 p." DocPartId="c1d5b01b92e54ed68b9a161509b32083" PartId="c96b8452a36d40cab1b6c41a84b06ef1"/>
              </Part>
              <Part Type="strDalis" Nr="5" Abbr="4 str. 5 d." DocPartId="f7b59972eca8486b9698a65791c31d04" PartId="dbb87726e00e4c23b38ae82192ee91a4"/>
              <Part Type="strDalis" Nr="6" Abbr="4 str. 6 d." DocPartId="7ec201bf0b154da381e697f22191b996" PartId="ded4fee5ef8b46a59ef24c9ad92341d5"/>
              <Part Type="strDalis" Nr="7" Abbr="4 str. 7 d." DocPartId="489f94f22c4f4ef281a7e054235906c3" PartId="e2ad869899634c9c8d2277d6970e69ed"/>
              <Part Type="strDalis" Nr="8" Abbr="4 str. 8 d." DocPartId="68f49acab99844608a16444707e81950" PartId="e3d3381465544399b00b7df69b8c8ec0"/>
            </Part>
            <Part Type="straipsnis" Nr="5" Abbr="5 str." Title="Bešeimininkio, konfiskuoto, valstybės paveldėto, valstybei perduoto nekilnojamojo turto, akcinių bendrovių ir uždarųjų akcinių bendrovių akcijų administravimo funkcija" DocPartId="61bc806078bb4dd293dd658533e51ea7" PartId="8e31f4a5764846e6ae1e63083558e1f2">
              <Part Type="strDalis" Nr="1" Abbr="5 str. 1 d." DocPartId="0a46059d777845e0b8f05e18e8a77dab" PartId="6a1cf64b6f8f452893d23ce197aab217">
                <Part Type="strPunktas" Nr="1" Abbr="5 str. 1 d. 1 p." DocPartId="23994a512ad444ae8f1732a424c358c5" PartId="bb4ed44ea9ef470280e8b5e89845ad6a"/>
                <Part Type="strPunktas" Nr="2" Abbr="5 str. 1 d. 2 p." DocPartId="559e632e17494a09be46ffaf382fae4e" PartId="5e315a949658434a9a0df8f959bd2069"/>
                <Part Type="strPunktas" Nr="3" Abbr="5 str. 1 d. 3 p." DocPartId="ec2544143b1e4da594136b307aae7c8f" PartId="1d56510fc8d24dfea09a4fef16c83e22"/>
                <Part Type="strPunktas" Nr="4" Abbr="5 str. 1 d. 4 p." DocPartId="0685e53cc9ed4f448eec5cc890e7d6ad" PartId="5ffa500c75b546fc940f023fe2ecaa66"/>
                <Part Type="strPunktas" Nr="5" Abbr="5 str. 1 d. 5 p." DocPartId="b2c3614bde4e4f13bac53d3adcccc728" PartId="c6e8b437be0443489f16463cb6c84646"/>
                <Part Type="strPunktas" Nr="6" Abbr="5 str. 1 d. 6 p." DocPartId="aa77b99f15be4c53b549b9c344ea092c" PartId="8eff2b56767b4783b19a136b339753f9"/>
                <Part Type="strPunktas" Nr="7" Abbr="5 str. 1 d. 7 p." DocPartId="8571d77d7e424c1a96e51b8db50eb29c" PartId="d60c97c96b11420ba77cc5384fb48a45"/>
              </Part>
            </Part>
            <Part Type="straipsnis" Nr="6" Abbr="6 str." Title="Bendrovės turtas" DocPartId="12c137f412d14909b5e05b9075aeba42" PartId="8f56e04a52034aa3b37dd6e1a86e1912">
              <Part Type="strDalis" Nr="1" Abbr="6 str. 1 d." DocPartId="0634b17cc6ea4ca4b74f004e84a00f09" PartId="7d61d540940b495ba7c24e31611da6ce"/>
              <Part Type="strDalis" Nr="2" Abbr="6 str. 2 d." DocPartId="43e07bf2c70843d5ae069545af774390" PartId="d16a9c8c34d04bcd8bc5634b622abb39"/>
              <Part Type="strDalis" Nr="3" Abbr="6 str. 3 d." DocPartId="802dfa2d710f4073bb637f17163137a8" PartId="46418192262d4f1e933b9621ca00dcf4"/>
            </Part>
            <Part Type="straipsnis" Nr="7" Abbr="7 str." Title="Baigiamosios nuostatos" DocPartId="df086438e28c4778ab62ea07ef289c04" PartId="ca0340ee21d0499ea673584549d937bc">
              <Part Type="strDalis" Nr="1" Abbr="7 str. 1 d." DocPartId="681de18e0f24490796983d061b93aeb9" PartId="1daffd7d40d548848414366d9625c130"/>
            </Part>
          </Part>
        </Part>
      </Part>
    </Part>
    <Part Type="straipsnis" Nr="3" Abbr="3 str." Title="Įstatymo įsigaliojimas, įgyvendinimas ir taikymas" DocPartId="02e4a030a27f4807b6eb9f22c93470d7" PartId="f19ebc07f5624c9fa30f0800aa5889f0">
      <Part Type="strDalis" Nr="1" Abbr="3 str. 1 d." DocPartId="00dbddd22cb4406f88de7238c06ed905" PartId="556e16cd7bfa46ba889bd894df68d8d0"/>
      <Part Type="strDalis" Nr="2" Abbr="3 str. 2 d." DocPartId="8e82b99e97c147468eda2af02af0635a" PartId="a50a59a4887443a09fda46c734f7c05f"/>
      <Part Type="strDalis" Nr="3" Abbr="3 str. 3 d." DocPartId="4df913a9f58e4b7c88a92da1337436ee" PartId="4bf0f8f4d8fb4c3a81bf7c94b3f5891b"/>
      <Part Type="strDalis" Nr="4" Abbr="3 str. 4 d." DocPartId="64c7b6d1cfb74f578e2e846afa7ae691" PartId="4f23288ae00c4cd6b26d7bb8f724e729"/>
      <Part Type="strDalis" Nr="5" Abbr="3 str. 5 d." DocPartId="b97ae78657924505a67489626aebc3bb" PartId="b5768b0f67194c2fb6af92bd1e3eaba9"/>
      <Part Type="strDalis" Nr="6" Abbr="3 str. 6 d." DocPartId="6e9a884e96464f3db96bc6b2cb984c4f" PartId="37723e59eb25453887ac505be6c12ab7"/>
    </Part>
    <Part Type="signatura" DocPartId="1cba404ad3354ca49d592f08d5b059d0" PartId="980c978fd16b407782b94dfbf6e8bf72"/>
  </Part>
</Parts>
</file>

<file path=customXml/itemProps1.xml><?xml version="1.0" encoding="utf-8"?>
<ds:datastoreItem xmlns:ds="http://schemas.openxmlformats.org/officeDocument/2006/customXml" ds:itemID="{B78E55E7-FDCD-4570-B87F-8FDB1984C0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2185</Words>
  <Characters>16718</Characters>
  <Application>Microsoft Office Word</Application>
  <DocSecurity>4</DocSecurity>
  <Lines>265</Lines>
  <Paragraphs>94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18809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2025-11-19T08:00:00Z</dcterms:created>
  <dc:creator>User</dc:creator>
  <lastModifiedBy>adlibuser</lastModifiedBy>
  <lastPrinted>2004-12-10T05:45:00Z</lastPrinted>
  <dcterms:modified xsi:type="dcterms:W3CDTF">2025-11-19T08:00:00Z</dcterms:modified>
  <revision>2</revision>
</coreProperties>
</file>