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ff90f10fc60c4051a6938bb850bad37b"/>
        <w:id w:val="1112786951"/>
        <w:lock w:val="sdtLocked"/>
      </w:sdtPr>
      <w:sdtEndPr/>
      <w:sdtContent>
        <w:p w:rsidR="002970EA" w:rsidRDefault="002970EA">
          <w:pPr>
            <w:suppressAutoHyphens/>
            <w:jc w:val="center"/>
            <w:rPr>
              <w:rFonts w:ascii="Arial" w:hAnsi="Arial"/>
              <w:noProof/>
              <w:spacing w:val="8"/>
              <w:lang w:eastAsia="lt-LT"/>
            </w:rPr>
          </w:pPr>
        </w:p>
        <w:p w:rsidR="00F71944" w:rsidRDefault="002970EA">
          <w:pPr>
            <w:suppressAutoHyphens/>
            <w:jc w:val="center"/>
            <w:rPr>
              <w:rFonts w:ascii="Arial" w:hAnsi="Arial"/>
              <w:spacing w:val="8"/>
              <w:lang w:eastAsia="lt-LT"/>
            </w:rPr>
          </w:pPr>
          <w:r>
            <w:rPr>
              <w:rFonts w:ascii="Arial" w:hAnsi="Arial"/>
              <w:noProof/>
              <w:spacing w:val="8"/>
              <w:lang w:eastAsia="lt-LT"/>
            </w:rPr>
            <w:drawing>
              <wp:inline distT="0" distB="0" distL="0" distR="0" wp14:anchorId="1F4ABA2E" wp14:editId="10D53FC5">
                <wp:extent cx="518160" cy="615950"/>
                <wp:effectExtent l="0" t="0" r="0" b="0"/>
                <wp:docPr id="1" name="Paveikslėlis 14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18160" cy="615950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inline>
            </w:drawing>
          </w:r>
        </w:p>
        <w:p w:rsidR="00F71944" w:rsidRDefault="00F71944">
          <w:pPr>
            <w:rPr>
              <w:sz w:val="10"/>
              <w:szCs w:val="10"/>
            </w:rPr>
          </w:pPr>
        </w:p>
        <w:p w:rsidR="00F71944" w:rsidRDefault="002970EA">
          <w:pPr>
            <w:suppressAutoHyphens/>
            <w:jc w:val="center"/>
            <w:rPr>
              <w:b/>
              <w:bCs/>
              <w:lang w:eastAsia="lt-LT"/>
            </w:rPr>
          </w:pPr>
          <w:r>
            <w:rPr>
              <w:b/>
              <w:bCs/>
              <w:lang w:eastAsia="lt-LT"/>
            </w:rPr>
            <w:t>LIETUVOS RESPUBLIKOS APLINKOS MINISTRAS</w:t>
          </w:r>
        </w:p>
        <w:p w:rsidR="00F71944" w:rsidRDefault="00F71944">
          <w:pPr>
            <w:rPr>
              <w:sz w:val="6"/>
              <w:szCs w:val="6"/>
            </w:rPr>
          </w:pPr>
        </w:p>
        <w:p w:rsidR="00F71944" w:rsidRDefault="002970EA">
          <w:pPr>
            <w:suppressAutoHyphens/>
            <w:jc w:val="center"/>
            <w:rPr>
              <w:b/>
              <w:bCs/>
              <w:lang w:eastAsia="lt-LT"/>
            </w:rPr>
          </w:pPr>
          <w:r>
            <w:rPr>
              <w:b/>
              <w:bCs/>
              <w:lang w:eastAsia="lt-LT"/>
            </w:rPr>
            <w:t>ĮSAKYMAS</w:t>
          </w:r>
        </w:p>
        <w:p w:rsidR="00F71944" w:rsidRDefault="00F71944">
          <w:pPr>
            <w:rPr>
              <w:sz w:val="6"/>
              <w:szCs w:val="6"/>
            </w:rPr>
          </w:pPr>
        </w:p>
        <w:p w:rsidR="00F71944" w:rsidRDefault="002970EA">
          <w:pPr>
            <w:suppressAutoHyphens/>
            <w:jc w:val="center"/>
            <w:rPr>
              <w:b/>
              <w:lang w:eastAsia="lt-LT"/>
            </w:rPr>
          </w:pPr>
          <w:r>
            <w:rPr>
              <w:b/>
              <w:lang w:eastAsia="lt-LT"/>
            </w:rPr>
            <w:t xml:space="preserve">DĖL LIETUVOS RESPUBLIKOS APLINKOS MINISTRO 2015 M. SAUSIO 9 D. ĮSAKYMO NR. D1-12 „DĖL KRAŠTOVAIZDŽIO IR BIOLOGINĖS ĮVAIROVĖS </w:t>
          </w:r>
          <w:r>
            <w:rPr>
              <w:b/>
              <w:lang w:eastAsia="lt-LT"/>
            </w:rPr>
            <w:t>IŠSAUGOJIMO 2015-2020 METŲ VEIKSMŲ PLANO PATVIRTINIMO“ PAKEITIMO</w:t>
          </w:r>
        </w:p>
        <w:p w:rsidR="00F71944" w:rsidRDefault="00F71944">
          <w:pPr>
            <w:suppressAutoHyphens/>
            <w:jc w:val="center"/>
            <w:rPr>
              <w:b/>
              <w:lang w:eastAsia="lt-LT"/>
            </w:rPr>
          </w:pPr>
        </w:p>
        <w:p w:rsidR="00F71944" w:rsidRDefault="002970EA">
          <w:pPr>
            <w:suppressAutoHyphens/>
            <w:jc w:val="center"/>
            <w:rPr>
              <w:lang w:eastAsia="lt-LT"/>
            </w:rPr>
          </w:pPr>
          <w:r>
            <w:rPr>
              <w:lang w:eastAsia="lt-LT"/>
            </w:rPr>
            <w:t xml:space="preserve">2023 m. balandžio </w:t>
          </w:r>
          <w:r>
            <w:rPr>
              <w:lang w:val="en-US" w:eastAsia="lt-LT"/>
            </w:rPr>
            <w:t xml:space="preserve">4 </w:t>
          </w:r>
          <w:r>
            <w:rPr>
              <w:lang w:eastAsia="lt-LT"/>
            </w:rPr>
            <w:t>d. Nr. D1-97</w:t>
          </w:r>
        </w:p>
        <w:p w:rsidR="00F71944" w:rsidRDefault="002970EA">
          <w:pPr>
            <w:suppressAutoHyphens/>
            <w:jc w:val="center"/>
            <w:rPr>
              <w:lang w:eastAsia="lt-LT"/>
            </w:rPr>
          </w:pPr>
          <w:r>
            <w:rPr>
              <w:lang w:eastAsia="lt-LT"/>
            </w:rPr>
            <w:t>Vilnius</w:t>
          </w:r>
        </w:p>
        <w:p w:rsidR="002970EA" w:rsidRDefault="002970EA">
          <w:pPr>
            <w:suppressAutoHyphens/>
            <w:jc w:val="center"/>
            <w:rPr>
              <w:lang w:eastAsia="lt-LT"/>
            </w:rPr>
          </w:pPr>
        </w:p>
        <w:p w:rsidR="00F71944" w:rsidRDefault="00F71944">
          <w:pPr>
            <w:spacing w:line="276" w:lineRule="auto"/>
            <w:ind w:firstLine="567"/>
            <w:jc w:val="both"/>
            <w:rPr>
              <w:color w:val="000000"/>
              <w:szCs w:val="24"/>
              <w:lang w:eastAsia="lt-LT"/>
            </w:rPr>
          </w:pPr>
        </w:p>
        <w:sdt>
          <w:sdtPr>
            <w:alias w:val="pastraipa"/>
            <w:tag w:val="part_4d2e32f55f3f48e587e81336c7aadfad"/>
            <w:id w:val="-148284101"/>
            <w:lock w:val="sdtLocked"/>
          </w:sdtPr>
          <w:sdtEndPr/>
          <w:sdtContent>
            <w:p w:rsidR="00F71944" w:rsidRDefault="002970EA">
              <w:pPr>
                <w:spacing w:line="276" w:lineRule="auto"/>
                <w:ind w:firstLine="567"/>
                <w:jc w:val="both"/>
                <w:rPr>
                  <w:color w:val="000000"/>
                  <w:szCs w:val="24"/>
                  <w:lang w:eastAsia="lt-LT"/>
                </w:rPr>
              </w:pPr>
              <w:r>
                <w:rPr>
                  <w:color w:val="000000"/>
                  <w:szCs w:val="24"/>
                  <w:lang w:eastAsia="lt-LT"/>
                </w:rPr>
                <w:t>P a k e i č i u Kraštovaizdžio ir biologinės įvairovės išsaugojimo 2015–2020 metų veiksmų planą, patvirtintą Lietuvos Respublikos apli</w:t>
              </w:r>
              <w:r>
                <w:rPr>
                  <w:color w:val="000000"/>
                  <w:szCs w:val="24"/>
                  <w:lang w:eastAsia="lt-LT"/>
                </w:rPr>
                <w:t>nkos ministro 2015 m. sausio 9 d. įsakymu Nr. D1-12 „Dėl Kraštovaizdžio ir biologinės įvairovės išsaugojimo 2015–2020 metų veiksmų plano patvirtinimo“, ir 2 priedo 107 punktą išdėstau taip:</w:t>
              </w:r>
            </w:p>
          </w:sdtContent>
        </w:sdt>
        <w:sdt>
          <w:sdtPr>
            <w:alias w:val="lentele"/>
            <w:tag w:val="part_8b7141713ebd4c059bf5316311032ab3"/>
            <w:id w:val="-29727635"/>
            <w:lock w:val="sdtLocked"/>
          </w:sdtPr>
          <w:sdtEndPr/>
          <w:sdtContent>
            <w:tbl>
              <w:tblPr>
                <w:tblW w:w="0" w:type="auto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ook w:val="04A0" w:firstRow="1" w:lastRow="0" w:firstColumn="1" w:lastColumn="0" w:noHBand="0" w:noVBand="1"/>
              </w:tblPr>
              <w:tblGrid>
                <w:gridCol w:w="743"/>
                <w:gridCol w:w="3080"/>
                <w:gridCol w:w="1828"/>
                <w:gridCol w:w="1869"/>
                <w:gridCol w:w="1966"/>
              </w:tblGrid>
              <w:tr w:rsidR="00F71944">
                <w:tc>
                  <w:tcPr>
                    <w:tcW w:w="675" w:type="dxa"/>
                  </w:tcPr>
                  <w:p w:rsidR="00F71944" w:rsidRDefault="002970EA">
                    <w:pPr>
                      <w:suppressAutoHyphens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„107.</w:t>
                    </w:r>
                  </w:p>
                </w:tc>
                <w:tc>
                  <w:tcPr>
                    <w:tcW w:w="3266" w:type="dxa"/>
                  </w:tcPr>
                  <w:p w:rsidR="00F71944" w:rsidRDefault="002970EA">
                    <w:pPr>
                      <w:suppressAutoHyphens/>
                      <w:jc w:val="both"/>
                      <w:rPr>
                        <w:szCs w:val="24"/>
                        <w:lang w:eastAsia="lt-LT"/>
                      </w:rPr>
                    </w:pPr>
                    <w:r>
                      <w:rPr>
                        <w:lang w:eastAsia="lt-LT"/>
                      </w:rPr>
                      <w:t>Parengti saugomų teritorijų strateginio planavimo (</w:t>
                    </w:r>
                    <w:proofErr w:type="spellStart"/>
                    <w:r>
                      <w:rPr>
                        <w:lang w:eastAsia="lt-LT"/>
                      </w:rPr>
                      <w:t>gamtotv</w:t>
                    </w:r>
                    <w:r>
                      <w:rPr>
                        <w:lang w:eastAsia="lt-LT"/>
                      </w:rPr>
                      <w:t>arkos</w:t>
                    </w:r>
                    <w:proofErr w:type="spellEnd"/>
                    <w:r>
                      <w:rPr>
                        <w:lang w:eastAsia="lt-LT"/>
                      </w:rPr>
                      <w:t xml:space="preserve"> planus ir kt.) ir specialiojo teritorijų planavimo (ribų planus, planavimo schemas) dokumentus, apsaugos sutartis. Nustatyti teritorijas, kuriose taikomos natūralių pievų ir ganyklų, pelkių ir </w:t>
                    </w:r>
                    <w:proofErr w:type="spellStart"/>
                    <w:r>
                      <w:rPr>
                        <w:lang w:eastAsia="lt-LT"/>
                      </w:rPr>
                      <w:t>šaltinynų</w:t>
                    </w:r>
                    <w:proofErr w:type="spellEnd"/>
                    <w:r>
                      <w:rPr>
                        <w:lang w:eastAsia="lt-LT"/>
                      </w:rPr>
                      <w:t xml:space="preserve"> specialiosios žemės naudojimo sąlygos, parengti</w:t>
                    </w:r>
                    <w:r>
                      <w:rPr>
                        <w:lang w:eastAsia="lt-LT"/>
                      </w:rPr>
                      <w:t xml:space="preserve"> jų žemėlapius ir atlikti su sąlygų nustatymu susijusias viešinimo ir žemės savininkų informavimo procedūras.</w:t>
                    </w:r>
                  </w:p>
                </w:tc>
                <w:tc>
                  <w:tcPr>
                    <w:tcW w:w="1971" w:type="dxa"/>
                  </w:tcPr>
                  <w:p w:rsidR="00F71944" w:rsidRDefault="002970EA">
                    <w:pPr>
                      <w:suppressAutoHyphens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2023</w:t>
                    </w:r>
                  </w:p>
                </w:tc>
                <w:tc>
                  <w:tcPr>
                    <w:tcW w:w="1971" w:type="dxa"/>
                  </w:tcPr>
                  <w:p w:rsidR="00F71944" w:rsidRDefault="002970EA">
                    <w:pPr>
                      <w:suppressAutoHyphens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23420 / 6785820</w:t>
                    </w:r>
                  </w:p>
                </w:tc>
                <w:tc>
                  <w:tcPr>
                    <w:tcW w:w="1971" w:type="dxa"/>
                  </w:tcPr>
                  <w:p w:rsidR="00F71944" w:rsidRDefault="002970EA">
                    <w:pPr>
                      <w:suppressAutoHyphens/>
                      <w:jc w:val="both"/>
                      <w:rPr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lang w:eastAsia="lt-LT"/>
                      </w:rPr>
                      <w:t>Valstybinė saugomų teritorijų tarnyba, saugomų teritorijų direkcijos“.</w:t>
                    </w:r>
                  </w:p>
                </w:tc>
              </w:tr>
            </w:tbl>
            <w:p w:rsidR="00F71944" w:rsidRDefault="002970EA">
              <w:pPr>
                <w:suppressAutoHyphens/>
                <w:ind w:left="-567"/>
                <w:rPr>
                  <w:lang w:eastAsia="lt-LT"/>
                </w:rPr>
              </w:pPr>
            </w:p>
          </w:sdtContent>
        </w:sdt>
        <w:sdt>
          <w:sdtPr>
            <w:alias w:val="signatura"/>
            <w:tag w:val="part_95723d91fbfb46eab55249b6f4492933"/>
            <w:id w:val="38177038"/>
            <w:lock w:val="sdtLocked"/>
          </w:sdtPr>
          <w:sdtEndPr/>
          <w:sdtContent>
            <w:bookmarkStart w:id="0" w:name="_GoBack" w:displacedByCustomXml="prev"/>
            <w:p w:rsidR="002970EA" w:rsidRDefault="002970EA">
              <w:pPr>
                <w:suppressAutoHyphens/>
                <w:ind w:left="-567"/>
              </w:pPr>
            </w:p>
            <w:p w:rsidR="002970EA" w:rsidRDefault="002970EA">
              <w:pPr>
                <w:suppressAutoHyphens/>
                <w:ind w:left="-567"/>
              </w:pPr>
            </w:p>
            <w:p w:rsidR="002970EA" w:rsidRDefault="002970EA">
              <w:pPr>
                <w:suppressAutoHyphens/>
                <w:ind w:left="-567"/>
              </w:pPr>
            </w:p>
            <w:p w:rsidR="00F71944" w:rsidRDefault="002970EA">
              <w:pPr>
                <w:suppressAutoHyphens/>
                <w:ind w:left="-567"/>
                <w:rPr>
                  <w:lang w:eastAsia="lt-LT"/>
                </w:rPr>
              </w:pPr>
              <w:r>
                <w:rPr>
                  <w:lang w:eastAsia="lt-LT"/>
                </w:rPr>
                <w:t>Aplinkos ministras</w:t>
              </w:r>
              <w:r>
                <w:rPr>
                  <w:lang w:eastAsia="lt-LT"/>
                </w:rPr>
                <w:tab/>
              </w:r>
              <w:r>
                <w:rPr>
                  <w:lang w:eastAsia="lt-LT"/>
                </w:rPr>
                <w:tab/>
              </w:r>
              <w:r>
                <w:rPr>
                  <w:lang w:eastAsia="lt-LT"/>
                </w:rPr>
                <w:tab/>
              </w:r>
              <w:r>
                <w:rPr>
                  <w:lang w:eastAsia="lt-LT"/>
                </w:rPr>
                <w:tab/>
              </w:r>
              <w:r>
                <w:rPr>
                  <w:lang w:eastAsia="lt-LT"/>
                </w:rPr>
                <w:tab/>
              </w:r>
              <w:r>
                <w:rPr>
                  <w:lang w:eastAsia="lt-LT"/>
                </w:rPr>
                <w:tab/>
              </w:r>
              <w:r>
                <w:rPr>
                  <w:lang w:eastAsia="lt-LT"/>
                </w:rPr>
                <w:tab/>
              </w:r>
              <w:r>
                <w:rPr>
                  <w:lang w:eastAsia="lt-LT"/>
                </w:rPr>
                <w:tab/>
              </w:r>
              <w:r>
                <w:rPr>
                  <w:lang w:eastAsia="lt-LT"/>
                </w:rPr>
                <w:tab/>
              </w:r>
              <w:r>
                <w:rPr>
                  <w:lang w:eastAsia="lt-LT"/>
                </w:rPr>
                <w:t>Simonas Gentvilas</w:t>
              </w:r>
            </w:p>
            <w:bookmarkEnd w:id="0" w:displacedByCustomXml="next"/>
          </w:sdtContent>
        </w:sdt>
      </w:sdtContent>
    </w:sdt>
    <w:sectPr w:rsidR="00F71944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footnotePr>
        <w:pos w:val="beneathText"/>
      </w:footnotePr>
      <w:type w:val="continuous"/>
      <w:pgSz w:w="11905" w:h="16837"/>
      <w:pgMar w:top="993" w:right="708" w:bottom="1032" w:left="1701" w:header="1142" w:footer="919" w:gutter="0"/>
      <w:cols w:space="1296"/>
      <w:formProt w:val="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71944" w:rsidRDefault="002970EA">
      <w:pPr>
        <w:suppressAutoHyphens/>
        <w:rPr>
          <w:lang w:eastAsia="lt-LT"/>
        </w:rPr>
      </w:pPr>
      <w:r>
        <w:rPr>
          <w:lang w:eastAsia="lt-LT"/>
        </w:rPr>
        <w:separator/>
      </w:r>
    </w:p>
  </w:endnote>
  <w:endnote w:type="continuationSeparator" w:id="0">
    <w:p w:rsidR="00F71944" w:rsidRDefault="002970EA">
      <w:pPr>
        <w:suppressAutoHyphens/>
        <w:rPr>
          <w:lang w:eastAsia="lt-LT"/>
        </w:rPr>
      </w:pPr>
      <w:r>
        <w:rPr>
          <w:lang w:eastAsia="lt-LT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71944" w:rsidRDefault="00F71944">
    <w:pPr>
      <w:tabs>
        <w:tab w:val="center" w:pos="4153"/>
        <w:tab w:val="right" w:pos="8306"/>
      </w:tabs>
      <w:suppressAutoHyphens/>
      <w:rPr>
        <w:rFonts w:ascii="Tahoma" w:hAnsi="Tahoma"/>
        <w:spacing w:val="10"/>
        <w:sz w:val="16"/>
        <w:lang w:eastAsia="lt-LT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71944" w:rsidRDefault="00F71944">
    <w:pPr>
      <w:tabs>
        <w:tab w:val="center" w:pos="4153"/>
        <w:tab w:val="right" w:pos="8306"/>
      </w:tabs>
      <w:suppressAutoHyphens/>
      <w:rPr>
        <w:rFonts w:ascii="Tahoma" w:hAnsi="Tahoma"/>
        <w:spacing w:val="10"/>
        <w:sz w:val="16"/>
        <w:lang w:eastAsia="lt-LT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71944" w:rsidRDefault="00F71944">
    <w:pPr>
      <w:tabs>
        <w:tab w:val="center" w:pos="4153"/>
        <w:tab w:val="right" w:pos="8306"/>
      </w:tabs>
      <w:suppressAutoHyphens/>
      <w:rPr>
        <w:rFonts w:ascii="Tahoma" w:hAnsi="Tahoma"/>
        <w:spacing w:val="10"/>
        <w:sz w:val="16"/>
        <w:lang w:eastAsia="lt-L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71944" w:rsidRDefault="002970EA">
      <w:pPr>
        <w:suppressAutoHyphens/>
        <w:rPr>
          <w:lang w:eastAsia="lt-LT"/>
        </w:rPr>
      </w:pPr>
      <w:r>
        <w:rPr>
          <w:lang w:eastAsia="lt-LT"/>
        </w:rPr>
        <w:separator/>
      </w:r>
    </w:p>
  </w:footnote>
  <w:footnote w:type="continuationSeparator" w:id="0">
    <w:p w:rsidR="00F71944" w:rsidRDefault="002970EA">
      <w:pPr>
        <w:suppressAutoHyphens/>
        <w:rPr>
          <w:lang w:eastAsia="lt-LT"/>
        </w:rPr>
      </w:pPr>
      <w:r>
        <w:rPr>
          <w:lang w:eastAsia="lt-LT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71944" w:rsidRDefault="00F71944">
    <w:pPr>
      <w:tabs>
        <w:tab w:val="center" w:pos="4153"/>
        <w:tab w:val="right" w:pos="9100"/>
      </w:tabs>
      <w:suppressAutoHyphens/>
      <w:rPr>
        <w:rFonts w:ascii="Tahoma" w:hAnsi="Tahoma"/>
        <w:spacing w:val="10"/>
        <w:sz w:val="20"/>
        <w:lang w:eastAsia="lt-LT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71944" w:rsidRDefault="00F71944">
    <w:pPr>
      <w:tabs>
        <w:tab w:val="center" w:pos="4153"/>
        <w:tab w:val="right" w:pos="9100"/>
      </w:tabs>
      <w:suppressAutoHyphens/>
      <w:rPr>
        <w:rFonts w:ascii="Tahoma" w:hAnsi="Tahoma"/>
        <w:spacing w:val="10"/>
        <w:sz w:val="20"/>
        <w:lang w:eastAsia="lt-LT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71944" w:rsidRDefault="00F71944">
    <w:pPr>
      <w:tabs>
        <w:tab w:val="center" w:pos="4153"/>
        <w:tab w:val="right" w:pos="9100"/>
      </w:tabs>
      <w:suppressAutoHyphens/>
      <w:rPr>
        <w:rFonts w:ascii="Tahoma" w:hAnsi="Tahoma"/>
        <w:spacing w:val="10"/>
        <w:sz w:val="20"/>
        <w:lang w:eastAsia="lt-LT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removePersonalInformation/>
  <w:removeDateAndTime/>
  <w:proofState w:spelling="clean" w:grammar="clean"/>
  <w:defaultTabStop w:val="720"/>
  <w:hyphenationZone w:val="396"/>
  <w:doNotHyphenateCaps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hdrShapeDefaults>
    <o:shapedefaults v:ext="edit" spidmax="2050"/>
  </w:hdrShapeDefaults>
  <w:footnotePr>
    <w:pos w:val="beneathText"/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011EB"/>
    <w:rsid w:val="002970EA"/>
    <w:rsid w:val="009011EB"/>
    <w:rsid w:val="00F719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6DF31F9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82725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464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139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064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97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861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6911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customXml" Target="../customXml/item5.xml"/><Relationship Id="rId15" Type="http://schemas.openxmlformats.org/officeDocument/2006/relationships/footer" Target="footer2.xml"/><Relationship Id="rId10" Type="http://schemas.openxmlformats.org/officeDocument/2006/relationships/endnotes" Target="end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as" ma:contentTypeID="0x010100AA351E0ECF89C14A900DE8C04996CFDF" ma:contentTypeVersion="16" ma:contentTypeDescription="Kurkite naują dokumentą." ma:contentTypeScope="" ma:versionID="5a1b337319f81cc821ea2fb116b9889e">
  <xsd:schema xmlns:xsd="http://www.w3.org/2001/XMLSchema" xmlns:xs="http://www.w3.org/2001/XMLSchema" xmlns:p="http://schemas.microsoft.com/office/2006/metadata/properties" xmlns:ns1="http://schemas.microsoft.com/sharepoint/v3" xmlns:ns2="f5aad5d0-9c26-490e-8743-a6c7ceabd501" xmlns:ns3="19cf09c5-daa1-4028-a0ff-74a0be4ec5cc" targetNamespace="http://schemas.microsoft.com/office/2006/metadata/properties" ma:root="true" ma:fieldsID="2235169338eb9481474ac7e873b35491" ns1:_="" ns2:_="" ns3:_="">
    <xsd:import namespace="http://schemas.microsoft.com/sharepoint/v3"/>
    <xsd:import namespace="f5aad5d0-9c26-490e-8743-a6c7ceabd501"/>
    <xsd:import namespace="19cf09c5-daa1-4028-a0ff-74a0be4ec5cc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MediaServiceDateTaken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1:AverageRating" minOccurs="0"/>
                <xsd:element ref="ns1:RatingCount" minOccurs="0"/>
                <xsd:element ref="ns1:RatedBy" minOccurs="0"/>
                <xsd:element ref="ns1:Ratings" minOccurs="0"/>
                <xsd:element ref="ns1:LikesCount" minOccurs="0"/>
                <xsd:element ref="ns1:LikedBy" minOccurs="0"/>
                <xsd:element ref="ns2:MediaServiceAutoKeyPoints" minOccurs="0"/>
                <xsd:element ref="ns2:MediaServiceKeyPoint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AverageRating" ma:index="16" nillable="true" ma:displayName="Vertinimas (0–5)" ma:decimals="2" ma:description="Visų pateiktų vertinimų vidutinė reikšmė" ma:internalName="AverageRating" ma:readOnly="true">
      <xsd:simpleType>
        <xsd:restriction base="dms:Number"/>
      </xsd:simpleType>
    </xsd:element>
    <xsd:element name="RatingCount" ma:index="17" nillable="true" ma:displayName="Vertinimų skaičius" ma:decimals="0" ma:description="Pateiktų vertinimų skaičius" ma:internalName="RatingCount" ma:readOnly="true">
      <xsd:simpleType>
        <xsd:restriction base="dms:Number"/>
      </xsd:simpleType>
    </xsd:element>
    <xsd:element name="RatedBy" ma:index="18" nillable="true" ma:displayName="Vertintojas" ma:description="Vartotojai įvertino elementą." ma:hidden="true" ma:list="UserInfo" ma:internalName="RatedBy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Ratings" ma:index="19" nillable="true" ma:displayName="Vartotojų vertinimai" ma:description="Elemento vartotojų vertinimai" ma:hidden="true" ma:internalName="Ratings">
      <xsd:simpleType>
        <xsd:restriction base="dms:Note"/>
      </xsd:simpleType>
    </xsd:element>
    <xsd:element name="LikesCount" ma:index="20" nillable="true" ma:displayName="Skaičius, kiek kartų vartotojai pažymėjo, kad jiems patiko elementas" ma:internalName="LikesCount">
      <xsd:simpleType>
        <xsd:restriction base="dms:Unknown"/>
      </xsd:simpleType>
    </xsd:element>
    <xsd:element name="LikedBy" ma:index="21" nillable="true" ma:displayName="Patiko" ma:hidden="true" ma:list="UserInfo" ma:internalName="LikedBy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5aad5d0-9c26-490e-8743-a6c7ceabd50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2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3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9cf09c5-daa1-4028-a0ff-74a0be4ec5cc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Bendrinama su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Bendrinta su išsamia informacija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="http://schemas.openxmlformats.org/package/2006/metadata/core-properties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urinio tipas"/>
        <xsd:element ref="dc:title" minOccurs="0" maxOccurs="1" ma:index="4" ma:displayName="Antraštė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xs="http://www.w3.org/2001/XMLSchema" xmlns:pc="http://schemas.microsoft.com/office/infopath/2007/PartnerControls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ikesCount xmlns="http://schemas.microsoft.com/sharepoint/v3" xsi:nil="true"/>
    <Ratings xmlns="http://schemas.microsoft.com/sharepoint/v3" xsi:nil="true"/>
    <LikedBy xmlns="http://schemas.microsoft.com/sharepoint/v3">
      <UserInfo>
        <DisplayName/>
        <AccountId xsi:nil="true"/>
        <AccountType/>
      </UserInfo>
    </LikedBy>
    <RatedBy xmlns="http://schemas.microsoft.com/sharepoint/v3">
      <UserInfo>
        <DisplayName/>
        <AccountId xsi:nil="true"/>
        <AccountType/>
      </UserInfo>
    </RatedBy>
  </documentManagement>
</p:properties>
</file>

<file path=customXml/item4.xml><?xml version="1.0" encoding="utf-8"?>
<Parts xmlns="http://lrs.lt/TAIS/DocParts">
  <Part Type="pagrindine" DocPartId="790ab02d8fb64a9fb23f7f8b8578c073" PartId="ff90f10fc60c4051a6938bb850bad37b">
    <Part Type="pastraipa" DocPartId="17d548ad8d4d4dbca6e8c70621cf7d0d" PartId="4d2e32f55f3f48e587e81336c7aadfad"/>
    <Part Type="lentele" DocPartId="27878bcbbc294dda9c336d0c01794328" PartId="8b7141713ebd4c059bf5316311032ab3"/>
    <Part Type="signatura" DocPartId="e8f4a0c6c1d740c5889d9478034fac44" PartId="95723d91fbfb46eab55249b6f4492933"/>
  </Part>
</Parts>
</file>

<file path=customXml/item5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1DE514C-2C7C-4860-96D1-15C449438C04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69614EF0-D0CB-4D49-AEB8-23B11A55E73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f5aad5d0-9c26-490e-8743-a6c7ceabd501"/>
    <ds:schemaRef ds:uri="19cf09c5-daa1-4028-a0ff-74a0be4ec5c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F1FB821A-F156-483E-9107-CA3F498FAF63}">
  <ds:schemaRefs>
    <ds:schemaRef ds:uri="http://schemas.microsoft.com/sharepoint/v3"/>
    <ds:schemaRef ds:uri="http://purl.org/dc/elements/1.1/"/>
    <ds:schemaRef ds:uri="http://purl.org/dc/terms/"/>
    <ds:schemaRef ds:uri="http://schemas.microsoft.com/office/infopath/2007/PartnerControls"/>
    <ds:schemaRef ds:uri="http://www.w3.org/XML/1998/namespace"/>
    <ds:schemaRef ds:uri="http://schemas.openxmlformats.org/package/2006/metadata/core-properties"/>
    <ds:schemaRef ds:uri="http://schemas.microsoft.com/office/2006/documentManagement/types"/>
    <ds:schemaRef ds:uri="http://schemas.microsoft.com/office/2006/metadata/properties"/>
    <ds:schemaRef ds:uri="19cf09c5-daa1-4028-a0ff-74a0be4ec5cc"/>
    <ds:schemaRef ds:uri="f5aad5d0-9c26-490e-8743-a6c7ceabd501"/>
    <ds:schemaRef ds:uri="http://purl.org/dc/dcmitype/"/>
  </ds:schemaRefs>
</ds:datastoreItem>
</file>

<file path=customXml/itemProps4.xml><?xml version="1.0" encoding="utf-8"?>
<ds:datastoreItem xmlns:ds="http://schemas.openxmlformats.org/officeDocument/2006/customXml" ds:itemID="{BBDA3CB1-F252-43FD-971D-B1357FBF91BC}">
  <ds:schemaRefs>
    <ds:schemaRef ds:uri="http://lrs.lt/TAIS/DocParts"/>
  </ds:schemaRefs>
</ds:datastoreItem>
</file>

<file path=customXml/itemProps5.xml><?xml version="1.0" encoding="utf-8"?>
<ds:datastoreItem xmlns:ds="http://schemas.openxmlformats.org/officeDocument/2006/customXml" ds:itemID="{74E4B841-79DB-4BAC-A2A7-20B0DEA0CAF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759</Words>
  <Characters>434</Characters>
  <Application>Microsoft Office Word</Application>
  <DocSecurity>0</DocSecurity>
  <Lines>3</Lines>
  <Paragraphs>2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LinksUpToDate>false</LinksUpToDate>
  <CharactersWithSpaces>1191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/>
  <cp:revision>1</cp:revision>
  <dcterms:created xsi:type="dcterms:W3CDTF">2023-04-04T06:49:00Z</dcterms:created>
  <dcterms:modified xsi:type="dcterms:W3CDTF">2023-04-04T08:27:00Z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0x010100AA351E0ECF89C14A900DE8C04996CFDF</vt:lpwstr>
  </property>
</Properties>
</file>