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c54282e802194184855624a5f103180a"/>
        <w:id w:val="-831992607"/>
        <w:lock w:val="sdtLocked"/>
      </w:sdtPr>
      <w:sdtEndPr/>
      <w:sdtContent>
        <w:p w:rsidR="00DC2665" w:rsidRDefault="00DC2665">
          <w:pPr>
            <w:rPr>
              <w:b/>
              <w:szCs w:val="24"/>
              <w:lang w:eastAsia="lt-LT"/>
            </w:rPr>
          </w:pPr>
        </w:p>
        <w:p w:rsidR="00DC2665" w:rsidRDefault="00DC2665">
          <w:pPr>
            <w:rPr>
              <w:b/>
              <w:szCs w:val="24"/>
              <w:lang w:eastAsia="lt-LT"/>
            </w:rPr>
          </w:pPr>
        </w:p>
        <w:p w:rsidR="00DC2665" w:rsidRDefault="00752DF1">
          <w:pPr>
            <w:jc w:val="center"/>
            <w:rPr>
              <w:lang w:eastAsia="lt-LT"/>
            </w:rPr>
          </w:pPr>
          <w:r>
            <w:rPr>
              <w:rFonts w:ascii="Arial" w:hAnsi="Arial" w:cs="Arial"/>
              <w:noProof/>
              <w:lang w:val="en-GB" w:eastAsia="ko-KR"/>
            </w:rPr>
            <w:drawing>
              <wp:inline distT="0" distB="0" distL="0" distR="0" wp14:anchorId="43019F1D" wp14:editId="30420257">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DC2665" w:rsidRDefault="00DC2665">
          <w:pPr>
            <w:rPr>
              <w:sz w:val="10"/>
              <w:szCs w:val="10"/>
            </w:rPr>
          </w:pPr>
        </w:p>
        <w:p w:rsidR="00DC2665" w:rsidRDefault="00752DF1">
          <w:pPr>
            <w:keepNext/>
            <w:jc w:val="center"/>
            <w:rPr>
              <w:rFonts w:ascii="Arial" w:hAnsi="Arial" w:cs="Arial"/>
              <w:caps/>
              <w:sz w:val="36"/>
              <w:lang w:eastAsia="lt-LT"/>
            </w:rPr>
          </w:pPr>
          <w:r>
            <w:rPr>
              <w:rFonts w:ascii="Arial" w:hAnsi="Arial" w:cs="Arial"/>
              <w:caps/>
              <w:sz w:val="36"/>
              <w:lang w:eastAsia="lt-LT"/>
            </w:rPr>
            <w:t>Lietuvos Respublikos Vyriausybė</w:t>
          </w:r>
        </w:p>
        <w:p w:rsidR="00DC2665" w:rsidRDefault="00DC2665">
          <w:pPr>
            <w:jc w:val="center"/>
            <w:rPr>
              <w:caps/>
              <w:lang w:eastAsia="lt-LT"/>
            </w:rPr>
          </w:pPr>
        </w:p>
        <w:p w:rsidR="00DC2665" w:rsidRDefault="00752DF1">
          <w:pPr>
            <w:jc w:val="center"/>
            <w:rPr>
              <w:b/>
              <w:caps/>
              <w:lang w:eastAsia="lt-LT"/>
            </w:rPr>
          </w:pPr>
          <w:r>
            <w:rPr>
              <w:b/>
              <w:caps/>
              <w:lang w:eastAsia="lt-LT"/>
            </w:rPr>
            <w:t>nutarimas</w:t>
          </w:r>
        </w:p>
        <w:p w:rsidR="00DC2665" w:rsidRDefault="00752DF1">
          <w:pPr>
            <w:jc w:val="center"/>
            <w:rPr>
              <w:b/>
              <w:szCs w:val="24"/>
              <w:lang w:eastAsia="lt-LT"/>
            </w:rPr>
          </w:pPr>
          <w:r>
            <w:rPr>
              <w:b/>
              <w:caps/>
              <w:lang w:eastAsia="lt-LT"/>
            </w:rPr>
            <w:t xml:space="preserve">DĖL </w:t>
          </w:r>
          <w:r>
            <w:rPr>
              <w:b/>
              <w:bCs/>
              <w:lang w:eastAsia="lt-LT"/>
            </w:rPr>
            <w:t xml:space="preserve">LIETUVOS RESPUBLIKOS VYRIAUSYBĖS 2020 M. LAPKRIČIO 4 D. NUTARIMO NR. 1226 „DĖL </w:t>
          </w:r>
          <w:r>
            <w:rPr>
              <w:b/>
              <w:bCs/>
              <w:shd w:val="clear" w:color="auto" w:fill="FFFFFF"/>
              <w:lang w:eastAsia="lt-LT"/>
            </w:rPr>
            <w:t xml:space="preserve">KARANTINO LIETUVOS RESPUBLIKOS TERITORIJOJE </w:t>
          </w:r>
          <w:r>
            <w:rPr>
              <w:b/>
              <w:bCs/>
              <w:shd w:val="clear" w:color="auto" w:fill="FFFFFF"/>
              <w:lang w:eastAsia="lt-LT"/>
            </w:rPr>
            <w:t>PASKELBIMO“ PAKEITIMO</w:t>
          </w:r>
        </w:p>
        <w:p w:rsidR="00DC2665" w:rsidRDefault="00DC2665">
          <w:pPr>
            <w:tabs>
              <w:tab w:val="center" w:pos="4153"/>
              <w:tab w:val="right" w:pos="8306"/>
            </w:tabs>
            <w:rPr>
              <w:lang w:eastAsia="lt-LT"/>
            </w:rPr>
          </w:pPr>
        </w:p>
        <w:p w:rsidR="00DC2665" w:rsidRDefault="00752DF1">
          <w:pPr>
            <w:ind w:firstLine="62"/>
            <w:jc w:val="center"/>
            <w:rPr>
              <w:lang w:eastAsia="lt-LT"/>
            </w:rPr>
          </w:pPr>
          <w:r>
            <w:rPr>
              <w:lang w:eastAsia="lt-LT"/>
            </w:rPr>
            <w:t xml:space="preserve">2021 m. gegužės 19 d. </w:t>
          </w:r>
          <w:r>
            <w:rPr>
              <w:lang w:eastAsia="lt-LT"/>
            </w:rPr>
            <w:t>Nr. 362</w:t>
          </w:r>
        </w:p>
        <w:p w:rsidR="00DC2665" w:rsidRDefault="00752DF1">
          <w:pPr>
            <w:jc w:val="center"/>
            <w:rPr>
              <w:lang w:eastAsia="lt-LT"/>
            </w:rPr>
          </w:pPr>
          <w:r>
            <w:rPr>
              <w:lang w:eastAsia="lt-LT"/>
            </w:rPr>
            <w:t>Vilnius</w:t>
          </w:r>
        </w:p>
        <w:p w:rsidR="00DC2665" w:rsidRDefault="00DC2665">
          <w:pPr>
            <w:spacing w:line="340" w:lineRule="atLeast"/>
            <w:jc w:val="center"/>
            <w:rPr>
              <w:lang w:eastAsia="lt-LT"/>
            </w:rPr>
          </w:pPr>
        </w:p>
        <w:sdt>
          <w:sdtPr>
            <w:alias w:val="preambule"/>
            <w:tag w:val="part_c0fea4c537b54e1db25eee0a1e73404d"/>
            <w:id w:val="1204206795"/>
            <w:lock w:val="sdtLocked"/>
          </w:sdtPr>
          <w:sdtEndPr/>
          <w:sdtContent>
            <w:p w:rsidR="00DC2665" w:rsidRDefault="00752DF1">
              <w:pPr>
                <w:shd w:val="clear" w:color="auto" w:fill="FFFFFF"/>
                <w:tabs>
                  <w:tab w:val="left" w:pos="1134"/>
                </w:tabs>
                <w:spacing w:line="360" w:lineRule="atLeast"/>
                <w:ind w:firstLine="709"/>
                <w:jc w:val="both"/>
                <w:rPr>
                  <w:szCs w:val="24"/>
                  <w:shd w:val="clear" w:color="auto" w:fill="FFFFFF"/>
                  <w:lang w:eastAsia="lt-LT"/>
                </w:rPr>
              </w:pPr>
              <w:r>
                <w:rPr>
                  <w:szCs w:val="24"/>
                  <w:shd w:val="clear" w:color="auto" w:fill="FFFFFF"/>
                  <w:lang w:eastAsia="lt-LT"/>
                </w:rPr>
                <w:t xml:space="preserve">Lietuvos Respublikos Vyriausybė </w:t>
              </w:r>
              <w:r>
                <w:rPr>
                  <w:spacing w:val="100"/>
                  <w:szCs w:val="24"/>
                  <w:lang w:eastAsia="lt-LT"/>
                </w:rPr>
                <w:t>nutari</w:t>
              </w:r>
              <w:r>
                <w:rPr>
                  <w:szCs w:val="24"/>
                  <w:lang w:eastAsia="lt-LT"/>
                </w:rPr>
                <w:t>a</w:t>
              </w:r>
              <w:r>
                <w:rPr>
                  <w:szCs w:val="24"/>
                  <w:shd w:val="clear" w:color="auto" w:fill="FFFFFF"/>
                  <w:lang w:eastAsia="lt-LT"/>
                </w:rPr>
                <w:t>:</w:t>
              </w:r>
            </w:p>
          </w:sdtContent>
        </w:sdt>
        <w:sdt>
          <w:sdtPr>
            <w:alias w:val="1 p."/>
            <w:tag w:val="part_40af1bf6d7934c44993ebe8538f51a7d"/>
            <w:id w:val="1947729015"/>
            <w:lock w:val="sdtLocked"/>
          </w:sdtPr>
          <w:sdtEndPr/>
          <w:sdtContent>
            <w:p w:rsidR="00DC2665" w:rsidRDefault="00752DF1">
              <w:pPr>
                <w:shd w:val="clear" w:color="auto" w:fill="FFFFFF"/>
                <w:tabs>
                  <w:tab w:val="left" w:pos="1134"/>
                </w:tabs>
                <w:spacing w:line="360" w:lineRule="atLeast"/>
                <w:ind w:firstLine="709"/>
                <w:jc w:val="both"/>
                <w:rPr>
                  <w:szCs w:val="24"/>
                  <w:shd w:val="clear" w:color="auto" w:fill="FFFFFF"/>
                  <w:lang w:eastAsia="lt-LT"/>
                </w:rPr>
              </w:pPr>
              <w:sdt>
                <w:sdtPr>
                  <w:alias w:val="Numeris"/>
                  <w:tag w:val="nr_40af1bf6d7934c44993ebe8538f51a7d"/>
                  <w:id w:val="260032289"/>
                  <w:lock w:val="sdtLocked"/>
                </w:sdtPr>
                <w:sdtEndPr/>
                <w:sdtContent>
                  <w:r>
                    <w:rPr>
                      <w:szCs w:val="24"/>
                      <w:shd w:val="clear" w:color="auto" w:fill="FFFFFF"/>
                      <w:lang w:eastAsia="lt-LT"/>
                    </w:rPr>
                    <w:t>1</w:t>
                  </w:r>
                </w:sdtContent>
              </w:sdt>
              <w:r>
                <w:rPr>
                  <w:szCs w:val="24"/>
                  <w:shd w:val="clear" w:color="auto" w:fill="FFFFFF"/>
                  <w:lang w:eastAsia="lt-LT"/>
                </w:rPr>
                <w:t>. Pakeisti Lietuvos Respublikos Vyriausybės 2020 m. lapkričio 4 d. nutarimą Nr. 1226 „Dėl karantino Lietuvos Respublikos teritorijoje paskelbimo“:</w:t>
              </w:r>
            </w:p>
            <w:sdt>
              <w:sdtPr>
                <w:alias w:val="1.1 pp."/>
                <w:tag w:val="part_f243a8ab8d774ae4b59efbf6b37a79d4"/>
                <w:id w:val="-1099176676"/>
                <w:lock w:val="sdtLocked"/>
              </w:sdtPr>
              <w:sdtEndPr/>
              <w:sdtContent>
                <w:p w:rsidR="00DC2665" w:rsidRDefault="00752DF1">
                  <w:pPr>
                    <w:shd w:val="clear" w:color="auto" w:fill="FFFFFF"/>
                    <w:spacing w:line="360" w:lineRule="atLeast"/>
                    <w:ind w:firstLine="709"/>
                    <w:jc w:val="both"/>
                    <w:rPr>
                      <w:color w:val="000000"/>
                      <w:szCs w:val="24"/>
                      <w:shd w:val="clear" w:color="auto" w:fill="FFFFFF"/>
                      <w:lang w:eastAsia="en-GB"/>
                    </w:rPr>
                  </w:pPr>
                  <w:sdt>
                    <w:sdtPr>
                      <w:alias w:val="Numeris"/>
                      <w:tag w:val="nr_f243a8ab8d774ae4b59efbf6b37a79d4"/>
                      <w:id w:val="-1709485979"/>
                      <w:lock w:val="sdtLocked"/>
                    </w:sdtPr>
                    <w:sdtEndPr/>
                    <w:sdtContent>
                      <w:r>
                        <w:rPr>
                          <w:color w:val="000000"/>
                          <w:szCs w:val="24"/>
                          <w:shd w:val="clear" w:color="auto" w:fill="FFFFFF"/>
                          <w:lang w:eastAsia="en-GB"/>
                        </w:rPr>
                        <w:t>1.1</w:t>
                      </w:r>
                    </w:sdtContent>
                  </w:sdt>
                  <w:r>
                    <w:rPr>
                      <w:color w:val="000000"/>
                      <w:szCs w:val="24"/>
                      <w:shd w:val="clear" w:color="auto" w:fill="FFFFFF"/>
                      <w:lang w:eastAsia="en-GB"/>
                    </w:rPr>
                    <w:t xml:space="preserve">. Papildyti 2.1.2.19 </w:t>
                  </w:r>
                  <w:r>
                    <w:rPr>
                      <w:color w:val="000000"/>
                      <w:szCs w:val="24"/>
                      <w:shd w:val="clear" w:color="auto" w:fill="FFFFFF"/>
                      <w:lang w:eastAsia="en-GB"/>
                    </w:rPr>
                    <w:t>papunkčiu:</w:t>
                  </w:r>
                </w:p>
                <w:sdt>
                  <w:sdtPr>
                    <w:alias w:val="citata"/>
                    <w:tag w:val="part_e870188694cf41db84858747ade37d2a"/>
                    <w:id w:val="-1334217833"/>
                    <w:lock w:val="sdtLocked"/>
                  </w:sdtPr>
                  <w:sdtEndPr/>
                  <w:sdtContent>
                    <w:sdt>
                      <w:sdtPr>
                        <w:alias w:val="2.1.2.19 pp."/>
                        <w:tag w:val="part_4b701b4c40104dc080694827dc4fe218"/>
                        <w:id w:val="-555389618"/>
                        <w:lock w:val="sdtLocked"/>
                      </w:sdtPr>
                      <w:sdtEndPr/>
                      <w:sdtContent>
                        <w:p w:rsidR="00DC2665" w:rsidRDefault="00752DF1">
                          <w:pPr>
                            <w:spacing w:line="360" w:lineRule="atLeast"/>
                            <w:ind w:firstLine="709"/>
                            <w:jc w:val="both"/>
                            <w:rPr>
                              <w:rFonts w:eastAsia="Calibri"/>
                              <w:bCs/>
                              <w:color w:val="000000"/>
                              <w:szCs w:val="24"/>
                            </w:rPr>
                          </w:pPr>
                          <w:r>
                            <w:rPr>
                              <w:rFonts w:eastAsia="Calibri"/>
                              <w:bCs/>
                              <w:szCs w:val="24"/>
                            </w:rPr>
                            <w:t>„</w:t>
                          </w:r>
                          <w:sdt>
                            <w:sdtPr>
                              <w:alias w:val="Numeris"/>
                              <w:tag w:val="nr_4b701b4c40104dc080694827dc4fe218"/>
                              <w:id w:val="-2084443325"/>
                              <w:lock w:val="sdtLocked"/>
                            </w:sdtPr>
                            <w:sdtEndPr/>
                            <w:sdtContent>
                              <w:r>
                                <w:rPr>
                                  <w:rFonts w:eastAsia="Calibri"/>
                                  <w:bCs/>
                                  <w:szCs w:val="24"/>
                                </w:rPr>
                                <w:t>2.1.2.19</w:t>
                              </w:r>
                            </w:sdtContent>
                          </w:sdt>
                          <w:r>
                            <w:rPr>
                              <w:rFonts w:eastAsia="Calibri"/>
                              <w:bCs/>
                              <w:szCs w:val="24"/>
                            </w:rPr>
                            <w:t xml:space="preserve">. </w:t>
                          </w:r>
                          <w:r>
                            <w:rPr>
                              <w:rFonts w:eastAsia="Calibri"/>
                              <w:bCs/>
                              <w:color w:val="000000"/>
                              <w:szCs w:val="24"/>
                            </w:rPr>
                            <w:t xml:space="preserve">užsieniečiams, turintiems asmens sveikatos priežiūros įstaigos dokumentą, konkrečios šalies skiepijimų sertifikatą arba tarptautinį skiepijimų sertifikatą, nurodantį, </w:t>
                          </w:r>
                          <w:r>
                            <w:rPr>
                              <w:rFonts w:eastAsia="Calibri"/>
                              <w:bCs/>
                              <w:szCs w:val="24"/>
                            </w:rPr>
                            <w:t>kad asmens skiepijimas viena iš šių COVID-19 ligos (</w:t>
                          </w:r>
                          <w:proofErr w:type="spellStart"/>
                          <w:r>
                            <w:rPr>
                              <w:rFonts w:eastAsia="Calibri"/>
                              <w:bCs/>
                              <w:szCs w:val="24"/>
                            </w:rPr>
                            <w:t>koronaviruso</w:t>
                          </w:r>
                          <w:proofErr w:type="spellEnd"/>
                          <w:r>
                            <w:rPr>
                              <w:rFonts w:eastAsia="Calibri"/>
                              <w:bCs/>
                              <w:szCs w:val="24"/>
                            </w:rPr>
                            <w:t xml:space="preserve"> </w:t>
                          </w:r>
                          <w:r>
                            <w:rPr>
                              <w:rFonts w:eastAsia="Calibri"/>
                              <w:bCs/>
                              <w:szCs w:val="24"/>
                            </w:rPr>
                            <w:t xml:space="preserve">infekcijos) vakcinų pagal valstybės, kurioje buvo atlikta vakcinacija, kompetentingos institucijos patvirtintą skiepijimo schemą yra baigtas – po </w:t>
                          </w:r>
                          <w:r>
                            <w:rPr>
                              <w:rFonts w:eastAsia="Calibri"/>
                              <w:bCs/>
                              <w:color w:val="000000"/>
                              <w:szCs w:val="24"/>
                            </w:rPr>
                            <w:t xml:space="preserve">„COVID-19 </w:t>
                          </w:r>
                          <w:proofErr w:type="spellStart"/>
                          <w:r>
                            <w:rPr>
                              <w:rFonts w:eastAsia="Calibri"/>
                              <w:bCs/>
                              <w:color w:val="000000"/>
                              <w:szCs w:val="24"/>
                            </w:rPr>
                            <w:t>Vaccine</w:t>
                          </w:r>
                          <w:proofErr w:type="spellEnd"/>
                          <w:r>
                            <w:rPr>
                              <w:rFonts w:eastAsia="Calibri"/>
                              <w:bCs/>
                              <w:color w:val="000000"/>
                              <w:szCs w:val="24"/>
                            </w:rPr>
                            <w:t xml:space="preserve"> </w:t>
                          </w:r>
                          <w:proofErr w:type="spellStart"/>
                          <w:r>
                            <w:rPr>
                              <w:rFonts w:eastAsia="Calibri"/>
                              <w:bCs/>
                              <w:color w:val="000000"/>
                              <w:szCs w:val="24"/>
                            </w:rPr>
                            <w:t>Janssen</w:t>
                          </w:r>
                          <w:proofErr w:type="spellEnd"/>
                          <w:r>
                            <w:rPr>
                              <w:rFonts w:eastAsia="Calibri"/>
                              <w:bCs/>
                              <w:color w:val="000000"/>
                              <w:szCs w:val="24"/>
                            </w:rPr>
                            <w:t>“ vakcinos dozės suleidimo, po antros „</w:t>
                          </w:r>
                          <w:proofErr w:type="spellStart"/>
                          <w:r>
                            <w:rPr>
                              <w:rFonts w:eastAsia="Calibri"/>
                              <w:bCs/>
                              <w:color w:val="000000"/>
                              <w:szCs w:val="24"/>
                            </w:rPr>
                            <w:t>Comirnaty</w:t>
                          </w:r>
                          <w:proofErr w:type="spellEnd"/>
                          <w:r>
                            <w:rPr>
                              <w:rFonts w:eastAsia="Calibri"/>
                              <w:bCs/>
                              <w:color w:val="000000"/>
                              <w:szCs w:val="24"/>
                            </w:rPr>
                            <w:t xml:space="preserve">“, „COVID-19 </w:t>
                          </w:r>
                          <w:proofErr w:type="spellStart"/>
                          <w:r>
                            <w:rPr>
                              <w:rFonts w:eastAsia="Calibri"/>
                              <w:bCs/>
                              <w:color w:val="000000"/>
                              <w:szCs w:val="24"/>
                            </w:rPr>
                            <w:t>Vaccine</w:t>
                          </w:r>
                          <w:proofErr w:type="spellEnd"/>
                          <w:r>
                            <w:rPr>
                              <w:rFonts w:eastAsia="Calibri"/>
                              <w:bCs/>
                              <w:color w:val="000000"/>
                              <w:szCs w:val="24"/>
                            </w:rPr>
                            <w:t xml:space="preserve"> </w:t>
                          </w:r>
                          <w:proofErr w:type="spellStart"/>
                          <w:r>
                            <w:rPr>
                              <w:rFonts w:eastAsia="Calibri"/>
                              <w:bCs/>
                              <w:color w:val="000000"/>
                              <w:szCs w:val="24"/>
                            </w:rPr>
                            <w:t>Moderna</w:t>
                          </w:r>
                          <w:proofErr w:type="spellEnd"/>
                          <w:r>
                            <w:rPr>
                              <w:rFonts w:eastAsia="Calibri"/>
                              <w:bCs/>
                              <w:color w:val="000000"/>
                              <w:szCs w:val="24"/>
                            </w:rPr>
                            <w:t>“ ar „</w:t>
                          </w:r>
                          <w:proofErr w:type="spellStart"/>
                          <w:r>
                            <w:rPr>
                              <w:rFonts w:eastAsia="Calibri"/>
                              <w:bCs/>
                              <w:color w:val="000000"/>
                              <w:szCs w:val="24"/>
                            </w:rPr>
                            <w:t>Vax</w:t>
                          </w:r>
                          <w:r>
                            <w:rPr>
                              <w:rFonts w:eastAsia="Calibri"/>
                              <w:bCs/>
                              <w:color w:val="000000"/>
                              <w:szCs w:val="24"/>
                            </w:rPr>
                            <w:t>zevria</w:t>
                          </w:r>
                          <w:proofErr w:type="spellEnd"/>
                          <w:r>
                            <w:rPr>
                              <w:rFonts w:eastAsia="Calibri"/>
                              <w:bCs/>
                              <w:color w:val="000000"/>
                              <w:szCs w:val="24"/>
                            </w:rPr>
                            <w:t>“ vakcinos dozės suleidimo (š</w:t>
                          </w:r>
                          <w:r>
                            <w:rPr>
                              <w:rFonts w:eastAsia="Calibri"/>
                              <w:bCs/>
                              <w:szCs w:val="24"/>
                            </w:rPr>
                            <w:t>iame papunktyje nurodyti dokumentai turi būti parengti viena iš oficialių Europos Sąjungos kalbų</w:t>
                          </w:r>
                          <w:r>
                            <w:rPr>
                              <w:rFonts w:eastAsia="Calibri"/>
                              <w:bCs/>
                              <w:color w:val="000000"/>
                              <w:szCs w:val="24"/>
                            </w:rPr>
                            <w:t>).“</w:t>
                          </w:r>
                        </w:p>
                      </w:sdtContent>
                    </w:sdt>
                  </w:sdtContent>
                </w:sdt>
              </w:sdtContent>
            </w:sdt>
            <w:sdt>
              <w:sdtPr>
                <w:alias w:val="1.2 pp."/>
                <w:tag w:val="part_aed8de5ae17642ff9130d513a49423d1"/>
                <w:id w:val="-670643845"/>
                <w:lock w:val="sdtLocked"/>
              </w:sdtPr>
              <w:sdtEndPr/>
              <w:sdtContent>
                <w:p w:rsidR="00DC2665" w:rsidRDefault="00752DF1">
                  <w:pPr>
                    <w:spacing w:line="360" w:lineRule="atLeast"/>
                    <w:ind w:firstLine="709"/>
                    <w:jc w:val="both"/>
                    <w:rPr>
                      <w:bCs/>
                      <w:szCs w:val="24"/>
                      <w:lang w:eastAsia="lt-LT"/>
                    </w:rPr>
                  </w:pPr>
                  <w:sdt>
                    <w:sdtPr>
                      <w:alias w:val="Numeris"/>
                      <w:tag w:val="nr_aed8de5ae17642ff9130d513a49423d1"/>
                      <w:id w:val="-780952392"/>
                      <w:lock w:val="sdtLocked"/>
                    </w:sdtPr>
                    <w:sdtEndPr/>
                    <w:sdtContent>
                      <w:r>
                        <w:rPr>
                          <w:bCs/>
                          <w:szCs w:val="24"/>
                          <w:lang w:eastAsia="lt-LT"/>
                        </w:rPr>
                        <w:t>1.2</w:t>
                      </w:r>
                    </w:sdtContent>
                  </w:sdt>
                  <w:r>
                    <w:rPr>
                      <w:bCs/>
                      <w:szCs w:val="24"/>
                      <w:lang w:eastAsia="lt-LT"/>
                    </w:rPr>
                    <w:t>. Pakeisti 2.1.3</w:t>
                  </w:r>
                  <w:r>
                    <w:rPr>
                      <w:bCs/>
                      <w:szCs w:val="24"/>
                      <w:vertAlign w:val="superscript"/>
                      <w:lang w:eastAsia="lt-LT"/>
                    </w:rPr>
                    <w:t>1</w:t>
                  </w:r>
                  <w:r>
                    <w:rPr>
                      <w:bCs/>
                      <w:szCs w:val="24"/>
                      <w:lang w:eastAsia="lt-LT"/>
                    </w:rPr>
                    <w:t>.3 papunktį ir jį išdėstyti taip:</w:t>
                  </w:r>
                </w:p>
                <w:sdt>
                  <w:sdtPr>
                    <w:alias w:val="citata"/>
                    <w:tag w:val="part_4de4abc1d68646c7aa8112a009a5dcb1"/>
                    <w:id w:val="1878583784"/>
                    <w:lock w:val="sdtLocked"/>
                  </w:sdtPr>
                  <w:sdtEndPr/>
                  <w:sdtContent>
                    <w:sdt>
                      <w:sdtPr>
                        <w:alias w:val="2.1.3-1.3 pp."/>
                        <w:tag w:val="part_795a13f2c2de490fb4b8c8e5807d4662"/>
                        <w:id w:val="1353448471"/>
                        <w:lock w:val="sdtLocked"/>
                      </w:sdtPr>
                      <w:sdtEndPr/>
                      <w:sdtContent>
                        <w:p w:rsidR="00DC2665" w:rsidRDefault="00752DF1">
                          <w:pPr>
                            <w:spacing w:line="360" w:lineRule="atLeast"/>
                            <w:ind w:firstLine="709"/>
                            <w:jc w:val="both"/>
                            <w:rPr>
                              <w:bCs/>
                              <w:szCs w:val="24"/>
                              <w:lang w:eastAsia="lt-LT"/>
                            </w:rPr>
                          </w:pPr>
                          <w:r>
                            <w:rPr>
                              <w:bCs/>
                              <w:szCs w:val="24"/>
                              <w:lang w:eastAsia="lt-LT"/>
                            </w:rPr>
                            <w:t>„</w:t>
                          </w:r>
                          <w:sdt>
                            <w:sdtPr>
                              <w:alias w:val="Numeris"/>
                              <w:tag w:val="nr_795a13f2c2de490fb4b8c8e5807d4662"/>
                              <w:id w:val="-1750331778"/>
                              <w:lock w:val="sdtLocked"/>
                            </w:sdtPr>
                            <w:sdtEndPr/>
                            <w:sdtContent>
                              <w:r>
                                <w:rPr>
                                  <w:bCs/>
                                  <w:szCs w:val="24"/>
                                  <w:lang w:eastAsia="lt-LT"/>
                                </w:rPr>
                                <w:t>2.1.3</w:t>
                              </w:r>
                              <w:r>
                                <w:rPr>
                                  <w:bCs/>
                                  <w:szCs w:val="24"/>
                                  <w:vertAlign w:val="superscript"/>
                                  <w:lang w:eastAsia="lt-LT"/>
                                </w:rPr>
                                <w:t>1</w:t>
                              </w:r>
                              <w:r>
                                <w:rPr>
                                  <w:bCs/>
                                  <w:szCs w:val="24"/>
                                  <w:lang w:eastAsia="lt-LT"/>
                                </w:rPr>
                                <w:t>.3</w:t>
                              </w:r>
                            </w:sdtContent>
                          </w:sdt>
                          <w:r>
                            <w:rPr>
                              <w:bCs/>
                              <w:szCs w:val="24"/>
                              <w:lang w:eastAsia="lt-LT"/>
                            </w:rPr>
                            <w:t>. asmenims (išskyrus asmenis, kurie 14 dienų lai</w:t>
                          </w:r>
                          <w:r>
                            <w:rPr>
                              <w:bCs/>
                              <w:szCs w:val="24"/>
                              <w:lang w:eastAsia="lt-LT"/>
                            </w:rPr>
                            <w:t>kotarpiu iki grįžimo / atvykimo į Lietuvos Respubliką lankėsi Indijos Respublikoje), turintiems asmens sveikatos priežiūros įstaigos dokumentą, patvirtinantį, kad asmuo persirgo COVID-19 liga (</w:t>
                          </w:r>
                          <w:proofErr w:type="spellStart"/>
                          <w:r>
                            <w:rPr>
                              <w:bCs/>
                              <w:szCs w:val="24"/>
                              <w:lang w:eastAsia="lt-LT"/>
                            </w:rPr>
                            <w:t>koronaviruso</w:t>
                          </w:r>
                          <w:proofErr w:type="spellEnd"/>
                          <w:r>
                            <w:rPr>
                              <w:bCs/>
                              <w:szCs w:val="24"/>
                              <w:lang w:eastAsia="lt-LT"/>
                            </w:rPr>
                            <w:t xml:space="preserve"> infekcija), kai diagnozė buvo patvirtinta remianti</w:t>
                          </w:r>
                          <w:r>
                            <w:rPr>
                              <w:bCs/>
                              <w:szCs w:val="24"/>
                              <w:lang w:eastAsia="lt-LT"/>
                            </w:rPr>
                            <w:t>s teigiamu SARS-</w:t>
                          </w:r>
                          <w:proofErr w:type="spellStart"/>
                          <w:r>
                            <w:rPr>
                              <w:bCs/>
                              <w:szCs w:val="24"/>
                              <w:lang w:eastAsia="lt-LT"/>
                            </w:rPr>
                            <w:t>CoV-2</w:t>
                          </w:r>
                          <w:proofErr w:type="spellEnd"/>
                          <w:r>
                            <w:rPr>
                              <w:bCs/>
                              <w:szCs w:val="24"/>
                              <w:lang w:eastAsia="lt-LT"/>
                            </w:rPr>
                            <w:t xml:space="preserve"> PGR tyrimo ar antigeno testo rezultatu, ir nuo teigiamo tyrimo rezultato praėjo ne daugiau kaip 180 dienų iki grįžimo / atvykimo į Lietuvos Respubliką, arba asmenims, turintiems asmens sveikatos priežiūros įstaigos dokumentą, konkreči</w:t>
                          </w:r>
                          <w:r>
                            <w:rPr>
                              <w:bCs/>
                              <w:szCs w:val="24"/>
                              <w:lang w:eastAsia="lt-LT"/>
                            </w:rPr>
                            <w:t>os šalies skiepijimų sertifikatą arba tarptautinį skiepijimų sertifikatą, nurodantį, kad asmens skiepijimas viena iš šių COVID-19 ligos (</w:t>
                          </w:r>
                          <w:proofErr w:type="spellStart"/>
                          <w:r>
                            <w:rPr>
                              <w:bCs/>
                              <w:szCs w:val="24"/>
                              <w:lang w:eastAsia="lt-LT"/>
                            </w:rPr>
                            <w:t>koronaviruso</w:t>
                          </w:r>
                          <w:proofErr w:type="spellEnd"/>
                          <w:r>
                            <w:rPr>
                              <w:bCs/>
                              <w:szCs w:val="24"/>
                              <w:lang w:eastAsia="lt-LT"/>
                            </w:rPr>
                            <w:t xml:space="preserve"> infekcijos) vakcinų pagal valstybės, kurioje buvo atlikta vakcinacija, kompetentingos institucijos patvirt</w:t>
                          </w:r>
                          <w:r>
                            <w:rPr>
                              <w:bCs/>
                              <w:szCs w:val="24"/>
                              <w:lang w:eastAsia="lt-LT"/>
                            </w:rPr>
                            <w:t xml:space="preserve">intą skiepijimo schemą yra baigtas – po </w:t>
                          </w:r>
                          <w:r>
                            <w:rPr>
                              <w:bCs/>
                              <w:color w:val="000000"/>
                              <w:szCs w:val="24"/>
                              <w:lang w:eastAsia="lt-LT"/>
                            </w:rPr>
                            <w:t xml:space="preserve">„COVID-19 </w:t>
                          </w:r>
                          <w:proofErr w:type="spellStart"/>
                          <w:r>
                            <w:rPr>
                              <w:bCs/>
                              <w:color w:val="000000"/>
                              <w:szCs w:val="24"/>
                              <w:lang w:eastAsia="lt-LT"/>
                            </w:rPr>
                            <w:t>Vaccine</w:t>
                          </w:r>
                          <w:proofErr w:type="spellEnd"/>
                          <w:r>
                            <w:rPr>
                              <w:bCs/>
                              <w:color w:val="000000"/>
                              <w:szCs w:val="24"/>
                              <w:lang w:eastAsia="lt-LT"/>
                            </w:rPr>
                            <w:t xml:space="preserve"> </w:t>
                          </w:r>
                          <w:proofErr w:type="spellStart"/>
                          <w:r>
                            <w:rPr>
                              <w:bCs/>
                              <w:color w:val="000000"/>
                              <w:szCs w:val="24"/>
                              <w:lang w:eastAsia="lt-LT"/>
                            </w:rPr>
                            <w:t>Janssen</w:t>
                          </w:r>
                          <w:proofErr w:type="spellEnd"/>
                          <w:r>
                            <w:rPr>
                              <w:bCs/>
                              <w:color w:val="000000"/>
                              <w:szCs w:val="24"/>
                              <w:lang w:eastAsia="lt-LT"/>
                            </w:rPr>
                            <w:t>“ vakcinos dozės suleidimo, po antros „</w:t>
                          </w:r>
                          <w:proofErr w:type="spellStart"/>
                          <w:r>
                            <w:rPr>
                              <w:bCs/>
                              <w:color w:val="000000"/>
                              <w:szCs w:val="24"/>
                              <w:lang w:eastAsia="lt-LT"/>
                            </w:rPr>
                            <w:t>Comirnaty</w:t>
                          </w:r>
                          <w:proofErr w:type="spellEnd"/>
                          <w:r>
                            <w:rPr>
                              <w:bCs/>
                              <w:color w:val="000000"/>
                              <w:szCs w:val="24"/>
                              <w:lang w:eastAsia="lt-LT"/>
                            </w:rPr>
                            <w:t xml:space="preserve">“, „COVID-19 </w:t>
                          </w:r>
                          <w:proofErr w:type="spellStart"/>
                          <w:r>
                            <w:rPr>
                              <w:bCs/>
                              <w:color w:val="000000"/>
                              <w:szCs w:val="24"/>
                              <w:lang w:eastAsia="lt-LT"/>
                            </w:rPr>
                            <w:t>Vaccine</w:t>
                          </w:r>
                          <w:proofErr w:type="spellEnd"/>
                          <w:r>
                            <w:rPr>
                              <w:bCs/>
                              <w:color w:val="000000"/>
                              <w:szCs w:val="24"/>
                              <w:lang w:eastAsia="lt-LT"/>
                            </w:rPr>
                            <w:t xml:space="preserve"> </w:t>
                          </w:r>
                          <w:proofErr w:type="spellStart"/>
                          <w:r>
                            <w:rPr>
                              <w:bCs/>
                              <w:color w:val="000000"/>
                              <w:szCs w:val="24"/>
                              <w:lang w:eastAsia="lt-LT"/>
                            </w:rPr>
                            <w:t>Moderna</w:t>
                          </w:r>
                          <w:proofErr w:type="spellEnd"/>
                          <w:r>
                            <w:rPr>
                              <w:bCs/>
                              <w:color w:val="000000"/>
                              <w:szCs w:val="24"/>
                              <w:lang w:eastAsia="lt-LT"/>
                            </w:rPr>
                            <w:t>“ ar „</w:t>
                          </w:r>
                          <w:proofErr w:type="spellStart"/>
                          <w:r>
                            <w:rPr>
                              <w:bCs/>
                              <w:color w:val="000000"/>
                              <w:szCs w:val="24"/>
                              <w:lang w:eastAsia="lt-LT"/>
                            </w:rPr>
                            <w:t>Vaxzevria</w:t>
                          </w:r>
                          <w:proofErr w:type="spellEnd"/>
                          <w:r>
                            <w:rPr>
                              <w:bCs/>
                              <w:color w:val="000000"/>
                              <w:szCs w:val="24"/>
                              <w:lang w:eastAsia="lt-LT"/>
                            </w:rPr>
                            <w:t>“ vakcinos dozės suleidimo</w:t>
                          </w:r>
                          <w:r>
                            <w:rPr>
                              <w:bCs/>
                              <w:szCs w:val="24"/>
                              <w:lang w:eastAsia="lt-LT"/>
                            </w:rPr>
                            <w:t xml:space="preserve"> (šiame papunktyje nurodyti dokumentai turi būti parengti viena iš oficial</w:t>
                          </w:r>
                          <w:r>
                            <w:rPr>
                              <w:bCs/>
                              <w:szCs w:val="24"/>
                              <w:lang w:eastAsia="lt-LT"/>
                            </w:rPr>
                            <w:t>ių Europos Sąjungos kalbų);“.</w:t>
                          </w:r>
                        </w:p>
                      </w:sdtContent>
                    </w:sdt>
                  </w:sdtContent>
                </w:sdt>
              </w:sdtContent>
            </w:sdt>
            <w:sdt>
              <w:sdtPr>
                <w:alias w:val="1.3 pp."/>
                <w:tag w:val="part_15771d42543b403baa42f329cf9acc74"/>
                <w:id w:val="-921724580"/>
                <w:lock w:val="sdtLocked"/>
              </w:sdtPr>
              <w:sdtEndPr/>
              <w:sdtContent>
                <w:p w:rsidR="00DC2665" w:rsidRDefault="00752DF1">
                  <w:pPr>
                    <w:tabs>
                      <w:tab w:val="left" w:pos="1134"/>
                    </w:tabs>
                    <w:spacing w:line="360" w:lineRule="atLeast"/>
                    <w:ind w:firstLine="709"/>
                    <w:jc w:val="both"/>
                    <w:rPr>
                      <w:szCs w:val="24"/>
                      <w:shd w:val="clear" w:color="auto" w:fill="FFFFFF"/>
                      <w:lang w:eastAsia="lt-LT"/>
                    </w:rPr>
                  </w:pPr>
                  <w:sdt>
                    <w:sdtPr>
                      <w:alias w:val="Numeris"/>
                      <w:tag w:val="nr_15771d42543b403baa42f329cf9acc74"/>
                      <w:id w:val="-705495580"/>
                      <w:lock w:val="sdtLocked"/>
                    </w:sdtPr>
                    <w:sdtEndPr/>
                    <w:sdtContent>
                      <w:r>
                        <w:rPr>
                          <w:szCs w:val="24"/>
                          <w:shd w:val="clear" w:color="auto" w:fill="FFFFFF"/>
                          <w:lang w:eastAsia="lt-LT"/>
                        </w:rPr>
                        <w:t>1.3</w:t>
                      </w:r>
                    </w:sdtContent>
                  </w:sdt>
                  <w:r>
                    <w:rPr>
                      <w:szCs w:val="24"/>
                      <w:shd w:val="clear" w:color="auto" w:fill="FFFFFF"/>
                      <w:lang w:eastAsia="lt-LT"/>
                    </w:rPr>
                    <w:t xml:space="preserve">. </w:t>
                  </w:r>
                  <w:r>
                    <w:rPr>
                      <w:szCs w:val="24"/>
                      <w:lang w:eastAsia="lt-LT"/>
                    </w:rPr>
                    <w:t xml:space="preserve">Pakeisti </w:t>
                  </w:r>
                  <w:r>
                    <w:rPr>
                      <w:szCs w:val="24"/>
                      <w:shd w:val="clear" w:color="auto" w:fill="FFFFFF"/>
                      <w:lang w:eastAsia="lt-LT"/>
                    </w:rPr>
                    <w:t>2.1.5.1 papunktį ir jį išdėstyti taip:</w:t>
                  </w:r>
                </w:p>
                <w:sdt>
                  <w:sdtPr>
                    <w:alias w:val="citata"/>
                    <w:tag w:val="part_05db73b17a5643c68647916a2d4d59dd"/>
                    <w:id w:val="-2005667779"/>
                    <w:lock w:val="sdtLocked"/>
                  </w:sdtPr>
                  <w:sdtEndPr/>
                  <w:sdtContent>
                    <w:sdt>
                      <w:sdtPr>
                        <w:alias w:val="2.1.5.1 pp."/>
                        <w:tag w:val="part_892cf459ed834a55ae4e0f39faa41e6f"/>
                        <w:id w:val="-1219425955"/>
                        <w:lock w:val="sdtLocked"/>
                      </w:sdtPr>
                      <w:sdtEndPr/>
                      <w:sdtContent>
                        <w:p w:rsidR="00DC2665" w:rsidRDefault="00752DF1">
                          <w:pPr>
                            <w:shd w:val="clear" w:color="auto" w:fill="FFFFFF"/>
                            <w:spacing w:line="360" w:lineRule="atLeast"/>
                            <w:ind w:firstLine="709"/>
                            <w:jc w:val="both"/>
                            <w:rPr>
                              <w:szCs w:val="24"/>
                              <w:lang w:eastAsia="lt-LT"/>
                            </w:rPr>
                          </w:pPr>
                          <w:r>
                            <w:rPr>
                              <w:szCs w:val="24"/>
                              <w:lang w:eastAsia="lt-LT"/>
                            </w:rPr>
                            <w:t>„</w:t>
                          </w:r>
                          <w:sdt>
                            <w:sdtPr>
                              <w:alias w:val="Numeris"/>
                              <w:tag w:val="nr_892cf459ed834a55ae4e0f39faa41e6f"/>
                              <w:id w:val="2063822472"/>
                              <w:lock w:val="sdtLocked"/>
                            </w:sdtPr>
                            <w:sdtEndPr/>
                            <w:sdtContent>
                              <w:r>
                                <w:rPr>
                                  <w:szCs w:val="24"/>
                                  <w:lang w:eastAsia="lt-LT"/>
                                </w:rPr>
                                <w:t>2.1.5.1</w:t>
                              </w:r>
                            </w:sdtContent>
                          </w:sdt>
                          <w:r>
                            <w:rPr>
                              <w:szCs w:val="24"/>
                              <w:lang w:eastAsia="lt-LT"/>
                            </w:rPr>
                            <w:t xml:space="preserve">. viešose uždarose vietose būti ne didesnėmis nei 5 asmenų, dviejų šeimų ir (ar) dviejų namų ūkių narių grupėmis arba didesnėmis asmenų grupėmis, kai šiuo </w:t>
                          </w:r>
                          <w:r>
                            <w:rPr>
                              <w:szCs w:val="24"/>
                              <w:lang w:eastAsia="lt-LT"/>
                            </w:rPr>
                            <w:t>nutarimu leidžiama teikti paslaugas ar vykdyti veiklas didesnėms asmenų grupėms. Viešose atvirose vietose asmenys gali būti ne didesnėmis nei 10 asmenų, dviejų šeimų ir (ar) dviejų namų ūkių narių grupėmis arba didesnėmis asmenų grupėmis, kai šiuo nutarimu</w:t>
                          </w:r>
                          <w:r>
                            <w:rPr>
                              <w:szCs w:val="24"/>
                              <w:lang w:eastAsia="lt-LT"/>
                            </w:rPr>
                            <w:t xml:space="preserve"> leidžiama teikti paslaugas ar vykdyti veiklas didesnėms asmenų grupėms. Laidotuvėse gali dalyvauti ne daugiau kaip 50 asmenų, išskyrus ritualines paslaugas teikiančius asmenis;“.</w:t>
                          </w:r>
                        </w:p>
                      </w:sdtContent>
                    </w:sdt>
                  </w:sdtContent>
                </w:sdt>
              </w:sdtContent>
            </w:sdt>
            <w:sdt>
              <w:sdtPr>
                <w:alias w:val="1.4 pp."/>
                <w:tag w:val="part_46430bc934aa4c298fe10a0fcfcca20d"/>
                <w:id w:val="-328057022"/>
                <w:lock w:val="sdtLocked"/>
              </w:sdtPr>
              <w:sdtEndPr/>
              <w:sdtContent>
                <w:p w:rsidR="00DC2665" w:rsidRDefault="00752DF1">
                  <w:pPr>
                    <w:shd w:val="clear" w:color="auto" w:fill="FFFFFF"/>
                    <w:spacing w:line="360" w:lineRule="atLeast"/>
                    <w:ind w:firstLine="709"/>
                    <w:jc w:val="both"/>
                    <w:rPr>
                      <w:szCs w:val="24"/>
                      <w:lang w:eastAsia="lt-LT"/>
                    </w:rPr>
                  </w:pPr>
                  <w:sdt>
                    <w:sdtPr>
                      <w:alias w:val="Numeris"/>
                      <w:tag w:val="nr_46430bc934aa4c298fe10a0fcfcca20d"/>
                      <w:id w:val="-1166078640"/>
                      <w:lock w:val="sdtLocked"/>
                    </w:sdtPr>
                    <w:sdtEndPr/>
                    <w:sdtContent>
                      <w:r>
                        <w:rPr>
                          <w:szCs w:val="24"/>
                          <w:lang w:eastAsia="lt-LT"/>
                        </w:rPr>
                        <w:t>1.4</w:t>
                      </w:r>
                    </w:sdtContent>
                  </w:sdt>
                  <w:r>
                    <w:rPr>
                      <w:szCs w:val="24"/>
                      <w:lang w:eastAsia="lt-LT"/>
                    </w:rPr>
                    <w:t xml:space="preserve">. </w:t>
                  </w:r>
                  <w:r>
                    <w:rPr>
                      <w:szCs w:val="24"/>
                      <w:shd w:val="clear" w:color="auto" w:fill="FFFFFF"/>
                      <w:lang w:eastAsia="lt-LT"/>
                    </w:rPr>
                    <w:t>Pakeisti 2.1.8.1 papunktį ir jį išdėstyti taip</w:t>
                  </w:r>
                  <w:r>
                    <w:rPr>
                      <w:szCs w:val="24"/>
                      <w:lang w:eastAsia="lt-LT"/>
                    </w:rPr>
                    <w:t>:</w:t>
                  </w:r>
                </w:p>
                <w:sdt>
                  <w:sdtPr>
                    <w:alias w:val="citata"/>
                    <w:tag w:val="part_e57c24f001ae4890bd6d2b14a76627cf"/>
                    <w:id w:val="1866323535"/>
                    <w:lock w:val="sdtLocked"/>
                  </w:sdtPr>
                  <w:sdtEndPr/>
                  <w:sdtContent>
                    <w:sdt>
                      <w:sdtPr>
                        <w:alias w:val="2.1.8.1 pp."/>
                        <w:tag w:val="part_b2e32d0f6bd640feafeb3b48e743f35d"/>
                        <w:id w:val="-1342706286"/>
                        <w:lock w:val="sdtLocked"/>
                      </w:sdtPr>
                      <w:sdtEndPr/>
                      <w:sdtContent>
                        <w:p w:rsidR="00DC2665" w:rsidRDefault="00752DF1">
                          <w:pPr>
                            <w:shd w:val="clear" w:color="auto" w:fill="FFFFFF"/>
                            <w:spacing w:line="360" w:lineRule="atLeast"/>
                            <w:ind w:firstLine="709"/>
                            <w:jc w:val="both"/>
                            <w:rPr>
                              <w:szCs w:val="24"/>
                              <w:lang w:eastAsia="lt-LT"/>
                            </w:rPr>
                          </w:pPr>
                          <w:r>
                            <w:rPr>
                              <w:szCs w:val="24"/>
                              <w:lang w:eastAsia="lt-LT"/>
                            </w:rPr>
                            <w:t>„</w:t>
                          </w:r>
                          <w:sdt>
                            <w:sdtPr>
                              <w:alias w:val="Numeris"/>
                              <w:tag w:val="nr_b2e32d0f6bd640feafeb3b48e743f35d"/>
                              <w:id w:val="-122079679"/>
                              <w:lock w:val="sdtLocked"/>
                            </w:sdtPr>
                            <w:sdtEndPr/>
                            <w:sdtContent>
                              <w:r>
                                <w:rPr>
                                  <w:szCs w:val="24"/>
                                  <w:lang w:eastAsia="lt-LT"/>
                                </w:rPr>
                                <w:t>2.1.8.1</w:t>
                              </w:r>
                            </w:sdtContent>
                          </w:sdt>
                          <w:r>
                            <w:rPr>
                              <w:szCs w:val="24"/>
                              <w:lang w:eastAsia="lt-LT"/>
                            </w:rPr>
                            <w:t>. dau</w:t>
                          </w:r>
                          <w:r>
                            <w:rPr>
                              <w:szCs w:val="24"/>
                              <w:lang w:eastAsia="lt-LT"/>
                            </w:rPr>
                            <w:t>giau nei dviejų šeimų ir (ar) dviejų namų ūkių arba daugiau nei 5 asmenų uždarose erdvėse, arba daugiau nei 10 asmenų atvirose erdvėse artimi kontaktai;“.</w:t>
                          </w:r>
                        </w:p>
                      </w:sdtContent>
                    </w:sdt>
                  </w:sdtContent>
                </w:sdt>
              </w:sdtContent>
            </w:sdt>
            <w:sdt>
              <w:sdtPr>
                <w:alias w:val="1.5 pp."/>
                <w:tag w:val="part_423b753f78cc45239019b2fedfdee6a2"/>
                <w:id w:val="-2031026389"/>
                <w:lock w:val="sdtLocked"/>
              </w:sdtPr>
              <w:sdtEndPr/>
              <w:sdtContent>
                <w:p w:rsidR="00DC2665" w:rsidRDefault="00752DF1">
                  <w:pPr>
                    <w:shd w:val="clear" w:color="auto" w:fill="FFFFFF"/>
                    <w:spacing w:line="360" w:lineRule="atLeast"/>
                    <w:ind w:firstLine="709"/>
                    <w:jc w:val="both"/>
                    <w:rPr>
                      <w:szCs w:val="24"/>
                      <w:lang w:eastAsia="lt-LT"/>
                    </w:rPr>
                  </w:pPr>
                  <w:sdt>
                    <w:sdtPr>
                      <w:alias w:val="Numeris"/>
                      <w:tag w:val="nr_423b753f78cc45239019b2fedfdee6a2"/>
                      <w:id w:val="253563737"/>
                      <w:lock w:val="sdtLocked"/>
                    </w:sdtPr>
                    <w:sdtEndPr/>
                    <w:sdtContent>
                      <w:r>
                        <w:rPr>
                          <w:szCs w:val="24"/>
                          <w:lang w:eastAsia="lt-LT"/>
                        </w:rPr>
                        <w:t>1.5</w:t>
                      </w:r>
                    </w:sdtContent>
                  </w:sdt>
                  <w:r>
                    <w:rPr>
                      <w:szCs w:val="24"/>
                      <w:lang w:eastAsia="lt-LT"/>
                    </w:rPr>
                    <w:t>. Pripažinti netekusiu galios 2.2.2.4 papunktį.</w:t>
                  </w:r>
                </w:p>
              </w:sdtContent>
            </w:sdt>
            <w:sdt>
              <w:sdtPr>
                <w:alias w:val="1.6 pp."/>
                <w:tag w:val="part_d8df01d4d80c4d2e9deed0772997de38"/>
                <w:id w:val="286483532"/>
                <w:lock w:val="sdtLocked"/>
              </w:sdtPr>
              <w:sdtEndPr/>
              <w:sdtContent>
                <w:p w:rsidR="00DC2665" w:rsidRDefault="00752DF1">
                  <w:pPr>
                    <w:shd w:val="clear" w:color="auto" w:fill="FFFFFF"/>
                    <w:spacing w:line="360" w:lineRule="atLeast"/>
                    <w:ind w:firstLine="709"/>
                    <w:jc w:val="both"/>
                    <w:rPr>
                      <w:szCs w:val="24"/>
                      <w:lang w:eastAsia="lt-LT"/>
                    </w:rPr>
                  </w:pPr>
                  <w:sdt>
                    <w:sdtPr>
                      <w:alias w:val="Numeris"/>
                      <w:tag w:val="nr_d8df01d4d80c4d2e9deed0772997de38"/>
                      <w:id w:val="2036763521"/>
                      <w:lock w:val="sdtLocked"/>
                    </w:sdtPr>
                    <w:sdtEndPr/>
                    <w:sdtContent>
                      <w:r>
                        <w:rPr>
                          <w:szCs w:val="24"/>
                          <w:lang w:eastAsia="lt-LT"/>
                        </w:rPr>
                        <w:t>1.6</w:t>
                      </w:r>
                    </w:sdtContent>
                  </w:sdt>
                  <w:r>
                    <w:rPr>
                      <w:szCs w:val="24"/>
                      <w:lang w:eastAsia="lt-LT"/>
                    </w:rPr>
                    <w:t>. Pakeisti 2.2.3</w:t>
                  </w:r>
                  <w:r>
                    <w:rPr>
                      <w:szCs w:val="24"/>
                      <w:vertAlign w:val="superscript"/>
                      <w:lang w:eastAsia="lt-LT"/>
                    </w:rPr>
                    <w:t>1</w:t>
                  </w:r>
                  <w:r>
                    <w:rPr>
                      <w:szCs w:val="24"/>
                      <w:lang w:eastAsia="lt-LT"/>
                    </w:rPr>
                    <w:t xml:space="preserve"> papunktį </w:t>
                  </w:r>
                  <w:r>
                    <w:rPr>
                      <w:szCs w:val="24"/>
                      <w:shd w:val="clear" w:color="auto" w:fill="FFFFFF"/>
                      <w:lang w:eastAsia="lt-LT"/>
                    </w:rPr>
                    <w:t>ir jį iš</w:t>
                  </w:r>
                  <w:r>
                    <w:rPr>
                      <w:szCs w:val="24"/>
                      <w:shd w:val="clear" w:color="auto" w:fill="FFFFFF"/>
                      <w:lang w:eastAsia="lt-LT"/>
                    </w:rPr>
                    <w:t>dėstyti taip:</w:t>
                  </w:r>
                </w:p>
                <w:sdt>
                  <w:sdtPr>
                    <w:alias w:val="citata"/>
                    <w:tag w:val="part_865436d059154c0e918f673e9af9ea1a"/>
                    <w:id w:val="-1452628651"/>
                    <w:lock w:val="sdtLocked"/>
                  </w:sdtPr>
                  <w:sdtEndPr/>
                  <w:sdtContent>
                    <w:sdt>
                      <w:sdtPr>
                        <w:alias w:val="2.2.3-1 pp."/>
                        <w:tag w:val="part_974c65c5f7fe4a3a88672579d7a341eb"/>
                        <w:id w:val="-1072030318"/>
                        <w:lock w:val="sdtLocked"/>
                      </w:sdtPr>
                      <w:sdtEndPr/>
                      <w:sdtContent>
                        <w:p w:rsidR="00DC2665" w:rsidRDefault="00752DF1">
                          <w:pPr>
                            <w:shd w:val="clear" w:color="auto" w:fill="FFFFFF"/>
                            <w:spacing w:line="360" w:lineRule="atLeast"/>
                            <w:ind w:firstLine="709"/>
                            <w:jc w:val="both"/>
                            <w:rPr>
                              <w:szCs w:val="24"/>
                              <w:lang w:eastAsia="lt-LT"/>
                            </w:rPr>
                          </w:pPr>
                          <w:r>
                            <w:rPr>
                              <w:szCs w:val="24"/>
                              <w:lang w:eastAsia="lt-LT"/>
                            </w:rPr>
                            <w:t>„</w:t>
                          </w:r>
                          <w:sdt>
                            <w:sdtPr>
                              <w:alias w:val="Numeris"/>
                              <w:tag w:val="nr_974c65c5f7fe4a3a88672579d7a341eb"/>
                              <w:id w:val="976649645"/>
                              <w:lock w:val="sdtLocked"/>
                            </w:sdtPr>
                            <w:sdtEndPr/>
                            <w:sdtContent>
                              <w:r>
                                <w:rPr>
                                  <w:szCs w:val="24"/>
                                  <w:lang w:eastAsia="lt-LT"/>
                                </w:rPr>
                                <w:t>2.2.3</w:t>
                              </w:r>
                              <w:r>
                                <w:rPr>
                                  <w:szCs w:val="24"/>
                                  <w:vertAlign w:val="superscript"/>
                                  <w:lang w:eastAsia="lt-LT"/>
                                </w:rPr>
                                <w:t>1</w:t>
                              </w:r>
                            </w:sdtContent>
                          </w:sdt>
                          <w:r>
                            <w:rPr>
                              <w:szCs w:val="24"/>
                              <w:lang w:eastAsia="lt-LT"/>
                            </w:rPr>
                            <w:t>. Paslaugų, kurios šiuo nutarimu nedraudžiamos, teikimo vietose (išskyrus transporto priemones, apgyvendinimo paslaugų teikimo vietas ir paslaugų, nurodytų šio nutarimo 2.2.6.3.2, 2.2.6.7, 2.2.6</w:t>
                          </w:r>
                          <w:r>
                            <w:rPr>
                              <w:szCs w:val="24"/>
                              <w:vertAlign w:val="superscript"/>
                              <w:lang w:eastAsia="lt-LT"/>
                            </w:rPr>
                            <w:t>1</w:t>
                          </w:r>
                          <w:r>
                            <w:rPr>
                              <w:szCs w:val="24"/>
                              <w:lang w:eastAsia="lt-LT"/>
                            </w:rPr>
                            <w:t>.3, 2.2.6</w:t>
                          </w:r>
                          <w:r>
                            <w:rPr>
                              <w:szCs w:val="24"/>
                              <w:vertAlign w:val="superscript"/>
                              <w:lang w:eastAsia="lt-LT"/>
                            </w:rPr>
                            <w:t>1</w:t>
                          </w:r>
                          <w:r>
                            <w:rPr>
                              <w:szCs w:val="24"/>
                              <w:lang w:eastAsia="lt-LT"/>
                            </w:rPr>
                            <w:t>.6 ir 2.2.9–2.2.11 papunkčiu</w:t>
                          </w:r>
                          <w:r>
                            <w:rPr>
                              <w:szCs w:val="24"/>
                              <w:lang w:eastAsia="lt-LT"/>
                            </w:rPr>
                            <w:t>ose, teikimo vietas) turi būti užtikrinamas 10 m</w:t>
                          </w:r>
                          <w:r>
                            <w:rPr>
                              <w:szCs w:val="24"/>
                              <w:vertAlign w:val="superscript"/>
                              <w:lang w:eastAsia="lt-LT"/>
                            </w:rPr>
                            <w:t>2</w:t>
                          </w:r>
                          <w:r>
                            <w:rPr>
                              <w:szCs w:val="24"/>
                              <w:lang w:eastAsia="lt-LT"/>
                            </w:rPr>
                            <w:t xml:space="preserve"> paslaugos teikimo plotas vienam paslaugos gavėjui arba vienu metu aptarnaujamas ne daugiau kaip vienas paslaugos gavėjas ir užtikrinamos kitos valstybės lygio ekstremaliosios situacijos operacijų vadovo nus</w:t>
                          </w:r>
                          <w:r>
                            <w:rPr>
                              <w:szCs w:val="24"/>
                              <w:lang w:eastAsia="lt-LT"/>
                            </w:rPr>
                            <w:t>tatytos asmenų srautų valdymo, saugaus atstumo laikymosi, būtinos visuomenės sveikatos saugos, higienos, asmenų aprūpinimo būtinosiomis asmeninėmis apsaugos priemonėmis sąlygos.“</w:t>
                          </w:r>
                        </w:p>
                      </w:sdtContent>
                    </w:sdt>
                  </w:sdtContent>
                </w:sdt>
              </w:sdtContent>
            </w:sdt>
            <w:sdt>
              <w:sdtPr>
                <w:alias w:val="1.7 pp."/>
                <w:tag w:val="part_dad18e3fb65e4af2a67731cd4f6f7335"/>
                <w:id w:val="-1008051857"/>
                <w:lock w:val="sdtLocked"/>
              </w:sdtPr>
              <w:sdtEndPr/>
              <w:sdtContent>
                <w:p w:rsidR="00DC2665" w:rsidRDefault="00752DF1">
                  <w:pPr>
                    <w:tabs>
                      <w:tab w:val="left" w:pos="1134"/>
                    </w:tabs>
                    <w:spacing w:line="360" w:lineRule="atLeast"/>
                    <w:ind w:firstLine="709"/>
                    <w:jc w:val="both"/>
                    <w:rPr>
                      <w:szCs w:val="24"/>
                      <w:shd w:val="clear" w:color="auto" w:fill="FFFFFF"/>
                      <w:lang w:eastAsia="lt-LT"/>
                    </w:rPr>
                  </w:pPr>
                  <w:sdt>
                    <w:sdtPr>
                      <w:alias w:val="Numeris"/>
                      <w:tag w:val="nr_dad18e3fb65e4af2a67731cd4f6f7335"/>
                      <w:id w:val="512416022"/>
                      <w:lock w:val="sdtLocked"/>
                    </w:sdtPr>
                    <w:sdtEndPr/>
                    <w:sdtContent>
                      <w:r>
                        <w:rPr>
                          <w:szCs w:val="24"/>
                          <w:shd w:val="clear" w:color="auto" w:fill="FFFFFF"/>
                          <w:lang w:eastAsia="lt-LT"/>
                        </w:rPr>
                        <w:t>1.7</w:t>
                      </w:r>
                    </w:sdtContent>
                  </w:sdt>
                  <w:r>
                    <w:rPr>
                      <w:szCs w:val="24"/>
                      <w:shd w:val="clear" w:color="auto" w:fill="FFFFFF"/>
                      <w:lang w:eastAsia="lt-LT"/>
                    </w:rPr>
                    <w:t>. Pakeisti 2.2.6.4 papunktį ir jį išdėstyti taip:</w:t>
                  </w:r>
                </w:p>
                <w:sdt>
                  <w:sdtPr>
                    <w:alias w:val="citata"/>
                    <w:tag w:val="part_1edb5abc9f3240e4b4ebe25926dcc5e7"/>
                    <w:id w:val="-1313563023"/>
                    <w:lock w:val="sdtLocked"/>
                  </w:sdtPr>
                  <w:sdtEndPr/>
                  <w:sdtContent>
                    <w:sdt>
                      <w:sdtPr>
                        <w:alias w:val="2.2.6.4 pp."/>
                        <w:tag w:val="part_5eccd9cf74024018b16b0f3d88ba9f23"/>
                        <w:id w:val="1742831969"/>
                        <w:lock w:val="sdtLocked"/>
                      </w:sdtPr>
                      <w:sdtEndPr/>
                      <w:sdtContent>
                        <w:p w:rsidR="00DC2665" w:rsidRDefault="00752DF1">
                          <w:pPr>
                            <w:shd w:val="clear" w:color="auto" w:fill="FFFFFF"/>
                            <w:tabs>
                              <w:tab w:val="left" w:pos="1134"/>
                            </w:tabs>
                            <w:spacing w:line="360" w:lineRule="atLeast"/>
                            <w:ind w:firstLine="709"/>
                            <w:jc w:val="both"/>
                            <w:rPr>
                              <w:szCs w:val="24"/>
                              <w:shd w:val="clear" w:color="auto" w:fill="FFFFFF"/>
                              <w:lang w:eastAsia="lt-LT"/>
                            </w:rPr>
                          </w:pPr>
                          <w:r>
                            <w:rPr>
                              <w:szCs w:val="24"/>
                              <w:shd w:val="clear" w:color="auto" w:fill="FFFFFF"/>
                              <w:lang w:eastAsia="lt-LT"/>
                            </w:rPr>
                            <w:t>„</w:t>
                          </w:r>
                          <w:sdt>
                            <w:sdtPr>
                              <w:alias w:val="Numeris"/>
                              <w:tag w:val="nr_5eccd9cf74024018b16b0f3d88ba9f23"/>
                              <w:id w:val="2018570599"/>
                              <w:lock w:val="sdtLocked"/>
                            </w:sdtPr>
                            <w:sdtEndPr/>
                            <w:sdtContent>
                              <w:r>
                                <w:rPr>
                                  <w:szCs w:val="24"/>
                                  <w:shd w:val="clear" w:color="auto" w:fill="FFFFFF"/>
                                  <w:lang w:eastAsia="lt-LT"/>
                                </w:rPr>
                                <w:t>2.2.6.4</w:t>
                              </w:r>
                            </w:sdtContent>
                          </w:sdt>
                          <w:r>
                            <w:rPr>
                              <w:szCs w:val="24"/>
                              <w:shd w:val="clear" w:color="auto" w:fill="FFFFFF"/>
                              <w:lang w:eastAsia="lt-LT"/>
                            </w:rPr>
                            <w:t>. pirč</w:t>
                          </w:r>
                          <w:r>
                            <w:rPr>
                              <w:szCs w:val="24"/>
                              <w:shd w:val="clear" w:color="auto" w:fill="FFFFFF"/>
                              <w:lang w:eastAsia="lt-LT"/>
                            </w:rPr>
                            <w:t>ių paslaugas, teikiamas ne daugiau kaip 2 asmenims, vienos šeimos ir (ar) vieno namų ūkio nariams arba tik asmenims, atitinkantiems šio nutarimo 2</w:t>
                          </w:r>
                          <w:r>
                            <w:rPr>
                              <w:szCs w:val="24"/>
                              <w:shd w:val="clear" w:color="auto" w:fill="FFFFFF"/>
                              <w:vertAlign w:val="superscript"/>
                              <w:lang w:eastAsia="lt-LT"/>
                            </w:rPr>
                            <w:t>2</w:t>
                          </w:r>
                          <w:r>
                            <w:rPr>
                              <w:szCs w:val="24"/>
                              <w:shd w:val="clear" w:color="auto" w:fill="FFFFFF"/>
                              <w:lang w:eastAsia="lt-LT"/>
                            </w:rPr>
                            <w:t> punkte nurodytus kriterijus, užtikrinant valstybės lygio ekstremaliosios situacijos operacijų vadovo nustaty</w:t>
                          </w:r>
                          <w:r>
                            <w:rPr>
                              <w:szCs w:val="24"/>
                              <w:shd w:val="clear" w:color="auto" w:fill="FFFFFF"/>
                              <w:lang w:eastAsia="lt-LT"/>
                            </w:rPr>
                            <w:t>tas asmenų srautų valdymo, saugaus atstumo laikymosi, būtinas visuomenės sveikatos saugos, higienos, asmenų aprūpinimo būtinosiomis asmeninėmis apsaugos priemonėmis sąlygas;“.</w:t>
                          </w:r>
                        </w:p>
                      </w:sdtContent>
                    </w:sdt>
                  </w:sdtContent>
                </w:sdt>
              </w:sdtContent>
            </w:sdt>
            <w:sdt>
              <w:sdtPr>
                <w:alias w:val="1.8 pp."/>
                <w:tag w:val="part_7b191bee7e194189b198b28359a262c8"/>
                <w:id w:val="738128355"/>
                <w:lock w:val="sdtLocked"/>
              </w:sdtPr>
              <w:sdtEndPr/>
              <w:sdtContent>
                <w:p w:rsidR="00DC2665" w:rsidRDefault="00752DF1">
                  <w:pPr>
                    <w:shd w:val="clear" w:color="auto" w:fill="FFFFFF"/>
                    <w:tabs>
                      <w:tab w:val="left" w:pos="1134"/>
                    </w:tabs>
                    <w:spacing w:line="360" w:lineRule="atLeast"/>
                    <w:ind w:firstLine="771"/>
                    <w:jc w:val="both"/>
                    <w:rPr>
                      <w:szCs w:val="24"/>
                      <w:shd w:val="clear" w:color="auto" w:fill="FFFFFF"/>
                      <w:lang w:eastAsia="lt-LT"/>
                    </w:rPr>
                  </w:pPr>
                  <w:sdt>
                    <w:sdtPr>
                      <w:alias w:val="Numeris"/>
                      <w:tag w:val="nr_7b191bee7e194189b198b28359a262c8"/>
                      <w:id w:val="1321161527"/>
                      <w:lock w:val="sdtLocked"/>
                    </w:sdtPr>
                    <w:sdtEndPr/>
                    <w:sdtContent>
                      <w:r>
                        <w:rPr>
                          <w:szCs w:val="24"/>
                          <w:shd w:val="clear" w:color="auto" w:fill="FFFFFF"/>
                          <w:lang w:eastAsia="lt-LT"/>
                        </w:rPr>
                        <w:t>1.8</w:t>
                      </w:r>
                    </w:sdtContent>
                  </w:sdt>
                  <w:r>
                    <w:rPr>
                      <w:szCs w:val="24"/>
                      <w:shd w:val="clear" w:color="auto" w:fill="FFFFFF"/>
                      <w:lang w:eastAsia="lt-LT"/>
                    </w:rPr>
                    <w:t>. Pakeisti 2.2.6.5 papunktį ir jį išdėstyti taip:</w:t>
                  </w:r>
                </w:p>
                <w:sdt>
                  <w:sdtPr>
                    <w:alias w:val="citata"/>
                    <w:tag w:val="part_4e7e961c661948f3bc8a6ff096fb8b6e"/>
                    <w:id w:val="1278149214"/>
                    <w:lock w:val="sdtLocked"/>
                  </w:sdtPr>
                  <w:sdtEndPr/>
                  <w:sdtContent>
                    <w:sdt>
                      <w:sdtPr>
                        <w:alias w:val="2.2.6.5 pp."/>
                        <w:tag w:val="part_ef4d18a4daa945b5ab0776f2c8021695"/>
                        <w:id w:val="1324003188"/>
                        <w:lock w:val="sdtLocked"/>
                      </w:sdtPr>
                      <w:sdtEndPr/>
                      <w:sdtContent>
                        <w:p w:rsidR="00DC2665" w:rsidRDefault="00752DF1">
                          <w:pPr>
                            <w:shd w:val="clear" w:color="auto" w:fill="FFFFFF"/>
                            <w:tabs>
                              <w:tab w:val="left" w:pos="1134"/>
                            </w:tabs>
                            <w:spacing w:line="360" w:lineRule="atLeast"/>
                            <w:ind w:firstLine="709"/>
                            <w:jc w:val="both"/>
                            <w:rPr>
                              <w:szCs w:val="24"/>
                              <w:shd w:val="clear" w:color="auto" w:fill="FFFFFF"/>
                              <w:lang w:eastAsia="lt-LT"/>
                            </w:rPr>
                          </w:pPr>
                          <w:r>
                            <w:rPr>
                              <w:szCs w:val="24"/>
                              <w:shd w:val="clear" w:color="auto" w:fill="FFFFFF"/>
                              <w:lang w:eastAsia="lt-LT"/>
                            </w:rPr>
                            <w:t>„</w:t>
                          </w:r>
                          <w:sdt>
                            <w:sdtPr>
                              <w:alias w:val="Numeris"/>
                              <w:tag w:val="nr_ef4d18a4daa945b5ab0776f2c8021695"/>
                              <w:id w:val="-1082901222"/>
                              <w:lock w:val="sdtLocked"/>
                            </w:sdtPr>
                            <w:sdtEndPr/>
                            <w:sdtContent>
                              <w:r>
                                <w:rPr>
                                  <w:szCs w:val="24"/>
                                  <w:shd w:val="clear" w:color="auto" w:fill="FFFFFF"/>
                                  <w:lang w:eastAsia="lt-LT"/>
                                </w:rPr>
                                <w:t>2.2.6.5</w:t>
                              </w:r>
                            </w:sdtContent>
                          </w:sdt>
                          <w:r>
                            <w:rPr>
                              <w:szCs w:val="24"/>
                              <w:shd w:val="clear" w:color="auto" w:fill="FFFFFF"/>
                              <w:lang w:eastAsia="lt-LT"/>
                            </w:rPr>
                            <w:t>. baseinų</w:t>
                          </w:r>
                          <w:r>
                            <w:rPr>
                              <w:szCs w:val="24"/>
                              <w:shd w:val="clear" w:color="auto" w:fill="FFFFFF"/>
                              <w:lang w:eastAsia="lt-LT"/>
                            </w:rPr>
                            <w:t xml:space="preserve"> paslaugas, teikiamas ne daugiau kaip 50 asmenų (neįskaičiuojant paslaugų teikėjų ir jų darbuotojų), užtikrinant 20 m</w:t>
                          </w:r>
                          <w:r>
                            <w:rPr>
                              <w:szCs w:val="24"/>
                              <w:shd w:val="clear" w:color="auto" w:fill="FFFFFF"/>
                              <w:vertAlign w:val="superscript"/>
                              <w:lang w:eastAsia="lt-LT"/>
                            </w:rPr>
                            <w:t>2</w:t>
                          </w:r>
                          <w:r>
                            <w:rPr>
                              <w:szCs w:val="24"/>
                              <w:shd w:val="clear" w:color="auto" w:fill="FFFFFF"/>
                              <w:lang w:eastAsia="lt-LT"/>
                            </w:rPr>
                            <w:t xml:space="preserve"> paslaugos teikimo plotą vienam asmeniui, lankytojų registraciją ir kitas valstybės lygio ekstremaliosios situacijos operacijų vadovo nust</w:t>
                          </w:r>
                          <w:r>
                            <w:rPr>
                              <w:szCs w:val="24"/>
                              <w:shd w:val="clear" w:color="auto" w:fill="FFFFFF"/>
                              <w:lang w:eastAsia="lt-LT"/>
                            </w:rPr>
                            <w:t>atytas asmenų srautų valdymo, saugaus atstumo laikymosi, būtinas visuomenės sveikatos saugos, higienos, asmenų aprūpinimo būtinosiomis asmeninėmis apsaugos priemonėmis sąlygas. Vykdant grupines treniruotes (užsiėmimus), viename baseino takelyje gali būti n</w:t>
                          </w:r>
                          <w:r>
                            <w:rPr>
                              <w:szCs w:val="24"/>
                              <w:shd w:val="clear" w:color="auto" w:fill="FFFFFF"/>
                              <w:lang w:eastAsia="lt-LT"/>
                            </w:rPr>
                            <w:t>e daugiau kaip 5 asmenys (neįskaičiuojant paslaugų teikėjų ir jų darbuotojų). Kai baseinų paslaugos teikiamos tik asmenims, atitinkantiems šio nutarimo 2</w:t>
                          </w:r>
                          <w:r>
                            <w:rPr>
                              <w:szCs w:val="24"/>
                              <w:shd w:val="clear" w:color="auto" w:fill="FFFFFF"/>
                              <w:vertAlign w:val="superscript"/>
                              <w:lang w:eastAsia="lt-LT"/>
                            </w:rPr>
                            <w:t>2</w:t>
                          </w:r>
                          <w:r>
                            <w:rPr>
                              <w:szCs w:val="24"/>
                              <w:shd w:val="clear" w:color="auto" w:fill="FFFFFF"/>
                              <w:lang w:eastAsia="lt-LT"/>
                            </w:rPr>
                            <w:t> punkte nurodytus kriterijus, šiame papunktyje nurodyti maksimalaus asmenų skaičiaus ir paslaugos teik</w:t>
                          </w:r>
                          <w:r>
                            <w:rPr>
                              <w:szCs w:val="24"/>
                              <w:shd w:val="clear" w:color="auto" w:fill="FFFFFF"/>
                              <w:lang w:eastAsia="lt-LT"/>
                            </w:rPr>
                            <w:t>imo ploto vienam asmeniui reikalavimai netaikomi;“.</w:t>
                          </w:r>
                        </w:p>
                      </w:sdtContent>
                    </w:sdt>
                  </w:sdtContent>
                </w:sdt>
              </w:sdtContent>
            </w:sdt>
            <w:sdt>
              <w:sdtPr>
                <w:alias w:val="1.9 pp."/>
                <w:tag w:val="part_718fdbd7a28542c8a6e7da0f80a6eae7"/>
                <w:id w:val="-1052153715"/>
                <w:lock w:val="sdtLocked"/>
              </w:sdtPr>
              <w:sdtEndPr/>
              <w:sdtContent>
                <w:p w:rsidR="00DC2665" w:rsidRDefault="00752DF1">
                  <w:pPr>
                    <w:tabs>
                      <w:tab w:val="left" w:pos="1134"/>
                    </w:tabs>
                    <w:spacing w:line="360" w:lineRule="atLeast"/>
                    <w:ind w:firstLine="709"/>
                    <w:jc w:val="both"/>
                    <w:rPr>
                      <w:szCs w:val="24"/>
                      <w:lang w:eastAsia="lt-LT"/>
                    </w:rPr>
                  </w:pPr>
                  <w:sdt>
                    <w:sdtPr>
                      <w:alias w:val="Numeris"/>
                      <w:tag w:val="nr_718fdbd7a28542c8a6e7da0f80a6eae7"/>
                      <w:id w:val="-80605542"/>
                      <w:lock w:val="sdtLocked"/>
                    </w:sdtPr>
                    <w:sdtEndPr/>
                    <w:sdtContent>
                      <w:r>
                        <w:rPr>
                          <w:szCs w:val="24"/>
                          <w:lang w:eastAsia="lt-LT"/>
                        </w:rPr>
                        <w:t>1.9</w:t>
                      </w:r>
                    </w:sdtContent>
                  </w:sdt>
                  <w:r>
                    <w:rPr>
                      <w:szCs w:val="24"/>
                      <w:lang w:eastAsia="lt-LT"/>
                    </w:rPr>
                    <w:t>. Pakeisti 2.2.6.7 papunktį ir jį išdėstyti taip:</w:t>
                  </w:r>
                </w:p>
                <w:sdt>
                  <w:sdtPr>
                    <w:alias w:val="citata"/>
                    <w:tag w:val="part_fc8cd4851366480d9aff87e7fd11a914"/>
                    <w:id w:val="-436751594"/>
                    <w:lock w:val="sdtLocked"/>
                  </w:sdtPr>
                  <w:sdtEndPr/>
                  <w:sdtContent>
                    <w:sdt>
                      <w:sdtPr>
                        <w:alias w:val="2.2.6.7 pp."/>
                        <w:tag w:val="part_ad45f620ebec4fb5a7bccf47ae6d2824"/>
                        <w:id w:val="2124265944"/>
                        <w:lock w:val="sdtLocked"/>
                      </w:sdtPr>
                      <w:sdtEndPr/>
                      <w:sdtContent>
                        <w:p w:rsidR="00DC2665" w:rsidRDefault="00752DF1">
                          <w:pPr>
                            <w:tabs>
                              <w:tab w:val="left" w:pos="1134"/>
                            </w:tabs>
                            <w:spacing w:line="360" w:lineRule="atLeast"/>
                            <w:ind w:firstLine="709"/>
                            <w:jc w:val="both"/>
                            <w:rPr>
                              <w:szCs w:val="24"/>
                              <w:lang w:eastAsia="lt-LT"/>
                            </w:rPr>
                          </w:pPr>
                          <w:r>
                            <w:rPr>
                              <w:szCs w:val="24"/>
                              <w:lang w:eastAsia="lt-LT"/>
                            </w:rPr>
                            <w:t>„</w:t>
                          </w:r>
                          <w:sdt>
                            <w:sdtPr>
                              <w:alias w:val="Numeris"/>
                              <w:tag w:val="nr_ad45f620ebec4fb5a7bccf47ae6d2824"/>
                              <w:id w:val="1721624441"/>
                              <w:lock w:val="sdtLocked"/>
                            </w:sdtPr>
                            <w:sdtEndPr/>
                            <w:sdtContent>
                              <w:r>
                                <w:rPr>
                                  <w:szCs w:val="24"/>
                                  <w:lang w:eastAsia="lt-LT"/>
                                </w:rPr>
                                <w:t>2.2.6.7</w:t>
                              </w:r>
                            </w:sdtContent>
                          </w:sdt>
                          <w:r>
                            <w:rPr>
                              <w:szCs w:val="24"/>
                              <w:lang w:eastAsia="lt-LT"/>
                            </w:rPr>
                            <w:t xml:space="preserve">. sporto įrenginių eksploatavimo, sporto klubų, kūno </w:t>
                          </w:r>
                          <w:proofErr w:type="spellStart"/>
                          <w:r>
                            <w:rPr>
                              <w:szCs w:val="24"/>
                              <w:lang w:eastAsia="lt-LT"/>
                            </w:rPr>
                            <w:t>rengybos</w:t>
                          </w:r>
                          <w:proofErr w:type="spellEnd"/>
                          <w:r>
                            <w:rPr>
                              <w:szCs w:val="24"/>
                              <w:lang w:eastAsia="lt-LT"/>
                            </w:rPr>
                            <w:t xml:space="preserve"> centrų paslaugas, teikiamas užtikrinant 20 m</w:t>
                          </w:r>
                          <w:r>
                            <w:rPr>
                              <w:szCs w:val="24"/>
                              <w:vertAlign w:val="superscript"/>
                              <w:lang w:eastAsia="lt-LT"/>
                            </w:rPr>
                            <w:t>2</w:t>
                          </w:r>
                          <w:r>
                            <w:rPr>
                              <w:szCs w:val="24"/>
                              <w:lang w:eastAsia="lt-LT"/>
                            </w:rPr>
                            <w:t xml:space="preserve"> paslaugos teikimo plotą v</w:t>
                          </w:r>
                          <w:r>
                            <w:rPr>
                              <w:szCs w:val="24"/>
                              <w:lang w:eastAsia="lt-LT"/>
                            </w:rPr>
                            <w:t xml:space="preserve">ienam asmeniui </w:t>
                          </w:r>
                          <w:r>
                            <w:rPr>
                              <w:szCs w:val="24"/>
                              <w:lang w:eastAsia="lt-LT"/>
                            </w:rPr>
                            <w:lastRenderedPageBreak/>
                            <w:t>(įskaičiuojant paslaugų teikėjus) bei kitas valstybės lygio ekstremaliosios situacijos operacijų vadovo nustatytas asmenų srautų valdymo, saugaus atstumo laikymosi, būtinas visuomenės sveikatos saugos, higienos, asmenų aprūpinimo būtinosiomi</w:t>
                          </w:r>
                          <w:r>
                            <w:rPr>
                              <w:szCs w:val="24"/>
                              <w:lang w:eastAsia="lt-LT"/>
                            </w:rPr>
                            <w:t xml:space="preserve">s asmeninėmis apsaugos priemonėmis sąlygas. Grupinės treniruotės gali būti vykdomos dalyvaujant ne daugiau kaip 5 asmenims (neįskaičiuojant paslaugų teikėjų). </w:t>
                          </w:r>
                          <w:r>
                            <w:rPr>
                              <w:szCs w:val="24"/>
                              <w:shd w:val="clear" w:color="auto" w:fill="FFFFFF"/>
                              <w:lang w:eastAsia="lt-LT"/>
                            </w:rPr>
                            <w:t>Kai paslaugos teikiamos tik asmenims, atitinkantiems šio nutarimo 2</w:t>
                          </w:r>
                          <w:r>
                            <w:rPr>
                              <w:szCs w:val="24"/>
                              <w:shd w:val="clear" w:color="auto" w:fill="FFFFFF"/>
                              <w:vertAlign w:val="superscript"/>
                              <w:lang w:eastAsia="lt-LT"/>
                            </w:rPr>
                            <w:t>2</w:t>
                          </w:r>
                          <w:r>
                            <w:rPr>
                              <w:szCs w:val="24"/>
                              <w:shd w:val="clear" w:color="auto" w:fill="FFFFFF"/>
                              <w:lang w:eastAsia="lt-LT"/>
                            </w:rPr>
                            <w:t> punkte nurodytus kriterijus,</w:t>
                          </w:r>
                          <w:r>
                            <w:rPr>
                              <w:szCs w:val="24"/>
                              <w:shd w:val="clear" w:color="auto" w:fill="FFFFFF"/>
                              <w:lang w:eastAsia="lt-LT"/>
                            </w:rPr>
                            <w:t xml:space="preserve"> šiame papunktyje nurodyti maksimalaus asmenų skaičiaus ir paslaugos teikimo ploto vienam asmeniui reikalavimai netaikomi</w:t>
                          </w:r>
                          <w:r>
                            <w:rPr>
                              <w:szCs w:val="24"/>
                              <w:lang w:eastAsia="lt-LT"/>
                            </w:rPr>
                            <w:t>;“.</w:t>
                          </w:r>
                        </w:p>
                      </w:sdtContent>
                    </w:sdt>
                  </w:sdtContent>
                </w:sdt>
              </w:sdtContent>
            </w:sdt>
            <w:sdt>
              <w:sdtPr>
                <w:alias w:val="1.10 pp."/>
                <w:tag w:val="part_e048756208204d69b7a6178e748cb04b"/>
                <w:id w:val="133299769"/>
                <w:lock w:val="sdtLocked"/>
              </w:sdtPr>
              <w:sdtEndPr/>
              <w:sdtContent>
                <w:p w:rsidR="00DC2665" w:rsidRDefault="00752DF1">
                  <w:pPr>
                    <w:shd w:val="clear" w:color="auto" w:fill="FFFFFF"/>
                    <w:spacing w:line="360" w:lineRule="atLeast"/>
                    <w:ind w:firstLine="709"/>
                    <w:jc w:val="both"/>
                    <w:rPr>
                      <w:szCs w:val="24"/>
                      <w:lang w:eastAsia="lt-LT"/>
                    </w:rPr>
                  </w:pPr>
                  <w:sdt>
                    <w:sdtPr>
                      <w:alias w:val="Numeris"/>
                      <w:tag w:val="nr_e048756208204d69b7a6178e748cb04b"/>
                      <w:id w:val="1247309230"/>
                      <w:lock w:val="sdtLocked"/>
                    </w:sdtPr>
                    <w:sdtEndPr/>
                    <w:sdtContent>
                      <w:r>
                        <w:rPr>
                          <w:szCs w:val="24"/>
                          <w:lang w:eastAsia="lt-LT"/>
                        </w:rPr>
                        <w:t>1.10</w:t>
                      </w:r>
                    </w:sdtContent>
                  </w:sdt>
                  <w:r>
                    <w:rPr>
                      <w:szCs w:val="24"/>
                      <w:lang w:eastAsia="lt-LT"/>
                    </w:rPr>
                    <w:t>. Pakeisti 2.2.</w:t>
                  </w:r>
                  <w:r>
                    <w:rPr>
                      <w:color w:val="000000"/>
                      <w:szCs w:val="24"/>
                      <w:lang w:eastAsia="lt-LT"/>
                    </w:rPr>
                    <w:t>6</w:t>
                  </w:r>
                  <w:r>
                    <w:rPr>
                      <w:color w:val="000000"/>
                      <w:szCs w:val="24"/>
                      <w:vertAlign w:val="superscript"/>
                      <w:lang w:eastAsia="lt-LT"/>
                    </w:rPr>
                    <w:t>1</w:t>
                  </w:r>
                  <w:r>
                    <w:rPr>
                      <w:szCs w:val="24"/>
                      <w:lang w:eastAsia="lt-LT"/>
                    </w:rPr>
                    <w:t>.2 papunktį ir jį išdėstyti taip:</w:t>
                  </w:r>
                </w:p>
                <w:sdt>
                  <w:sdtPr>
                    <w:alias w:val="citata"/>
                    <w:tag w:val="part_b1204bedf89b4b64b1aad64e72ada69c"/>
                    <w:id w:val="2018198415"/>
                    <w:lock w:val="sdtLocked"/>
                  </w:sdtPr>
                  <w:sdtEndPr/>
                  <w:sdtContent>
                    <w:sdt>
                      <w:sdtPr>
                        <w:alias w:val="2.2.6-1.2 pp."/>
                        <w:tag w:val="part_275393c7b2f348b084673a52727446f9"/>
                        <w:id w:val="-224521470"/>
                        <w:lock w:val="sdtLocked"/>
                      </w:sdtPr>
                      <w:sdtEndPr/>
                      <w:sdtContent>
                        <w:p w:rsidR="00DC2665" w:rsidRDefault="00752DF1">
                          <w:pPr>
                            <w:spacing w:line="360" w:lineRule="atLeast"/>
                            <w:ind w:firstLine="709"/>
                            <w:jc w:val="both"/>
                            <w:rPr>
                              <w:b/>
                              <w:bCs/>
                              <w:szCs w:val="24"/>
                            </w:rPr>
                          </w:pPr>
                          <w:r>
                            <w:rPr>
                              <w:szCs w:val="24"/>
                              <w:lang w:eastAsia="lt-LT"/>
                            </w:rPr>
                            <w:t>„</w:t>
                          </w:r>
                          <w:sdt>
                            <w:sdtPr>
                              <w:alias w:val="Numeris"/>
                              <w:tag w:val="nr_275393c7b2f348b084673a52727446f9"/>
                              <w:id w:val="-81606336"/>
                              <w:lock w:val="sdtLocked"/>
                            </w:sdtPr>
                            <w:sdtEndPr/>
                            <w:sdtContent>
                              <w:r>
                                <w:rPr>
                                  <w:szCs w:val="24"/>
                                  <w:lang w:eastAsia="lt-LT"/>
                                </w:rPr>
                                <w:t>2.2.6</w:t>
                              </w:r>
                              <w:r>
                                <w:rPr>
                                  <w:szCs w:val="24"/>
                                  <w:vertAlign w:val="superscript"/>
                                  <w:lang w:eastAsia="lt-LT"/>
                                </w:rPr>
                                <w:t>1</w:t>
                              </w:r>
                              <w:r>
                                <w:rPr>
                                  <w:szCs w:val="24"/>
                                  <w:lang w:eastAsia="lt-LT"/>
                                </w:rPr>
                                <w:t>.2</w:t>
                              </w:r>
                            </w:sdtContent>
                          </w:sdt>
                          <w:r>
                            <w:rPr>
                              <w:szCs w:val="24"/>
                              <w:lang w:eastAsia="lt-LT"/>
                            </w:rPr>
                            <w:t xml:space="preserve">. lankomi pažintiniai ir mokomieji takai, parkai, </w:t>
                          </w:r>
                          <w:r>
                            <w:rPr>
                              <w:szCs w:val="24"/>
                              <w:lang w:eastAsia="lt-LT"/>
                            </w:rPr>
                            <w:t>muziejai, galerijos ir kitos ekspozicinės erdvės, zoologijos ir botanikos sodai, esantys atvirose lauko erdvėse, ne didesnėmis nei 10 asmenų grupėmis, išskyrus dviejų šeimų ir (ar) dviejų namų ūkių narius ir ekskursijas su gidu, kai dalyvauja ne daugiau ka</w:t>
                          </w:r>
                          <w:r>
                            <w:rPr>
                              <w:szCs w:val="24"/>
                              <w:lang w:eastAsia="lt-LT"/>
                            </w:rPr>
                            <w:t>ip 25 asmenys (neįskaičiuojant gido), užtikrinant dalyvių išankstinę registraciją;“.</w:t>
                          </w:r>
                        </w:p>
                      </w:sdtContent>
                    </w:sdt>
                  </w:sdtContent>
                </w:sdt>
              </w:sdtContent>
            </w:sdt>
            <w:sdt>
              <w:sdtPr>
                <w:alias w:val="1.11 pp."/>
                <w:tag w:val="part_edc756c13e934a88b8ced468d034d6d4"/>
                <w:id w:val="1434319226"/>
                <w:lock w:val="sdtLocked"/>
              </w:sdtPr>
              <w:sdtEndPr/>
              <w:sdtContent>
                <w:p w:rsidR="00DC2665" w:rsidRDefault="00752DF1">
                  <w:pPr>
                    <w:spacing w:line="360" w:lineRule="atLeast"/>
                    <w:ind w:firstLine="709"/>
                    <w:jc w:val="both"/>
                    <w:rPr>
                      <w:szCs w:val="24"/>
                      <w:lang w:eastAsia="lt-LT"/>
                    </w:rPr>
                  </w:pPr>
                  <w:sdt>
                    <w:sdtPr>
                      <w:alias w:val="Numeris"/>
                      <w:tag w:val="nr_edc756c13e934a88b8ced468d034d6d4"/>
                      <w:id w:val="1092901135"/>
                      <w:lock w:val="sdtLocked"/>
                    </w:sdtPr>
                    <w:sdtEndPr/>
                    <w:sdtContent>
                      <w:r>
                        <w:rPr>
                          <w:szCs w:val="24"/>
                          <w:lang w:eastAsia="lt-LT"/>
                        </w:rPr>
                        <w:t>1.11</w:t>
                      </w:r>
                    </w:sdtContent>
                  </w:sdt>
                  <w:r>
                    <w:rPr>
                      <w:szCs w:val="24"/>
                      <w:lang w:eastAsia="lt-LT"/>
                    </w:rPr>
                    <w:t>. Pakeisti 2.2.</w:t>
                  </w:r>
                  <w:r>
                    <w:rPr>
                      <w:color w:val="000000"/>
                      <w:szCs w:val="24"/>
                      <w:lang w:eastAsia="lt-LT"/>
                    </w:rPr>
                    <w:t>6</w:t>
                  </w:r>
                  <w:r>
                    <w:rPr>
                      <w:color w:val="000000"/>
                      <w:szCs w:val="24"/>
                      <w:vertAlign w:val="superscript"/>
                      <w:lang w:eastAsia="lt-LT"/>
                    </w:rPr>
                    <w:t>1</w:t>
                  </w:r>
                  <w:r>
                    <w:rPr>
                      <w:szCs w:val="24"/>
                      <w:lang w:eastAsia="lt-LT"/>
                    </w:rPr>
                    <w:t>.3 papunktį ir jį išdėstyti taip:</w:t>
                  </w:r>
                </w:p>
                <w:sdt>
                  <w:sdtPr>
                    <w:alias w:val="citata"/>
                    <w:tag w:val="part_81f7b99cfcaa4cb5a699a2512051ff56"/>
                    <w:id w:val="-865052732"/>
                    <w:lock w:val="sdtLocked"/>
                  </w:sdtPr>
                  <w:sdtEndPr/>
                  <w:sdtContent>
                    <w:sdt>
                      <w:sdtPr>
                        <w:alias w:val="2.2.6-1.3 pp."/>
                        <w:tag w:val="part_2237be4b8b6244b88c5264bcb84b17f9"/>
                        <w:id w:val="-187527801"/>
                        <w:lock w:val="sdtLocked"/>
                      </w:sdtPr>
                      <w:sdtEndPr/>
                      <w:sdtContent>
                        <w:p w:rsidR="00DC2665" w:rsidRDefault="00752DF1">
                          <w:pPr>
                            <w:spacing w:line="360" w:lineRule="atLeast"/>
                            <w:ind w:firstLine="709"/>
                            <w:jc w:val="both"/>
                            <w:rPr>
                              <w:b/>
                              <w:bCs/>
                              <w:szCs w:val="24"/>
                              <w:lang w:eastAsia="lt-LT"/>
                            </w:rPr>
                          </w:pPr>
                          <w:r>
                            <w:rPr>
                              <w:szCs w:val="24"/>
                              <w:lang w:eastAsia="lt-LT"/>
                            </w:rPr>
                            <w:t>„</w:t>
                          </w:r>
                          <w:sdt>
                            <w:sdtPr>
                              <w:alias w:val="Numeris"/>
                              <w:tag w:val="nr_2237be4b8b6244b88c5264bcb84b17f9"/>
                              <w:id w:val="-601408340"/>
                              <w:lock w:val="sdtLocked"/>
                            </w:sdtPr>
                            <w:sdtEndPr/>
                            <w:sdtContent>
                              <w:r>
                                <w:rPr>
                                  <w:szCs w:val="24"/>
                                  <w:lang w:eastAsia="lt-LT"/>
                                </w:rPr>
                                <w:t>2.2.6</w:t>
                              </w:r>
                              <w:r>
                                <w:rPr>
                                  <w:szCs w:val="24"/>
                                  <w:vertAlign w:val="superscript"/>
                                  <w:lang w:eastAsia="lt-LT"/>
                                </w:rPr>
                                <w:t>1</w:t>
                              </w:r>
                              <w:r>
                                <w:rPr>
                                  <w:szCs w:val="24"/>
                                  <w:lang w:eastAsia="lt-LT"/>
                                </w:rPr>
                                <w:t>.3</w:t>
                              </w:r>
                            </w:sdtContent>
                          </w:sdt>
                          <w:r>
                            <w:rPr>
                              <w:szCs w:val="24"/>
                              <w:lang w:eastAsia="lt-LT"/>
                            </w:rPr>
                            <w:t>. lankomi uždarose erdvėse esantys muziejai, galerijos ir kitos ekspozicinės erdvės, zoologijos i</w:t>
                          </w:r>
                          <w:r>
                            <w:rPr>
                              <w:szCs w:val="24"/>
                              <w:lang w:eastAsia="lt-LT"/>
                            </w:rPr>
                            <w:t>r botanikos sodai, užtikrinant lankytojų srauto ribojimą, – didžiausias vienu metu leidžiamas lankytojų skaičius apskaičiuojamas pagal viešai lankomą plotą, kad vienam lankytojui tektų ne mažiau kaip 20 m</w:t>
                          </w:r>
                          <w:r>
                            <w:rPr>
                              <w:szCs w:val="24"/>
                              <w:vertAlign w:val="superscript"/>
                              <w:lang w:eastAsia="lt-LT"/>
                            </w:rPr>
                            <w:t>2</w:t>
                          </w:r>
                          <w:r>
                            <w:rPr>
                              <w:szCs w:val="24"/>
                              <w:lang w:eastAsia="lt-LT"/>
                            </w:rPr>
                            <w:t xml:space="preserve"> ploto, išskyrus ekskursijas su gidu, kai dalyvauja</w:t>
                          </w:r>
                          <w:r>
                            <w:rPr>
                              <w:szCs w:val="24"/>
                              <w:lang w:eastAsia="lt-LT"/>
                            </w:rPr>
                            <w:t xml:space="preserve"> ne daugiau kaip 25 asmenys (neįskaičiuojant gido), užtikrinant dalyvių išankstinę registraciją;“.</w:t>
                          </w:r>
                          <w:r>
                            <w:rPr>
                              <w:b/>
                              <w:bCs/>
                              <w:szCs w:val="24"/>
                              <w:lang w:eastAsia="lt-LT"/>
                            </w:rPr>
                            <w:t xml:space="preserve"> </w:t>
                          </w:r>
                        </w:p>
                      </w:sdtContent>
                    </w:sdt>
                  </w:sdtContent>
                </w:sdt>
              </w:sdtContent>
            </w:sdt>
            <w:sdt>
              <w:sdtPr>
                <w:alias w:val="1.12 pp."/>
                <w:tag w:val="part_dfd67c3ed9844c798e66042fb7caea7a"/>
                <w:id w:val="-1479135758"/>
                <w:lock w:val="sdtLocked"/>
              </w:sdtPr>
              <w:sdtEndPr/>
              <w:sdtContent>
                <w:p w:rsidR="00DC2665" w:rsidRDefault="00752DF1">
                  <w:pPr>
                    <w:tabs>
                      <w:tab w:val="left" w:pos="1134"/>
                    </w:tabs>
                    <w:spacing w:line="360" w:lineRule="atLeast"/>
                    <w:ind w:firstLine="709"/>
                    <w:jc w:val="both"/>
                    <w:rPr>
                      <w:szCs w:val="24"/>
                      <w:shd w:val="clear" w:color="auto" w:fill="FFFFFF"/>
                      <w:lang w:eastAsia="lt-LT"/>
                    </w:rPr>
                  </w:pPr>
                  <w:sdt>
                    <w:sdtPr>
                      <w:alias w:val="Numeris"/>
                      <w:tag w:val="nr_dfd67c3ed9844c798e66042fb7caea7a"/>
                      <w:id w:val="576176748"/>
                      <w:lock w:val="sdtLocked"/>
                    </w:sdtPr>
                    <w:sdtEndPr/>
                    <w:sdtContent>
                      <w:r>
                        <w:rPr>
                          <w:szCs w:val="24"/>
                          <w:shd w:val="clear" w:color="auto" w:fill="FFFFFF"/>
                          <w:lang w:eastAsia="lt-LT"/>
                        </w:rPr>
                        <w:t>1.12</w:t>
                      </w:r>
                    </w:sdtContent>
                  </w:sdt>
                  <w:r>
                    <w:rPr>
                      <w:szCs w:val="24"/>
                      <w:shd w:val="clear" w:color="auto" w:fill="FFFFFF"/>
                      <w:lang w:eastAsia="lt-LT"/>
                    </w:rPr>
                    <w:t>. Pakeisti 2.2.7.3 papunktį ir jį išdėstyti taip:</w:t>
                  </w:r>
                </w:p>
                <w:sdt>
                  <w:sdtPr>
                    <w:alias w:val="citata"/>
                    <w:tag w:val="part_ab1098ea96844b3a8c9b5568d7c362d2"/>
                    <w:id w:val="-1568259448"/>
                    <w:lock w:val="sdtLocked"/>
                  </w:sdtPr>
                  <w:sdtEndPr/>
                  <w:sdtContent>
                    <w:sdt>
                      <w:sdtPr>
                        <w:alias w:val="2.2.7.3 pp."/>
                        <w:tag w:val="part_55c43a3cf7d94cfda5f29f6f32a4a5b2"/>
                        <w:id w:val="745845279"/>
                        <w:lock w:val="sdtLocked"/>
                      </w:sdtPr>
                      <w:sdtEndPr/>
                      <w:sdtContent>
                        <w:p w:rsidR="00DC2665" w:rsidRDefault="00752DF1">
                          <w:pPr>
                            <w:shd w:val="clear" w:color="auto" w:fill="FFFFFF"/>
                            <w:tabs>
                              <w:tab w:val="left" w:pos="1134"/>
                            </w:tabs>
                            <w:spacing w:line="360" w:lineRule="atLeast"/>
                            <w:ind w:firstLine="709"/>
                            <w:jc w:val="both"/>
                            <w:rPr>
                              <w:szCs w:val="24"/>
                              <w:shd w:val="clear" w:color="auto" w:fill="FFFFFF"/>
                              <w:lang w:eastAsia="lt-LT"/>
                            </w:rPr>
                          </w:pPr>
                          <w:r>
                            <w:rPr>
                              <w:szCs w:val="24"/>
                              <w:shd w:val="clear" w:color="auto" w:fill="FFFFFF"/>
                              <w:lang w:eastAsia="lt-LT"/>
                            </w:rPr>
                            <w:t>„</w:t>
                          </w:r>
                          <w:sdt>
                            <w:sdtPr>
                              <w:alias w:val="Numeris"/>
                              <w:tag w:val="nr_55c43a3cf7d94cfda5f29f6f32a4a5b2"/>
                              <w:id w:val="394631245"/>
                              <w:lock w:val="sdtLocked"/>
                            </w:sdtPr>
                            <w:sdtEndPr/>
                            <w:sdtContent>
                              <w:r>
                                <w:rPr>
                                  <w:szCs w:val="24"/>
                                  <w:shd w:val="clear" w:color="auto" w:fill="FFFFFF"/>
                                  <w:lang w:eastAsia="lt-LT"/>
                                </w:rPr>
                                <w:t>2.2.7.3</w:t>
                              </w:r>
                            </w:sdtContent>
                          </w:sdt>
                          <w:r>
                            <w:rPr>
                              <w:szCs w:val="24"/>
                              <w:shd w:val="clear" w:color="auto" w:fill="FFFFFF"/>
                              <w:lang w:eastAsia="lt-LT"/>
                            </w:rPr>
                            <w:t>. viešojo maitinimo paslaugos teikiamos ugdymo, socialinių paslaugų, asmens sveikato</w:t>
                          </w:r>
                          <w:r>
                            <w:rPr>
                              <w:szCs w:val="24"/>
                              <w:shd w:val="clear" w:color="auto" w:fill="FFFFFF"/>
                              <w:lang w:eastAsia="lt-LT"/>
                            </w:rPr>
                            <w:t>s priežiūros, krašto apsaugos, pataisos įstaigose, tardymo izoliatoriuose, Valstybės sienos apsaugos tarnybos prie Lietuvos Respublikos vidaus reikalų ministerijos Užsieniečių registracijos centre (toliau – URC) ar kitose įstaigose, kuriose būtina užtikrin</w:t>
                          </w:r>
                          <w:r>
                            <w:rPr>
                              <w:szCs w:val="24"/>
                              <w:shd w:val="clear" w:color="auto" w:fill="FFFFFF"/>
                              <w:lang w:eastAsia="lt-LT"/>
                            </w:rPr>
                            <w:t>ti maitinimą pagal įstaigos veiklos specifiką, oficialių delegacijų nariams ir jų priėmime dalyvaujantiems asmenims;“.</w:t>
                          </w:r>
                        </w:p>
                      </w:sdtContent>
                    </w:sdt>
                  </w:sdtContent>
                </w:sdt>
              </w:sdtContent>
            </w:sdt>
            <w:sdt>
              <w:sdtPr>
                <w:alias w:val="1.13 pp."/>
                <w:tag w:val="part_fa1149dd576143598d9bd54be368653f"/>
                <w:id w:val="-1172716108"/>
                <w:lock w:val="sdtLocked"/>
              </w:sdtPr>
              <w:sdtEndPr/>
              <w:sdtContent>
                <w:p w:rsidR="00DC2665" w:rsidRDefault="00752DF1">
                  <w:pPr>
                    <w:spacing w:line="360" w:lineRule="atLeast"/>
                    <w:ind w:firstLine="709"/>
                    <w:jc w:val="both"/>
                    <w:rPr>
                      <w:szCs w:val="24"/>
                      <w:lang w:eastAsia="lt-LT"/>
                    </w:rPr>
                  </w:pPr>
                  <w:sdt>
                    <w:sdtPr>
                      <w:alias w:val="Numeris"/>
                      <w:tag w:val="nr_fa1149dd576143598d9bd54be368653f"/>
                      <w:id w:val="-415254377"/>
                      <w:lock w:val="sdtLocked"/>
                    </w:sdtPr>
                    <w:sdtEndPr/>
                    <w:sdtContent>
                      <w:r>
                        <w:rPr>
                          <w:szCs w:val="24"/>
                          <w:shd w:val="clear" w:color="auto" w:fill="FFFFFF"/>
                          <w:lang w:eastAsia="lt-LT"/>
                        </w:rPr>
                        <w:t>1.13</w:t>
                      </w:r>
                    </w:sdtContent>
                  </w:sdt>
                  <w:r>
                    <w:rPr>
                      <w:szCs w:val="24"/>
                      <w:shd w:val="clear" w:color="auto" w:fill="FFFFFF"/>
                      <w:lang w:eastAsia="lt-LT"/>
                    </w:rPr>
                    <w:t xml:space="preserve">. </w:t>
                  </w:r>
                  <w:r>
                    <w:rPr>
                      <w:szCs w:val="24"/>
                      <w:lang w:eastAsia="lt-LT"/>
                    </w:rPr>
                    <w:t>Pakeisti 2.2.7.5</w:t>
                  </w:r>
                  <w:r>
                    <w:rPr>
                      <w:szCs w:val="24"/>
                      <w:vertAlign w:val="superscript"/>
                      <w:lang w:eastAsia="lt-LT"/>
                    </w:rPr>
                    <w:t xml:space="preserve"> </w:t>
                  </w:r>
                  <w:r>
                    <w:rPr>
                      <w:szCs w:val="24"/>
                      <w:lang w:eastAsia="lt-LT"/>
                    </w:rPr>
                    <w:t>papunktį ir jį išdėstyti taip:</w:t>
                  </w:r>
                </w:p>
                <w:sdt>
                  <w:sdtPr>
                    <w:alias w:val="citata"/>
                    <w:tag w:val="part_7a43a98c4829429fbd44a205d554a863"/>
                    <w:id w:val="-592082797"/>
                    <w:lock w:val="sdtLocked"/>
                  </w:sdtPr>
                  <w:sdtEndPr/>
                  <w:sdtContent>
                    <w:sdt>
                      <w:sdtPr>
                        <w:alias w:val="2.2.7.5 pp."/>
                        <w:tag w:val="part_aac211bcb5b74ca6ac07efae3379ff0a"/>
                        <w:id w:val="986750044"/>
                        <w:lock w:val="sdtLocked"/>
                      </w:sdtPr>
                      <w:sdtEndPr/>
                      <w:sdtContent>
                        <w:p w:rsidR="00DC2665" w:rsidRDefault="00752DF1">
                          <w:pPr>
                            <w:spacing w:line="360" w:lineRule="atLeast"/>
                            <w:ind w:firstLine="709"/>
                            <w:jc w:val="both"/>
                            <w:rPr>
                              <w:szCs w:val="24"/>
                              <w:lang w:eastAsia="lt-LT"/>
                            </w:rPr>
                          </w:pPr>
                          <w:r>
                            <w:rPr>
                              <w:szCs w:val="24"/>
                              <w:lang w:eastAsia="lt-LT"/>
                            </w:rPr>
                            <w:t>„</w:t>
                          </w:r>
                          <w:sdt>
                            <w:sdtPr>
                              <w:alias w:val="Numeris"/>
                              <w:tag w:val="nr_aac211bcb5b74ca6ac07efae3379ff0a"/>
                              <w:id w:val="-838922806"/>
                              <w:lock w:val="sdtLocked"/>
                            </w:sdtPr>
                            <w:sdtEndPr/>
                            <w:sdtContent>
                              <w:r>
                                <w:rPr>
                                  <w:szCs w:val="24"/>
                                  <w:lang w:eastAsia="lt-LT"/>
                                </w:rPr>
                                <w:t>2.2.7.5</w:t>
                              </w:r>
                            </w:sdtContent>
                          </w:sdt>
                          <w:r>
                            <w:rPr>
                              <w:szCs w:val="24"/>
                              <w:lang w:eastAsia="lt-LT"/>
                            </w:rPr>
                            <w:t xml:space="preserve">. viešojo maitinimo įstaigų, restoranų, kavinių ir barų veikla </w:t>
                          </w:r>
                          <w:r>
                            <w:rPr>
                              <w:szCs w:val="24"/>
                              <w:lang w:eastAsia="lt-LT"/>
                            </w:rPr>
                            <w:t>vykdoma nuo 7 iki 22 valandos, kai užsakytas maistas ir gėrimai vartojami prie atvirose erdvėse esančių staliukų, prie vieno staliuko leidžiant sėdėti ne daugiau nei 5 asmenims, išskyrus dviejų šeimų ir (ar) dviejų namų ūkio narius;“.</w:t>
                          </w:r>
                        </w:p>
                      </w:sdtContent>
                    </w:sdt>
                  </w:sdtContent>
                </w:sdt>
              </w:sdtContent>
            </w:sdt>
            <w:sdt>
              <w:sdtPr>
                <w:alias w:val="1.14 pp."/>
                <w:tag w:val="part_6ec8686a7d564f23abe5ba542def3e45"/>
                <w:id w:val="620733790"/>
                <w:lock w:val="sdtLocked"/>
              </w:sdtPr>
              <w:sdtEndPr/>
              <w:sdtContent>
                <w:p w:rsidR="00DC2665" w:rsidRDefault="00752DF1">
                  <w:pPr>
                    <w:shd w:val="clear" w:color="auto" w:fill="FFFFFF"/>
                    <w:tabs>
                      <w:tab w:val="left" w:pos="1134"/>
                    </w:tabs>
                    <w:spacing w:line="360" w:lineRule="atLeast"/>
                    <w:ind w:firstLine="709"/>
                    <w:jc w:val="both"/>
                    <w:rPr>
                      <w:color w:val="000000"/>
                      <w:szCs w:val="24"/>
                      <w:shd w:val="clear" w:color="auto" w:fill="FFFFFF"/>
                      <w:lang w:eastAsia="lt-LT"/>
                    </w:rPr>
                  </w:pPr>
                  <w:sdt>
                    <w:sdtPr>
                      <w:alias w:val="Numeris"/>
                      <w:tag w:val="nr_6ec8686a7d564f23abe5ba542def3e45"/>
                      <w:id w:val="-444083646"/>
                      <w:lock w:val="sdtLocked"/>
                    </w:sdtPr>
                    <w:sdtEndPr/>
                    <w:sdtContent>
                      <w:r>
                        <w:rPr>
                          <w:color w:val="000000"/>
                          <w:szCs w:val="24"/>
                          <w:shd w:val="clear" w:color="auto" w:fill="FFFFFF"/>
                          <w:lang w:eastAsia="lt-LT"/>
                        </w:rPr>
                        <w:t>1.14</w:t>
                      </w:r>
                    </w:sdtContent>
                  </w:sdt>
                  <w:r>
                    <w:rPr>
                      <w:color w:val="000000"/>
                      <w:szCs w:val="24"/>
                      <w:shd w:val="clear" w:color="auto" w:fill="FFFFFF"/>
                      <w:lang w:eastAsia="lt-LT"/>
                    </w:rPr>
                    <w:t>. Papildy</w:t>
                  </w:r>
                  <w:r>
                    <w:rPr>
                      <w:color w:val="000000"/>
                      <w:szCs w:val="24"/>
                      <w:shd w:val="clear" w:color="auto" w:fill="FFFFFF"/>
                      <w:lang w:eastAsia="lt-LT"/>
                    </w:rPr>
                    <w:t>ti 2.2.7.7 papunkčiu:</w:t>
                  </w:r>
                </w:p>
                <w:sdt>
                  <w:sdtPr>
                    <w:alias w:val="citata"/>
                    <w:tag w:val="part_58da948744a949cb89ed6c184dc04729"/>
                    <w:id w:val="954835302"/>
                    <w:lock w:val="sdtLocked"/>
                  </w:sdtPr>
                  <w:sdtEndPr/>
                  <w:sdtContent>
                    <w:sdt>
                      <w:sdtPr>
                        <w:alias w:val="2.2.7.7 pp."/>
                        <w:tag w:val="part_d766d55e77894119a7c90b81d0a4269e"/>
                        <w:id w:val="-1414305878"/>
                        <w:lock w:val="sdtLocked"/>
                      </w:sdtPr>
                      <w:sdtEndPr/>
                      <w:sdtContent>
                        <w:p w:rsidR="00DC2665" w:rsidRDefault="00752DF1">
                          <w:pPr>
                            <w:shd w:val="clear" w:color="auto" w:fill="FFFFFF"/>
                            <w:tabs>
                              <w:tab w:val="left" w:pos="1134"/>
                            </w:tabs>
                            <w:spacing w:line="360" w:lineRule="atLeast"/>
                            <w:ind w:firstLine="709"/>
                            <w:jc w:val="both"/>
                            <w:rPr>
                              <w:color w:val="000000"/>
                              <w:szCs w:val="24"/>
                              <w:shd w:val="clear" w:color="auto" w:fill="FFFFFF"/>
                              <w:lang w:eastAsia="lt-LT"/>
                            </w:rPr>
                          </w:pPr>
                          <w:r>
                            <w:rPr>
                              <w:color w:val="000000"/>
                              <w:szCs w:val="24"/>
                              <w:shd w:val="clear" w:color="auto" w:fill="FFFFFF"/>
                              <w:lang w:eastAsia="lt-LT"/>
                            </w:rPr>
                            <w:t>„</w:t>
                          </w:r>
                          <w:sdt>
                            <w:sdtPr>
                              <w:alias w:val="Numeris"/>
                              <w:tag w:val="nr_d766d55e77894119a7c90b81d0a4269e"/>
                              <w:id w:val="-1715343400"/>
                              <w:lock w:val="sdtLocked"/>
                            </w:sdtPr>
                            <w:sdtEndPr/>
                            <w:sdtContent>
                              <w:r>
                                <w:rPr>
                                  <w:color w:val="000000"/>
                                  <w:szCs w:val="24"/>
                                  <w:shd w:val="clear" w:color="auto" w:fill="FFFFFF"/>
                                  <w:lang w:eastAsia="lt-LT"/>
                                </w:rPr>
                                <w:t>2.2.7.7</w:t>
                              </w:r>
                            </w:sdtContent>
                          </w:sdt>
                          <w:r>
                            <w:rPr>
                              <w:color w:val="000000"/>
                              <w:szCs w:val="24"/>
                              <w:shd w:val="clear" w:color="auto" w:fill="FFFFFF"/>
                              <w:lang w:eastAsia="lt-LT"/>
                            </w:rPr>
                            <w:t>. apgyvendinimo paslaugas teikiančių įstaigų paslaugų gavėjams teikiamos viešojo maitinimo paslaugos apgyvendinimo paslaugas teikiančių įstaigų teritorijose ir (ar) patalpose.“</w:t>
                          </w:r>
                        </w:p>
                      </w:sdtContent>
                    </w:sdt>
                  </w:sdtContent>
                </w:sdt>
              </w:sdtContent>
            </w:sdt>
            <w:sdt>
              <w:sdtPr>
                <w:alias w:val="1.15 pp."/>
                <w:tag w:val="part_b248637eb7a14bcb8675df6dac097c91"/>
                <w:id w:val="1011030216"/>
                <w:lock w:val="sdtLocked"/>
              </w:sdtPr>
              <w:sdtEndPr/>
              <w:sdtContent>
                <w:p w:rsidR="00DC2665" w:rsidRDefault="00752DF1">
                  <w:pPr>
                    <w:shd w:val="clear" w:color="auto" w:fill="FFFFFF"/>
                    <w:tabs>
                      <w:tab w:val="left" w:pos="1134"/>
                    </w:tabs>
                    <w:spacing w:line="360" w:lineRule="atLeast"/>
                    <w:ind w:firstLine="709"/>
                    <w:jc w:val="both"/>
                    <w:rPr>
                      <w:szCs w:val="24"/>
                      <w:shd w:val="clear" w:color="auto" w:fill="FFFFFF"/>
                      <w:lang w:eastAsia="lt-LT"/>
                    </w:rPr>
                  </w:pPr>
                  <w:sdt>
                    <w:sdtPr>
                      <w:alias w:val="Numeris"/>
                      <w:tag w:val="nr_b248637eb7a14bcb8675df6dac097c91"/>
                      <w:id w:val="2022902566"/>
                      <w:lock w:val="sdtLocked"/>
                    </w:sdtPr>
                    <w:sdtEndPr/>
                    <w:sdtContent>
                      <w:r>
                        <w:rPr>
                          <w:szCs w:val="24"/>
                          <w:shd w:val="clear" w:color="auto" w:fill="FFFFFF"/>
                          <w:lang w:eastAsia="lt-LT"/>
                        </w:rPr>
                        <w:t>1.15</w:t>
                      </w:r>
                    </w:sdtContent>
                  </w:sdt>
                  <w:r>
                    <w:rPr>
                      <w:szCs w:val="24"/>
                      <w:shd w:val="clear" w:color="auto" w:fill="FFFFFF"/>
                      <w:lang w:eastAsia="lt-LT"/>
                    </w:rPr>
                    <w:t>. Pakeisti 2.2.8.2 papunktį ir jį i</w:t>
                  </w:r>
                  <w:r>
                    <w:rPr>
                      <w:szCs w:val="24"/>
                      <w:shd w:val="clear" w:color="auto" w:fill="FFFFFF"/>
                      <w:lang w:eastAsia="lt-LT"/>
                    </w:rPr>
                    <w:t>šdėstyti taip:</w:t>
                  </w:r>
                </w:p>
                <w:sdt>
                  <w:sdtPr>
                    <w:alias w:val="citata"/>
                    <w:tag w:val="part_2eca2f8c6e404b8cb712879852beb890"/>
                    <w:id w:val="850373368"/>
                    <w:lock w:val="sdtLocked"/>
                  </w:sdtPr>
                  <w:sdtEndPr/>
                  <w:sdtContent>
                    <w:sdt>
                      <w:sdtPr>
                        <w:alias w:val="2.2.8.2 pp."/>
                        <w:tag w:val="part_12f7babe2df34b269520971a416395cf"/>
                        <w:id w:val="45119043"/>
                        <w:lock w:val="sdtLocked"/>
                      </w:sdtPr>
                      <w:sdtEndPr/>
                      <w:sdtContent>
                        <w:p w:rsidR="00DC2665" w:rsidRDefault="00752DF1">
                          <w:pPr>
                            <w:shd w:val="clear" w:color="auto" w:fill="FFFFFF"/>
                            <w:tabs>
                              <w:tab w:val="left" w:pos="1134"/>
                            </w:tabs>
                            <w:spacing w:line="360" w:lineRule="atLeast"/>
                            <w:ind w:firstLine="709"/>
                            <w:jc w:val="both"/>
                            <w:rPr>
                              <w:szCs w:val="24"/>
                              <w:shd w:val="clear" w:color="auto" w:fill="FFFFFF"/>
                              <w:lang w:eastAsia="lt-LT"/>
                            </w:rPr>
                          </w:pPr>
                          <w:r>
                            <w:rPr>
                              <w:szCs w:val="24"/>
                              <w:shd w:val="clear" w:color="auto" w:fill="FFFFFF"/>
                              <w:lang w:eastAsia="lt-LT"/>
                            </w:rPr>
                            <w:t>„</w:t>
                          </w:r>
                          <w:sdt>
                            <w:sdtPr>
                              <w:alias w:val="Numeris"/>
                              <w:tag w:val="nr_12f7babe2df34b269520971a416395cf"/>
                              <w:id w:val="139775159"/>
                              <w:lock w:val="sdtLocked"/>
                            </w:sdtPr>
                            <w:sdtEndPr/>
                            <w:sdtContent>
                              <w:r>
                                <w:rPr>
                                  <w:szCs w:val="24"/>
                                  <w:shd w:val="clear" w:color="auto" w:fill="FFFFFF"/>
                                  <w:lang w:eastAsia="lt-LT"/>
                                </w:rPr>
                                <w:t>2.2.8.2</w:t>
                              </w:r>
                            </w:sdtContent>
                          </w:sdt>
                          <w:r>
                            <w:rPr>
                              <w:szCs w:val="24"/>
                              <w:shd w:val="clear" w:color="auto" w:fill="FFFFFF"/>
                              <w:lang w:eastAsia="lt-LT"/>
                            </w:rPr>
                            <w:t>. laidotuves, kai jose dalyvauja ne daugiau nei 50 asmenų, išskyrus ritualines paslaugas teikiančius asmenis;“.</w:t>
                          </w:r>
                        </w:p>
                      </w:sdtContent>
                    </w:sdt>
                  </w:sdtContent>
                </w:sdt>
              </w:sdtContent>
            </w:sdt>
            <w:sdt>
              <w:sdtPr>
                <w:alias w:val="1.16 pp."/>
                <w:tag w:val="part_9fee022413d341a38aaa78f930c91906"/>
                <w:id w:val="-2102948332"/>
                <w:lock w:val="sdtLocked"/>
              </w:sdtPr>
              <w:sdtEndPr/>
              <w:sdtContent>
                <w:p w:rsidR="00DC2665" w:rsidRDefault="00752DF1">
                  <w:pPr>
                    <w:shd w:val="clear" w:color="auto" w:fill="FFFFFF"/>
                    <w:tabs>
                      <w:tab w:val="left" w:pos="1134"/>
                    </w:tabs>
                    <w:spacing w:line="360" w:lineRule="atLeast"/>
                    <w:ind w:firstLine="709"/>
                    <w:jc w:val="both"/>
                    <w:rPr>
                      <w:szCs w:val="24"/>
                      <w:shd w:val="clear" w:color="auto" w:fill="FFFFFF"/>
                      <w:lang w:eastAsia="lt-LT"/>
                    </w:rPr>
                  </w:pPr>
                  <w:sdt>
                    <w:sdtPr>
                      <w:alias w:val="Numeris"/>
                      <w:tag w:val="nr_9fee022413d341a38aaa78f930c91906"/>
                      <w:id w:val="-34969035"/>
                      <w:lock w:val="sdtLocked"/>
                    </w:sdtPr>
                    <w:sdtEndPr/>
                    <w:sdtContent>
                      <w:r>
                        <w:rPr>
                          <w:szCs w:val="24"/>
                          <w:shd w:val="clear" w:color="auto" w:fill="FFFFFF"/>
                          <w:lang w:eastAsia="lt-LT"/>
                        </w:rPr>
                        <w:t>1.16</w:t>
                      </w:r>
                    </w:sdtContent>
                  </w:sdt>
                  <w:r>
                    <w:rPr>
                      <w:szCs w:val="24"/>
                      <w:shd w:val="clear" w:color="auto" w:fill="FFFFFF"/>
                      <w:lang w:eastAsia="lt-LT"/>
                    </w:rPr>
                    <w:t>. Pakeisti 2.2.8.4 papunktį ir jį išdėstyti taip:</w:t>
                  </w:r>
                </w:p>
                <w:sdt>
                  <w:sdtPr>
                    <w:alias w:val="citata"/>
                    <w:tag w:val="part_7cc8ff70ab7f409781ef999b34dd5eec"/>
                    <w:id w:val="-34049558"/>
                    <w:lock w:val="sdtLocked"/>
                  </w:sdtPr>
                  <w:sdtEndPr/>
                  <w:sdtContent>
                    <w:sdt>
                      <w:sdtPr>
                        <w:alias w:val="2.2.8.4 pp."/>
                        <w:tag w:val="part_974077220afd420d98acb1623e9bd2d5"/>
                        <w:id w:val="1948109560"/>
                        <w:lock w:val="sdtLocked"/>
                      </w:sdtPr>
                      <w:sdtEndPr/>
                      <w:sdtContent>
                        <w:p w:rsidR="00DC2665" w:rsidRDefault="00752DF1">
                          <w:pPr>
                            <w:shd w:val="clear" w:color="auto" w:fill="FFFFFF"/>
                            <w:tabs>
                              <w:tab w:val="left" w:pos="1134"/>
                            </w:tabs>
                            <w:spacing w:line="360" w:lineRule="atLeast"/>
                            <w:ind w:firstLine="709"/>
                            <w:jc w:val="both"/>
                            <w:rPr>
                              <w:szCs w:val="24"/>
                              <w:shd w:val="clear" w:color="auto" w:fill="FFFFFF"/>
                              <w:lang w:eastAsia="lt-LT"/>
                            </w:rPr>
                          </w:pPr>
                          <w:r>
                            <w:rPr>
                              <w:szCs w:val="24"/>
                              <w:shd w:val="clear" w:color="auto" w:fill="FFFFFF"/>
                              <w:lang w:eastAsia="lt-LT"/>
                            </w:rPr>
                            <w:t>„</w:t>
                          </w:r>
                          <w:sdt>
                            <w:sdtPr>
                              <w:alias w:val="Numeris"/>
                              <w:tag w:val="nr_974077220afd420d98acb1623e9bd2d5"/>
                              <w:id w:val="-866989830"/>
                              <w:lock w:val="sdtLocked"/>
                            </w:sdtPr>
                            <w:sdtEndPr/>
                            <w:sdtContent>
                              <w:r>
                                <w:rPr>
                                  <w:szCs w:val="24"/>
                                  <w:shd w:val="clear" w:color="auto" w:fill="FFFFFF"/>
                                  <w:lang w:eastAsia="lt-LT"/>
                                </w:rPr>
                                <w:t>2.2.8.4</w:t>
                              </w:r>
                            </w:sdtContent>
                          </w:sdt>
                          <w:r>
                            <w:rPr>
                              <w:szCs w:val="24"/>
                              <w:shd w:val="clear" w:color="auto" w:fill="FFFFFF"/>
                              <w:lang w:eastAsia="lt-LT"/>
                            </w:rPr>
                            <w:t>. ekskursijas, kuriose dalyvauja ne daugiau kai</w:t>
                          </w:r>
                          <w:r>
                            <w:rPr>
                              <w:szCs w:val="24"/>
                              <w:shd w:val="clear" w:color="auto" w:fill="FFFFFF"/>
                              <w:lang w:eastAsia="lt-LT"/>
                            </w:rPr>
                            <w:t xml:space="preserve">p 25 asmenys </w:t>
                          </w:r>
                          <w:r>
                            <w:rPr>
                              <w:szCs w:val="24"/>
                              <w:lang w:eastAsia="lt-LT"/>
                            </w:rPr>
                            <w:t>(neįskaičiuojant gido)</w:t>
                          </w:r>
                          <w:r>
                            <w:rPr>
                              <w:szCs w:val="24"/>
                              <w:shd w:val="clear" w:color="auto" w:fill="FFFFFF"/>
                              <w:lang w:eastAsia="lt-LT"/>
                            </w:rPr>
                            <w:t xml:space="preserve">, užtikrinant dalyvių išankstinę registraciją ir kitas valstybės lygio ekstremaliosios situacijos operacijų vadovo nustatytas asmenų srautų valdymo, saugaus atstumo laikymosi ir kitas būtinas visuomenės sveikatos saugos, </w:t>
                          </w:r>
                          <w:r>
                            <w:rPr>
                              <w:szCs w:val="24"/>
                              <w:shd w:val="clear" w:color="auto" w:fill="FFFFFF"/>
                              <w:lang w:eastAsia="lt-LT"/>
                            </w:rPr>
                            <w:t>higienos, asmenų aprūpinimo būtinosiomis asmeninėmis apsaugos priemonėmis sąlygas;“.</w:t>
                          </w:r>
                        </w:p>
                      </w:sdtContent>
                    </w:sdt>
                  </w:sdtContent>
                </w:sdt>
              </w:sdtContent>
            </w:sdt>
            <w:sdt>
              <w:sdtPr>
                <w:alias w:val="1.17 pp."/>
                <w:tag w:val="part_7f8401c7034f4a6a934e4fa7980f3818"/>
                <w:id w:val="1237672073"/>
                <w:lock w:val="sdtLocked"/>
              </w:sdtPr>
              <w:sdtEndPr/>
              <w:sdtContent>
                <w:p w:rsidR="00DC2665" w:rsidRDefault="00752DF1">
                  <w:pPr>
                    <w:shd w:val="clear" w:color="auto" w:fill="FFFFFF"/>
                    <w:tabs>
                      <w:tab w:val="left" w:pos="1134"/>
                    </w:tabs>
                    <w:spacing w:line="360" w:lineRule="atLeast"/>
                    <w:ind w:firstLine="709"/>
                    <w:jc w:val="both"/>
                    <w:rPr>
                      <w:szCs w:val="24"/>
                      <w:shd w:val="clear" w:color="auto" w:fill="FFFFFF"/>
                      <w:lang w:eastAsia="lt-LT"/>
                    </w:rPr>
                  </w:pPr>
                  <w:sdt>
                    <w:sdtPr>
                      <w:alias w:val="Numeris"/>
                      <w:tag w:val="nr_7f8401c7034f4a6a934e4fa7980f3818"/>
                      <w:id w:val="-276329851"/>
                      <w:lock w:val="sdtLocked"/>
                    </w:sdtPr>
                    <w:sdtEndPr/>
                    <w:sdtContent>
                      <w:r>
                        <w:rPr>
                          <w:szCs w:val="24"/>
                          <w:shd w:val="clear" w:color="auto" w:fill="FFFFFF"/>
                          <w:lang w:eastAsia="lt-LT"/>
                        </w:rPr>
                        <w:t>1.17</w:t>
                      </w:r>
                    </w:sdtContent>
                  </w:sdt>
                  <w:r>
                    <w:rPr>
                      <w:szCs w:val="24"/>
                      <w:shd w:val="clear" w:color="auto" w:fill="FFFFFF"/>
                      <w:lang w:eastAsia="lt-LT"/>
                    </w:rPr>
                    <w:t>. Pakeisti 2.2.9.3 papunktį ir jį išdėstyti taip:</w:t>
                  </w:r>
                </w:p>
                <w:sdt>
                  <w:sdtPr>
                    <w:alias w:val="citata"/>
                    <w:tag w:val="part_f53395cf231e4dacb3f777c9c12839ad"/>
                    <w:id w:val="-32424952"/>
                    <w:lock w:val="sdtLocked"/>
                  </w:sdtPr>
                  <w:sdtEndPr/>
                  <w:sdtContent>
                    <w:sdt>
                      <w:sdtPr>
                        <w:alias w:val="2.2.9.3 pp."/>
                        <w:tag w:val="part_1d9cf8fc0f6f4283ac04a67f5b5b9601"/>
                        <w:id w:val="-902746371"/>
                        <w:lock w:val="sdtLocked"/>
                      </w:sdtPr>
                      <w:sdtEndPr/>
                      <w:sdtContent>
                        <w:p w:rsidR="00DC2665" w:rsidRDefault="00752DF1">
                          <w:pPr>
                            <w:shd w:val="clear" w:color="auto" w:fill="FFFFFF"/>
                            <w:tabs>
                              <w:tab w:val="left" w:pos="1134"/>
                            </w:tabs>
                            <w:spacing w:line="360" w:lineRule="atLeast"/>
                            <w:ind w:firstLine="709"/>
                            <w:jc w:val="both"/>
                            <w:rPr>
                              <w:szCs w:val="24"/>
                              <w:shd w:val="clear" w:color="auto" w:fill="FFFFFF"/>
                              <w:lang w:eastAsia="lt-LT"/>
                            </w:rPr>
                          </w:pPr>
                          <w:r>
                            <w:rPr>
                              <w:szCs w:val="24"/>
                              <w:shd w:val="clear" w:color="auto" w:fill="FFFFFF"/>
                              <w:lang w:eastAsia="lt-LT"/>
                            </w:rPr>
                            <w:t>„</w:t>
                          </w:r>
                          <w:sdt>
                            <w:sdtPr>
                              <w:alias w:val="Numeris"/>
                              <w:tag w:val="nr_1d9cf8fc0f6f4283ac04a67f5b5b9601"/>
                              <w:id w:val="1838411949"/>
                              <w:lock w:val="sdtLocked"/>
                            </w:sdtPr>
                            <w:sdtEndPr/>
                            <w:sdtContent>
                              <w:r>
                                <w:rPr>
                                  <w:szCs w:val="24"/>
                                  <w:shd w:val="clear" w:color="auto" w:fill="FFFFFF"/>
                                  <w:lang w:eastAsia="lt-LT"/>
                                </w:rPr>
                                <w:t>2.2.9.3</w:t>
                              </w:r>
                            </w:sdtContent>
                          </w:sdt>
                          <w:r>
                            <w:rPr>
                              <w:szCs w:val="24"/>
                              <w:shd w:val="clear" w:color="auto" w:fill="FFFFFF"/>
                              <w:lang w:eastAsia="lt-LT"/>
                            </w:rPr>
                            <w:t>. neformalusis vaikų švietimas vykdomas nuotoliniu būdu arba stabdomas, išskyrus šiuos atvejus, užt</w:t>
                          </w:r>
                          <w:r>
                            <w:rPr>
                              <w:szCs w:val="24"/>
                              <w:shd w:val="clear" w:color="auto" w:fill="FFFFFF"/>
                              <w:lang w:eastAsia="lt-LT"/>
                            </w:rPr>
                            <w:t>ikrinant valstybės lygio ekstremaliosios situacijos operacijų vadovo nustatytas asmenų srautų valdymo, saugaus atstumo laikymosi ir kitas būtinas visuomenės sveikatos saugos, higienos, asmenų aprūpinimo būtinosiomis asmeninėmis apsaugos priemonėmis sąlygas</w:t>
                          </w:r>
                          <w:r>
                            <w:rPr>
                              <w:szCs w:val="24"/>
                              <w:shd w:val="clear" w:color="auto" w:fill="FFFFFF"/>
                              <w:lang w:eastAsia="lt-LT"/>
                            </w:rPr>
                            <w:t>:</w:t>
                          </w:r>
                        </w:p>
                        <w:sdt>
                          <w:sdtPr>
                            <w:alias w:val="2.2.9.3.1 pp."/>
                            <w:tag w:val="part_3ce74062b3d441898b2774756f47ca6b"/>
                            <w:id w:val="2131196139"/>
                            <w:lock w:val="sdtLocked"/>
                          </w:sdtPr>
                          <w:sdtEndPr/>
                          <w:sdtContent>
                            <w:p w:rsidR="00DC2665" w:rsidRDefault="00752DF1">
                              <w:pPr>
                                <w:shd w:val="clear" w:color="auto" w:fill="FFFFFF"/>
                                <w:tabs>
                                  <w:tab w:val="left" w:pos="1134"/>
                                </w:tabs>
                                <w:spacing w:line="360" w:lineRule="atLeast"/>
                                <w:ind w:firstLine="709"/>
                                <w:jc w:val="both"/>
                                <w:rPr>
                                  <w:szCs w:val="24"/>
                                  <w:shd w:val="clear" w:color="auto" w:fill="FFFFFF"/>
                                  <w:lang w:eastAsia="lt-LT"/>
                                </w:rPr>
                              </w:pPr>
                              <w:sdt>
                                <w:sdtPr>
                                  <w:alias w:val="Numeris"/>
                                  <w:tag w:val="nr_3ce74062b3d441898b2774756f47ca6b"/>
                                  <w:id w:val="-1827889139"/>
                                  <w:lock w:val="sdtLocked"/>
                                </w:sdtPr>
                                <w:sdtEndPr/>
                                <w:sdtContent>
                                  <w:r>
                                    <w:rPr>
                                      <w:szCs w:val="24"/>
                                      <w:shd w:val="clear" w:color="auto" w:fill="FFFFFF"/>
                                      <w:lang w:eastAsia="lt-LT"/>
                                    </w:rPr>
                                    <w:t>2.2.9.3.1</w:t>
                                  </w:r>
                                </w:sdtContent>
                              </w:sdt>
                              <w:r>
                                <w:rPr>
                                  <w:szCs w:val="24"/>
                                  <w:shd w:val="clear" w:color="auto" w:fill="FFFFFF"/>
                                  <w:lang w:eastAsia="lt-LT"/>
                                </w:rPr>
                                <w:t>. užsienio kalbos mokėjimo lygio vertinimo egzaminus (įskaitas) mokiniams, kai dalyvauja ne daugiau kaip 10 mokinių;</w:t>
                              </w:r>
                            </w:p>
                          </w:sdtContent>
                        </w:sdt>
                        <w:sdt>
                          <w:sdtPr>
                            <w:alias w:val="2.2.9.3.2 pp."/>
                            <w:tag w:val="part_8db1c6af66454981b76bd69a72adf979"/>
                            <w:id w:val="48735045"/>
                            <w:lock w:val="sdtLocked"/>
                          </w:sdtPr>
                          <w:sdtEndPr/>
                          <w:sdtContent>
                            <w:p w:rsidR="00DC2665" w:rsidRDefault="00752DF1">
                              <w:pPr>
                                <w:shd w:val="clear" w:color="auto" w:fill="FFFFFF"/>
                                <w:tabs>
                                  <w:tab w:val="left" w:pos="1134"/>
                                </w:tabs>
                                <w:spacing w:line="360" w:lineRule="atLeast"/>
                                <w:ind w:firstLine="709"/>
                                <w:jc w:val="both"/>
                                <w:rPr>
                                  <w:szCs w:val="24"/>
                                  <w:shd w:val="clear" w:color="auto" w:fill="FFFFFF"/>
                                  <w:lang w:eastAsia="lt-LT"/>
                                </w:rPr>
                              </w:pPr>
                              <w:sdt>
                                <w:sdtPr>
                                  <w:alias w:val="Numeris"/>
                                  <w:tag w:val="nr_8db1c6af66454981b76bd69a72adf979"/>
                                  <w:id w:val="862485762"/>
                                  <w:lock w:val="sdtLocked"/>
                                </w:sdtPr>
                                <w:sdtEndPr/>
                                <w:sdtContent>
                                  <w:r>
                                    <w:rPr>
                                      <w:szCs w:val="24"/>
                                      <w:shd w:val="clear" w:color="auto" w:fill="FFFFFF"/>
                                      <w:lang w:eastAsia="lt-LT"/>
                                    </w:rPr>
                                    <w:t>2.2.9.3.2</w:t>
                                  </w:r>
                                </w:sdtContent>
                              </w:sdt>
                              <w:r>
                                <w:rPr>
                                  <w:szCs w:val="24"/>
                                  <w:shd w:val="clear" w:color="auto" w:fill="FFFFFF"/>
                                  <w:lang w:eastAsia="lt-LT"/>
                                </w:rPr>
                                <w:t>. neformaliojo vaikų švietimo užsiėmimus atvirose erdvėse, kai dalyvauja viena neformaliojo vaikų švietimo grupė,</w:t>
                              </w:r>
                              <w:r>
                                <w:rPr>
                                  <w:szCs w:val="24"/>
                                  <w:shd w:val="clear" w:color="auto" w:fill="FFFFFF"/>
                                  <w:lang w:eastAsia="lt-LT"/>
                                </w:rPr>
                                <w:t xml:space="preserve"> bet ne daugiau kaip 25 asmenys;</w:t>
                              </w:r>
                            </w:p>
                          </w:sdtContent>
                        </w:sdt>
                        <w:sdt>
                          <w:sdtPr>
                            <w:alias w:val="2.2.9.3.3 pp."/>
                            <w:tag w:val="part_0009b0155d6f4b5e86ac8145bd2a4cf8"/>
                            <w:id w:val="2010330175"/>
                            <w:lock w:val="sdtLocked"/>
                          </w:sdtPr>
                          <w:sdtEndPr/>
                          <w:sdtContent>
                            <w:p w:rsidR="00DC2665" w:rsidRDefault="00752DF1">
                              <w:pPr>
                                <w:shd w:val="clear" w:color="auto" w:fill="FFFFFF"/>
                                <w:tabs>
                                  <w:tab w:val="left" w:pos="1134"/>
                                </w:tabs>
                                <w:spacing w:line="360" w:lineRule="atLeast"/>
                                <w:ind w:firstLine="709"/>
                                <w:jc w:val="both"/>
                                <w:rPr>
                                  <w:szCs w:val="24"/>
                                  <w:shd w:val="clear" w:color="auto" w:fill="FFFFFF"/>
                                  <w:lang w:eastAsia="lt-LT"/>
                                </w:rPr>
                              </w:pPr>
                              <w:sdt>
                                <w:sdtPr>
                                  <w:alias w:val="Numeris"/>
                                  <w:tag w:val="nr_0009b0155d6f4b5e86ac8145bd2a4cf8"/>
                                  <w:id w:val="3559918"/>
                                  <w:lock w:val="sdtLocked"/>
                                </w:sdtPr>
                                <w:sdtEndPr/>
                                <w:sdtContent>
                                  <w:r>
                                    <w:rPr>
                                      <w:szCs w:val="24"/>
                                      <w:shd w:val="clear" w:color="auto" w:fill="FFFFFF"/>
                                      <w:lang w:eastAsia="lt-LT"/>
                                    </w:rPr>
                                    <w:t>2.2.9.3.3</w:t>
                                  </w:r>
                                </w:sdtContent>
                              </w:sdt>
                              <w:r>
                                <w:rPr>
                                  <w:szCs w:val="24"/>
                                  <w:shd w:val="clear" w:color="auto" w:fill="FFFFFF"/>
                                  <w:lang w:eastAsia="lt-LT"/>
                                </w:rPr>
                                <w:t>. neformaliojo vaikų švietimo užsiėmimus uždarose erdvėse, kai dalyvauja ne daugiau kaip 10 vaikų ir užtikrinamas 10 m² paslaugos teikimo plotas vienam vaikui;</w:t>
                              </w:r>
                            </w:p>
                          </w:sdtContent>
                        </w:sdt>
                        <w:sdt>
                          <w:sdtPr>
                            <w:alias w:val="2.2.9.3.4 pp."/>
                            <w:tag w:val="part_4d23ea5f895047b2b95d06d85b2589f2"/>
                            <w:id w:val="140309945"/>
                            <w:lock w:val="sdtLocked"/>
                          </w:sdtPr>
                          <w:sdtEndPr/>
                          <w:sdtContent>
                            <w:p w:rsidR="00DC2665" w:rsidRDefault="00752DF1">
                              <w:pPr>
                                <w:shd w:val="clear" w:color="auto" w:fill="FFFFFF"/>
                                <w:tabs>
                                  <w:tab w:val="left" w:pos="1134"/>
                                </w:tabs>
                                <w:spacing w:line="360" w:lineRule="atLeast"/>
                                <w:ind w:firstLine="709"/>
                                <w:jc w:val="both"/>
                                <w:rPr>
                                  <w:szCs w:val="24"/>
                                  <w:shd w:val="clear" w:color="auto" w:fill="FFFFFF"/>
                                  <w:lang w:eastAsia="lt-LT"/>
                                </w:rPr>
                              </w:pPr>
                              <w:sdt>
                                <w:sdtPr>
                                  <w:alias w:val="Numeris"/>
                                  <w:tag w:val="nr_4d23ea5f895047b2b95d06d85b2589f2"/>
                                  <w:id w:val="-1542964632"/>
                                  <w:lock w:val="sdtLocked"/>
                                </w:sdtPr>
                                <w:sdtEndPr/>
                                <w:sdtContent>
                                  <w:r>
                                    <w:rPr>
                                      <w:szCs w:val="24"/>
                                      <w:shd w:val="clear" w:color="auto" w:fill="FFFFFF"/>
                                      <w:lang w:eastAsia="lt-LT"/>
                                    </w:rPr>
                                    <w:t>2.2.9.3.4</w:t>
                                  </w:r>
                                </w:sdtContent>
                              </w:sdt>
                              <w:r>
                                <w:rPr>
                                  <w:szCs w:val="24"/>
                                  <w:shd w:val="clear" w:color="auto" w:fill="FFFFFF"/>
                                  <w:lang w:eastAsia="lt-LT"/>
                                </w:rPr>
                                <w:t>. vaikų stovyklų veiklas, kai vienoje</w:t>
                              </w:r>
                              <w:r>
                                <w:rPr>
                                  <w:szCs w:val="24"/>
                                  <w:shd w:val="clear" w:color="auto" w:fill="FFFFFF"/>
                                  <w:lang w:eastAsia="lt-LT"/>
                                </w:rPr>
                                <w:t xml:space="preserve"> grupėje dalyvauja ne daugiau kaip 15 vaikų ir užtikrinamas 5 m² paslaugos teikimo plotas vienam vaikui;</w:t>
                              </w:r>
                            </w:p>
                          </w:sdtContent>
                        </w:sdt>
                        <w:sdt>
                          <w:sdtPr>
                            <w:alias w:val="2.2.9.3.5 pp."/>
                            <w:tag w:val="part_ac7fbf80558940bbb2073e4d79cebf92"/>
                            <w:id w:val="-421719185"/>
                            <w:lock w:val="sdtLocked"/>
                          </w:sdtPr>
                          <w:sdtEndPr/>
                          <w:sdtContent>
                            <w:p w:rsidR="00DC2665" w:rsidRDefault="00752DF1">
                              <w:pPr>
                                <w:shd w:val="clear" w:color="auto" w:fill="FFFFFF"/>
                                <w:tabs>
                                  <w:tab w:val="left" w:pos="1134"/>
                                </w:tabs>
                                <w:spacing w:line="360" w:lineRule="atLeast"/>
                                <w:ind w:firstLine="709"/>
                                <w:jc w:val="both"/>
                                <w:rPr>
                                  <w:szCs w:val="24"/>
                                  <w:shd w:val="clear" w:color="auto" w:fill="FFFFFF"/>
                                  <w:lang w:eastAsia="lt-LT"/>
                                </w:rPr>
                              </w:pPr>
                              <w:sdt>
                                <w:sdtPr>
                                  <w:alias w:val="Numeris"/>
                                  <w:tag w:val="nr_ac7fbf80558940bbb2073e4d79cebf92"/>
                                  <w:id w:val="775293773"/>
                                  <w:lock w:val="sdtLocked"/>
                                </w:sdtPr>
                                <w:sdtEndPr/>
                                <w:sdtContent>
                                  <w:r>
                                    <w:rPr>
                                      <w:szCs w:val="24"/>
                                      <w:shd w:val="clear" w:color="auto" w:fill="FFFFFF"/>
                                      <w:lang w:eastAsia="lt-LT"/>
                                    </w:rPr>
                                    <w:t>2.2.9.3.5</w:t>
                                  </w:r>
                                </w:sdtContent>
                              </w:sdt>
                              <w:r>
                                <w:rPr>
                                  <w:szCs w:val="24"/>
                                  <w:shd w:val="clear" w:color="auto" w:fill="FFFFFF"/>
                                  <w:lang w:eastAsia="lt-LT"/>
                                </w:rPr>
                                <w:t>. individualius neformaliojo vaikų švietimo užsiėmimus;“.</w:t>
                              </w:r>
                            </w:p>
                          </w:sdtContent>
                        </w:sdt>
                      </w:sdtContent>
                    </w:sdt>
                  </w:sdtContent>
                </w:sdt>
              </w:sdtContent>
            </w:sdt>
            <w:sdt>
              <w:sdtPr>
                <w:alias w:val="1.18 pp."/>
                <w:tag w:val="part_de227d41e3d24f8988b24f76433ae35b"/>
                <w:id w:val="-49995282"/>
                <w:lock w:val="sdtLocked"/>
              </w:sdtPr>
              <w:sdtEndPr/>
              <w:sdtContent>
                <w:p w:rsidR="00DC2665" w:rsidRDefault="00752DF1">
                  <w:pPr>
                    <w:spacing w:line="360" w:lineRule="atLeast"/>
                    <w:ind w:firstLine="709"/>
                    <w:rPr>
                      <w:color w:val="000000"/>
                      <w:szCs w:val="24"/>
                      <w:lang w:eastAsia="lt-LT"/>
                    </w:rPr>
                  </w:pPr>
                  <w:sdt>
                    <w:sdtPr>
                      <w:alias w:val="Numeris"/>
                      <w:tag w:val="nr_de227d41e3d24f8988b24f76433ae35b"/>
                      <w:id w:val="-921111333"/>
                      <w:lock w:val="sdtLocked"/>
                    </w:sdtPr>
                    <w:sdtEndPr/>
                    <w:sdtContent>
                      <w:r>
                        <w:rPr>
                          <w:color w:val="000000"/>
                          <w:szCs w:val="24"/>
                          <w:lang w:eastAsia="lt-LT"/>
                        </w:rPr>
                        <w:t>1.18</w:t>
                      </w:r>
                    </w:sdtContent>
                  </w:sdt>
                  <w:r>
                    <w:rPr>
                      <w:color w:val="000000"/>
                      <w:szCs w:val="24"/>
                      <w:lang w:eastAsia="lt-LT"/>
                    </w:rPr>
                    <w:t>. Pakeisti 2.2.9.4 papunktį ir jį išdėstyti taip:</w:t>
                  </w:r>
                </w:p>
                <w:sdt>
                  <w:sdtPr>
                    <w:alias w:val="citata"/>
                    <w:tag w:val="part_77eda39103a6420daf96c4983b181ffb"/>
                    <w:id w:val="272363583"/>
                    <w:lock w:val="sdtLocked"/>
                  </w:sdtPr>
                  <w:sdtEndPr/>
                  <w:sdtContent>
                    <w:sdt>
                      <w:sdtPr>
                        <w:alias w:val="2.2.9.4 pp."/>
                        <w:tag w:val="part_64d919fe035848e8b8b241cf23790374"/>
                        <w:id w:val="-1491097222"/>
                        <w:lock w:val="sdtLocked"/>
                      </w:sdtPr>
                      <w:sdtEndPr/>
                      <w:sdtContent>
                        <w:p w:rsidR="00DC2665" w:rsidRDefault="00752DF1">
                          <w:pPr>
                            <w:spacing w:line="360" w:lineRule="atLeast"/>
                            <w:ind w:firstLine="709"/>
                            <w:jc w:val="both"/>
                            <w:rPr>
                              <w:szCs w:val="24"/>
                              <w:lang w:eastAsia="lt-LT"/>
                            </w:rPr>
                          </w:pPr>
                          <w:r>
                            <w:rPr>
                              <w:szCs w:val="24"/>
                              <w:lang w:eastAsia="lt-LT"/>
                            </w:rPr>
                            <w:t>„</w:t>
                          </w:r>
                          <w:sdt>
                            <w:sdtPr>
                              <w:alias w:val="Numeris"/>
                              <w:tag w:val="nr_64d919fe035848e8b8b241cf23790374"/>
                              <w:id w:val="-706330167"/>
                              <w:lock w:val="sdtLocked"/>
                            </w:sdtPr>
                            <w:sdtEndPr/>
                            <w:sdtContent>
                              <w:r>
                                <w:rPr>
                                  <w:szCs w:val="24"/>
                                  <w:lang w:eastAsia="lt-LT"/>
                                </w:rPr>
                                <w:t>2.2.9.4</w:t>
                              </w:r>
                            </w:sdtContent>
                          </w:sdt>
                          <w:r>
                            <w:rPr>
                              <w:szCs w:val="24"/>
                              <w:lang w:eastAsia="lt-LT"/>
                            </w:rPr>
                            <w:t xml:space="preserve">. </w:t>
                          </w:r>
                          <w:r>
                            <w:rPr>
                              <w:szCs w:val="24"/>
                              <w:lang w:eastAsia="lt-LT"/>
                            </w:rPr>
                            <w:t>neformalusis suaugusiųjų švietimas ir neformalusis profesinis mokymas vykdomi nuotoliniu būdu arba stabdomi, išskyrus šiuos atvejus, užtikrinant valstybės lygio ekstremaliosios situacijos operacijų vadovo nustatytas asmenų srautų valdymo, saugaus atstumo l</w:t>
                          </w:r>
                          <w:r>
                            <w:rPr>
                              <w:szCs w:val="24"/>
                              <w:lang w:eastAsia="lt-LT"/>
                            </w:rPr>
                            <w:t>aikymosi ir kitas būtinas visuomenės sveikatos saugos, higienos, asmenų aprūpinimo būtinosiomis asmeninėmis apsaugos priemonėmis sąlygas:</w:t>
                          </w:r>
                        </w:p>
                        <w:sdt>
                          <w:sdtPr>
                            <w:alias w:val="2.2.9.4.1 pp."/>
                            <w:tag w:val="part_83a28640ba444309a210d17ce0ad4fd3"/>
                            <w:id w:val="-706953867"/>
                            <w:lock w:val="sdtLocked"/>
                          </w:sdtPr>
                          <w:sdtEndPr/>
                          <w:sdtContent>
                            <w:p w:rsidR="00DC2665" w:rsidRDefault="00752DF1">
                              <w:pPr>
                                <w:spacing w:line="360" w:lineRule="atLeast"/>
                                <w:ind w:firstLine="709"/>
                                <w:jc w:val="both"/>
                                <w:rPr>
                                  <w:bCs/>
                                  <w:szCs w:val="24"/>
                                  <w:lang w:eastAsia="lt-LT"/>
                                </w:rPr>
                              </w:pPr>
                              <w:sdt>
                                <w:sdtPr>
                                  <w:alias w:val="Numeris"/>
                                  <w:tag w:val="nr_83a28640ba444309a210d17ce0ad4fd3"/>
                                  <w:id w:val="242531723"/>
                                  <w:lock w:val="sdtLocked"/>
                                </w:sdtPr>
                                <w:sdtEndPr/>
                                <w:sdtContent>
                                  <w:r>
                                    <w:rPr>
                                      <w:bCs/>
                                      <w:szCs w:val="24"/>
                                      <w:lang w:eastAsia="lt-LT"/>
                                    </w:rPr>
                                    <w:t>2.2.9.4.1</w:t>
                                  </w:r>
                                </w:sdtContent>
                              </w:sdt>
                              <w:r>
                                <w:rPr>
                                  <w:bCs/>
                                  <w:szCs w:val="24"/>
                                  <w:lang w:eastAsia="lt-LT"/>
                                </w:rPr>
                                <w:t xml:space="preserve">. aviacijos, jūrininkų bei statutinių profesinio mokymo įstaigų įvadinio mokymo kursų praktinius mokymus, </w:t>
                              </w:r>
                              <w:r>
                                <w:rPr>
                                  <w:bCs/>
                                  <w:szCs w:val="24"/>
                                  <w:lang w:eastAsia="lt-LT"/>
                                </w:rPr>
                                <w:t>transporto priemonių vairavimo praktinius mokymus, sveikatos priežiūros įstaigų darbuotojų praktinius mokymus, užsienio kalbos mokėjimo lygio vertinimo egzaminus (įskaitas) asmenims, stojantiems į užsienio aukštąsias mokyklas, ir valstybinės kalbos ir Liet</w:t>
                              </w:r>
                              <w:r>
                                <w:rPr>
                                  <w:bCs/>
                                  <w:szCs w:val="24"/>
                                  <w:lang w:eastAsia="lt-LT"/>
                                </w:rPr>
                                <w:t>uvos Respublikos Konstitucijos pagrindų egzaminus, kai dalyvauja ne daugiau kaip 10 asmenų ir užtikrinamas ne mažesnis kaip 10 m² paslaugos teikimo vienam asmeniui plotas;</w:t>
                              </w:r>
                            </w:p>
                          </w:sdtContent>
                        </w:sdt>
                        <w:sdt>
                          <w:sdtPr>
                            <w:alias w:val="2.2.9.4.2 pp."/>
                            <w:tag w:val="part_58c834c5b6134b5b8d9959abb08a7bc3"/>
                            <w:id w:val="1266116383"/>
                            <w:lock w:val="sdtLocked"/>
                          </w:sdtPr>
                          <w:sdtEndPr/>
                          <w:sdtContent>
                            <w:p w:rsidR="00DC2665" w:rsidRDefault="00752DF1">
                              <w:pPr>
                                <w:spacing w:line="360" w:lineRule="atLeast"/>
                                <w:ind w:firstLine="709"/>
                                <w:jc w:val="both"/>
                                <w:rPr>
                                  <w:bCs/>
                                  <w:szCs w:val="24"/>
                                  <w:lang w:eastAsia="lt-LT"/>
                                </w:rPr>
                              </w:pPr>
                              <w:sdt>
                                <w:sdtPr>
                                  <w:alias w:val="Numeris"/>
                                  <w:tag w:val="nr_58c834c5b6134b5b8d9959abb08a7bc3"/>
                                  <w:id w:val="-1957169467"/>
                                  <w:lock w:val="sdtLocked"/>
                                </w:sdtPr>
                                <w:sdtEndPr/>
                                <w:sdtContent>
                                  <w:r>
                                    <w:rPr>
                                      <w:bCs/>
                                      <w:szCs w:val="24"/>
                                      <w:lang w:eastAsia="lt-LT"/>
                                    </w:rPr>
                                    <w:t>2.2.9.4.2</w:t>
                                  </w:r>
                                </w:sdtContent>
                              </w:sdt>
                              <w:r>
                                <w:rPr>
                                  <w:bCs/>
                                  <w:szCs w:val="24"/>
                                  <w:lang w:eastAsia="lt-LT"/>
                                </w:rPr>
                                <w:t>. neformaliojo suaugusiųjų švietimo užsiėmimus atvirose erdvėse, kai da</w:t>
                              </w:r>
                              <w:r>
                                <w:rPr>
                                  <w:bCs/>
                                  <w:szCs w:val="24"/>
                                  <w:lang w:eastAsia="lt-LT"/>
                                </w:rPr>
                                <w:t>lyvauja ne daugiau kaip viena neformaliojo suaugusiųjų švietimo grupė, bet ne daugiau nei 25 asmenys;</w:t>
                              </w:r>
                            </w:p>
                          </w:sdtContent>
                        </w:sdt>
                        <w:sdt>
                          <w:sdtPr>
                            <w:alias w:val="2.2.9.4.3 pp."/>
                            <w:tag w:val="part_4feb2ea542f2481b928a0b464ef6a277"/>
                            <w:id w:val="1435552647"/>
                            <w:lock w:val="sdtLocked"/>
                          </w:sdtPr>
                          <w:sdtEndPr/>
                          <w:sdtContent>
                            <w:p w:rsidR="00DC2665" w:rsidRDefault="00752DF1">
                              <w:pPr>
                                <w:spacing w:line="360" w:lineRule="atLeast"/>
                                <w:ind w:firstLine="709"/>
                                <w:jc w:val="both"/>
                                <w:rPr>
                                  <w:bCs/>
                                  <w:szCs w:val="24"/>
                                  <w:lang w:eastAsia="lt-LT"/>
                                </w:rPr>
                              </w:pPr>
                              <w:sdt>
                                <w:sdtPr>
                                  <w:alias w:val="Numeris"/>
                                  <w:tag w:val="nr_4feb2ea542f2481b928a0b464ef6a277"/>
                                  <w:id w:val="-634875800"/>
                                  <w:lock w:val="sdtLocked"/>
                                </w:sdtPr>
                                <w:sdtEndPr/>
                                <w:sdtContent>
                                  <w:r>
                                    <w:rPr>
                                      <w:bCs/>
                                      <w:szCs w:val="24"/>
                                      <w:lang w:eastAsia="lt-LT"/>
                                    </w:rPr>
                                    <w:t>2.2.9.4.3</w:t>
                                  </w:r>
                                </w:sdtContent>
                              </w:sdt>
                              <w:r>
                                <w:rPr>
                                  <w:bCs/>
                                  <w:szCs w:val="24"/>
                                  <w:lang w:eastAsia="lt-LT"/>
                                </w:rPr>
                                <w:t xml:space="preserve">. neformaliojo suaugusiųjų švietimo užsiėmimus uždarose erdvėse, kai dalyvauja ne daugiau kaip 10 asmenų ir užtikrinamas ne mažesnis kaip 10 </w:t>
                              </w:r>
                              <w:r>
                                <w:rPr>
                                  <w:bCs/>
                                  <w:szCs w:val="24"/>
                                  <w:lang w:eastAsia="lt-LT"/>
                                </w:rPr>
                                <w:t>m² paslaugos teikimo vienam asmeniui plotas;</w:t>
                              </w:r>
                            </w:p>
                          </w:sdtContent>
                        </w:sdt>
                        <w:sdt>
                          <w:sdtPr>
                            <w:alias w:val="2.2.9.4.4 pp."/>
                            <w:tag w:val="part_d2ff95bc678341ad87a3013a0bfd18b6"/>
                            <w:id w:val="-361362460"/>
                            <w:lock w:val="sdtLocked"/>
                          </w:sdtPr>
                          <w:sdtEndPr/>
                          <w:sdtContent>
                            <w:p w:rsidR="00DC2665" w:rsidRDefault="00752DF1">
                              <w:pPr>
                                <w:spacing w:line="360" w:lineRule="atLeast"/>
                                <w:ind w:firstLine="709"/>
                                <w:jc w:val="both"/>
                                <w:rPr>
                                  <w:bCs/>
                                  <w:szCs w:val="24"/>
                                  <w:lang w:eastAsia="lt-LT"/>
                                </w:rPr>
                              </w:pPr>
                              <w:sdt>
                                <w:sdtPr>
                                  <w:alias w:val="Numeris"/>
                                  <w:tag w:val="nr_d2ff95bc678341ad87a3013a0bfd18b6"/>
                                  <w:id w:val="1923675749"/>
                                  <w:lock w:val="sdtLocked"/>
                                </w:sdtPr>
                                <w:sdtEndPr/>
                                <w:sdtContent>
                                  <w:r>
                                    <w:rPr>
                                      <w:bCs/>
                                      <w:szCs w:val="24"/>
                                      <w:lang w:eastAsia="lt-LT"/>
                                    </w:rPr>
                                    <w:t>2.2.9.4.4</w:t>
                                  </w:r>
                                </w:sdtContent>
                              </w:sdt>
                              <w:r>
                                <w:rPr>
                                  <w:bCs/>
                                  <w:szCs w:val="24"/>
                                  <w:lang w:eastAsia="lt-LT"/>
                                </w:rPr>
                                <w:t>. individualius neformaliojo suaugusiųjų švietimo ir neformaliojo profesinio mokymo užsiėmimus;</w:t>
                              </w:r>
                            </w:p>
                          </w:sdtContent>
                        </w:sdt>
                        <w:sdt>
                          <w:sdtPr>
                            <w:alias w:val="2.2.9.4.5 pp."/>
                            <w:tag w:val="part_45d0668ce451464bae4f52475eb2d883"/>
                            <w:id w:val="2072761592"/>
                            <w:lock w:val="sdtLocked"/>
                          </w:sdtPr>
                          <w:sdtEndPr/>
                          <w:sdtContent>
                            <w:p w:rsidR="00DC2665" w:rsidRDefault="00752DF1">
                              <w:pPr>
                                <w:spacing w:line="360" w:lineRule="atLeast"/>
                                <w:ind w:firstLine="709"/>
                                <w:jc w:val="both"/>
                                <w:rPr>
                                  <w:bCs/>
                                  <w:szCs w:val="24"/>
                                  <w:lang w:eastAsia="lt-LT"/>
                                </w:rPr>
                              </w:pPr>
                              <w:sdt>
                                <w:sdtPr>
                                  <w:alias w:val="Numeris"/>
                                  <w:tag w:val="nr_45d0668ce451464bae4f52475eb2d883"/>
                                  <w:id w:val="2140447107"/>
                                  <w:lock w:val="sdtLocked"/>
                                </w:sdtPr>
                                <w:sdtEndPr/>
                                <w:sdtContent>
                                  <w:r>
                                    <w:rPr>
                                      <w:bCs/>
                                      <w:szCs w:val="24"/>
                                      <w:lang w:eastAsia="lt-LT"/>
                                    </w:rPr>
                                    <w:t>2.2.9.4.5</w:t>
                                  </w:r>
                                </w:sdtContent>
                              </w:sdt>
                              <w:r>
                                <w:rPr>
                                  <w:bCs/>
                                  <w:szCs w:val="24"/>
                                  <w:lang w:eastAsia="lt-LT"/>
                                </w:rPr>
                                <w:t xml:space="preserve">. neformaliojo suaugusiųjų švietimo užsiėmimus, kai dalyvauja tik asmenys, </w:t>
                              </w:r>
                              <w:r>
                                <w:rPr>
                                  <w:bCs/>
                                  <w:szCs w:val="24"/>
                                  <w:shd w:val="clear" w:color="auto" w:fill="FFFFFF"/>
                                  <w:lang w:eastAsia="lt-LT"/>
                                </w:rPr>
                                <w:t>atitinkantys š</w:t>
                              </w:r>
                              <w:r>
                                <w:rPr>
                                  <w:bCs/>
                                  <w:szCs w:val="24"/>
                                  <w:shd w:val="clear" w:color="auto" w:fill="FFFFFF"/>
                                  <w:lang w:eastAsia="lt-LT"/>
                                </w:rPr>
                                <w:t>io nutarimo 2</w:t>
                              </w:r>
                              <w:r>
                                <w:rPr>
                                  <w:bCs/>
                                  <w:szCs w:val="24"/>
                                  <w:shd w:val="clear" w:color="auto" w:fill="FFFFFF"/>
                                  <w:vertAlign w:val="superscript"/>
                                  <w:lang w:eastAsia="lt-LT"/>
                                </w:rPr>
                                <w:t>2</w:t>
                              </w:r>
                              <w:r>
                                <w:rPr>
                                  <w:bCs/>
                                  <w:szCs w:val="24"/>
                                  <w:shd w:val="clear" w:color="auto" w:fill="FFFFFF"/>
                                  <w:lang w:eastAsia="lt-LT"/>
                                </w:rPr>
                                <w:t> punkte nurodytus kriterijus;</w:t>
                              </w:r>
                              <w:r>
                                <w:rPr>
                                  <w:bCs/>
                                  <w:szCs w:val="24"/>
                                  <w:lang w:eastAsia="lt-LT"/>
                                </w:rPr>
                                <w:t>“.</w:t>
                              </w:r>
                            </w:p>
                          </w:sdtContent>
                        </w:sdt>
                      </w:sdtContent>
                    </w:sdt>
                  </w:sdtContent>
                </w:sdt>
              </w:sdtContent>
            </w:sdt>
            <w:sdt>
              <w:sdtPr>
                <w:alias w:val="1.19 pp."/>
                <w:tag w:val="part_9053b3fdfaf84ea3a450151d9192ba45"/>
                <w:id w:val="-965811550"/>
                <w:lock w:val="sdtLocked"/>
              </w:sdtPr>
              <w:sdtEndPr/>
              <w:sdtContent>
                <w:p w:rsidR="00DC2665" w:rsidRDefault="00752DF1">
                  <w:pPr>
                    <w:spacing w:line="360" w:lineRule="atLeast"/>
                    <w:ind w:firstLine="709"/>
                    <w:jc w:val="both"/>
                    <w:rPr>
                      <w:color w:val="000000"/>
                      <w:szCs w:val="24"/>
                      <w:lang w:val="en-GB"/>
                    </w:rPr>
                  </w:pPr>
                  <w:sdt>
                    <w:sdtPr>
                      <w:alias w:val="Numeris"/>
                      <w:tag w:val="nr_9053b3fdfaf84ea3a450151d9192ba45"/>
                      <w:id w:val="14968860"/>
                      <w:lock w:val="sdtLocked"/>
                    </w:sdtPr>
                    <w:sdtEndPr/>
                    <w:sdtContent>
                      <w:r>
                        <w:rPr>
                          <w:color w:val="000000"/>
                          <w:szCs w:val="24"/>
                          <w:lang w:val="en-GB"/>
                        </w:rPr>
                        <w:t>1.19</w:t>
                      </w:r>
                    </w:sdtContent>
                  </w:sdt>
                  <w:r>
                    <w:rPr>
                      <w:color w:val="000000"/>
                      <w:szCs w:val="24"/>
                      <w:lang w:val="en-GB"/>
                    </w:rPr>
                    <w:t xml:space="preserve">. </w:t>
                  </w:r>
                  <w:proofErr w:type="spellStart"/>
                  <w:r>
                    <w:rPr>
                      <w:color w:val="000000"/>
                      <w:szCs w:val="24"/>
                      <w:lang w:val="en-GB"/>
                    </w:rPr>
                    <w:t>Pakeisti</w:t>
                  </w:r>
                  <w:proofErr w:type="spellEnd"/>
                  <w:r>
                    <w:rPr>
                      <w:color w:val="000000"/>
                      <w:szCs w:val="24"/>
                      <w:lang w:val="en-GB"/>
                    </w:rPr>
                    <w:t xml:space="preserve"> 2.2.9.5 </w:t>
                  </w:r>
                  <w:proofErr w:type="spellStart"/>
                  <w:r>
                    <w:rPr>
                      <w:color w:val="000000"/>
                      <w:szCs w:val="24"/>
                      <w:lang w:val="en-GB"/>
                    </w:rPr>
                    <w:t>papunktį</w:t>
                  </w:r>
                  <w:proofErr w:type="spellEnd"/>
                  <w:r>
                    <w:rPr>
                      <w:color w:val="000000"/>
                      <w:szCs w:val="24"/>
                      <w:lang w:val="en-GB"/>
                    </w:rPr>
                    <w:t xml:space="preserve"> </w:t>
                  </w:r>
                  <w:proofErr w:type="spellStart"/>
                  <w:r>
                    <w:rPr>
                      <w:color w:val="000000"/>
                      <w:szCs w:val="24"/>
                      <w:lang w:val="en-GB"/>
                    </w:rPr>
                    <w:t>ir</w:t>
                  </w:r>
                  <w:proofErr w:type="spellEnd"/>
                  <w:r>
                    <w:rPr>
                      <w:color w:val="000000"/>
                      <w:szCs w:val="24"/>
                      <w:lang w:val="en-GB"/>
                    </w:rPr>
                    <w:t xml:space="preserve"> </w:t>
                  </w:r>
                  <w:proofErr w:type="spellStart"/>
                  <w:r>
                    <w:rPr>
                      <w:color w:val="000000"/>
                      <w:szCs w:val="24"/>
                      <w:lang w:val="en-GB"/>
                    </w:rPr>
                    <w:t>jį</w:t>
                  </w:r>
                  <w:proofErr w:type="spellEnd"/>
                  <w:r>
                    <w:rPr>
                      <w:color w:val="000000"/>
                      <w:szCs w:val="24"/>
                      <w:lang w:val="en-GB"/>
                    </w:rPr>
                    <w:t xml:space="preserve"> </w:t>
                  </w:r>
                  <w:proofErr w:type="spellStart"/>
                  <w:r>
                    <w:rPr>
                      <w:color w:val="000000"/>
                      <w:szCs w:val="24"/>
                      <w:lang w:val="en-GB"/>
                    </w:rPr>
                    <w:t>išdėstyti</w:t>
                  </w:r>
                  <w:proofErr w:type="spellEnd"/>
                  <w:r>
                    <w:rPr>
                      <w:color w:val="000000"/>
                      <w:szCs w:val="24"/>
                      <w:lang w:val="en-GB"/>
                    </w:rPr>
                    <w:t xml:space="preserve"> </w:t>
                  </w:r>
                  <w:proofErr w:type="spellStart"/>
                  <w:r>
                    <w:rPr>
                      <w:color w:val="000000"/>
                      <w:szCs w:val="24"/>
                      <w:lang w:val="en-GB"/>
                    </w:rPr>
                    <w:t>taip</w:t>
                  </w:r>
                  <w:proofErr w:type="spellEnd"/>
                  <w:r>
                    <w:rPr>
                      <w:color w:val="000000"/>
                      <w:szCs w:val="24"/>
                      <w:lang w:val="en-GB"/>
                    </w:rPr>
                    <w:t>:</w:t>
                  </w:r>
                </w:p>
                <w:sdt>
                  <w:sdtPr>
                    <w:alias w:val="citata"/>
                    <w:tag w:val="part_33ae213957674bafa1122055462aca21"/>
                    <w:id w:val="-1441442369"/>
                    <w:lock w:val="sdtLocked"/>
                  </w:sdtPr>
                  <w:sdtEndPr/>
                  <w:sdtContent>
                    <w:sdt>
                      <w:sdtPr>
                        <w:alias w:val="2.2.9.5 pp."/>
                        <w:tag w:val="part_8151f2a385a548b982c2cc4cebcf426b"/>
                        <w:id w:val="2093578845"/>
                        <w:lock w:val="sdtLocked"/>
                      </w:sdtPr>
                      <w:sdtEndPr/>
                      <w:sdtContent>
                        <w:p w:rsidR="00DC2665" w:rsidRDefault="00752DF1">
                          <w:pPr>
                            <w:spacing w:line="360" w:lineRule="atLeast"/>
                            <w:ind w:firstLine="709"/>
                            <w:jc w:val="both"/>
                            <w:rPr>
                              <w:szCs w:val="24"/>
                              <w:lang w:eastAsia="lt-LT"/>
                            </w:rPr>
                          </w:pPr>
                          <w:r>
                            <w:rPr>
                              <w:szCs w:val="24"/>
                              <w:lang w:eastAsia="lt-LT"/>
                            </w:rPr>
                            <w:t>„</w:t>
                          </w:r>
                          <w:sdt>
                            <w:sdtPr>
                              <w:alias w:val="Numeris"/>
                              <w:tag w:val="nr_8151f2a385a548b982c2cc4cebcf426b"/>
                              <w:id w:val="1454131387"/>
                              <w:lock w:val="sdtLocked"/>
                            </w:sdtPr>
                            <w:sdtEndPr/>
                            <w:sdtContent>
                              <w:r>
                                <w:rPr>
                                  <w:szCs w:val="24"/>
                                  <w:lang w:eastAsia="lt-LT"/>
                                </w:rPr>
                                <w:t>2.2.9.5</w:t>
                              </w:r>
                            </w:sdtContent>
                          </w:sdt>
                          <w:r>
                            <w:rPr>
                              <w:szCs w:val="24"/>
                              <w:lang w:eastAsia="lt-LT"/>
                            </w:rPr>
                            <w:t>. profesinis mokymas ir aukštojo mokslo studijos vykdomi nuotoliniu būdu, išskyrus pirminį profesinį mokymą, vykdomą kartu su socialinių</w:t>
                          </w:r>
                          <w:r>
                            <w:rPr>
                              <w:szCs w:val="24"/>
                              <w:lang w:eastAsia="lt-LT"/>
                            </w:rPr>
                            <w:t xml:space="preserve"> įgūdžių programa, privalomąsias praktikas, praktinius mokymus ar kompetencijų vertinimą, kurių neįmanoma įgyvendinti nuotoliniu būdu, arba mišriu būdu periodiškai atliekant studentų ir įstaigose kontaktiniu būdu dirbančių darbuotojų profilaktinį tyrimą CO</w:t>
                          </w:r>
                          <w:r>
                            <w:rPr>
                              <w:szCs w:val="24"/>
                              <w:lang w:eastAsia="lt-LT"/>
                            </w:rPr>
                            <w:t>VID-19 ligai (</w:t>
                          </w:r>
                          <w:proofErr w:type="spellStart"/>
                          <w:r>
                            <w:rPr>
                              <w:szCs w:val="24"/>
                              <w:lang w:eastAsia="lt-LT"/>
                            </w:rPr>
                            <w:t>koronaviruso</w:t>
                          </w:r>
                          <w:proofErr w:type="spellEnd"/>
                          <w:r>
                            <w:rPr>
                              <w:szCs w:val="24"/>
                              <w:lang w:eastAsia="lt-LT"/>
                            </w:rPr>
                            <w:t xml:space="preserve"> infekcijai) diagnozuoti arba savikontrolę galimai COVID-19 ligai (</w:t>
                          </w:r>
                          <w:proofErr w:type="spellStart"/>
                          <w:r>
                            <w:rPr>
                              <w:szCs w:val="24"/>
                              <w:lang w:eastAsia="lt-LT"/>
                            </w:rPr>
                            <w:t>koronaviruso</w:t>
                          </w:r>
                          <w:proofErr w:type="spellEnd"/>
                          <w:r>
                            <w:rPr>
                              <w:szCs w:val="24"/>
                              <w:lang w:eastAsia="lt-LT"/>
                            </w:rPr>
                            <w:t xml:space="preserve"> infekcijai) nustatyti, užtikrinant valstybės lygio ekstremaliosios situacijos operacijų vadovo nustatytas asmenų srautų valdymo, saugaus atstumo laiky</w:t>
                          </w:r>
                          <w:r>
                            <w:rPr>
                              <w:szCs w:val="24"/>
                              <w:lang w:eastAsia="lt-LT"/>
                            </w:rPr>
                            <w:t xml:space="preserve">mosi ir kitas būtinas visuomenės sveikatos saugos, higienos, asmenų aprūpinimo būtinosiomis asmeninėmis apsaugos priemonėmis sąlygas. </w:t>
                          </w:r>
                          <w:r>
                            <w:rPr>
                              <w:color w:val="000000"/>
                              <w:szCs w:val="24"/>
                              <w:lang w:eastAsia="lt-LT"/>
                            </w:rPr>
                            <w:t>Profesinis mokymas ar aukštojo mokslo studijos gali būti</w:t>
                          </w:r>
                          <w:r>
                            <w:rPr>
                              <w:b/>
                              <w:bCs/>
                              <w:color w:val="000000"/>
                              <w:szCs w:val="24"/>
                              <w:lang w:eastAsia="lt-LT"/>
                            </w:rPr>
                            <w:t xml:space="preserve"> </w:t>
                          </w:r>
                          <w:r>
                            <w:rPr>
                              <w:color w:val="000000"/>
                              <w:szCs w:val="24"/>
                              <w:lang w:eastAsia="lt-LT"/>
                            </w:rPr>
                            <w:t>vykdomi patalpose, kai dalyvauja ne daugiau kaip 10 mokinių ar st</w:t>
                          </w:r>
                          <w:r>
                            <w:rPr>
                              <w:color w:val="000000"/>
                              <w:szCs w:val="24"/>
                              <w:lang w:eastAsia="lt-LT"/>
                            </w:rPr>
                            <w:t>udentų, išlaikant tarp visų patalpoje esančių asmenų ne mažesnį kaip 2 metrų atstumą, arba kai dalyvauja 11–30 mokinių ar studentų, išlaikant tarp visų patalpoje esančių asmenų ne mažesnį kaip 2 metrų atstumą ir užtikrinant 10 m</w:t>
                          </w:r>
                          <w:r>
                            <w:rPr>
                              <w:color w:val="000000"/>
                              <w:szCs w:val="24"/>
                              <w:vertAlign w:val="superscript"/>
                              <w:lang w:eastAsia="lt-LT"/>
                            </w:rPr>
                            <w:t xml:space="preserve">2 </w:t>
                          </w:r>
                          <w:r>
                            <w:rPr>
                              <w:color w:val="000000"/>
                              <w:szCs w:val="24"/>
                              <w:lang w:eastAsia="lt-LT"/>
                            </w:rPr>
                            <w:t xml:space="preserve">patalpos plotą vienam </w:t>
                          </w:r>
                          <w:r>
                            <w:rPr>
                              <w:color w:val="000000"/>
                              <w:szCs w:val="24"/>
                              <w:lang w:eastAsia="lt-LT"/>
                            </w:rPr>
                            <w:t>asmeniui</w:t>
                          </w:r>
                          <w:r>
                            <w:rPr>
                              <w:szCs w:val="24"/>
                              <w:lang w:eastAsia="lt-LT"/>
                            </w:rPr>
                            <w:t>;“.</w:t>
                          </w:r>
                        </w:p>
                      </w:sdtContent>
                    </w:sdt>
                  </w:sdtContent>
                </w:sdt>
              </w:sdtContent>
            </w:sdt>
            <w:sdt>
              <w:sdtPr>
                <w:alias w:val="1.20 pp."/>
                <w:tag w:val="part_8deeddda0cf3414b8b9cd5d1bf5f67fc"/>
                <w:id w:val="-162012236"/>
                <w:lock w:val="sdtLocked"/>
              </w:sdtPr>
              <w:sdtEndPr/>
              <w:sdtContent>
                <w:p w:rsidR="00DC2665" w:rsidRDefault="00752DF1">
                  <w:pPr>
                    <w:tabs>
                      <w:tab w:val="left" w:pos="1134"/>
                    </w:tabs>
                    <w:spacing w:line="360" w:lineRule="atLeast"/>
                    <w:ind w:firstLine="709"/>
                    <w:jc w:val="both"/>
                    <w:rPr>
                      <w:szCs w:val="24"/>
                      <w:shd w:val="clear" w:color="auto" w:fill="FFFFFF"/>
                      <w:lang w:eastAsia="lt-LT"/>
                    </w:rPr>
                  </w:pPr>
                  <w:sdt>
                    <w:sdtPr>
                      <w:alias w:val="Numeris"/>
                      <w:tag w:val="nr_8deeddda0cf3414b8b9cd5d1bf5f67fc"/>
                      <w:id w:val="-672416304"/>
                      <w:lock w:val="sdtLocked"/>
                    </w:sdtPr>
                    <w:sdtEndPr/>
                    <w:sdtContent>
                      <w:r>
                        <w:rPr>
                          <w:szCs w:val="24"/>
                          <w:shd w:val="clear" w:color="auto" w:fill="FFFFFF"/>
                          <w:lang w:eastAsia="lt-LT"/>
                        </w:rPr>
                        <w:t>1.20</w:t>
                      </w:r>
                    </w:sdtContent>
                  </w:sdt>
                  <w:r>
                    <w:rPr>
                      <w:szCs w:val="24"/>
                      <w:shd w:val="clear" w:color="auto" w:fill="FFFFFF"/>
                      <w:lang w:eastAsia="lt-LT"/>
                    </w:rPr>
                    <w:t>. Pakeisti 2.2.14 papunktį ir jį išdėstyti taip:</w:t>
                  </w:r>
                </w:p>
                <w:sdt>
                  <w:sdtPr>
                    <w:alias w:val="citata"/>
                    <w:tag w:val="part_54c9040bbe154026930fa6a51e901eae"/>
                    <w:id w:val="352545875"/>
                    <w:lock w:val="sdtLocked"/>
                  </w:sdtPr>
                  <w:sdtEndPr/>
                  <w:sdtContent>
                    <w:sdt>
                      <w:sdtPr>
                        <w:alias w:val="2.2.14 pp."/>
                        <w:tag w:val="part_4ae8098a48cd4882aa25f953c3922369"/>
                        <w:id w:val="-1792658907"/>
                        <w:lock w:val="sdtLocked"/>
                      </w:sdtPr>
                      <w:sdtEndPr/>
                      <w:sdtContent>
                        <w:p w:rsidR="00DC2665" w:rsidRDefault="00752DF1">
                          <w:pPr>
                            <w:tabs>
                              <w:tab w:val="left" w:pos="1134"/>
                            </w:tabs>
                            <w:spacing w:line="360" w:lineRule="atLeast"/>
                            <w:ind w:firstLine="709"/>
                            <w:jc w:val="both"/>
                            <w:rPr>
                              <w:szCs w:val="24"/>
                              <w:shd w:val="clear" w:color="auto" w:fill="FFFFFF"/>
                              <w:lang w:eastAsia="lt-LT"/>
                            </w:rPr>
                          </w:pPr>
                          <w:r>
                            <w:rPr>
                              <w:szCs w:val="24"/>
                              <w:shd w:val="clear" w:color="auto" w:fill="FFFFFF"/>
                              <w:lang w:eastAsia="lt-LT"/>
                            </w:rPr>
                            <w:t>„</w:t>
                          </w:r>
                          <w:sdt>
                            <w:sdtPr>
                              <w:alias w:val="Numeris"/>
                              <w:tag w:val="nr_4ae8098a48cd4882aa25f953c3922369"/>
                              <w:id w:val="1174929610"/>
                              <w:lock w:val="sdtLocked"/>
                            </w:sdtPr>
                            <w:sdtEndPr/>
                            <w:sdtContent>
                              <w:r>
                                <w:rPr>
                                  <w:szCs w:val="24"/>
                                  <w:shd w:val="clear" w:color="auto" w:fill="FFFFFF"/>
                                  <w:lang w:eastAsia="lt-LT"/>
                                </w:rPr>
                                <w:t>2.2.14</w:t>
                              </w:r>
                            </w:sdtContent>
                          </w:sdt>
                          <w:r>
                            <w:rPr>
                              <w:szCs w:val="24"/>
                              <w:shd w:val="clear" w:color="auto" w:fill="FFFFFF"/>
                              <w:lang w:eastAsia="lt-LT"/>
                            </w:rPr>
                            <w:t>. Rekomenduojama veikiančioms religinėms bendruomenėms organizuoti religines apeigas nuotoliniu būdu (išskyrus laidotuvių apeigas, kai dalyvauja ne daugiau nei 50 asmenų, išs</w:t>
                          </w:r>
                          <w:r>
                            <w:rPr>
                              <w:szCs w:val="24"/>
                              <w:shd w:val="clear" w:color="auto" w:fill="FFFFFF"/>
                              <w:lang w:eastAsia="lt-LT"/>
                            </w:rPr>
                            <w:t>kyrus ritualines paslaugas teikiančius asmenis) arba tokiu būdu, kad būtų išvengta susibūrimų (užtikrinamas 10 m</w:t>
                          </w:r>
                          <w:r>
                            <w:rPr>
                              <w:szCs w:val="24"/>
                              <w:shd w:val="clear" w:color="auto" w:fill="FFFFFF"/>
                              <w:vertAlign w:val="superscript"/>
                              <w:lang w:eastAsia="lt-LT"/>
                            </w:rPr>
                            <w:t>2</w:t>
                          </w:r>
                          <w:r>
                            <w:rPr>
                              <w:szCs w:val="24"/>
                              <w:shd w:val="clear" w:color="auto" w:fill="FFFFFF"/>
                              <w:lang w:eastAsia="lt-LT"/>
                            </w:rPr>
                            <w:t xml:space="preserve"> plotas vienam asmeniui ir laikomasi ne mažesnio kaip 2 metrų atstumo tarp asmenų ar asmenų grupių (iki </w:t>
                          </w:r>
                          <w:r>
                            <w:rPr>
                              <w:szCs w:val="24"/>
                              <w:lang w:eastAsia="lt-LT"/>
                            </w:rPr>
                            <w:t>5 asmenų ar dviejų šeimų ir (ar) dviejų</w:t>
                          </w:r>
                          <w:r>
                            <w:rPr>
                              <w:szCs w:val="24"/>
                              <w:lang w:eastAsia="lt-LT"/>
                            </w:rPr>
                            <w:t xml:space="preserve"> namų ūkių narių</w:t>
                          </w:r>
                          <w:r>
                            <w:rPr>
                              <w:szCs w:val="24"/>
                              <w:shd w:val="clear" w:color="auto" w:fill="FFFFFF"/>
                              <w:lang w:eastAsia="lt-LT"/>
                            </w:rPr>
                            <w:t>), arba susilaikyti nuo religinių apeigų atlikimo.“</w:t>
                          </w:r>
                        </w:p>
                      </w:sdtContent>
                    </w:sdt>
                  </w:sdtContent>
                </w:sdt>
              </w:sdtContent>
            </w:sdt>
            <w:sdt>
              <w:sdtPr>
                <w:alias w:val="1.21 pp."/>
                <w:tag w:val="part_e8162b79f55b457b874d15d65b6aea3c"/>
                <w:id w:val="749772579"/>
                <w:lock w:val="sdtLocked"/>
              </w:sdtPr>
              <w:sdtEndPr/>
              <w:sdtContent>
                <w:p w:rsidR="00DC2665" w:rsidRDefault="00752DF1">
                  <w:pPr>
                    <w:tabs>
                      <w:tab w:val="left" w:pos="1134"/>
                    </w:tabs>
                    <w:spacing w:line="360" w:lineRule="atLeast"/>
                    <w:ind w:firstLine="709"/>
                    <w:jc w:val="both"/>
                    <w:rPr>
                      <w:szCs w:val="24"/>
                      <w:lang w:eastAsia="lt-LT"/>
                    </w:rPr>
                  </w:pPr>
                  <w:sdt>
                    <w:sdtPr>
                      <w:alias w:val="Numeris"/>
                      <w:tag w:val="nr_e8162b79f55b457b874d15d65b6aea3c"/>
                      <w:id w:val="-530880108"/>
                      <w:lock w:val="sdtLocked"/>
                    </w:sdtPr>
                    <w:sdtEndPr/>
                    <w:sdtContent>
                      <w:r>
                        <w:rPr>
                          <w:szCs w:val="24"/>
                          <w:lang w:eastAsia="lt-LT"/>
                        </w:rPr>
                        <w:t>1.21</w:t>
                      </w:r>
                    </w:sdtContent>
                  </w:sdt>
                  <w:r>
                    <w:rPr>
                      <w:szCs w:val="24"/>
                      <w:lang w:eastAsia="lt-LT"/>
                    </w:rPr>
                    <w:t>. Pakeisti 2</w:t>
                  </w:r>
                  <w:r>
                    <w:rPr>
                      <w:szCs w:val="24"/>
                      <w:vertAlign w:val="superscript"/>
                      <w:lang w:eastAsia="lt-LT"/>
                    </w:rPr>
                    <w:t>1</w:t>
                  </w:r>
                  <w:r>
                    <w:rPr>
                      <w:szCs w:val="24"/>
                      <w:lang w:eastAsia="lt-LT"/>
                    </w:rPr>
                    <w:t> punktą ir jį išdėstyti taip:</w:t>
                  </w:r>
                </w:p>
                <w:sdt>
                  <w:sdtPr>
                    <w:alias w:val="citata"/>
                    <w:tag w:val="part_b5214caa37764566b7a1ebd2aa327acb"/>
                    <w:id w:val="78953689"/>
                    <w:lock w:val="sdtLocked"/>
                  </w:sdtPr>
                  <w:sdtEndPr/>
                  <w:sdtContent>
                    <w:sdt>
                      <w:sdtPr>
                        <w:alias w:val="2-1 p."/>
                        <w:tag w:val="part_515fe9e08b9a476899fd14477cb7a8a2"/>
                        <w:id w:val="91445046"/>
                        <w:lock w:val="sdtLocked"/>
                      </w:sdtPr>
                      <w:sdtEndPr/>
                      <w:sdtContent>
                        <w:p w:rsidR="00DC2665" w:rsidRDefault="00752DF1">
                          <w:pPr>
                            <w:tabs>
                              <w:tab w:val="left" w:pos="1134"/>
                            </w:tabs>
                            <w:spacing w:line="360" w:lineRule="atLeast"/>
                            <w:ind w:firstLine="709"/>
                            <w:jc w:val="both"/>
                            <w:rPr>
                              <w:szCs w:val="24"/>
                              <w:lang w:eastAsia="lt-LT"/>
                            </w:rPr>
                          </w:pPr>
                          <w:r>
                            <w:rPr>
                              <w:szCs w:val="24"/>
                              <w:lang w:eastAsia="lt-LT"/>
                            </w:rPr>
                            <w:t>„</w:t>
                          </w:r>
                          <w:sdt>
                            <w:sdtPr>
                              <w:alias w:val="Numeris"/>
                              <w:tag w:val="nr_515fe9e08b9a476899fd14477cb7a8a2"/>
                              <w:id w:val="-1432820337"/>
                              <w:lock w:val="sdtLocked"/>
                            </w:sdtPr>
                            <w:sdtEndPr/>
                            <w:sdtContent>
                              <w:r>
                                <w:rPr>
                                  <w:szCs w:val="24"/>
                                  <w:lang w:eastAsia="lt-LT"/>
                                </w:rPr>
                                <w:t>2</w:t>
                              </w:r>
                              <w:r>
                                <w:rPr>
                                  <w:szCs w:val="24"/>
                                  <w:vertAlign w:val="superscript"/>
                                  <w:lang w:eastAsia="lt-LT"/>
                                </w:rPr>
                                <w:t>1</w:t>
                              </w:r>
                            </w:sdtContent>
                          </w:sdt>
                          <w:r>
                            <w:rPr>
                              <w:szCs w:val="24"/>
                              <w:lang w:eastAsia="lt-LT"/>
                            </w:rPr>
                            <w:t>. Birštono, Ignalinos rajono, Joniškio rajono, Kretingos rajono, Mažeikių rajono, Neringos, Pasvalio rajono, Rokiškio rajono, Sk</w:t>
                          </w:r>
                          <w:r>
                            <w:rPr>
                              <w:szCs w:val="24"/>
                              <w:lang w:eastAsia="lt-LT"/>
                            </w:rPr>
                            <w:t>uodo rajono, Šilalės rajono, Telšių rajono savivaldybėse šiuo nutarimu gali būti nustatomos švelnesnės karantino režimo priemonės negu visoje šalyje.“</w:t>
                          </w:r>
                        </w:p>
                      </w:sdtContent>
                    </w:sdt>
                  </w:sdtContent>
                </w:sdt>
              </w:sdtContent>
            </w:sdt>
          </w:sdtContent>
        </w:sdt>
        <w:sdt>
          <w:sdtPr>
            <w:alias w:val="2 p."/>
            <w:tag w:val="part_edcadcfc96c54e6698e8f30879819118"/>
            <w:id w:val="525057516"/>
            <w:lock w:val="sdtLocked"/>
          </w:sdtPr>
          <w:sdtEndPr/>
          <w:sdtContent>
            <w:p w:rsidR="00DC2665" w:rsidRDefault="00752DF1">
              <w:pPr>
                <w:tabs>
                  <w:tab w:val="left" w:pos="1134"/>
                </w:tabs>
                <w:spacing w:line="360" w:lineRule="atLeast"/>
                <w:ind w:firstLine="709"/>
                <w:jc w:val="both"/>
                <w:rPr>
                  <w:szCs w:val="24"/>
                  <w:lang w:eastAsia="lt-LT"/>
                </w:rPr>
              </w:pPr>
              <w:sdt>
                <w:sdtPr>
                  <w:alias w:val="Numeris"/>
                  <w:tag w:val="nr_edcadcfc96c54e6698e8f30879819118"/>
                  <w:id w:val="-978611287"/>
                  <w:lock w:val="sdtLocked"/>
                </w:sdtPr>
                <w:sdtEndPr/>
                <w:sdtContent>
                  <w:r>
                    <w:rPr>
                      <w:szCs w:val="24"/>
                      <w:lang w:eastAsia="lt-LT"/>
                    </w:rPr>
                    <w:t>2</w:t>
                  </w:r>
                </w:sdtContent>
              </w:sdt>
              <w:r>
                <w:rPr>
                  <w:szCs w:val="24"/>
                  <w:lang w:eastAsia="lt-LT"/>
                </w:rPr>
                <w:t>. Šis nutarimas, išskyrus 1.1 ir 1.21 papunkčius, įsigalioja 2021 m. gegužės 24 d.</w:t>
              </w:r>
            </w:p>
          </w:sdtContent>
        </w:sdt>
        <w:sdt>
          <w:sdtPr>
            <w:alias w:val="3 p."/>
            <w:tag w:val="part_afa33cd31f734561982eaee7e428262d"/>
            <w:id w:val="-1403292668"/>
            <w:lock w:val="sdtLocked"/>
          </w:sdtPr>
          <w:sdtEndPr/>
          <w:sdtContent>
            <w:p w:rsidR="00DC2665" w:rsidRDefault="00752DF1" w:rsidP="00752DF1">
              <w:pPr>
                <w:tabs>
                  <w:tab w:val="left" w:pos="1134"/>
                </w:tabs>
                <w:spacing w:line="360" w:lineRule="atLeast"/>
                <w:ind w:firstLine="709"/>
                <w:jc w:val="both"/>
                <w:rPr>
                  <w:szCs w:val="24"/>
                  <w:shd w:val="clear" w:color="auto" w:fill="FFFFFF"/>
                  <w:lang w:eastAsia="lt-LT"/>
                </w:rPr>
              </w:pPr>
              <w:sdt>
                <w:sdtPr>
                  <w:alias w:val="Numeris"/>
                  <w:tag w:val="nr_afa33cd31f734561982eaee7e428262d"/>
                  <w:id w:val="2121792076"/>
                  <w:lock w:val="sdtLocked"/>
                </w:sdtPr>
                <w:sdtEndPr/>
                <w:sdtContent>
                  <w:r>
                    <w:rPr>
                      <w:szCs w:val="24"/>
                      <w:lang w:eastAsia="lt-LT"/>
                    </w:rPr>
                    <w:t>3</w:t>
                  </w:r>
                </w:sdtContent>
              </w:sdt>
              <w:r>
                <w:rPr>
                  <w:szCs w:val="24"/>
                  <w:lang w:eastAsia="lt-LT"/>
                </w:rPr>
                <w:t xml:space="preserve">. Šio </w:t>
              </w:r>
              <w:r>
                <w:rPr>
                  <w:szCs w:val="24"/>
                  <w:lang w:eastAsia="lt-LT"/>
                </w:rPr>
                <w:t>nutarimo 1.1 ir 1.21 papunkčiai įsigalioja 2021 m. gegužės 31 d.</w:t>
              </w:r>
            </w:p>
          </w:sdtContent>
        </w:sdt>
        <w:sdt>
          <w:sdtPr>
            <w:alias w:val="signatura"/>
            <w:tag w:val="part_46c42fcf230a4c9aadf29536edb6ec9f"/>
            <w:id w:val="172311784"/>
            <w:lock w:val="sdtLocked"/>
          </w:sdtPr>
          <w:sdtEndPr/>
          <w:sdtContent>
            <w:p w:rsidR="00752DF1" w:rsidRDefault="00752DF1">
              <w:pPr>
                <w:tabs>
                  <w:tab w:val="center" w:pos="-7800"/>
                  <w:tab w:val="left" w:pos="6237"/>
                  <w:tab w:val="right" w:pos="8306"/>
                </w:tabs>
                <w:spacing w:line="360" w:lineRule="atLeast"/>
              </w:pPr>
            </w:p>
            <w:p w:rsidR="00752DF1" w:rsidRDefault="00752DF1">
              <w:pPr>
                <w:tabs>
                  <w:tab w:val="center" w:pos="-7800"/>
                  <w:tab w:val="left" w:pos="6237"/>
                  <w:tab w:val="right" w:pos="8306"/>
                </w:tabs>
                <w:spacing w:line="360" w:lineRule="atLeast"/>
              </w:pPr>
            </w:p>
            <w:p w:rsidR="00DC2665" w:rsidRDefault="00752DF1">
              <w:pPr>
                <w:tabs>
                  <w:tab w:val="center" w:pos="-7800"/>
                  <w:tab w:val="left" w:pos="6237"/>
                  <w:tab w:val="right" w:pos="8306"/>
                </w:tabs>
                <w:spacing w:line="360" w:lineRule="atLeast"/>
                <w:rPr>
                  <w:lang w:eastAsia="lt-LT"/>
                </w:rPr>
              </w:pPr>
              <w:bookmarkStart w:id="0" w:name="_GoBack"/>
              <w:bookmarkEnd w:id="0"/>
              <w:r>
                <w:rPr>
                  <w:lang w:eastAsia="lt-LT"/>
                </w:rPr>
                <w:t>Ministrė Pirmininkė</w:t>
              </w:r>
              <w:r>
                <w:rPr>
                  <w:lang w:eastAsia="lt-LT"/>
                </w:rPr>
                <w:tab/>
              </w:r>
              <w:r>
                <w:rPr>
                  <w:lang w:eastAsia="lt-LT"/>
                </w:rPr>
                <w:tab/>
                <w:t xml:space="preserve">Ingrida </w:t>
              </w:r>
              <w:proofErr w:type="spellStart"/>
              <w:r>
                <w:rPr>
                  <w:lang w:eastAsia="lt-LT"/>
                </w:rPr>
                <w:t>Šimonytė</w:t>
              </w:r>
              <w:proofErr w:type="spellEnd"/>
            </w:p>
            <w:p w:rsidR="00DC2665" w:rsidRDefault="00DC2665">
              <w:pPr>
                <w:tabs>
                  <w:tab w:val="center" w:pos="-7800"/>
                  <w:tab w:val="left" w:pos="6237"/>
                  <w:tab w:val="right" w:pos="8306"/>
                </w:tabs>
                <w:spacing w:line="360" w:lineRule="atLeast"/>
                <w:rPr>
                  <w:lang w:eastAsia="lt-LT"/>
                </w:rPr>
              </w:pPr>
            </w:p>
            <w:p w:rsidR="00DC2665" w:rsidRDefault="00DC2665">
              <w:pPr>
                <w:tabs>
                  <w:tab w:val="center" w:pos="-7800"/>
                  <w:tab w:val="left" w:pos="6237"/>
                  <w:tab w:val="right" w:pos="8306"/>
                </w:tabs>
                <w:spacing w:line="360" w:lineRule="atLeast"/>
                <w:rPr>
                  <w:lang w:eastAsia="lt-LT"/>
                </w:rPr>
              </w:pPr>
            </w:p>
            <w:p w:rsidR="00DC2665" w:rsidRDefault="00752DF1">
              <w:pPr>
                <w:tabs>
                  <w:tab w:val="center" w:pos="-7800"/>
                  <w:tab w:val="left" w:pos="6237"/>
                  <w:tab w:val="right" w:pos="8306"/>
                </w:tabs>
                <w:spacing w:line="360" w:lineRule="atLeast"/>
                <w:rPr>
                  <w:lang w:eastAsia="lt-LT"/>
                </w:rPr>
              </w:pPr>
              <w:r>
                <w:rPr>
                  <w:lang w:eastAsia="lt-LT"/>
                </w:rPr>
                <w:t>Sveikatos apsaugos ministras</w:t>
              </w:r>
              <w:r>
                <w:rPr>
                  <w:lang w:eastAsia="lt-LT"/>
                </w:rPr>
                <w:tab/>
              </w:r>
              <w:r>
                <w:rPr>
                  <w:lang w:eastAsia="lt-LT"/>
                </w:rPr>
                <w:tab/>
                <w:t>Arūnas Dulkys</w:t>
              </w:r>
            </w:p>
            <w:p w:rsidR="00DC2665" w:rsidRDefault="00752DF1">
              <w:pPr>
                <w:shd w:val="clear" w:color="auto" w:fill="FFFFFF"/>
                <w:tabs>
                  <w:tab w:val="left" w:pos="1134"/>
                </w:tabs>
                <w:spacing w:line="360" w:lineRule="atLeast"/>
                <w:ind w:firstLine="720"/>
                <w:jc w:val="both"/>
                <w:rPr>
                  <w:szCs w:val="24"/>
                  <w:lang w:eastAsia="lt-LT"/>
                </w:rPr>
              </w:pPr>
            </w:p>
          </w:sdtContent>
        </w:sdt>
      </w:sdtContent>
    </w:sdt>
    <w:sectPr w:rsidR="00DC2665">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C2665" w:rsidRDefault="00752DF1">
      <w:pPr>
        <w:rPr>
          <w:lang w:eastAsia="lt-LT"/>
        </w:rPr>
      </w:pPr>
      <w:r>
        <w:rPr>
          <w:lang w:eastAsia="lt-LT"/>
        </w:rPr>
        <w:separator/>
      </w:r>
    </w:p>
  </w:endnote>
  <w:endnote w:type="continuationSeparator" w:id="0">
    <w:p w:rsidR="00DC2665" w:rsidRDefault="00752DF1">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2665" w:rsidRDefault="00DC2665">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2665" w:rsidRDefault="00DC2665">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2665" w:rsidRDefault="00DC2665">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C2665" w:rsidRDefault="00752DF1">
      <w:pPr>
        <w:rPr>
          <w:lang w:eastAsia="lt-LT"/>
        </w:rPr>
      </w:pPr>
      <w:r>
        <w:rPr>
          <w:lang w:eastAsia="lt-LT"/>
        </w:rPr>
        <w:separator/>
      </w:r>
    </w:p>
  </w:footnote>
  <w:footnote w:type="continuationSeparator" w:id="0">
    <w:p w:rsidR="00DC2665" w:rsidRDefault="00752DF1">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2665" w:rsidRDefault="00752DF1">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rsidR="00DC2665" w:rsidRDefault="00DC2665">
    <w:pPr>
      <w:tabs>
        <w:tab w:val="center" w:pos="4153"/>
        <w:tab w:val="right" w:pos="8306"/>
      </w:tabs>
      <w:spacing w:after="200" w:line="276"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2665" w:rsidRDefault="00752DF1">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5</w:t>
    </w:r>
    <w:r>
      <w:rPr>
        <w:lang w:eastAsia="lt-LT"/>
      </w:rPr>
      <w:fldChar w:fldCharType="end"/>
    </w:r>
  </w:p>
  <w:p w:rsidR="00DC2665" w:rsidRDefault="00DC2665">
    <w:pPr>
      <w:tabs>
        <w:tab w:val="center" w:pos="4153"/>
        <w:tab w:val="right" w:pos="8306"/>
      </w:tabs>
      <w:spacing w:after="200" w:line="276"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2665" w:rsidRDefault="00DC2665">
    <w:pPr>
      <w:tabs>
        <w:tab w:val="center" w:pos="4153"/>
        <w:tab w:val="right" w:pos="8306"/>
      </w:tabs>
      <w:spacing w:after="200" w:line="276"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4C66E7"/>
    <w:rsid w:val="00752DF1"/>
    <w:rsid w:val="00DC266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18003882">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420687712">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21ff6f5e85aa4898a771602e89d097a9" PartId="c54282e802194184855624a5f103180a">
    <Part Type="preambule" DocPartId="aab19d0e2bba4982b77b24ca019ecca2" PartId="c0fea4c537b54e1db25eee0a1e73404d"/>
    <Part Type="punktas" Nr="1" Abbr="1 p." DocPartId="6e4321987d2b487ab74948b458fed574" PartId="40af1bf6d7934c44993ebe8538f51a7d">
      <Part Type="papunktis" Nr="1.1" Abbr="1.1 pp." DocPartId="77c3e26cb20b4213b0ff405893db70b9" PartId="f243a8ab8d774ae4b59efbf6b37a79d4">
        <Part Type="citata" DocPartId="85e06f51605e44c78f947fd80283fd53" PartId="e870188694cf41db84858747ade37d2a">
          <Part Type="papunktis" Nr="2.1.2.19" Abbr="2.1.2.19 pp." DocPartId="a2462866c1a9446f9cdf74ed1dc5bdf6" PartId="4b701b4c40104dc080694827dc4fe218"/>
        </Part>
      </Part>
      <Part Type="papunktis" Nr="1.2" Abbr="1.2 pp." DocPartId="1d4e8d3eff024fe1b6d5bf9507acd854" PartId="aed8de5ae17642ff9130d513a49423d1">
        <Part Type="citata" DocPartId="04351d1f4ba442729e75a9bd6c2adeb3" PartId="4de4abc1d68646c7aa8112a009a5dcb1">
          <Part Type="papunktis" Nr="2.1.3-1.3" Abbr="2.1.3-1.3 pp." DocPartId="f69c3e92f9d546cf8af2ff40029dcba6" PartId="795a13f2c2de490fb4b8c8e5807d4662"/>
        </Part>
      </Part>
      <Part Type="papunktis" Nr="1.3" Abbr="1.3 pp." DocPartId="15469462fa584dd79802926d4b9c5e2e" PartId="15771d42543b403baa42f329cf9acc74">
        <Part Type="citata" DocPartId="8fa2c3460ec24e4b95cbf84fb5c66371" PartId="05db73b17a5643c68647916a2d4d59dd">
          <Part Type="papunktis" Nr="2.1.5.1" Abbr="2.1.5.1 pp." DocPartId="ab2badd8d5364c64a58e7b17534838c8" PartId="892cf459ed834a55ae4e0f39faa41e6f"/>
        </Part>
      </Part>
      <Part Type="papunktis" Nr="1.4" Abbr="1.4 pp." DocPartId="4cec1bfa67a24ccc97dcf474b8c61e55" PartId="46430bc934aa4c298fe10a0fcfcca20d">
        <Part Type="citata" DocPartId="b2124d6835d34668b1faa74c6374af29" PartId="e57c24f001ae4890bd6d2b14a76627cf">
          <Part Type="papunktis" Nr="2.1.8.1" Abbr="2.1.8.1 pp." DocPartId="9ef90b15a818408184602564a9856b38" PartId="b2e32d0f6bd640feafeb3b48e743f35d"/>
        </Part>
      </Part>
      <Part Type="papunktis" Nr="1.5" Abbr="1.5 pp." DocPartId="8df5a03ee49640a3afe92e5157c696a1" PartId="423b753f78cc45239019b2fedfdee6a2"/>
      <Part Type="papunktis" Nr="1.6" Abbr="1.6 pp." DocPartId="1415a7faedb041faafcde66402631be4" PartId="d8df01d4d80c4d2e9deed0772997de38">
        <Part Type="citata" DocPartId="2f0460655ec445eda84eab5e921d98a8" PartId="865436d059154c0e918f673e9af9ea1a">
          <Part Type="papunktis" Nr="2.2.3-1" Abbr="2.2.3-1 pp." DocPartId="1f9f7aedc85d4995a6c198c8f837cb4d" PartId="974c65c5f7fe4a3a88672579d7a341eb"/>
        </Part>
      </Part>
      <Part Type="papunktis" Nr="1.7" Abbr="1.7 pp." DocPartId="c2cd7003380a44daa553f094460eea6e" PartId="dad18e3fb65e4af2a67731cd4f6f7335">
        <Part Type="citata" DocPartId="d16665f649884f399058301c8aafcaf0" PartId="1edb5abc9f3240e4b4ebe25926dcc5e7">
          <Part Type="papunktis" Nr="2.2.6.4" Abbr="2.2.6.4 pp." DocPartId="7e0317b0dc814c0ca9b3d0dcf7108aaf" PartId="5eccd9cf74024018b16b0f3d88ba9f23"/>
        </Part>
      </Part>
      <Part Type="papunktis" Nr="1.8" Abbr="1.8 pp." DocPartId="9b5167f5b21a45958c861cf50ffb58b5" PartId="7b191bee7e194189b198b28359a262c8">
        <Part Type="citata" DocPartId="407c7f0474414a6fb7dc6d750ca47fe4" PartId="4e7e961c661948f3bc8a6ff096fb8b6e">
          <Part Type="papunktis" Nr="2.2.6.5" Abbr="2.2.6.5 pp." DocPartId="096a01c5dd664722823b481807539a85" PartId="ef4d18a4daa945b5ab0776f2c8021695"/>
        </Part>
      </Part>
      <Part Type="papunktis" Nr="1.9" Abbr="1.9 pp." DocPartId="53548dc31eac47d89482ea056193f5df" PartId="718fdbd7a28542c8a6e7da0f80a6eae7">
        <Part Type="citata" DocPartId="13c3aabeabfa4dfcaa79825738cf8c07" PartId="fc8cd4851366480d9aff87e7fd11a914">
          <Part Type="papunktis" Nr="2.2.6.7" Abbr="2.2.6.7 pp." DocPartId="a09f8c5cc5f44181a21ac565fd117f94" PartId="ad45f620ebec4fb5a7bccf47ae6d2824"/>
        </Part>
      </Part>
      <Part Type="papunktis" Nr="1.10" Abbr="1.10 pp." DocPartId="5a8c320962ce4e1db748def63f7bd474" PartId="e048756208204d69b7a6178e748cb04b">
        <Part Type="citata" DocPartId="68e7d7c06f5e44dd8078b59f9aecec36" PartId="b1204bedf89b4b64b1aad64e72ada69c">
          <Part Type="papunktis" Nr="2.2.6-1.2" Abbr="2.2.6-1.2 pp." DocPartId="fb00622c414647b5a124a4be85769c06" PartId="275393c7b2f348b084673a52727446f9"/>
        </Part>
      </Part>
      <Part Type="papunktis" Nr="1.11" Abbr="1.11 pp." DocPartId="10704f4e15054a50869e705330054cab" PartId="edc756c13e934a88b8ced468d034d6d4">
        <Part Type="citata" DocPartId="8c011f2fe0fc49f89071c0bd843fc7d2" PartId="81f7b99cfcaa4cb5a699a2512051ff56">
          <Part Type="papunktis" Nr="2.2.6-1.3" Abbr="2.2.6-1.3 pp." DocPartId="4cf0db4119124147bd5405210f04508d" PartId="2237be4b8b6244b88c5264bcb84b17f9"/>
        </Part>
      </Part>
      <Part Type="papunktis" Nr="1.12" Abbr="1.12 pp." DocPartId="7e970ba0696248e88041420e16f20bff" PartId="dfd67c3ed9844c798e66042fb7caea7a">
        <Part Type="citata" DocPartId="b52fd35a048d4678ab6342a28d458ad1" PartId="ab1098ea96844b3a8c9b5568d7c362d2">
          <Part Type="papunktis" Nr="2.2.7.3" Abbr="2.2.7.3 pp." DocPartId="ddda535d061842bfafe1dbb6c54d4000" PartId="55c43a3cf7d94cfda5f29f6f32a4a5b2"/>
        </Part>
      </Part>
      <Part Type="papunktis" Nr="1.13" Abbr="1.13 pp." DocPartId="fb906e0b694a4042ae7fab2da37460c5" PartId="fa1149dd576143598d9bd54be368653f">
        <Part Type="citata" DocPartId="e34942e674bd428785b704f58455e38b" PartId="7a43a98c4829429fbd44a205d554a863">
          <Part Type="papunktis" Nr="2.2.7.5" Abbr="2.2.7.5 pp." DocPartId="b3df40435b724a8fb88cd699df48b66d" PartId="aac211bcb5b74ca6ac07efae3379ff0a"/>
        </Part>
      </Part>
      <Part Type="papunktis" Nr="1.14" Abbr="1.14 pp." DocPartId="8dd05d10365a4905a07c1562ec7fc4f2" PartId="6ec8686a7d564f23abe5ba542def3e45">
        <Part Type="citata" DocPartId="7300594a4d3841628d3d7c17118c4c5a" PartId="58da948744a949cb89ed6c184dc04729">
          <Part Type="papunktis" Nr="2.2.7.7" Abbr="2.2.7.7 pp." DocPartId="6fb680ca749e4261b4702e9e386f6a11" PartId="d766d55e77894119a7c90b81d0a4269e"/>
        </Part>
      </Part>
      <Part Type="papunktis" Nr="1.15" Abbr="1.15 pp." DocPartId="606bee41e0574d44bbbaf9976db206c6" PartId="b248637eb7a14bcb8675df6dac097c91">
        <Part Type="citata" DocPartId="5eb7278e6be945ceb9189f23f807d55c" PartId="2eca2f8c6e404b8cb712879852beb890">
          <Part Type="papunktis" Nr="2.2.8.2" Abbr="2.2.8.2 pp." DocPartId="7ee25c4fcfce46a9a62f11fca83780ba" PartId="12f7babe2df34b269520971a416395cf"/>
        </Part>
      </Part>
      <Part Type="papunktis" Nr="1.16" Abbr="1.16 pp." DocPartId="36465ae892074f7e9f988786f73d6533" PartId="9fee022413d341a38aaa78f930c91906">
        <Part Type="citata" DocPartId="20ad0f4a4ca2489c820b49c03548d984" PartId="7cc8ff70ab7f409781ef999b34dd5eec">
          <Part Type="papunktis" Nr="2.2.8.4" Abbr="2.2.8.4 pp." DocPartId="965f97980bd9445390d9726087e8e8ea" PartId="974077220afd420d98acb1623e9bd2d5"/>
        </Part>
      </Part>
      <Part Type="papunktis" Nr="1.17" Abbr="1.17 pp." DocPartId="e2f9143581f1485480c4a053ba6173ca" PartId="7f8401c7034f4a6a934e4fa7980f3818">
        <Part Type="citata" DocPartId="64e834ed18494c86ad5811711763e451" PartId="f53395cf231e4dacb3f777c9c12839ad">
          <Part Type="papunktis" Nr="2.2.9.3" Abbr="2.2.9.3 pp." DocPartId="4e46e0d119604ad0b4fcce119fdb6a52" PartId="1d9cf8fc0f6f4283ac04a67f5b5b9601">
            <Part Type="papunktis" Nr="2.2.9.3.1" Abbr="2.2.9.3.1 pp." DocPartId="fee7a5b43e8a409d834ef41028012571" PartId="3ce74062b3d441898b2774756f47ca6b"/>
            <Part Type="papunktis" Nr="2.2.9.3.2" Abbr="2.2.9.3.2 pp." DocPartId="2ad85adae57b4b13b9b98efcfc2a1e6b" PartId="8db1c6af66454981b76bd69a72adf979"/>
            <Part Type="papunktis" Nr="2.2.9.3.3" Abbr="2.2.9.3.3 pp." DocPartId="16f24cdf83c3459a98c25544aa6e66e2" PartId="0009b0155d6f4b5e86ac8145bd2a4cf8"/>
            <Part Type="papunktis" Nr="2.2.9.3.4" Abbr="2.2.9.3.4 pp." DocPartId="ae1b2f1986584fef95db5f512d70c1cd" PartId="4d23ea5f895047b2b95d06d85b2589f2"/>
            <Part Type="papunktis" Nr="2.2.9.3.5" Abbr="2.2.9.3.5 pp." DocPartId="500dba1d71394470be5738f71d5a6c67" PartId="ac7fbf80558940bbb2073e4d79cebf92"/>
          </Part>
        </Part>
      </Part>
      <Part Type="papunktis" Nr="1.18" Abbr="1.18 pp." DocPartId="035c250eeff34fd3918f433dd1f0fa2d" PartId="de227d41e3d24f8988b24f76433ae35b">
        <Part Type="citata" DocPartId="9a0f4f169a5a40e388c87846ba612016" PartId="77eda39103a6420daf96c4983b181ffb">
          <Part Type="papunktis" Nr="2.2.9.4" Abbr="2.2.9.4 pp." DocPartId="c2023dd34cc9485c929882cfedc89e75" PartId="64d919fe035848e8b8b241cf23790374">
            <Part Type="papunktis" Nr="2.2.9.4.1" Abbr="2.2.9.4.1 pp." DocPartId="1db564557f3d4665b8c865fca53398e8" PartId="83a28640ba444309a210d17ce0ad4fd3"/>
            <Part Type="papunktis" Nr="2.2.9.4.2" Abbr="2.2.9.4.2 pp." DocPartId="109875d524b04719baf55d3e7d294617" PartId="58c834c5b6134b5b8d9959abb08a7bc3"/>
            <Part Type="papunktis" Nr="2.2.9.4.3" Abbr="2.2.9.4.3 pp." DocPartId="e258a3cb3ef840a1812ed9000207700d" PartId="4feb2ea542f2481b928a0b464ef6a277"/>
            <Part Type="papunktis" Nr="2.2.9.4.4" Abbr="2.2.9.4.4 pp." DocPartId="7292bc935bb24f999910c13fb0bc6a56" PartId="d2ff95bc678341ad87a3013a0bfd18b6"/>
            <Part Type="papunktis" Nr="2.2.9.4.5" Abbr="2.2.9.4.5 pp." DocPartId="6172c726695f46759536841212aad197" PartId="45d0668ce451464bae4f52475eb2d883"/>
          </Part>
        </Part>
      </Part>
      <Part Type="papunktis" Nr="1.19" Abbr="1.19 pp." DocPartId="e4f40ec1de7143348820e00e86467e92" PartId="9053b3fdfaf84ea3a450151d9192ba45">
        <Part Type="citata" DocPartId="aabe6a1394f941c1b012dcd537a02e90" PartId="33ae213957674bafa1122055462aca21">
          <Part Type="papunktis" Nr="2.2.9.5" Abbr="2.2.9.5 pp." DocPartId="5dba5d8190704c309aea859cffbb3314" PartId="8151f2a385a548b982c2cc4cebcf426b"/>
        </Part>
      </Part>
      <Part Type="papunktis" Nr="1.20" Abbr="1.20 pp." DocPartId="0058aa2162604381b833080290cda65a" PartId="8deeddda0cf3414b8b9cd5d1bf5f67fc">
        <Part Type="citata" DocPartId="5d2d0409a5f545ab94ce7a94d2ab997b" PartId="54c9040bbe154026930fa6a51e901eae">
          <Part Type="papunktis" Nr="2.2.14" Abbr="2.2.14 pp." DocPartId="378837debcdf44f798f8449ef1a1e5de" PartId="4ae8098a48cd4882aa25f953c3922369"/>
        </Part>
      </Part>
      <Part Type="papunktis" Nr="1.21" Abbr="1.21 pp." DocPartId="0584a19058674ff1b2c5aa01c0c2c099" PartId="e8162b79f55b457b874d15d65b6aea3c">
        <Part Type="citata" DocPartId="8b25a76c9c5f4852a990699c1386e4fe" PartId="b5214caa37764566b7a1ebd2aa327acb">
          <Part Type="punktas" Nr="2-1" Abbr="2-1 p." DocPartId="31750cfe73894474a116803d361a5af8" PartId="515fe9e08b9a476899fd14477cb7a8a2"/>
        </Part>
      </Part>
    </Part>
    <Part Type="punktas" Nr="2" Abbr="2 p." DocPartId="83823d9815094ca99a7295053e005d73" PartId="edcadcfc96c54e6698e8f30879819118"/>
    <Part Type="punktas" Nr="3" Abbr="3 p." DocPartId="d5e33c83e262484a95852154a425dc40" PartId="afa33cd31f734561982eaee7e428262d"/>
    <Part Type="signatura" DocPartId="175a3f6442db4cb79d8ef1425e2dae83" PartId="46c42fcf230a4c9aadf29536edb6ec9f"/>
  </Part>
</Parts>
</file>

<file path=customXml/itemProps1.xml><?xml version="1.0" encoding="utf-8"?>
<ds:datastoreItem xmlns:ds="http://schemas.openxmlformats.org/officeDocument/2006/customXml" ds:itemID="{8B1DF2B5-98CB-4DC3-9212-0FED9874C7B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1729</Words>
  <Characters>12435</Characters>
  <Application>Microsoft Office Word</Application>
  <DocSecurity>0</DocSecurity>
  <Lines>103</Lines>
  <Paragraphs>28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14136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ŠAULYTĖ SKAIRIENĖ Dalia</cp:lastModifiedBy>
  <cp:revision>3</cp:revision>
  <cp:lastPrinted>2019-09-30T12:12:00Z</cp:lastPrinted>
  <dcterms:created xsi:type="dcterms:W3CDTF">2021-05-21T05:45:00Z</dcterms:created>
  <dcterms:modified xsi:type="dcterms:W3CDTF">2021-05-21T05:55:00Z</dcterms:modified>
</cp:coreProperties>
</file>