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29bbde21ef842fcbccbf43f4fec6b30"/>
        <w:id w:val="-934594070"/>
        <w:lock w:val="sdtLocked"/>
      </w:sdtPr>
      <w:sdtEndPr/>
      <w:sdtContent>
        <w:p w:rsidR="00103B18" w:rsidRDefault="00103B18">
          <w:pPr>
            <w:jc w:val="center"/>
            <w:rPr>
              <w:b/>
              <w:caps/>
              <w:lang w:eastAsia="lt-LT"/>
            </w:rPr>
          </w:pPr>
        </w:p>
        <w:p w:rsidR="00103B18" w:rsidRDefault="004150BD">
          <w:pPr>
            <w:jc w:val="center"/>
            <w:rPr>
              <w:lang w:eastAsia="lt-LT"/>
            </w:rPr>
          </w:pPr>
          <w:r>
            <w:rPr>
              <w:noProof/>
              <w:sz w:val="22"/>
              <w:szCs w:val="22"/>
              <w:lang w:eastAsia="lt-LT"/>
            </w:rPr>
            <w:drawing>
              <wp:inline distT="0" distB="0" distL="0" distR="0" wp14:anchorId="4D0081C6" wp14:editId="0663EAC2">
                <wp:extent cx="552450" cy="561975"/>
                <wp:effectExtent l="0" t="0" r="0" b="9525"/>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103B18" w:rsidRDefault="00103B18">
          <w:pPr>
            <w:jc w:val="center"/>
            <w:rPr>
              <w:lang w:eastAsia="lt-LT"/>
            </w:rPr>
          </w:pPr>
        </w:p>
        <w:p w:rsidR="00103B18" w:rsidRDefault="00103B18">
          <w:pPr>
            <w:rPr>
              <w:sz w:val="10"/>
              <w:szCs w:val="10"/>
            </w:rPr>
          </w:pPr>
        </w:p>
        <w:p w:rsidR="00103B18" w:rsidRDefault="004150BD">
          <w:pPr>
            <w:keepNext/>
            <w:jc w:val="center"/>
            <w:rPr>
              <w:b/>
              <w:bCs/>
              <w:caps/>
              <w:szCs w:val="24"/>
              <w:lang w:eastAsia="lt-LT"/>
            </w:rPr>
          </w:pPr>
          <w:r>
            <w:rPr>
              <w:b/>
              <w:bCs/>
              <w:caps/>
              <w:szCs w:val="24"/>
              <w:lang w:eastAsia="lt-LT"/>
            </w:rPr>
            <w:t>Lietuvos Respublikos socialinės apsaugos ir darbo ministras</w:t>
          </w:r>
        </w:p>
        <w:p w:rsidR="00103B18" w:rsidRDefault="00103B18">
          <w:pPr>
            <w:jc w:val="center"/>
            <w:rPr>
              <w:caps/>
              <w:lang w:eastAsia="lt-LT"/>
            </w:rPr>
          </w:pPr>
        </w:p>
        <w:p w:rsidR="00103B18" w:rsidRDefault="004150BD">
          <w:pPr>
            <w:jc w:val="center"/>
            <w:rPr>
              <w:b/>
              <w:caps/>
              <w:lang w:eastAsia="lt-LT"/>
            </w:rPr>
          </w:pPr>
          <w:r>
            <w:rPr>
              <w:b/>
              <w:caps/>
              <w:lang w:eastAsia="lt-LT"/>
            </w:rPr>
            <w:t>įsakymas</w:t>
          </w:r>
        </w:p>
        <w:p w:rsidR="00103B18" w:rsidRDefault="004150BD">
          <w:pPr>
            <w:jc w:val="center"/>
            <w:rPr>
              <w:b/>
              <w:bCs/>
              <w:color w:val="000000"/>
              <w:shd w:val="clear" w:color="auto" w:fill="FFFFFF"/>
              <w:lang w:eastAsia="lt-LT"/>
            </w:rPr>
          </w:pPr>
          <w:r>
            <w:rPr>
              <w:b/>
              <w:bCs/>
              <w:color w:val="000000"/>
              <w:shd w:val="clear" w:color="auto" w:fill="FFFFFF"/>
              <w:lang w:eastAsia="lt-LT"/>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rsidR="00103B18" w:rsidRDefault="00103B18">
          <w:pPr>
            <w:jc w:val="center"/>
            <w:rPr>
              <w:lang w:eastAsia="lt-LT"/>
            </w:rPr>
          </w:pPr>
        </w:p>
        <w:p w:rsidR="004150BD" w:rsidRDefault="004150BD">
          <w:pPr>
            <w:jc w:val="center"/>
            <w:rPr>
              <w:color w:val="000000"/>
            </w:rPr>
          </w:pPr>
          <w:r>
            <w:rPr>
              <w:color w:val="000000"/>
            </w:rPr>
            <w:t>2026 m. sausio 27 d. Nr. A1-60</w:t>
          </w:r>
        </w:p>
        <w:p w:rsidR="00103B18" w:rsidRDefault="004150BD">
          <w:pPr>
            <w:jc w:val="center"/>
            <w:rPr>
              <w:lang w:eastAsia="lt-LT"/>
            </w:rPr>
          </w:pPr>
          <w:r>
            <w:rPr>
              <w:lang w:eastAsia="lt-LT"/>
            </w:rPr>
            <w:t>Vilnius</w:t>
          </w:r>
        </w:p>
        <w:p w:rsidR="00103B18" w:rsidRDefault="00103B18">
          <w:pPr>
            <w:jc w:val="center"/>
            <w:rPr>
              <w:lang w:eastAsia="lt-LT"/>
            </w:rPr>
          </w:pPr>
        </w:p>
        <w:sdt>
          <w:sdtPr>
            <w:alias w:val="preambule"/>
            <w:tag w:val="part_11db9c6b405e479b8c4f8837e79bf878"/>
            <w:id w:val="1401862235"/>
            <w:lock w:val="sdtLocked"/>
          </w:sdtPr>
          <w:sdtEndPr/>
          <w:sdtContent>
            <w:p w:rsidR="00103B18" w:rsidRDefault="004150BD">
              <w:pPr>
                <w:ind w:firstLine="720"/>
                <w:jc w:val="both"/>
                <w:rPr>
                  <w:lang w:eastAsia="lt-LT"/>
                </w:rPr>
              </w:pPr>
              <w:r>
                <w:rPr>
                  <w:spacing w:val="100"/>
                  <w:szCs w:val="24"/>
                  <w:lang w:eastAsia="lt-LT"/>
                </w:rPr>
                <w:t>Pakeičiu</w:t>
              </w:r>
              <w:r>
                <w:rPr>
                  <w:lang w:eastAsia="lt-LT"/>
                </w:rPr>
                <w:t xml:space="preserve"> 2021–2030 metų plėtros programos valdytojos Lietuvos Respublikos socialinės apsaugos ir darbo ministerijos įtraukios darbo rinkos plėtros programos pažangos priemonės Nr. 09-001-02-03-02 „Didinti pažeidžiamų asmenų grupių užimtumą“ aprašą, patvirtintą Lietuvos Respublikos socialinės apsaugos ir darbo ministro 2022 m. gegužės 17 d. įsakymu Nr. A1-350 „Dėl 2021–2030 metų plėtros programos valdytojos Lietuvos Respublikos socialinės apsaugos ir darbo ministerijos įtraukios darbo rinkos plėtros programos pažangos priemonės Nr. 09 001-02-03-02 „Didinti pažeidžiamų asmenų grupių užimtumą“ aprašo patvirtinimo“:</w:t>
              </w:r>
            </w:p>
          </w:sdtContent>
        </w:sdt>
        <w:sdt>
          <w:sdtPr>
            <w:alias w:val="1 p."/>
            <w:tag w:val="part_10dd2be34cfa4652a3e52ab22e18a766"/>
            <w:id w:val="-411633309"/>
            <w:lock w:val="sdtLocked"/>
          </w:sdtPr>
          <w:sdtEndPr/>
          <w:sdtContent>
            <w:p w:rsidR="00103B18" w:rsidRDefault="0085033A">
              <w:pPr>
                <w:ind w:firstLine="720"/>
                <w:jc w:val="both"/>
                <w:rPr>
                  <w:lang w:eastAsia="lt-LT"/>
                </w:rPr>
              </w:pPr>
              <w:sdt>
                <w:sdtPr>
                  <w:alias w:val="Numeris"/>
                  <w:tag w:val="nr_10dd2be34cfa4652a3e52ab22e18a766"/>
                  <w:id w:val="-473447195"/>
                  <w:lock w:val="sdtLocked"/>
                </w:sdtPr>
                <w:sdtEndPr/>
                <w:sdtContent>
                  <w:r w:rsidR="004150BD">
                    <w:rPr>
                      <w:lang w:eastAsia="lt-LT"/>
                    </w:rPr>
                    <w:t>1</w:t>
                  </w:r>
                </w:sdtContent>
              </w:sdt>
              <w:r w:rsidR="004150BD">
                <w:rPr>
                  <w:lang w:eastAsia="lt-LT"/>
                </w:rPr>
                <w:t xml:space="preserve">. Pakeičiu I skyriaus lentelės „Plėtros programos pažangos priemonės siekiami rezultatai“ aštuonioliktąją pastraipą ir ją išdėstau taip: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4"/>
                <w:gridCol w:w="1847"/>
                <w:gridCol w:w="1981"/>
                <w:gridCol w:w="1983"/>
                <w:gridCol w:w="1558"/>
                <w:gridCol w:w="1142"/>
                <w:gridCol w:w="1837"/>
                <w:gridCol w:w="1948"/>
              </w:tblGrid>
              <w:tr w:rsidR="00103B18">
                <w:trPr>
                  <w:trHeight w:val="595"/>
                </w:trPr>
                <w:tc>
                  <w:tcPr>
                    <w:tcW w:w="777" w:type="pct"/>
                    <w:shd w:val="clear" w:color="auto" w:fill="FFFFFF" w:themeFill="background1"/>
                    <w:vAlign w:val="center"/>
                    <w:hideMark/>
                  </w:tcPr>
                  <w:p w:rsidR="00103B18" w:rsidRDefault="004150BD">
                    <w:pPr>
                      <w:jc w:val="center"/>
                      <w:rPr>
                        <w:sz w:val="16"/>
                        <w:szCs w:val="16"/>
                        <w:lang w:eastAsia="lt-LT"/>
                      </w:rPr>
                    </w:pPr>
                    <w:r>
                      <w:rPr>
                        <w:sz w:val="18"/>
                        <w:szCs w:val="18"/>
                        <w:lang w:eastAsia="lt-LT"/>
                      </w:rPr>
                      <w:t>„</w:t>
                    </w:r>
                    <w:r>
                      <w:rPr>
                        <w:color w:val="000000"/>
                        <w:sz w:val="16"/>
                        <w:szCs w:val="16"/>
                        <w:lang w:val="en-US" w:eastAsia="lt-LT"/>
                      </w:rPr>
                      <w:t>P-09-001-02-03-02-17</w:t>
                    </w:r>
                  </w:p>
                </w:tc>
                <w:tc>
                  <w:tcPr>
                    <w:tcW w:w="634" w:type="pct"/>
                    <w:shd w:val="clear" w:color="auto" w:fill="FFFFFF" w:themeFill="background1"/>
                    <w:vAlign w:val="center"/>
                    <w:hideMark/>
                  </w:tcPr>
                  <w:p w:rsidR="00103B18" w:rsidRDefault="004150BD">
                    <w:pPr>
                      <w:jc w:val="center"/>
                      <w:rPr>
                        <w:sz w:val="16"/>
                        <w:szCs w:val="16"/>
                        <w:lang w:eastAsia="lt-LT"/>
                      </w:rPr>
                    </w:pPr>
                    <w:r>
                      <w:rPr>
                        <w:color w:val="000000"/>
                        <w:sz w:val="16"/>
                        <w:szCs w:val="16"/>
                        <w:lang w:eastAsia="lt-LT"/>
                      </w:rPr>
                      <w:t>produkto</w:t>
                    </w:r>
                  </w:p>
                </w:tc>
                <w:tc>
                  <w:tcPr>
                    <w:tcW w:w="680" w:type="pct"/>
                    <w:shd w:val="clear" w:color="auto" w:fill="FFFFFF" w:themeFill="background1"/>
                    <w:vAlign w:val="center"/>
                    <w:hideMark/>
                  </w:tcPr>
                  <w:p w:rsidR="00103B18" w:rsidRDefault="004150BD">
                    <w:pPr>
                      <w:jc w:val="center"/>
                      <w:rPr>
                        <w:sz w:val="16"/>
                        <w:szCs w:val="16"/>
                        <w:lang w:eastAsia="lt-LT"/>
                      </w:rPr>
                    </w:pPr>
                    <w:r>
                      <w:rPr>
                        <w:color w:val="000000"/>
                        <w:sz w:val="16"/>
                        <w:szCs w:val="16"/>
                        <w:lang w:eastAsia="lt-LT"/>
                      </w:rPr>
                      <w:t xml:space="preserve">Bandomasis verslumo skatinimo projektas  </w:t>
                    </w:r>
                  </w:p>
                </w:tc>
                <w:tc>
                  <w:tcPr>
                    <w:tcW w:w="681" w:type="pct"/>
                    <w:shd w:val="clear" w:color="auto" w:fill="FFFFFF" w:themeFill="background1"/>
                    <w:vAlign w:val="center"/>
                    <w:hideMark/>
                  </w:tcPr>
                  <w:p w:rsidR="00103B18" w:rsidRDefault="004150BD">
                    <w:pPr>
                      <w:jc w:val="center"/>
                      <w:rPr>
                        <w:sz w:val="16"/>
                        <w:szCs w:val="16"/>
                        <w:lang w:eastAsia="lt-LT"/>
                      </w:rPr>
                    </w:pPr>
                    <w:r>
                      <w:rPr>
                        <w:color w:val="000000"/>
                        <w:sz w:val="16"/>
                        <w:szCs w:val="16"/>
                        <w:lang w:eastAsia="lt-LT"/>
                      </w:rPr>
                      <w:t>Paramą gavusių dalyvių skaičius</w:t>
                    </w:r>
                  </w:p>
                </w:tc>
                <w:tc>
                  <w:tcPr>
                    <w:tcW w:w="535" w:type="pct"/>
                    <w:shd w:val="clear" w:color="auto" w:fill="FFFFFF" w:themeFill="background1"/>
                    <w:vAlign w:val="center"/>
                    <w:hideMark/>
                  </w:tcPr>
                  <w:p w:rsidR="00103B18" w:rsidRDefault="004150BD">
                    <w:pPr>
                      <w:spacing w:line="276" w:lineRule="auto"/>
                      <w:jc w:val="center"/>
                      <w:rPr>
                        <w:sz w:val="16"/>
                        <w:szCs w:val="16"/>
                        <w:lang w:eastAsia="lt-LT"/>
                      </w:rPr>
                    </w:pPr>
                    <w:r>
                      <w:rPr>
                        <w:color w:val="000000"/>
                        <w:sz w:val="16"/>
                        <w:szCs w:val="16"/>
                        <w:lang w:eastAsia="lt-LT"/>
                      </w:rPr>
                      <w:t>0</w:t>
                    </w:r>
                  </w:p>
                </w:tc>
                <w:tc>
                  <w:tcPr>
                    <w:tcW w:w="392" w:type="pct"/>
                    <w:shd w:val="clear" w:color="auto" w:fill="FFFFFF" w:themeFill="background1"/>
                    <w:vAlign w:val="center"/>
                    <w:hideMark/>
                  </w:tcPr>
                  <w:p w:rsidR="00103B18" w:rsidRDefault="00103B18">
                    <w:pPr>
                      <w:jc w:val="center"/>
                      <w:rPr>
                        <w:sz w:val="16"/>
                        <w:szCs w:val="16"/>
                        <w:lang w:eastAsia="lt-LT"/>
                      </w:rPr>
                    </w:pPr>
                  </w:p>
                </w:tc>
                <w:tc>
                  <w:tcPr>
                    <w:tcW w:w="631" w:type="pct"/>
                    <w:shd w:val="clear" w:color="auto" w:fill="FFFFFF" w:themeFill="background1"/>
                    <w:vAlign w:val="center"/>
                    <w:hideMark/>
                  </w:tcPr>
                  <w:p w:rsidR="00103B18" w:rsidRDefault="004150BD">
                    <w:pPr>
                      <w:ind w:left="-20" w:right="-20"/>
                      <w:jc w:val="center"/>
                      <w:rPr>
                        <w:lang w:eastAsia="lt-LT"/>
                      </w:rPr>
                    </w:pPr>
                    <w:r>
                      <w:rPr>
                        <w:color w:val="000000"/>
                        <w:sz w:val="16"/>
                        <w:szCs w:val="16"/>
                        <w:lang w:eastAsia="lt-LT"/>
                      </w:rPr>
                      <w:t>1 200</w:t>
                    </w:r>
                  </w:p>
                  <w:p w:rsidR="00103B18" w:rsidRDefault="004150BD">
                    <w:pPr>
                      <w:jc w:val="center"/>
                      <w:rPr>
                        <w:sz w:val="16"/>
                        <w:szCs w:val="16"/>
                        <w:lang w:eastAsia="lt-LT"/>
                      </w:rPr>
                    </w:pPr>
                    <w:r>
                      <w:rPr>
                        <w:color w:val="000000"/>
                        <w:sz w:val="16"/>
                        <w:szCs w:val="16"/>
                        <w:lang w:eastAsia="lt-LT"/>
                      </w:rPr>
                      <w:t>(2026 m. II </w:t>
                    </w:r>
                    <w:proofErr w:type="spellStart"/>
                    <w:r>
                      <w:rPr>
                        <w:color w:val="000000"/>
                        <w:sz w:val="16"/>
                        <w:szCs w:val="16"/>
                        <w:lang w:eastAsia="lt-LT"/>
                      </w:rPr>
                      <w:t>ketv</w:t>
                    </w:r>
                    <w:proofErr w:type="spellEnd"/>
                    <w:r>
                      <w:rPr>
                        <w:color w:val="000000"/>
                        <w:sz w:val="16"/>
                        <w:szCs w:val="16"/>
                        <w:lang w:eastAsia="lt-LT"/>
                      </w:rPr>
                      <w:t>.)</w:t>
                    </w:r>
                  </w:p>
                </w:tc>
                <w:tc>
                  <w:tcPr>
                    <w:tcW w:w="669" w:type="pct"/>
                    <w:shd w:val="clear" w:color="auto" w:fill="FFFFFF" w:themeFill="background1"/>
                    <w:vAlign w:val="center"/>
                    <w:hideMark/>
                  </w:tcPr>
                  <w:p w:rsidR="00103B18" w:rsidRDefault="004150BD">
                    <w:pPr>
                      <w:spacing w:line="276" w:lineRule="auto"/>
                      <w:jc w:val="center"/>
                      <w:rPr>
                        <w:sz w:val="16"/>
                        <w:szCs w:val="16"/>
                        <w:lang w:eastAsia="lt-LT"/>
                      </w:rPr>
                    </w:pPr>
                    <w:r>
                      <w:rPr>
                        <w:color w:val="000000"/>
                        <w:sz w:val="16"/>
                        <w:szCs w:val="16"/>
                        <w:lang w:eastAsia="lt-LT"/>
                      </w:rPr>
                      <w:t>Ekonomikos gaivinimo ir atsparumo didinimo priemonės lėšos“.</w:t>
                    </w:r>
                  </w:p>
                </w:tc>
              </w:tr>
            </w:tbl>
            <w:p w:rsidR="00103B18" w:rsidRDefault="0085033A">
              <w:pPr>
                <w:ind w:firstLine="720"/>
                <w:jc w:val="both"/>
                <w:rPr>
                  <w:lang w:eastAsia="lt-LT"/>
                </w:rPr>
              </w:pPr>
            </w:p>
          </w:sdtContent>
        </w:sdt>
        <w:sdt>
          <w:sdtPr>
            <w:alias w:val="2 p."/>
            <w:tag w:val="part_df56d39eb41042d8b1db26d6a51a356a"/>
            <w:id w:val="1406339353"/>
            <w:lock w:val="sdtLocked"/>
          </w:sdtPr>
          <w:sdtEndPr/>
          <w:sdtContent>
            <w:p w:rsidR="00103B18" w:rsidRDefault="0085033A">
              <w:pPr>
                <w:ind w:firstLine="720"/>
                <w:jc w:val="both"/>
                <w:rPr>
                  <w:lang w:eastAsia="lt-LT"/>
                </w:rPr>
              </w:pPr>
              <w:sdt>
                <w:sdtPr>
                  <w:alias w:val="Numeris"/>
                  <w:tag w:val="nr_df56d39eb41042d8b1db26d6a51a356a"/>
                  <w:id w:val="-1142890299"/>
                  <w:lock w:val="sdtLocked"/>
                </w:sdtPr>
                <w:sdtEndPr/>
                <w:sdtContent>
                  <w:r w:rsidR="004150BD">
                    <w:rPr>
                      <w:lang w:eastAsia="lt-LT"/>
                    </w:rPr>
                    <w:t>2</w:t>
                  </w:r>
                </w:sdtContent>
              </w:sdt>
              <w:r w:rsidR="004150BD">
                <w:rPr>
                  <w:lang w:eastAsia="lt-LT"/>
                </w:rPr>
                <w:t>. Papildau I skyriaus lentelę „Plėtros programos pažangos priemonės siekiami rezultatai“ dvidešimt penktąja pastraipa ir ją išdėstau taip:</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257"/>
                <w:gridCol w:w="1829"/>
                <w:gridCol w:w="2051"/>
                <w:gridCol w:w="1933"/>
                <w:gridCol w:w="1561"/>
                <w:gridCol w:w="1144"/>
                <w:gridCol w:w="1869"/>
                <w:gridCol w:w="1916"/>
              </w:tblGrid>
              <w:tr w:rsidR="00103B18">
                <w:trPr>
                  <w:trHeight w:val="328"/>
                  <w:jc w:val="center"/>
                </w:trPr>
                <w:tc>
                  <w:tcPr>
                    <w:tcW w:w="2348" w:type="dxa"/>
                    <w:shd w:val="clear" w:color="auto" w:fill="FFFFFF"/>
                    <w:tcMar>
                      <w:top w:w="0" w:type="dxa"/>
                      <w:left w:w="108" w:type="dxa"/>
                      <w:bottom w:w="0" w:type="dxa"/>
                      <w:right w:w="108" w:type="dxa"/>
                    </w:tcMar>
                    <w:vAlign w:val="center"/>
                    <w:hideMark/>
                  </w:tcPr>
                  <w:p w:rsidR="00103B18" w:rsidRDefault="004150BD">
                    <w:pPr>
                      <w:jc w:val="center"/>
                      <w:rPr>
                        <w:sz w:val="18"/>
                        <w:szCs w:val="18"/>
                        <w:lang w:eastAsia="lt-LT"/>
                      </w:rPr>
                    </w:pPr>
                    <w:r>
                      <w:rPr>
                        <w:sz w:val="18"/>
                        <w:szCs w:val="18"/>
                        <w:lang w:eastAsia="lt-LT"/>
                      </w:rPr>
                      <w:t>„R-09-001-02-03-02-24</w:t>
                    </w:r>
                  </w:p>
                </w:tc>
                <w:tc>
                  <w:tcPr>
                    <w:tcW w:w="1900" w:type="dxa"/>
                    <w:shd w:val="clear" w:color="auto" w:fill="FFFFFF"/>
                    <w:tcMar>
                      <w:top w:w="0" w:type="dxa"/>
                      <w:left w:w="108" w:type="dxa"/>
                      <w:bottom w:w="0" w:type="dxa"/>
                      <w:right w:w="108" w:type="dxa"/>
                    </w:tcMar>
                    <w:vAlign w:val="center"/>
                    <w:hideMark/>
                  </w:tcPr>
                  <w:p w:rsidR="00103B18" w:rsidRDefault="004150BD">
                    <w:pPr>
                      <w:jc w:val="center"/>
                      <w:rPr>
                        <w:sz w:val="18"/>
                        <w:szCs w:val="18"/>
                        <w:lang w:eastAsia="lt-LT"/>
                      </w:rPr>
                    </w:pPr>
                    <w:r>
                      <w:rPr>
                        <w:sz w:val="18"/>
                        <w:szCs w:val="18"/>
                        <w:lang w:eastAsia="lt-LT"/>
                      </w:rPr>
                      <w:t>rezultato</w:t>
                    </w:r>
                  </w:p>
                </w:tc>
                <w:tc>
                  <w:tcPr>
                    <w:tcW w:w="2132" w:type="dxa"/>
                    <w:shd w:val="clear" w:color="auto" w:fill="FFFFFF"/>
                    <w:tcMar>
                      <w:top w:w="0" w:type="dxa"/>
                      <w:left w:w="108" w:type="dxa"/>
                      <w:bottom w:w="0" w:type="dxa"/>
                      <w:right w:w="108" w:type="dxa"/>
                    </w:tcMar>
                    <w:vAlign w:val="center"/>
                    <w:hideMark/>
                  </w:tcPr>
                  <w:p w:rsidR="00103B18" w:rsidRDefault="004150BD">
                    <w:pPr>
                      <w:jc w:val="center"/>
                      <w:rPr>
                        <w:sz w:val="16"/>
                        <w:szCs w:val="16"/>
                        <w:lang w:eastAsia="lt-LT"/>
                      </w:rPr>
                    </w:pPr>
                    <w:r>
                      <w:rPr>
                        <w:sz w:val="16"/>
                        <w:szCs w:val="16"/>
                        <w:lang w:eastAsia="lt-LT"/>
                      </w:rPr>
                      <w:t>Asmenys, kuriems taikoma įdarbinimo subsidijuojant  priemonė</w:t>
                    </w:r>
                  </w:p>
                </w:tc>
                <w:tc>
                  <w:tcPr>
                    <w:tcW w:w="2009" w:type="dxa"/>
                    <w:shd w:val="clear" w:color="auto" w:fill="FFFFFF"/>
                    <w:tcMar>
                      <w:top w:w="0" w:type="dxa"/>
                      <w:left w:w="108" w:type="dxa"/>
                      <w:bottom w:w="0" w:type="dxa"/>
                      <w:right w:w="108" w:type="dxa"/>
                    </w:tcMar>
                    <w:vAlign w:val="center"/>
                    <w:hideMark/>
                  </w:tcPr>
                  <w:p w:rsidR="00103B18" w:rsidRDefault="004150BD">
                    <w:pPr>
                      <w:jc w:val="center"/>
                      <w:rPr>
                        <w:sz w:val="18"/>
                        <w:szCs w:val="18"/>
                        <w:lang w:eastAsia="lt-LT"/>
                      </w:rPr>
                    </w:pPr>
                    <w:r>
                      <w:rPr>
                        <w:sz w:val="18"/>
                        <w:szCs w:val="18"/>
                        <w:lang w:eastAsia="lt-LT"/>
                      </w:rPr>
                      <w:t>asmenys</w:t>
                    </w:r>
                  </w:p>
                </w:tc>
                <w:tc>
                  <w:tcPr>
                    <w:tcW w:w="1620" w:type="dxa"/>
                    <w:shd w:val="clear" w:color="auto" w:fill="FFFFFF"/>
                    <w:tcMar>
                      <w:top w:w="0" w:type="dxa"/>
                      <w:left w:w="108" w:type="dxa"/>
                      <w:bottom w:w="0" w:type="dxa"/>
                      <w:right w:w="108" w:type="dxa"/>
                    </w:tcMar>
                    <w:vAlign w:val="center"/>
                    <w:hideMark/>
                  </w:tcPr>
                  <w:p w:rsidR="00103B18" w:rsidRDefault="004150BD">
                    <w:pPr>
                      <w:ind w:firstLine="145"/>
                      <w:jc w:val="center"/>
                      <w:rPr>
                        <w:sz w:val="18"/>
                        <w:szCs w:val="18"/>
                        <w:lang w:eastAsia="lt-LT"/>
                      </w:rPr>
                    </w:pPr>
                    <w:r>
                      <w:rPr>
                        <w:sz w:val="18"/>
                        <w:szCs w:val="18"/>
                        <w:lang w:eastAsia="lt-LT"/>
                      </w:rPr>
                      <w:t>0</w:t>
                    </w:r>
                  </w:p>
                </w:tc>
                <w:tc>
                  <w:tcPr>
                    <w:tcW w:w="1185" w:type="dxa"/>
                    <w:shd w:val="clear" w:color="auto" w:fill="FFFFFF"/>
                    <w:tcMar>
                      <w:top w:w="0" w:type="dxa"/>
                      <w:left w:w="108" w:type="dxa"/>
                      <w:bottom w:w="0" w:type="dxa"/>
                      <w:right w:w="108" w:type="dxa"/>
                    </w:tcMar>
                    <w:vAlign w:val="center"/>
                  </w:tcPr>
                  <w:p w:rsidR="00103B18" w:rsidRDefault="004150BD">
                    <w:pPr>
                      <w:jc w:val="center"/>
                      <w:rPr>
                        <w:sz w:val="18"/>
                        <w:szCs w:val="18"/>
                        <w:lang w:eastAsia="lt-LT"/>
                      </w:rPr>
                    </w:pPr>
                    <w:r>
                      <w:rPr>
                        <w:sz w:val="18"/>
                        <w:szCs w:val="18"/>
                        <w:lang w:eastAsia="lt-LT"/>
                      </w:rPr>
                      <w:t>n/a</w:t>
                    </w:r>
                  </w:p>
                </w:tc>
                <w:tc>
                  <w:tcPr>
                    <w:tcW w:w="1942" w:type="dxa"/>
                    <w:shd w:val="clear" w:color="auto" w:fill="FFFFFF"/>
                    <w:tcMar>
                      <w:top w:w="0" w:type="dxa"/>
                      <w:left w:w="108" w:type="dxa"/>
                      <w:bottom w:w="0" w:type="dxa"/>
                      <w:right w:w="108" w:type="dxa"/>
                    </w:tcMar>
                    <w:vAlign w:val="center"/>
                    <w:hideMark/>
                  </w:tcPr>
                  <w:p w:rsidR="00103B18" w:rsidRDefault="004150BD">
                    <w:pPr>
                      <w:jc w:val="center"/>
                      <w:rPr>
                        <w:sz w:val="16"/>
                        <w:szCs w:val="16"/>
                        <w:lang w:eastAsia="lt-LT"/>
                      </w:rPr>
                    </w:pPr>
                    <w:r>
                      <w:rPr>
                        <w:sz w:val="16"/>
                        <w:szCs w:val="16"/>
                        <w:lang w:eastAsia="lt-LT"/>
                      </w:rPr>
                      <w:t>1 000</w:t>
                    </w:r>
                  </w:p>
                  <w:p w:rsidR="00103B18" w:rsidRDefault="004150BD">
                    <w:pPr>
                      <w:jc w:val="center"/>
                      <w:rPr>
                        <w:sz w:val="16"/>
                        <w:szCs w:val="16"/>
                        <w:lang w:eastAsia="lt-LT"/>
                      </w:rPr>
                    </w:pPr>
                    <w:r>
                      <w:rPr>
                        <w:sz w:val="16"/>
                        <w:szCs w:val="16"/>
                        <w:lang w:eastAsia="lt-LT"/>
                      </w:rPr>
                      <w:t xml:space="preserve">(2026 m. II </w:t>
                    </w:r>
                    <w:proofErr w:type="spellStart"/>
                    <w:r>
                      <w:rPr>
                        <w:sz w:val="16"/>
                        <w:szCs w:val="16"/>
                        <w:lang w:eastAsia="lt-LT"/>
                      </w:rPr>
                      <w:t>ketv</w:t>
                    </w:r>
                    <w:proofErr w:type="spellEnd"/>
                    <w:r>
                      <w:rPr>
                        <w:sz w:val="16"/>
                        <w:szCs w:val="16"/>
                        <w:lang w:eastAsia="lt-LT"/>
                      </w:rPr>
                      <w:t>.)</w:t>
                    </w:r>
                  </w:p>
                </w:tc>
                <w:tc>
                  <w:tcPr>
                    <w:tcW w:w="1991" w:type="dxa"/>
                    <w:shd w:val="clear" w:color="auto" w:fill="FFFFFF"/>
                    <w:tcMar>
                      <w:top w:w="0" w:type="dxa"/>
                      <w:left w:w="108" w:type="dxa"/>
                      <w:bottom w:w="0" w:type="dxa"/>
                      <w:right w:w="108" w:type="dxa"/>
                    </w:tcMar>
                    <w:vAlign w:val="center"/>
                    <w:hideMark/>
                  </w:tcPr>
                  <w:p w:rsidR="00103B18" w:rsidRDefault="004150BD">
                    <w:pPr>
                      <w:jc w:val="center"/>
                      <w:rPr>
                        <w:sz w:val="16"/>
                        <w:szCs w:val="16"/>
                        <w:lang w:eastAsia="lt-LT"/>
                      </w:rPr>
                    </w:pPr>
                    <w:r>
                      <w:rPr>
                        <w:sz w:val="16"/>
                        <w:szCs w:val="16"/>
                        <w:lang w:eastAsia="lt-LT"/>
                      </w:rPr>
                      <w:t>Ekonomikos gaivinimo ir atsparumo didinimo priemonės lėšos“.</w:t>
                    </w:r>
                  </w:p>
                </w:tc>
              </w:tr>
            </w:tbl>
            <w:p w:rsidR="00103B18" w:rsidRDefault="0085033A">
              <w:pPr>
                <w:jc w:val="both"/>
                <w:rPr>
                  <w:lang w:eastAsia="lt-LT"/>
                </w:rPr>
              </w:pPr>
            </w:p>
          </w:sdtContent>
        </w:sdt>
        <w:sdt>
          <w:sdtPr>
            <w:alias w:val="3 p."/>
            <w:tag w:val="part_21407bafc6f9447aa0bfa6321a9c88e4"/>
            <w:id w:val="1277376421"/>
            <w:lock w:val="sdtLocked"/>
          </w:sdtPr>
          <w:sdtEndPr/>
          <w:sdtContent>
            <w:p w:rsidR="00103B18" w:rsidRDefault="0085033A">
              <w:pPr>
                <w:ind w:firstLine="720"/>
                <w:jc w:val="both"/>
                <w:rPr>
                  <w:lang w:eastAsia="lt-LT"/>
                </w:rPr>
              </w:pPr>
              <w:sdt>
                <w:sdtPr>
                  <w:alias w:val="Numeris"/>
                  <w:tag w:val="nr_21407bafc6f9447aa0bfa6321a9c88e4"/>
                  <w:id w:val="1599055131"/>
                  <w:lock w:val="sdtLocked"/>
                </w:sdtPr>
                <w:sdtEndPr/>
                <w:sdtContent>
                  <w:r w:rsidR="004150BD">
                    <w:rPr>
                      <w:lang w:eastAsia="lt-LT"/>
                    </w:rPr>
                    <w:t>3</w:t>
                  </w:r>
                </w:sdtContent>
              </w:sdt>
              <w:r w:rsidR="004150BD">
                <w:rPr>
                  <w:lang w:eastAsia="lt-LT"/>
                </w:rPr>
                <w:t>. Pakeičiu II skyriaus lentelę „Plėtros programos pažangos priemonės finansavimo šaltiniai“ ir ją išdėstau taip:</w:t>
              </w:r>
            </w:p>
            <w:tbl>
              <w:tblPr>
                <w:tblW w:w="5000" w:type="pct"/>
                <w:tblInd w:w="-5" w:type="dxa"/>
                <w:tblCellMar>
                  <w:left w:w="30" w:type="dxa"/>
                  <w:right w:w="30" w:type="dxa"/>
                </w:tblCellMar>
                <w:tblLook w:val="04A0" w:firstRow="1" w:lastRow="0" w:firstColumn="1" w:lastColumn="0" w:noHBand="0" w:noVBand="1"/>
              </w:tblPr>
              <w:tblGrid>
                <w:gridCol w:w="11482"/>
                <w:gridCol w:w="3078"/>
              </w:tblGrid>
              <w:tr w:rsidR="00103B18">
                <w:trPr>
                  <w:cantSplit/>
                  <w:trHeight w:val="456"/>
                </w:trPr>
                <w:tc>
                  <w:tcPr>
                    <w:tcW w:w="3943"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103B18" w:rsidRDefault="004150BD">
                    <w:pPr>
                      <w:jc w:val="center"/>
                      <w:rPr>
                        <w:b/>
                        <w:sz w:val="18"/>
                        <w:szCs w:val="18"/>
                        <w:lang w:eastAsia="lt-LT"/>
                      </w:rPr>
                    </w:pPr>
                    <w:r>
                      <w:rPr>
                        <w:bCs/>
                        <w:sz w:val="18"/>
                        <w:szCs w:val="18"/>
                        <w:lang w:eastAsia="lt-LT"/>
                      </w:rPr>
                      <w:t>„</w:t>
                    </w:r>
                    <w:r>
                      <w:rPr>
                        <w:b/>
                        <w:sz w:val="18"/>
                        <w:szCs w:val="18"/>
                        <w:lang w:eastAsia="lt-LT"/>
                      </w:rPr>
                      <w:t>Finansavimo apimtis ir šaltiniai</w:t>
                    </w:r>
                  </w:p>
                </w:tc>
                <w:tc>
                  <w:tcPr>
                    <w:tcW w:w="1057" w:type="pct"/>
                    <w:tcBorders>
                      <w:top w:val="single" w:sz="4" w:space="0" w:color="auto"/>
                      <w:left w:val="single" w:sz="4" w:space="0" w:color="auto"/>
                      <w:bottom w:val="nil"/>
                      <w:right w:val="single" w:sz="4" w:space="0" w:color="auto"/>
                    </w:tcBorders>
                    <w:shd w:val="clear" w:color="auto" w:fill="DEEAF6"/>
                    <w:vAlign w:val="center"/>
                    <w:hideMark/>
                  </w:tcPr>
                  <w:p w:rsidR="00103B18" w:rsidRDefault="004150BD">
                    <w:pPr>
                      <w:ind w:left="15" w:hanging="15"/>
                      <w:jc w:val="center"/>
                      <w:rPr>
                        <w:b/>
                        <w:sz w:val="18"/>
                        <w:szCs w:val="18"/>
                        <w:lang w:eastAsia="lt-LT"/>
                      </w:rPr>
                    </w:pPr>
                    <w:r>
                      <w:rPr>
                        <w:b/>
                        <w:sz w:val="18"/>
                        <w:szCs w:val="18"/>
                        <w:lang w:eastAsia="lt-LT"/>
                      </w:rPr>
                      <w:t>Lėšų poreikis (tūkst. eurų)</w:t>
                    </w:r>
                  </w:p>
                </w:tc>
              </w:tr>
              <w:tr w:rsidR="00103B18">
                <w:trPr>
                  <w:cantSplit/>
                  <w:trHeight w:val="19"/>
                </w:trPr>
                <w:tc>
                  <w:tcPr>
                    <w:tcW w:w="3943"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103B18" w:rsidRDefault="004150BD">
                    <w:pPr>
                      <w:jc w:val="center"/>
                      <w:rPr>
                        <w:b/>
                        <w:sz w:val="18"/>
                        <w:szCs w:val="18"/>
                        <w:lang w:eastAsia="lt-LT"/>
                      </w:rPr>
                    </w:pPr>
                    <w:r>
                      <w:rPr>
                        <w:b/>
                        <w:sz w:val="18"/>
                        <w:szCs w:val="18"/>
                        <w:lang w:eastAsia="lt-LT"/>
                      </w:rPr>
                      <w:lastRenderedPageBreak/>
                      <w:t>1</w:t>
                    </w:r>
                  </w:p>
                </w:tc>
                <w:tc>
                  <w:tcPr>
                    <w:tcW w:w="1057"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103B18" w:rsidRDefault="004150BD">
                    <w:pPr>
                      <w:jc w:val="center"/>
                      <w:rPr>
                        <w:b/>
                        <w:bCs/>
                        <w:sz w:val="18"/>
                        <w:szCs w:val="18"/>
                        <w:lang w:eastAsia="lt-LT"/>
                      </w:rPr>
                    </w:pPr>
                    <w:r>
                      <w:rPr>
                        <w:b/>
                        <w:bCs/>
                        <w:sz w:val="18"/>
                        <w:szCs w:val="18"/>
                        <w:lang w:eastAsia="lt-LT"/>
                      </w:rPr>
                      <w:t>2</w:t>
                    </w:r>
                  </w:p>
                </w:tc>
              </w:tr>
              <w:tr w:rsidR="00103B18">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103B18" w:rsidRDefault="004150BD">
                    <w:pPr>
                      <w:rPr>
                        <w:b/>
                        <w:sz w:val="18"/>
                        <w:szCs w:val="18"/>
                        <w:lang w:eastAsia="lt-LT"/>
                      </w:rPr>
                    </w:pPr>
                    <w:r>
                      <w:rPr>
                        <w:b/>
                        <w:sz w:val="18"/>
                        <w:szCs w:val="18"/>
                        <w:lang w:eastAsia="lt-LT"/>
                      </w:rPr>
                      <w:t>1.1. Valstybės biudžeto lėšos</w:t>
                    </w:r>
                  </w:p>
                </w:tc>
                <w:tc>
                  <w:tcPr>
                    <w:tcW w:w="1057" w:type="pct"/>
                    <w:tcBorders>
                      <w:top w:val="single" w:sz="4" w:space="0" w:color="auto"/>
                      <w:left w:val="single" w:sz="4" w:space="0" w:color="auto"/>
                      <w:bottom w:val="single" w:sz="4" w:space="0" w:color="auto"/>
                      <w:right w:val="single" w:sz="4" w:space="0" w:color="auto"/>
                    </w:tcBorders>
                    <w:vAlign w:val="center"/>
                    <w:hideMark/>
                  </w:tcPr>
                  <w:p w:rsidR="00103B18" w:rsidRDefault="004150BD">
                    <w:pPr>
                      <w:jc w:val="center"/>
                      <w:rPr>
                        <w:b/>
                        <w:bCs/>
                        <w:sz w:val="18"/>
                        <w:szCs w:val="18"/>
                        <w:lang w:eastAsia="lt-LT"/>
                      </w:rPr>
                    </w:pPr>
                    <w:r>
                      <w:rPr>
                        <w:b/>
                        <w:bCs/>
                        <w:sz w:val="18"/>
                        <w:szCs w:val="18"/>
                        <w:lang w:eastAsia="lt-LT"/>
                      </w:rPr>
                      <w:t xml:space="preserve">4 844,843 </w:t>
                    </w:r>
                  </w:p>
                </w:tc>
              </w:tr>
              <w:tr w:rsidR="00103B18">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103B18" w:rsidRDefault="004150BD">
                    <w:pPr>
                      <w:rPr>
                        <w:b/>
                        <w:sz w:val="18"/>
                        <w:szCs w:val="18"/>
                        <w:lang w:eastAsia="lt-LT"/>
                      </w:rPr>
                    </w:pPr>
                    <w:r>
                      <w:rPr>
                        <w:sz w:val="18"/>
                        <w:szCs w:val="18"/>
                        <w:lang w:eastAsia="lt-LT"/>
                      </w:rPr>
                      <w:t>1.1.1.1.2. Valstybės biudžeto lėšos, skirtos apmokėti bendrai finansuojamų iš ES fondų lėšų projektų netinkamam finansuoti iš ES fondų lėšų pirkimo ir (arba) importo pridėtinės vertės mokestį (toliau – PVM)</w:t>
                    </w:r>
                  </w:p>
                </w:tc>
                <w:tc>
                  <w:tcPr>
                    <w:tcW w:w="1057" w:type="pct"/>
                    <w:tcBorders>
                      <w:top w:val="single" w:sz="4" w:space="0" w:color="auto"/>
                      <w:left w:val="single" w:sz="4" w:space="0" w:color="auto"/>
                      <w:bottom w:val="single" w:sz="4" w:space="0" w:color="auto"/>
                      <w:right w:val="single" w:sz="4" w:space="0" w:color="auto"/>
                    </w:tcBorders>
                    <w:vAlign w:val="center"/>
                    <w:hideMark/>
                  </w:tcPr>
                  <w:p w:rsidR="00103B18" w:rsidRDefault="004150BD">
                    <w:pPr>
                      <w:jc w:val="center"/>
                      <w:rPr>
                        <w:sz w:val="18"/>
                        <w:szCs w:val="18"/>
                        <w:lang w:eastAsia="lt-LT"/>
                      </w:rPr>
                    </w:pPr>
                    <w:r>
                      <w:rPr>
                        <w:sz w:val="18"/>
                        <w:szCs w:val="18"/>
                        <w:lang w:eastAsia="lt-LT"/>
                      </w:rPr>
                      <w:t xml:space="preserve">4 844,843 </w:t>
                    </w:r>
                  </w:p>
                </w:tc>
              </w:tr>
              <w:tr w:rsidR="00103B18">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103B18" w:rsidRDefault="004150BD">
                    <w:pPr>
                      <w:rPr>
                        <w:b/>
                        <w:sz w:val="18"/>
                        <w:szCs w:val="18"/>
                        <w:lang w:eastAsia="lt-LT"/>
                      </w:rPr>
                    </w:pPr>
                    <w:r>
                      <w:rPr>
                        <w:b/>
                        <w:sz w:val="18"/>
                        <w:szCs w:val="18"/>
                        <w:lang w:eastAsia="lt-LT"/>
                      </w:rPr>
                      <w:t>1.2. ES ir kitos tarptautinės finansinės paramos bendrojo finansavimo lėšos</w:t>
                    </w:r>
                  </w:p>
                </w:tc>
                <w:tc>
                  <w:tcPr>
                    <w:tcW w:w="1057" w:type="pct"/>
                    <w:tcBorders>
                      <w:top w:val="single" w:sz="4" w:space="0" w:color="auto"/>
                      <w:left w:val="single" w:sz="4" w:space="0" w:color="auto"/>
                      <w:bottom w:val="single" w:sz="4" w:space="0" w:color="auto"/>
                      <w:right w:val="single" w:sz="4" w:space="0" w:color="auto"/>
                    </w:tcBorders>
                    <w:vAlign w:val="center"/>
                    <w:hideMark/>
                  </w:tcPr>
                  <w:p w:rsidR="00103B18" w:rsidRDefault="004150BD">
                    <w:pPr>
                      <w:jc w:val="center"/>
                      <w:rPr>
                        <w:sz w:val="18"/>
                        <w:szCs w:val="18"/>
                        <w:lang w:eastAsia="lt-LT"/>
                      </w:rPr>
                    </w:pPr>
                    <w:r>
                      <w:rPr>
                        <w:b/>
                        <w:bCs/>
                        <w:sz w:val="18"/>
                        <w:szCs w:val="18"/>
                        <w:lang w:eastAsia="lt-LT"/>
                      </w:rPr>
                      <w:t>59 565,451</w:t>
                    </w:r>
                  </w:p>
                </w:tc>
              </w:tr>
              <w:tr w:rsidR="00103B18">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103B18" w:rsidRDefault="004150BD">
                    <w:pPr>
                      <w:rPr>
                        <w:sz w:val="18"/>
                        <w:szCs w:val="18"/>
                        <w:lang w:eastAsia="lt-LT"/>
                      </w:rPr>
                    </w:pPr>
                    <w:r>
                      <w:rPr>
                        <w:sz w:val="18"/>
                        <w:szCs w:val="18"/>
                        <w:lang w:eastAsia="lt-LT"/>
                      </w:rPr>
                      <w:t>1.2.2.8.1. 2021–2027 m. ES struktūrinių fondų bendrojo finansavimo lėšos, Sostinės regionas</w:t>
                    </w:r>
                  </w:p>
                </w:tc>
                <w:tc>
                  <w:tcPr>
                    <w:tcW w:w="1057" w:type="pct"/>
                    <w:tcBorders>
                      <w:top w:val="single" w:sz="4" w:space="0" w:color="auto"/>
                      <w:left w:val="single" w:sz="4" w:space="0" w:color="auto"/>
                      <w:bottom w:val="single" w:sz="4" w:space="0" w:color="auto"/>
                      <w:right w:val="single" w:sz="4" w:space="0" w:color="auto"/>
                    </w:tcBorders>
                    <w:vAlign w:val="center"/>
                    <w:hideMark/>
                  </w:tcPr>
                  <w:p w:rsidR="00103B18" w:rsidRDefault="004150BD">
                    <w:pPr>
                      <w:jc w:val="center"/>
                      <w:rPr>
                        <w:color w:val="000000"/>
                        <w:sz w:val="18"/>
                        <w:szCs w:val="18"/>
                        <w:lang w:eastAsia="lt-LT"/>
                      </w:rPr>
                    </w:pPr>
                    <w:r>
                      <w:rPr>
                        <w:color w:val="000000"/>
                        <w:sz w:val="18"/>
                        <w:szCs w:val="18"/>
                        <w:lang w:eastAsia="lt-LT"/>
                      </w:rPr>
                      <w:t>20 513,776</w:t>
                    </w:r>
                  </w:p>
                </w:tc>
              </w:tr>
              <w:tr w:rsidR="00103B18">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103B18" w:rsidRDefault="004150BD">
                    <w:pPr>
                      <w:rPr>
                        <w:b/>
                        <w:sz w:val="18"/>
                        <w:szCs w:val="18"/>
                        <w:lang w:eastAsia="lt-LT"/>
                      </w:rPr>
                    </w:pPr>
                    <w:r>
                      <w:rPr>
                        <w:sz w:val="18"/>
                        <w:szCs w:val="18"/>
                        <w:lang w:eastAsia="lt-LT"/>
                      </w:rPr>
                      <w:t>1.2.2.8.1. 2021–2027 m. ES struktūrinių fondų bendrojo finansavimo lėšos, Vidurio ir vakarų Lietuvos regionas</w:t>
                    </w:r>
                  </w:p>
                </w:tc>
                <w:tc>
                  <w:tcPr>
                    <w:tcW w:w="1057" w:type="pct"/>
                    <w:tcBorders>
                      <w:top w:val="single" w:sz="4" w:space="0" w:color="auto"/>
                      <w:left w:val="single" w:sz="4" w:space="0" w:color="auto"/>
                      <w:bottom w:val="single" w:sz="4" w:space="0" w:color="auto"/>
                      <w:right w:val="single" w:sz="4" w:space="0" w:color="auto"/>
                    </w:tcBorders>
                    <w:vAlign w:val="center"/>
                  </w:tcPr>
                  <w:p w:rsidR="00103B18" w:rsidRDefault="004150BD">
                    <w:pPr>
                      <w:jc w:val="center"/>
                      <w:rPr>
                        <w:b/>
                        <w:bCs/>
                        <w:sz w:val="18"/>
                        <w:szCs w:val="18"/>
                        <w:lang w:eastAsia="lt-LT"/>
                      </w:rPr>
                    </w:pPr>
                    <w:r>
                      <w:rPr>
                        <w:sz w:val="18"/>
                        <w:szCs w:val="18"/>
                        <w:lang w:eastAsia="lt-LT"/>
                      </w:rPr>
                      <w:t>39 051,675</w:t>
                    </w:r>
                  </w:p>
                </w:tc>
              </w:tr>
              <w:tr w:rsidR="00103B18">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103B18" w:rsidRDefault="004150BD">
                    <w:pPr>
                      <w:rPr>
                        <w:b/>
                        <w:sz w:val="18"/>
                        <w:szCs w:val="18"/>
                        <w:lang w:eastAsia="lt-LT"/>
                      </w:rPr>
                    </w:pPr>
                    <w:r>
                      <w:rPr>
                        <w:b/>
                        <w:sz w:val="18"/>
                        <w:szCs w:val="18"/>
                        <w:lang w:eastAsia="lt-LT"/>
                      </w:rPr>
                      <w:t>1.3. ES ir kitos tarptautinės finansinės paramos lėšos</w:t>
                    </w:r>
                  </w:p>
                </w:tc>
                <w:tc>
                  <w:tcPr>
                    <w:tcW w:w="1057" w:type="pct"/>
                    <w:tcBorders>
                      <w:top w:val="single" w:sz="4" w:space="0" w:color="auto"/>
                      <w:left w:val="single" w:sz="4" w:space="0" w:color="auto"/>
                      <w:bottom w:val="single" w:sz="4" w:space="0" w:color="auto"/>
                      <w:right w:val="single" w:sz="4" w:space="0" w:color="auto"/>
                    </w:tcBorders>
                    <w:vAlign w:val="center"/>
                    <w:hideMark/>
                  </w:tcPr>
                  <w:p w:rsidR="00103B18" w:rsidRDefault="004150BD">
                    <w:pPr>
                      <w:jc w:val="center"/>
                      <w:rPr>
                        <w:b/>
                        <w:bCs/>
                        <w:sz w:val="18"/>
                        <w:szCs w:val="18"/>
                        <w:lang w:eastAsia="lt-LT"/>
                      </w:rPr>
                    </w:pPr>
                    <w:r>
                      <w:rPr>
                        <w:b/>
                        <w:bCs/>
                        <w:sz w:val="18"/>
                        <w:szCs w:val="18"/>
                        <w:lang w:eastAsia="lt-LT"/>
                      </w:rPr>
                      <w:t>343 502,652</w:t>
                    </w:r>
                  </w:p>
                </w:tc>
              </w:tr>
              <w:tr w:rsidR="00103B18">
                <w:trPr>
                  <w:cantSplit/>
                  <w:trHeight w:val="321"/>
                </w:trPr>
                <w:tc>
                  <w:tcPr>
                    <w:tcW w:w="3943" w:type="pct"/>
                    <w:tcBorders>
                      <w:top w:val="single" w:sz="4" w:space="0" w:color="auto"/>
                      <w:left w:val="single" w:sz="4" w:space="0" w:color="auto"/>
                      <w:bottom w:val="single" w:sz="4" w:space="0" w:color="auto"/>
                      <w:right w:val="single" w:sz="4" w:space="0" w:color="auto"/>
                    </w:tcBorders>
                    <w:vAlign w:val="center"/>
                    <w:hideMark/>
                  </w:tcPr>
                  <w:p w:rsidR="00103B18" w:rsidRDefault="004150BD">
                    <w:pPr>
                      <w:rPr>
                        <w:sz w:val="18"/>
                        <w:szCs w:val="18"/>
                        <w:lang w:eastAsia="lt-LT"/>
                      </w:rPr>
                    </w:pPr>
                    <w:r>
                      <w:rPr>
                        <w:sz w:val="18"/>
                        <w:szCs w:val="18"/>
                        <w:lang w:eastAsia="lt-LT"/>
                      </w:rPr>
                      <w:t>1.3.2.8.1. 2021–2027 m. ES struktūrinių fondų lėšos, Sostinės regionas („Europos socialinis fondas +“)</w:t>
                    </w:r>
                  </w:p>
                </w:tc>
                <w:tc>
                  <w:tcPr>
                    <w:tcW w:w="1057" w:type="pct"/>
                    <w:tcBorders>
                      <w:top w:val="single" w:sz="4" w:space="0" w:color="auto"/>
                      <w:left w:val="single" w:sz="4" w:space="0" w:color="auto"/>
                      <w:bottom w:val="single" w:sz="4" w:space="0" w:color="auto"/>
                      <w:right w:val="single" w:sz="4" w:space="0" w:color="auto"/>
                    </w:tcBorders>
                    <w:vAlign w:val="center"/>
                    <w:hideMark/>
                  </w:tcPr>
                  <w:p w:rsidR="00103B18" w:rsidRDefault="004150BD">
                    <w:pPr>
                      <w:jc w:val="center"/>
                      <w:rPr>
                        <w:sz w:val="18"/>
                        <w:szCs w:val="18"/>
                        <w:lang w:eastAsia="lt-LT"/>
                      </w:rPr>
                    </w:pPr>
                    <w:r>
                      <w:rPr>
                        <w:sz w:val="18"/>
                        <w:szCs w:val="18"/>
                        <w:lang w:eastAsia="lt-LT"/>
                      </w:rPr>
                      <w:t>20 513,776</w:t>
                    </w:r>
                  </w:p>
                </w:tc>
              </w:tr>
              <w:tr w:rsidR="00103B18">
                <w:trPr>
                  <w:cantSplit/>
                  <w:trHeight w:val="321"/>
                </w:trPr>
                <w:tc>
                  <w:tcPr>
                    <w:tcW w:w="3943" w:type="pct"/>
                    <w:tcBorders>
                      <w:top w:val="single" w:sz="4" w:space="0" w:color="auto"/>
                      <w:left w:val="single" w:sz="4" w:space="0" w:color="auto"/>
                      <w:bottom w:val="single" w:sz="4" w:space="0" w:color="auto"/>
                      <w:right w:val="single" w:sz="4" w:space="0" w:color="auto"/>
                    </w:tcBorders>
                    <w:vAlign w:val="center"/>
                    <w:hideMark/>
                  </w:tcPr>
                  <w:p w:rsidR="00103B18" w:rsidRDefault="004150BD">
                    <w:pPr>
                      <w:rPr>
                        <w:sz w:val="18"/>
                        <w:szCs w:val="18"/>
                        <w:lang w:eastAsia="lt-LT"/>
                      </w:rPr>
                    </w:pPr>
                    <w:r>
                      <w:rPr>
                        <w:sz w:val="18"/>
                        <w:szCs w:val="18"/>
                        <w:lang w:eastAsia="lt-LT"/>
                      </w:rPr>
                      <w:t>1.3.2.8.1. 2021–2027 m. ES struktūrinių fondų lėšos, Vidurio ir vakarų Lietuvos regionas („Europos socialinis fondas +“)</w:t>
                    </w:r>
                  </w:p>
                </w:tc>
                <w:tc>
                  <w:tcPr>
                    <w:tcW w:w="1057" w:type="pct"/>
                    <w:tcBorders>
                      <w:top w:val="single" w:sz="4" w:space="0" w:color="auto"/>
                      <w:left w:val="single" w:sz="4" w:space="0" w:color="auto"/>
                      <w:bottom w:val="single" w:sz="4" w:space="0" w:color="auto"/>
                      <w:right w:val="single" w:sz="4" w:space="0" w:color="auto"/>
                    </w:tcBorders>
                    <w:vAlign w:val="center"/>
                  </w:tcPr>
                  <w:p w:rsidR="00103B18" w:rsidRDefault="004150BD">
                    <w:pPr>
                      <w:jc w:val="center"/>
                      <w:rPr>
                        <w:sz w:val="18"/>
                        <w:szCs w:val="18"/>
                        <w:lang w:eastAsia="lt-LT"/>
                      </w:rPr>
                    </w:pPr>
                    <w:r>
                      <w:rPr>
                        <w:sz w:val="18"/>
                        <w:szCs w:val="18"/>
                        <w:lang w:eastAsia="lt-LT"/>
                      </w:rPr>
                      <w:t>221 292,825</w:t>
                    </w:r>
                  </w:p>
                </w:tc>
              </w:tr>
              <w:tr w:rsidR="00103B18">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103B18" w:rsidRDefault="004150BD">
                    <w:pPr>
                      <w:rPr>
                        <w:sz w:val="18"/>
                        <w:szCs w:val="18"/>
                        <w:lang w:eastAsia="lt-LT"/>
                      </w:rPr>
                    </w:pPr>
                    <w:r>
                      <w:rPr>
                        <w:sz w:val="18"/>
                        <w:szCs w:val="18"/>
                        <w:lang w:eastAsia="lt-LT"/>
                      </w:rPr>
                      <w:t xml:space="preserve">1.3.3.1.57. </w:t>
                    </w:r>
                    <w:r>
                      <w:rPr>
                        <w:color w:val="1D1B11"/>
                        <w:sz w:val="18"/>
                        <w:szCs w:val="18"/>
                        <w:lang w:eastAsia="lt-LT"/>
                      </w:rPr>
                      <w:t>Ekonomikos gaivinimo ir atsparumo didinimo priemonės lėšos</w:t>
                    </w:r>
                    <w:r>
                      <w:rPr>
                        <w:sz w:val="18"/>
                        <w:szCs w:val="18"/>
                        <w:lang w:eastAsia="lt-LT"/>
                      </w:rPr>
                      <w:t xml:space="preserve"> </w:t>
                    </w:r>
                  </w:p>
                </w:tc>
                <w:tc>
                  <w:tcPr>
                    <w:tcW w:w="1057" w:type="pct"/>
                    <w:tcBorders>
                      <w:top w:val="single" w:sz="4" w:space="0" w:color="auto"/>
                      <w:left w:val="single" w:sz="4" w:space="0" w:color="auto"/>
                      <w:bottom w:val="single" w:sz="4" w:space="0" w:color="auto"/>
                      <w:right w:val="single" w:sz="4" w:space="0" w:color="auto"/>
                    </w:tcBorders>
                    <w:vAlign w:val="center"/>
                    <w:hideMark/>
                  </w:tcPr>
                  <w:p w:rsidR="00103B18" w:rsidRDefault="004150BD">
                    <w:pPr>
                      <w:jc w:val="center"/>
                      <w:rPr>
                        <w:strike/>
                        <w:sz w:val="18"/>
                        <w:szCs w:val="18"/>
                        <w:lang w:eastAsia="lt-LT"/>
                      </w:rPr>
                    </w:pPr>
                    <w:r>
                      <w:rPr>
                        <w:sz w:val="18"/>
                        <w:szCs w:val="18"/>
                        <w:lang w:eastAsia="lt-LT"/>
                      </w:rPr>
                      <w:t>103 561,441</w:t>
                    </w:r>
                  </w:p>
                </w:tc>
              </w:tr>
              <w:tr w:rsidR="00103B18">
                <w:trPr>
                  <w:cantSplit/>
                  <w:trHeight w:val="19"/>
                </w:trPr>
                <w:tc>
                  <w:tcPr>
                    <w:tcW w:w="3943"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103B18" w:rsidRDefault="004150BD">
                    <w:pPr>
                      <w:rPr>
                        <w:b/>
                        <w:sz w:val="18"/>
                        <w:szCs w:val="18"/>
                        <w:lang w:eastAsia="lt-LT"/>
                      </w:rPr>
                    </w:pPr>
                    <w:r>
                      <w:rPr>
                        <w:b/>
                        <w:sz w:val="18"/>
                        <w:szCs w:val="18"/>
                        <w:lang w:eastAsia="lt-LT"/>
                      </w:rPr>
                      <w:t>IŠ VISO:</w:t>
                    </w:r>
                  </w:p>
                </w:tc>
                <w:tc>
                  <w:tcPr>
                    <w:tcW w:w="1057"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103B18" w:rsidRDefault="004150BD">
                    <w:pPr>
                      <w:jc w:val="center"/>
                      <w:rPr>
                        <w:b/>
                        <w:bCs/>
                        <w:sz w:val="18"/>
                        <w:szCs w:val="18"/>
                        <w:lang w:eastAsia="lt-LT"/>
                      </w:rPr>
                    </w:pPr>
                    <w:r>
                      <w:rPr>
                        <w:b/>
                        <w:bCs/>
                        <w:sz w:val="18"/>
                        <w:szCs w:val="18"/>
                        <w:lang w:eastAsia="lt-LT"/>
                      </w:rPr>
                      <w:t>409 288,765</w:t>
                    </w:r>
                    <w:r>
                      <w:rPr>
                        <w:sz w:val="18"/>
                        <w:szCs w:val="18"/>
                        <w:lang w:eastAsia="lt-LT"/>
                      </w:rPr>
                      <w:t>“.</w:t>
                    </w:r>
                  </w:p>
                </w:tc>
              </w:tr>
            </w:tbl>
            <w:p w:rsidR="00103B18" w:rsidRDefault="0085033A">
              <w:pPr>
                <w:jc w:val="both"/>
                <w:rPr>
                  <w:lang w:eastAsia="lt-LT"/>
                </w:rPr>
              </w:pPr>
            </w:p>
          </w:sdtContent>
        </w:sdt>
        <w:sdt>
          <w:sdtPr>
            <w:alias w:val="4 p."/>
            <w:tag w:val="part_8206b7e9b57a4d93b914510edc4d22de"/>
            <w:id w:val="-516223256"/>
            <w:lock w:val="sdtLocked"/>
          </w:sdtPr>
          <w:sdtEndPr/>
          <w:sdtContent>
            <w:p w:rsidR="00103B18" w:rsidRDefault="0085033A">
              <w:pPr>
                <w:ind w:firstLine="720"/>
                <w:jc w:val="both"/>
                <w:rPr>
                  <w:lang w:eastAsia="lt-LT"/>
                </w:rPr>
              </w:pPr>
              <w:sdt>
                <w:sdtPr>
                  <w:alias w:val="Numeris"/>
                  <w:tag w:val="nr_8206b7e9b57a4d93b914510edc4d22de"/>
                  <w:id w:val="131760348"/>
                  <w:lock w:val="sdtLocked"/>
                </w:sdtPr>
                <w:sdtEndPr/>
                <w:sdtContent>
                  <w:r w:rsidR="004150BD">
                    <w:rPr>
                      <w:lang w:eastAsia="lt-LT"/>
                    </w:rPr>
                    <w:t>4</w:t>
                  </w:r>
                </w:sdtContent>
              </w:sdt>
              <w:r w:rsidR="004150BD">
                <w:rPr>
                  <w:lang w:eastAsia="lt-LT"/>
                </w:rPr>
                <w:t>. Pakeičiu III skyriaus lentelės „Plėtros programos pažangos priemonės veiklų suvestinė“ 2 punktą ir jį išdėstau taip:</w:t>
              </w:r>
            </w:p>
            <w:tbl>
              <w:tblPr>
                <w:tblW w:w="528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7"/>
                <w:gridCol w:w="1038"/>
                <w:gridCol w:w="956"/>
                <w:gridCol w:w="846"/>
                <w:gridCol w:w="1282"/>
                <w:gridCol w:w="1009"/>
                <w:gridCol w:w="969"/>
                <w:gridCol w:w="1141"/>
                <w:gridCol w:w="3266"/>
                <w:gridCol w:w="1224"/>
                <w:gridCol w:w="1135"/>
                <w:gridCol w:w="1092"/>
              </w:tblGrid>
              <w:tr w:rsidR="00103B18" w:rsidTr="0085033A">
                <w:trPr>
                  <w:trHeight w:val="279"/>
                </w:trPr>
                <w:tc>
                  <w:tcPr>
                    <w:tcW w:w="461" w:type="pct"/>
                    <w:hideMark/>
                  </w:tcPr>
                  <w:p w:rsidR="00103B18" w:rsidRDefault="004150BD">
                    <w:pPr>
                      <w:ind w:right="-57"/>
                      <w:rPr>
                        <w:bCs/>
                        <w:sz w:val="16"/>
                        <w:szCs w:val="16"/>
                        <w:lang w:eastAsia="lt-LT"/>
                      </w:rPr>
                    </w:pPr>
                    <w:bookmarkStart w:id="0" w:name="_GoBack" w:colFirst="0" w:colLast="11"/>
                    <w:r>
                      <w:rPr>
                        <w:bCs/>
                        <w:sz w:val="18"/>
                        <w:szCs w:val="18"/>
                        <w:lang w:eastAsia="lt-LT"/>
                      </w:rPr>
                      <w:t>„</w:t>
                    </w:r>
                    <w:r>
                      <w:rPr>
                        <w:bCs/>
                        <w:sz w:val="16"/>
                        <w:szCs w:val="16"/>
                        <w:lang w:eastAsia="lt-LT"/>
                      </w:rPr>
                      <w:t>2. Užimtumo rėmimo priemonių apimties ir įvairovės didinimas</w:t>
                    </w:r>
                    <w:r>
                      <w:rPr>
                        <w:bCs/>
                        <w:strike/>
                        <w:sz w:val="16"/>
                        <w:szCs w:val="16"/>
                        <w:lang w:eastAsia="lt-LT"/>
                      </w:rPr>
                      <w:t xml:space="preserve">, </w:t>
                    </w:r>
                  </w:p>
                </w:tc>
                <w:tc>
                  <w:tcPr>
                    <w:tcW w:w="338" w:type="pct"/>
                    <w:hideMark/>
                  </w:tcPr>
                  <w:p w:rsidR="00103B18" w:rsidRDefault="004150BD">
                    <w:pPr>
                      <w:ind w:right="-57"/>
                      <w:rPr>
                        <w:b/>
                        <w:sz w:val="16"/>
                        <w:szCs w:val="16"/>
                        <w:lang w:eastAsia="lt-LT"/>
                      </w:rPr>
                    </w:pPr>
                    <w:r>
                      <w:rPr>
                        <w:b/>
                        <w:sz w:val="16"/>
                        <w:szCs w:val="16"/>
                        <w:lang w:eastAsia="lt-LT"/>
                      </w:rPr>
                      <w:t>-</w:t>
                    </w:r>
                  </w:p>
                </w:tc>
                <w:tc>
                  <w:tcPr>
                    <w:tcW w:w="311" w:type="pct"/>
                    <w:hideMark/>
                  </w:tcPr>
                  <w:p w:rsidR="00103B18" w:rsidRDefault="004150BD">
                    <w:pPr>
                      <w:ind w:right="-57"/>
                      <w:rPr>
                        <w:b/>
                        <w:sz w:val="16"/>
                        <w:szCs w:val="16"/>
                        <w:lang w:eastAsia="lt-LT"/>
                      </w:rPr>
                    </w:pPr>
                    <w:r>
                      <w:rPr>
                        <w:b/>
                        <w:sz w:val="16"/>
                        <w:szCs w:val="16"/>
                        <w:lang w:eastAsia="lt-LT"/>
                      </w:rPr>
                      <w:t>-</w:t>
                    </w:r>
                  </w:p>
                </w:tc>
                <w:tc>
                  <w:tcPr>
                    <w:tcW w:w="275" w:type="pct"/>
                    <w:hideMark/>
                  </w:tcPr>
                  <w:p w:rsidR="00103B18" w:rsidRDefault="004150BD">
                    <w:pPr>
                      <w:ind w:right="-57"/>
                      <w:rPr>
                        <w:b/>
                        <w:sz w:val="16"/>
                        <w:szCs w:val="16"/>
                        <w:lang w:eastAsia="lt-LT"/>
                      </w:rPr>
                    </w:pPr>
                    <w:r>
                      <w:rPr>
                        <w:b/>
                        <w:sz w:val="16"/>
                        <w:szCs w:val="16"/>
                        <w:lang w:eastAsia="lt-LT"/>
                      </w:rPr>
                      <w:t>-</w:t>
                    </w:r>
                  </w:p>
                </w:tc>
                <w:tc>
                  <w:tcPr>
                    <w:tcW w:w="417" w:type="pct"/>
                    <w:hideMark/>
                  </w:tcPr>
                  <w:p w:rsidR="00103B18" w:rsidRDefault="004150BD">
                    <w:pPr>
                      <w:ind w:right="-57"/>
                      <w:rPr>
                        <w:b/>
                        <w:sz w:val="16"/>
                        <w:szCs w:val="16"/>
                        <w:lang w:eastAsia="lt-LT"/>
                      </w:rPr>
                    </w:pPr>
                    <w:r>
                      <w:rPr>
                        <w:b/>
                        <w:sz w:val="16"/>
                        <w:szCs w:val="16"/>
                        <w:lang w:eastAsia="lt-LT"/>
                      </w:rPr>
                      <w:t>-</w:t>
                    </w:r>
                  </w:p>
                </w:tc>
                <w:tc>
                  <w:tcPr>
                    <w:tcW w:w="328" w:type="pct"/>
                    <w:hideMark/>
                  </w:tcPr>
                  <w:p w:rsidR="00103B18" w:rsidRDefault="004150BD">
                    <w:pPr>
                      <w:ind w:right="-57"/>
                      <w:rPr>
                        <w:b/>
                        <w:sz w:val="16"/>
                        <w:szCs w:val="16"/>
                        <w:lang w:eastAsia="lt-LT"/>
                      </w:rPr>
                    </w:pPr>
                    <w:r>
                      <w:rPr>
                        <w:b/>
                        <w:sz w:val="16"/>
                        <w:szCs w:val="16"/>
                        <w:lang w:eastAsia="lt-LT"/>
                      </w:rPr>
                      <w:t>-</w:t>
                    </w:r>
                  </w:p>
                </w:tc>
                <w:tc>
                  <w:tcPr>
                    <w:tcW w:w="315" w:type="pct"/>
                    <w:hideMark/>
                  </w:tcPr>
                  <w:p w:rsidR="00103B18" w:rsidRDefault="004150BD">
                    <w:pPr>
                      <w:ind w:right="-57"/>
                      <w:rPr>
                        <w:b/>
                        <w:sz w:val="16"/>
                        <w:szCs w:val="16"/>
                        <w:lang w:eastAsia="lt-LT"/>
                      </w:rPr>
                    </w:pPr>
                    <w:r>
                      <w:rPr>
                        <w:b/>
                        <w:sz w:val="16"/>
                        <w:szCs w:val="16"/>
                        <w:lang w:eastAsia="lt-LT"/>
                      </w:rPr>
                      <w:t>-</w:t>
                    </w:r>
                  </w:p>
                </w:tc>
                <w:tc>
                  <w:tcPr>
                    <w:tcW w:w="371" w:type="pct"/>
                    <w:hideMark/>
                  </w:tcPr>
                  <w:p w:rsidR="00103B18" w:rsidRDefault="004150BD">
                    <w:pPr>
                      <w:ind w:right="-57"/>
                      <w:rPr>
                        <w:b/>
                        <w:sz w:val="16"/>
                        <w:szCs w:val="16"/>
                        <w:lang w:eastAsia="lt-LT"/>
                      </w:rPr>
                    </w:pPr>
                    <w:r>
                      <w:rPr>
                        <w:b/>
                        <w:sz w:val="16"/>
                        <w:szCs w:val="16"/>
                        <w:lang w:eastAsia="lt-LT"/>
                      </w:rPr>
                      <w:t>-</w:t>
                    </w:r>
                  </w:p>
                </w:tc>
                <w:tc>
                  <w:tcPr>
                    <w:tcW w:w="1062" w:type="pct"/>
                    <w:hideMark/>
                  </w:tcPr>
                  <w:p w:rsidR="00103B18" w:rsidRDefault="004150BD">
                    <w:pPr>
                      <w:ind w:right="-57"/>
                      <w:rPr>
                        <w:bCs/>
                        <w:sz w:val="16"/>
                        <w:szCs w:val="16"/>
                        <w:lang w:eastAsia="lt-LT"/>
                      </w:rPr>
                    </w:pPr>
                    <w:r>
                      <w:rPr>
                        <w:bCs/>
                        <w:sz w:val="16"/>
                        <w:szCs w:val="16"/>
                        <w:lang w:eastAsia="lt-LT"/>
                      </w:rPr>
                      <w:t>-</w:t>
                    </w:r>
                  </w:p>
                </w:tc>
                <w:tc>
                  <w:tcPr>
                    <w:tcW w:w="398" w:type="pct"/>
                    <w:hideMark/>
                  </w:tcPr>
                  <w:p w:rsidR="00103B18" w:rsidRDefault="004150BD">
                    <w:pPr>
                      <w:ind w:right="-57"/>
                      <w:rPr>
                        <w:bCs/>
                        <w:sz w:val="16"/>
                        <w:szCs w:val="16"/>
                        <w:lang w:eastAsia="lt-LT"/>
                      </w:rPr>
                    </w:pPr>
                    <w:r>
                      <w:rPr>
                        <w:bCs/>
                        <w:sz w:val="16"/>
                        <w:szCs w:val="16"/>
                        <w:lang w:eastAsia="lt-LT"/>
                      </w:rPr>
                      <w:t>-</w:t>
                    </w:r>
                  </w:p>
                </w:tc>
                <w:tc>
                  <w:tcPr>
                    <w:tcW w:w="369" w:type="pct"/>
                    <w:hideMark/>
                  </w:tcPr>
                  <w:p w:rsidR="00103B18" w:rsidRDefault="004150BD">
                    <w:pPr>
                      <w:ind w:right="-57"/>
                      <w:rPr>
                        <w:b/>
                        <w:sz w:val="16"/>
                        <w:szCs w:val="16"/>
                        <w:lang w:eastAsia="lt-LT"/>
                      </w:rPr>
                    </w:pPr>
                    <w:r>
                      <w:rPr>
                        <w:b/>
                        <w:sz w:val="16"/>
                        <w:szCs w:val="16"/>
                        <w:lang w:eastAsia="lt-LT"/>
                      </w:rPr>
                      <w:t>-</w:t>
                    </w:r>
                  </w:p>
                </w:tc>
                <w:tc>
                  <w:tcPr>
                    <w:tcW w:w="355" w:type="pct"/>
                    <w:hideMark/>
                  </w:tcPr>
                  <w:p w:rsidR="00103B18" w:rsidRDefault="004150BD">
                    <w:pPr>
                      <w:ind w:right="-57"/>
                      <w:rPr>
                        <w:b/>
                        <w:sz w:val="16"/>
                        <w:szCs w:val="16"/>
                        <w:lang w:eastAsia="lt-LT"/>
                      </w:rPr>
                    </w:pPr>
                    <w:r>
                      <w:rPr>
                        <w:b/>
                        <w:sz w:val="16"/>
                        <w:szCs w:val="16"/>
                        <w:lang w:eastAsia="lt-LT"/>
                      </w:rPr>
                      <w:t>-</w:t>
                    </w:r>
                  </w:p>
                </w:tc>
              </w:tr>
              <w:tr w:rsidR="00103B18" w:rsidTr="0085033A">
                <w:trPr>
                  <w:trHeight w:val="1829"/>
                </w:trPr>
                <w:tc>
                  <w:tcPr>
                    <w:tcW w:w="461" w:type="pct"/>
                    <w:hideMark/>
                  </w:tcPr>
                  <w:p w:rsidR="00103B18" w:rsidRDefault="004150BD">
                    <w:pPr>
                      <w:ind w:right="-57"/>
                      <w:rPr>
                        <w:bCs/>
                        <w:sz w:val="16"/>
                        <w:szCs w:val="16"/>
                        <w:lang w:eastAsia="lt-LT"/>
                      </w:rPr>
                    </w:pPr>
                    <w:r>
                      <w:rPr>
                        <w:bCs/>
                        <w:sz w:val="16"/>
                        <w:szCs w:val="16"/>
                        <w:lang w:eastAsia="lt-LT"/>
                      </w:rPr>
                      <w:t>2.1. Užimtumo rėmimo sistemą reglamentuojančių teisės aktų pakeitimų dėl bandomųjų priemonių įgyvendinimo reglamentavimo parengimas ir patvirtinimas</w:t>
                    </w:r>
                  </w:p>
                </w:tc>
                <w:tc>
                  <w:tcPr>
                    <w:tcW w:w="338" w:type="pct"/>
                    <w:hideMark/>
                  </w:tcPr>
                  <w:p w:rsidR="00103B18" w:rsidRDefault="004150BD">
                    <w:pPr>
                      <w:ind w:right="-57"/>
                      <w:rPr>
                        <w:bCs/>
                        <w:sz w:val="16"/>
                        <w:szCs w:val="16"/>
                        <w:lang w:eastAsia="lt-LT"/>
                      </w:rPr>
                    </w:pPr>
                    <w:r>
                      <w:rPr>
                        <w:bCs/>
                        <w:sz w:val="16"/>
                        <w:szCs w:val="16"/>
                        <w:lang w:eastAsia="lt-LT"/>
                      </w:rPr>
                      <w:t>R</w:t>
                    </w:r>
                  </w:p>
                </w:tc>
                <w:tc>
                  <w:tcPr>
                    <w:tcW w:w="311" w:type="pct"/>
                    <w:hideMark/>
                  </w:tcPr>
                  <w:p w:rsidR="00103B18" w:rsidRDefault="004150BD">
                    <w:pPr>
                      <w:ind w:right="-57"/>
                      <w:rPr>
                        <w:bCs/>
                        <w:sz w:val="16"/>
                        <w:szCs w:val="16"/>
                        <w:lang w:eastAsia="lt-LT"/>
                      </w:rPr>
                    </w:pPr>
                    <w:r>
                      <w:rPr>
                        <w:bCs/>
                        <w:sz w:val="16"/>
                        <w:szCs w:val="16"/>
                        <w:lang w:eastAsia="lt-LT"/>
                      </w:rPr>
                      <w:t>-</w:t>
                    </w:r>
                  </w:p>
                </w:tc>
                <w:tc>
                  <w:tcPr>
                    <w:tcW w:w="275" w:type="pct"/>
                    <w:hideMark/>
                  </w:tcPr>
                  <w:p w:rsidR="00103B18" w:rsidRDefault="004150BD">
                    <w:pPr>
                      <w:ind w:right="-57"/>
                      <w:rPr>
                        <w:bCs/>
                        <w:sz w:val="16"/>
                        <w:szCs w:val="16"/>
                        <w:lang w:eastAsia="lt-LT"/>
                      </w:rPr>
                    </w:pPr>
                    <w:r>
                      <w:rPr>
                        <w:bCs/>
                        <w:sz w:val="16"/>
                        <w:szCs w:val="16"/>
                        <w:lang w:eastAsia="lt-LT"/>
                      </w:rPr>
                      <w:t>-</w:t>
                    </w:r>
                  </w:p>
                </w:tc>
                <w:tc>
                  <w:tcPr>
                    <w:tcW w:w="417" w:type="pct"/>
                    <w:hideMark/>
                  </w:tcPr>
                  <w:p w:rsidR="00103B18" w:rsidRDefault="004150BD">
                    <w:pPr>
                      <w:ind w:right="-57"/>
                      <w:rPr>
                        <w:bCs/>
                        <w:sz w:val="16"/>
                        <w:szCs w:val="16"/>
                        <w:lang w:eastAsia="lt-LT"/>
                      </w:rPr>
                    </w:pPr>
                    <w:r>
                      <w:rPr>
                        <w:bCs/>
                        <w:sz w:val="16"/>
                        <w:szCs w:val="16"/>
                        <w:lang w:eastAsia="lt-LT"/>
                      </w:rPr>
                      <w:t>-</w:t>
                    </w:r>
                  </w:p>
                </w:tc>
                <w:tc>
                  <w:tcPr>
                    <w:tcW w:w="328" w:type="pct"/>
                    <w:hideMark/>
                  </w:tcPr>
                  <w:p w:rsidR="00103B18" w:rsidRDefault="004150BD">
                    <w:pPr>
                      <w:ind w:right="-57"/>
                      <w:rPr>
                        <w:bCs/>
                        <w:sz w:val="16"/>
                        <w:szCs w:val="16"/>
                        <w:lang w:eastAsia="lt-LT"/>
                      </w:rPr>
                    </w:pPr>
                    <w:r>
                      <w:rPr>
                        <w:bCs/>
                        <w:sz w:val="16"/>
                        <w:szCs w:val="16"/>
                        <w:lang w:eastAsia="lt-LT"/>
                      </w:rPr>
                      <w:t>-</w:t>
                    </w:r>
                  </w:p>
                </w:tc>
                <w:tc>
                  <w:tcPr>
                    <w:tcW w:w="315" w:type="pct"/>
                    <w:hideMark/>
                  </w:tcPr>
                  <w:p w:rsidR="00103B18" w:rsidRDefault="004150BD">
                    <w:pPr>
                      <w:ind w:right="-57"/>
                      <w:rPr>
                        <w:bCs/>
                        <w:sz w:val="16"/>
                        <w:szCs w:val="16"/>
                        <w:lang w:eastAsia="lt-LT"/>
                      </w:rPr>
                    </w:pPr>
                    <w:r>
                      <w:rPr>
                        <w:bCs/>
                        <w:sz w:val="16"/>
                        <w:szCs w:val="16"/>
                        <w:lang w:eastAsia="lt-LT"/>
                      </w:rPr>
                      <w:t>n/a</w:t>
                    </w:r>
                  </w:p>
                </w:tc>
                <w:tc>
                  <w:tcPr>
                    <w:tcW w:w="371" w:type="pct"/>
                    <w:hideMark/>
                  </w:tcPr>
                  <w:p w:rsidR="00103B18" w:rsidRDefault="004150BD">
                    <w:pPr>
                      <w:ind w:right="-57"/>
                      <w:rPr>
                        <w:sz w:val="16"/>
                        <w:szCs w:val="16"/>
                        <w:lang w:eastAsia="lt-LT"/>
                      </w:rPr>
                    </w:pPr>
                    <w:r>
                      <w:rPr>
                        <w:sz w:val="16"/>
                        <w:szCs w:val="16"/>
                        <w:lang w:eastAsia="lt-LT"/>
                      </w:rPr>
                      <w:t>Ekonomikos gaivinimo ir atsparumo didinimo priemonės lėšos</w:t>
                    </w:r>
                  </w:p>
                </w:tc>
                <w:tc>
                  <w:tcPr>
                    <w:tcW w:w="1062" w:type="pct"/>
                    <w:hideMark/>
                  </w:tcPr>
                  <w:p w:rsidR="00103B18" w:rsidRDefault="004150BD">
                    <w:pPr>
                      <w:ind w:right="-57"/>
                      <w:rPr>
                        <w:bCs/>
                        <w:sz w:val="16"/>
                        <w:szCs w:val="16"/>
                        <w:lang w:eastAsia="lt-LT"/>
                      </w:rPr>
                    </w:pPr>
                    <w:r>
                      <w:rPr>
                        <w:bCs/>
                        <w:sz w:val="16"/>
                        <w:szCs w:val="16"/>
                        <w:lang w:eastAsia="lt-LT"/>
                      </w:rPr>
                      <w:t xml:space="preserve">P </w:t>
                    </w:r>
                    <w:r>
                      <w:rPr>
                        <w:sz w:val="16"/>
                        <w:szCs w:val="16"/>
                        <w:lang w:eastAsia="lt-LT"/>
                      </w:rPr>
                      <w:t>– į</w:t>
                    </w:r>
                    <w:r>
                      <w:rPr>
                        <w:bCs/>
                        <w:sz w:val="16"/>
                        <w:szCs w:val="16"/>
                        <w:lang w:eastAsia="lt-LT"/>
                      </w:rPr>
                      <w:t>sigalioję užimtumo rėmimo sistemą reglamentuojantys teisės aktai dėl bandomųjų priemonių įgyvendinimo (verslumo skatinimas ir parama mokymuisi, kuris suteikia didelės pridėtinės vertės kvalifikacijas ir kompetencijas, daugiausia dėmesio skiriant skaitmeninei ir žaliajai transformacijai), vnt.</w:t>
                    </w:r>
                  </w:p>
                </w:tc>
                <w:tc>
                  <w:tcPr>
                    <w:tcW w:w="398" w:type="pct"/>
                    <w:hideMark/>
                  </w:tcPr>
                  <w:p w:rsidR="00103B18" w:rsidRDefault="004150BD">
                    <w:pPr>
                      <w:ind w:right="-57"/>
                      <w:rPr>
                        <w:bCs/>
                        <w:sz w:val="16"/>
                        <w:szCs w:val="16"/>
                        <w:lang w:eastAsia="lt-LT"/>
                      </w:rPr>
                    </w:pPr>
                    <w:r>
                      <w:rPr>
                        <w:bCs/>
                        <w:sz w:val="16"/>
                        <w:szCs w:val="16"/>
                        <w:lang w:eastAsia="lt-LT"/>
                      </w:rPr>
                      <w:t>n/a</w:t>
                    </w:r>
                  </w:p>
                  <w:p w:rsidR="00103B18" w:rsidRDefault="004150BD">
                    <w:pPr>
                      <w:ind w:right="-57"/>
                      <w:rPr>
                        <w:bCs/>
                        <w:sz w:val="16"/>
                        <w:szCs w:val="16"/>
                        <w:lang w:eastAsia="lt-LT"/>
                      </w:rPr>
                    </w:pPr>
                    <w:r>
                      <w:rPr>
                        <w:bCs/>
                        <w:sz w:val="16"/>
                        <w:szCs w:val="16"/>
                        <w:lang w:eastAsia="lt-LT"/>
                      </w:rPr>
                      <w:t>(2022 m. II </w:t>
                    </w:r>
                    <w:proofErr w:type="spellStart"/>
                    <w:r>
                      <w:rPr>
                        <w:bCs/>
                        <w:sz w:val="16"/>
                        <w:szCs w:val="16"/>
                        <w:lang w:eastAsia="lt-LT"/>
                      </w:rPr>
                      <w:t>ketv</w:t>
                    </w:r>
                    <w:proofErr w:type="spellEnd"/>
                    <w:r>
                      <w:rPr>
                        <w:bCs/>
                        <w:sz w:val="16"/>
                        <w:szCs w:val="16"/>
                        <w:lang w:eastAsia="lt-LT"/>
                      </w:rPr>
                      <w:t>.)</w:t>
                    </w:r>
                  </w:p>
                </w:tc>
                <w:tc>
                  <w:tcPr>
                    <w:tcW w:w="369" w:type="pct"/>
                    <w:hideMark/>
                  </w:tcPr>
                  <w:p w:rsidR="00103B18" w:rsidRDefault="004150BD">
                    <w:pPr>
                      <w:ind w:right="-57"/>
                      <w:rPr>
                        <w:bCs/>
                        <w:sz w:val="16"/>
                        <w:szCs w:val="16"/>
                        <w:lang w:eastAsia="lt-LT"/>
                      </w:rPr>
                    </w:pPr>
                    <w:r>
                      <w:rPr>
                        <w:bCs/>
                        <w:sz w:val="16"/>
                        <w:szCs w:val="16"/>
                        <w:lang w:eastAsia="lt-LT"/>
                      </w:rPr>
                      <w:t>Lietuvos Respublikos socialinės apsaugos ir darbo ministerija</w:t>
                    </w:r>
                  </w:p>
                </w:tc>
                <w:tc>
                  <w:tcPr>
                    <w:tcW w:w="355" w:type="pct"/>
                    <w:hideMark/>
                  </w:tcPr>
                  <w:p w:rsidR="00103B18" w:rsidRDefault="004150BD">
                    <w:pPr>
                      <w:ind w:right="-57"/>
                      <w:rPr>
                        <w:bCs/>
                        <w:sz w:val="16"/>
                        <w:szCs w:val="16"/>
                        <w:lang w:eastAsia="lt-LT"/>
                      </w:rPr>
                    </w:pPr>
                    <w:r>
                      <w:rPr>
                        <w:bCs/>
                        <w:sz w:val="16"/>
                        <w:szCs w:val="16"/>
                        <w:lang w:eastAsia="lt-LT"/>
                      </w:rPr>
                      <w:t>-</w:t>
                    </w:r>
                  </w:p>
                </w:tc>
              </w:tr>
              <w:tr w:rsidR="00103B18" w:rsidTr="0085033A">
                <w:trPr>
                  <w:trHeight w:val="952"/>
                </w:trPr>
                <w:tc>
                  <w:tcPr>
                    <w:tcW w:w="461" w:type="pct"/>
                    <w:vMerge w:val="restart"/>
                    <w:tcBorders>
                      <w:top w:val="single" w:sz="4" w:space="0" w:color="auto"/>
                      <w:left w:val="single" w:sz="4" w:space="0" w:color="auto"/>
                      <w:right w:val="single" w:sz="4" w:space="0" w:color="auto"/>
                    </w:tcBorders>
                    <w:hideMark/>
                  </w:tcPr>
                  <w:p w:rsidR="00103B18" w:rsidRDefault="004150BD">
                    <w:pPr>
                      <w:ind w:right="-57"/>
                      <w:rPr>
                        <w:bCs/>
                        <w:sz w:val="16"/>
                        <w:szCs w:val="16"/>
                        <w:lang w:eastAsia="lt-LT"/>
                      </w:rPr>
                    </w:pPr>
                    <w:r>
                      <w:rPr>
                        <w:bCs/>
                        <w:sz w:val="16"/>
                        <w:szCs w:val="16"/>
                        <w:lang w:eastAsia="lt-LT"/>
                      </w:rPr>
                      <w:t>2.2. Kvalifikacijų ir kompetencijų įgijimo priemonė</w:t>
                    </w:r>
                  </w:p>
                </w:tc>
                <w:tc>
                  <w:tcPr>
                    <w:tcW w:w="338" w:type="pct"/>
                    <w:vMerge w:val="restart"/>
                    <w:tcBorders>
                      <w:top w:val="single" w:sz="4" w:space="0" w:color="auto"/>
                      <w:left w:val="single" w:sz="4" w:space="0" w:color="auto"/>
                      <w:right w:val="single" w:sz="4" w:space="0" w:color="auto"/>
                    </w:tcBorders>
                    <w:hideMark/>
                  </w:tcPr>
                  <w:p w:rsidR="00103B18" w:rsidRDefault="004150BD">
                    <w:pPr>
                      <w:ind w:right="-57"/>
                      <w:rPr>
                        <w:bCs/>
                        <w:sz w:val="16"/>
                        <w:szCs w:val="16"/>
                        <w:lang w:eastAsia="lt-LT"/>
                      </w:rPr>
                    </w:pPr>
                    <w:r>
                      <w:rPr>
                        <w:bCs/>
                        <w:sz w:val="16"/>
                        <w:szCs w:val="16"/>
                        <w:lang w:eastAsia="lt-LT"/>
                      </w:rPr>
                      <w:t>I</w:t>
                    </w:r>
                  </w:p>
                </w:tc>
                <w:tc>
                  <w:tcPr>
                    <w:tcW w:w="311" w:type="pct"/>
                    <w:vMerge w:val="restart"/>
                    <w:tcBorders>
                      <w:top w:val="single" w:sz="4" w:space="0" w:color="auto"/>
                      <w:left w:val="single" w:sz="4" w:space="0" w:color="auto"/>
                      <w:right w:val="single" w:sz="4" w:space="0" w:color="auto"/>
                    </w:tcBorders>
                    <w:hideMark/>
                  </w:tcPr>
                  <w:p w:rsidR="00103B18" w:rsidRDefault="004150BD">
                    <w:pPr>
                      <w:ind w:right="-57"/>
                      <w:rPr>
                        <w:bCs/>
                        <w:sz w:val="16"/>
                        <w:szCs w:val="16"/>
                        <w:lang w:eastAsia="lt-LT"/>
                      </w:rPr>
                    </w:pPr>
                    <w:r>
                      <w:rPr>
                        <w:bCs/>
                        <w:sz w:val="16"/>
                        <w:szCs w:val="16"/>
                        <w:lang w:eastAsia="lt-LT"/>
                      </w:rPr>
                      <w:t xml:space="preserve">Užimtumo tarnyba </w:t>
                    </w:r>
                  </w:p>
                </w:tc>
                <w:tc>
                  <w:tcPr>
                    <w:tcW w:w="275" w:type="pct"/>
                    <w:vMerge w:val="restart"/>
                    <w:tcBorders>
                      <w:top w:val="single" w:sz="4" w:space="0" w:color="auto"/>
                      <w:left w:val="single" w:sz="4" w:space="0" w:color="auto"/>
                      <w:right w:val="single" w:sz="4" w:space="0" w:color="auto"/>
                    </w:tcBorders>
                    <w:hideMark/>
                  </w:tcPr>
                  <w:p w:rsidR="00103B18" w:rsidRDefault="004150BD">
                    <w:pPr>
                      <w:ind w:right="-57"/>
                      <w:rPr>
                        <w:bCs/>
                        <w:sz w:val="16"/>
                        <w:szCs w:val="16"/>
                        <w:lang w:eastAsia="lt-LT"/>
                      </w:rPr>
                    </w:pPr>
                    <w:r>
                      <w:rPr>
                        <w:bCs/>
                        <w:sz w:val="16"/>
                        <w:szCs w:val="16"/>
                        <w:lang w:eastAsia="lt-LT"/>
                      </w:rPr>
                      <w:t>P</w:t>
                    </w:r>
                  </w:p>
                </w:tc>
                <w:tc>
                  <w:tcPr>
                    <w:tcW w:w="417" w:type="pct"/>
                    <w:vMerge w:val="restart"/>
                    <w:tcBorders>
                      <w:top w:val="single" w:sz="4" w:space="0" w:color="auto"/>
                      <w:left w:val="single" w:sz="4" w:space="0" w:color="auto"/>
                      <w:right w:val="single" w:sz="4" w:space="0" w:color="auto"/>
                    </w:tcBorders>
                    <w:hideMark/>
                  </w:tcPr>
                  <w:p w:rsidR="00103B18" w:rsidRDefault="004150BD">
                    <w:pPr>
                      <w:ind w:right="-57"/>
                      <w:rPr>
                        <w:bCs/>
                        <w:sz w:val="16"/>
                        <w:szCs w:val="16"/>
                        <w:lang w:eastAsia="lt-LT"/>
                      </w:rPr>
                    </w:pPr>
                    <w:r>
                      <w:rPr>
                        <w:bCs/>
                        <w:sz w:val="16"/>
                        <w:szCs w:val="16"/>
                        <w:lang w:eastAsia="lt-LT"/>
                      </w:rPr>
                      <w:t>Taip</w:t>
                    </w:r>
                  </w:p>
                </w:tc>
                <w:tc>
                  <w:tcPr>
                    <w:tcW w:w="328" w:type="pct"/>
                    <w:vMerge w:val="restart"/>
                    <w:tcBorders>
                      <w:top w:val="single" w:sz="4" w:space="0" w:color="auto"/>
                      <w:left w:val="single" w:sz="4" w:space="0" w:color="auto"/>
                      <w:right w:val="single" w:sz="4" w:space="0" w:color="auto"/>
                    </w:tcBorders>
                    <w:hideMark/>
                  </w:tcPr>
                  <w:p w:rsidR="00103B18" w:rsidRDefault="004150BD">
                    <w:pPr>
                      <w:ind w:right="-57"/>
                      <w:rPr>
                        <w:bCs/>
                        <w:sz w:val="16"/>
                        <w:szCs w:val="16"/>
                        <w:lang w:eastAsia="lt-LT"/>
                      </w:rPr>
                    </w:pPr>
                    <w:r>
                      <w:rPr>
                        <w:bCs/>
                        <w:sz w:val="16"/>
                        <w:szCs w:val="16"/>
                        <w:lang w:eastAsia="lt-LT"/>
                      </w:rPr>
                      <w:t>D</w:t>
                    </w:r>
                  </w:p>
                </w:tc>
                <w:tc>
                  <w:tcPr>
                    <w:tcW w:w="315" w:type="pct"/>
                    <w:vMerge w:val="restart"/>
                    <w:tcBorders>
                      <w:top w:val="single" w:sz="4" w:space="0" w:color="auto"/>
                      <w:left w:val="single" w:sz="4" w:space="0" w:color="auto"/>
                      <w:right w:val="single" w:sz="4" w:space="0" w:color="auto"/>
                    </w:tcBorders>
                    <w:hideMark/>
                  </w:tcPr>
                  <w:p w:rsidR="00103B18" w:rsidRDefault="004150BD">
                    <w:pPr>
                      <w:ind w:right="-57"/>
                      <w:rPr>
                        <w:sz w:val="16"/>
                        <w:szCs w:val="16"/>
                        <w:lang w:val="en-US" w:eastAsia="lt-LT"/>
                      </w:rPr>
                    </w:pPr>
                    <w:r>
                      <w:rPr>
                        <w:sz w:val="16"/>
                        <w:szCs w:val="16"/>
                        <w:lang w:val="en-US" w:eastAsia="lt-LT"/>
                      </w:rPr>
                      <w:t>77 735,264</w:t>
                    </w:r>
                  </w:p>
                </w:tc>
                <w:tc>
                  <w:tcPr>
                    <w:tcW w:w="371" w:type="pct"/>
                    <w:vMerge w:val="restart"/>
                    <w:tcBorders>
                      <w:top w:val="single" w:sz="4" w:space="0" w:color="auto"/>
                      <w:left w:val="single" w:sz="4" w:space="0" w:color="auto"/>
                      <w:right w:val="single" w:sz="4" w:space="0" w:color="auto"/>
                    </w:tcBorders>
                    <w:hideMark/>
                  </w:tcPr>
                  <w:p w:rsidR="00103B18" w:rsidRDefault="004150BD">
                    <w:pPr>
                      <w:ind w:right="-57"/>
                      <w:rPr>
                        <w:sz w:val="16"/>
                        <w:szCs w:val="16"/>
                        <w:lang w:eastAsia="lt-LT"/>
                      </w:rPr>
                    </w:pPr>
                    <w:r>
                      <w:rPr>
                        <w:sz w:val="16"/>
                        <w:szCs w:val="16"/>
                        <w:lang w:eastAsia="lt-LT"/>
                      </w:rPr>
                      <w:t>Ekonomikos gaivinimo ir atsparumo didinimo priemonės lėšos</w:t>
                    </w:r>
                  </w:p>
                </w:tc>
                <w:tc>
                  <w:tcPr>
                    <w:tcW w:w="1062" w:type="pct"/>
                    <w:tcBorders>
                      <w:top w:val="single" w:sz="4" w:space="0" w:color="auto"/>
                      <w:left w:val="single" w:sz="4" w:space="0" w:color="auto"/>
                      <w:bottom w:val="single" w:sz="4" w:space="0" w:color="auto"/>
                      <w:right w:val="single" w:sz="4" w:space="0" w:color="auto"/>
                    </w:tcBorders>
                    <w:hideMark/>
                  </w:tcPr>
                  <w:p w:rsidR="00103B18" w:rsidRDefault="004150BD">
                    <w:pPr>
                      <w:ind w:right="-57"/>
                      <w:rPr>
                        <w:bCs/>
                        <w:sz w:val="16"/>
                        <w:szCs w:val="16"/>
                        <w:lang w:eastAsia="lt-LT"/>
                      </w:rPr>
                    </w:pPr>
                    <w:r>
                      <w:rPr>
                        <w:bCs/>
                        <w:sz w:val="16"/>
                        <w:szCs w:val="16"/>
                        <w:lang w:eastAsia="lt-LT"/>
                      </w:rPr>
                      <w:t>R – dalyvių, įgijusių aukštą pridėtinę vertę kuriančią kvalifikaciją ir (ar) kompetencijas, dalis, proc.</w:t>
                    </w:r>
                  </w:p>
                </w:tc>
                <w:tc>
                  <w:tcPr>
                    <w:tcW w:w="398" w:type="pct"/>
                    <w:tcBorders>
                      <w:top w:val="single" w:sz="4" w:space="0" w:color="auto"/>
                      <w:left w:val="single" w:sz="4" w:space="0" w:color="auto"/>
                      <w:bottom w:val="single" w:sz="4" w:space="0" w:color="auto"/>
                      <w:right w:val="single" w:sz="4" w:space="0" w:color="auto"/>
                    </w:tcBorders>
                    <w:hideMark/>
                  </w:tcPr>
                  <w:p w:rsidR="00103B18" w:rsidRDefault="004150BD">
                    <w:pPr>
                      <w:ind w:right="-57"/>
                      <w:rPr>
                        <w:bCs/>
                        <w:sz w:val="16"/>
                        <w:szCs w:val="16"/>
                        <w:lang w:eastAsia="lt-LT"/>
                      </w:rPr>
                    </w:pPr>
                    <w:r>
                      <w:rPr>
                        <w:bCs/>
                        <w:sz w:val="16"/>
                        <w:szCs w:val="16"/>
                        <w:lang w:eastAsia="lt-LT"/>
                      </w:rPr>
                      <w:t>90</w:t>
                    </w:r>
                  </w:p>
                </w:tc>
                <w:tc>
                  <w:tcPr>
                    <w:tcW w:w="369" w:type="pct"/>
                    <w:vMerge w:val="restart"/>
                    <w:tcBorders>
                      <w:top w:val="single" w:sz="4" w:space="0" w:color="auto"/>
                      <w:left w:val="single" w:sz="4" w:space="0" w:color="auto"/>
                      <w:right w:val="single" w:sz="4" w:space="0" w:color="auto"/>
                    </w:tcBorders>
                    <w:hideMark/>
                  </w:tcPr>
                  <w:p w:rsidR="00103B18" w:rsidRDefault="004150BD">
                    <w:pPr>
                      <w:ind w:right="-57"/>
                      <w:rPr>
                        <w:bCs/>
                        <w:sz w:val="16"/>
                        <w:szCs w:val="16"/>
                        <w:lang w:eastAsia="lt-LT"/>
                      </w:rPr>
                    </w:pPr>
                    <w:r>
                      <w:rPr>
                        <w:bCs/>
                        <w:sz w:val="16"/>
                        <w:szCs w:val="16"/>
                        <w:lang w:eastAsia="lt-LT"/>
                      </w:rPr>
                      <w:t>CPVA</w:t>
                    </w:r>
                  </w:p>
                </w:tc>
                <w:tc>
                  <w:tcPr>
                    <w:tcW w:w="355" w:type="pct"/>
                    <w:vMerge w:val="restart"/>
                    <w:tcBorders>
                      <w:top w:val="single" w:sz="4" w:space="0" w:color="auto"/>
                      <w:left w:val="single" w:sz="4" w:space="0" w:color="auto"/>
                      <w:right w:val="single" w:sz="4" w:space="0" w:color="auto"/>
                    </w:tcBorders>
                    <w:hideMark/>
                  </w:tcPr>
                  <w:p w:rsidR="00103B18" w:rsidRDefault="004150BD">
                    <w:pPr>
                      <w:ind w:right="-57"/>
                      <w:rPr>
                        <w:bCs/>
                        <w:sz w:val="16"/>
                        <w:szCs w:val="16"/>
                        <w:lang w:eastAsia="lt-LT"/>
                      </w:rPr>
                    </w:pPr>
                    <w:r>
                      <w:rPr>
                        <w:bCs/>
                        <w:sz w:val="16"/>
                        <w:szCs w:val="16"/>
                        <w:lang w:eastAsia="lt-LT"/>
                      </w:rPr>
                      <w:t>-</w:t>
                    </w:r>
                  </w:p>
                </w:tc>
              </w:tr>
              <w:tr w:rsidR="00103B18" w:rsidTr="0085033A">
                <w:trPr>
                  <w:trHeight w:val="994"/>
                </w:trPr>
                <w:tc>
                  <w:tcPr>
                    <w:tcW w:w="461" w:type="pct"/>
                    <w:vMerge/>
                    <w:hideMark/>
                  </w:tcPr>
                  <w:p w:rsidR="00103B18" w:rsidRDefault="00103B18">
                    <w:pPr>
                      <w:ind w:right="-57"/>
                      <w:rPr>
                        <w:bCs/>
                        <w:sz w:val="16"/>
                        <w:szCs w:val="16"/>
                        <w:lang w:eastAsia="lt-LT"/>
                      </w:rPr>
                    </w:pPr>
                  </w:p>
                </w:tc>
                <w:tc>
                  <w:tcPr>
                    <w:tcW w:w="338" w:type="pct"/>
                    <w:vMerge/>
                    <w:hideMark/>
                  </w:tcPr>
                  <w:p w:rsidR="00103B18" w:rsidRDefault="00103B18">
                    <w:pPr>
                      <w:ind w:right="-57"/>
                      <w:rPr>
                        <w:bCs/>
                        <w:sz w:val="16"/>
                        <w:szCs w:val="16"/>
                        <w:lang w:eastAsia="lt-LT"/>
                      </w:rPr>
                    </w:pPr>
                  </w:p>
                </w:tc>
                <w:tc>
                  <w:tcPr>
                    <w:tcW w:w="311" w:type="pct"/>
                    <w:vMerge/>
                    <w:hideMark/>
                  </w:tcPr>
                  <w:p w:rsidR="00103B18" w:rsidRDefault="00103B18">
                    <w:pPr>
                      <w:ind w:right="-57"/>
                      <w:rPr>
                        <w:bCs/>
                        <w:sz w:val="16"/>
                        <w:szCs w:val="16"/>
                        <w:lang w:eastAsia="lt-LT"/>
                      </w:rPr>
                    </w:pPr>
                  </w:p>
                </w:tc>
                <w:tc>
                  <w:tcPr>
                    <w:tcW w:w="275" w:type="pct"/>
                    <w:vMerge/>
                    <w:hideMark/>
                  </w:tcPr>
                  <w:p w:rsidR="00103B18" w:rsidRDefault="00103B18">
                    <w:pPr>
                      <w:ind w:right="-57"/>
                      <w:rPr>
                        <w:bCs/>
                        <w:sz w:val="16"/>
                        <w:szCs w:val="16"/>
                        <w:lang w:eastAsia="lt-LT"/>
                      </w:rPr>
                    </w:pPr>
                  </w:p>
                </w:tc>
                <w:tc>
                  <w:tcPr>
                    <w:tcW w:w="417" w:type="pct"/>
                    <w:vMerge/>
                    <w:hideMark/>
                  </w:tcPr>
                  <w:p w:rsidR="00103B18" w:rsidRDefault="00103B18">
                    <w:pPr>
                      <w:ind w:right="-57"/>
                      <w:rPr>
                        <w:bCs/>
                        <w:sz w:val="16"/>
                        <w:szCs w:val="16"/>
                        <w:lang w:eastAsia="lt-LT"/>
                      </w:rPr>
                    </w:pPr>
                  </w:p>
                </w:tc>
                <w:tc>
                  <w:tcPr>
                    <w:tcW w:w="328" w:type="pct"/>
                    <w:vMerge/>
                    <w:hideMark/>
                  </w:tcPr>
                  <w:p w:rsidR="00103B18" w:rsidRDefault="00103B18">
                    <w:pPr>
                      <w:ind w:right="-57"/>
                      <w:rPr>
                        <w:bCs/>
                        <w:sz w:val="16"/>
                        <w:szCs w:val="16"/>
                        <w:lang w:eastAsia="lt-LT"/>
                      </w:rPr>
                    </w:pPr>
                  </w:p>
                </w:tc>
                <w:tc>
                  <w:tcPr>
                    <w:tcW w:w="315" w:type="pct"/>
                    <w:vMerge/>
                    <w:hideMark/>
                  </w:tcPr>
                  <w:p w:rsidR="00103B18" w:rsidRDefault="00103B18">
                    <w:pPr>
                      <w:ind w:right="-57"/>
                      <w:rPr>
                        <w:bCs/>
                        <w:sz w:val="16"/>
                        <w:szCs w:val="16"/>
                        <w:lang w:eastAsia="lt-LT"/>
                      </w:rPr>
                    </w:pPr>
                  </w:p>
                </w:tc>
                <w:tc>
                  <w:tcPr>
                    <w:tcW w:w="371" w:type="pct"/>
                    <w:vMerge/>
                    <w:hideMark/>
                  </w:tcPr>
                  <w:p w:rsidR="00103B18" w:rsidRDefault="00103B18">
                    <w:pPr>
                      <w:ind w:right="-57"/>
                      <w:rPr>
                        <w:sz w:val="16"/>
                        <w:szCs w:val="16"/>
                        <w:lang w:eastAsia="lt-LT"/>
                      </w:rPr>
                    </w:pPr>
                  </w:p>
                </w:tc>
                <w:tc>
                  <w:tcPr>
                    <w:tcW w:w="1062" w:type="pct"/>
                    <w:tcBorders>
                      <w:top w:val="single" w:sz="4" w:space="0" w:color="auto"/>
                      <w:left w:val="single" w:sz="4" w:space="0" w:color="auto"/>
                      <w:bottom w:val="single" w:sz="4" w:space="0" w:color="auto"/>
                      <w:right w:val="single" w:sz="4" w:space="0" w:color="auto"/>
                    </w:tcBorders>
                    <w:hideMark/>
                  </w:tcPr>
                  <w:p w:rsidR="00103B18" w:rsidRDefault="004150BD">
                    <w:pPr>
                      <w:ind w:right="-57"/>
                      <w:rPr>
                        <w:bCs/>
                        <w:sz w:val="16"/>
                        <w:szCs w:val="16"/>
                        <w:lang w:eastAsia="lt-LT"/>
                      </w:rPr>
                    </w:pPr>
                    <w:r>
                      <w:rPr>
                        <w:bCs/>
                        <w:sz w:val="16"/>
                        <w:szCs w:val="16"/>
                        <w:lang w:eastAsia="lt-LT"/>
                      </w:rPr>
                      <w:t>P – bandomojo projekto, skirto finansuoti mokymams kvalifikacijai ir (arba) kompetencijoms įgyti, užbaigimas, paramą gavusių dalyvių skaičius</w:t>
                    </w:r>
                  </w:p>
                </w:tc>
                <w:tc>
                  <w:tcPr>
                    <w:tcW w:w="398" w:type="pct"/>
                    <w:tcBorders>
                      <w:top w:val="single" w:sz="4" w:space="0" w:color="auto"/>
                      <w:left w:val="single" w:sz="4" w:space="0" w:color="auto"/>
                      <w:bottom w:val="single" w:sz="4" w:space="0" w:color="auto"/>
                      <w:right w:val="single" w:sz="4" w:space="0" w:color="auto"/>
                    </w:tcBorders>
                    <w:hideMark/>
                  </w:tcPr>
                  <w:p w:rsidR="00103B18" w:rsidRDefault="004150BD">
                    <w:pPr>
                      <w:ind w:right="-57"/>
                      <w:rPr>
                        <w:bCs/>
                        <w:sz w:val="16"/>
                        <w:szCs w:val="16"/>
                        <w:lang w:eastAsia="lt-LT"/>
                      </w:rPr>
                    </w:pPr>
                    <w:r>
                      <w:rPr>
                        <w:bCs/>
                        <w:sz w:val="16"/>
                        <w:szCs w:val="16"/>
                        <w:lang w:eastAsia="lt-LT"/>
                      </w:rPr>
                      <w:t>15 078</w:t>
                    </w:r>
                  </w:p>
                  <w:p w:rsidR="00103B18" w:rsidRDefault="004150BD">
                    <w:pPr>
                      <w:ind w:right="-57"/>
                      <w:rPr>
                        <w:bCs/>
                        <w:sz w:val="16"/>
                        <w:szCs w:val="16"/>
                        <w:lang w:eastAsia="lt-LT"/>
                      </w:rPr>
                    </w:pPr>
                    <w:r>
                      <w:rPr>
                        <w:bCs/>
                        <w:sz w:val="16"/>
                        <w:szCs w:val="16"/>
                        <w:lang w:eastAsia="lt-LT"/>
                      </w:rPr>
                      <w:t>(2026 m. II </w:t>
                    </w:r>
                    <w:proofErr w:type="spellStart"/>
                    <w:r>
                      <w:rPr>
                        <w:bCs/>
                        <w:sz w:val="16"/>
                        <w:szCs w:val="16"/>
                        <w:lang w:eastAsia="lt-LT"/>
                      </w:rPr>
                      <w:t>ketv</w:t>
                    </w:r>
                    <w:proofErr w:type="spellEnd"/>
                    <w:r>
                      <w:rPr>
                        <w:bCs/>
                        <w:sz w:val="16"/>
                        <w:szCs w:val="16"/>
                        <w:lang w:eastAsia="lt-LT"/>
                      </w:rPr>
                      <w:t>.)</w:t>
                    </w:r>
                  </w:p>
                </w:tc>
                <w:tc>
                  <w:tcPr>
                    <w:tcW w:w="369" w:type="pct"/>
                    <w:vMerge/>
                    <w:hideMark/>
                  </w:tcPr>
                  <w:p w:rsidR="00103B18" w:rsidRDefault="00103B18">
                    <w:pPr>
                      <w:ind w:right="-57"/>
                      <w:rPr>
                        <w:bCs/>
                        <w:sz w:val="16"/>
                        <w:szCs w:val="16"/>
                        <w:lang w:eastAsia="lt-LT"/>
                      </w:rPr>
                    </w:pPr>
                  </w:p>
                </w:tc>
                <w:tc>
                  <w:tcPr>
                    <w:tcW w:w="355" w:type="pct"/>
                    <w:vMerge/>
                    <w:hideMark/>
                  </w:tcPr>
                  <w:p w:rsidR="00103B18" w:rsidRDefault="00103B18">
                    <w:pPr>
                      <w:ind w:right="-57"/>
                      <w:rPr>
                        <w:bCs/>
                        <w:sz w:val="16"/>
                        <w:szCs w:val="16"/>
                        <w:lang w:eastAsia="lt-LT"/>
                      </w:rPr>
                    </w:pPr>
                  </w:p>
                </w:tc>
              </w:tr>
              <w:tr w:rsidR="00103B18" w:rsidTr="0085033A">
                <w:trPr>
                  <w:trHeight w:val="697"/>
                </w:trPr>
                <w:tc>
                  <w:tcPr>
                    <w:tcW w:w="461" w:type="pct"/>
                    <w:vMerge/>
                    <w:hideMark/>
                  </w:tcPr>
                  <w:p w:rsidR="00103B18" w:rsidRDefault="00103B18">
                    <w:pPr>
                      <w:ind w:right="-57"/>
                      <w:rPr>
                        <w:bCs/>
                        <w:sz w:val="16"/>
                        <w:szCs w:val="16"/>
                        <w:lang w:eastAsia="lt-LT"/>
                      </w:rPr>
                    </w:pPr>
                  </w:p>
                </w:tc>
                <w:tc>
                  <w:tcPr>
                    <w:tcW w:w="338" w:type="pct"/>
                    <w:vMerge/>
                    <w:hideMark/>
                  </w:tcPr>
                  <w:p w:rsidR="00103B18" w:rsidRDefault="00103B18">
                    <w:pPr>
                      <w:ind w:right="-57"/>
                      <w:rPr>
                        <w:bCs/>
                        <w:sz w:val="16"/>
                        <w:szCs w:val="16"/>
                        <w:lang w:eastAsia="lt-LT"/>
                      </w:rPr>
                    </w:pPr>
                  </w:p>
                </w:tc>
                <w:tc>
                  <w:tcPr>
                    <w:tcW w:w="311" w:type="pct"/>
                    <w:vMerge/>
                    <w:hideMark/>
                  </w:tcPr>
                  <w:p w:rsidR="00103B18" w:rsidRDefault="00103B18">
                    <w:pPr>
                      <w:ind w:right="-57"/>
                      <w:rPr>
                        <w:bCs/>
                        <w:sz w:val="16"/>
                        <w:szCs w:val="16"/>
                        <w:lang w:eastAsia="lt-LT"/>
                      </w:rPr>
                    </w:pPr>
                  </w:p>
                </w:tc>
                <w:tc>
                  <w:tcPr>
                    <w:tcW w:w="275" w:type="pct"/>
                    <w:vMerge/>
                    <w:hideMark/>
                  </w:tcPr>
                  <w:p w:rsidR="00103B18" w:rsidRDefault="00103B18">
                    <w:pPr>
                      <w:ind w:right="-57"/>
                      <w:rPr>
                        <w:bCs/>
                        <w:sz w:val="16"/>
                        <w:szCs w:val="16"/>
                        <w:lang w:eastAsia="lt-LT"/>
                      </w:rPr>
                    </w:pPr>
                  </w:p>
                </w:tc>
                <w:tc>
                  <w:tcPr>
                    <w:tcW w:w="417" w:type="pct"/>
                    <w:vMerge/>
                    <w:hideMark/>
                  </w:tcPr>
                  <w:p w:rsidR="00103B18" w:rsidRDefault="00103B18">
                    <w:pPr>
                      <w:ind w:right="-57"/>
                      <w:rPr>
                        <w:bCs/>
                        <w:sz w:val="16"/>
                        <w:szCs w:val="16"/>
                        <w:lang w:eastAsia="lt-LT"/>
                      </w:rPr>
                    </w:pPr>
                  </w:p>
                </w:tc>
                <w:tc>
                  <w:tcPr>
                    <w:tcW w:w="328" w:type="pct"/>
                    <w:vMerge/>
                    <w:hideMark/>
                  </w:tcPr>
                  <w:p w:rsidR="00103B18" w:rsidRDefault="00103B18">
                    <w:pPr>
                      <w:ind w:right="-57"/>
                      <w:rPr>
                        <w:bCs/>
                        <w:sz w:val="16"/>
                        <w:szCs w:val="16"/>
                        <w:lang w:eastAsia="lt-LT"/>
                      </w:rPr>
                    </w:pPr>
                  </w:p>
                </w:tc>
                <w:tc>
                  <w:tcPr>
                    <w:tcW w:w="315" w:type="pct"/>
                    <w:vMerge/>
                    <w:hideMark/>
                  </w:tcPr>
                  <w:p w:rsidR="00103B18" w:rsidRDefault="00103B18">
                    <w:pPr>
                      <w:ind w:right="-57"/>
                      <w:rPr>
                        <w:bCs/>
                        <w:sz w:val="16"/>
                        <w:szCs w:val="16"/>
                        <w:lang w:eastAsia="lt-LT"/>
                      </w:rPr>
                    </w:pPr>
                  </w:p>
                </w:tc>
                <w:tc>
                  <w:tcPr>
                    <w:tcW w:w="371" w:type="pct"/>
                    <w:vMerge/>
                    <w:hideMark/>
                  </w:tcPr>
                  <w:p w:rsidR="00103B18" w:rsidRDefault="00103B18">
                    <w:pPr>
                      <w:ind w:right="-57"/>
                      <w:rPr>
                        <w:sz w:val="16"/>
                        <w:szCs w:val="16"/>
                        <w:lang w:eastAsia="lt-LT"/>
                      </w:rPr>
                    </w:pPr>
                  </w:p>
                </w:tc>
                <w:tc>
                  <w:tcPr>
                    <w:tcW w:w="1062" w:type="pct"/>
                    <w:tcBorders>
                      <w:top w:val="single" w:sz="4" w:space="0" w:color="auto"/>
                      <w:left w:val="single" w:sz="4" w:space="0" w:color="auto"/>
                      <w:bottom w:val="single" w:sz="4" w:space="0" w:color="auto"/>
                      <w:right w:val="single" w:sz="4" w:space="0" w:color="auto"/>
                    </w:tcBorders>
                    <w:hideMark/>
                  </w:tcPr>
                  <w:p w:rsidR="00103B18" w:rsidRDefault="004150BD">
                    <w:pPr>
                      <w:ind w:right="-57"/>
                      <w:rPr>
                        <w:bCs/>
                        <w:sz w:val="16"/>
                        <w:szCs w:val="16"/>
                        <w:lang w:eastAsia="lt-LT"/>
                      </w:rPr>
                    </w:pPr>
                    <w:r>
                      <w:rPr>
                        <w:bCs/>
                        <w:sz w:val="16"/>
                        <w:szCs w:val="16"/>
                        <w:lang w:eastAsia="lt-LT"/>
                      </w:rPr>
                      <w:t xml:space="preserve">R – dirbančių arba darbo ieškančių asmenų skaičius, </w:t>
                    </w:r>
                    <w:proofErr w:type="spellStart"/>
                    <w:r>
                      <w:rPr>
                        <w:bCs/>
                        <w:sz w:val="16"/>
                        <w:szCs w:val="16"/>
                        <w:lang w:eastAsia="lt-LT"/>
                      </w:rPr>
                      <w:t>asm</w:t>
                    </w:r>
                    <w:proofErr w:type="spellEnd"/>
                    <w:r>
                      <w:rPr>
                        <w:bCs/>
                        <w:sz w:val="16"/>
                        <w:szCs w:val="16"/>
                        <w:lang w:eastAsia="lt-LT"/>
                      </w:rPr>
                      <w:t>.</w:t>
                    </w:r>
                  </w:p>
                </w:tc>
                <w:tc>
                  <w:tcPr>
                    <w:tcW w:w="398" w:type="pct"/>
                    <w:tcBorders>
                      <w:top w:val="single" w:sz="4" w:space="0" w:color="auto"/>
                      <w:left w:val="single" w:sz="4" w:space="0" w:color="auto"/>
                      <w:bottom w:val="single" w:sz="4" w:space="0" w:color="auto"/>
                      <w:right w:val="single" w:sz="4" w:space="0" w:color="auto"/>
                    </w:tcBorders>
                    <w:hideMark/>
                  </w:tcPr>
                  <w:p w:rsidR="00103B18" w:rsidRDefault="004150BD">
                    <w:pPr>
                      <w:ind w:right="-57"/>
                      <w:rPr>
                        <w:bCs/>
                        <w:sz w:val="16"/>
                        <w:szCs w:val="16"/>
                        <w:lang w:eastAsia="lt-LT"/>
                      </w:rPr>
                    </w:pPr>
                    <w:r>
                      <w:rPr>
                        <w:bCs/>
                        <w:sz w:val="16"/>
                        <w:szCs w:val="16"/>
                        <w:lang w:eastAsia="lt-LT"/>
                      </w:rPr>
                      <w:t xml:space="preserve">n/a </w:t>
                    </w:r>
                  </w:p>
                  <w:p w:rsidR="00103B18" w:rsidRDefault="004150BD">
                    <w:pPr>
                      <w:ind w:right="-57"/>
                      <w:rPr>
                        <w:bCs/>
                        <w:sz w:val="16"/>
                        <w:szCs w:val="16"/>
                        <w:lang w:eastAsia="lt-LT"/>
                      </w:rPr>
                    </w:pPr>
                    <w:r>
                      <w:rPr>
                        <w:bCs/>
                        <w:sz w:val="16"/>
                        <w:szCs w:val="16"/>
                        <w:lang w:eastAsia="lt-LT"/>
                      </w:rPr>
                      <w:t>(2026 m. II </w:t>
                    </w:r>
                    <w:proofErr w:type="spellStart"/>
                    <w:r>
                      <w:rPr>
                        <w:bCs/>
                        <w:sz w:val="16"/>
                        <w:szCs w:val="16"/>
                        <w:lang w:eastAsia="lt-LT"/>
                      </w:rPr>
                      <w:t>ketv</w:t>
                    </w:r>
                    <w:proofErr w:type="spellEnd"/>
                    <w:r>
                      <w:rPr>
                        <w:bCs/>
                        <w:sz w:val="16"/>
                        <w:szCs w:val="16"/>
                        <w:lang w:eastAsia="lt-LT"/>
                      </w:rPr>
                      <w:t>.)</w:t>
                    </w:r>
                  </w:p>
                </w:tc>
                <w:tc>
                  <w:tcPr>
                    <w:tcW w:w="369" w:type="pct"/>
                    <w:vMerge/>
                    <w:hideMark/>
                  </w:tcPr>
                  <w:p w:rsidR="00103B18" w:rsidRDefault="00103B18">
                    <w:pPr>
                      <w:ind w:right="-57"/>
                      <w:rPr>
                        <w:bCs/>
                        <w:sz w:val="16"/>
                        <w:szCs w:val="16"/>
                        <w:lang w:eastAsia="lt-LT"/>
                      </w:rPr>
                    </w:pPr>
                  </w:p>
                </w:tc>
                <w:tc>
                  <w:tcPr>
                    <w:tcW w:w="355" w:type="pct"/>
                    <w:vMerge/>
                    <w:hideMark/>
                  </w:tcPr>
                  <w:p w:rsidR="00103B18" w:rsidRDefault="00103B18">
                    <w:pPr>
                      <w:ind w:right="-57"/>
                      <w:rPr>
                        <w:bCs/>
                        <w:sz w:val="16"/>
                        <w:szCs w:val="16"/>
                        <w:lang w:eastAsia="lt-LT"/>
                      </w:rPr>
                    </w:pPr>
                  </w:p>
                </w:tc>
              </w:tr>
              <w:tr w:rsidR="00103B18" w:rsidTr="0085033A">
                <w:trPr>
                  <w:trHeight w:val="834"/>
                </w:trPr>
                <w:tc>
                  <w:tcPr>
                    <w:tcW w:w="461" w:type="pct"/>
                    <w:vMerge/>
                    <w:hideMark/>
                  </w:tcPr>
                  <w:p w:rsidR="00103B18" w:rsidRDefault="00103B18">
                    <w:pPr>
                      <w:ind w:right="-57"/>
                      <w:rPr>
                        <w:bCs/>
                        <w:sz w:val="16"/>
                        <w:szCs w:val="16"/>
                        <w:lang w:eastAsia="lt-LT"/>
                      </w:rPr>
                    </w:pPr>
                  </w:p>
                </w:tc>
                <w:tc>
                  <w:tcPr>
                    <w:tcW w:w="338" w:type="pct"/>
                    <w:vMerge/>
                    <w:hideMark/>
                  </w:tcPr>
                  <w:p w:rsidR="00103B18" w:rsidRDefault="00103B18">
                    <w:pPr>
                      <w:ind w:right="-57"/>
                      <w:rPr>
                        <w:bCs/>
                        <w:sz w:val="16"/>
                        <w:szCs w:val="16"/>
                        <w:lang w:eastAsia="lt-LT"/>
                      </w:rPr>
                    </w:pPr>
                  </w:p>
                </w:tc>
                <w:tc>
                  <w:tcPr>
                    <w:tcW w:w="311" w:type="pct"/>
                    <w:vMerge/>
                    <w:hideMark/>
                  </w:tcPr>
                  <w:p w:rsidR="00103B18" w:rsidRDefault="00103B18">
                    <w:pPr>
                      <w:ind w:right="-57"/>
                      <w:rPr>
                        <w:bCs/>
                        <w:sz w:val="16"/>
                        <w:szCs w:val="16"/>
                        <w:lang w:eastAsia="lt-LT"/>
                      </w:rPr>
                    </w:pPr>
                  </w:p>
                </w:tc>
                <w:tc>
                  <w:tcPr>
                    <w:tcW w:w="275" w:type="pct"/>
                    <w:vMerge/>
                    <w:hideMark/>
                  </w:tcPr>
                  <w:p w:rsidR="00103B18" w:rsidRDefault="00103B18">
                    <w:pPr>
                      <w:ind w:right="-57"/>
                      <w:rPr>
                        <w:bCs/>
                        <w:sz w:val="16"/>
                        <w:szCs w:val="16"/>
                        <w:lang w:eastAsia="lt-LT"/>
                      </w:rPr>
                    </w:pPr>
                  </w:p>
                </w:tc>
                <w:tc>
                  <w:tcPr>
                    <w:tcW w:w="417" w:type="pct"/>
                    <w:vMerge/>
                    <w:hideMark/>
                  </w:tcPr>
                  <w:p w:rsidR="00103B18" w:rsidRDefault="00103B18">
                    <w:pPr>
                      <w:ind w:right="-57"/>
                      <w:rPr>
                        <w:bCs/>
                        <w:sz w:val="16"/>
                        <w:szCs w:val="16"/>
                        <w:lang w:eastAsia="lt-LT"/>
                      </w:rPr>
                    </w:pPr>
                  </w:p>
                </w:tc>
                <w:tc>
                  <w:tcPr>
                    <w:tcW w:w="328" w:type="pct"/>
                    <w:vMerge/>
                    <w:hideMark/>
                  </w:tcPr>
                  <w:p w:rsidR="00103B18" w:rsidRDefault="00103B18">
                    <w:pPr>
                      <w:ind w:right="-57"/>
                      <w:rPr>
                        <w:bCs/>
                        <w:sz w:val="16"/>
                        <w:szCs w:val="16"/>
                        <w:lang w:eastAsia="lt-LT"/>
                      </w:rPr>
                    </w:pPr>
                  </w:p>
                </w:tc>
                <w:tc>
                  <w:tcPr>
                    <w:tcW w:w="315" w:type="pct"/>
                    <w:vMerge/>
                    <w:hideMark/>
                  </w:tcPr>
                  <w:p w:rsidR="00103B18" w:rsidRDefault="00103B18">
                    <w:pPr>
                      <w:ind w:right="-57"/>
                      <w:rPr>
                        <w:bCs/>
                        <w:sz w:val="16"/>
                        <w:szCs w:val="16"/>
                        <w:lang w:eastAsia="lt-LT"/>
                      </w:rPr>
                    </w:pPr>
                  </w:p>
                </w:tc>
                <w:tc>
                  <w:tcPr>
                    <w:tcW w:w="371" w:type="pct"/>
                    <w:vMerge/>
                    <w:hideMark/>
                  </w:tcPr>
                  <w:p w:rsidR="00103B18" w:rsidRDefault="00103B18">
                    <w:pPr>
                      <w:ind w:right="-57"/>
                      <w:rPr>
                        <w:sz w:val="16"/>
                        <w:szCs w:val="16"/>
                        <w:lang w:eastAsia="lt-LT"/>
                      </w:rPr>
                    </w:pPr>
                  </w:p>
                </w:tc>
                <w:tc>
                  <w:tcPr>
                    <w:tcW w:w="1062" w:type="pct"/>
                    <w:tcBorders>
                      <w:top w:val="single" w:sz="4" w:space="0" w:color="auto"/>
                      <w:left w:val="single" w:sz="4" w:space="0" w:color="auto"/>
                      <w:bottom w:val="single" w:sz="4" w:space="0" w:color="auto"/>
                      <w:right w:val="single" w:sz="4" w:space="0" w:color="auto"/>
                    </w:tcBorders>
                    <w:hideMark/>
                  </w:tcPr>
                  <w:p w:rsidR="00103B18" w:rsidRDefault="004150BD">
                    <w:pPr>
                      <w:ind w:right="-57"/>
                      <w:rPr>
                        <w:bCs/>
                        <w:sz w:val="16"/>
                        <w:szCs w:val="16"/>
                        <w:lang w:eastAsia="lt-LT"/>
                      </w:rPr>
                    </w:pPr>
                    <w:r>
                      <w:rPr>
                        <w:bCs/>
                        <w:sz w:val="16"/>
                        <w:szCs w:val="16"/>
                        <w:lang w:eastAsia="lt-LT"/>
                      </w:rPr>
                      <w:t xml:space="preserve">R – švietimo ar mokymo veiklos dalyvių skaičius, </w:t>
                    </w:r>
                    <w:proofErr w:type="spellStart"/>
                    <w:r>
                      <w:rPr>
                        <w:bCs/>
                        <w:sz w:val="16"/>
                        <w:szCs w:val="16"/>
                        <w:lang w:eastAsia="lt-LT"/>
                      </w:rPr>
                      <w:t>asm</w:t>
                    </w:r>
                    <w:proofErr w:type="spellEnd"/>
                    <w:r>
                      <w:rPr>
                        <w:bCs/>
                        <w:sz w:val="16"/>
                        <w:szCs w:val="16"/>
                        <w:lang w:eastAsia="lt-LT"/>
                      </w:rPr>
                      <w:t>.</w:t>
                    </w:r>
                  </w:p>
                </w:tc>
                <w:tc>
                  <w:tcPr>
                    <w:tcW w:w="398" w:type="pct"/>
                    <w:tcBorders>
                      <w:top w:val="single" w:sz="4" w:space="0" w:color="auto"/>
                      <w:left w:val="single" w:sz="4" w:space="0" w:color="auto"/>
                      <w:bottom w:val="single" w:sz="4" w:space="0" w:color="auto"/>
                      <w:right w:val="single" w:sz="4" w:space="0" w:color="auto"/>
                    </w:tcBorders>
                    <w:hideMark/>
                  </w:tcPr>
                  <w:p w:rsidR="00103B18" w:rsidRDefault="004150BD">
                    <w:pPr>
                      <w:ind w:right="-57"/>
                      <w:rPr>
                        <w:bCs/>
                        <w:sz w:val="16"/>
                        <w:szCs w:val="16"/>
                        <w:lang w:eastAsia="lt-LT"/>
                      </w:rPr>
                    </w:pPr>
                    <w:r>
                      <w:rPr>
                        <w:bCs/>
                        <w:sz w:val="16"/>
                        <w:szCs w:val="16"/>
                        <w:lang w:eastAsia="lt-LT"/>
                      </w:rPr>
                      <w:t xml:space="preserve">n/a </w:t>
                    </w:r>
                  </w:p>
                  <w:p w:rsidR="00103B18" w:rsidRDefault="004150BD">
                    <w:pPr>
                      <w:ind w:right="-57"/>
                      <w:rPr>
                        <w:bCs/>
                        <w:sz w:val="16"/>
                        <w:szCs w:val="16"/>
                        <w:lang w:eastAsia="lt-LT"/>
                      </w:rPr>
                    </w:pPr>
                    <w:r>
                      <w:rPr>
                        <w:bCs/>
                        <w:sz w:val="16"/>
                        <w:szCs w:val="16"/>
                        <w:lang w:eastAsia="lt-LT"/>
                      </w:rPr>
                      <w:t>(2026 m. II </w:t>
                    </w:r>
                    <w:proofErr w:type="spellStart"/>
                    <w:r>
                      <w:rPr>
                        <w:bCs/>
                        <w:sz w:val="16"/>
                        <w:szCs w:val="16"/>
                        <w:lang w:eastAsia="lt-LT"/>
                      </w:rPr>
                      <w:t>ketv</w:t>
                    </w:r>
                    <w:proofErr w:type="spellEnd"/>
                    <w:r>
                      <w:rPr>
                        <w:bCs/>
                        <w:sz w:val="16"/>
                        <w:szCs w:val="16"/>
                        <w:lang w:eastAsia="lt-LT"/>
                      </w:rPr>
                      <w:t>.)</w:t>
                    </w:r>
                  </w:p>
                </w:tc>
                <w:tc>
                  <w:tcPr>
                    <w:tcW w:w="369" w:type="pct"/>
                    <w:vMerge/>
                    <w:hideMark/>
                  </w:tcPr>
                  <w:p w:rsidR="00103B18" w:rsidRDefault="00103B18">
                    <w:pPr>
                      <w:ind w:right="-57"/>
                      <w:rPr>
                        <w:bCs/>
                        <w:sz w:val="16"/>
                        <w:szCs w:val="16"/>
                        <w:lang w:eastAsia="lt-LT"/>
                      </w:rPr>
                    </w:pPr>
                  </w:p>
                </w:tc>
                <w:tc>
                  <w:tcPr>
                    <w:tcW w:w="355" w:type="pct"/>
                    <w:vMerge/>
                    <w:hideMark/>
                  </w:tcPr>
                  <w:p w:rsidR="00103B18" w:rsidRDefault="00103B18">
                    <w:pPr>
                      <w:ind w:right="-57"/>
                      <w:rPr>
                        <w:bCs/>
                        <w:sz w:val="16"/>
                        <w:szCs w:val="16"/>
                        <w:lang w:eastAsia="lt-LT"/>
                      </w:rPr>
                    </w:pPr>
                  </w:p>
                </w:tc>
              </w:tr>
              <w:tr w:rsidR="00103B18" w:rsidTr="0085033A">
                <w:trPr>
                  <w:trHeight w:val="1121"/>
                </w:trPr>
                <w:tc>
                  <w:tcPr>
                    <w:tcW w:w="461" w:type="pct"/>
                    <w:vMerge/>
                    <w:hideMark/>
                  </w:tcPr>
                  <w:p w:rsidR="00103B18" w:rsidRDefault="00103B18">
                    <w:pPr>
                      <w:ind w:right="-57"/>
                      <w:rPr>
                        <w:bCs/>
                        <w:sz w:val="16"/>
                        <w:szCs w:val="16"/>
                        <w:lang w:eastAsia="lt-LT"/>
                      </w:rPr>
                    </w:pPr>
                  </w:p>
                </w:tc>
                <w:tc>
                  <w:tcPr>
                    <w:tcW w:w="338" w:type="pct"/>
                    <w:vMerge/>
                    <w:hideMark/>
                  </w:tcPr>
                  <w:p w:rsidR="00103B18" w:rsidRDefault="00103B18">
                    <w:pPr>
                      <w:ind w:right="-57"/>
                      <w:rPr>
                        <w:bCs/>
                        <w:sz w:val="16"/>
                        <w:szCs w:val="16"/>
                        <w:lang w:eastAsia="lt-LT"/>
                      </w:rPr>
                    </w:pPr>
                  </w:p>
                </w:tc>
                <w:tc>
                  <w:tcPr>
                    <w:tcW w:w="311" w:type="pct"/>
                    <w:vMerge/>
                    <w:hideMark/>
                  </w:tcPr>
                  <w:p w:rsidR="00103B18" w:rsidRDefault="00103B18">
                    <w:pPr>
                      <w:ind w:right="-57"/>
                      <w:rPr>
                        <w:bCs/>
                        <w:sz w:val="16"/>
                        <w:szCs w:val="16"/>
                        <w:lang w:eastAsia="lt-LT"/>
                      </w:rPr>
                    </w:pPr>
                  </w:p>
                </w:tc>
                <w:tc>
                  <w:tcPr>
                    <w:tcW w:w="275" w:type="pct"/>
                    <w:vMerge/>
                    <w:hideMark/>
                  </w:tcPr>
                  <w:p w:rsidR="00103B18" w:rsidRDefault="00103B18">
                    <w:pPr>
                      <w:ind w:right="-57"/>
                      <w:rPr>
                        <w:bCs/>
                        <w:sz w:val="16"/>
                        <w:szCs w:val="16"/>
                        <w:lang w:eastAsia="lt-LT"/>
                      </w:rPr>
                    </w:pPr>
                  </w:p>
                </w:tc>
                <w:tc>
                  <w:tcPr>
                    <w:tcW w:w="417" w:type="pct"/>
                    <w:vMerge/>
                    <w:hideMark/>
                  </w:tcPr>
                  <w:p w:rsidR="00103B18" w:rsidRDefault="00103B18">
                    <w:pPr>
                      <w:ind w:right="-57"/>
                      <w:rPr>
                        <w:bCs/>
                        <w:sz w:val="16"/>
                        <w:szCs w:val="16"/>
                        <w:lang w:eastAsia="lt-LT"/>
                      </w:rPr>
                    </w:pPr>
                  </w:p>
                </w:tc>
                <w:tc>
                  <w:tcPr>
                    <w:tcW w:w="328" w:type="pct"/>
                    <w:vMerge/>
                    <w:hideMark/>
                  </w:tcPr>
                  <w:p w:rsidR="00103B18" w:rsidRDefault="00103B18">
                    <w:pPr>
                      <w:ind w:right="-57"/>
                      <w:rPr>
                        <w:bCs/>
                        <w:sz w:val="16"/>
                        <w:szCs w:val="16"/>
                        <w:lang w:eastAsia="lt-LT"/>
                      </w:rPr>
                    </w:pPr>
                  </w:p>
                </w:tc>
                <w:tc>
                  <w:tcPr>
                    <w:tcW w:w="315" w:type="pct"/>
                    <w:vMerge/>
                    <w:hideMark/>
                  </w:tcPr>
                  <w:p w:rsidR="00103B18" w:rsidRDefault="00103B18">
                    <w:pPr>
                      <w:ind w:right="-57"/>
                      <w:rPr>
                        <w:bCs/>
                        <w:sz w:val="16"/>
                        <w:szCs w:val="16"/>
                        <w:lang w:eastAsia="lt-LT"/>
                      </w:rPr>
                    </w:pPr>
                  </w:p>
                </w:tc>
                <w:tc>
                  <w:tcPr>
                    <w:tcW w:w="371" w:type="pct"/>
                    <w:vMerge/>
                    <w:hideMark/>
                  </w:tcPr>
                  <w:p w:rsidR="00103B18" w:rsidRDefault="00103B18">
                    <w:pPr>
                      <w:ind w:right="-57"/>
                      <w:rPr>
                        <w:sz w:val="16"/>
                        <w:szCs w:val="16"/>
                        <w:lang w:eastAsia="lt-LT"/>
                      </w:rPr>
                    </w:pPr>
                  </w:p>
                </w:tc>
                <w:tc>
                  <w:tcPr>
                    <w:tcW w:w="1062" w:type="pct"/>
                    <w:tcBorders>
                      <w:top w:val="single" w:sz="4" w:space="0" w:color="auto"/>
                      <w:left w:val="single" w:sz="4" w:space="0" w:color="auto"/>
                      <w:bottom w:val="single" w:sz="4" w:space="0" w:color="auto"/>
                      <w:right w:val="single" w:sz="4" w:space="0" w:color="auto"/>
                    </w:tcBorders>
                    <w:hideMark/>
                  </w:tcPr>
                  <w:p w:rsidR="00103B18" w:rsidRDefault="004150BD">
                    <w:pPr>
                      <w:ind w:right="-57"/>
                      <w:rPr>
                        <w:bCs/>
                        <w:sz w:val="16"/>
                        <w:szCs w:val="16"/>
                        <w:lang w:eastAsia="lt-LT"/>
                      </w:rPr>
                    </w:pPr>
                    <w:r>
                      <w:rPr>
                        <w:bCs/>
                        <w:sz w:val="16"/>
                        <w:szCs w:val="16"/>
                        <w:lang w:eastAsia="lt-LT"/>
                      </w:rPr>
                      <w:t xml:space="preserve">R – švietimo ar mokymo veiklos dalyvių skaičius, iš jų švietimo ar mokymo veiklos (išskyrus skaitmeninių įgūdžių ugdymą) dalyvių skaičius, </w:t>
                    </w:r>
                    <w:proofErr w:type="spellStart"/>
                    <w:r>
                      <w:rPr>
                        <w:bCs/>
                        <w:sz w:val="16"/>
                        <w:szCs w:val="16"/>
                        <w:lang w:eastAsia="lt-LT"/>
                      </w:rPr>
                      <w:t>asm</w:t>
                    </w:r>
                    <w:proofErr w:type="spellEnd"/>
                    <w:r>
                      <w:rPr>
                        <w:bCs/>
                        <w:sz w:val="16"/>
                        <w:szCs w:val="16"/>
                        <w:lang w:eastAsia="lt-LT"/>
                      </w:rPr>
                      <w:t>.</w:t>
                    </w:r>
                  </w:p>
                </w:tc>
                <w:tc>
                  <w:tcPr>
                    <w:tcW w:w="398" w:type="pct"/>
                    <w:tcBorders>
                      <w:top w:val="single" w:sz="4" w:space="0" w:color="auto"/>
                      <w:left w:val="single" w:sz="4" w:space="0" w:color="auto"/>
                      <w:bottom w:val="single" w:sz="4" w:space="0" w:color="auto"/>
                      <w:right w:val="single" w:sz="4" w:space="0" w:color="auto"/>
                    </w:tcBorders>
                    <w:hideMark/>
                  </w:tcPr>
                  <w:p w:rsidR="00103B18" w:rsidRDefault="004150BD">
                    <w:pPr>
                      <w:ind w:right="-57"/>
                      <w:rPr>
                        <w:bCs/>
                        <w:sz w:val="16"/>
                        <w:szCs w:val="16"/>
                        <w:lang w:eastAsia="lt-LT"/>
                      </w:rPr>
                    </w:pPr>
                    <w:r>
                      <w:rPr>
                        <w:bCs/>
                        <w:sz w:val="16"/>
                        <w:szCs w:val="16"/>
                        <w:lang w:eastAsia="lt-LT"/>
                      </w:rPr>
                      <w:t xml:space="preserve">n/a </w:t>
                    </w:r>
                  </w:p>
                  <w:p w:rsidR="00103B18" w:rsidRDefault="004150BD">
                    <w:pPr>
                      <w:ind w:right="-57"/>
                      <w:rPr>
                        <w:bCs/>
                        <w:sz w:val="16"/>
                        <w:szCs w:val="16"/>
                        <w:lang w:eastAsia="lt-LT"/>
                      </w:rPr>
                    </w:pPr>
                    <w:r>
                      <w:rPr>
                        <w:bCs/>
                        <w:sz w:val="16"/>
                        <w:szCs w:val="16"/>
                        <w:lang w:eastAsia="lt-LT"/>
                      </w:rPr>
                      <w:t>(2026 m. II </w:t>
                    </w:r>
                    <w:proofErr w:type="spellStart"/>
                    <w:r>
                      <w:rPr>
                        <w:bCs/>
                        <w:sz w:val="16"/>
                        <w:szCs w:val="16"/>
                        <w:lang w:eastAsia="lt-LT"/>
                      </w:rPr>
                      <w:t>ketv</w:t>
                    </w:r>
                    <w:proofErr w:type="spellEnd"/>
                    <w:r>
                      <w:rPr>
                        <w:bCs/>
                        <w:sz w:val="16"/>
                        <w:szCs w:val="16"/>
                        <w:lang w:eastAsia="lt-LT"/>
                      </w:rPr>
                      <w:t>.)</w:t>
                    </w:r>
                  </w:p>
                </w:tc>
                <w:tc>
                  <w:tcPr>
                    <w:tcW w:w="369" w:type="pct"/>
                    <w:vMerge/>
                    <w:hideMark/>
                  </w:tcPr>
                  <w:p w:rsidR="00103B18" w:rsidRDefault="00103B18">
                    <w:pPr>
                      <w:ind w:right="-57"/>
                      <w:rPr>
                        <w:bCs/>
                        <w:sz w:val="16"/>
                        <w:szCs w:val="16"/>
                        <w:lang w:eastAsia="lt-LT"/>
                      </w:rPr>
                    </w:pPr>
                  </w:p>
                </w:tc>
                <w:tc>
                  <w:tcPr>
                    <w:tcW w:w="355" w:type="pct"/>
                    <w:vMerge/>
                    <w:hideMark/>
                  </w:tcPr>
                  <w:p w:rsidR="00103B18" w:rsidRDefault="00103B18">
                    <w:pPr>
                      <w:ind w:right="-57"/>
                      <w:rPr>
                        <w:bCs/>
                        <w:sz w:val="16"/>
                        <w:szCs w:val="16"/>
                        <w:lang w:eastAsia="lt-LT"/>
                      </w:rPr>
                    </w:pPr>
                  </w:p>
                </w:tc>
              </w:tr>
              <w:tr w:rsidR="00103B18" w:rsidTr="0085033A">
                <w:trPr>
                  <w:trHeight w:val="839"/>
                </w:trPr>
                <w:tc>
                  <w:tcPr>
                    <w:tcW w:w="461" w:type="pct"/>
                    <w:vMerge/>
                    <w:hideMark/>
                  </w:tcPr>
                  <w:p w:rsidR="00103B18" w:rsidRDefault="00103B18">
                    <w:pPr>
                      <w:ind w:right="-57"/>
                      <w:rPr>
                        <w:bCs/>
                        <w:sz w:val="16"/>
                        <w:szCs w:val="16"/>
                        <w:lang w:eastAsia="lt-LT"/>
                      </w:rPr>
                    </w:pPr>
                  </w:p>
                </w:tc>
                <w:tc>
                  <w:tcPr>
                    <w:tcW w:w="338" w:type="pct"/>
                    <w:vMerge/>
                    <w:hideMark/>
                  </w:tcPr>
                  <w:p w:rsidR="00103B18" w:rsidRDefault="00103B18">
                    <w:pPr>
                      <w:ind w:right="-57"/>
                      <w:rPr>
                        <w:bCs/>
                        <w:sz w:val="16"/>
                        <w:szCs w:val="16"/>
                        <w:lang w:eastAsia="lt-LT"/>
                      </w:rPr>
                    </w:pPr>
                  </w:p>
                </w:tc>
                <w:tc>
                  <w:tcPr>
                    <w:tcW w:w="311" w:type="pct"/>
                    <w:vMerge/>
                    <w:hideMark/>
                  </w:tcPr>
                  <w:p w:rsidR="00103B18" w:rsidRDefault="00103B18">
                    <w:pPr>
                      <w:ind w:right="-57"/>
                      <w:rPr>
                        <w:bCs/>
                        <w:sz w:val="16"/>
                        <w:szCs w:val="16"/>
                        <w:lang w:eastAsia="lt-LT"/>
                      </w:rPr>
                    </w:pPr>
                  </w:p>
                </w:tc>
                <w:tc>
                  <w:tcPr>
                    <w:tcW w:w="275" w:type="pct"/>
                    <w:vMerge/>
                    <w:hideMark/>
                  </w:tcPr>
                  <w:p w:rsidR="00103B18" w:rsidRDefault="00103B18">
                    <w:pPr>
                      <w:ind w:right="-57"/>
                      <w:rPr>
                        <w:bCs/>
                        <w:sz w:val="16"/>
                        <w:szCs w:val="16"/>
                        <w:lang w:eastAsia="lt-LT"/>
                      </w:rPr>
                    </w:pPr>
                  </w:p>
                </w:tc>
                <w:tc>
                  <w:tcPr>
                    <w:tcW w:w="417" w:type="pct"/>
                    <w:vMerge/>
                    <w:hideMark/>
                  </w:tcPr>
                  <w:p w:rsidR="00103B18" w:rsidRDefault="00103B18">
                    <w:pPr>
                      <w:ind w:right="-57"/>
                      <w:rPr>
                        <w:bCs/>
                        <w:sz w:val="16"/>
                        <w:szCs w:val="16"/>
                        <w:lang w:eastAsia="lt-LT"/>
                      </w:rPr>
                    </w:pPr>
                  </w:p>
                </w:tc>
                <w:tc>
                  <w:tcPr>
                    <w:tcW w:w="328" w:type="pct"/>
                    <w:vMerge/>
                    <w:hideMark/>
                  </w:tcPr>
                  <w:p w:rsidR="00103B18" w:rsidRDefault="00103B18">
                    <w:pPr>
                      <w:ind w:right="-57"/>
                      <w:rPr>
                        <w:bCs/>
                        <w:sz w:val="16"/>
                        <w:szCs w:val="16"/>
                        <w:lang w:eastAsia="lt-LT"/>
                      </w:rPr>
                    </w:pPr>
                  </w:p>
                </w:tc>
                <w:tc>
                  <w:tcPr>
                    <w:tcW w:w="315" w:type="pct"/>
                    <w:vMerge/>
                    <w:hideMark/>
                  </w:tcPr>
                  <w:p w:rsidR="00103B18" w:rsidRDefault="00103B18">
                    <w:pPr>
                      <w:ind w:right="-57"/>
                      <w:rPr>
                        <w:bCs/>
                        <w:sz w:val="16"/>
                        <w:szCs w:val="16"/>
                        <w:lang w:eastAsia="lt-LT"/>
                      </w:rPr>
                    </w:pPr>
                  </w:p>
                </w:tc>
                <w:tc>
                  <w:tcPr>
                    <w:tcW w:w="371" w:type="pct"/>
                    <w:vMerge/>
                    <w:hideMark/>
                  </w:tcPr>
                  <w:p w:rsidR="00103B18" w:rsidRDefault="00103B18">
                    <w:pPr>
                      <w:ind w:right="-57"/>
                      <w:rPr>
                        <w:sz w:val="16"/>
                        <w:szCs w:val="16"/>
                        <w:lang w:eastAsia="lt-LT"/>
                      </w:rPr>
                    </w:pPr>
                  </w:p>
                </w:tc>
                <w:tc>
                  <w:tcPr>
                    <w:tcW w:w="1062" w:type="pct"/>
                    <w:tcBorders>
                      <w:top w:val="single" w:sz="4" w:space="0" w:color="auto"/>
                      <w:left w:val="single" w:sz="4" w:space="0" w:color="auto"/>
                      <w:bottom w:val="single" w:sz="4" w:space="0" w:color="auto"/>
                      <w:right w:val="single" w:sz="4" w:space="0" w:color="auto"/>
                    </w:tcBorders>
                    <w:hideMark/>
                  </w:tcPr>
                  <w:p w:rsidR="00103B18" w:rsidRDefault="004150BD">
                    <w:pPr>
                      <w:ind w:right="-57"/>
                      <w:rPr>
                        <w:bCs/>
                        <w:sz w:val="16"/>
                        <w:szCs w:val="16"/>
                        <w:lang w:eastAsia="lt-LT"/>
                      </w:rPr>
                    </w:pPr>
                    <w:r>
                      <w:rPr>
                        <w:bCs/>
                        <w:sz w:val="16"/>
                        <w:szCs w:val="16"/>
                        <w:lang w:eastAsia="lt-LT"/>
                      </w:rPr>
                      <w:t xml:space="preserve">R – švietimo ar mokymo veiklos dalyvių skaičius, iš jų skaitmeninių įgūdžių ugdymo veiklos dalyvių skaičius, </w:t>
                    </w:r>
                    <w:proofErr w:type="spellStart"/>
                    <w:r>
                      <w:rPr>
                        <w:bCs/>
                        <w:sz w:val="16"/>
                        <w:szCs w:val="16"/>
                        <w:lang w:eastAsia="lt-LT"/>
                      </w:rPr>
                      <w:t>asm</w:t>
                    </w:r>
                    <w:proofErr w:type="spellEnd"/>
                    <w:r>
                      <w:rPr>
                        <w:bCs/>
                        <w:sz w:val="16"/>
                        <w:szCs w:val="16"/>
                        <w:lang w:eastAsia="lt-LT"/>
                      </w:rPr>
                      <w:t>.</w:t>
                    </w:r>
                  </w:p>
                </w:tc>
                <w:tc>
                  <w:tcPr>
                    <w:tcW w:w="398" w:type="pct"/>
                    <w:tcBorders>
                      <w:top w:val="single" w:sz="4" w:space="0" w:color="auto"/>
                      <w:left w:val="single" w:sz="4" w:space="0" w:color="auto"/>
                      <w:bottom w:val="single" w:sz="4" w:space="0" w:color="auto"/>
                      <w:right w:val="single" w:sz="4" w:space="0" w:color="auto"/>
                    </w:tcBorders>
                    <w:hideMark/>
                  </w:tcPr>
                  <w:p w:rsidR="00103B18" w:rsidRDefault="004150BD">
                    <w:pPr>
                      <w:ind w:right="-57"/>
                      <w:rPr>
                        <w:bCs/>
                        <w:sz w:val="16"/>
                        <w:szCs w:val="16"/>
                        <w:lang w:eastAsia="lt-LT"/>
                      </w:rPr>
                    </w:pPr>
                    <w:r>
                      <w:rPr>
                        <w:bCs/>
                        <w:sz w:val="16"/>
                        <w:szCs w:val="16"/>
                        <w:lang w:eastAsia="lt-LT"/>
                      </w:rPr>
                      <w:t xml:space="preserve">n/a </w:t>
                    </w:r>
                  </w:p>
                  <w:p w:rsidR="00103B18" w:rsidRDefault="004150BD">
                    <w:pPr>
                      <w:ind w:right="-57"/>
                      <w:rPr>
                        <w:bCs/>
                        <w:sz w:val="16"/>
                        <w:szCs w:val="16"/>
                        <w:lang w:eastAsia="lt-LT"/>
                      </w:rPr>
                    </w:pPr>
                    <w:r>
                      <w:rPr>
                        <w:bCs/>
                        <w:sz w:val="16"/>
                        <w:szCs w:val="16"/>
                        <w:lang w:eastAsia="lt-LT"/>
                      </w:rPr>
                      <w:t>(2026 m. II </w:t>
                    </w:r>
                    <w:proofErr w:type="spellStart"/>
                    <w:r>
                      <w:rPr>
                        <w:bCs/>
                        <w:sz w:val="16"/>
                        <w:szCs w:val="16"/>
                        <w:lang w:eastAsia="lt-LT"/>
                      </w:rPr>
                      <w:t>ketv</w:t>
                    </w:r>
                    <w:proofErr w:type="spellEnd"/>
                    <w:r>
                      <w:rPr>
                        <w:bCs/>
                        <w:sz w:val="16"/>
                        <w:szCs w:val="16"/>
                        <w:lang w:eastAsia="lt-LT"/>
                      </w:rPr>
                      <w:t>.)</w:t>
                    </w:r>
                  </w:p>
                </w:tc>
                <w:tc>
                  <w:tcPr>
                    <w:tcW w:w="369" w:type="pct"/>
                    <w:vMerge/>
                    <w:hideMark/>
                  </w:tcPr>
                  <w:p w:rsidR="00103B18" w:rsidRDefault="00103B18">
                    <w:pPr>
                      <w:ind w:right="-57"/>
                      <w:rPr>
                        <w:bCs/>
                        <w:sz w:val="16"/>
                        <w:szCs w:val="16"/>
                        <w:lang w:eastAsia="lt-LT"/>
                      </w:rPr>
                    </w:pPr>
                  </w:p>
                </w:tc>
                <w:tc>
                  <w:tcPr>
                    <w:tcW w:w="355" w:type="pct"/>
                    <w:vMerge/>
                    <w:hideMark/>
                  </w:tcPr>
                  <w:p w:rsidR="00103B18" w:rsidRDefault="00103B18">
                    <w:pPr>
                      <w:ind w:right="-57"/>
                      <w:rPr>
                        <w:bCs/>
                        <w:sz w:val="16"/>
                        <w:szCs w:val="16"/>
                        <w:lang w:eastAsia="lt-LT"/>
                      </w:rPr>
                    </w:pPr>
                  </w:p>
                </w:tc>
              </w:tr>
              <w:tr w:rsidR="00103B18" w:rsidTr="0085033A">
                <w:trPr>
                  <w:trHeight w:val="708"/>
                </w:trPr>
                <w:tc>
                  <w:tcPr>
                    <w:tcW w:w="461" w:type="pct"/>
                    <w:vMerge/>
                    <w:hideMark/>
                  </w:tcPr>
                  <w:p w:rsidR="00103B18" w:rsidRDefault="00103B18">
                    <w:pPr>
                      <w:ind w:right="-57"/>
                      <w:rPr>
                        <w:bCs/>
                        <w:sz w:val="16"/>
                        <w:szCs w:val="16"/>
                        <w:lang w:eastAsia="lt-LT"/>
                      </w:rPr>
                    </w:pPr>
                  </w:p>
                </w:tc>
                <w:tc>
                  <w:tcPr>
                    <w:tcW w:w="338" w:type="pct"/>
                    <w:vMerge/>
                    <w:hideMark/>
                  </w:tcPr>
                  <w:p w:rsidR="00103B18" w:rsidRDefault="00103B18">
                    <w:pPr>
                      <w:ind w:right="-57"/>
                      <w:rPr>
                        <w:bCs/>
                        <w:sz w:val="16"/>
                        <w:szCs w:val="16"/>
                        <w:lang w:eastAsia="lt-LT"/>
                      </w:rPr>
                    </w:pPr>
                  </w:p>
                </w:tc>
                <w:tc>
                  <w:tcPr>
                    <w:tcW w:w="311" w:type="pct"/>
                    <w:vMerge/>
                    <w:hideMark/>
                  </w:tcPr>
                  <w:p w:rsidR="00103B18" w:rsidRDefault="00103B18">
                    <w:pPr>
                      <w:ind w:right="-57"/>
                      <w:rPr>
                        <w:bCs/>
                        <w:sz w:val="16"/>
                        <w:szCs w:val="16"/>
                        <w:lang w:eastAsia="lt-LT"/>
                      </w:rPr>
                    </w:pPr>
                  </w:p>
                </w:tc>
                <w:tc>
                  <w:tcPr>
                    <w:tcW w:w="275" w:type="pct"/>
                    <w:vMerge/>
                    <w:hideMark/>
                  </w:tcPr>
                  <w:p w:rsidR="00103B18" w:rsidRDefault="00103B18">
                    <w:pPr>
                      <w:ind w:right="-57"/>
                      <w:rPr>
                        <w:bCs/>
                        <w:sz w:val="16"/>
                        <w:szCs w:val="16"/>
                        <w:lang w:eastAsia="lt-LT"/>
                      </w:rPr>
                    </w:pPr>
                  </w:p>
                </w:tc>
                <w:tc>
                  <w:tcPr>
                    <w:tcW w:w="417" w:type="pct"/>
                    <w:vMerge/>
                    <w:hideMark/>
                  </w:tcPr>
                  <w:p w:rsidR="00103B18" w:rsidRDefault="00103B18">
                    <w:pPr>
                      <w:ind w:right="-57"/>
                      <w:rPr>
                        <w:bCs/>
                        <w:sz w:val="16"/>
                        <w:szCs w:val="16"/>
                        <w:lang w:eastAsia="lt-LT"/>
                      </w:rPr>
                    </w:pPr>
                  </w:p>
                </w:tc>
                <w:tc>
                  <w:tcPr>
                    <w:tcW w:w="328" w:type="pct"/>
                    <w:vMerge/>
                    <w:hideMark/>
                  </w:tcPr>
                  <w:p w:rsidR="00103B18" w:rsidRDefault="00103B18">
                    <w:pPr>
                      <w:ind w:right="-57"/>
                      <w:rPr>
                        <w:bCs/>
                        <w:sz w:val="16"/>
                        <w:szCs w:val="16"/>
                        <w:lang w:eastAsia="lt-LT"/>
                      </w:rPr>
                    </w:pPr>
                  </w:p>
                </w:tc>
                <w:tc>
                  <w:tcPr>
                    <w:tcW w:w="315" w:type="pct"/>
                    <w:vMerge/>
                    <w:hideMark/>
                  </w:tcPr>
                  <w:p w:rsidR="00103B18" w:rsidRDefault="00103B18">
                    <w:pPr>
                      <w:ind w:right="-57"/>
                      <w:rPr>
                        <w:bCs/>
                        <w:sz w:val="16"/>
                        <w:szCs w:val="16"/>
                        <w:lang w:eastAsia="lt-LT"/>
                      </w:rPr>
                    </w:pPr>
                  </w:p>
                </w:tc>
                <w:tc>
                  <w:tcPr>
                    <w:tcW w:w="371" w:type="pct"/>
                    <w:vMerge/>
                    <w:hideMark/>
                  </w:tcPr>
                  <w:p w:rsidR="00103B18" w:rsidRDefault="00103B18">
                    <w:pPr>
                      <w:ind w:right="-57"/>
                      <w:rPr>
                        <w:sz w:val="16"/>
                        <w:szCs w:val="16"/>
                        <w:lang w:eastAsia="lt-LT"/>
                      </w:rPr>
                    </w:pPr>
                  </w:p>
                </w:tc>
                <w:tc>
                  <w:tcPr>
                    <w:tcW w:w="1062" w:type="pct"/>
                    <w:tcBorders>
                      <w:top w:val="single" w:sz="4" w:space="0" w:color="auto"/>
                      <w:left w:val="single" w:sz="4" w:space="0" w:color="auto"/>
                      <w:bottom w:val="single" w:sz="4" w:space="0" w:color="auto"/>
                      <w:right w:val="single" w:sz="4" w:space="0" w:color="auto"/>
                    </w:tcBorders>
                    <w:hideMark/>
                  </w:tcPr>
                  <w:p w:rsidR="00103B18" w:rsidRDefault="004150BD">
                    <w:pPr>
                      <w:ind w:right="-57"/>
                      <w:rPr>
                        <w:bCs/>
                        <w:sz w:val="16"/>
                        <w:szCs w:val="16"/>
                        <w:lang w:eastAsia="lt-LT"/>
                      </w:rPr>
                    </w:pPr>
                    <w:r>
                      <w:rPr>
                        <w:bCs/>
                        <w:sz w:val="16"/>
                        <w:szCs w:val="16"/>
                        <w:lang w:eastAsia="lt-LT"/>
                      </w:rPr>
                      <w:t xml:space="preserve">R – paramą gaunančių 15–29 metų jaunuolių skaičius, </w:t>
                    </w:r>
                    <w:proofErr w:type="spellStart"/>
                    <w:r>
                      <w:rPr>
                        <w:bCs/>
                        <w:sz w:val="16"/>
                        <w:szCs w:val="16"/>
                        <w:lang w:eastAsia="lt-LT"/>
                      </w:rPr>
                      <w:t>asm</w:t>
                    </w:r>
                    <w:proofErr w:type="spellEnd"/>
                    <w:r>
                      <w:rPr>
                        <w:bCs/>
                        <w:sz w:val="16"/>
                        <w:szCs w:val="16"/>
                        <w:lang w:eastAsia="lt-LT"/>
                      </w:rPr>
                      <w:t>.</w:t>
                    </w:r>
                  </w:p>
                </w:tc>
                <w:tc>
                  <w:tcPr>
                    <w:tcW w:w="398" w:type="pct"/>
                    <w:tcBorders>
                      <w:top w:val="single" w:sz="4" w:space="0" w:color="auto"/>
                      <w:left w:val="single" w:sz="4" w:space="0" w:color="auto"/>
                      <w:bottom w:val="single" w:sz="4" w:space="0" w:color="auto"/>
                      <w:right w:val="single" w:sz="4" w:space="0" w:color="auto"/>
                    </w:tcBorders>
                    <w:hideMark/>
                  </w:tcPr>
                  <w:p w:rsidR="00103B18" w:rsidRDefault="004150BD">
                    <w:pPr>
                      <w:ind w:right="-57"/>
                      <w:rPr>
                        <w:bCs/>
                        <w:sz w:val="16"/>
                        <w:szCs w:val="16"/>
                        <w:lang w:eastAsia="lt-LT"/>
                      </w:rPr>
                    </w:pPr>
                    <w:r>
                      <w:rPr>
                        <w:bCs/>
                        <w:sz w:val="16"/>
                        <w:szCs w:val="16"/>
                        <w:lang w:eastAsia="lt-LT"/>
                      </w:rPr>
                      <w:t xml:space="preserve">n/a </w:t>
                    </w:r>
                  </w:p>
                  <w:p w:rsidR="00103B18" w:rsidRDefault="004150BD">
                    <w:pPr>
                      <w:ind w:right="-57"/>
                      <w:rPr>
                        <w:bCs/>
                        <w:sz w:val="16"/>
                        <w:szCs w:val="16"/>
                        <w:lang w:eastAsia="lt-LT"/>
                      </w:rPr>
                    </w:pPr>
                    <w:r>
                      <w:rPr>
                        <w:bCs/>
                        <w:sz w:val="16"/>
                        <w:szCs w:val="16"/>
                        <w:lang w:eastAsia="lt-LT"/>
                      </w:rPr>
                      <w:t>(2026 m. II </w:t>
                    </w:r>
                    <w:proofErr w:type="spellStart"/>
                    <w:r>
                      <w:rPr>
                        <w:bCs/>
                        <w:sz w:val="16"/>
                        <w:szCs w:val="16"/>
                        <w:lang w:eastAsia="lt-LT"/>
                      </w:rPr>
                      <w:t>ketv</w:t>
                    </w:r>
                    <w:proofErr w:type="spellEnd"/>
                    <w:r>
                      <w:rPr>
                        <w:bCs/>
                        <w:sz w:val="16"/>
                        <w:szCs w:val="16"/>
                        <w:lang w:eastAsia="lt-LT"/>
                      </w:rPr>
                      <w:t>.)</w:t>
                    </w:r>
                  </w:p>
                </w:tc>
                <w:tc>
                  <w:tcPr>
                    <w:tcW w:w="369" w:type="pct"/>
                    <w:vMerge/>
                    <w:hideMark/>
                  </w:tcPr>
                  <w:p w:rsidR="00103B18" w:rsidRDefault="00103B18">
                    <w:pPr>
                      <w:ind w:right="-57"/>
                      <w:rPr>
                        <w:bCs/>
                        <w:sz w:val="16"/>
                        <w:szCs w:val="16"/>
                        <w:lang w:eastAsia="lt-LT"/>
                      </w:rPr>
                    </w:pPr>
                  </w:p>
                </w:tc>
                <w:tc>
                  <w:tcPr>
                    <w:tcW w:w="355" w:type="pct"/>
                    <w:vMerge/>
                    <w:hideMark/>
                  </w:tcPr>
                  <w:p w:rsidR="00103B18" w:rsidRDefault="00103B18">
                    <w:pPr>
                      <w:ind w:right="-57"/>
                      <w:rPr>
                        <w:bCs/>
                        <w:sz w:val="16"/>
                        <w:szCs w:val="16"/>
                        <w:lang w:eastAsia="lt-LT"/>
                      </w:rPr>
                    </w:pPr>
                  </w:p>
                </w:tc>
              </w:tr>
              <w:tr w:rsidR="00103B18" w:rsidTr="0085033A">
                <w:trPr>
                  <w:trHeight w:val="703"/>
                </w:trPr>
                <w:tc>
                  <w:tcPr>
                    <w:tcW w:w="461" w:type="pct"/>
                    <w:vMerge w:val="restart"/>
                    <w:hideMark/>
                  </w:tcPr>
                  <w:p w:rsidR="00103B18" w:rsidRDefault="004150BD">
                    <w:pPr>
                      <w:jc w:val="both"/>
                      <w:rPr>
                        <w:bCs/>
                        <w:sz w:val="16"/>
                        <w:szCs w:val="16"/>
                        <w:lang w:eastAsia="lt-LT"/>
                      </w:rPr>
                    </w:pPr>
                    <w:r>
                      <w:rPr>
                        <w:bCs/>
                        <w:sz w:val="16"/>
                        <w:szCs w:val="16"/>
                        <w:lang w:eastAsia="lt-LT"/>
                      </w:rPr>
                      <w:t>2.3. Verslumo skatinimo priemonė</w:t>
                    </w:r>
                  </w:p>
                </w:tc>
                <w:tc>
                  <w:tcPr>
                    <w:tcW w:w="338" w:type="pct"/>
                    <w:vMerge w:val="restart"/>
                    <w:hideMark/>
                  </w:tcPr>
                  <w:p w:rsidR="00103B18" w:rsidRDefault="004150BD">
                    <w:pPr>
                      <w:ind w:hanging="15"/>
                      <w:jc w:val="both"/>
                      <w:rPr>
                        <w:bCs/>
                        <w:sz w:val="16"/>
                        <w:szCs w:val="16"/>
                        <w:lang w:eastAsia="lt-LT"/>
                      </w:rPr>
                    </w:pPr>
                    <w:r>
                      <w:rPr>
                        <w:bCs/>
                        <w:sz w:val="16"/>
                        <w:szCs w:val="16"/>
                        <w:lang w:eastAsia="lt-LT"/>
                      </w:rPr>
                      <w:t>I</w:t>
                    </w:r>
                  </w:p>
                </w:tc>
                <w:tc>
                  <w:tcPr>
                    <w:tcW w:w="311" w:type="pct"/>
                    <w:vMerge w:val="restart"/>
                    <w:hideMark/>
                  </w:tcPr>
                  <w:p w:rsidR="00103B18" w:rsidRDefault="004150BD">
                    <w:pPr>
                      <w:jc w:val="both"/>
                      <w:rPr>
                        <w:bCs/>
                        <w:sz w:val="16"/>
                        <w:szCs w:val="16"/>
                        <w:lang w:eastAsia="lt-LT"/>
                      </w:rPr>
                    </w:pPr>
                    <w:r>
                      <w:rPr>
                        <w:bCs/>
                        <w:sz w:val="16"/>
                        <w:szCs w:val="16"/>
                        <w:lang w:eastAsia="lt-LT"/>
                      </w:rPr>
                      <w:t xml:space="preserve">Užimtumo tarnyba </w:t>
                    </w:r>
                  </w:p>
                </w:tc>
                <w:tc>
                  <w:tcPr>
                    <w:tcW w:w="275" w:type="pct"/>
                    <w:vMerge w:val="restart"/>
                    <w:hideMark/>
                  </w:tcPr>
                  <w:p w:rsidR="00103B18" w:rsidRDefault="004150BD">
                    <w:pPr>
                      <w:ind w:firstLine="720"/>
                      <w:jc w:val="both"/>
                      <w:rPr>
                        <w:bCs/>
                        <w:sz w:val="16"/>
                        <w:szCs w:val="16"/>
                        <w:lang w:eastAsia="lt-LT"/>
                      </w:rPr>
                    </w:pPr>
                    <w:r>
                      <w:rPr>
                        <w:bCs/>
                        <w:sz w:val="16"/>
                        <w:szCs w:val="16"/>
                        <w:lang w:eastAsia="lt-LT"/>
                      </w:rPr>
                      <w:t>P</w:t>
                    </w:r>
                  </w:p>
                </w:tc>
                <w:tc>
                  <w:tcPr>
                    <w:tcW w:w="417" w:type="pct"/>
                    <w:vMerge w:val="restart"/>
                    <w:hideMark/>
                  </w:tcPr>
                  <w:p w:rsidR="00103B18" w:rsidRDefault="004150BD">
                    <w:pPr>
                      <w:jc w:val="center"/>
                      <w:rPr>
                        <w:bCs/>
                        <w:sz w:val="16"/>
                        <w:szCs w:val="16"/>
                        <w:lang w:eastAsia="lt-LT"/>
                      </w:rPr>
                    </w:pPr>
                    <w:r>
                      <w:rPr>
                        <w:bCs/>
                        <w:sz w:val="16"/>
                        <w:szCs w:val="16"/>
                        <w:lang w:eastAsia="lt-LT"/>
                      </w:rPr>
                      <w:t>Taip</w:t>
                    </w:r>
                  </w:p>
                </w:tc>
                <w:tc>
                  <w:tcPr>
                    <w:tcW w:w="328" w:type="pct"/>
                    <w:vMerge w:val="restart"/>
                    <w:hideMark/>
                  </w:tcPr>
                  <w:p w:rsidR="00103B18" w:rsidRDefault="004150BD">
                    <w:pPr>
                      <w:rPr>
                        <w:bCs/>
                        <w:sz w:val="16"/>
                        <w:szCs w:val="16"/>
                        <w:lang w:eastAsia="lt-LT"/>
                      </w:rPr>
                    </w:pPr>
                    <w:r>
                      <w:rPr>
                        <w:bCs/>
                        <w:sz w:val="16"/>
                        <w:szCs w:val="16"/>
                        <w:lang w:eastAsia="lt-LT"/>
                      </w:rPr>
                      <w:t>D</w:t>
                    </w:r>
                  </w:p>
                </w:tc>
                <w:tc>
                  <w:tcPr>
                    <w:tcW w:w="315" w:type="pct"/>
                    <w:vMerge w:val="restart"/>
                    <w:hideMark/>
                  </w:tcPr>
                  <w:p w:rsidR="00103B18" w:rsidRDefault="004150BD">
                    <w:pPr>
                      <w:rPr>
                        <w:strike/>
                        <w:sz w:val="16"/>
                        <w:szCs w:val="16"/>
                        <w:lang w:eastAsia="lt-LT"/>
                      </w:rPr>
                    </w:pPr>
                    <w:r>
                      <w:rPr>
                        <w:sz w:val="16"/>
                        <w:szCs w:val="16"/>
                        <w:lang w:eastAsia="lt-LT"/>
                      </w:rPr>
                      <w:t>23 070,677</w:t>
                    </w:r>
                  </w:p>
                </w:tc>
                <w:tc>
                  <w:tcPr>
                    <w:tcW w:w="371" w:type="pct"/>
                    <w:vMerge w:val="restart"/>
                    <w:hideMark/>
                  </w:tcPr>
                  <w:p w:rsidR="00103B18" w:rsidRDefault="004150BD">
                    <w:pPr>
                      <w:jc w:val="both"/>
                      <w:rPr>
                        <w:bCs/>
                        <w:sz w:val="16"/>
                        <w:szCs w:val="16"/>
                        <w:lang w:eastAsia="lt-LT"/>
                      </w:rPr>
                    </w:pPr>
                    <w:r>
                      <w:rPr>
                        <w:sz w:val="16"/>
                        <w:szCs w:val="16"/>
                        <w:lang w:eastAsia="lt-LT"/>
                      </w:rPr>
                      <w:t>Ekonomikos gaivinimo ir atsparumo didinimo priemonės lėšos</w:t>
                    </w:r>
                  </w:p>
                </w:tc>
                <w:tc>
                  <w:tcPr>
                    <w:tcW w:w="1062" w:type="pct"/>
                    <w:hideMark/>
                  </w:tcPr>
                  <w:p w:rsidR="00103B18" w:rsidRDefault="004150BD">
                    <w:pPr>
                      <w:jc w:val="both"/>
                      <w:rPr>
                        <w:bCs/>
                        <w:sz w:val="16"/>
                        <w:szCs w:val="16"/>
                        <w:lang w:eastAsia="lt-LT"/>
                      </w:rPr>
                    </w:pPr>
                    <w:r>
                      <w:rPr>
                        <w:bCs/>
                        <w:sz w:val="16"/>
                        <w:szCs w:val="16"/>
                        <w:lang w:eastAsia="lt-LT"/>
                      </w:rPr>
                      <w:t xml:space="preserve">R </w:t>
                    </w:r>
                    <w:r>
                      <w:rPr>
                        <w:sz w:val="16"/>
                        <w:szCs w:val="16"/>
                        <w:lang w:eastAsia="lt-LT"/>
                      </w:rPr>
                      <w:t>– s</w:t>
                    </w:r>
                    <w:r>
                      <w:rPr>
                        <w:bCs/>
                        <w:sz w:val="16"/>
                        <w:szCs w:val="16"/>
                        <w:lang w:eastAsia="lt-LT"/>
                      </w:rPr>
                      <w:t xml:space="preserve">ėkmingai veikiančių subsidijos darbo vietai kurti gavėjų dalis, proc. </w:t>
                    </w:r>
                  </w:p>
                </w:tc>
                <w:tc>
                  <w:tcPr>
                    <w:tcW w:w="398" w:type="pct"/>
                    <w:hideMark/>
                  </w:tcPr>
                  <w:p w:rsidR="00103B18" w:rsidRDefault="004150BD">
                    <w:pPr>
                      <w:jc w:val="both"/>
                      <w:rPr>
                        <w:bCs/>
                        <w:sz w:val="16"/>
                        <w:szCs w:val="16"/>
                        <w:lang w:eastAsia="lt-LT"/>
                      </w:rPr>
                    </w:pPr>
                    <w:r>
                      <w:rPr>
                        <w:bCs/>
                        <w:sz w:val="16"/>
                        <w:szCs w:val="16"/>
                        <w:lang w:eastAsia="lt-LT"/>
                      </w:rPr>
                      <w:t>80</w:t>
                    </w:r>
                  </w:p>
                </w:tc>
                <w:tc>
                  <w:tcPr>
                    <w:tcW w:w="369" w:type="pct"/>
                    <w:vMerge w:val="restart"/>
                    <w:hideMark/>
                  </w:tcPr>
                  <w:p w:rsidR="00103B18" w:rsidRDefault="004150BD">
                    <w:pPr>
                      <w:jc w:val="both"/>
                      <w:rPr>
                        <w:bCs/>
                        <w:sz w:val="16"/>
                        <w:szCs w:val="16"/>
                        <w:lang w:eastAsia="lt-LT"/>
                      </w:rPr>
                    </w:pPr>
                    <w:r>
                      <w:rPr>
                        <w:bCs/>
                        <w:sz w:val="16"/>
                        <w:szCs w:val="16"/>
                        <w:lang w:eastAsia="lt-LT"/>
                      </w:rPr>
                      <w:t>CPVA</w:t>
                    </w:r>
                  </w:p>
                </w:tc>
                <w:tc>
                  <w:tcPr>
                    <w:tcW w:w="355" w:type="pct"/>
                    <w:vMerge w:val="restart"/>
                    <w:hideMark/>
                  </w:tcPr>
                  <w:p w:rsidR="00103B18" w:rsidRDefault="004150BD">
                    <w:pPr>
                      <w:ind w:firstLine="720"/>
                      <w:jc w:val="both"/>
                      <w:rPr>
                        <w:bCs/>
                        <w:sz w:val="16"/>
                        <w:szCs w:val="16"/>
                        <w:lang w:eastAsia="lt-LT"/>
                      </w:rPr>
                    </w:pPr>
                    <w:r>
                      <w:rPr>
                        <w:bCs/>
                        <w:sz w:val="16"/>
                        <w:szCs w:val="16"/>
                        <w:lang w:eastAsia="lt-LT"/>
                      </w:rPr>
                      <w:t>-</w:t>
                    </w:r>
                  </w:p>
                </w:tc>
              </w:tr>
              <w:tr w:rsidR="00103B18" w:rsidTr="0085033A">
                <w:trPr>
                  <w:trHeight w:val="291"/>
                </w:trPr>
                <w:tc>
                  <w:tcPr>
                    <w:tcW w:w="461" w:type="pct"/>
                    <w:vMerge/>
                    <w:vAlign w:val="center"/>
                    <w:hideMark/>
                  </w:tcPr>
                  <w:p w:rsidR="00103B18" w:rsidRDefault="00103B18">
                    <w:pPr>
                      <w:ind w:firstLine="720"/>
                      <w:jc w:val="both"/>
                      <w:rPr>
                        <w:bCs/>
                        <w:sz w:val="16"/>
                        <w:szCs w:val="16"/>
                        <w:lang w:eastAsia="lt-LT"/>
                      </w:rPr>
                    </w:pPr>
                  </w:p>
                </w:tc>
                <w:tc>
                  <w:tcPr>
                    <w:tcW w:w="338" w:type="pct"/>
                    <w:vMerge/>
                    <w:vAlign w:val="center"/>
                    <w:hideMark/>
                  </w:tcPr>
                  <w:p w:rsidR="00103B18" w:rsidRDefault="00103B18">
                    <w:pPr>
                      <w:ind w:firstLine="720"/>
                      <w:jc w:val="both"/>
                      <w:rPr>
                        <w:bCs/>
                        <w:sz w:val="16"/>
                        <w:szCs w:val="16"/>
                        <w:lang w:eastAsia="lt-LT"/>
                      </w:rPr>
                    </w:pPr>
                  </w:p>
                </w:tc>
                <w:tc>
                  <w:tcPr>
                    <w:tcW w:w="311" w:type="pct"/>
                    <w:vMerge/>
                    <w:vAlign w:val="center"/>
                    <w:hideMark/>
                  </w:tcPr>
                  <w:p w:rsidR="00103B18" w:rsidRDefault="00103B18">
                    <w:pPr>
                      <w:ind w:firstLine="720"/>
                      <w:jc w:val="both"/>
                      <w:rPr>
                        <w:bCs/>
                        <w:sz w:val="16"/>
                        <w:szCs w:val="16"/>
                        <w:lang w:eastAsia="lt-LT"/>
                      </w:rPr>
                    </w:pPr>
                  </w:p>
                </w:tc>
                <w:tc>
                  <w:tcPr>
                    <w:tcW w:w="275" w:type="pct"/>
                    <w:vMerge/>
                    <w:vAlign w:val="center"/>
                    <w:hideMark/>
                  </w:tcPr>
                  <w:p w:rsidR="00103B18" w:rsidRDefault="00103B18">
                    <w:pPr>
                      <w:ind w:firstLine="720"/>
                      <w:jc w:val="both"/>
                      <w:rPr>
                        <w:bCs/>
                        <w:sz w:val="16"/>
                        <w:szCs w:val="16"/>
                        <w:lang w:eastAsia="lt-LT"/>
                      </w:rPr>
                    </w:pPr>
                  </w:p>
                </w:tc>
                <w:tc>
                  <w:tcPr>
                    <w:tcW w:w="417" w:type="pct"/>
                    <w:vMerge/>
                    <w:vAlign w:val="center"/>
                    <w:hideMark/>
                  </w:tcPr>
                  <w:p w:rsidR="00103B18" w:rsidRDefault="00103B18">
                    <w:pPr>
                      <w:ind w:firstLine="720"/>
                      <w:jc w:val="both"/>
                      <w:rPr>
                        <w:bCs/>
                        <w:sz w:val="16"/>
                        <w:szCs w:val="16"/>
                        <w:lang w:eastAsia="lt-LT"/>
                      </w:rPr>
                    </w:pPr>
                  </w:p>
                </w:tc>
                <w:tc>
                  <w:tcPr>
                    <w:tcW w:w="328" w:type="pct"/>
                    <w:vMerge/>
                    <w:vAlign w:val="center"/>
                    <w:hideMark/>
                  </w:tcPr>
                  <w:p w:rsidR="00103B18" w:rsidRDefault="00103B18">
                    <w:pPr>
                      <w:ind w:firstLine="720"/>
                      <w:jc w:val="both"/>
                      <w:rPr>
                        <w:bCs/>
                        <w:sz w:val="16"/>
                        <w:szCs w:val="16"/>
                        <w:lang w:eastAsia="lt-LT"/>
                      </w:rPr>
                    </w:pPr>
                  </w:p>
                </w:tc>
                <w:tc>
                  <w:tcPr>
                    <w:tcW w:w="315" w:type="pct"/>
                    <w:vMerge/>
                    <w:vAlign w:val="center"/>
                    <w:hideMark/>
                  </w:tcPr>
                  <w:p w:rsidR="00103B18" w:rsidRDefault="00103B18">
                    <w:pPr>
                      <w:ind w:firstLine="720"/>
                      <w:jc w:val="both"/>
                      <w:rPr>
                        <w:bCs/>
                        <w:sz w:val="16"/>
                        <w:szCs w:val="16"/>
                        <w:lang w:eastAsia="lt-LT"/>
                      </w:rPr>
                    </w:pPr>
                  </w:p>
                </w:tc>
                <w:tc>
                  <w:tcPr>
                    <w:tcW w:w="371" w:type="pct"/>
                    <w:vMerge/>
                    <w:vAlign w:val="center"/>
                    <w:hideMark/>
                  </w:tcPr>
                  <w:p w:rsidR="00103B18" w:rsidRDefault="00103B18">
                    <w:pPr>
                      <w:ind w:firstLine="720"/>
                      <w:jc w:val="both"/>
                      <w:rPr>
                        <w:bCs/>
                        <w:sz w:val="16"/>
                        <w:szCs w:val="16"/>
                        <w:lang w:eastAsia="lt-LT"/>
                      </w:rPr>
                    </w:pPr>
                  </w:p>
                </w:tc>
                <w:tc>
                  <w:tcPr>
                    <w:tcW w:w="1062" w:type="pct"/>
                    <w:vMerge w:val="restart"/>
                    <w:hideMark/>
                  </w:tcPr>
                  <w:p w:rsidR="00103B18" w:rsidRDefault="004150BD">
                    <w:pPr>
                      <w:jc w:val="both"/>
                      <w:rPr>
                        <w:sz w:val="16"/>
                        <w:szCs w:val="16"/>
                        <w:lang w:eastAsia="lt-LT"/>
                      </w:rPr>
                    </w:pPr>
                    <w:r>
                      <w:rPr>
                        <w:sz w:val="16"/>
                        <w:szCs w:val="16"/>
                        <w:lang w:eastAsia="lt-LT"/>
                      </w:rPr>
                      <w:t>P – bandomasis verslumo skatinimo projektas, paramą gavusių dalyvių skaičius</w:t>
                    </w:r>
                  </w:p>
                </w:tc>
                <w:tc>
                  <w:tcPr>
                    <w:tcW w:w="398" w:type="pct"/>
                    <w:vMerge w:val="restart"/>
                    <w:hideMark/>
                  </w:tcPr>
                  <w:p w:rsidR="00103B18" w:rsidRDefault="004150BD">
                    <w:pPr>
                      <w:jc w:val="both"/>
                      <w:rPr>
                        <w:bCs/>
                        <w:strike/>
                        <w:sz w:val="16"/>
                        <w:szCs w:val="16"/>
                        <w:lang w:eastAsia="lt-LT"/>
                      </w:rPr>
                    </w:pPr>
                    <w:r>
                      <w:rPr>
                        <w:bCs/>
                        <w:sz w:val="16"/>
                        <w:szCs w:val="16"/>
                        <w:lang w:eastAsia="lt-LT"/>
                      </w:rPr>
                      <w:t xml:space="preserve">1 200 </w:t>
                    </w:r>
                  </w:p>
                  <w:p w:rsidR="00103B18" w:rsidRDefault="004150BD">
                    <w:pPr>
                      <w:jc w:val="both"/>
                      <w:rPr>
                        <w:bCs/>
                        <w:sz w:val="16"/>
                        <w:szCs w:val="16"/>
                        <w:lang w:eastAsia="lt-LT"/>
                      </w:rPr>
                    </w:pPr>
                    <w:r>
                      <w:rPr>
                        <w:bCs/>
                        <w:sz w:val="16"/>
                        <w:szCs w:val="16"/>
                        <w:lang w:eastAsia="lt-LT"/>
                      </w:rPr>
                      <w:t>(2026 m. II </w:t>
                    </w:r>
                    <w:proofErr w:type="spellStart"/>
                    <w:r>
                      <w:rPr>
                        <w:bCs/>
                        <w:sz w:val="16"/>
                        <w:szCs w:val="16"/>
                        <w:lang w:eastAsia="lt-LT"/>
                      </w:rPr>
                      <w:t>ketv</w:t>
                    </w:r>
                    <w:proofErr w:type="spellEnd"/>
                    <w:r>
                      <w:rPr>
                        <w:bCs/>
                        <w:sz w:val="16"/>
                        <w:szCs w:val="16"/>
                        <w:lang w:eastAsia="lt-LT"/>
                      </w:rPr>
                      <w:t>.)</w:t>
                    </w:r>
                  </w:p>
                </w:tc>
                <w:tc>
                  <w:tcPr>
                    <w:tcW w:w="369" w:type="pct"/>
                    <w:vMerge/>
                    <w:vAlign w:val="center"/>
                    <w:hideMark/>
                  </w:tcPr>
                  <w:p w:rsidR="00103B18" w:rsidRDefault="00103B18">
                    <w:pPr>
                      <w:ind w:firstLine="720"/>
                      <w:jc w:val="both"/>
                      <w:rPr>
                        <w:bCs/>
                        <w:sz w:val="16"/>
                        <w:szCs w:val="16"/>
                        <w:lang w:eastAsia="lt-LT"/>
                      </w:rPr>
                    </w:pPr>
                  </w:p>
                </w:tc>
                <w:tc>
                  <w:tcPr>
                    <w:tcW w:w="355" w:type="pct"/>
                    <w:vMerge/>
                    <w:vAlign w:val="center"/>
                    <w:hideMark/>
                  </w:tcPr>
                  <w:p w:rsidR="00103B18" w:rsidRDefault="00103B18">
                    <w:pPr>
                      <w:ind w:firstLine="720"/>
                      <w:jc w:val="both"/>
                      <w:rPr>
                        <w:bCs/>
                        <w:sz w:val="16"/>
                        <w:szCs w:val="16"/>
                        <w:lang w:eastAsia="lt-LT"/>
                      </w:rPr>
                    </w:pPr>
                  </w:p>
                </w:tc>
              </w:tr>
              <w:tr w:rsidR="00103B18" w:rsidTr="0085033A">
                <w:trPr>
                  <w:trHeight w:val="837"/>
                </w:trPr>
                <w:tc>
                  <w:tcPr>
                    <w:tcW w:w="461" w:type="pct"/>
                    <w:vMerge/>
                    <w:vAlign w:val="center"/>
                    <w:hideMark/>
                  </w:tcPr>
                  <w:p w:rsidR="00103B18" w:rsidRDefault="00103B18">
                    <w:pPr>
                      <w:ind w:firstLine="720"/>
                      <w:jc w:val="both"/>
                      <w:rPr>
                        <w:bCs/>
                        <w:sz w:val="16"/>
                        <w:szCs w:val="16"/>
                        <w:lang w:eastAsia="lt-LT"/>
                      </w:rPr>
                    </w:pPr>
                  </w:p>
                </w:tc>
                <w:tc>
                  <w:tcPr>
                    <w:tcW w:w="338" w:type="pct"/>
                    <w:vMerge/>
                    <w:vAlign w:val="center"/>
                    <w:hideMark/>
                  </w:tcPr>
                  <w:p w:rsidR="00103B18" w:rsidRDefault="00103B18">
                    <w:pPr>
                      <w:ind w:firstLine="720"/>
                      <w:jc w:val="both"/>
                      <w:rPr>
                        <w:bCs/>
                        <w:sz w:val="16"/>
                        <w:szCs w:val="16"/>
                        <w:lang w:eastAsia="lt-LT"/>
                      </w:rPr>
                    </w:pPr>
                  </w:p>
                </w:tc>
                <w:tc>
                  <w:tcPr>
                    <w:tcW w:w="311" w:type="pct"/>
                    <w:vMerge/>
                    <w:vAlign w:val="center"/>
                    <w:hideMark/>
                  </w:tcPr>
                  <w:p w:rsidR="00103B18" w:rsidRDefault="00103B18">
                    <w:pPr>
                      <w:ind w:firstLine="720"/>
                      <w:jc w:val="both"/>
                      <w:rPr>
                        <w:bCs/>
                        <w:sz w:val="16"/>
                        <w:szCs w:val="16"/>
                        <w:lang w:eastAsia="lt-LT"/>
                      </w:rPr>
                    </w:pPr>
                  </w:p>
                </w:tc>
                <w:tc>
                  <w:tcPr>
                    <w:tcW w:w="275" w:type="pct"/>
                    <w:vMerge/>
                    <w:vAlign w:val="center"/>
                    <w:hideMark/>
                  </w:tcPr>
                  <w:p w:rsidR="00103B18" w:rsidRDefault="00103B18">
                    <w:pPr>
                      <w:ind w:firstLine="720"/>
                      <w:jc w:val="both"/>
                      <w:rPr>
                        <w:bCs/>
                        <w:sz w:val="16"/>
                        <w:szCs w:val="16"/>
                        <w:lang w:eastAsia="lt-LT"/>
                      </w:rPr>
                    </w:pPr>
                  </w:p>
                </w:tc>
                <w:tc>
                  <w:tcPr>
                    <w:tcW w:w="417" w:type="pct"/>
                    <w:vMerge/>
                    <w:vAlign w:val="center"/>
                    <w:hideMark/>
                  </w:tcPr>
                  <w:p w:rsidR="00103B18" w:rsidRDefault="00103B18">
                    <w:pPr>
                      <w:ind w:firstLine="720"/>
                      <w:jc w:val="both"/>
                      <w:rPr>
                        <w:bCs/>
                        <w:sz w:val="16"/>
                        <w:szCs w:val="16"/>
                        <w:lang w:eastAsia="lt-LT"/>
                      </w:rPr>
                    </w:pPr>
                  </w:p>
                </w:tc>
                <w:tc>
                  <w:tcPr>
                    <w:tcW w:w="328" w:type="pct"/>
                    <w:vMerge/>
                    <w:vAlign w:val="center"/>
                    <w:hideMark/>
                  </w:tcPr>
                  <w:p w:rsidR="00103B18" w:rsidRDefault="00103B18">
                    <w:pPr>
                      <w:ind w:firstLine="720"/>
                      <w:jc w:val="both"/>
                      <w:rPr>
                        <w:bCs/>
                        <w:sz w:val="16"/>
                        <w:szCs w:val="16"/>
                        <w:lang w:eastAsia="lt-LT"/>
                      </w:rPr>
                    </w:pPr>
                  </w:p>
                </w:tc>
                <w:tc>
                  <w:tcPr>
                    <w:tcW w:w="315" w:type="pct"/>
                    <w:vMerge w:val="restart"/>
                    <w:hideMark/>
                  </w:tcPr>
                  <w:p w:rsidR="00103B18" w:rsidRDefault="004150BD">
                    <w:pPr>
                      <w:jc w:val="both"/>
                      <w:rPr>
                        <w:strike/>
                        <w:sz w:val="16"/>
                        <w:szCs w:val="16"/>
                        <w:lang w:eastAsia="lt-LT"/>
                      </w:rPr>
                    </w:pPr>
                    <w:r>
                      <w:rPr>
                        <w:sz w:val="16"/>
                        <w:szCs w:val="16"/>
                        <w:lang w:eastAsia="lt-LT"/>
                      </w:rPr>
                      <w:t>4 844,843</w:t>
                    </w:r>
                  </w:p>
                </w:tc>
                <w:tc>
                  <w:tcPr>
                    <w:tcW w:w="371" w:type="pct"/>
                    <w:vMerge w:val="restart"/>
                    <w:hideMark/>
                  </w:tcPr>
                  <w:p w:rsidR="00103B18" w:rsidRDefault="004150BD">
                    <w:pPr>
                      <w:jc w:val="both"/>
                      <w:rPr>
                        <w:bCs/>
                        <w:sz w:val="16"/>
                        <w:szCs w:val="16"/>
                        <w:lang w:eastAsia="lt-LT"/>
                      </w:rPr>
                    </w:pPr>
                    <w:r>
                      <w:rPr>
                        <w:sz w:val="16"/>
                        <w:szCs w:val="16"/>
                        <w:lang w:eastAsia="lt-LT"/>
                      </w:rPr>
                      <w:t>Valstybės biudžeto lėšos, skirtos apmokėti bendrai finansuojamų iš ES fondų lėšų projektų netinkamam finansuoti iš ES fondų lėšų pirkimo ir (arba) importo PVM</w:t>
                    </w:r>
                  </w:p>
                </w:tc>
                <w:tc>
                  <w:tcPr>
                    <w:tcW w:w="1062" w:type="pct"/>
                    <w:vMerge/>
                    <w:vAlign w:val="center"/>
                    <w:hideMark/>
                  </w:tcPr>
                  <w:p w:rsidR="00103B18" w:rsidRDefault="00103B18">
                    <w:pPr>
                      <w:ind w:firstLine="720"/>
                      <w:jc w:val="both"/>
                      <w:rPr>
                        <w:sz w:val="16"/>
                        <w:szCs w:val="16"/>
                        <w:lang w:eastAsia="lt-LT"/>
                      </w:rPr>
                    </w:pPr>
                  </w:p>
                </w:tc>
                <w:tc>
                  <w:tcPr>
                    <w:tcW w:w="398" w:type="pct"/>
                    <w:vMerge/>
                    <w:vAlign w:val="center"/>
                    <w:hideMark/>
                  </w:tcPr>
                  <w:p w:rsidR="00103B18" w:rsidRDefault="00103B18">
                    <w:pPr>
                      <w:ind w:firstLine="720"/>
                      <w:jc w:val="both"/>
                      <w:rPr>
                        <w:bCs/>
                        <w:sz w:val="16"/>
                        <w:szCs w:val="16"/>
                        <w:lang w:eastAsia="lt-LT"/>
                      </w:rPr>
                    </w:pPr>
                  </w:p>
                </w:tc>
                <w:tc>
                  <w:tcPr>
                    <w:tcW w:w="369" w:type="pct"/>
                    <w:vMerge/>
                    <w:vAlign w:val="center"/>
                    <w:hideMark/>
                  </w:tcPr>
                  <w:p w:rsidR="00103B18" w:rsidRDefault="00103B18">
                    <w:pPr>
                      <w:ind w:firstLine="720"/>
                      <w:jc w:val="both"/>
                      <w:rPr>
                        <w:bCs/>
                        <w:sz w:val="16"/>
                        <w:szCs w:val="16"/>
                        <w:lang w:eastAsia="lt-LT"/>
                      </w:rPr>
                    </w:pPr>
                  </w:p>
                </w:tc>
                <w:tc>
                  <w:tcPr>
                    <w:tcW w:w="355" w:type="pct"/>
                    <w:vMerge/>
                    <w:vAlign w:val="center"/>
                    <w:hideMark/>
                  </w:tcPr>
                  <w:p w:rsidR="00103B18" w:rsidRDefault="00103B18">
                    <w:pPr>
                      <w:ind w:firstLine="720"/>
                      <w:jc w:val="both"/>
                      <w:rPr>
                        <w:bCs/>
                        <w:sz w:val="16"/>
                        <w:szCs w:val="16"/>
                        <w:lang w:eastAsia="lt-LT"/>
                      </w:rPr>
                    </w:pPr>
                  </w:p>
                </w:tc>
              </w:tr>
              <w:tr w:rsidR="00103B18" w:rsidTr="0085033A">
                <w:trPr>
                  <w:trHeight w:val="712"/>
                </w:trPr>
                <w:tc>
                  <w:tcPr>
                    <w:tcW w:w="461" w:type="pct"/>
                    <w:vMerge/>
                    <w:vAlign w:val="center"/>
                    <w:hideMark/>
                  </w:tcPr>
                  <w:p w:rsidR="00103B18" w:rsidRDefault="00103B18">
                    <w:pPr>
                      <w:ind w:firstLine="720"/>
                      <w:jc w:val="both"/>
                      <w:rPr>
                        <w:bCs/>
                        <w:sz w:val="16"/>
                        <w:szCs w:val="16"/>
                        <w:lang w:eastAsia="lt-LT"/>
                      </w:rPr>
                    </w:pPr>
                  </w:p>
                </w:tc>
                <w:tc>
                  <w:tcPr>
                    <w:tcW w:w="338" w:type="pct"/>
                    <w:vMerge/>
                    <w:vAlign w:val="center"/>
                    <w:hideMark/>
                  </w:tcPr>
                  <w:p w:rsidR="00103B18" w:rsidRDefault="00103B18">
                    <w:pPr>
                      <w:ind w:firstLine="720"/>
                      <w:jc w:val="both"/>
                      <w:rPr>
                        <w:bCs/>
                        <w:sz w:val="16"/>
                        <w:szCs w:val="16"/>
                        <w:lang w:eastAsia="lt-LT"/>
                      </w:rPr>
                    </w:pPr>
                  </w:p>
                </w:tc>
                <w:tc>
                  <w:tcPr>
                    <w:tcW w:w="311" w:type="pct"/>
                    <w:vMerge/>
                    <w:vAlign w:val="center"/>
                    <w:hideMark/>
                  </w:tcPr>
                  <w:p w:rsidR="00103B18" w:rsidRDefault="00103B18">
                    <w:pPr>
                      <w:ind w:firstLine="720"/>
                      <w:jc w:val="both"/>
                      <w:rPr>
                        <w:bCs/>
                        <w:sz w:val="16"/>
                        <w:szCs w:val="16"/>
                        <w:lang w:eastAsia="lt-LT"/>
                      </w:rPr>
                    </w:pPr>
                  </w:p>
                </w:tc>
                <w:tc>
                  <w:tcPr>
                    <w:tcW w:w="275" w:type="pct"/>
                    <w:vMerge/>
                    <w:vAlign w:val="center"/>
                    <w:hideMark/>
                  </w:tcPr>
                  <w:p w:rsidR="00103B18" w:rsidRDefault="00103B18">
                    <w:pPr>
                      <w:ind w:firstLine="720"/>
                      <w:jc w:val="both"/>
                      <w:rPr>
                        <w:bCs/>
                        <w:sz w:val="16"/>
                        <w:szCs w:val="16"/>
                        <w:lang w:eastAsia="lt-LT"/>
                      </w:rPr>
                    </w:pPr>
                  </w:p>
                </w:tc>
                <w:tc>
                  <w:tcPr>
                    <w:tcW w:w="417" w:type="pct"/>
                    <w:vMerge/>
                    <w:vAlign w:val="center"/>
                    <w:hideMark/>
                  </w:tcPr>
                  <w:p w:rsidR="00103B18" w:rsidRDefault="00103B18">
                    <w:pPr>
                      <w:ind w:firstLine="720"/>
                      <w:jc w:val="both"/>
                      <w:rPr>
                        <w:bCs/>
                        <w:sz w:val="16"/>
                        <w:szCs w:val="16"/>
                        <w:lang w:eastAsia="lt-LT"/>
                      </w:rPr>
                    </w:pPr>
                  </w:p>
                </w:tc>
                <w:tc>
                  <w:tcPr>
                    <w:tcW w:w="328" w:type="pct"/>
                    <w:vMerge/>
                    <w:vAlign w:val="center"/>
                    <w:hideMark/>
                  </w:tcPr>
                  <w:p w:rsidR="00103B18" w:rsidRDefault="00103B18">
                    <w:pPr>
                      <w:ind w:firstLine="720"/>
                      <w:jc w:val="both"/>
                      <w:rPr>
                        <w:bCs/>
                        <w:sz w:val="16"/>
                        <w:szCs w:val="16"/>
                        <w:lang w:eastAsia="lt-LT"/>
                      </w:rPr>
                    </w:pPr>
                  </w:p>
                </w:tc>
                <w:tc>
                  <w:tcPr>
                    <w:tcW w:w="315" w:type="pct"/>
                    <w:vMerge/>
                    <w:vAlign w:val="center"/>
                    <w:hideMark/>
                  </w:tcPr>
                  <w:p w:rsidR="00103B18" w:rsidRDefault="00103B18">
                    <w:pPr>
                      <w:ind w:firstLine="720"/>
                      <w:jc w:val="both"/>
                      <w:rPr>
                        <w:bCs/>
                        <w:sz w:val="16"/>
                        <w:szCs w:val="16"/>
                        <w:lang w:eastAsia="lt-LT"/>
                      </w:rPr>
                    </w:pPr>
                  </w:p>
                </w:tc>
                <w:tc>
                  <w:tcPr>
                    <w:tcW w:w="371" w:type="pct"/>
                    <w:vMerge/>
                    <w:vAlign w:val="center"/>
                    <w:hideMark/>
                  </w:tcPr>
                  <w:p w:rsidR="00103B18" w:rsidRDefault="00103B18">
                    <w:pPr>
                      <w:ind w:firstLine="720"/>
                      <w:jc w:val="both"/>
                      <w:rPr>
                        <w:bCs/>
                        <w:sz w:val="16"/>
                        <w:szCs w:val="16"/>
                        <w:lang w:eastAsia="lt-LT"/>
                      </w:rPr>
                    </w:pPr>
                  </w:p>
                </w:tc>
                <w:tc>
                  <w:tcPr>
                    <w:tcW w:w="1062" w:type="pct"/>
                    <w:hideMark/>
                  </w:tcPr>
                  <w:p w:rsidR="00103B18" w:rsidRDefault="004150BD">
                    <w:pPr>
                      <w:jc w:val="both"/>
                      <w:rPr>
                        <w:sz w:val="16"/>
                        <w:szCs w:val="16"/>
                        <w:lang w:eastAsia="lt-LT"/>
                      </w:rPr>
                    </w:pPr>
                    <w:r>
                      <w:rPr>
                        <w:sz w:val="16"/>
                        <w:szCs w:val="16"/>
                        <w:lang w:eastAsia="lt-LT"/>
                      </w:rPr>
                      <w:t xml:space="preserve">R – dirbančių arba darbo ieškančių asmenų skaičius, </w:t>
                    </w:r>
                    <w:proofErr w:type="spellStart"/>
                    <w:r>
                      <w:rPr>
                        <w:sz w:val="16"/>
                        <w:szCs w:val="16"/>
                        <w:lang w:eastAsia="lt-LT"/>
                      </w:rPr>
                      <w:t>asm</w:t>
                    </w:r>
                    <w:proofErr w:type="spellEnd"/>
                    <w:r>
                      <w:rPr>
                        <w:sz w:val="16"/>
                        <w:szCs w:val="16"/>
                        <w:lang w:eastAsia="lt-LT"/>
                      </w:rPr>
                      <w:t>.</w:t>
                    </w:r>
                  </w:p>
                </w:tc>
                <w:tc>
                  <w:tcPr>
                    <w:tcW w:w="398" w:type="pct"/>
                    <w:hideMark/>
                  </w:tcPr>
                  <w:p w:rsidR="00103B18" w:rsidRDefault="004150BD">
                    <w:pPr>
                      <w:jc w:val="both"/>
                      <w:rPr>
                        <w:sz w:val="16"/>
                        <w:szCs w:val="16"/>
                        <w:lang w:eastAsia="lt-LT"/>
                      </w:rPr>
                    </w:pPr>
                    <w:r>
                      <w:rPr>
                        <w:sz w:val="16"/>
                        <w:szCs w:val="16"/>
                        <w:lang w:eastAsia="lt-LT"/>
                      </w:rPr>
                      <w:t>n/a</w:t>
                    </w:r>
                  </w:p>
                  <w:p w:rsidR="00103B18" w:rsidRDefault="004150BD">
                    <w:pPr>
                      <w:jc w:val="both"/>
                      <w:rPr>
                        <w:sz w:val="16"/>
                        <w:szCs w:val="16"/>
                        <w:vertAlign w:val="superscript"/>
                        <w:lang w:eastAsia="lt-LT"/>
                      </w:rPr>
                    </w:pPr>
                    <w:r>
                      <w:rPr>
                        <w:sz w:val="16"/>
                        <w:szCs w:val="16"/>
                        <w:lang w:eastAsia="lt-LT"/>
                      </w:rPr>
                      <w:t>(2026 m. II </w:t>
                    </w:r>
                    <w:proofErr w:type="spellStart"/>
                    <w:r>
                      <w:rPr>
                        <w:sz w:val="16"/>
                        <w:szCs w:val="16"/>
                        <w:lang w:eastAsia="lt-LT"/>
                      </w:rPr>
                      <w:t>ketv</w:t>
                    </w:r>
                    <w:proofErr w:type="spellEnd"/>
                    <w:r>
                      <w:rPr>
                        <w:sz w:val="16"/>
                        <w:szCs w:val="16"/>
                        <w:lang w:eastAsia="lt-LT"/>
                      </w:rPr>
                      <w:t>.)</w:t>
                    </w:r>
                  </w:p>
                </w:tc>
                <w:tc>
                  <w:tcPr>
                    <w:tcW w:w="369" w:type="pct"/>
                    <w:vMerge/>
                    <w:vAlign w:val="center"/>
                    <w:hideMark/>
                  </w:tcPr>
                  <w:p w:rsidR="00103B18" w:rsidRDefault="00103B18">
                    <w:pPr>
                      <w:ind w:firstLine="720"/>
                      <w:jc w:val="both"/>
                      <w:rPr>
                        <w:bCs/>
                        <w:sz w:val="16"/>
                        <w:szCs w:val="16"/>
                        <w:lang w:eastAsia="lt-LT"/>
                      </w:rPr>
                    </w:pPr>
                  </w:p>
                </w:tc>
                <w:tc>
                  <w:tcPr>
                    <w:tcW w:w="355" w:type="pct"/>
                    <w:vMerge/>
                    <w:vAlign w:val="center"/>
                    <w:hideMark/>
                  </w:tcPr>
                  <w:p w:rsidR="00103B18" w:rsidRDefault="00103B18">
                    <w:pPr>
                      <w:ind w:firstLine="720"/>
                      <w:jc w:val="both"/>
                      <w:rPr>
                        <w:bCs/>
                        <w:sz w:val="16"/>
                        <w:szCs w:val="16"/>
                        <w:lang w:eastAsia="lt-LT"/>
                      </w:rPr>
                    </w:pPr>
                  </w:p>
                </w:tc>
              </w:tr>
              <w:tr w:rsidR="00103B18" w:rsidTr="0085033A">
                <w:trPr>
                  <w:trHeight w:val="1138"/>
                </w:trPr>
                <w:tc>
                  <w:tcPr>
                    <w:tcW w:w="461" w:type="pct"/>
                    <w:vMerge/>
                    <w:vAlign w:val="center"/>
                    <w:hideMark/>
                  </w:tcPr>
                  <w:p w:rsidR="00103B18" w:rsidRDefault="00103B18">
                    <w:pPr>
                      <w:ind w:firstLine="720"/>
                      <w:jc w:val="both"/>
                      <w:rPr>
                        <w:bCs/>
                        <w:sz w:val="16"/>
                        <w:szCs w:val="16"/>
                        <w:lang w:eastAsia="lt-LT"/>
                      </w:rPr>
                    </w:pPr>
                  </w:p>
                </w:tc>
                <w:tc>
                  <w:tcPr>
                    <w:tcW w:w="338" w:type="pct"/>
                    <w:vMerge/>
                    <w:vAlign w:val="center"/>
                    <w:hideMark/>
                  </w:tcPr>
                  <w:p w:rsidR="00103B18" w:rsidRDefault="00103B18">
                    <w:pPr>
                      <w:ind w:firstLine="720"/>
                      <w:jc w:val="both"/>
                      <w:rPr>
                        <w:bCs/>
                        <w:sz w:val="16"/>
                        <w:szCs w:val="16"/>
                        <w:lang w:eastAsia="lt-LT"/>
                      </w:rPr>
                    </w:pPr>
                  </w:p>
                </w:tc>
                <w:tc>
                  <w:tcPr>
                    <w:tcW w:w="311" w:type="pct"/>
                    <w:vMerge/>
                    <w:vAlign w:val="center"/>
                    <w:hideMark/>
                  </w:tcPr>
                  <w:p w:rsidR="00103B18" w:rsidRDefault="00103B18">
                    <w:pPr>
                      <w:ind w:firstLine="720"/>
                      <w:jc w:val="both"/>
                      <w:rPr>
                        <w:bCs/>
                        <w:sz w:val="16"/>
                        <w:szCs w:val="16"/>
                        <w:lang w:eastAsia="lt-LT"/>
                      </w:rPr>
                    </w:pPr>
                  </w:p>
                </w:tc>
                <w:tc>
                  <w:tcPr>
                    <w:tcW w:w="275" w:type="pct"/>
                    <w:vMerge/>
                    <w:vAlign w:val="center"/>
                    <w:hideMark/>
                  </w:tcPr>
                  <w:p w:rsidR="00103B18" w:rsidRDefault="00103B18">
                    <w:pPr>
                      <w:ind w:firstLine="720"/>
                      <w:jc w:val="both"/>
                      <w:rPr>
                        <w:bCs/>
                        <w:sz w:val="16"/>
                        <w:szCs w:val="16"/>
                        <w:lang w:eastAsia="lt-LT"/>
                      </w:rPr>
                    </w:pPr>
                  </w:p>
                </w:tc>
                <w:tc>
                  <w:tcPr>
                    <w:tcW w:w="417" w:type="pct"/>
                    <w:vMerge/>
                    <w:vAlign w:val="center"/>
                    <w:hideMark/>
                  </w:tcPr>
                  <w:p w:rsidR="00103B18" w:rsidRDefault="00103B18">
                    <w:pPr>
                      <w:ind w:firstLine="720"/>
                      <w:jc w:val="both"/>
                      <w:rPr>
                        <w:bCs/>
                        <w:sz w:val="16"/>
                        <w:szCs w:val="16"/>
                        <w:lang w:eastAsia="lt-LT"/>
                      </w:rPr>
                    </w:pPr>
                  </w:p>
                </w:tc>
                <w:tc>
                  <w:tcPr>
                    <w:tcW w:w="328" w:type="pct"/>
                    <w:vMerge/>
                    <w:vAlign w:val="center"/>
                    <w:hideMark/>
                  </w:tcPr>
                  <w:p w:rsidR="00103B18" w:rsidRDefault="00103B18">
                    <w:pPr>
                      <w:ind w:firstLine="720"/>
                      <w:jc w:val="both"/>
                      <w:rPr>
                        <w:bCs/>
                        <w:sz w:val="16"/>
                        <w:szCs w:val="16"/>
                        <w:lang w:eastAsia="lt-LT"/>
                      </w:rPr>
                    </w:pPr>
                  </w:p>
                </w:tc>
                <w:tc>
                  <w:tcPr>
                    <w:tcW w:w="315" w:type="pct"/>
                    <w:vMerge/>
                    <w:vAlign w:val="center"/>
                    <w:hideMark/>
                  </w:tcPr>
                  <w:p w:rsidR="00103B18" w:rsidRDefault="00103B18">
                    <w:pPr>
                      <w:ind w:firstLine="720"/>
                      <w:jc w:val="both"/>
                      <w:rPr>
                        <w:bCs/>
                        <w:sz w:val="16"/>
                        <w:szCs w:val="16"/>
                        <w:lang w:eastAsia="lt-LT"/>
                      </w:rPr>
                    </w:pPr>
                  </w:p>
                </w:tc>
                <w:tc>
                  <w:tcPr>
                    <w:tcW w:w="371" w:type="pct"/>
                    <w:vMerge/>
                    <w:vAlign w:val="center"/>
                    <w:hideMark/>
                  </w:tcPr>
                  <w:p w:rsidR="00103B18" w:rsidRDefault="00103B18">
                    <w:pPr>
                      <w:ind w:firstLine="720"/>
                      <w:jc w:val="both"/>
                      <w:rPr>
                        <w:bCs/>
                        <w:sz w:val="16"/>
                        <w:szCs w:val="16"/>
                        <w:lang w:eastAsia="lt-LT"/>
                      </w:rPr>
                    </w:pPr>
                  </w:p>
                </w:tc>
                <w:tc>
                  <w:tcPr>
                    <w:tcW w:w="1062" w:type="pct"/>
                  </w:tcPr>
                  <w:p w:rsidR="00103B18" w:rsidRDefault="004150BD">
                    <w:pPr>
                      <w:jc w:val="both"/>
                      <w:rPr>
                        <w:sz w:val="16"/>
                        <w:szCs w:val="16"/>
                        <w:lang w:eastAsia="lt-LT"/>
                      </w:rPr>
                    </w:pPr>
                    <w:r>
                      <w:rPr>
                        <w:bCs/>
                        <w:sz w:val="16"/>
                        <w:szCs w:val="16"/>
                        <w:lang w:eastAsia="lt-LT"/>
                      </w:rPr>
                      <w:t xml:space="preserve">R – paramą gaunančių 15–29 metų jaunuolių skaičius, </w:t>
                    </w:r>
                    <w:proofErr w:type="spellStart"/>
                    <w:r>
                      <w:rPr>
                        <w:bCs/>
                        <w:sz w:val="16"/>
                        <w:szCs w:val="16"/>
                        <w:lang w:eastAsia="lt-LT"/>
                      </w:rPr>
                      <w:t>asm</w:t>
                    </w:r>
                    <w:proofErr w:type="spellEnd"/>
                    <w:r>
                      <w:rPr>
                        <w:bCs/>
                        <w:sz w:val="16"/>
                        <w:szCs w:val="16"/>
                        <w:lang w:eastAsia="lt-LT"/>
                      </w:rPr>
                      <w:t>.</w:t>
                    </w:r>
                  </w:p>
                </w:tc>
                <w:tc>
                  <w:tcPr>
                    <w:tcW w:w="398" w:type="pct"/>
                    <w:hideMark/>
                  </w:tcPr>
                  <w:p w:rsidR="00103B18" w:rsidRDefault="004150BD">
                    <w:pPr>
                      <w:jc w:val="both"/>
                      <w:rPr>
                        <w:sz w:val="16"/>
                        <w:szCs w:val="16"/>
                        <w:lang w:eastAsia="lt-LT"/>
                      </w:rPr>
                    </w:pPr>
                    <w:r>
                      <w:rPr>
                        <w:sz w:val="16"/>
                        <w:szCs w:val="16"/>
                        <w:lang w:eastAsia="lt-LT"/>
                      </w:rPr>
                      <w:t>n/a</w:t>
                    </w:r>
                  </w:p>
                  <w:p w:rsidR="00103B18" w:rsidRDefault="004150BD">
                    <w:pPr>
                      <w:jc w:val="both"/>
                      <w:rPr>
                        <w:sz w:val="16"/>
                        <w:szCs w:val="16"/>
                        <w:lang w:eastAsia="lt-LT"/>
                      </w:rPr>
                    </w:pPr>
                    <w:r>
                      <w:rPr>
                        <w:sz w:val="16"/>
                        <w:szCs w:val="16"/>
                        <w:lang w:eastAsia="lt-LT"/>
                      </w:rPr>
                      <w:t xml:space="preserve">(2026 m. II  </w:t>
                    </w:r>
                    <w:proofErr w:type="spellStart"/>
                    <w:r>
                      <w:rPr>
                        <w:sz w:val="16"/>
                        <w:szCs w:val="16"/>
                        <w:lang w:eastAsia="lt-LT"/>
                      </w:rPr>
                      <w:t>ketv</w:t>
                    </w:r>
                    <w:proofErr w:type="spellEnd"/>
                    <w:r>
                      <w:rPr>
                        <w:sz w:val="16"/>
                        <w:szCs w:val="16"/>
                        <w:lang w:eastAsia="lt-LT"/>
                      </w:rPr>
                      <w:t>.)</w:t>
                    </w:r>
                  </w:p>
                </w:tc>
                <w:tc>
                  <w:tcPr>
                    <w:tcW w:w="369" w:type="pct"/>
                    <w:vMerge/>
                    <w:vAlign w:val="center"/>
                    <w:hideMark/>
                  </w:tcPr>
                  <w:p w:rsidR="00103B18" w:rsidRDefault="00103B18">
                    <w:pPr>
                      <w:ind w:firstLine="720"/>
                      <w:jc w:val="both"/>
                      <w:rPr>
                        <w:bCs/>
                        <w:sz w:val="16"/>
                        <w:szCs w:val="16"/>
                        <w:lang w:eastAsia="lt-LT"/>
                      </w:rPr>
                    </w:pPr>
                  </w:p>
                </w:tc>
                <w:tc>
                  <w:tcPr>
                    <w:tcW w:w="355" w:type="pct"/>
                    <w:vMerge/>
                    <w:vAlign w:val="center"/>
                    <w:hideMark/>
                  </w:tcPr>
                  <w:p w:rsidR="00103B18" w:rsidRDefault="00103B18">
                    <w:pPr>
                      <w:ind w:firstLine="720"/>
                      <w:jc w:val="both"/>
                      <w:rPr>
                        <w:bCs/>
                        <w:sz w:val="16"/>
                        <w:szCs w:val="16"/>
                        <w:lang w:eastAsia="lt-LT"/>
                      </w:rPr>
                    </w:pPr>
                  </w:p>
                </w:tc>
              </w:tr>
              <w:tr w:rsidR="00103B18" w:rsidTr="0085033A">
                <w:trPr>
                  <w:trHeight w:val="703"/>
                </w:trPr>
                <w:tc>
                  <w:tcPr>
                    <w:tcW w:w="461" w:type="pct"/>
                    <w:vMerge w:val="restart"/>
                    <w:hideMark/>
                  </w:tcPr>
                  <w:p w:rsidR="00103B18" w:rsidRDefault="004150BD">
                    <w:pPr>
                      <w:jc w:val="both"/>
                      <w:rPr>
                        <w:sz w:val="16"/>
                        <w:szCs w:val="16"/>
                        <w:lang w:eastAsia="lt-LT"/>
                      </w:rPr>
                    </w:pPr>
                    <w:r>
                      <w:rPr>
                        <w:sz w:val="16"/>
                        <w:szCs w:val="16"/>
                        <w:lang w:eastAsia="lt-LT"/>
                      </w:rPr>
                      <w:t>2.4. Įdarbinimo subsidijuojant priemonė</w:t>
                    </w:r>
                  </w:p>
                </w:tc>
                <w:tc>
                  <w:tcPr>
                    <w:tcW w:w="338" w:type="pct"/>
                    <w:vMerge w:val="restart"/>
                    <w:hideMark/>
                  </w:tcPr>
                  <w:p w:rsidR="00103B18" w:rsidRDefault="004150BD">
                    <w:pPr>
                      <w:ind w:hanging="15"/>
                      <w:jc w:val="center"/>
                      <w:rPr>
                        <w:sz w:val="16"/>
                        <w:szCs w:val="16"/>
                        <w:lang w:eastAsia="lt-LT"/>
                      </w:rPr>
                    </w:pPr>
                    <w:r>
                      <w:rPr>
                        <w:sz w:val="16"/>
                        <w:szCs w:val="16"/>
                        <w:lang w:eastAsia="lt-LT"/>
                      </w:rPr>
                      <w:t>I</w:t>
                    </w:r>
                  </w:p>
                </w:tc>
                <w:tc>
                  <w:tcPr>
                    <w:tcW w:w="311" w:type="pct"/>
                    <w:vMerge w:val="restart"/>
                    <w:hideMark/>
                  </w:tcPr>
                  <w:p w:rsidR="00103B18" w:rsidRDefault="004150BD">
                    <w:pPr>
                      <w:jc w:val="both"/>
                      <w:rPr>
                        <w:sz w:val="16"/>
                        <w:szCs w:val="16"/>
                        <w:lang w:eastAsia="lt-LT"/>
                      </w:rPr>
                    </w:pPr>
                    <w:r>
                      <w:rPr>
                        <w:sz w:val="16"/>
                        <w:szCs w:val="16"/>
                        <w:lang w:eastAsia="lt-LT"/>
                      </w:rPr>
                      <w:t>Užimtumo tarnyba</w:t>
                    </w:r>
                  </w:p>
                </w:tc>
                <w:tc>
                  <w:tcPr>
                    <w:tcW w:w="275" w:type="pct"/>
                    <w:vMerge w:val="restart"/>
                    <w:hideMark/>
                  </w:tcPr>
                  <w:p w:rsidR="00103B18" w:rsidRDefault="004150BD">
                    <w:pPr>
                      <w:rPr>
                        <w:sz w:val="16"/>
                        <w:szCs w:val="16"/>
                        <w:lang w:eastAsia="lt-LT"/>
                      </w:rPr>
                    </w:pPr>
                    <w:r>
                      <w:rPr>
                        <w:sz w:val="16"/>
                        <w:szCs w:val="16"/>
                        <w:lang w:eastAsia="lt-LT"/>
                      </w:rPr>
                      <w:t>P</w:t>
                    </w:r>
                  </w:p>
                </w:tc>
                <w:tc>
                  <w:tcPr>
                    <w:tcW w:w="417" w:type="pct"/>
                    <w:vMerge w:val="restart"/>
                    <w:hideMark/>
                  </w:tcPr>
                  <w:p w:rsidR="00103B18" w:rsidRDefault="004150BD">
                    <w:pPr>
                      <w:jc w:val="center"/>
                      <w:rPr>
                        <w:sz w:val="16"/>
                        <w:szCs w:val="16"/>
                        <w:lang w:eastAsia="lt-LT"/>
                      </w:rPr>
                    </w:pPr>
                    <w:r>
                      <w:rPr>
                        <w:sz w:val="16"/>
                        <w:szCs w:val="16"/>
                        <w:lang w:eastAsia="lt-LT"/>
                      </w:rPr>
                      <w:t>Taip</w:t>
                    </w:r>
                  </w:p>
                </w:tc>
                <w:tc>
                  <w:tcPr>
                    <w:tcW w:w="328" w:type="pct"/>
                    <w:vMerge w:val="restart"/>
                    <w:hideMark/>
                  </w:tcPr>
                  <w:p w:rsidR="00103B18" w:rsidRDefault="004150BD">
                    <w:pPr>
                      <w:jc w:val="both"/>
                      <w:rPr>
                        <w:sz w:val="16"/>
                        <w:szCs w:val="16"/>
                        <w:lang w:eastAsia="lt-LT"/>
                      </w:rPr>
                    </w:pPr>
                    <w:r>
                      <w:rPr>
                        <w:sz w:val="16"/>
                        <w:szCs w:val="16"/>
                        <w:lang w:eastAsia="lt-LT"/>
                      </w:rPr>
                      <w:t>D</w:t>
                    </w:r>
                  </w:p>
                </w:tc>
                <w:tc>
                  <w:tcPr>
                    <w:tcW w:w="315" w:type="pct"/>
                    <w:vMerge w:val="restart"/>
                    <w:hideMark/>
                  </w:tcPr>
                  <w:p w:rsidR="00103B18" w:rsidRDefault="004150BD">
                    <w:pPr>
                      <w:jc w:val="both"/>
                      <w:rPr>
                        <w:sz w:val="16"/>
                        <w:szCs w:val="16"/>
                        <w:lang w:eastAsia="lt-LT"/>
                      </w:rPr>
                    </w:pPr>
                    <w:r>
                      <w:rPr>
                        <w:sz w:val="16"/>
                        <w:szCs w:val="16"/>
                        <w:lang w:eastAsia="lt-LT"/>
                      </w:rPr>
                      <w:t>2 755,5</w:t>
                    </w:r>
                  </w:p>
                </w:tc>
                <w:tc>
                  <w:tcPr>
                    <w:tcW w:w="371" w:type="pct"/>
                    <w:vMerge w:val="restart"/>
                    <w:hideMark/>
                  </w:tcPr>
                  <w:p w:rsidR="00103B18" w:rsidRDefault="004150BD">
                    <w:pPr>
                      <w:jc w:val="both"/>
                      <w:rPr>
                        <w:sz w:val="16"/>
                        <w:szCs w:val="16"/>
                        <w:lang w:eastAsia="lt-LT"/>
                      </w:rPr>
                    </w:pPr>
                    <w:r>
                      <w:rPr>
                        <w:sz w:val="16"/>
                        <w:szCs w:val="16"/>
                        <w:lang w:eastAsia="lt-LT"/>
                      </w:rPr>
                      <w:t>Ekonomikos gaivinimo ir atsparumo didinimo priemonės lėšos</w:t>
                    </w:r>
                  </w:p>
                </w:tc>
                <w:tc>
                  <w:tcPr>
                    <w:tcW w:w="1062" w:type="pct"/>
                    <w:hideMark/>
                  </w:tcPr>
                  <w:p w:rsidR="00103B18" w:rsidRDefault="004150BD">
                    <w:pPr>
                      <w:jc w:val="both"/>
                      <w:rPr>
                        <w:sz w:val="16"/>
                        <w:szCs w:val="16"/>
                        <w:lang w:eastAsia="lt-LT"/>
                      </w:rPr>
                    </w:pPr>
                    <w:r>
                      <w:rPr>
                        <w:sz w:val="16"/>
                        <w:szCs w:val="16"/>
                        <w:lang w:eastAsia="lt-LT"/>
                      </w:rPr>
                      <w:t xml:space="preserve">R – asmenys, kuriems taikoma įdarbinimo subsidijuojant priemonė, </w:t>
                    </w:r>
                    <w:proofErr w:type="spellStart"/>
                    <w:r>
                      <w:rPr>
                        <w:sz w:val="16"/>
                        <w:szCs w:val="16"/>
                        <w:lang w:eastAsia="lt-LT"/>
                      </w:rPr>
                      <w:t>asm</w:t>
                    </w:r>
                    <w:proofErr w:type="spellEnd"/>
                    <w:r>
                      <w:rPr>
                        <w:sz w:val="16"/>
                        <w:szCs w:val="16"/>
                        <w:lang w:eastAsia="lt-LT"/>
                      </w:rPr>
                      <w:t>.</w:t>
                    </w:r>
                  </w:p>
                </w:tc>
                <w:tc>
                  <w:tcPr>
                    <w:tcW w:w="398" w:type="pct"/>
                    <w:hideMark/>
                  </w:tcPr>
                  <w:p w:rsidR="00103B18" w:rsidRDefault="004150BD">
                    <w:pPr>
                      <w:ind w:right="-56"/>
                      <w:rPr>
                        <w:sz w:val="16"/>
                        <w:szCs w:val="16"/>
                        <w:lang w:eastAsia="lt-LT"/>
                      </w:rPr>
                    </w:pPr>
                    <w:r>
                      <w:rPr>
                        <w:sz w:val="16"/>
                        <w:szCs w:val="16"/>
                        <w:lang w:eastAsia="lt-LT"/>
                      </w:rPr>
                      <w:t>1 000</w:t>
                    </w:r>
                  </w:p>
                  <w:p w:rsidR="00103B18" w:rsidRDefault="004150BD">
                    <w:pPr>
                      <w:jc w:val="both"/>
                      <w:rPr>
                        <w:sz w:val="16"/>
                        <w:szCs w:val="16"/>
                        <w:lang w:eastAsia="lt-LT"/>
                      </w:rPr>
                    </w:pPr>
                    <w:r>
                      <w:rPr>
                        <w:sz w:val="16"/>
                        <w:szCs w:val="16"/>
                        <w:lang w:eastAsia="lt-LT"/>
                      </w:rPr>
                      <w:t>(2026 m. II </w:t>
                    </w:r>
                    <w:proofErr w:type="spellStart"/>
                    <w:r>
                      <w:rPr>
                        <w:sz w:val="16"/>
                        <w:szCs w:val="16"/>
                        <w:lang w:eastAsia="lt-LT"/>
                      </w:rPr>
                      <w:t>ketv</w:t>
                    </w:r>
                    <w:proofErr w:type="spellEnd"/>
                    <w:r>
                      <w:rPr>
                        <w:sz w:val="16"/>
                        <w:szCs w:val="16"/>
                        <w:lang w:eastAsia="lt-LT"/>
                      </w:rPr>
                      <w:t>.)</w:t>
                    </w:r>
                  </w:p>
                </w:tc>
                <w:tc>
                  <w:tcPr>
                    <w:tcW w:w="369" w:type="pct"/>
                    <w:vMerge w:val="restart"/>
                    <w:hideMark/>
                  </w:tcPr>
                  <w:p w:rsidR="00103B18" w:rsidRDefault="004150BD">
                    <w:pPr>
                      <w:jc w:val="both"/>
                      <w:rPr>
                        <w:sz w:val="16"/>
                        <w:szCs w:val="16"/>
                        <w:lang w:eastAsia="lt-LT"/>
                      </w:rPr>
                    </w:pPr>
                    <w:r>
                      <w:rPr>
                        <w:sz w:val="16"/>
                        <w:szCs w:val="16"/>
                        <w:lang w:eastAsia="lt-LT"/>
                      </w:rPr>
                      <w:t>CPVA</w:t>
                    </w:r>
                  </w:p>
                </w:tc>
                <w:tc>
                  <w:tcPr>
                    <w:tcW w:w="355" w:type="pct"/>
                    <w:vMerge w:val="restart"/>
                    <w:hideMark/>
                  </w:tcPr>
                  <w:p w:rsidR="00103B18" w:rsidRDefault="004150BD">
                    <w:pPr>
                      <w:jc w:val="center"/>
                      <w:rPr>
                        <w:b/>
                        <w:sz w:val="16"/>
                        <w:szCs w:val="16"/>
                        <w:lang w:eastAsia="lt-LT"/>
                      </w:rPr>
                    </w:pPr>
                    <w:r>
                      <w:rPr>
                        <w:b/>
                        <w:sz w:val="16"/>
                        <w:szCs w:val="16"/>
                        <w:lang w:eastAsia="lt-LT"/>
                      </w:rPr>
                      <w:t>-</w:t>
                    </w:r>
                    <w:r>
                      <w:rPr>
                        <w:color w:val="000000"/>
                        <w:sz w:val="16"/>
                        <w:szCs w:val="16"/>
                        <w:lang w:eastAsia="lt-LT"/>
                      </w:rPr>
                      <w:t>“.</w:t>
                    </w:r>
                  </w:p>
                </w:tc>
              </w:tr>
              <w:tr w:rsidR="00103B18" w:rsidTr="0085033A">
                <w:trPr>
                  <w:trHeight w:val="533"/>
                </w:trPr>
                <w:tc>
                  <w:tcPr>
                    <w:tcW w:w="461" w:type="pct"/>
                    <w:vMerge/>
                    <w:vAlign w:val="center"/>
                    <w:hideMark/>
                  </w:tcPr>
                  <w:p w:rsidR="00103B18" w:rsidRDefault="00103B18">
                    <w:pPr>
                      <w:ind w:firstLine="720"/>
                      <w:jc w:val="both"/>
                      <w:rPr>
                        <w:bCs/>
                        <w:sz w:val="16"/>
                        <w:szCs w:val="16"/>
                        <w:lang w:eastAsia="lt-LT"/>
                      </w:rPr>
                    </w:pPr>
                  </w:p>
                </w:tc>
                <w:tc>
                  <w:tcPr>
                    <w:tcW w:w="338" w:type="pct"/>
                    <w:vMerge/>
                    <w:vAlign w:val="center"/>
                    <w:hideMark/>
                  </w:tcPr>
                  <w:p w:rsidR="00103B18" w:rsidRDefault="00103B18">
                    <w:pPr>
                      <w:ind w:firstLine="720"/>
                      <w:jc w:val="both"/>
                      <w:rPr>
                        <w:bCs/>
                        <w:sz w:val="16"/>
                        <w:szCs w:val="16"/>
                        <w:lang w:eastAsia="lt-LT"/>
                      </w:rPr>
                    </w:pPr>
                  </w:p>
                </w:tc>
                <w:tc>
                  <w:tcPr>
                    <w:tcW w:w="311" w:type="pct"/>
                    <w:vMerge/>
                    <w:vAlign w:val="center"/>
                    <w:hideMark/>
                  </w:tcPr>
                  <w:p w:rsidR="00103B18" w:rsidRDefault="00103B18">
                    <w:pPr>
                      <w:ind w:firstLine="720"/>
                      <w:jc w:val="both"/>
                      <w:rPr>
                        <w:bCs/>
                        <w:sz w:val="16"/>
                        <w:szCs w:val="16"/>
                        <w:lang w:eastAsia="lt-LT"/>
                      </w:rPr>
                    </w:pPr>
                  </w:p>
                </w:tc>
                <w:tc>
                  <w:tcPr>
                    <w:tcW w:w="275" w:type="pct"/>
                    <w:vMerge/>
                    <w:vAlign w:val="center"/>
                    <w:hideMark/>
                  </w:tcPr>
                  <w:p w:rsidR="00103B18" w:rsidRDefault="00103B18">
                    <w:pPr>
                      <w:ind w:firstLine="720"/>
                      <w:jc w:val="both"/>
                      <w:rPr>
                        <w:bCs/>
                        <w:sz w:val="16"/>
                        <w:szCs w:val="16"/>
                        <w:lang w:eastAsia="lt-LT"/>
                      </w:rPr>
                    </w:pPr>
                  </w:p>
                </w:tc>
                <w:tc>
                  <w:tcPr>
                    <w:tcW w:w="417" w:type="pct"/>
                    <w:vMerge/>
                    <w:vAlign w:val="center"/>
                    <w:hideMark/>
                  </w:tcPr>
                  <w:p w:rsidR="00103B18" w:rsidRDefault="00103B18">
                    <w:pPr>
                      <w:ind w:firstLine="720"/>
                      <w:jc w:val="both"/>
                      <w:rPr>
                        <w:bCs/>
                        <w:sz w:val="16"/>
                        <w:szCs w:val="16"/>
                        <w:lang w:eastAsia="lt-LT"/>
                      </w:rPr>
                    </w:pPr>
                  </w:p>
                </w:tc>
                <w:tc>
                  <w:tcPr>
                    <w:tcW w:w="328" w:type="pct"/>
                    <w:vMerge/>
                    <w:vAlign w:val="center"/>
                    <w:hideMark/>
                  </w:tcPr>
                  <w:p w:rsidR="00103B18" w:rsidRDefault="00103B18">
                    <w:pPr>
                      <w:ind w:firstLine="720"/>
                      <w:jc w:val="both"/>
                      <w:rPr>
                        <w:bCs/>
                        <w:sz w:val="16"/>
                        <w:szCs w:val="16"/>
                        <w:lang w:eastAsia="lt-LT"/>
                      </w:rPr>
                    </w:pPr>
                  </w:p>
                </w:tc>
                <w:tc>
                  <w:tcPr>
                    <w:tcW w:w="315" w:type="pct"/>
                    <w:vMerge/>
                    <w:vAlign w:val="center"/>
                    <w:hideMark/>
                  </w:tcPr>
                  <w:p w:rsidR="00103B18" w:rsidRDefault="00103B18">
                    <w:pPr>
                      <w:jc w:val="both"/>
                      <w:rPr>
                        <w:bCs/>
                        <w:sz w:val="16"/>
                        <w:szCs w:val="16"/>
                        <w:lang w:eastAsia="lt-LT"/>
                      </w:rPr>
                    </w:pPr>
                  </w:p>
                </w:tc>
                <w:tc>
                  <w:tcPr>
                    <w:tcW w:w="371" w:type="pct"/>
                    <w:vMerge/>
                    <w:vAlign w:val="center"/>
                    <w:hideMark/>
                  </w:tcPr>
                  <w:p w:rsidR="00103B18" w:rsidRDefault="00103B18">
                    <w:pPr>
                      <w:jc w:val="both"/>
                      <w:rPr>
                        <w:bCs/>
                        <w:sz w:val="16"/>
                        <w:szCs w:val="16"/>
                        <w:lang w:eastAsia="lt-LT"/>
                      </w:rPr>
                    </w:pPr>
                  </w:p>
                </w:tc>
                <w:tc>
                  <w:tcPr>
                    <w:tcW w:w="1062" w:type="pct"/>
                    <w:tcBorders>
                      <w:bottom w:val="single" w:sz="4" w:space="0" w:color="auto"/>
                    </w:tcBorders>
                    <w:hideMark/>
                  </w:tcPr>
                  <w:p w:rsidR="00103B18" w:rsidRDefault="004150BD">
                    <w:pPr>
                      <w:jc w:val="both"/>
                      <w:rPr>
                        <w:sz w:val="16"/>
                        <w:szCs w:val="16"/>
                        <w:lang w:eastAsia="lt-LT"/>
                      </w:rPr>
                    </w:pPr>
                    <w:r>
                      <w:rPr>
                        <w:sz w:val="16"/>
                        <w:szCs w:val="16"/>
                        <w:lang w:eastAsia="lt-LT"/>
                      </w:rPr>
                      <w:t>R – d</w:t>
                    </w:r>
                    <w:r>
                      <w:rPr>
                        <w:color w:val="000000"/>
                        <w:sz w:val="16"/>
                        <w:szCs w:val="16"/>
                        <w:lang w:eastAsia="lt-LT"/>
                      </w:rPr>
                      <w:t xml:space="preserve">irbančių arba darbo ieškančių asmenų skaičius, </w:t>
                    </w:r>
                    <w:proofErr w:type="spellStart"/>
                    <w:r>
                      <w:rPr>
                        <w:color w:val="000000"/>
                        <w:sz w:val="16"/>
                        <w:szCs w:val="16"/>
                        <w:lang w:eastAsia="lt-LT"/>
                      </w:rPr>
                      <w:t>asm</w:t>
                    </w:r>
                    <w:proofErr w:type="spellEnd"/>
                    <w:r>
                      <w:rPr>
                        <w:color w:val="000000"/>
                        <w:sz w:val="16"/>
                        <w:szCs w:val="16"/>
                        <w:lang w:eastAsia="lt-LT"/>
                      </w:rPr>
                      <w:t>.</w:t>
                    </w:r>
                  </w:p>
                </w:tc>
                <w:tc>
                  <w:tcPr>
                    <w:tcW w:w="398" w:type="pct"/>
                    <w:tcBorders>
                      <w:bottom w:val="single" w:sz="4" w:space="0" w:color="auto"/>
                    </w:tcBorders>
                    <w:hideMark/>
                  </w:tcPr>
                  <w:p w:rsidR="00103B18" w:rsidRDefault="004150BD">
                    <w:pPr>
                      <w:ind w:right="-57"/>
                      <w:rPr>
                        <w:sz w:val="16"/>
                        <w:szCs w:val="16"/>
                        <w:lang w:eastAsia="lt-LT"/>
                      </w:rPr>
                    </w:pPr>
                    <w:r>
                      <w:rPr>
                        <w:sz w:val="16"/>
                        <w:szCs w:val="16"/>
                        <w:lang w:eastAsia="lt-LT"/>
                      </w:rPr>
                      <w:t>n/a</w:t>
                    </w:r>
                  </w:p>
                  <w:p w:rsidR="00103B18" w:rsidRDefault="004150BD">
                    <w:pPr>
                      <w:jc w:val="both"/>
                      <w:rPr>
                        <w:sz w:val="16"/>
                        <w:szCs w:val="16"/>
                        <w:lang w:eastAsia="lt-LT"/>
                      </w:rPr>
                    </w:pPr>
                    <w:r>
                      <w:rPr>
                        <w:sz w:val="16"/>
                        <w:szCs w:val="16"/>
                        <w:lang w:eastAsia="lt-LT"/>
                      </w:rPr>
                      <w:t>(2026 m. II </w:t>
                    </w:r>
                    <w:proofErr w:type="spellStart"/>
                    <w:r>
                      <w:rPr>
                        <w:sz w:val="16"/>
                        <w:szCs w:val="16"/>
                        <w:lang w:eastAsia="lt-LT"/>
                      </w:rPr>
                      <w:t>ketv</w:t>
                    </w:r>
                    <w:proofErr w:type="spellEnd"/>
                    <w:r>
                      <w:rPr>
                        <w:sz w:val="16"/>
                        <w:szCs w:val="16"/>
                        <w:lang w:eastAsia="lt-LT"/>
                      </w:rPr>
                      <w:t>.)</w:t>
                    </w:r>
                  </w:p>
                </w:tc>
                <w:tc>
                  <w:tcPr>
                    <w:tcW w:w="369" w:type="pct"/>
                    <w:vMerge/>
                    <w:vAlign w:val="center"/>
                    <w:hideMark/>
                  </w:tcPr>
                  <w:p w:rsidR="00103B18" w:rsidRDefault="00103B18">
                    <w:pPr>
                      <w:ind w:firstLine="720"/>
                      <w:jc w:val="both"/>
                      <w:rPr>
                        <w:bCs/>
                        <w:sz w:val="16"/>
                        <w:szCs w:val="16"/>
                        <w:lang w:eastAsia="lt-LT"/>
                      </w:rPr>
                    </w:pPr>
                  </w:p>
                </w:tc>
                <w:tc>
                  <w:tcPr>
                    <w:tcW w:w="355" w:type="pct"/>
                    <w:vMerge/>
                    <w:vAlign w:val="center"/>
                    <w:hideMark/>
                  </w:tcPr>
                  <w:p w:rsidR="00103B18" w:rsidRDefault="00103B18">
                    <w:pPr>
                      <w:ind w:firstLine="720"/>
                      <w:jc w:val="both"/>
                      <w:rPr>
                        <w:bCs/>
                        <w:sz w:val="16"/>
                        <w:szCs w:val="16"/>
                        <w:lang w:eastAsia="lt-LT"/>
                      </w:rPr>
                    </w:pPr>
                  </w:p>
                </w:tc>
              </w:tr>
              <w:tr w:rsidR="00103B18" w:rsidTr="0085033A">
                <w:trPr>
                  <w:trHeight w:val="947"/>
                </w:trPr>
                <w:tc>
                  <w:tcPr>
                    <w:tcW w:w="461" w:type="pct"/>
                    <w:vMerge/>
                    <w:vAlign w:val="center"/>
                    <w:hideMark/>
                  </w:tcPr>
                  <w:p w:rsidR="00103B18" w:rsidRDefault="00103B18">
                    <w:pPr>
                      <w:ind w:firstLine="720"/>
                      <w:jc w:val="both"/>
                      <w:rPr>
                        <w:bCs/>
                        <w:sz w:val="16"/>
                        <w:szCs w:val="16"/>
                        <w:lang w:eastAsia="lt-LT"/>
                      </w:rPr>
                    </w:pPr>
                  </w:p>
                </w:tc>
                <w:tc>
                  <w:tcPr>
                    <w:tcW w:w="338" w:type="pct"/>
                    <w:vMerge/>
                    <w:vAlign w:val="center"/>
                    <w:hideMark/>
                  </w:tcPr>
                  <w:p w:rsidR="00103B18" w:rsidRDefault="00103B18">
                    <w:pPr>
                      <w:ind w:firstLine="720"/>
                      <w:jc w:val="both"/>
                      <w:rPr>
                        <w:bCs/>
                        <w:sz w:val="16"/>
                        <w:szCs w:val="16"/>
                        <w:lang w:eastAsia="lt-LT"/>
                      </w:rPr>
                    </w:pPr>
                  </w:p>
                </w:tc>
                <w:tc>
                  <w:tcPr>
                    <w:tcW w:w="311" w:type="pct"/>
                    <w:vMerge/>
                    <w:vAlign w:val="center"/>
                    <w:hideMark/>
                  </w:tcPr>
                  <w:p w:rsidR="00103B18" w:rsidRDefault="00103B18">
                    <w:pPr>
                      <w:ind w:firstLine="720"/>
                      <w:jc w:val="both"/>
                      <w:rPr>
                        <w:bCs/>
                        <w:sz w:val="16"/>
                        <w:szCs w:val="16"/>
                        <w:lang w:eastAsia="lt-LT"/>
                      </w:rPr>
                    </w:pPr>
                  </w:p>
                </w:tc>
                <w:tc>
                  <w:tcPr>
                    <w:tcW w:w="275" w:type="pct"/>
                    <w:vMerge/>
                    <w:vAlign w:val="center"/>
                    <w:hideMark/>
                  </w:tcPr>
                  <w:p w:rsidR="00103B18" w:rsidRDefault="00103B18">
                    <w:pPr>
                      <w:ind w:firstLine="720"/>
                      <w:jc w:val="both"/>
                      <w:rPr>
                        <w:bCs/>
                        <w:sz w:val="16"/>
                        <w:szCs w:val="16"/>
                        <w:lang w:eastAsia="lt-LT"/>
                      </w:rPr>
                    </w:pPr>
                  </w:p>
                </w:tc>
                <w:tc>
                  <w:tcPr>
                    <w:tcW w:w="417" w:type="pct"/>
                    <w:vMerge/>
                    <w:vAlign w:val="center"/>
                    <w:hideMark/>
                  </w:tcPr>
                  <w:p w:rsidR="00103B18" w:rsidRDefault="00103B18">
                    <w:pPr>
                      <w:ind w:firstLine="720"/>
                      <w:jc w:val="both"/>
                      <w:rPr>
                        <w:bCs/>
                        <w:sz w:val="16"/>
                        <w:szCs w:val="16"/>
                        <w:lang w:eastAsia="lt-LT"/>
                      </w:rPr>
                    </w:pPr>
                  </w:p>
                </w:tc>
                <w:tc>
                  <w:tcPr>
                    <w:tcW w:w="328" w:type="pct"/>
                    <w:vMerge/>
                    <w:vAlign w:val="center"/>
                    <w:hideMark/>
                  </w:tcPr>
                  <w:p w:rsidR="00103B18" w:rsidRDefault="00103B18">
                    <w:pPr>
                      <w:ind w:firstLine="720"/>
                      <w:jc w:val="both"/>
                      <w:rPr>
                        <w:bCs/>
                        <w:sz w:val="16"/>
                        <w:szCs w:val="16"/>
                        <w:lang w:eastAsia="lt-LT"/>
                      </w:rPr>
                    </w:pPr>
                  </w:p>
                </w:tc>
                <w:tc>
                  <w:tcPr>
                    <w:tcW w:w="315" w:type="pct"/>
                    <w:vMerge/>
                    <w:hideMark/>
                  </w:tcPr>
                  <w:p w:rsidR="00103B18" w:rsidRDefault="00103B18">
                    <w:pPr>
                      <w:ind w:firstLine="720"/>
                      <w:jc w:val="both"/>
                      <w:rPr>
                        <w:bCs/>
                        <w:sz w:val="16"/>
                        <w:szCs w:val="16"/>
                        <w:lang w:eastAsia="lt-LT"/>
                      </w:rPr>
                    </w:pPr>
                  </w:p>
                </w:tc>
                <w:tc>
                  <w:tcPr>
                    <w:tcW w:w="371" w:type="pct"/>
                    <w:vMerge/>
                    <w:vAlign w:val="center"/>
                    <w:hideMark/>
                  </w:tcPr>
                  <w:p w:rsidR="00103B18" w:rsidRDefault="00103B18">
                    <w:pPr>
                      <w:ind w:firstLine="720"/>
                      <w:jc w:val="both"/>
                      <w:rPr>
                        <w:bCs/>
                        <w:sz w:val="16"/>
                        <w:szCs w:val="16"/>
                        <w:lang w:eastAsia="lt-LT"/>
                      </w:rPr>
                    </w:pPr>
                  </w:p>
                </w:tc>
                <w:tc>
                  <w:tcPr>
                    <w:tcW w:w="1062" w:type="pct"/>
                    <w:hideMark/>
                  </w:tcPr>
                  <w:p w:rsidR="00103B18" w:rsidRDefault="004150BD">
                    <w:pPr>
                      <w:ind w:left="-28"/>
                      <w:jc w:val="both"/>
                      <w:rPr>
                        <w:sz w:val="16"/>
                        <w:szCs w:val="16"/>
                        <w:lang w:eastAsia="lt-LT"/>
                      </w:rPr>
                    </w:pPr>
                    <w:r>
                      <w:rPr>
                        <w:sz w:val="16"/>
                        <w:szCs w:val="16"/>
                        <w:lang w:eastAsia="lt-LT"/>
                      </w:rPr>
                      <w:t xml:space="preserve">R – paramą gaunančių 15–29 metų jaunuolių skaičius, </w:t>
                    </w:r>
                    <w:proofErr w:type="spellStart"/>
                    <w:r>
                      <w:rPr>
                        <w:sz w:val="16"/>
                        <w:szCs w:val="16"/>
                        <w:lang w:eastAsia="lt-LT"/>
                      </w:rPr>
                      <w:t>asm</w:t>
                    </w:r>
                    <w:proofErr w:type="spellEnd"/>
                    <w:r>
                      <w:rPr>
                        <w:sz w:val="16"/>
                        <w:szCs w:val="16"/>
                        <w:lang w:eastAsia="lt-LT"/>
                      </w:rPr>
                      <w:t>.</w:t>
                    </w:r>
                  </w:p>
                </w:tc>
                <w:tc>
                  <w:tcPr>
                    <w:tcW w:w="398" w:type="pct"/>
                    <w:hideMark/>
                  </w:tcPr>
                  <w:p w:rsidR="00103B18" w:rsidRDefault="004150BD">
                    <w:pPr>
                      <w:ind w:right="-57"/>
                      <w:rPr>
                        <w:sz w:val="16"/>
                        <w:szCs w:val="16"/>
                        <w:lang w:eastAsia="lt-LT"/>
                      </w:rPr>
                    </w:pPr>
                    <w:r>
                      <w:rPr>
                        <w:sz w:val="16"/>
                        <w:szCs w:val="16"/>
                        <w:lang w:eastAsia="lt-LT"/>
                      </w:rPr>
                      <w:t>n/a</w:t>
                    </w:r>
                  </w:p>
                  <w:p w:rsidR="00103B18" w:rsidRDefault="004150BD">
                    <w:pPr>
                      <w:jc w:val="both"/>
                      <w:rPr>
                        <w:sz w:val="16"/>
                        <w:szCs w:val="16"/>
                        <w:vertAlign w:val="superscript"/>
                        <w:lang w:eastAsia="lt-LT"/>
                      </w:rPr>
                    </w:pPr>
                    <w:r>
                      <w:rPr>
                        <w:sz w:val="16"/>
                        <w:szCs w:val="16"/>
                        <w:lang w:eastAsia="lt-LT"/>
                      </w:rPr>
                      <w:t xml:space="preserve">(2026 m. II  </w:t>
                    </w:r>
                    <w:proofErr w:type="spellStart"/>
                    <w:r>
                      <w:rPr>
                        <w:sz w:val="16"/>
                        <w:szCs w:val="16"/>
                        <w:lang w:eastAsia="lt-LT"/>
                      </w:rPr>
                      <w:t>ketv</w:t>
                    </w:r>
                    <w:proofErr w:type="spellEnd"/>
                    <w:r>
                      <w:rPr>
                        <w:sz w:val="16"/>
                        <w:szCs w:val="16"/>
                        <w:lang w:eastAsia="lt-LT"/>
                      </w:rPr>
                      <w:t>.)</w:t>
                    </w:r>
                  </w:p>
                </w:tc>
                <w:tc>
                  <w:tcPr>
                    <w:tcW w:w="369" w:type="pct"/>
                    <w:vMerge/>
                    <w:vAlign w:val="center"/>
                    <w:hideMark/>
                  </w:tcPr>
                  <w:p w:rsidR="00103B18" w:rsidRDefault="00103B18">
                    <w:pPr>
                      <w:ind w:firstLine="720"/>
                      <w:jc w:val="both"/>
                      <w:rPr>
                        <w:bCs/>
                        <w:sz w:val="16"/>
                        <w:szCs w:val="16"/>
                        <w:lang w:eastAsia="lt-LT"/>
                      </w:rPr>
                    </w:pPr>
                  </w:p>
                </w:tc>
                <w:tc>
                  <w:tcPr>
                    <w:tcW w:w="355" w:type="pct"/>
                    <w:vMerge/>
                    <w:vAlign w:val="center"/>
                    <w:hideMark/>
                  </w:tcPr>
                  <w:p w:rsidR="00103B18" w:rsidRDefault="00103B18">
                    <w:pPr>
                      <w:ind w:firstLine="720"/>
                      <w:jc w:val="both"/>
                      <w:rPr>
                        <w:bCs/>
                        <w:sz w:val="16"/>
                        <w:szCs w:val="16"/>
                        <w:lang w:eastAsia="lt-LT"/>
                      </w:rPr>
                    </w:pPr>
                  </w:p>
                </w:tc>
              </w:tr>
            </w:tbl>
            <w:p w:rsidR="00103B18" w:rsidRDefault="0085033A">
              <w:pPr>
                <w:ind w:firstLine="720"/>
                <w:jc w:val="both"/>
                <w:rPr>
                  <w:lang w:eastAsia="lt-LT"/>
                </w:rPr>
              </w:pPr>
            </w:p>
            <w:bookmarkEnd w:id="0" w:displacedByCustomXml="next"/>
          </w:sdtContent>
        </w:sdt>
        <w:sdt>
          <w:sdtPr>
            <w:alias w:val="5 p."/>
            <w:tag w:val="part_6f8a47f4df4b4a6f84e942390c7c8ab0"/>
            <w:id w:val="504174580"/>
            <w:lock w:val="sdtLocked"/>
          </w:sdtPr>
          <w:sdtEndPr/>
          <w:sdtContent>
            <w:p w:rsidR="00103B18" w:rsidRDefault="0085033A">
              <w:pPr>
                <w:ind w:firstLine="720"/>
                <w:jc w:val="both"/>
                <w:rPr>
                  <w:lang w:eastAsia="lt-LT"/>
                </w:rPr>
              </w:pPr>
              <w:sdt>
                <w:sdtPr>
                  <w:alias w:val="Numeris"/>
                  <w:tag w:val="nr_6f8a47f4df4b4a6f84e942390c7c8ab0"/>
                  <w:id w:val="807128288"/>
                  <w:lock w:val="sdtLocked"/>
                </w:sdtPr>
                <w:sdtEndPr/>
                <w:sdtContent>
                  <w:r w:rsidR="004150BD">
                    <w:rPr>
                      <w:lang w:eastAsia="lt-LT"/>
                    </w:rPr>
                    <w:t>5</w:t>
                  </w:r>
                </w:sdtContent>
              </w:sdt>
              <w:r w:rsidR="004150BD">
                <w:rPr>
                  <w:lang w:eastAsia="lt-LT"/>
                </w:rPr>
                <w:t xml:space="preserve">. Pakeičiu III skyriaus „Plėtros programos pažangos priemonės veiklų suvestinė“ pastabas ir 10 punktą išdėstau taip: </w:t>
              </w:r>
            </w:p>
            <w:sdt>
              <w:sdtPr>
                <w:alias w:val="citata"/>
                <w:tag w:val="part_80203a127de74ce68272922520deed72"/>
                <w:id w:val="-1413853573"/>
                <w:lock w:val="sdtLocked"/>
              </w:sdtPr>
              <w:sdtEndPr/>
              <w:sdtContent>
                <w:sdt>
                  <w:sdtPr>
                    <w:alias w:val="10 p."/>
                    <w:tag w:val="part_31c9c118b63548728d87912135052464"/>
                    <w:id w:val="-448853172"/>
                    <w:lock w:val="sdtLocked"/>
                  </w:sdtPr>
                  <w:sdtEndPr/>
                  <w:sdtContent>
                    <w:p w:rsidR="00103B18" w:rsidRDefault="004150BD">
                      <w:pPr>
                        <w:ind w:firstLine="720"/>
                        <w:jc w:val="both"/>
                        <w:rPr>
                          <w:lang w:eastAsia="lt-LT"/>
                        </w:rPr>
                      </w:pPr>
                      <w:r>
                        <w:rPr>
                          <w:lang w:eastAsia="lt-LT"/>
                        </w:rPr>
                        <w:t>„</w:t>
                      </w:r>
                      <w:sdt>
                        <w:sdtPr>
                          <w:alias w:val="Numeris"/>
                          <w:tag w:val="nr_31c9c118b63548728d87912135052464"/>
                          <w:id w:val="296654583"/>
                          <w:lock w:val="sdtLocked"/>
                        </w:sdtPr>
                        <w:sdtEndPr/>
                        <w:sdtContent>
                          <w:r>
                            <w:rPr>
                              <w:lang w:eastAsia="lt-LT"/>
                            </w:rPr>
                            <w:t>10</w:t>
                          </w:r>
                        </w:sdtContent>
                      </w:sdt>
                      <w:r>
                        <w:rPr>
                          <w:lang w:eastAsia="lt-LT"/>
                        </w:rPr>
                        <w:t>. Rodiklis „Bandomasis verslumo skatinimo projektas“ bus laikomas pasiektu, kai iki 2026 m. II </w:t>
                      </w:r>
                      <w:proofErr w:type="spellStart"/>
                      <w:r>
                        <w:rPr>
                          <w:lang w:eastAsia="lt-LT"/>
                        </w:rPr>
                        <w:t>ketv</w:t>
                      </w:r>
                      <w:proofErr w:type="spellEnd"/>
                      <w:r>
                        <w:rPr>
                          <w:lang w:eastAsia="lt-LT"/>
                        </w:rPr>
                        <w:t>. bus pasirašyti aktai dėl materialinių ir teisinių sąlygų sukūrimo, siekiant sukurti arba pritaikyti ne mažiau kaip 1 200 darbo vietų (įskaitant ne mažiau kaip 700 darbo vietų, skirtų skaitmeninei pertvarkai remti, ir ne mažiau kaip 400 darbo vietų, skirtų žaliajai pertvarkai ir (arba) žiedinei ekonomikai remti).“</w:t>
                      </w:r>
                    </w:p>
                  </w:sdtContent>
                </w:sdt>
              </w:sdtContent>
            </w:sdt>
          </w:sdtContent>
        </w:sdt>
        <w:sdt>
          <w:sdtPr>
            <w:alias w:val="6 p."/>
            <w:tag w:val="part_dabb8c93a358441184e26daf40f19afb"/>
            <w:id w:val="367105118"/>
            <w:lock w:val="sdtLocked"/>
            <w:placeholder>
              <w:docPart w:val="DefaultPlaceholder_-1854013440"/>
            </w:placeholder>
          </w:sdtPr>
          <w:sdtEndPr/>
          <w:sdtContent>
            <w:p w:rsidR="00103B18" w:rsidRDefault="0085033A">
              <w:pPr>
                <w:ind w:firstLine="720"/>
                <w:jc w:val="both"/>
                <w:rPr>
                  <w:color w:val="000000"/>
                  <w:lang w:eastAsia="lt-LT"/>
                </w:rPr>
              </w:pPr>
              <w:sdt>
                <w:sdtPr>
                  <w:alias w:val="Numeris"/>
                  <w:tag w:val="nr_dabb8c93a358441184e26daf40f19afb"/>
                  <w:id w:val="1228495576"/>
                  <w:lock w:val="sdtLocked"/>
                </w:sdtPr>
                <w:sdtEndPr/>
                <w:sdtContent>
                  <w:r w:rsidR="004150BD">
                    <w:rPr>
                      <w:color w:val="000000"/>
                      <w:lang w:eastAsia="lt-LT"/>
                    </w:rPr>
                    <w:t>6</w:t>
                  </w:r>
                </w:sdtContent>
              </w:sdt>
              <w:r w:rsidR="004150BD">
                <w:rPr>
                  <w:color w:val="000000"/>
                  <w:lang w:eastAsia="lt-LT"/>
                </w:rPr>
                <w:t>. Pakeičiu 3 priedą:</w:t>
              </w:r>
            </w:p>
            <w:sdt>
              <w:sdtPr>
                <w:alias w:val="6.1 pp."/>
                <w:tag w:val="part_0fdf27291d9b4d418f08b926d0d7de8f"/>
                <w:id w:val="1798103775"/>
                <w:lock w:val="sdtLocked"/>
              </w:sdtPr>
              <w:sdtEndPr/>
              <w:sdtContent>
                <w:p w:rsidR="00103B18" w:rsidRDefault="0085033A">
                  <w:pPr>
                    <w:ind w:firstLine="720"/>
                    <w:jc w:val="both"/>
                    <w:rPr>
                      <w:color w:val="000000"/>
                      <w:lang w:eastAsia="lt-LT"/>
                    </w:rPr>
                  </w:pPr>
                  <w:sdt>
                    <w:sdtPr>
                      <w:alias w:val="Numeris"/>
                      <w:tag w:val="nr_0fdf27291d9b4d418f08b926d0d7de8f"/>
                      <w:id w:val="1598832232"/>
                      <w:lock w:val="sdtLocked"/>
                    </w:sdtPr>
                    <w:sdtEndPr/>
                    <w:sdtContent>
                      <w:r w:rsidR="004150BD">
                        <w:rPr>
                          <w:color w:val="000000"/>
                          <w:lang w:eastAsia="lt-LT"/>
                        </w:rPr>
                        <w:t>6.1</w:t>
                      </w:r>
                    </w:sdtContent>
                  </w:sdt>
                  <w:r w:rsidR="004150BD">
                    <w:rPr>
                      <w:color w:val="000000"/>
                      <w:lang w:eastAsia="lt-LT"/>
                    </w:rPr>
                    <w:t>. Pakeičiu 2 punkto penktosios lentelės antrąją pastraipą ir ją išdėstau taip:</w:t>
                  </w:r>
                </w:p>
                <w:tbl>
                  <w:tblPr>
                    <w:tblW w:w="0" w:type="auto"/>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6495"/>
                    <w:gridCol w:w="2520"/>
                    <w:gridCol w:w="2115"/>
                    <w:gridCol w:w="3330"/>
                  </w:tblGrid>
                  <w:tr w:rsidR="00103B18">
                    <w:trPr>
                      <w:trHeight w:val="630"/>
                    </w:trPr>
                    <w:tc>
                      <w:tcPr>
                        <w:tcW w:w="6495" w:type="dxa"/>
                        <w:tcBorders>
                          <w:top w:val="single" w:sz="6" w:space="0" w:color="auto"/>
                          <w:left w:val="single" w:sz="6" w:space="0" w:color="auto"/>
                          <w:bottom w:val="single" w:sz="6" w:space="0" w:color="auto"/>
                          <w:right w:val="single" w:sz="6" w:space="0" w:color="auto"/>
                        </w:tcBorders>
                        <w:tcMar>
                          <w:left w:w="105" w:type="dxa"/>
                          <w:right w:w="105" w:type="dxa"/>
                        </w:tcMar>
                      </w:tcPr>
                      <w:p w:rsidR="00103B18" w:rsidRDefault="004150BD">
                        <w:pPr>
                          <w:rPr>
                            <w:color w:val="000000"/>
                            <w:szCs w:val="24"/>
                            <w:lang w:eastAsia="lt-LT"/>
                          </w:rPr>
                        </w:pPr>
                        <w:r>
                          <w:rPr>
                            <w:color w:val="000000"/>
                            <w:szCs w:val="24"/>
                            <w:lang w:eastAsia="lt-LT"/>
                          </w:rPr>
                          <w:t>„</w:t>
                        </w:r>
                        <w:r>
                          <w:rPr>
                            <w:szCs w:val="24"/>
                            <w:lang w:val="lt" w:eastAsia="lt-LT"/>
                          </w:rPr>
                          <w:t>Bandomasis verslumo skatinimo projektas</w:t>
                        </w:r>
                      </w:p>
                    </w:tc>
                    <w:tc>
                      <w:tcPr>
                        <w:tcW w:w="2520" w:type="dxa"/>
                        <w:tcBorders>
                          <w:top w:val="single" w:sz="6" w:space="0" w:color="auto"/>
                          <w:left w:val="single" w:sz="6" w:space="0" w:color="auto"/>
                          <w:bottom w:val="single" w:sz="6" w:space="0" w:color="auto"/>
                          <w:right w:val="single" w:sz="6" w:space="0" w:color="auto"/>
                        </w:tcBorders>
                        <w:tcMar>
                          <w:left w:w="105" w:type="dxa"/>
                          <w:right w:w="105" w:type="dxa"/>
                        </w:tcMar>
                      </w:tcPr>
                      <w:p w:rsidR="00103B18" w:rsidRDefault="004150BD">
                        <w:pPr>
                          <w:jc w:val="center"/>
                          <w:rPr>
                            <w:szCs w:val="24"/>
                            <w:lang w:eastAsia="lt-LT"/>
                          </w:rPr>
                        </w:pPr>
                        <w:r>
                          <w:rPr>
                            <w:szCs w:val="24"/>
                            <w:lang w:val="lt" w:eastAsia="lt-LT"/>
                          </w:rPr>
                          <w:t>P-09-001-02-03-02-17</w:t>
                        </w:r>
                      </w:p>
                      <w:p w:rsidR="00103B18" w:rsidRDefault="004150BD">
                        <w:pPr>
                          <w:jc w:val="center"/>
                          <w:rPr>
                            <w:szCs w:val="24"/>
                            <w:lang w:eastAsia="lt-LT"/>
                          </w:rPr>
                        </w:pPr>
                        <w:r>
                          <w:rPr>
                            <w:szCs w:val="24"/>
                            <w:lang w:val="lt" w:eastAsia="lt-LT"/>
                          </w:rPr>
                          <w:t>(P.S.1.1189)</w:t>
                        </w:r>
                      </w:p>
                    </w:tc>
                    <w:tc>
                      <w:tcPr>
                        <w:tcW w:w="2115" w:type="dxa"/>
                        <w:tcBorders>
                          <w:top w:val="single" w:sz="6" w:space="0" w:color="auto"/>
                          <w:left w:val="single" w:sz="6" w:space="0" w:color="auto"/>
                          <w:bottom w:val="single" w:sz="6" w:space="0" w:color="auto"/>
                          <w:right w:val="single" w:sz="6" w:space="0" w:color="auto"/>
                        </w:tcBorders>
                        <w:tcMar>
                          <w:left w:w="105" w:type="dxa"/>
                          <w:right w:w="105" w:type="dxa"/>
                        </w:tcMar>
                      </w:tcPr>
                      <w:p w:rsidR="00103B18" w:rsidRDefault="004150BD">
                        <w:pPr>
                          <w:jc w:val="center"/>
                          <w:rPr>
                            <w:szCs w:val="24"/>
                            <w:lang w:val="lt" w:eastAsia="lt-LT"/>
                          </w:rPr>
                        </w:pPr>
                        <w:r>
                          <w:rPr>
                            <w:szCs w:val="24"/>
                            <w:lang w:val="lt" w:eastAsia="lt-LT"/>
                          </w:rPr>
                          <w:t>Paramą gavusių dalyvių skaičius</w:t>
                        </w:r>
                      </w:p>
                    </w:tc>
                    <w:tc>
                      <w:tcPr>
                        <w:tcW w:w="3330" w:type="dxa"/>
                        <w:tcBorders>
                          <w:top w:val="single" w:sz="6" w:space="0" w:color="auto"/>
                          <w:left w:val="single" w:sz="6" w:space="0" w:color="auto"/>
                          <w:bottom w:val="single" w:sz="6" w:space="0" w:color="auto"/>
                          <w:right w:val="single" w:sz="6" w:space="0" w:color="auto"/>
                        </w:tcBorders>
                        <w:tcMar>
                          <w:left w:w="105" w:type="dxa"/>
                          <w:right w:w="105" w:type="dxa"/>
                        </w:tcMar>
                      </w:tcPr>
                      <w:p w:rsidR="00103B18" w:rsidRDefault="004150BD">
                        <w:pPr>
                          <w:jc w:val="center"/>
                          <w:rPr>
                            <w:lang w:val="lt" w:eastAsia="lt-LT"/>
                          </w:rPr>
                        </w:pPr>
                        <w:r>
                          <w:rPr>
                            <w:lang w:val="lt" w:eastAsia="lt-LT"/>
                          </w:rPr>
                          <w:t>1 200 (2026 m. II </w:t>
                        </w:r>
                        <w:proofErr w:type="spellStart"/>
                        <w:r>
                          <w:rPr>
                            <w:lang w:val="lt" w:eastAsia="lt-LT"/>
                          </w:rPr>
                          <w:t>ketv</w:t>
                        </w:r>
                        <w:proofErr w:type="spellEnd"/>
                        <w:r>
                          <w:rPr>
                            <w:lang w:val="lt" w:eastAsia="lt-LT"/>
                          </w:rPr>
                          <w:t>.)“.</w:t>
                        </w:r>
                      </w:p>
                    </w:tc>
                  </w:tr>
                </w:tbl>
                <w:p w:rsidR="00103B18" w:rsidRDefault="0085033A">
                  <w:pPr>
                    <w:ind w:firstLine="720"/>
                    <w:jc w:val="both"/>
                    <w:rPr>
                      <w:color w:val="000000"/>
                      <w:lang w:eastAsia="lt-LT"/>
                    </w:rPr>
                  </w:pPr>
                </w:p>
              </w:sdtContent>
            </w:sdt>
            <w:sdt>
              <w:sdtPr>
                <w:alias w:val="6.2 pp."/>
                <w:tag w:val="part_0b2ad35872c840aeb06bcf80c2c2ef18"/>
                <w:id w:val="158194959"/>
                <w:lock w:val="sdtLocked"/>
                <w:placeholder>
                  <w:docPart w:val="DefaultPlaceholder_-1854013440"/>
                </w:placeholder>
              </w:sdtPr>
              <w:sdtEndPr>
                <w:rPr>
                  <w:sz w:val="14"/>
                  <w:szCs w:val="14"/>
                </w:rPr>
              </w:sdtEndPr>
              <w:sdtContent>
                <w:p w:rsidR="00103B18" w:rsidRDefault="0085033A">
                  <w:pPr>
                    <w:ind w:firstLine="720"/>
                    <w:jc w:val="both"/>
                    <w:rPr>
                      <w:color w:val="000000"/>
                      <w:lang w:eastAsia="lt-LT"/>
                    </w:rPr>
                  </w:pPr>
                  <w:sdt>
                    <w:sdtPr>
                      <w:alias w:val="Numeris"/>
                      <w:tag w:val="nr_0b2ad35872c840aeb06bcf80c2c2ef18"/>
                      <w:id w:val="-53931351"/>
                      <w:lock w:val="sdtLocked"/>
                    </w:sdtPr>
                    <w:sdtEndPr/>
                    <w:sdtContent>
                      <w:r w:rsidR="004150BD">
                        <w:rPr>
                          <w:color w:val="000000"/>
                          <w:lang w:eastAsia="lt-LT"/>
                        </w:rPr>
                        <w:t>6.2</w:t>
                      </w:r>
                    </w:sdtContent>
                  </w:sdt>
                  <w:r w:rsidR="004150BD">
                    <w:rPr>
                      <w:color w:val="000000"/>
                      <w:lang w:eastAsia="lt-LT"/>
                    </w:rPr>
                    <w:t>. Papildau 2 punktą šeštąja ir septintąja lentelėmis, einančiomis prieš lentelę „Specialieji finansavimo reikalavimai“:</w:t>
                  </w:r>
                </w:p>
                <w:tbl>
                  <w:tblPr>
                    <w:tblW w:w="0" w:type="auto"/>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1222"/>
                    <w:gridCol w:w="1203"/>
                    <w:gridCol w:w="1243"/>
                    <w:gridCol w:w="1013"/>
                    <w:gridCol w:w="1133"/>
                    <w:gridCol w:w="1253"/>
                    <w:gridCol w:w="1123"/>
                    <w:gridCol w:w="892"/>
                    <w:gridCol w:w="1133"/>
                    <w:gridCol w:w="1162"/>
                    <w:gridCol w:w="952"/>
                    <w:gridCol w:w="912"/>
                    <w:gridCol w:w="1313"/>
                  </w:tblGrid>
                  <w:tr w:rsidR="00103B18">
                    <w:trPr>
                      <w:trHeight w:val="300"/>
                    </w:trPr>
                    <w:tc>
                      <w:tcPr>
                        <w:tcW w:w="14353" w:type="dxa"/>
                        <w:gridSpan w:val="13"/>
                        <w:tcBorders>
                          <w:top w:val="single" w:sz="6" w:space="0" w:color="auto"/>
                          <w:left w:val="single" w:sz="6" w:space="0" w:color="auto"/>
                          <w:bottom w:val="single" w:sz="6" w:space="0" w:color="auto"/>
                          <w:right w:val="single" w:sz="6" w:space="0" w:color="auto"/>
                        </w:tcBorders>
                        <w:tcMar>
                          <w:left w:w="105" w:type="dxa"/>
                          <w:right w:w="105" w:type="dxa"/>
                        </w:tcMar>
                      </w:tcPr>
                      <w:p w:rsidR="00103B18" w:rsidRDefault="004150BD">
                        <w:pPr>
                          <w:rPr>
                            <w:b/>
                            <w:bCs/>
                            <w:sz w:val="22"/>
                            <w:szCs w:val="22"/>
                            <w:lang w:eastAsia="lt-LT"/>
                          </w:rPr>
                        </w:pPr>
                        <w:r>
                          <w:rPr>
                            <w:color w:val="000000"/>
                            <w:lang w:eastAsia="lt-LT"/>
                          </w:rPr>
                          <w:t>„</w:t>
                        </w:r>
                        <w:r>
                          <w:rPr>
                            <w:b/>
                            <w:bCs/>
                            <w:sz w:val="22"/>
                            <w:szCs w:val="22"/>
                            <w:lang w:val="lt" w:eastAsia="lt-LT"/>
                          </w:rPr>
                          <w:t>VEIKLOS AR POVEIKLĖS, KURIOMS NUSTATOMOS PROJEKTŲ FINANSAVIMO SĄLYGOS</w:t>
                        </w:r>
                      </w:p>
                    </w:tc>
                  </w:tr>
                  <w:tr w:rsidR="00103B18">
                    <w:trPr>
                      <w:trHeight w:val="300"/>
                    </w:trPr>
                    <w:tc>
                      <w:tcPr>
                        <w:tcW w:w="1104"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rsidR="00103B18" w:rsidRDefault="004150BD">
                        <w:pPr>
                          <w:jc w:val="center"/>
                          <w:rPr>
                            <w:b/>
                            <w:bCs/>
                            <w:sz w:val="20"/>
                            <w:lang w:eastAsia="lt-LT"/>
                          </w:rPr>
                        </w:pPr>
                        <w:r>
                          <w:rPr>
                            <w:b/>
                            <w:bCs/>
                            <w:sz w:val="20"/>
                            <w:lang w:val="lt" w:eastAsia="lt-LT"/>
                          </w:rPr>
                          <w:t xml:space="preserve">Veiklos ar </w:t>
                        </w:r>
                        <w:proofErr w:type="spellStart"/>
                        <w:r>
                          <w:rPr>
                            <w:b/>
                            <w:bCs/>
                            <w:sz w:val="20"/>
                            <w:lang w:val="lt" w:eastAsia="lt-LT"/>
                          </w:rPr>
                          <w:t>poveiklės</w:t>
                        </w:r>
                        <w:proofErr w:type="spellEnd"/>
                        <w:r>
                          <w:rPr>
                            <w:b/>
                            <w:bCs/>
                            <w:sz w:val="20"/>
                            <w:lang w:val="lt" w:eastAsia="lt-LT"/>
                          </w:rPr>
                          <w:t xml:space="preserve"> pavadinimas</w:t>
                        </w:r>
                      </w:p>
                    </w:tc>
                    <w:tc>
                      <w:tcPr>
                        <w:tcW w:w="1104" w:type="dxa"/>
                        <w:tcBorders>
                          <w:top w:val="nil"/>
                          <w:left w:val="single" w:sz="6" w:space="0" w:color="auto"/>
                          <w:bottom w:val="single" w:sz="6" w:space="0" w:color="auto"/>
                          <w:right w:val="single" w:sz="6" w:space="0" w:color="auto"/>
                        </w:tcBorders>
                        <w:tcMar>
                          <w:left w:w="105" w:type="dxa"/>
                          <w:right w:w="105" w:type="dxa"/>
                        </w:tcMar>
                        <w:vAlign w:val="center"/>
                      </w:tcPr>
                      <w:p w:rsidR="00103B18" w:rsidRDefault="004150BD">
                        <w:pPr>
                          <w:jc w:val="center"/>
                          <w:rPr>
                            <w:b/>
                            <w:bCs/>
                            <w:sz w:val="20"/>
                            <w:lang w:eastAsia="lt-LT"/>
                          </w:rPr>
                        </w:pPr>
                        <w:r>
                          <w:rPr>
                            <w:b/>
                            <w:bCs/>
                            <w:sz w:val="20"/>
                            <w:lang w:val="lt" w:eastAsia="lt-LT"/>
                          </w:rPr>
                          <w:t>Finansavimo šaltinis</w:t>
                        </w:r>
                      </w:p>
                    </w:tc>
                    <w:tc>
                      <w:tcPr>
                        <w:tcW w:w="1104" w:type="dxa"/>
                        <w:tcBorders>
                          <w:top w:val="nil"/>
                          <w:left w:val="single" w:sz="6" w:space="0" w:color="auto"/>
                          <w:bottom w:val="single" w:sz="6" w:space="0" w:color="auto"/>
                          <w:right w:val="single" w:sz="6" w:space="0" w:color="auto"/>
                        </w:tcBorders>
                        <w:tcMar>
                          <w:left w:w="105" w:type="dxa"/>
                          <w:right w:w="105" w:type="dxa"/>
                        </w:tcMar>
                        <w:vAlign w:val="center"/>
                      </w:tcPr>
                      <w:p w:rsidR="00103B18" w:rsidRDefault="004150BD">
                        <w:pPr>
                          <w:jc w:val="center"/>
                          <w:rPr>
                            <w:b/>
                            <w:bCs/>
                            <w:sz w:val="20"/>
                            <w:lang w:eastAsia="lt-LT"/>
                          </w:rPr>
                        </w:pPr>
                        <w:r>
                          <w:rPr>
                            <w:b/>
                            <w:bCs/>
                            <w:sz w:val="20"/>
                            <w:lang w:val="lt" w:eastAsia="lt-LT"/>
                          </w:rPr>
                          <w:t>Prioritetas ar komponentas</w:t>
                        </w:r>
                      </w:p>
                    </w:tc>
                    <w:tc>
                      <w:tcPr>
                        <w:tcW w:w="1104" w:type="dxa"/>
                        <w:tcBorders>
                          <w:top w:val="nil"/>
                          <w:left w:val="single" w:sz="6" w:space="0" w:color="auto"/>
                          <w:bottom w:val="single" w:sz="6" w:space="0" w:color="auto"/>
                          <w:right w:val="single" w:sz="6" w:space="0" w:color="auto"/>
                        </w:tcBorders>
                        <w:tcMar>
                          <w:left w:w="105" w:type="dxa"/>
                          <w:right w:w="105" w:type="dxa"/>
                        </w:tcMar>
                        <w:vAlign w:val="center"/>
                      </w:tcPr>
                      <w:p w:rsidR="00103B18" w:rsidRDefault="004150BD">
                        <w:pPr>
                          <w:jc w:val="center"/>
                          <w:rPr>
                            <w:b/>
                            <w:bCs/>
                            <w:sz w:val="20"/>
                            <w:lang w:eastAsia="lt-LT"/>
                          </w:rPr>
                        </w:pPr>
                        <w:r>
                          <w:rPr>
                            <w:b/>
                            <w:bCs/>
                            <w:sz w:val="20"/>
                            <w:lang w:val="lt" w:eastAsia="lt-LT"/>
                          </w:rPr>
                          <w:t>Uždavinys ar priemonė</w:t>
                        </w:r>
                      </w:p>
                    </w:tc>
                    <w:tc>
                      <w:tcPr>
                        <w:tcW w:w="1104" w:type="dxa"/>
                        <w:tcBorders>
                          <w:top w:val="nil"/>
                          <w:left w:val="single" w:sz="6" w:space="0" w:color="auto"/>
                          <w:bottom w:val="single" w:sz="6" w:space="0" w:color="auto"/>
                          <w:right w:val="single" w:sz="6" w:space="0" w:color="auto"/>
                        </w:tcBorders>
                        <w:tcMar>
                          <w:left w:w="105" w:type="dxa"/>
                          <w:right w:w="105" w:type="dxa"/>
                        </w:tcMar>
                        <w:vAlign w:val="center"/>
                      </w:tcPr>
                      <w:p w:rsidR="00103B18" w:rsidRDefault="004150BD">
                        <w:pPr>
                          <w:jc w:val="center"/>
                          <w:rPr>
                            <w:b/>
                            <w:bCs/>
                            <w:sz w:val="20"/>
                            <w:lang w:eastAsia="lt-LT"/>
                          </w:rPr>
                        </w:pPr>
                        <w:r>
                          <w:rPr>
                            <w:b/>
                            <w:bCs/>
                            <w:sz w:val="20"/>
                            <w:lang w:val="lt" w:eastAsia="lt-LT"/>
                          </w:rPr>
                          <w:t xml:space="preserve">Veikla ar </w:t>
                        </w:r>
                        <w:proofErr w:type="spellStart"/>
                        <w:r>
                          <w:rPr>
                            <w:b/>
                            <w:bCs/>
                            <w:sz w:val="20"/>
                            <w:lang w:val="lt" w:eastAsia="lt-LT"/>
                          </w:rPr>
                          <w:t>papriemonė</w:t>
                        </w:r>
                        <w:proofErr w:type="spellEnd"/>
                      </w:p>
                    </w:tc>
                    <w:tc>
                      <w:tcPr>
                        <w:tcW w:w="1104" w:type="dxa"/>
                        <w:tcBorders>
                          <w:top w:val="nil"/>
                          <w:left w:val="single" w:sz="6" w:space="0" w:color="auto"/>
                          <w:bottom w:val="single" w:sz="6" w:space="0" w:color="auto"/>
                          <w:right w:val="single" w:sz="6" w:space="0" w:color="auto"/>
                        </w:tcBorders>
                        <w:tcMar>
                          <w:left w:w="105" w:type="dxa"/>
                          <w:right w:w="105" w:type="dxa"/>
                        </w:tcMar>
                        <w:vAlign w:val="center"/>
                      </w:tcPr>
                      <w:p w:rsidR="00103B18" w:rsidRDefault="004150BD">
                        <w:pPr>
                          <w:jc w:val="center"/>
                          <w:rPr>
                            <w:b/>
                            <w:bCs/>
                            <w:sz w:val="20"/>
                            <w:lang w:eastAsia="lt-LT"/>
                          </w:rPr>
                        </w:pPr>
                        <w:r>
                          <w:rPr>
                            <w:b/>
                            <w:bCs/>
                            <w:sz w:val="20"/>
                            <w:lang w:val="lt" w:eastAsia="lt-LT"/>
                          </w:rPr>
                          <w:t>Intervencinės priemonės kodas</w:t>
                        </w:r>
                      </w:p>
                    </w:tc>
                    <w:tc>
                      <w:tcPr>
                        <w:tcW w:w="1104" w:type="dxa"/>
                        <w:tcBorders>
                          <w:top w:val="nil"/>
                          <w:left w:val="single" w:sz="6" w:space="0" w:color="auto"/>
                          <w:bottom w:val="single" w:sz="6" w:space="0" w:color="auto"/>
                          <w:right w:val="single" w:sz="6" w:space="0" w:color="auto"/>
                        </w:tcBorders>
                        <w:tcMar>
                          <w:left w:w="105" w:type="dxa"/>
                          <w:right w:w="105" w:type="dxa"/>
                        </w:tcMar>
                        <w:vAlign w:val="center"/>
                      </w:tcPr>
                      <w:p w:rsidR="00103B18" w:rsidRDefault="004150BD">
                        <w:pPr>
                          <w:jc w:val="center"/>
                          <w:rPr>
                            <w:b/>
                            <w:bCs/>
                            <w:sz w:val="20"/>
                            <w:lang w:eastAsia="lt-LT"/>
                          </w:rPr>
                        </w:pPr>
                        <w:r>
                          <w:rPr>
                            <w:b/>
                            <w:bCs/>
                            <w:sz w:val="20"/>
                            <w:lang w:val="lt" w:eastAsia="lt-LT"/>
                          </w:rPr>
                          <w:t xml:space="preserve">Regionas, kuriam priskiriama veikla ar </w:t>
                        </w:r>
                        <w:proofErr w:type="spellStart"/>
                        <w:r>
                          <w:rPr>
                            <w:b/>
                            <w:bCs/>
                            <w:sz w:val="20"/>
                            <w:lang w:val="lt" w:eastAsia="lt-LT"/>
                          </w:rPr>
                          <w:t>poveiklė</w:t>
                        </w:r>
                        <w:proofErr w:type="spellEnd"/>
                      </w:p>
                    </w:tc>
                    <w:tc>
                      <w:tcPr>
                        <w:tcW w:w="1104" w:type="dxa"/>
                        <w:tcBorders>
                          <w:top w:val="nil"/>
                          <w:left w:val="single" w:sz="6" w:space="0" w:color="auto"/>
                          <w:bottom w:val="single" w:sz="6" w:space="0" w:color="auto"/>
                          <w:right w:val="single" w:sz="6" w:space="0" w:color="auto"/>
                        </w:tcBorders>
                        <w:tcMar>
                          <w:left w:w="105" w:type="dxa"/>
                          <w:right w:w="105" w:type="dxa"/>
                        </w:tcMar>
                        <w:vAlign w:val="center"/>
                      </w:tcPr>
                      <w:p w:rsidR="00103B18" w:rsidRDefault="004150BD">
                        <w:pPr>
                          <w:jc w:val="center"/>
                          <w:rPr>
                            <w:b/>
                            <w:bCs/>
                            <w:sz w:val="20"/>
                            <w:lang w:eastAsia="lt-LT"/>
                          </w:rPr>
                        </w:pPr>
                        <w:r>
                          <w:rPr>
                            <w:b/>
                            <w:bCs/>
                            <w:sz w:val="20"/>
                            <w:lang w:val="lt" w:eastAsia="lt-LT"/>
                          </w:rPr>
                          <w:t>Paramos formos kodas</w:t>
                        </w:r>
                      </w:p>
                    </w:tc>
                    <w:tc>
                      <w:tcPr>
                        <w:tcW w:w="1104" w:type="dxa"/>
                        <w:tcBorders>
                          <w:top w:val="nil"/>
                          <w:left w:val="single" w:sz="6" w:space="0" w:color="auto"/>
                          <w:bottom w:val="single" w:sz="6" w:space="0" w:color="auto"/>
                          <w:right w:val="single" w:sz="6" w:space="0" w:color="auto"/>
                        </w:tcBorders>
                        <w:tcMar>
                          <w:left w:w="105" w:type="dxa"/>
                          <w:right w:w="105" w:type="dxa"/>
                        </w:tcMar>
                        <w:vAlign w:val="center"/>
                      </w:tcPr>
                      <w:p w:rsidR="00103B18" w:rsidRDefault="004150BD">
                        <w:pPr>
                          <w:jc w:val="center"/>
                          <w:rPr>
                            <w:b/>
                            <w:bCs/>
                            <w:sz w:val="20"/>
                            <w:lang w:eastAsia="lt-LT"/>
                          </w:rPr>
                        </w:pPr>
                        <w:r>
                          <w:rPr>
                            <w:b/>
                            <w:bCs/>
                            <w:sz w:val="20"/>
                            <w:lang w:val="lt" w:eastAsia="lt-LT"/>
                          </w:rPr>
                          <w:t>Pagrindinės teritorinės srities kodas (-ai)</w:t>
                        </w:r>
                      </w:p>
                    </w:tc>
                    <w:tc>
                      <w:tcPr>
                        <w:tcW w:w="1104" w:type="dxa"/>
                        <w:tcBorders>
                          <w:top w:val="nil"/>
                          <w:left w:val="single" w:sz="6" w:space="0" w:color="auto"/>
                          <w:bottom w:val="single" w:sz="6" w:space="0" w:color="auto"/>
                          <w:right w:val="single" w:sz="6" w:space="0" w:color="auto"/>
                        </w:tcBorders>
                        <w:tcMar>
                          <w:left w:w="105" w:type="dxa"/>
                          <w:right w:w="105" w:type="dxa"/>
                        </w:tcMar>
                        <w:vAlign w:val="center"/>
                      </w:tcPr>
                      <w:p w:rsidR="00103B18" w:rsidRDefault="004150BD">
                        <w:pPr>
                          <w:jc w:val="center"/>
                          <w:rPr>
                            <w:b/>
                            <w:bCs/>
                            <w:sz w:val="20"/>
                            <w:lang w:eastAsia="lt-LT"/>
                          </w:rPr>
                        </w:pPr>
                        <w:r>
                          <w:rPr>
                            <w:b/>
                            <w:bCs/>
                            <w:sz w:val="20"/>
                            <w:lang w:val="lt" w:eastAsia="lt-LT"/>
                          </w:rPr>
                          <w:t>Ekonominės veiklos kodas (-ai)</w:t>
                        </w:r>
                      </w:p>
                    </w:tc>
                    <w:tc>
                      <w:tcPr>
                        <w:tcW w:w="1104" w:type="dxa"/>
                        <w:tcBorders>
                          <w:top w:val="nil"/>
                          <w:left w:val="single" w:sz="6" w:space="0" w:color="auto"/>
                          <w:bottom w:val="single" w:sz="6" w:space="0" w:color="auto"/>
                          <w:right w:val="single" w:sz="6" w:space="0" w:color="auto"/>
                        </w:tcBorders>
                        <w:tcMar>
                          <w:left w:w="105" w:type="dxa"/>
                          <w:right w:w="105" w:type="dxa"/>
                        </w:tcMar>
                        <w:vAlign w:val="center"/>
                      </w:tcPr>
                      <w:p w:rsidR="00103B18" w:rsidRDefault="004150BD">
                        <w:pPr>
                          <w:jc w:val="center"/>
                          <w:rPr>
                            <w:b/>
                            <w:bCs/>
                            <w:sz w:val="20"/>
                            <w:lang w:eastAsia="lt-LT"/>
                          </w:rPr>
                        </w:pPr>
                        <w:r>
                          <w:rPr>
                            <w:b/>
                            <w:bCs/>
                            <w:sz w:val="20"/>
                            <w:lang w:val="lt" w:eastAsia="lt-LT"/>
                          </w:rPr>
                          <w:t>„Europos socialinio fondo +“ (toliau – ESF+) antrinių temų kodai</w:t>
                        </w:r>
                      </w:p>
                    </w:tc>
                    <w:tc>
                      <w:tcPr>
                        <w:tcW w:w="1104" w:type="dxa"/>
                        <w:tcBorders>
                          <w:top w:val="nil"/>
                          <w:left w:val="single" w:sz="6" w:space="0" w:color="auto"/>
                          <w:bottom w:val="single" w:sz="6" w:space="0" w:color="auto"/>
                          <w:right w:val="single" w:sz="6" w:space="0" w:color="auto"/>
                        </w:tcBorders>
                        <w:tcMar>
                          <w:left w:w="105" w:type="dxa"/>
                          <w:right w:w="105" w:type="dxa"/>
                        </w:tcMar>
                        <w:vAlign w:val="center"/>
                      </w:tcPr>
                      <w:p w:rsidR="00103B18" w:rsidRDefault="004150BD">
                        <w:pPr>
                          <w:jc w:val="center"/>
                          <w:rPr>
                            <w:b/>
                            <w:bCs/>
                            <w:sz w:val="20"/>
                            <w:lang w:eastAsia="lt-LT"/>
                          </w:rPr>
                        </w:pPr>
                        <w:r>
                          <w:rPr>
                            <w:b/>
                            <w:bCs/>
                            <w:sz w:val="20"/>
                            <w:lang w:val="lt" w:eastAsia="lt-LT"/>
                          </w:rPr>
                          <w:t>Lyčių lygybės matmens kodas</w:t>
                        </w:r>
                      </w:p>
                    </w:tc>
                    <w:tc>
                      <w:tcPr>
                        <w:tcW w:w="1105" w:type="dxa"/>
                        <w:tcBorders>
                          <w:top w:val="nil"/>
                          <w:left w:val="single" w:sz="6" w:space="0" w:color="auto"/>
                          <w:bottom w:val="single" w:sz="6" w:space="0" w:color="auto"/>
                          <w:right w:val="single" w:sz="6" w:space="0" w:color="auto"/>
                        </w:tcBorders>
                        <w:tcMar>
                          <w:left w:w="105" w:type="dxa"/>
                          <w:right w:w="105" w:type="dxa"/>
                        </w:tcMar>
                      </w:tcPr>
                      <w:p w:rsidR="00103B18" w:rsidRDefault="004150BD">
                        <w:pPr>
                          <w:jc w:val="center"/>
                          <w:rPr>
                            <w:b/>
                            <w:bCs/>
                            <w:sz w:val="20"/>
                            <w:lang w:eastAsia="lt-LT"/>
                          </w:rPr>
                        </w:pPr>
                        <w:r>
                          <w:rPr>
                            <w:b/>
                            <w:bCs/>
                            <w:sz w:val="20"/>
                            <w:lang w:val="lt" w:eastAsia="lt-LT"/>
                          </w:rPr>
                          <w:t>Nepanaudotos Ekonomikos gaivinimo ir atsparumo didinimo priemonės lėšos (Taip / Ne)</w:t>
                        </w:r>
                      </w:p>
                    </w:tc>
                  </w:tr>
                  <w:tr w:rsidR="00103B18">
                    <w:trPr>
                      <w:trHeight w:val="300"/>
                    </w:trPr>
                    <w:tc>
                      <w:tcPr>
                        <w:tcW w:w="1104" w:type="dxa"/>
                        <w:tcBorders>
                          <w:top w:val="single" w:sz="6" w:space="0" w:color="auto"/>
                          <w:left w:val="single" w:sz="6" w:space="0" w:color="auto"/>
                          <w:bottom w:val="single" w:sz="6" w:space="0" w:color="auto"/>
                          <w:right w:val="single" w:sz="6" w:space="0" w:color="auto"/>
                        </w:tcBorders>
                        <w:tcMar>
                          <w:left w:w="105" w:type="dxa"/>
                          <w:right w:w="105" w:type="dxa"/>
                        </w:tcMar>
                      </w:tcPr>
                      <w:p w:rsidR="00103B18" w:rsidRDefault="004150BD">
                        <w:pPr>
                          <w:rPr>
                            <w:sz w:val="20"/>
                            <w:lang w:eastAsia="lt-LT"/>
                          </w:rPr>
                        </w:pPr>
                        <w:r>
                          <w:rPr>
                            <w:sz w:val="20"/>
                            <w:lang w:val="lt" w:eastAsia="lt-LT"/>
                          </w:rPr>
                          <w:t xml:space="preserve">2.4. Įdarbinimo subsidijuojant priemonė </w:t>
                        </w:r>
                      </w:p>
                    </w:tc>
                    <w:tc>
                      <w:tcPr>
                        <w:tcW w:w="1104" w:type="dxa"/>
                        <w:tcBorders>
                          <w:top w:val="single" w:sz="6" w:space="0" w:color="auto"/>
                          <w:left w:val="single" w:sz="6" w:space="0" w:color="auto"/>
                          <w:bottom w:val="single" w:sz="6" w:space="0" w:color="auto"/>
                          <w:right w:val="single" w:sz="6" w:space="0" w:color="auto"/>
                        </w:tcBorders>
                        <w:tcMar>
                          <w:left w:w="105" w:type="dxa"/>
                          <w:right w:w="105" w:type="dxa"/>
                        </w:tcMar>
                      </w:tcPr>
                      <w:p w:rsidR="00103B18" w:rsidRDefault="004150BD">
                        <w:pPr>
                          <w:rPr>
                            <w:sz w:val="20"/>
                            <w:lang w:eastAsia="lt-LT"/>
                          </w:rPr>
                        </w:pPr>
                        <w:r>
                          <w:rPr>
                            <w:sz w:val="20"/>
                            <w:lang w:val="lt" w:eastAsia="lt-LT"/>
                          </w:rPr>
                          <w:t xml:space="preserve">EGADP </w:t>
                        </w:r>
                      </w:p>
                    </w:tc>
                    <w:tc>
                      <w:tcPr>
                        <w:tcW w:w="1104" w:type="dxa"/>
                        <w:tcBorders>
                          <w:top w:val="single" w:sz="6" w:space="0" w:color="auto"/>
                          <w:left w:val="single" w:sz="6" w:space="0" w:color="auto"/>
                          <w:bottom w:val="single" w:sz="6" w:space="0" w:color="auto"/>
                          <w:right w:val="single" w:sz="6" w:space="0" w:color="auto"/>
                        </w:tcBorders>
                        <w:tcMar>
                          <w:left w:w="105" w:type="dxa"/>
                          <w:right w:w="105" w:type="dxa"/>
                        </w:tcMar>
                      </w:tcPr>
                      <w:p w:rsidR="00103B18" w:rsidRDefault="004150BD">
                        <w:pPr>
                          <w:rPr>
                            <w:sz w:val="20"/>
                            <w:lang w:eastAsia="lt-LT"/>
                          </w:rPr>
                        </w:pPr>
                        <w:r>
                          <w:rPr>
                            <w:sz w:val="20"/>
                            <w:lang w:val="lt" w:eastAsia="lt-LT"/>
                          </w:rPr>
                          <w:t>G.7</w:t>
                        </w:r>
                      </w:p>
                    </w:tc>
                    <w:tc>
                      <w:tcPr>
                        <w:tcW w:w="1104" w:type="dxa"/>
                        <w:tcBorders>
                          <w:top w:val="single" w:sz="6" w:space="0" w:color="auto"/>
                          <w:left w:val="single" w:sz="6" w:space="0" w:color="auto"/>
                          <w:bottom w:val="single" w:sz="6" w:space="0" w:color="auto"/>
                          <w:right w:val="single" w:sz="6" w:space="0" w:color="auto"/>
                        </w:tcBorders>
                        <w:tcMar>
                          <w:left w:w="105" w:type="dxa"/>
                          <w:right w:w="105" w:type="dxa"/>
                        </w:tcMar>
                      </w:tcPr>
                      <w:p w:rsidR="00103B18" w:rsidRDefault="004150BD">
                        <w:pPr>
                          <w:rPr>
                            <w:sz w:val="20"/>
                            <w:lang w:eastAsia="lt-LT"/>
                          </w:rPr>
                        </w:pPr>
                        <w:r>
                          <w:rPr>
                            <w:sz w:val="20"/>
                            <w:lang w:val="lt" w:eastAsia="lt-LT"/>
                          </w:rPr>
                          <w:t xml:space="preserve">G.1.2. </w:t>
                        </w:r>
                      </w:p>
                    </w:tc>
                    <w:tc>
                      <w:tcPr>
                        <w:tcW w:w="1104" w:type="dxa"/>
                        <w:tcBorders>
                          <w:top w:val="single" w:sz="6" w:space="0" w:color="auto"/>
                          <w:left w:val="single" w:sz="6" w:space="0" w:color="auto"/>
                          <w:bottom w:val="single" w:sz="6" w:space="0" w:color="auto"/>
                          <w:right w:val="single" w:sz="6" w:space="0" w:color="auto"/>
                        </w:tcBorders>
                        <w:tcMar>
                          <w:left w:w="105" w:type="dxa"/>
                          <w:right w:w="105" w:type="dxa"/>
                        </w:tcMar>
                      </w:tcPr>
                      <w:p w:rsidR="00103B18" w:rsidRDefault="004150BD">
                        <w:pPr>
                          <w:rPr>
                            <w:sz w:val="20"/>
                            <w:lang w:eastAsia="lt-LT"/>
                          </w:rPr>
                        </w:pPr>
                        <w:r>
                          <w:rPr>
                            <w:sz w:val="20"/>
                            <w:lang w:val="lt" w:eastAsia="lt-LT"/>
                          </w:rPr>
                          <w:t>G.1.2.2.</w:t>
                        </w:r>
                      </w:p>
                    </w:tc>
                    <w:tc>
                      <w:tcPr>
                        <w:tcW w:w="1104" w:type="dxa"/>
                        <w:tcBorders>
                          <w:top w:val="single" w:sz="6" w:space="0" w:color="auto"/>
                          <w:left w:val="single" w:sz="6" w:space="0" w:color="auto"/>
                          <w:bottom w:val="single" w:sz="6" w:space="0" w:color="auto"/>
                          <w:right w:val="single" w:sz="6" w:space="0" w:color="auto"/>
                        </w:tcBorders>
                        <w:tcMar>
                          <w:left w:w="105" w:type="dxa"/>
                          <w:right w:w="105" w:type="dxa"/>
                        </w:tcMar>
                      </w:tcPr>
                      <w:p w:rsidR="00103B18" w:rsidRDefault="004150BD">
                        <w:pPr>
                          <w:rPr>
                            <w:sz w:val="20"/>
                            <w:lang w:eastAsia="lt-LT"/>
                          </w:rPr>
                        </w:pPr>
                        <w:r>
                          <w:rPr>
                            <w:sz w:val="20"/>
                            <w:lang w:val="lt" w:eastAsia="lt-LT"/>
                          </w:rPr>
                          <w:t>097</w:t>
                        </w:r>
                      </w:p>
                    </w:tc>
                    <w:tc>
                      <w:tcPr>
                        <w:tcW w:w="1104" w:type="dxa"/>
                        <w:tcBorders>
                          <w:top w:val="single" w:sz="6" w:space="0" w:color="auto"/>
                          <w:left w:val="single" w:sz="6" w:space="0" w:color="auto"/>
                          <w:bottom w:val="single" w:sz="6" w:space="0" w:color="auto"/>
                          <w:right w:val="single" w:sz="6" w:space="0" w:color="auto"/>
                        </w:tcBorders>
                        <w:tcMar>
                          <w:left w:w="105" w:type="dxa"/>
                          <w:right w:w="105" w:type="dxa"/>
                        </w:tcMar>
                      </w:tcPr>
                      <w:p w:rsidR="00103B18" w:rsidRDefault="004150BD">
                        <w:pPr>
                          <w:rPr>
                            <w:sz w:val="20"/>
                            <w:lang w:eastAsia="lt-LT"/>
                          </w:rPr>
                        </w:pPr>
                        <w:r>
                          <w:rPr>
                            <w:sz w:val="20"/>
                            <w:lang w:val="lt" w:eastAsia="lt-LT"/>
                          </w:rPr>
                          <w:t>-</w:t>
                        </w:r>
                      </w:p>
                    </w:tc>
                    <w:tc>
                      <w:tcPr>
                        <w:tcW w:w="1104" w:type="dxa"/>
                        <w:tcBorders>
                          <w:top w:val="single" w:sz="6" w:space="0" w:color="auto"/>
                          <w:left w:val="single" w:sz="6" w:space="0" w:color="auto"/>
                          <w:bottom w:val="single" w:sz="6" w:space="0" w:color="auto"/>
                          <w:right w:val="single" w:sz="6" w:space="0" w:color="auto"/>
                        </w:tcBorders>
                        <w:tcMar>
                          <w:left w:w="105" w:type="dxa"/>
                          <w:right w:w="105" w:type="dxa"/>
                        </w:tcMar>
                      </w:tcPr>
                      <w:p w:rsidR="00103B18" w:rsidRDefault="004150BD">
                        <w:pPr>
                          <w:rPr>
                            <w:sz w:val="20"/>
                            <w:lang w:eastAsia="lt-LT"/>
                          </w:rPr>
                        </w:pPr>
                        <w:r>
                          <w:rPr>
                            <w:sz w:val="20"/>
                            <w:lang w:val="lt" w:eastAsia="lt-LT"/>
                          </w:rPr>
                          <w:t>-</w:t>
                        </w:r>
                      </w:p>
                    </w:tc>
                    <w:tc>
                      <w:tcPr>
                        <w:tcW w:w="1104" w:type="dxa"/>
                        <w:tcBorders>
                          <w:top w:val="single" w:sz="6" w:space="0" w:color="auto"/>
                          <w:left w:val="single" w:sz="6" w:space="0" w:color="auto"/>
                          <w:bottom w:val="single" w:sz="6" w:space="0" w:color="auto"/>
                          <w:right w:val="single" w:sz="6" w:space="0" w:color="auto"/>
                        </w:tcBorders>
                        <w:tcMar>
                          <w:left w:w="105" w:type="dxa"/>
                          <w:right w:w="105" w:type="dxa"/>
                        </w:tcMar>
                      </w:tcPr>
                      <w:p w:rsidR="00103B18" w:rsidRDefault="004150BD">
                        <w:pPr>
                          <w:rPr>
                            <w:sz w:val="20"/>
                            <w:lang w:eastAsia="lt-LT"/>
                          </w:rPr>
                        </w:pPr>
                        <w:r>
                          <w:rPr>
                            <w:sz w:val="20"/>
                            <w:lang w:val="lt" w:eastAsia="lt-LT"/>
                          </w:rPr>
                          <w:t>-</w:t>
                        </w:r>
                      </w:p>
                    </w:tc>
                    <w:tc>
                      <w:tcPr>
                        <w:tcW w:w="1104" w:type="dxa"/>
                        <w:tcBorders>
                          <w:top w:val="single" w:sz="6" w:space="0" w:color="auto"/>
                          <w:left w:val="single" w:sz="6" w:space="0" w:color="auto"/>
                          <w:bottom w:val="single" w:sz="6" w:space="0" w:color="auto"/>
                          <w:right w:val="single" w:sz="6" w:space="0" w:color="auto"/>
                        </w:tcBorders>
                        <w:tcMar>
                          <w:left w:w="105" w:type="dxa"/>
                          <w:right w:w="105" w:type="dxa"/>
                        </w:tcMar>
                      </w:tcPr>
                      <w:p w:rsidR="00103B18" w:rsidRDefault="004150BD">
                        <w:pPr>
                          <w:rPr>
                            <w:sz w:val="20"/>
                            <w:lang w:eastAsia="lt-LT"/>
                          </w:rPr>
                        </w:pPr>
                        <w:r>
                          <w:rPr>
                            <w:sz w:val="20"/>
                            <w:lang w:val="lt" w:eastAsia="lt-LT"/>
                          </w:rPr>
                          <w:t>-</w:t>
                        </w:r>
                      </w:p>
                    </w:tc>
                    <w:tc>
                      <w:tcPr>
                        <w:tcW w:w="1104" w:type="dxa"/>
                        <w:tcBorders>
                          <w:top w:val="single" w:sz="6" w:space="0" w:color="auto"/>
                          <w:left w:val="single" w:sz="6" w:space="0" w:color="auto"/>
                          <w:bottom w:val="single" w:sz="6" w:space="0" w:color="auto"/>
                          <w:right w:val="single" w:sz="6" w:space="0" w:color="auto"/>
                        </w:tcBorders>
                        <w:tcMar>
                          <w:left w:w="105" w:type="dxa"/>
                          <w:right w:w="105" w:type="dxa"/>
                        </w:tcMar>
                      </w:tcPr>
                      <w:p w:rsidR="00103B18" w:rsidRDefault="004150BD">
                        <w:pPr>
                          <w:ind w:firstLine="53"/>
                          <w:rPr>
                            <w:sz w:val="20"/>
                            <w:lang w:eastAsia="lt-LT"/>
                          </w:rPr>
                        </w:pPr>
                        <w:r>
                          <w:rPr>
                            <w:sz w:val="20"/>
                            <w:lang w:val="lt" w:eastAsia="lt-LT"/>
                          </w:rPr>
                          <w:t>-</w:t>
                        </w:r>
                      </w:p>
                    </w:tc>
                    <w:tc>
                      <w:tcPr>
                        <w:tcW w:w="1104" w:type="dxa"/>
                        <w:tcBorders>
                          <w:top w:val="single" w:sz="6" w:space="0" w:color="auto"/>
                          <w:left w:val="single" w:sz="6" w:space="0" w:color="auto"/>
                          <w:bottom w:val="single" w:sz="6" w:space="0" w:color="auto"/>
                          <w:right w:val="single" w:sz="6" w:space="0" w:color="auto"/>
                        </w:tcBorders>
                        <w:tcMar>
                          <w:left w:w="105" w:type="dxa"/>
                          <w:right w:w="105" w:type="dxa"/>
                        </w:tcMar>
                      </w:tcPr>
                      <w:p w:rsidR="00103B18" w:rsidRDefault="004150BD">
                        <w:pPr>
                          <w:rPr>
                            <w:sz w:val="20"/>
                            <w:lang w:eastAsia="lt-LT"/>
                          </w:rPr>
                        </w:pPr>
                        <w:r>
                          <w:rPr>
                            <w:sz w:val="20"/>
                            <w:lang w:val="lt" w:eastAsia="lt-LT"/>
                          </w:rPr>
                          <w:t>-</w:t>
                        </w:r>
                      </w:p>
                    </w:tc>
                    <w:tc>
                      <w:tcPr>
                        <w:tcW w:w="1105" w:type="dxa"/>
                        <w:tcBorders>
                          <w:top w:val="single" w:sz="6" w:space="0" w:color="auto"/>
                          <w:left w:val="single" w:sz="6" w:space="0" w:color="auto"/>
                          <w:bottom w:val="single" w:sz="6" w:space="0" w:color="auto"/>
                          <w:right w:val="single" w:sz="6" w:space="0" w:color="auto"/>
                        </w:tcBorders>
                        <w:tcMar>
                          <w:left w:w="105" w:type="dxa"/>
                          <w:right w:w="105" w:type="dxa"/>
                        </w:tcMar>
                      </w:tcPr>
                      <w:p w:rsidR="00103B18" w:rsidRDefault="004150BD">
                        <w:pPr>
                          <w:jc w:val="center"/>
                          <w:rPr>
                            <w:sz w:val="20"/>
                            <w:lang w:eastAsia="lt-LT"/>
                          </w:rPr>
                        </w:pPr>
                        <w:r>
                          <w:rPr>
                            <w:sz w:val="20"/>
                            <w:lang w:val="lt" w:eastAsia="lt-LT"/>
                          </w:rPr>
                          <w:t>Ne“.</w:t>
                        </w:r>
                      </w:p>
                    </w:tc>
                  </w:tr>
                </w:tbl>
                <w:p w:rsidR="00103B18" w:rsidRDefault="00103B18"/>
                <w:p w:rsidR="00103B18" w:rsidRDefault="004150BD">
                  <w:pPr>
                    <w:jc w:val="both"/>
                    <w:rPr>
                      <w:b/>
                      <w:bCs/>
                      <w:color w:val="000000"/>
                      <w:sz w:val="20"/>
                      <w:lang w:eastAsia="lt-LT"/>
                    </w:rPr>
                  </w:pPr>
                  <w:r>
                    <w:rPr>
                      <w:b/>
                      <w:bCs/>
                      <w:color w:val="000000"/>
                      <w:sz w:val="20"/>
                      <w:lang w:val="lt" w:eastAsia="lt-LT"/>
                    </w:rPr>
                    <w:t>Pastabos:</w:t>
                  </w:r>
                </w:p>
                <w:p w:rsidR="00103B18" w:rsidRDefault="004150BD">
                  <w:pPr>
                    <w:jc w:val="both"/>
                    <w:rPr>
                      <w:color w:val="000000"/>
                      <w:sz w:val="20"/>
                      <w:lang w:eastAsia="lt-LT"/>
                    </w:rPr>
                  </w:pPr>
                  <w:r>
                    <w:rPr>
                      <w:color w:val="000000"/>
                      <w:sz w:val="20"/>
                      <w:lang w:val="lt" w:eastAsia="lt-LT"/>
                    </w:rPr>
                    <w:t>1. Trečioje skiltyje nurodomas Plano „Naujos kartos Lietuva“ komponento, prie kurio įgyvendinimo prisidedama veikla (</w:t>
                  </w:r>
                  <w:proofErr w:type="spellStart"/>
                  <w:r>
                    <w:rPr>
                      <w:color w:val="000000"/>
                      <w:sz w:val="20"/>
                      <w:lang w:val="lt" w:eastAsia="lt-LT"/>
                    </w:rPr>
                    <w:t>poveikle</w:t>
                  </w:r>
                  <w:proofErr w:type="spellEnd"/>
                  <w:r>
                    <w:rPr>
                      <w:color w:val="000000"/>
                      <w:sz w:val="20"/>
                      <w:lang w:val="lt" w:eastAsia="lt-LT"/>
                    </w:rPr>
                    <w:t>), numeris.</w:t>
                  </w:r>
                </w:p>
                <w:p w:rsidR="00103B18" w:rsidRDefault="004150BD">
                  <w:pPr>
                    <w:jc w:val="both"/>
                    <w:rPr>
                      <w:color w:val="000000"/>
                      <w:sz w:val="20"/>
                      <w:lang w:eastAsia="lt-LT"/>
                    </w:rPr>
                  </w:pPr>
                  <w:r>
                    <w:rPr>
                      <w:color w:val="000000"/>
                      <w:sz w:val="20"/>
                      <w:lang w:val="lt" w:eastAsia="lt-LT"/>
                    </w:rPr>
                    <w:t>2. Ketvirtoje skiltyje nurodomas Plano „Naujos kartos Lietuva“ priemonės (investicijos), prie kurios įgyvendinimo prisidedama veikla (</w:t>
                  </w:r>
                  <w:proofErr w:type="spellStart"/>
                  <w:r>
                    <w:rPr>
                      <w:color w:val="000000"/>
                      <w:sz w:val="20"/>
                      <w:lang w:val="lt" w:eastAsia="lt-LT"/>
                    </w:rPr>
                    <w:t>poveikle</w:t>
                  </w:r>
                  <w:proofErr w:type="spellEnd"/>
                  <w:r>
                    <w:rPr>
                      <w:color w:val="000000"/>
                      <w:sz w:val="20"/>
                      <w:lang w:val="lt" w:eastAsia="lt-LT"/>
                    </w:rPr>
                    <w:t>), numeris.</w:t>
                  </w:r>
                </w:p>
                <w:p w:rsidR="00103B18" w:rsidRDefault="004150BD">
                  <w:pPr>
                    <w:jc w:val="both"/>
                    <w:rPr>
                      <w:color w:val="000000"/>
                      <w:sz w:val="20"/>
                      <w:lang w:eastAsia="lt-LT"/>
                    </w:rPr>
                  </w:pPr>
                  <w:r>
                    <w:rPr>
                      <w:color w:val="000000"/>
                      <w:sz w:val="20"/>
                      <w:lang w:val="lt" w:eastAsia="lt-LT"/>
                    </w:rPr>
                    <w:t xml:space="preserve">3. Penktoje skiltyje nurodomas Plano „Naujos kartos Lietuva“ </w:t>
                  </w:r>
                  <w:proofErr w:type="spellStart"/>
                  <w:r>
                    <w:rPr>
                      <w:color w:val="000000"/>
                      <w:sz w:val="20"/>
                      <w:lang w:val="lt" w:eastAsia="lt-LT"/>
                    </w:rPr>
                    <w:t>papriemonės</w:t>
                  </w:r>
                  <w:proofErr w:type="spellEnd"/>
                  <w:r>
                    <w:rPr>
                      <w:color w:val="000000"/>
                      <w:sz w:val="20"/>
                      <w:lang w:val="lt" w:eastAsia="lt-LT"/>
                    </w:rPr>
                    <w:t>, prie kurios įgyvendinimo prisidedama pažangos priemonės veikla (</w:t>
                  </w:r>
                  <w:proofErr w:type="spellStart"/>
                  <w:r>
                    <w:rPr>
                      <w:color w:val="000000"/>
                      <w:sz w:val="20"/>
                      <w:lang w:val="lt" w:eastAsia="lt-LT"/>
                    </w:rPr>
                    <w:t>poveikle</w:t>
                  </w:r>
                  <w:proofErr w:type="spellEnd"/>
                  <w:r>
                    <w:rPr>
                      <w:color w:val="000000"/>
                      <w:sz w:val="20"/>
                      <w:lang w:val="lt" w:eastAsia="lt-LT"/>
                    </w:rPr>
                    <w:t>), numeris.</w:t>
                  </w:r>
                </w:p>
                <w:p w:rsidR="00103B18" w:rsidRDefault="004150BD">
                  <w:pPr>
                    <w:jc w:val="both"/>
                    <w:rPr>
                      <w:color w:val="000000"/>
                      <w:sz w:val="20"/>
                      <w:lang w:eastAsia="lt-LT"/>
                    </w:rPr>
                  </w:pPr>
                  <w:r>
                    <w:rPr>
                      <w:color w:val="000000"/>
                      <w:sz w:val="20"/>
                      <w:lang w:val="lt" w:eastAsia="lt-LT"/>
                    </w:rPr>
                    <w:lastRenderedPageBreak/>
                    <w:t xml:space="preserve">4. Šeštoje skiltyje nurodomi intervencinės priemonės kodai pagal Reglamento </w:t>
                  </w:r>
                  <w:hyperlink r:id="rId12" w:tgtFrame="_blank" w:history="1">
                    <w:r>
                      <w:rPr>
                        <w:color w:val="0000FF" w:themeColor="hyperlink"/>
                        <w:sz w:val="20"/>
                        <w:u w:val="single"/>
                        <w:lang w:val="lt" w:eastAsia="lt-LT"/>
                      </w:rPr>
                      <w:t>(ES) 2021/241</w:t>
                    </w:r>
                  </w:hyperlink>
                  <w:r>
                    <w:rPr>
                      <w:color w:val="000000"/>
                      <w:sz w:val="20"/>
                      <w:lang w:val="lt" w:eastAsia="lt-LT"/>
                    </w:rPr>
                    <w:t xml:space="preserve"> VI priedą.</w:t>
                  </w:r>
                </w:p>
                <w:p w:rsidR="00103B18" w:rsidRDefault="00103B18">
                  <w:pPr>
                    <w:ind w:left="720"/>
                    <w:jc w:val="both"/>
                    <w:rPr>
                      <w:color w:val="000000"/>
                      <w:sz w:val="18"/>
                      <w:szCs w:val="18"/>
                      <w:lang w:eastAsia="lt-LT"/>
                    </w:rPr>
                  </w:pPr>
                </w:p>
                <w:tbl>
                  <w:tblPr>
                    <w:tblW w:w="0" w:type="auto"/>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6480"/>
                    <w:gridCol w:w="2535"/>
                    <w:gridCol w:w="2115"/>
                    <w:gridCol w:w="2865"/>
                  </w:tblGrid>
                  <w:tr w:rsidR="00103B18">
                    <w:trPr>
                      <w:trHeight w:val="405"/>
                    </w:trPr>
                    <w:tc>
                      <w:tcPr>
                        <w:tcW w:w="648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rsidR="00103B18" w:rsidRDefault="004150BD">
                        <w:pPr>
                          <w:jc w:val="center"/>
                          <w:rPr>
                            <w:b/>
                            <w:bCs/>
                            <w:sz w:val="22"/>
                            <w:szCs w:val="22"/>
                            <w:lang w:eastAsia="lt-LT"/>
                          </w:rPr>
                        </w:pPr>
                        <w:r>
                          <w:rPr>
                            <w:b/>
                            <w:bCs/>
                            <w:sz w:val="22"/>
                            <w:szCs w:val="22"/>
                            <w:lang w:val="lt" w:eastAsia="lt-LT"/>
                          </w:rPr>
                          <w:t>Rodiklio pavadinimas</w:t>
                        </w:r>
                      </w:p>
                    </w:tc>
                    <w:tc>
                      <w:tcPr>
                        <w:tcW w:w="253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rsidR="00103B18" w:rsidRDefault="004150BD">
                        <w:pPr>
                          <w:jc w:val="center"/>
                          <w:rPr>
                            <w:b/>
                            <w:bCs/>
                            <w:sz w:val="22"/>
                            <w:szCs w:val="22"/>
                            <w:lang w:eastAsia="lt-LT"/>
                          </w:rPr>
                        </w:pPr>
                        <w:r>
                          <w:rPr>
                            <w:b/>
                            <w:bCs/>
                            <w:sz w:val="22"/>
                            <w:szCs w:val="22"/>
                            <w:lang w:val="lt" w:eastAsia="lt-LT"/>
                          </w:rPr>
                          <w:t>Rodiklio kodas</w:t>
                        </w:r>
                      </w:p>
                    </w:tc>
                    <w:tc>
                      <w:tcPr>
                        <w:tcW w:w="211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rsidR="00103B18" w:rsidRDefault="004150BD">
                        <w:pPr>
                          <w:jc w:val="center"/>
                          <w:rPr>
                            <w:b/>
                            <w:bCs/>
                            <w:sz w:val="22"/>
                            <w:szCs w:val="22"/>
                            <w:lang w:eastAsia="lt-LT"/>
                          </w:rPr>
                        </w:pPr>
                        <w:r>
                          <w:rPr>
                            <w:b/>
                            <w:bCs/>
                            <w:sz w:val="22"/>
                            <w:szCs w:val="22"/>
                            <w:lang w:val="lt" w:eastAsia="lt-LT"/>
                          </w:rPr>
                          <w:t>Matavimo vienetai</w:t>
                        </w:r>
                      </w:p>
                    </w:tc>
                    <w:tc>
                      <w:tcPr>
                        <w:tcW w:w="286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rsidR="00103B18" w:rsidRDefault="004150BD">
                        <w:pPr>
                          <w:jc w:val="center"/>
                          <w:rPr>
                            <w:b/>
                            <w:bCs/>
                            <w:sz w:val="22"/>
                            <w:szCs w:val="22"/>
                            <w:lang w:eastAsia="lt-LT"/>
                          </w:rPr>
                        </w:pPr>
                        <w:r>
                          <w:rPr>
                            <w:b/>
                            <w:bCs/>
                            <w:sz w:val="22"/>
                            <w:szCs w:val="22"/>
                            <w:lang w:val="lt" w:eastAsia="lt-LT"/>
                          </w:rPr>
                          <w:t>Siektina reikšmė</w:t>
                        </w:r>
                      </w:p>
                    </w:tc>
                  </w:tr>
                  <w:tr w:rsidR="00103B18">
                    <w:trPr>
                      <w:trHeight w:val="630"/>
                    </w:trPr>
                    <w:tc>
                      <w:tcPr>
                        <w:tcW w:w="6480" w:type="dxa"/>
                        <w:tcBorders>
                          <w:top w:val="single" w:sz="6" w:space="0" w:color="auto"/>
                          <w:left w:val="single" w:sz="6" w:space="0" w:color="auto"/>
                          <w:bottom w:val="single" w:sz="6" w:space="0" w:color="auto"/>
                          <w:right w:val="single" w:sz="6" w:space="0" w:color="auto"/>
                        </w:tcBorders>
                        <w:tcMar>
                          <w:left w:w="105" w:type="dxa"/>
                          <w:right w:w="105" w:type="dxa"/>
                        </w:tcMar>
                      </w:tcPr>
                      <w:p w:rsidR="00103B18" w:rsidRDefault="004150BD">
                        <w:pPr>
                          <w:rPr>
                            <w:lang w:eastAsia="lt-LT"/>
                          </w:rPr>
                        </w:pPr>
                        <w:r>
                          <w:rPr>
                            <w:lang w:eastAsia="lt-LT"/>
                          </w:rPr>
                          <w:t>Asmenys, kuriems taikoma įdarbinimo subsidijuojant priemonė</w:t>
                        </w:r>
                      </w:p>
                    </w:tc>
                    <w:tc>
                      <w:tcPr>
                        <w:tcW w:w="2535" w:type="dxa"/>
                        <w:tcBorders>
                          <w:top w:val="single" w:sz="6" w:space="0" w:color="auto"/>
                          <w:left w:val="single" w:sz="6" w:space="0" w:color="auto"/>
                          <w:bottom w:val="single" w:sz="6" w:space="0" w:color="auto"/>
                          <w:right w:val="single" w:sz="6" w:space="0" w:color="auto"/>
                        </w:tcBorders>
                        <w:tcMar>
                          <w:left w:w="105" w:type="dxa"/>
                          <w:right w:w="105" w:type="dxa"/>
                        </w:tcMar>
                      </w:tcPr>
                      <w:p w:rsidR="00103B18" w:rsidRDefault="004150BD">
                        <w:pPr>
                          <w:jc w:val="center"/>
                          <w:rPr>
                            <w:lang w:eastAsia="lt-LT"/>
                          </w:rPr>
                        </w:pPr>
                        <w:r>
                          <w:rPr>
                            <w:lang w:val="lt" w:eastAsia="lt-LT"/>
                          </w:rPr>
                          <w:t>R-09-001-02-03-02-24</w:t>
                        </w:r>
                      </w:p>
                      <w:p w:rsidR="00103B18" w:rsidRDefault="004150BD">
                        <w:pPr>
                          <w:jc w:val="center"/>
                          <w:rPr>
                            <w:lang w:eastAsia="lt-LT"/>
                          </w:rPr>
                        </w:pPr>
                        <w:r>
                          <w:rPr>
                            <w:lang w:eastAsia="lt-LT"/>
                          </w:rPr>
                          <w:t>(R.S.1.3192)</w:t>
                        </w:r>
                      </w:p>
                    </w:tc>
                    <w:tc>
                      <w:tcPr>
                        <w:tcW w:w="2115" w:type="dxa"/>
                        <w:tcBorders>
                          <w:top w:val="single" w:sz="6" w:space="0" w:color="auto"/>
                          <w:left w:val="single" w:sz="6" w:space="0" w:color="auto"/>
                          <w:bottom w:val="single" w:sz="6" w:space="0" w:color="auto"/>
                          <w:right w:val="single" w:sz="6" w:space="0" w:color="auto"/>
                        </w:tcBorders>
                        <w:tcMar>
                          <w:left w:w="105" w:type="dxa"/>
                          <w:right w:w="105" w:type="dxa"/>
                        </w:tcMar>
                      </w:tcPr>
                      <w:p w:rsidR="00103B18" w:rsidRDefault="004150BD">
                        <w:pPr>
                          <w:jc w:val="center"/>
                          <w:rPr>
                            <w:lang w:eastAsia="lt-LT"/>
                          </w:rPr>
                        </w:pPr>
                        <w:r>
                          <w:rPr>
                            <w:lang w:val="lt" w:eastAsia="lt-LT"/>
                          </w:rPr>
                          <w:t>Asmenys</w:t>
                        </w:r>
                      </w:p>
                    </w:tc>
                    <w:tc>
                      <w:tcPr>
                        <w:tcW w:w="2865" w:type="dxa"/>
                        <w:tcBorders>
                          <w:top w:val="single" w:sz="6" w:space="0" w:color="auto"/>
                          <w:left w:val="single" w:sz="6" w:space="0" w:color="auto"/>
                          <w:bottom w:val="single" w:sz="6" w:space="0" w:color="auto"/>
                          <w:right w:val="single" w:sz="6" w:space="0" w:color="auto"/>
                        </w:tcBorders>
                        <w:tcMar>
                          <w:left w:w="105" w:type="dxa"/>
                          <w:right w:w="105" w:type="dxa"/>
                        </w:tcMar>
                      </w:tcPr>
                      <w:p w:rsidR="00103B18" w:rsidRDefault="004150BD">
                        <w:pPr>
                          <w:jc w:val="center"/>
                          <w:rPr>
                            <w:lang w:val="lt" w:eastAsia="lt-LT"/>
                          </w:rPr>
                        </w:pPr>
                        <w:r>
                          <w:rPr>
                            <w:lang w:val="lt" w:eastAsia="lt-LT"/>
                          </w:rPr>
                          <w:t xml:space="preserve">1 000 </w:t>
                        </w:r>
                      </w:p>
                      <w:p w:rsidR="00103B18" w:rsidRDefault="004150BD">
                        <w:pPr>
                          <w:jc w:val="center"/>
                          <w:rPr>
                            <w:lang w:eastAsia="lt-LT"/>
                          </w:rPr>
                        </w:pPr>
                        <w:r>
                          <w:rPr>
                            <w:lang w:val="lt" w:eastAsia="lt-LT"/>
                          </w:rPr>
                          <w:t>(2026 m. I </w:t>
                        </w:r>
                        <w:proofErr w:type="spellStart"/>
                        <w:r>
                          <w:rPr>
                            <w:lang w:val="lt" w:eastAsia="lt-LT"/>
                          </w:rPr>
                          <w:t>ketv</w:t>
                        </w:r>
                        <w:proofErr w:type="spellEnd"/>
                        <w:r>
                          <w:rPr>
                            <w:lang w:val="lt" w:eastAsia="lt-LT"/>
                          </w:rPr>
                          <w:t>.)</w:t>
                        </w:r>
                      </w:p>
                    </w:tc>
                  </w:tr>
                  <w:tr w:rsidR="00103B18">
                    <w:trPr>
                      <w:trHeight w:val="435"/>
                    </w:trPr>
                    <w:tc>
                      <w:tcPr>
                        <w:tcW w:w="6480" w:type="dxa"/>
                        <w:tcBorders>
                          <w:top w:val="single" w:sz="6" w:space="0" w:color="auto"/>
                          <w:left w:val="single" w:sz="6" w:space="0" w:color="auto"/>
                          <w:bottom w:val="single" w:sz="6" w:space="0" w:color="auto"/>
                          <w:right w:val="single" w:sz="6" w:space="0" w:color="auto"/>
                        </w:tcBorders>
                        <w:tcMar>
                          <w:left w:w="105" w:type="dxa"/>
                          <w:right w:w="105" w:type="dxa"/>
                        </w:tcMar>
                      </w:tcPr>
                      <w:p w:rsidR="00103B18" w:rsidRDefault="004150BD">
                        <w:pPr>
                          <w:rPr>
                            <w:lang w:eastAsia="lt-LT"/>
                          </w:rPr>
                        </w:pPr>
                        <w:r>
                          <w:rPr>
                            <w:lang w:val="lt" w:eastAsia="lt-LT"/>
                          </w:rPr>
                          <w:t>Dirbančių arba darbo ieškančių asmenų skaičius</w:t>
                        </w:r>
                      </w:p>
                    </w:tc>
                    <w:tc>
                      <w:tcPr>
                        <w:tcW w:w="2535" w:type="dxa"/>
                        <w:tcBorders>
                          <w:top w:val="single" w:sz="6" w:space="0" w:color="auto"/>
                          <w:left w:val="single" w:sz="6" w:space="0" w:color="auto"/>
                          <w:bottom w:val="single" w:sz="6" w:space="0" w:color="auto"/>
                          <w:right w:val="single" w:sz="6" w:space="0" w:color="auto"/>
                        </w:tcBorders>
                        <w:tcMar>
                          <w:left w:w="105" w:type="dxa"/>
                          <w:right w:w="105" w:type="dxa"/>
                        </w:tcMar>
                      </w:tcPr>
                      <w:p w:rsidR="00103B18" w:rsidRDefault="004150BD">
                        <w:pPr>
                          <w:jc w:val="center"/>
                          <w:rPr>
                            <w:lang w:eastAsia="lt-LT"/>
                          </w:rPr>
                        </w:pPr>
                        <w:r>
                          <w:rPr>
                            <w:lang w:val="lt" w:eastAsia="lt-LT"/>
                          </w:rPr>
                          <w:t>R-09-001-02-03-02-16</w:t>
                        </w:r>
                      </w:p>
                      <w:p w:rsidR="00103B18" w:rsidRDefault="004150BD">
                        <w:pPr>
                          <w:jc w:val="center"/>
                          <w:rPr>
                            <w:lang w:eastAsia="lt-LT"/>
                          </w:rPr>
                        </w:pPr>
                        <w:r>
                          <w:rPr>
                            <w:lang w:val="lt" w:eastAsia="lt-LT"/>
                          </w:rPr>
                          <w:t>(R.B.1.2011)</w:t>
                        </w:r>
                      </w:p>
                    </w:tc>
                    <w:tc>
                      <w:tcPr>
                        <w:tcW w:w="2115" w:type="dxa"/>
                        <w:tcBorders>
                          <w:top w:val="single" w:sz="6" w:space="0" w:color="auto"/>
                          <w:left w:val="single" w:sz="6" w:space="0" w:color="auto"/>
                          <w:bottom w:val="single" w:sz="6" w:space="0" w:color="auto"/>
                          <w:right w:val="single" w:sz="6" w:space="0" w:color="auto"/>
                        </w:tcBorders>
                        <w:tcMar>
                          <w:left w:w="105" w:type="dxa"/>
                          <w:right w:w="105" w:type="dxa"/>
                        </w:tcMar>
                      </w:tcPr>
                      <w:p w:rsidR="00103B18" w:rsidRDefault="004150BD">
                        <w:pPr>
                          <w:jc w:val="center"/>
                          <w:rPr>
                            <w:lang w:eastAsia="lt-LT"/>
                          </w:rPr>
                        </w:pPr>
                        <w:r>
                          <w:rPr>
                            <w:lang w:val="lt" w:eastAsia="lt-LT"/>
                          </w:rPr>
                          <w:t>Asmenys</w:t>
                        </w:r>
                      </w:p>
                    </w:tc>
                    <w:tc>
                      <w:tcPr>
                        <w:tcW w:w="2865" w:type="dxa"/>
                        <w:tcBorders>
                          <w:top w:val="single" w:sz="6" w:space="0" w:color="auto"/>
                          <w:left w:val="single" w:sz="6" w:space="0" w:color="auto"/>
                          <w:bottom w:val="single" w:sz="6" w:space="0" w:color="auto"/>
                          <w:right w:val="single" w:sz="6" w:space="0" w:color="auto"/>
                        </w:tcBorders>
                        <w:tcMar>
                          <w:left w:w="105" w:type="dxa"/>
                          <w:right w:w="105" w:type="dxa"/>
                        </w:tcMar>
                      </w:tcPr>
                      <w:p w:rsidR="00103B18" w:rsidRDefault="004150BD">
                        <w:pPr>
                          <w:jc w:val="center"/>
                          <w:rPr>
                            <w:lang w:eastAsia="lt-LT"/>
                          </w:rPr>
                        </w:pPr>
                        <w:r>
                          <w:rPr>
                            <w:lang w:val="lt" w:eastAsia="lt-LT"/>
                          </w:rPr>
                          <w:t>n/a</w:t>
                        </w:r>
                      </w:p>
                      <w:p w:rsidR="00103B18" w:rsidRDefault="004150BD">
                        <w:pPr>
                          <w:jc w:val="center"/>
                          <w:rPr>
                            <w:lang w:eastAsia="lt-LT"/>
                          </w:rPr>
                        </w:pPr>
                        <w:r>
                          <w:rPr>
                            <w:lang w:val="lt" w:eastAsia="lt-LT"/>
                          </w:rPr>
                          <w:t>(2026 m. II </w:t>
                        </w:r>
                        <w:proofErr w:type="spellStart"/>
                        <w:r>
                          <w:rPr>
                            <w:lang w:val="lt" w:eastAsia="lt-LT"/>
                          </w:rPr>
                          <w:t>ketv</w:t>
                        </w:r>
                        <w:proofErr w:type="spellEnd"/>
                        <w:r>
                          <w:rPr>
                            <w:lang w:val="lt" w:eastAsia="lt-LT"/>
                          </w:rPr>
                          <w:t>.)</w:t>
                        </w:r>
                      </w:p>
                    </w:tc>
                  </w:tr>
                  <w:tr w:rsidR="00103B18">
                    <w:trPr>
                      <w:trHeight w:val="360"/>
                    </w:trPr>
                    <w:tc>
                      <w:tcPr>
                        <w:tcW w:w="6480" w:type="dxa"/>
                        <w:tcBorders>
                          <w:top w:val="single" w:sz="6" w:space="0" w:color="auto"/>
                          <w:left w:val="single" w:sz="6" w:space="0" w:color="auto"/>
                          <w:bottom w:val="single" w:sz="6" w:space="0" w:color="auto"/>
                          <w:right w:val="single" w:sz="6" w:space="0" w:color="auto"/>
                        </w:tcBorders>
                        <w:tcMar>
                          <w:left w:w="105" w:type="dxa"/>
                          <w:right w:w="105" w:type="dxa"/>
                        </w:tcMar>
                      </w:tcPr>
                      <w:p w:rsidR="00103B18" w:rsidRDefault="004150BD">
                        <w:pPr>
                          <w:rPr>
                            <w:lang w:eastAsia="lt-LT"/>
                          </w:rPr>
                        </w:pPr>
                        <w:r>
                          <w:rPr>
                            <w:lang w:val="lt" w:eastAsia="lt-LT"/>
                          </w:rPr>
                          <w:t>Paramą gaunančių 15–29 metų jaunuolių skaičius</w:t>
                        </w:r>
                      </w:p>
                    </w:tc>
                    <w:tc>
                      <w:tcPr>
                        <w:tcW w:w="2535" w:type="dxa"/>
                        <w:tcBorders>
                          <w:top w:val="single" w:sz="6" w:space="0" w:color="auto"/>
                          <w:left w:val="single" w:sz="6" w:space="0" w:color="auto"/>
                          <w:bottom w:val="single" w:sz="6" w:space="0" w:color="auto"/>
                          <w:right w:val="single" w:sz="6" w:space="0" w:color="auto"/>
                        </w:tcBorders>
                        <w:tcMar>
                          <w:left w:w="105" w:type="dxa"/>
                          <w:right w:w="105" w:type="dxa"/>
                        </w:tcMar>
                      </w:tcPr>
                      <w:p w:rsidR="00103B18" w:rsidRDefault="004150BD">
                        <w:pPr>
                          <w:jc w:val="center"/>
                          <w:rPr>
                            <w:lang w:eastAsia="lt-LT"/>
                          </w:rPr>
                        </w:pPr>
                        <w:r>
                          <w:rPr>
                            <w:lang w:val="lt" w:eastAsia="lt-LT"/>
                          </w:rPr>
                          <w:t>R-09-001-02-03-02-19</w:t>
                        </w:r>
                      </w:p>
                      <w:p w:rsidR="00103B18" w:rsidRDefault="004150BD">
                        <w:pPr>
                          <w:jc w:val="center"/>
                          <w:rPr>
                            <w:lang w:eastAsia="lt-LT"/>
                          </w:rPr>
                        </w:pPr>
                        <w:r>
                          <w:rPr>
                            <w:lang w:val="lt" w:eastAsia="lt-LT"/>
                          </w:rPr>
                          <w:t>(R.B.1.2014)</w:t>
                        </w:r>
                      </w:p>
                    </w:tc>
                    <w:tc>
                      <w:tcPr>
                        <w:tcW w:w="2115" w:type="dxa"/>
                        <w:tcBorders>
                          <w:top w:val="single" w:sz="6" w:space="0" w:color="auto"/>
                          <w:left w:val="single" w:sz="6" w:space="0" w:color="auto"/>
                          <w:bottom w:val="single" w:sz="6" w:space="0" w:color="auto"/>
                          <w:right w:val="single" w:sz="6" w:space="0" w:color="auto"/>
                        </w:tcBorders>
                        <w:tcMar>
                          <w:left w:w="105" w:type="dxa"/>
                          <w:right w:w="105" w:type="dxa"/>
                        </w:tcMar>
                      </w:tcPr>
                      <w:p w:rsidR="00103B18" w:rsidRDefault="004150BD">
                        <w:pPr>
                          <w:jc w:val="center"/>
                          <w:rPr>
                            <w:lang w:eastAsia="lt-LT"/>
                          </w:rPr>
                        </w:pPr>
                        <w:r>
                          <w:rPr>
                            <w:lang w:val="lt" w:eastAsia="lt-LT"/>
                          </w:rPr>
                          <w:t>Asmenys</w:t>
                        </w:r>
                      </w:p>
                    </w:tc>
                    <w:tc>
                      <w:tcPr>
                        <w:tcW w:w="2865" w:type="dxa"/>
                        <w:tcBorders>
                          <w:top w:val="single" w:sz="6" w:space="0" w:color="auto"/>
                          <w:left w:val="single" w:sz="6" w:space="0" w:color="auto"/>
                          <w:bottom w:val="single" w:sz="6" w:space="0" w:color="auto"/>
                          <w:right w:val="single" w:sz="6" w:space="0" w:color="auto"/>
                        </w:tcBorders>
                        <w:tcMar>
                          <w:left w:w="105" w:type="dxa"/>
                          <w:right w:w="105" w:type="dxa"/>
                        </w:tcMar>
                      </w:tcPr>
                      <w:p w:rsidR="00103B18" w:rsidRDefault="004150BD">
                        <w:pPr>
                          <w:jc w:val="center"/>
                          <w:rPr>
                            <w:lang w:eastAsia="lt-LT"/>
                          </w:rPr>
                        </w:pPr>
                        <w:r>
                          <w:rPr>
                            <w:lang w:val="lt" w:eastAsia="lt-LT"/>
                          </w:rPr>
                          <w:t>n/a</w:t>
                        </w:r>
                      </w:p>
                      <w:p w:rsidR="00103B18" w:rsidRDefault="004150BD">
                        <w:pPr>
                          <w:jc w:val="center"/>
                          <w:rPr>
                            <w:lang w:eastAsia="lt-LT"/>
                          </w:rPr>
                        </w:pPr>
                        <w:r>
                          <w:rPr>
                            <w:lang w:val="lt" w:eastAsia="lt-LT"/>
                          </w:rPr>
                          <w:t>(2026 m. II </w:t>
                        </w:r>
                        <w:proofErr w:type="spellStart"/>
                        <w:r>
                          <w:rPr>
                            <w:lang w:val="lt" w:eastAsia="lt-LT"/>
                          </w:rPr>
                          <w:t>ketv</w:t>
                        </w:r>
                        <w:proofErr w:type="spellEnd"/>
                        <w:r>
                          <w:rPr>
                            <w:lang w:val="lt" w:eastAsia="lt-LT"/>
                          </w:rPr>
                          <w:t>.)</w:t>
                        </w:r>
                      </w:p>
                    </w:tc>
                  </w:tr>
                </w:tbl>
                <w:p w:rsidR="00103B18" w:rsidRDefault="00103B18"/>
                <w:p w:rsidR="00103B18" w:rsidRDefault="004150BD">
                  <w:pPr>
                    <w:jc w:val="both"/>
                    <w:rPr>
                      <w:b/>
                      <w:bCs/>
                      <w:color w:val="000000"/>
                      <w:sz w:val="20"/>
                      <w:lang w:eastAsia="lt-LT"/>
                    </w:rPr>
                  </w:pPr>
                  <w:r>
                    <w:rPr>
                      <w:b/>
                      <w:bCs/>
                      <w:color w:val="000000"/>
                      <w:sz w:val="20"/>
                      <w:lang w:val="lt" w:eastAsia="lt-LT"/>
                    </w:rPr>
                    <w:t>Pastabos:</w:t>
                  </w:r>
                </w:p>
                <w:p w:rsidR="00103B18" w:rsidRDefault="004150BD">
                  <w:pPr>
                    <w:ind w:left="-567" w:firstLine="567"/>
                    <w:jc w:val="both"/>
                    <w:rPr>
                      <w:color w:val="000000"/>
                      <w:sz w:val="20"/>
                      <w:lang w:eastAsia="lt-LT"/>
                    </w:rPr>
                  </w:pPr>
                  <w:r>
                    <w:rPr>
                      <w:color w:val="000000"/>
                      <w:sz w:val="20"/>
                      <w:lang w:val="lt" w:eastAsia="lt-LT"/>
                    </w:rPr>
                    <w:t>1. Siektini stebėsenos rodikliai apskaičiuojami pagal stebėsenos rodiklių korteles.</w:t>
                  </w:r>
                </w:p>
                <w:p w:rsidR="00103B18" w:rsidRDefault="004150BD">
                  <w:pPr>
                    <w:ind w:left="-567" w:firstLine="567"/>
                    <w:jc w:val="both"/>
                    <w:rPr>
                      <w:color w:val="000000"/>
                      <w:sz w:val="20"/>
                      <w:lang w:eastAsia="lt-LT"/>
                    </w:rPr>
                  </w:pPr>
                  <w:r>
                    <w:rPr>
                      <w:color w:val="000000"/>
                      <w:sz w:val="20"/>
                      <w:lang w:val="lt" w:eastAsia="lt-LT"/>
                    </w:rPr>
                    <w:t>2. PĮP įrašomas lentelės antrajame stulpelyje „Rodiklio kodas“ skliausteliuose nurodytas kodas.</w:t>
                  </w:r>
                </w:p>
                <w:p w:rsidR="00103B18" w:rsidRDefault="004150BD">
                  <w:pPr>
                    <w:jc w:val="both"/>
                    <w:rPr>
                      <w:color w:val="000000"/>
                      <w:sz w:val="20"/>
                      <w:lang w:eastAsia="lt-LT"/>
                    </w:rPr>
                  </w:pPr>
                  <w:r>
                    <w:rPr>
                      <w:color w:val="000000"/>
                      <w:sz w:val="20"/>
                      <w:lang w:val="lt" w:eastAsia="lt-LT"/>
                    </w:rPr>
                    <w:t xml:space="preserve">3. </w:t>
                  </w:r>
                  <w:r>
                    <w:rPr>
                      <w:sz w:val="20"/>
                      <w:lang w:val="lt" w:eastAsia="lt-LT"/>
                    </w:rPr>
                    <w:t>Rodiklio „Asmenys, kuriems taikoma įdarbinimo subsidijuojant priemonė“ siektina reikšmė – 1 000 (2026 m. I </w:t>
                  </w:r>
                  <w:proofErr w:type="spellStart"/>
                  <w:r>
                    <w:rPr>
                      <w:sz w:val="20"/>
                      <w:lang w:val="lt" w:eastAsia="lt-LT"/>
                    </w:rPr>
                    <w:t>ketv</w:t>
                  </w:r>
                  <w:proofErr w:type="spellEnd"/>
                  <w:r>
                    <w:rPr>
                      <w:sz w:val="20"/>
                      <w:lang w:val="lt" w:eastAsia="lt-LT"/>
                    </w:rPr>
                    <w:t>.) gali būti viršyta tuo atveju, jei pasinaudojama Finansavimo sąlygų aprašo lentelės „Specialieji finansavimo reikalavimai“ 2.5.3 papunktyje nurodyta galimybe pretenduoti į finansavimą, viršijantį priemonei įgyvendinti skirtas lėšas (t. y. įsipareigojama pasiekti daugiau rezultatų). Tokiu atveju konkreti siektina rodiklio reikšmė yra nustatoma per papildomo finansavimo vertinimą ir įtraukiama į projekto sutartį. Papildomiems rodiklių įsipareigojimams, viršijantiems Finansavimo sąlygų apraše nurodytą siektiną reikšmę, taikomos Projektų administravimo taisyklių 149.6 papunkčio nuostatos</w:t>
                  </w:r>
                  <w:r>
                    <w:rPr>
                      <w:color w:val="000000"/>
                      <w:sz w:val="20"/>
                      <w:lang w:val="lt" w:eastAsia="lt-LT"/>
                    </w:rPr>
                    <w:t>.“</w:t>
                  </w:r>
                </w:p>
                <w:p w:rsidR="00103B18" w:rsidRDefault="0085033A">
                  <w:pPr>
                    <w:rPr>
                      <w:sz w:val="14"/>
                      <w:szCs w:val="14"/>
                    </w:rPr>
                  </w:pPr>
                </w:p>
              </w:sdtContent>
            </w:sdt>
            <w:sdt>
              <w:sdtPr>
                <w:alias w:val="6.3 pp."/>
                <w:tag w:val="part_1e991014c8f74902b6625484c9116c0d"/>
                <w:id w:val="1081489909"/>
                <w:lock w:val="sdtLocked"/>
                <w:placeholder>
                  <w:docPart w:val="DefaultPlaceholder_-1854013440"/>
                </w:placeholder>
              </w:sdtPr>
              <w:sdtEndPr/>
              <w:sdtContent>
                <w:p w:rsidR="00103B18" w:rsidRDefault="0085033A">
                  <w:pPr>
                    <w:ind w:firstLine="720"/>
                    <w:jc w:val="both"/>
                    <w:rPr>
                      <w:color w:val="000000"/>
                      <w:lang w:eastAsia="lt-LT"/>
                    </w:rPr>
                  </w:pPr>
                  <w:sdt>
                    <w:sdtPr>
                      <w:alias w:val="Numeris"/>
                      <w:tag w:val="nr_1e991014c8f74902b6625484c9116c0d"/>
                      <w:id w:val="-222752465"/>
                      <w:lock w:val="sdtLocked"/>
                    </w:sdtPr>
                    <w:sdtEndPr/>
                    <w:sdtContent>
                      <w:r w:rsidR="004150BD">
                        <w:rPr>
                          <w:color w:val="000000"/>
                          <w:lang w:eastAsia="lt-LT"/>
                        </w:rPr>
                        <w:t>6.3</w:t>
                      </w:r>
                    </w:sdtContent>
                  </w:sdt>
                  <w:r w:rsidR="004150BD">
                    <w:rPr>
                      <w:color w:val="000000"/>
                      <w:lang w:eastAsia="lt-LT"/>
                    </w:rPr>
                    <w:t>. Papildau lentelę „Specialieji finansavimo reikalavimai“ 2.1.3 papunkčiu:</w:t>
                  </w:r>
                </w:p>
                <w:sdt>
                  <w:sdtPr>
                    <w:alias w:val="citata"/>
                    <w:tag w:val="part_f9c4ac07d2ee461a840c866c07ee3bc4"/>
                    <w:id w:val="-1027483779"/>
                    <w:lock w:val="sdtLocked"/>
                  </w:sdtPr>
                  <w:sdtEndPr/>
                  <w:sdtContent>
                    <w:sdt>
                      <w:sdtPr>
                        <w:alias w:val="2.1.3 pp."/>
                        <w:tag w:val="part_1f31d9351fb0410da27abbfddbc63f8f"/>
                        <w:id w:val="2079326798"/>
                        <w:lock w:val="sdtLocked"/>
                      </w:sdtPr>
                      <w:sdtEndPr/>
                      <w:sdtContent>
                        <w:p w:rsidR="00103B18" w:rsidRDefault="004150BD">
                          <w:pPr>
                            <w:ind w:firstLine="720"/>
                            <w:jc w:val="both"/>
                            <w:rPr>
                              <w:color w:val="000000"/>
                              <w:lang w:eastAsia="lt-LT"/>
                            </w:rPr>
                          </w:pPr>
                          <w:r>
                            <w:rPr>
                              <w:color w:val="000000"/>
                              <w:lang w:val="lt" w:eastAsia="lt-LT"/>
                            </w:rPr>
                            <w:t>„</w:t>
                          </w:r>
                          <w:sdt>
                            <w:sdtPr>
                              <w:alias w:val="Numeris"/>
                              <w:tag w:val="nr_1f31d9351fb0410da27abbfddbc63f8f"/>
                              <w:id w:val="2102684571"/>
                              <w:lock w:val="sdtLocked"/>
                            </w:sdtPr>
                            <w:sdtEndPr/>
                            <w:sdtContent>
                              <w:r>
                                <w:rPr>
                                  <w:color w:val="000000"/>
                                  <w:lang w:val="lt" w:eastAsia="lt-LT"/>
                                </w:rPr>
                                <w:t>2.1.3</w:t>
                              </w:r>
                            </w:sdtContent>
                          </w:sdt>
                          <w:r>
                            <w:rPr>
                              <w:color w:val="000000"/>
                              <w:lang w:val="lt" w:eastAsia="lt-LT"/>
                            </w:rPr>
                            <w:t>. Įdarbinimo subsidijuojant priemonė.“</w:t>
                          </w:r>
                        </w:p>
                      </w:sdtContent>
                    </w:sdt>
                  </w:sdtContent>
                </w:sdt>
              </w:sdtContent>
            </w:sdt>
            <w:sdt>
              <w:sdtPr>
                <w:alias w:val="6.4 pp."/>
                <w:tag w:val="part_1780b73ea1dd4d14acd76ae76634089c"/>
                <w:id w:val="1480651902"/>
                <w:lock w:val="sdtLocked"/>
                <w:placeholder>
                  <w:docPart w:val="DefaultPlaceholder_-1854013440"/>
                </w:placeholder>
              </w:sdtPr>
              <w:sdtEndPr/>
              <w:sdtContent>
                <w:p w:rsidR="00103B18" w:rsidRDefault="0085033A">
                  <w:pPr>
                    <w:ind w:firstLine="720"/>
                    <w:jc w:val="both"/>
                    <w:rPr>
                      <w:color w:val="000000"/>
                      <w:lang w:eastAsia="lt-LT"/>
                    </w:rPr>
                  </w:pPr>
                  <w:sdt>
                    <w:sdtPr>
                      <w:alias w:val="Numeris"/>
                      <w:tag w:val="nr_1780b73ea1dd4d14acd76ae76634089c"/>
                      <w:id w:val="186411841"/>
                      <w:lock w:val="sdtLocked"/>
                    </w:sdtPr>
                    <w:sdtEndPr/>
                    <w:sdtContent>
                      <w:r w:rsidR="004150BD">
                        <w:rPr>
                          <w:color w:val="000000"/>
                          <w:lang w:val="lt" w:eastAsia="lt-LT"/>
                        </w:rPr>
                        <w:t>6.4</w:t>
                      </w:r>
                    </w:sdtContent>
                  </w:sdt>
                  <w:r w:rsidR="004150BD">
                    <w:rPr>
                      <w:color w:val="000000"/>
                      <w:lang w:val="lt" w:eastAsia="lt-LT"/>
                    </w:rPr>
                    <w:t xml:space="preserve">. Pakeičiu </w:t>
                  </w:r>
                  <w:r w:rsidR="004150BD">
                    <w:rPr>
                      <w:color w:val="000000"/>
                      <w:lang w:eastAsia="lt-LT"/>
                    </w:rPr>
                    <w:t>lentelės „Specialieji finansavimo reikalavimai“</w:t>
                  </w:r>
                  <w:r w:rsidR="004150BD">
                    <w:rPr>
                      <w:color w:val="000000"/>
                      <w:lang w:val="lt" w:eastAsia="lt-LT"/>
                    </w:rPr>
                    <w:t xml:space="preserve"> 2.5 papunktį ir jį išdėstau taip:</w:t>
                  </w:r>
                </w:p>
                <w:sdt>
                  <w:sdtPr>
                    <w:alias w:val="citata"/>
                    <w:tag w:val="part_0e44ae418703437c9fa5791932359798"/>
                    <w:id w:val="1324934429"/>
                    <w:lock w:val="sdtLocked"/>
                  </w:sdtPr>
                  <w:sdtEndPr/>
                  <w:sdtContent>
                    <w:sdt>
                      <w:sdtPr>
                        <w:alias w:val="2.5 pp."/>
                        <w:tag w:val="part_05b5b498b3fd46879d20caef6b0729e7"/>
                        <w:id w:val="1129118642"/>
                        <w:lock w:val="sdtLocked"/>
                      </w:sdtPr>
                      <w:sdtEndPr/>
                      <w:sdtContent>
                        <w:p w:rsidR="00103B18" w:rsidRDefault="004150BD">
                          <w:pPr>
                            <w:tabs>
                              <w:tab w:val="left" w:pos="600"/>
                            </w:tabs>
                            <w:ind w:firstLine="720"/>
                            <w:jc w:val="both"/>
                            <w:rPr>
                              <w:color w:val="000000"/>
                              <w:lang w:eastAsia="lt-LT"/>
                            </w:rPr>
                          </w:pPr>
                          <w:r>
                            <w:rPr>
                              <w:color w:val="000000"/>
                              <w:lang w:val="lt" w:eastAsia="lt-LT"/>
                            </w:rPr>
                            <w:t>„</w:t>
                          </w:r>
                          <w:sdt>
                            <w:sdtPr>
                              <w:alias w:val="Numeris"/>
                              <w:tag w:val="nr_05b5b498b3fd46879d20caef6b0729e7"/>
                              <w:id w:val="107860248"/>
                              <w:lock w:val="sdtLocked"/>
                            </w:sdtPr>
                            <w:sdtEndPr/>
                            <w:sdtContent>
                              <w:r>
                                <w:rPr>
                                  <w:color w:val="000000"/>
                                  <w:lang w:val="lt" w:eastAsia="lt-LT"/>
                                </w:rPr>
                                <w:t>2.5</w:t>
                              </w:r>
                            </w:sdtContent>
                          </w:sdt>
                          <w:r>
                            <w:rPr>
                              <w:color w:val="000000"/>
                              <w:lang w:val="lt" w:eastAsia="lt-LT"/>
                            </w:rPr>
                            <w:t xml:space="preserve">. Pagal Finansavimo sąlygų aprašą šios lentelės 2.1 papunktyje nurodytos projekto veiklos </w:t>
                          </w:r>
                          <w:proofErr w:type="spellStart"/>
                          <w:r>
                            <w:rPr>
                              <w:color w:val="000000"/>
                              <w:lang w:val="lt" w:eastAsia="lt-LT"/>
                            </w:rPr>
                            <w:t>poveiklėms</w:t>
                          </w:r>
                          <w:proofErr w:type="spellEnd"/>
                          <w:r>
                            <w:rPr>
                              <w:color w:val="000000"/>
                              <w:lang w:val="lt" w:eastAsia="lt-LT"/>
                            </w:rPr>
                            <w:t xml:space="preserve"> įgyvendinti numatyta skirti iki 103 561 441 (vieno šimto trijų milijonų penkių šimtų šešiasdešimt vieno tūkstančio keturių šimtų keturiasdešimt vieno) euro EGADP priemonės lėšų ir iki 4 844 843 (keturių milijonų aštuonių šimtų keturiasdešimt keturių tūkstančių aštuonių šimtų keturiasdešimt trijų) eurų valstybės biudžeto lėšų, skirtų bendrai iš ES fondų lėšų finansuojamų projektų pirkimo ir (arba) importo PVM, netinkamam finansuoti iš ES fondų lėšų, apmokėti, iš jų:</w:t>
                          </w:r>
                        </w:p>
                        <w:sdt>
                          <w:sdtPr>
                            <w:alias w:val="2.5.1 pp."/>
                            <w:tag w:val="part_83d02312ffca41c79e9922b79ff36c98"/>
                            <w:id w:val="1120107260"/>
                            <w:lock w:val="sdtLocked"/>
                          </w:sdtPr>
                          <w:sdtEndPr/>
                          <w:sdtContent>
                            <w:p w:rsidR="00103B18" w:rsidRDefault="0085033A">
                              <w:pPr>
                                <w:tabs>
                                  <w:tab w:val="left" w:pos="600"/>
                                </w:tabs>
                                <w:ind w:firstLine="720"/>
                                <w:jc w:val="both"/>
                                <w:rPr>
                                  <w:color w:val="000000"/>
                                  <w:lang w:eastAsia="lt-LT"/>
                                </w:rPr>
                              </w:pPr>
                              <w:sdt>
                                <w:sdtPr>
                                  <w:alias w:val="Numeris"/>
                                  <w:tag w:val="nr_83d02312ffca41c79e9922b79ff36c98"/>
                                  <w:id w:val="-373466422"/>
                                  <w:lock w:val="sdtLocked"/>
                                </w:sdtPr>
                                <w:sdtEndPr/>
                                <w:sdtContent>
                                  <w:r w:rsidR="004150BD">
                                    <w:rPr>
                                      <w:color w:val="000000"/>
                                      <w:lang w:val="lt" w:eastAsia="lt-LT"/>
                                    </w:rPr>
                                    <w:t>2.5.1</w:t>
                                  </w:r>
                                </w:sdtContent>
                              </w:sdt>
                              <w:r w:rsidR="004150BD">
                                <w:rPr>
                                  <w:color w:val="000000"/>
                                  <w:lang w:val="lt" w:eastAsia="lt-LT"/>
                                </w:rPr>
                                <w:t>. iki</w:t>
                              </w:r>
                              <w:r w:rsidR="004150BD">
                                <w:rPr>
                                  <w:lang w:val="lt" w:eastAsia="lt-LT"/>
                                </w:rPr>
                                <w:t xml:space="preserve"> </w:t>
                              </w:r>
                              <w:r w:rsidR="004150BD">
                                <w:rPr>
                                  <w:lang w:eastAsia="lt-LT"/>
                                </w:rPr>
                                <w:t xml:space="preserve">77 735 264 </w:t>
                              </w:r>
                              <w:r w:rsidR="004150BD">
                                <w:rPr>
                                  <w:lang w:val="lt" w:eastAsia="lt-LT"/>
                                </w:rPr>
                                <w:t xml:space="preserve">(septyniasdešimt septynių milijonų septynių šimtų trisdešimt penkių tūkstančių dviejų šimtų šešiasdešimt keturių) </w:t>
                              </w:r>
                              <w:r w:rsidR="004150BD">
                                <w:rPr>
                                  <w:color w:val="000000"/>
                                  <w:lang w:val="lt" w:eastAsia="lt-LT"/>
                                </w:rPr>
                                <w:t>eurų EGADP priemonės lėšų skiriama kvalifikacijų ir kompetencijų įgijimo priemonei finansuoti;</w:t>
                              </w:r>
                            </w:p>
                          </w:sdtContent>
                        </w:sdt>
                        <w:sdt>
                          <w:sdtPr>
                            <w:alias w:val="2.5.2 pp."/>
                            <w:tag w:val="part_c0da5a9222ec45efa6938470ec4c2626"/>
                            <w:id w:val="-645353691"/>
                            <w:lock w:val="sdtLocked"/>
                          </w:sdtPr>
                          <w:sdtEndPr/>
                          <w:sdtContent>
                            <w:p w:rsidR="00103B18" w:rsidRDefault="0085033A">
                              <w:pPr>
                                <w:ind w:firstLine="720"/>
                                <w:jc w:val="both"/>
                                <w:rPr>
                                  <w:color w:val="000000"/>
                                  <w:lang w:eastAsia="lt-LT"/>
                                </w:rPr>
                              </w:pPr>
                              <w:sdt>
                                <w:sdtPr>
                                  <w:alias w:val="Numeris"/>
                                  <w:tag w:val="nr_c0da5a9222ec45efa6938470ec4c2626"/>
                                  <w:id w:val="1859614759"/>
                                  <w:lock w:val="sdtLocked"/>
                                </w:sdtPr>
                                <w:sdtEndPr/>
                                <w:sdtContent>
                                  <w:r w:rsidR="004150BD">
                                    <w:rPr>
                                      <w:color w:val="000000"/>
                                      <w:lang w:val="lt" w:eastAsia="lt-LT"/>
                                    </w:rPr>
                                    <w:t>2.5.2</w:t>
                                  </w:r>
                                </w:sdtContent>
                              </w:sdt>
                              <w:r w:rsidR="004150BD">
                                <w:rPr>
                                  <w:color w:val="000000"/>
                                  <w:lang w:val="lt" w:eastAsia="lt-LT"/>
                                </w:rPr>
                                <w:t>. iki</w:t>
                              </w:r>
                              <w:r w:rsidR="004150BD">
                                <w:rPr>
                                  <w:lang w:val="lt" w:eastAsia="lt-LT"/>
                                </w:rPr>
                                <w:t xml:space="preserve"> </w:t>
                              </w:r>
                              <w:r w:rsidR="004150BD">
                                <w:rPr>
                                  <w:color w:val="000000"/>
                                  <w:lang w:val="lt" w:eastAsia="lt-LT"/>
                                </w:rPr>
                                <w:t>23 070 677 (dvidešimt trijų milijonų septyniasdešimt tūkstančių šešių šimtų septyniasdešimt septynių) eurų EGADP priemonės lėšų ir iki</w:t>
                              </w:r>
                              <w:r w:rsidR="004150BD">
                                <w:rPr>
                                  <w:lang w:val="lt" w:eastAsia="lt-LT"/>
                                </w:rPr>
                                <w:t xml:space="preserve"> </w:t>
                              </w:r>
                              <w:r w:rsidR="004150BD">
                                <w:rPr>
                                  <w:color w:val="000000"/>
                                  <w:lang w:val="lt" w:eastAsia="lt-LT"/>
                                </w:rPr>
                                <w:t>4 844 843 (keturių milijonų aštuonių šimtų keturiasdešimt keturių tūkstančių aštuonių šimtų keturiasdešimt trijų) eurų valstybės biudžeto lėšų, skirtų bendrai iš ES fondų lėšų finansuojamų projektų pirkimo ir (arba) importo PVM, netinkamam finansuoti iš ES fondų lėšų, apmokėti, skiriama verslumo skatinimo priemonei finansuoti;</w:t>
                              </w:r>
                            </w:p>
                          </w:sdtContent>
                        </w:sdt>
                        <w:sdt>
                          <w:sdtPr>
                            <w:alias w:val="2.5.3 pp."/>
                            <w:tag w:val="part_f5129e4fc66d4547beab271a9ea0e0e9"/>
                            <w:id w:val="1780058436"/>
                            <w:lock w:val="sdtLocked"/>
                          </w:sdtPr>
                          <w:sdtEndPr/>
                          <w:sdtContent>
                            <w:p w:rsidR="00103B18" w:rsidRDefault="0085033A">
                              <w:pPr>
                                <w:ind w:firstLine="720"/>
                                <w:jc w:val="both"/>
                                <w:rPr>
                                  <w:color w:val="000000"/>
                                  <w:lang w:eastAsia="lt-LT"/>
                                </w:rPr>
                              </w:pPr>
                              <w:sdt>
                                <w:sdtPr>
                                  <w:alias w:val="Numeris"/>
                                  <w:tag w:val="nr_f5129e4fc66d4547beab271a9ea0e0e9"/>
                                  <w:id w:val="2056199394"/>
                                  <w:lock w:val="sdtLocked"/>
                                </w:sdtPr>
                                <w:sdtEndPr/>
                                <w:sdtContent>
                                  <w:r w:rsidR="004150BD">
                                    <w:rPr>
                                      <w:color w:val="000000"/>
                                      <w:lang w:val="lt" w:eastAsia="lt-LT"/>
                                    </w:rPr>
                                    <w:t>2.5.3</w:t>
                                  </w:r>
                                </w:sdtContent>
                              </w:sdt>
                              <w:r w:rsidR="004150BD">
                                <w:rPr>
                                  <w:color w:val="000000"/>
                                  <w:lang w:val="lt" w:eastAsia="lt-LT"/>
                                </w:rPr>
                                <w:t>. iki 2 755 500 (dviejų milijonų septynių šimtų penkiasdešimt penkių tūkstančių penkių šimtų) eurų EGADP priemonės lėšų skiriama įdarbinimo subsidijuojant priemonei finansuoti. Vadovaujantis Lietuvos Respublikos Vyriausybės 2023 m. liepos 31 d. nutarimo Nr. 612 „Dėl 2021–</w:t>
                              </w:r>
                              <w:r w:rsidR="004150BD">
                                <w:rPr>
                                  <w:color w:val="000000"/>
                                  <w:lang w:val="lt" w:eastAsia="lt-LT"/>
                                </w:rPr>
                                <w:lastRenderedPageBreak/>
                                <w:t xml:space="preserve">2027 metų Europos Sąjungos fondų investicijų programos ir Ekonomikos gaivinimo ir atsparumo didinimo plano „Naujos kartos Lietuva“ Lietuvai skirtų lėšų paskirstymo“ 2.7.7 papunkčiu, šiai veiklai finansuoti skiriama lėšų suma gali būti viršyta iki 10 244 949 (dešimt milijonų dviejų šimtų keturiasdešimt keturių tūkstančių devynių šimtų keturiasdešimt devynių) eurų, jei yra prisiimami įsipareigojimai, </w:t>
                              </w:r>
                              <w:r w:rsidR="004150BD">
                                <w:rPr>
                                  <w:szCs w:val="24"/>
                                  <w:lang w:val="lt" w:eastAsia="lt-LT"/>
                                </w:rPr>
                                <w:t>viršijantys Finansavimo sąlygų aprašo 2 punkte veiklai nustatytą siektiną rodiklio reikšmę.</w:t>
                              </w:r>
                              <w:r w:rsidR="004150BD">
                                <w:rPr>
                                  <w:color w:val="000000"/>
                                  <w:lang w:val="lt" w:eastAsia="lt-LT"/>
                                </w:rPr>
                                <w:t>“</w:t>
                              </w:r>
                            </w:p>
                          </w:sdtContent>
                        </w:sdt>
                      </w:sdtContent>
                    </w:sdt>
                  </w:sdtContent>
                </w:sdt>
              </w:sdtContent>
            </w:sdt>
            <w:sdt>
              <w:sdtPr>
                <w:alias w:val="6.5 pp."/>
                <w:tag w:val="part_eb4f32eba66141c186f5227e6b5ea578"/>
                <w:id w:val="-687055814"/>
                <w:lock w:val="sdtLocked"/>
              </w:sdtPr>
              <w:sdtEndPr/>
              <w:sdtContent>
                <w:p w:rsidR="00103B18" w:rsidRDefault="0085033A">
                  <w:pPr>
                    <w:tabs>
                      <w:tab w:val="left" w:pos="600"/>
                    </w:tabs>
                    <w:ind w:firstLine="720"/>
                    <w:jc w:val="both"/>
                    <w:rPr>
                      <w:color w:val="000000"/>
                      <w:lang w:eastAsia="lt-LT"/>
                    </w:rPr>
                  </w:pPr>
                  <w:sdt>
                    <w:sdtPr>
                      <w:alias w:val="Numeris"/>
                      <w:tag w:val="nr_eb4f32eba66141c186f5227e6b5ea578"/>
                      <w:id w:val="1022370408"/>
                      <w:lock w:val="sdtLocked"/>
                    </w:sdtPr>
                    <w:sdtEndPr/>
                    <w:sdtContent>
                      <w:r w:rsidR="004150BD">
                        <w:rPr>
                          <w:color w:val="000000"/>
                          <w:lang w:val="lt" w:eastAsia="lt-LT"/>
                        </w:rPr>
                        <w:t>6.5</w:t>
                      </w:r>
                    </w:sdtContent>
                  </w:sdt>
                  <w:r w:rsidR="004150BD">
                    <w:rPr>
                      <w:color w:val="000000"/>
                      <w:lang w:val="lt" w:eastAsia="lt-LT"/>
                    </w:rPr>
                    <w:t xml:space="preserve">. Papildau </w:t>
                  </w:r>
                  <w:r w:rsidR="004150BD">
                    <w:rPr>
                      <w:color w:val="000000"/>
                      <w:lang w:eastAsia="lt-LT"/>
                    </w:rPr>
                    <w:t xml:space="preserve">lentelę „Specialieji finansavimo reikalavimai“ </w:t>
                  </w:r>
                  <w:r w:rsidR="004150BD">
                    <w:rPr>
                      <w:color w:val="000000"/>
                      <w:lang w:val="lt" w:eastAsia="lt-LT"/>
                    </w:rPr>
                    <w:t>13.4.6 papunkčiu:</w:t>
                  </w:r>
                </w:p>
                <w:sdt>
                  <w:sdtPr>
                    <w:alias w:val="citata"/>
                    <w:tag w:val="part_39b4d4a3cd0f497291487d9667cfd9a8"/>
                    <w:id w:val="-334146407"/>
                    <w:lock w:val="sdtLocked"/>
                  </w:sdtPr>
                  <w:sdtEndPr/>
                  <w:sdtContent>
                    <w:sdt>
                      <w:sdtPr>
                        <w:alias w:val="13.4.6 pp."/>
                        <w:tag w:val="part_95a1798b3a784bb293da0dd782c657ef"/>
                        <w:id w:val="587654229"/>
                        <w:lock w:val="sdtLocked"/>
                      </w:sdtPr>
                      <w:sdtEndPr/>
                      <w:sdtContent>
                        <w:p w:rsidR="00103B18" w:rsidRDefault="004150BD">
                          <w:pPr>
                            <w:tabs>
                              <w:tab w:val="left" w:pos="600"/>
                            </w:tabs>
                            <w:ind w:firstLine="720"/>
                            <w:jc w:val="both"/>
                            <w:rPr>
                              <w:color w:val="000000"/>
                              <w:lang w:val="lt" w:eastAsia="lt-LT"/>
                            </w:rPr>
                          </w:pPr>
                          <w:r>
                            <w:rPr>
                              <w:color w:val="000000"/>
                              <w:lang w:val="lt" w:eastAsia="lt-LT"/>
                            </w:rPr>
                            <w:t>„</w:t>
                          </w:r>
                          <w:sdt>
                            <w:sdtPr>
                              <w:alias w:val="Numeris"/>
                              <w:tag w:val="nr_95a1798b3a784bb293da0dd782c657ef"/>
                              <w:id w:val="1160966154"/>
                              <w:lock w:val="sdtLocked"/>
                            </w:sdtPr>
                            <w:sdtEndPr/>
                            <w:sdtContent>
                              <w:r>
                                <w:rPr>
                                  <w:color w:val="000000"/>
                                  <w:lang w:val="lt" w:eastAsia="lt-LT"/>
                                </w:rPr>
                                <w:t>13.4.6</w:t>
                              </w:r>
                            </w:sdtContent>
                          </w:sdt>
                          <w:r>
                            <w:rPr>
                              <w:color w:val="000000"/>
                              <w:lang w:val="lt" w:eastAsia="lt-LT"/>
                            </w:rPr>
                            <w:t>. įdarbinimo subsidijuojant išlaidos, jei jos atitinka Užimtumo įstatymo 41 ir 42 straipsniuose ir Užimtumo rėmimo priemonių apraše nustatytas sąlygas.“</w:t>
                          </w:r>
                        </w:p>
                        <w:p w:rsidR="00103B18" w:rsidRDefault="00103B18">
                          <w:pPr>
                            <w:tabs>
                              <w:tab w:val="left" w:pos="600"/>
                            </w:tabs>
                            <w:ind w:firstLine="720"/>
                            <w:jc w:val="both"/>
                            <w:rPr>
                              <w:color w:val="000000"/>
                              <w:lang w:val="lt" w:eastAsia="lt-LT"/>
                            </w:rPr>
                          </w:pPr>
                        </w:p>
                        <w:p w:rsidR="00103B18" w:rsidRDefault="00103B18">
                          <w:pPr>
                            <w:tabs>
                              <w:tab w:val="left" w:pos="600"/>
                            </w:tabs>
                            <w:ind w:firstLine="720"/>
                            <w:jc w:val="both"/>
                            <w:rPr>
                              <w:color w:val="000000"/>
                              <w:lang w:val="lt" w:eastAsia="lt-LT"/>
                            </w:rPr>
                          </w:pPr>
                        </w:p>
                        <w:p w:rsidR="00103B18" w:rsidRDefault="0085033A">
                          <w:pPr>
                            <w:ind w:firstLine="720"/>
                            <w:jc w:val="both"/>
                            <w:rPr>
                              <w:b/>
                              <w:bCs/>
                              <w:lang w:eastAsia="lt-LT"/>
                            </w:rPr>
                          </w:pPr>
                        </w:p>
                      </w:sdtContent>
                    </w:sdt>
                  </w:sdtContent>
                </w:sdt>
              </w:sdtContent>
            </w:sdt>
          </w:sdtContent>
        </w:sdt>
        <w:sdt>
          <w:sdtPr>
            <w:alias w:val="signatura"/>
            <w:tag w:val="part_b1cdf78d1e4142fab09fb7ac9c1232c0"/>
            <w:id w:val="-1995643333"/>
            <w:lock w:val="sdtLocked"/>
          </w:sdtPr>
          <w:sdtEndPr/>
          <w:sdtContent>
            <w:p w:rsidR="00103B18" w:rsidRDefault="004150BD">
              <w:pPr>
                <w:jc w:val="both"/>
                <w:rPr>
                  <w:lang w:eastAsia="lt-LT"/>
                </w:rPr>
              </w:pPr>
              <w:r>
                <w:rPr>
                  <w:color w:val="000000"/>
                  <w:lang w:eastAsia="lt-LT"/>
                </w:rPr>
                <w:t>Socialinės apsaugos ir darbo ministrė</w:t>
              </w:r>
              <w:r>
                <w:rPr>
                  <w:color w:val="000000"/>
                  <w:lang w:eastAsia="lt-LT"/>
                </w:rPr>
                <w:tab/>
              </w:r>
              <w:r>
                <w:rPr>
                  <w:color w:val="000000"/>
                  <w:lang w:eastAsia="lt-LT"/>
                </w:rPr>
                <w:tab/>
              </w:r>
              <w:r>
                <w:rPr>
                  <w:color w:val="000000"/>
                  <w:lang w:eastAsia="lt-LT"/>
                </w:rPr>
                <w:tab/>
              </w:r>
              <w:r>
                <w:rPr>
                  <w:color w:val="000000"/>
                  <w:lang w:eastAsia="lt-LT"/>
                </w:rPr>
                <w:tab/>
              </w:r>
              <w:r>
                <w:rPr>
                  <w:color w:val="000000"/>
                  <w:lang w:eastAsia="lt-LT"/>
                </w:rPr>
                <w:tab/>
              </w:r>
              <w:r>
                <w:rPr>
                  <w:color w:val="000000"/>
                  <w:lang w:eastAsia="lt-LT"/>
                </w:rPr>
                <w:tab/>
              </w:r>
              <w:r>
                <w:rPr>
                  <w:color w:val="000000"/>
                  <w:lang w:eastAsia="lt-LT"/>
                </w:rPr>
                <w:tab/>
              </w:r>
              <w:r>
                <w:rPr>
                  <w:color w:val="000000"/>
                  <w:lang w:eastAsia="lt-LT"/>
                </w:rPr>
                <w:tab/>
              </w:r>
              <w:r>
                <w:rPr>
                  <w:color w:val="000000"/>
                  <w:lang w:eastAsia="lt-LT"/>
                </w:rPr>
                <w:tab/>
              </w:r>
              <w:r>
                <w:rPr>
                  <w:color w:val="000000"/>
                  <w:lang w:eastAsia="lt-LT"/>
                </w:rPr>
                <w:tab/>
              </w:r>
              <w:r>
                <w:rPr>
                  <w:color w:val="000000"/>
                  <w:lang w:eastAsia="lt-LT"/>
                </w:rPr>
                <w:tab/>
              </w:r>
              <w:r>
                <w:rPr>
                  <w:color w:val="000000"/>
                  <w:lang w:eastAsia="lt-LT"/>
                </w:rPr>
                <w:tab/>
              </w:r>
              <w:r>
                <w:rPr>
                  <w:color w:val="000000"/>
                  <w:lang w:eastAsia="lt-LT"/>
                </w:rPr>
                <w:tab/>
                <w:t xml:space="preserve">           Jūratė </w:t>
              </w:r>
              <w:proofErr w:type="spellStart"/>
              <w:r>
                <w:rPr>
                  <w:color w:val="000000"/>
                  <w:lang w:eastAsia="lt-LT"/>
                </w:rPr>
                <w:t>Zailskienė</w:t>
              </w:r>
              <w:proofErr w:type="spellEnd"/>
            </w:p>
          </w:sdtContent>
        </w:sdt>
      </w:sdtContent>
    </w:sdt>
    <w:sectPr w:rsidR="00103B18">
      <w:headerReference w:type="even" r:id="rId13"/>
      <w:headerReference w:type="default" r:id="rId14"/>
      <w:footerReference w:type="even" r:id="rId15"/>
      <w:footerReference w:type="default" r:id="rId16"/>
      <w:headerReference w:type="first" r:id="rId17"/>
      <w:footerReference w:type="first" r:id="rId18"/>
      <w:pgSz w:w="16838" w:h="11906" w:orient="landscape" w:code="9"/>
      <w:pgMar w:top="1701" w:right="1134" w:bottom="1134" w:left="1134"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03B18" w:rsidRDefault="004150BD">
      <w:pPr>
        <w:rPr>
          <w:lang w:eastAsia="lt-LT"/>
        </w:rPr>
      </w:pPr>
      <w:r>
        <w:rPr>
          <w:lang w:eastAsia="lt-LT"/>
        </w:rPr>
        <w:separator/>
      </w:r>
    </w:p>
  </w:endnote>
  <w:endnote w:type="continuationSeparator" w:id="0">
    <w:p w:rsidR="00103B18" w:rsidRDefault="004150BD">
      <w:pPr>
        <w:rPr>
          <w:lang w:eastAsia="lt-LT"/>
        </w:rPr>
      </w:pPr>
      <w:r>
        <w:rPr>
          <w:lang w:eastAsia="lt-LT"/>
        </w:rPr>
        <w:continuationSeparator/>
      </w:r>
    </w:p>
  </w:endnote>
  <w:endnote w:type="continuationNotice" w:id="1">
    <w:p w:rsidR="00103B18" w:rsidRDefault="00103B18">
      <w:pPr>
        <w:rPr>
          <w:lang w:eastAsia="lt-LT"/>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03B18" w:rsidRDefault="004150BD">
    <w:pPr>
      <w:tabs>
        <w:tab w:val="center" w:pos="4153"/>
        <w:tab w:val="right" w:pos="8306"/>
      </w:tabs>
      <w:rPr>
        <w:lang w:eastAsia="lt-LT"/>
      </w:rPr>
    </w:pPr>
    <w:r>
      <w:rPr>
        <w:noProof/>
        <w:lang w:eastAsia="lt-LT"/>
      </w:rPr>
      <mc:AlternateContent>
        <mc:Choice Requires="wps">
          <w:drawing>
            <wp:anchor distT="0" distB="0" distL="0" distR="0" simplePos="0" relativeHeight="251658241" behindDoc="0" locked="0" layoutInCell="1" allowOverlap="1" wp14:anchorId="492ED37C" wp14:editId="5EB1C682">
              <wp:simplePos x="635" y="635"/>
              <wp:positionH relativeFrom="page">
                <wp:align>left</wp:align>
              </wp:positionH>
              <wp:positionV relativeFrom="page">
                <wp:align>bottom</wp:align>
              </wp:positionV>
              <wp:extent cx="4829175" cy="345440"/>
              <wp:effectExtent l="0" t="0" r="9525" b="0"/>
              <wp:wrapNone/>
              <wp:docPr id="108401404" name="Teksto laukas 5" descr="Socialinės apsaugos ir darbo ministerija bei pavaldžios įstaigos | Viešam naudojimui">
                <a:extLst xmlns:a="http://schemas.openxmlformats.org/drawingml/2006/main">
                  <a:ext uri="{5AE41FA2-C0FF-4470-9BD4-5FADCA87CBE2}">
                    <aclsh:classification xmlns="" xmlns:w="http://schemas.openxmlformats.org/wordprocessingml/2006/main" xmlns:o="urn:schemas-microsoft-com:office:office" xmlns:v="urn:schemas-microsoft-com:vml" xmlns:w10="urn:schemas-microsoft-com:office:word"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rsidR="00103B18" w:rsidRDefault="004150BD">
                          <w:pPr>
                            <w:rPr>
                              <w:rFonts w:ascii="Aptos" w:eastAsia="Aptos" w:hAnsi="Aptos" w:cs="Aptos"/>
                              <w:color w:val="000000"/>
                              <w:sz w:val="20"/>
                              <w:lang w:eastAsia="lt-LT"/>
                            </w:rPr>
                          </w:pPr>
                          <w:r>
                            <w:rPr>
                              <w:rFonts w:ascii="Aptos" w:eastAsia="Aptos" w:hAnsi="Aptos" w:cs="Aptos"/>
                              <w:color w:val="000000"/>
                              <w:sz w:val="20"/>
                              <w:lang w:eastAsia="lt-LT"/>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92ED37C" id="_x0000_t202" coordsize="21600,21600" o:spt="202" path="m,l,21600r21600,l21600,xe">
              <v:stroke joinstyle="miter"/>
              <v:path gradientshapeok="t" o:connecttype="rect"/>
            </v:shapetype>
            <v:shape id="Teksto laukas 5" o:spid="_x0000_s1026" type="#_x0000_t202" alt="Socialinės apsaugos ir darbo ministerija bei pavaldžios įstaigos | Viešam naudojimui" style="position:absolute;margin-left:0;margin-top:0;width:380.25pt;height:27.2pt;z-index:251658241;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BpBu3uQIAAAMFAAAOAAAAZHJzL2Uyb0RvYy54bWysVEtu2zAQ3RfoHQjuHUmu3DhG5ECx46JA kARw2qzHFGUzET8gaVvp5xxd9wS9QVfJvTqk7LRNuyq6oYYzw/m8mafjk1Y2ZMOtE1oVNDtIKeGK 6UqoZUHfXc96Q0qcB1VBoxUv6D139GT88sXx1ox4X690U3FLMIhyo60p6Mp7M0oSx1ZcgjvQhis0 1tpK8Hi1y6SysMXoskn6afo62WpbGasZdw61085IxzF+XXPmL+vacU+agmJtPp42notwJuNjGC0t mJVguzLgH6qQIBQmfQo1BQ9kbcUfoaRgVjtd+wOmZaLrWjAee8BusvRZN/MVGB57QXCceYLJ/b+w 7GJzZYmocHbpME+zPM0pUSBxVNf8znlNGljfgSMDSiruGEI310xAI9TDF0fAOFgvtSPCkgrsQhMp lHCeW3ELZMEFMbCBpnr8LtDp4Ruuggjun8h7wR+/gsRc60rfCrkWET/e+nPnA5IodQh+HJRneTYr +71JOpv18vww7R2dTvPeYFZOJ+XwcHJ61v8cJpnEV/F9sjVuFJsLqxDFucFOfXuqW2w2uAe9Q2XI 1tZWhi9OhKAdV+X+aT1CJQyV+bB/lB0iEAxtr/JBnsf9waz718Y6/4ZrSYJQUIvrF7uCDRbVFbh3 CcmUnommiSvYqN8UGDNoYhddiaFY3y7aXd0LXd1jO1Z3G+0MmwnMeQ7OX4HFFcYOkJb+Eo+60duC 6p1EyUrbD3/TB3/cLLRSskVKFFQhZylp3ircuP4gT9NAoXhDwe6FRRSyo3QQ7GotJxrZliHxDYti cPbNXqytljfI2jJkQxMohjkLutiLE98RFFnPeFlGJ2SLAX+u5oaF0AGsgOR1ewPW7OD2OKgLvScN jJ6h3vmGl86Ua4/Yx5EEYDs0d3gj0+Iq7f4Kgcq/3qPXz3/X+AcAAAD//wMAUEsDBBQABgAIAAAA IQC1uX0e2wAAAAQBAAAPAAAAZHJzL2Rvd25yZXYueG1sTI/NbsIwEITvlXgHa5F6K04RpCiNgxD9 Ua9NK5WjEy9xRLwO8QLp29fthV5WGs1o5tt8PbpOnHEIrScF97MEBFLtTUuNgs+Pl7sViMCajO48 oYJvDLAuJje5zoy/0DueS25ELKGQaQWWuc+kDLVFp8PM90jR2/vBaY5yaKQZ9CWWu07OkySVTrcU F6zucWuxPpQnpyB9et3Y/ivdHffz8BYqf+DSPyt1Ox03jyAYR76G4Rc/okMRmSp/IhNEpyA+wn83 eg9psgRRKVguFiCLXP6HL34AAAD//wMAUEsBAi0AFAAGAAgAAAAhALaDOJL+AAAA4QEAABMAAAAA AAAAAAAAAAAAAAAAAFtDb250ZW50X1R5cGVzXS54bWxQSwECLQAUAAYACAAAACEAOP0h/9YAAACU AQAACwAAAAAAAAAAAAAAAAAvAQAAX3JlbHMvLnJlbHNQSwECLQAUAAYACAAAACEAQaQbt7kCAAAD BQAADgAAAAAAAAAAAAAAAAAuAgAAZHJzL2Uyb0RvYy54bWxQSwECLQAUAAYACAAAACEAtbl9HtsA AAAEAQAADwAAAAAAAAAAAAAAAAATBQAAZHJzL2Rvd25yZXYueG1sUEsFBgAAAAAEAAQA8wAAABsG AAAAAA== " filled="f" stroked="f">
              <v:textbox style="mso-fit-shape-to-text:t" inset="20pt,0,0,15pt">
                <w:txbxContent>
                  <w:p w14:paraId="1613901C" w14:textId="078C45B0">
                    <w:pPr>
                      <w:rPr>
                        <w:rFonts w:ascii="Aptos" w:hAnsi="Aptos" w:eastAsia="Aptos" w:cs="Aptos"/>
                        <w:color w:val="000000"/>
                        <w:sz w:val="20"/>
                        <w:lang w:eastAsia="lt-LT"/>
                      </w:rPr>
                    </w:pPr>
                    <w:r>
                      <w:rPr>
                        <w:rFonts w:ascii="Aptos" w:hAnsi="Aptos" w:eastAsia="Aptos" w:cs="Aptos"/>
                        <w:color w:val="000000"/>
                        <w:sz w:val="20"/>
                        <w:lang w:eastAsia="lt-LT"/>
                      </w:rPr>
                      <w:t>Socialinės apsaugos ir darbo ministerija bei pavaldžios įstaigos | Viešam naudojimui</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03B18" w:rsidRDefault="004150BD">
    <w:pPr>
      <w:tabs>
        <w:tab w:val="center" w:pos="4153"/>
        <w:tab w:val="right" w:pos="8306"/>
      </w:tabs>
      <w:rPr>
        <w:lang w:eastAsia="lt-LT"/>
      </w:rPr>
    </w:pPr>
    <w:r>
      <w:rPr>
        <w:noProof/>
        <w:lang w:eastAsia="lt-LT"/>
      </w:rPr>
      <mc:AlternateContent>
        <mc:Choice Requires="wps">
          <w:drawing>
            <wp:anchor distT="0" distB="0" distL="0" distR="0" simplePos="0" relativeHeight="251658242" behindDoc="0" locked="0" layoutInCell="1" allowOverlap="1" wp14:anchorId="06146E5D" wp14:editId="4B9EE7F2">
              <wp:simplePos x="716692" y="7026876"/>
              <wp:positionH relativeFrom="page">
                <wp:align>left</wp:align>
              </wp:positionH>
              <wp:positionV relativeFrom="page">
                <wp:align>bottom</wp:align>
              </wp:positionV>
              <wp:extent cx="4829175" cy="345440"/>
              <wp:effectExtent l="0" t="0" r="9525" b="0"/>
              <wp:wrapNone/>
              <wp:docPr id="2019909295" name="Teksto laukas 6" descr="Socialinės apsaugos ir darbo ministerija bei pavaldžios įstaigos | Viešam naudojimui">
                <a:extLst xmlns:a="http://schemas.openxmlformats.org/drawingml/2006/main">
                  <a:ext uri="{5AE41FA2-C0FF-4470-9BD4-5FADCA87CBE2}">
                    <aclsh:classification xmlns="" xmlns:w="http://schemas.openxmlformats.org/wordprocessingml/2006/main" xmlns:o="urn:schemas-microsoft-com:office:office" xmlns:v="urn:schemas-microsoft-com:vml" xmlns:w10="urn:schemas-microsoft-com:office:word"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rsidR="00103B18" w:rsidRDefault="00103B18">
                          <w:pPr>
                            <w:rPr>
                              <w:rFonts w:ascii="Aptos" w:eastAsia="Aptos" w:hAnsi="Aptos" w:cs="Aptos"/>
                              <w:color w:val="000000"/>
                              <w:sz w:val="20"/>
                              <w:lang w:eastAsia="lt-LT"/>
                            </w:rPr>
                          </w:pP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6146E5D" id="_x0000_t202" coordsize="21600,21600" o:spt="202" path="m,l,21600r21600,l21600,xe">
              <v:stroke joinstyle="miter"/>
              <v:path gradientshapeok="t" o:connecttype="rect"/>
            </v:shapetype>
            <v:shape id="Teksto laukas 6" o:spid="_x0000_s1027" type="#_x0000_t202" alt="Socialinės apsaugos ir darbo ministerija bei pavaldžios įstaigos | Viešam naudojimui" style="position:absolute;margin-left:0;margin-top:0;width:380.25pt;height:27.2pt;z-index:25165824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1u9pdvQIAAAsFAAAOAAAAZHJzL2Uyb0RvYy54bWysVM1uEzEQviPxDpbv6W7Cpm2ibqpt0iCk qq2UQs8Trzdxu/6R7STbAs/BmSfgDTi178XYmwQonBAX7+zMeH6++cYnp42syZpbJ7TKafcgpYQr pkuhFjl9fzPtHFPiPKgSaq14Th+4o6ej169ONmbIe3qp65JbgkGUG25MTpfem2GSOLbkEtyBNlyh sdJWgsdfu0hKCxuMLuukl6aHyUbb0ljNuHOonbRGOorxq4ozf1VVjntS5xRr8/G08ZyHMxmdwHBh wSwF25YB/1CFBKEw6T7UBDyQlRV/hJKCWe105Q+YlomuKsF47AG76aYvupktwfDYC4LjzB4m9//C ssv1tSWizCnmHwzSQW/Qp0SBxFnd8HvnNalhdQ+OHFJScscQu5lmAmqhnr44AsbBaqEdEZaUYOea SKGE89yKOyBzLoiBNdTl83eBTk/fkAsiuH8iHwR//goSc61KfSfkSkQAeeMvnA9QotRC+LFfnGfd adHrjNPptJNlR2lncDbJOv1pMRkXx0fjs/Pe5zDKJN6K95ONccPYXeBCFGcGW/XNmW6QqcE96B0q Q7amsjJ8cSQE7ciVhz0/QiUMldlxb9A9QnwY2t5k/SyLBMKsu9vGOv+Wa0mCkFOL/ItdwRqLagvc uYRkSk9FXUcO1uo3BcYMmthFW2Io1jfzJg5rX/5clw/YldUts51hU4GpL8D5a7BIZWwE19Nf4VHV epNTvZUoWWr7+Dd98EeGoZWSDa5GThXuLiX1O4XM6/WzNA2rFP9QsDthHoXuIO0Hu1rJscat6+ID YFgUg7Ovd2JltbzF7S1CNjSBYpgzp/OdOPbtouL2M14U0Qm3xoC/UDPDQuiAWQD0prkFa7aoe5zX pd4tDwxfgN/6hpvOFCuPI4iTCfi2aG5hx42LjNq+DmGlf/2PXj/fsNEPAAAA//8DAFBLAwQUAAYA CAAAACEAtbl9HtsAAAAEAQAADwAAAGRycy9kb3ducmV2LnhtbEyPzW7CMBCE75V4B2uReitOEaQo jYMQ/VGvTSuVoxMvcUS8DvEC6dvX7YVeVhrNaObbfD26TpxxCK0nBfezBARS7U1LjYLPj5e7FYjA mozuPKGCbwywLiY3uc6Mv9A7nktuRCyhkGkFlrnPpAy1RafDzPdI0dv7wWmOcmikGfQllrtOzpMk lU63FBes7nFrsT6UJ6cgfXrd2P4r3R338/AWKn/g0j8rdTsdN48gGEe+huEXP6JDEZkqfyITRKcg PsJ/N3oPabIEUSlYLhYgi1z+hy9+AAAA//8DAFBLAQItABQABgAIAAAAIQC2gziS/gAAAOEBAAAT AAAAAAAAAAAAAAAAAAAAAABbQ29udGVudF9UeXBlc10ueG1sUEsBAi0AFAAGAAgAAAAhADj9If/W AAAAlAEAAAsAAAAAAAAAAAAAAAAALwEAAF9yZWxzLy5yZWxzUEsBAi0AFAAGAAgAAAAhADW72l29 AgAACwUAAA4AAAAAAAAAAAAAAAAALgIAAGRycy9lMm9Eb2MueG1sUEsBAi0AFAAGAAgAAAAhALW5 fR7bAAAABAEAAA8AAAAAAAAAAAAAAAAAFwUAAGRycy9kb3ducmV2LnhtbFBLBQYAAAAABAAEAPMA AAAfBgAAAAA= " filled="f" stroked="f">
              <v:textbox style="mso-fit-shape-to-text:t" inset="20pt,0,0,15pt">
                <w:txbxContent>
                  <w:p w14:paraId="54A3D79B" w14:textId="4004ACF2">
                    <w:pPr>
                      <w:rPr>
                        <w:rFonts w:ascii="Aptos" w:hAnsi="Aptos" w:eastAsia="Aptos" w:cs="Aptos"/>
                        <w:color w:val="000000"/>
                        <w:sz w:val="20"/>
                        <w:lang w:eastAsia="lt-LT"/>
                      </w:rPr>
                    </w:pP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03B18" w:rsidRDefault="004150BD">
    <w:pPr>
      <w:tabs>
        <w:tab w:val="center" w:pos="4153"/>
        <w:tab w:val="right" w:pos="8306"/>
      </w:tabs>
      <w:rPr>
        <w:lang w:eastAsia="lt-LT"/>
      </w:rPr>
    </w:pPr>
    <w:r>
      <w:rPr>
        <w:noProof/>
        <w:lang w:eastAsia="lt-LT"/>
      </w:rPr>
      <mc:AlternateContent>
        <mc:Choice Requires="wps">
          <w:drawing>
            <wp:anchor distT="0" distB="0" distL="0" distR="0" simplePos="0" relativeHeight="251658240" behindDoc="0" locked="0" layoutInCell="1" allowOverlap="1" wp14:anchorId="4E38C8E5" wp14:editId="53729F3E">
              <wp:simplePos x="716692" y="7026876"/>
              <wp:positionH relativeFrom="page">
                <wp:align>left</wp:align>
              </wp:positionH>
              <wp:positionV relativeFrom="page">
                <wp:align>bottom</wp:align>
              </wp:positionV>
              <wp:extent cx="4829175" cy="345440"/>
              <wp:effectExtent l="0" t="0" r="9525" b="0"/>
              <wp:wrapNone/>
              <wp:docPr id="721104684" name="Teksto laukas 4" descr="Socialinės apsaugos ir darbo ministerija bei pavaldžios įstaigos | Viešam naudojimui">
                <a:extLst xmlns:a="http://schemas.openxmlformats.org/drawingml/2006/main">
                  <a:ext uri="{5AE41FA2-C0FF-4470-9BD4-5FADCA87CBE2}">
                    <aclsh:classification xmlns="" xmlns:w="http://schemas.openxmlformats.org/wordprocessingml/2006/main" xmlns:o="urn:schemas-microsoft-com:office:office" xmlns:v="urn:schemas-microsoft-com:vml" xmlns:w10="urn:schemas-microsoft-com:office:word"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rsidR="00103B18" w:rsidRDefault="00103B18">
                          <w:pPr>
                            <w:rPr>
                              <w:rFonts w:ascii="Aptos" w:eastAsia="Aptos" w:hAnsi="Aptos" w:cs="Aptos"/>
                              <w:color w:val="000000"/>
                              <w:sz w:val="20"/>
                              <w:lang w:eastAsia="lt-LT"/>
                            </w:rPr>
                          </w:pP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E38C8E5" id="_x0000_t202" coordsize="21600,21600" o:spt="202" path="m,l,21600r21600,l21600,xe">
              <v:stroke joinstyle="miter"/>
              <v:path gradientshapeok="t" o:connecttype="rect"/>
            </v:shapetype>
            <v:shape id="Teksto laukas 4" o:spid="_x0000_s1028" type="#_x0000_t202" alt="Socialinės apsaugos ir darbo ministerija bei pavaldžios įstaigos | Viešam naudojimui" style="position:absolute;margin-left:0;margin-top:0;width:380.25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pHbJ9vAIAAAoFAAAOAAAAZHJzL2Uyb0RvYy54bWysVM1uEzEQviPxDpbv6f6wadKom2qbNAip aiul0PPE603c7tqW7STbAs/BmSfgDTi178XYmxQonBAX73hmPL/ft8cnbVOTDTdWKJnT5CCmhEum SiGXOX1/PesNKbEOZAm1kjyn99zSk/HrV8dbPeKpWqm65IZgEGlHW53TlXN6FEWWrXgD9kBpLtFY KdOAw6tZRqWBLUZv6iiN48Noq0ypjWLcWtROOyMdh/hVxZm7rCrLHalzirW5cJpwLvwZjY9htDSg V4LtyoB/qKIBITHpc6gpOCBrI/4I1QhmlFWVO2CqiVRVCcZDD9hNEr/oZr4CzUMvOByrn8dk/19Y drG5MkSUOR2kSRJnh8OMEgkNruqa31mnSA3rO7AE1SW3DEc3V0xALeTjF0tAW1gvlSXCkBLMQpFG SGEdN+IWyIILomEDdfn0XaDT4zeEgvDun8gHwZ++QoO51qW6Fc1ahPnx1p1b5yeJUjfBj/3iLEtm RdqbxLNZL8sGce/odJr1+rNiOimGg8npWfrZbzIKr8L7aKvtKDTnoRDEucZOXXuqWgSqd/d6i0qf ra1M47+4EYJ2hMr9Mzx8JQyV2TA9SgZ9Shja3mT9LAv4waz719pY95arhnghpwbhF7qCDRbVFbh3 8cmkmom6DhCs5W8KjOk1oYuuRF+saxdt2FW6L3+hynvsyqgO2FazmcDU52DdFRhEMjaC7HSXeFS1 2uZU7SRKVso8/E3v/RFgaKVki8zIqUTqUlK/kwi8tJ/FsWdSuKFg9sIiCMlR3Pd2uW4mCkmXIP81 C6J3dvVerIxqbpC8hc+GJpAMc+Z0sRcnruMpkp/xoghOSBoN7lzONfOh/cz8QK/bGzB6N3WH+7pQ e+7A6MXwO1//0upi7XAFYTN+vt00d2NHwgVE7X4OntG/3oPXz1/Y+AcAAAD//wMAUEsDBBQABgAI AAAAIQC1uX0e2wAAAAQBAAAPAAAAZHJzL2Rvd25yZXYueG1sTI/NbsIwEITvlXgHa5F6K04RpCiN gxD9Ua9NK5WjEy9xRLwO8QLp29fthV5WGs1o5tt8PbpOnHEIrScF97MEBFLtTUuNgs+Pl7sViMCa jO48oYJvDLAuJje5zoy/0DueS25ELKGQaQWWuc+kDLVFp8PM90jR2/vBaY5yaKQZ9CWWu07OkySV TrcUF6zucWuxPpQnpyB9et3Y/ivdHffz8BYqf+DSPyt1Ox03jyAYR76G4Rc/okMRmSp/IhNEpyA+ wn83eg9psgRRKVguFiCLXP6HL34AAAD//wMAUEsBAi0AFAAGAAgAAAAhALaDOJL+AAAA4QEAABMA AAAAAAAAAAAAAAAAAAAAAFtDb250ZW50X1R5cGVzXS54bWxQSwECLQAUAAYACAAAACEAOP0h/9YA AACUAQAACwAAAAAAAAAAAAAAAAAvAQAAX3JlbHMvLnJlbHNQSwECLQAUAAYACAAAACEAaR2yfbwC AAAKBQAADgAAAAAAAAAAAAAAAAAuAgAAZHJzL2Uyb0RvYy54bWxQSwECLQAUAAYACAAAACEAtbl9 HtsAAAAEAQAADwAAAAAAAAAAAAAAAAAWBQAAZHJzL2Rvd25yZXYueG1sUEsFBgAAAAAEAAQA8wAA AB4GAAAAAA== " filled="f" stroked="f">
              <v:textbox style="mso-fit-shape-to-text:t" inset="20pt,0,0,15pt">
                <w:txbxContent>
                  <w:p w14:paraId="09E0EACE" w14:textId="7CC165EE">
                    <w:pPr>
                      <w:rPr>
                        <w:rFonts w:ascii="Aptos" w:hAnsi="Aptos" w:eastAsia="Aptos" w:cs="Aptos"/>
                        <w:color w:val="000000"/>
                        <w:sz w:val="20"/>
                        <w:lang w:eastAsia="lt-LT"/>
                      </w:rPr>
                    </w:pP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03B18" w:rsidRDefault="004150BD">
      <w:pPr>
        <w:rPr>
          <w:lang w:eastAsia="lt-LT"/>
        </w:rPr>
      </w:pPr>
      <w:r>
        <w:rPr>
          <w:lang w:eastAsia="lt-LT"/>
        </w:rPr>
        <w:separator/>
      </w:r>
    </w:p>
  </w:footnote>
  <w:footnote w:type="continuationSeparator" w:id="0">
    <w:p w:rsidR="00103B18" w:rsidRDefault="004150BD">
      <w:pPr>
        <w:rPr>
          <w:lang w:eastAsia="lt-LT"/>
        </w:rPr>
      </w:pPr>
      <w:r>
        <w:rPr>
          <w:lang w:eastAsia="lt-LT"/>
        </w:rPr>
        <w:continuationSeparator/>
      </w:r>
    </w:p>
  </w:footnote>
  <w:footnote w:type="continuationNotice" w:id="1">
    <w:p w:rsidR="00103B18" w:rsidRDefault="00103B18">
      <w:pPr>
        <w:rPr>
          <w:lang w:eastAsia="lt-LT"/>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03B18" w:rsidRDefault="004150BD">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103B18" w:rsidRDefault="00103B18">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03B18" w:rsidRDefault="004150BD">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sidR="0085033A">
      <w:rPr>
        <w:noProof/>
        <w:lang w:eastAsia="lt-LT"/>
      </w:rPr>
      <w:t>3</w:t>
    </w:r>
    <w:r>
      <w:rPr>
        <w:lang w:eastAsia="lt-LT"/>
      </w:rPr>
      <w:fldChar w:fldCharType="end"/>
    </w:r>
  </w:p>
  <w:p w:rsidR="00103B18" w:rsidRDefault="00103B18">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03B18" w:rsidRDefault="00103B18">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103B18"/>
    <w:rsid w:val="004150BD"/>
    <w:rsid w:val="004C66E7"/>
    <w:rsid w:val="0085033A"/>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1A4DC813-A1AE-4E77-8FF1-FA74120AE7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150B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115163">
      <w:bodyDiv w:val="1"/>
      <w:marLeft w:val="0"/>
      <w:marRight w:val="0"/>
      <w:marTop w:val="0"/>
      <w:marBottom w:val="0"/>
      <w:divBdr>
        <w:top w:val="none" w:sz="0" w:space="0" w:color="auto"/>
        <w:left w:val="none" w:sz="0" w:space="0" w:color="auto"/>
        <w:bottom w:val="none" w:sz="0" w:space="0" w:color="auto"/>
        <w:right w:val="none" w:sz="0" w:space="0" w:color="auto"/>
      </w:divBdr>
      <w:divsChild>
        <w:div w:id="911699858">
          <w:marLeft w:val="0"/>
          <w:marRight w:val="0"/>
          <w:marTop w:val="0"/>
          <w:marBottom w:val="0"/>
          <w:divBdr>
            <w:top w:val="none" w:sz="0" w:space="0" w:color="auto"/>
            <w:left w:val="none" w:sz="0" w:space="0" w:color="auto"/>
            <w:bottom w:val="none" w:sz="0" w:space="0" w:color="auto"/>
            <w:right w:val="none" w:sz="0" w:space="0" w:color="auto"/>
          </w:divBdr>
        </w:div>
        <w:div w:id="1595700343">
          <w:marLeft w:val="0"/>
          <w:marRight w:val="0"/>
          <w:marTop w:val="0"/>
          <w:marBottom w:val="0"/>
          <w:divBdr>
            <w:top w:val="none" w:sz="0" w:space="0" w:color="auto"/>
            <w:left w:val="none" w:sz="0" w:space="0" w:color="auto"/>
            <w:bottom w:val="none" w:sz="0" w:space="0" w:color="auto"/>
            <w:right w:val="none" w:sz="0" w:space="0" w:color="auto"/>
          </w:divBdr>
        </w:div>
        <w:div w:id="1738242687">
          <w:marLeft w:val="0"/>
          <w:marRight w:val="0"/>
          <w:marTop w:val="0"/>
          <w:marBottom w:val="0"/>
          <w:divBdr>
            <w:top w:val="none" w:sz="0" w:space="0" w:color="auto"/>
            <w:left w:val="none" w:sz="0" w:space="0" w:color="auto"/>
            <w:bottom w:val="none" w:sz="0" w:space="0" w:color="auto"/>
            <w:right w:val="none" w:sz="0" w:space="0" w:color="auto"/>
          </w:divBdr>
        </w:div>
      </w:divsChild>
    </w:div>
    <w:div w:id="329715943">
      <w:bodyDiv w:val="1"/>
      <w:marLeft w:val="0"/>
      <w:marRight w:val="0"/>
      <w:marTop w:val="0"/>
      <w:marBottom w:val="0"/>
      <w:divBdr>
        <w:top w:val="none" w:sz="0" w:space="0" w:color="auto"/>
        <w:left w:val="none" w:sz="0" w:space="0" w:color="auto"/>
        <w:bottom w:val="none" w:sz="0" w:space="0" w:color="auto"/>
        <w:right w:val="none" w:sz="0" w:space="0" w:color="auto"/>
      </w:divBdr>
      <w:divsChild>
        <w:div w:id="87893886">
          <w:marLeft w:val="0"/>
          <w:marRight w:val="0"/>
          <w:marTop w:val="0"/>
          <w:marBottom w:val="0"/>
          <w:divBdr>
            <w:top w:val="none" w:sz="0" w:space="0" w:color="auto"/>
            <w:left w:val="none" w:sz="0" w:space="0" w:color="auto"/>
            <w:bottom w:val="none" w:sz="0" w:space="0" w:color="auto"/>
            <w:right w:val="none" w:sz="0" w:space="0" w:color="auto"/>
          </w:divBdr>
        </w:div>
        <w:div w:id="1900631606">
          <w:marLeft w:val="0"/>
          <w:marRight w:val="0"/>
          <w:marTop w:val="0"/>
          <w:marBottom w:val="0"/>
          <w:divBdr>
            <w:top w:val="none" w:sz="0" w:space="0" w:color="auto"/>
            <w:left w:val="none" w:sz="0" w:space="0" w:color="auto"/>
            <w:bottom w:val="none" w:sz="0" w:space="0" w:color="auto"/>
            <w:right w:val="none" w:sz="0" w:space="0" w:color="auto"/>
          </w:divBdr>
        </w:div>
        <w:div w:id="2016613987">
          <w:marLeft w:val="0"/>
          <w:marRight w:val="0"/>
          <w:marTop w:val="0"/>
          <w:marBottom w:val="0"/>
          <w:divBdr>
            <w:top w:val="none" w:sz="0" w:space="0" w:color="auto"/>
            <w:left w:val="none" w:sz="0" w:space="0" w:color="auto"/>
            <w:bottom w:val="none" w:sz="0" w:space="0" w:color="auto"/>
            <w:right w:val="none" w:sz="0" w:space="0" w:color="auto"/>
          </w:divBdr>
        </w:div>
      </w:divsChild>
    </w:div>
    <w:div w:id="345257619">
      <w:bodyDiv w:val="1"/>
      <w:marLeft w:val="0"/>
      <w:marRight w:val="0"/>
      <w:marTop w:val="0"/>
      <w:marBottom w:val="0"/>
      <w:divBdr>
        <w:top w:val="none" w:sz="0" w:space="0" w:color="auto"/>
        <w:left w:val="none" w:sz="0" w:space="0" w:color="auto"/>
        <w:bottom w:val="none" w:sz="0" w:space="0" w:color="auto"/>
        <w:right w:val="none" w:sz="0" w:space="0" w:color="auto"/>
      </w:divBdr>
      <w:divsChild>
        <w:div w:id="1985501764">
          <w:marLeft w:val="0"/>
          <w:marRight w:val="0"/>
          <w:marTop w:val="0"/>
          <w:marBottom w:val="0"/>
          <w:divBdr>
            <w:top w:val="none" w:sz="0" w:space="0" w:color="auto"/>
            <w:left w:val="none" w:sz="0" w:space="0" w:color="auto"/>
            <w:bottom w:val="none" w:sz="0" w:space="0" w:color="auto"/>
            <w:right w:val="none" w:sz="0" w:space="0" w:color="auto"/>
          </w:divBdr>
          <w:divsChild>
            <w:div w:id="623774010">
              <w:marLeft w:val="0"/>
              <w:marRight w:val="0"/>
              <w:marTop w:val="0"/>
              <w:marBottom w:val="0"/>
              <w:divBdr>
                <w:top w:val="none" w:sz="0" w:space="0" w:color="auto"/>
                <w:left w:val="none" w:sz="0" w:space="0" w:color="auto"/>
                <w:bottom w:val="none" w:sz="0" w:space="0" w:color="auto"/>
                <w:right w:val="none" w:sz="0" w:space="0" w:color="auto"/>
              </w:divBdr>
              <w:divsChild>
                <w:div w:id="1498156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0736169">
      <w:bodyDiv w:val="1"/>
      <w:marLeft w:val="0"/>
      <w:marRight w:val="0"/>
      <w:marTop w:val="0"/>
      <w:marBottom w:val="0"/>
      <w:divBdr>
        <w:top w:val="none" w:sz="0" w:space="0" w:color="auto"/>
        <w:left w:val="none" w:sz="0" w:space="0" w:color="auto"/>
        <w:bottom w:val="none" w:sz="0" w:space="0" w:color="auto"/>
        <w:right w:val="none" w:sz="0" w:space="0" w:color="auto"/>
      </w:divBdr>
      <w:divsChild>
        <w:div w:id="948009573">
          <w:marLeft w:val="0"/>
          <w:marRight w:val="0"/>
          <w:marTop w:val="0"/>
          <w:marBottom w:val="0"/>
          <w:divBdr>
            <w:top w:val="none" w:sz="0" w:space="0" w:color="auto"/>
            <w:left w:val="none" w:sz="0" w:space="0" w:color="auto"/>
            <w:bottom w:val="none" w:sz="0" w:space="0" w:color="auto"/>
            <w:right w:val="none" w:sz="0" w:space="0" w:color="auto"/>
          </w:divBdr>
        </w:div>
        <w:div w:id="1729763508">
          <w:marLeft w:val="0"/>
          <w:marRight w:val="0"/>
          <w:marTop w:val="0"/>
          <w:marBottom w:val="0"/>
          <w:divBdr>
            <w:top w:val="none" w:sz="0" w:space="0" w:color="auto"/>
            <w:left w:val="none" w:sz="0" w:space="0" w:color="auto"/>
            <w:bottom w:val="none" w:sz="0" w:space="0" w:color="auto"/>
            <w:right w:val="none" w:sz="0" w:space="0" w:color="auto"/>
          </w:divBdr>
        </w:div>
      </w:divsChild>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55942877">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5976435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768698292">
      <w:bodyDiv w:val="1"/>
      <w:marLeft w:val="0"/>
      <w:marRight w:val="0"/>
      <w:marTop w:val="0"/>
      <w:marBottom w:val="0"/>
      <w:divBdr>
        <w:top w:val="none" w:sz="0" w:space="0" w:color="auto"/>
        <w:left w:val="none" w:sz="0" w:space="0" w:color="auto"/>
        <w:bottom w:val="none" w:sz="0" w:space="0" w:color="auto"/>
        <w:right w:val="none" w:sz="0" w:space="0" w:color="auto"/>
      </w:divBdr>
    </w:div>
    <w:div w:id="876745107">
      <w:bodyDiv w:val="1"/>
      <w:marLeft w:val="0"/>
      <w:marRight w:val="0"/>
      <w:marTop w:val="0"/>
      <w:marBottom w:val="0"/>
      <w:divBdr>
        <w:top w:val="none" w:sz="0" w:space="0" w:color="auto"/>
        <w:left w:val="none" w:sz="0" w:space="0" w:color="auto"/>
        <w:bottom w:val="none" w:sz="0" w:space="0" w:color="auto"/>
        <w:right w:val="none" w:sz="0" w:space="0" w:color="auto"/>
      </w:divBdr>
      <w:divsChild>
        <w:div w:id="680354298">
          <w:marLeft w:val="0"/>
          <w:marRight w:val="0"/>
          <w:marTop w:val="0"/>
          <w:marBottom w:val="0"/>
          <w:divBdr>
            <w:top w:val="none" w:sz="0" w:space="0" w:color="auto"/>
            <w:left w:val="none" w:sz="0" w:space="0" w:color="auto"/>
            <w:bottom w:val="none" w:sz="0" w:space="0" w:color="auto"/>
            <w:right w:val="none" w:sz="0" w:space="0" w:color="auto"/>
          </w:divBdr>
          <w:divsChild>
            <w:div w:id="887649580">
              <w:marLeft w:val="0"/>
              <w:marRight w:val="0"/>
              <w:marTop w:val="0"/>
              <w:marBottom w:val="0"/>
              <w:divBdr>
                <w:top w:val="none" w:sz="0" w:space="0" w:color="auto"/>
                <w:left w:val="none" w:sz="0" w:space="0" w:color="auto"/>
                <w:bottom w:val="none" w:sz="0" w:space="0" w:color="auto"/>
                <w:right w:val="none" w:sz="0" w:space="0" w:color="auto"/>
              </w:divBdr>
            </w:div>
            <w:div w:id="894043257">
              <w:marLeft w:val="0"/>
              <w:marRight w:val="0"/>
              <w:marTop w:val="0"/>
              <w:marBottom w:val="0"/>
              <w:divBdr>
                <w:top w:val="none" w:sz="0" w:space="0" w:color="auto"/>
                <w:left w:val="none" w:sz="0" w:space="0" w:color="auto"/>
                <w:bottom w:val="none" w:sz="0" w:space="0" w:color="auto"/>
                <w:right w:val="none" w:sz="0" w:space="0" w:color="auto"/>
              </w:divBdr>
            </w:div>
            <w:div w:id="1562404442">
              <w:marLeft w:val="0"/>
              <w:marRight w:val="0"/>
              <w:marTop w:val="0"/>
              <w:marBottom w:val="0"/>
              <w:divBdr>
                <w:top w:val="none" w:sz="0" w:space="0" w:color="auto"/>
                <w:left w:val="none" w:sz="0" w:space="0" w:color="auto"/>
                <w:bottom w:val="none" w:sz="0" w:space="0" w:color="auto"/>
                <w:right w:val="none" w:sz="0" w:space="0" w:color="auto"/>
              </w:divBdr>
            </w:div>
            <w:div w:id="1736514574">
              <w:marLeft w:val="0"/>
              <w:marRight w:val="0"/>
              <w:marTop w:val="0"/>
              <w:marBottom w:val="0"/>
              <w:divBdr>
                <w:top w:val="none" w:sz="0" w:space="0" w:color="auto"/>
                <w:left w:val="none" w:sz="0" w:space="0" w:color="auto"/>
                <w:bottom w:val="none" w:sz="0" w:space="0" w:color="auto"/>
                <w:right w:val="none" w:sz="0" w:space="0" w:color="auto"/>
              </w:divBdr>
            </w:div>
          </w:divsChild>
        </w:div>
        <w:div w:id="1439908913">
          <w:marLeft w:val="0"/>
          <w:marRight w:val="0"/>
          <w:marTop w:val="0"/>
          <w:marBottom w:val="0"/>
          <w:divBdr>
            <w:top w:val="none" w:sz="0" w:space="0" w:color="auto"/>
            <w:left w:val="none" w:sz="0" w:space="0" w:color="auto"/>
            <w:bottom w:val="none" w:sz="0" w:space="0" w:color="auto"/>
            <w:right w:val="none" w:sz="0" w:space="0" w:color="auto"/>
          </w:divBdr>
        </w:div>
      </w:divsChild>
    </w:div>
    <w:div w:id="923606049">
      <w:bodyDiv w:val="1"/>
      <w:marLeft w:val="0"/>
      <w:marRight w:val="0"/>
      <w:marTop w:val="0"/>
      <w:marBottom w:val="0"/>
      <w:divBdr>
        <w:top w:val="none" w:sz="0" w:space="0" w:color="auto"/>
        <w:left w:val="none" w:sz="0" w:space="0" w:color="auto"/>
        <w:bottom w:val="none" w:sz="0" w:space="0" w:color="auto"/>
        <w:right w:val="none" w:sz="0" w:space="0" w:color="auto"/>
      </w:divBdr>
    </w:div>
    <w:div w:id="939262033">
      <w:bodyDiv w:val="1"/>
      <w:marLeft w:val="0"/>
      <w:marRight w:val="0"/>
      <w:marTop w:val="0"/>
      <w:marBottom w:val="0"/>
      <w:divBdr>
        <w:top w:val="none" w:sz="0" w:space="0" w:color="auto"/>
        <w:left w:val="none" w:sz="0" w:space="0" w:color="auto"/>
        <w:bottom w:val="none" w:sz="0" w:space="0" w:color="auto"/>
        <w:right w:val="none" w:sz="0" w:space="0" w:color="auto"/>
      </w:divBdr>
      <w:divsChild>
        <w:div w:id="392890657">
          <w:marLeft w:val="0"/>
          <w:marRight w:val="0"/>
          <w:marTop w:val="0"/>
          <w:marBottom w:val="0"/>
          <w:divBdr>
            <w:top w:val="none" w:sz="0" w:space="0" w:color="auto"/>
            <w:left w:val="none" w:sz="0" w:space="0" w:color="auto"/>
            <w:bottom w:val="none" w:sz="0" w:space="0" w:color="auto"/>
            <w:right w:val="none" w:sz="0" w:space="0" w:color="auto"/>
          </w:divBdr>
          <w:divsChild>
            <w:div w:id="1265461356">
              <w:marLeft w:val="0"/>
              <w:marRight w:val="0"/>
              <w:marTop w:val="0"/>
              <w:marBottom w:val="0"/>
              <w:divBdr>
                <w:top w:val="none" w:sz="0" w:space="0" w:color="auto"/>
                <w:left w:val="none" w:sz="0" w:space="0" w:color="auto"/>
                <w:bottom w:val="none" w:sz="0" w:space="0" w:color="auto"/>
                <w:right w:val="none" w:sz="0" w:space="0" w:color="auto"/>
              </w:divBdr>
              <w:divsChild>
                <w:div w:id="608781750">
                  <w:marLeft w:val="0"/>
                  <w:marRight w:val="0"/>
                  <w:marTop w:val="0"/>
                  <w:marBottom w:val="0"/>
                  <w:divBdr>
                    <w:top w:val="none" w:sz="0" w:space="0" w:color="auto"/>
                    <w:left w:val="none" w:sz="0" w:space="0" w:color="auto"/>
                    <w:bottom w:val="none" w:sz="0" w:space="0" w:color="auto"/>
                    <w:right w:val="none" w:sz="0" w:space="0" w:color="auto"/>
                  </w:divBdr>
                </w:div>
                <w:div w:id="1765569386">
                  <w:marLeft w:val="0"/>
                  <w:marRight w:val="0"/>
                  <w:marTop w:val="0"/>
                  <w:marBottom w:val="0"/>
                  <w:divBdr>
                    <w:top w:val="none" w:sz="0" w:space="0" w:color="auto"/>
                    <w:left w:val="none" w:sz="0" w:space="0" w:color="auto"/>
                    <w:bottom w:val="none" w:sz="0" w:space="0" w:color="auto"/>
                    <w:right w:val="none" w:sz="0" w:space="0" w:color="auto"/>
                  </w:divBdr>
                </w:div>
                <w:div w:id="1914270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1640195">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1096547">
      <w:bodyDiv w:val="1"/>
      <w:marLeft w:val="0"/>
      <w:marRight w:val="0"/>
      <w:marTop w:val="0"/>
      <w:marBottom w:val="0"/>
      <w:divBdr>
        <w:top w:val="none" w:sz="0" w:space="0" w:color="auto"/>
        <w:left w:val="none" w:sz="0" w:space="0" w:color="auto"/>
        <w:bottom w:val="none" w:sz="0" w:space="0" w:color="auto"/>
        <w:right w:val="none" w:sz="0" w:space="0" w:color="auto"/>
      </w:divBdr>
      <w:divsChild>
        <w:div w:id="761412458">
          <w:marLeft w:val="0"/>
          <w:marRight w:val="0"/>
          <w:marTop w:val="0"/>
          <w:marBottom w:val="0"/>
          <w:divBdr>
            <w:top w:val="none" w:sz="0" w:space="0" w:color="auto"/>
            <w:left w:val="none" w:sz="0" w:space="0" w:color="auto"/>
            <w:bottom w:val="none" w:sz="0" w:space="0" w:color="auto"/>
            <w:right w:val="none" w:sz="0" w:space="0" w:color="auto"/>
          </w:divBdr>
          <w:divsChild>
            <w:div w:id="163135724">
              <w:marLeft w:val="0"/>
              <w:marRight w:val="0"/>
              <w:marTop w:val="0"/>
              <w:marBottom w:val="0"/>
              <w:divBdr>
                <w:top w:val="none" w:sz="0" w:space="0" w:color="auto"/>
                <w:left w:val="none" w:sz="0" w:space="0" w:color="auto"/>
                <w:bottom w:val="none" w:sz="0" w:space="0" w:color="auto"/>
                <w:right w:val="none" w:sz="0" w:space="0" w:color="auto"/>
              </w:divBdr>
              <w:divsChild>
                <w:div w:id="1518693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3324929">
          <w:marLeft w:val="0"/>
          <w:marRight w:val="0"/>
          <w:marTop w:val="0"/>
          <w:marBottom w:val="0"/>
          <w:divBdr>
            <w:top w:val="none" w:sz="0" w:space="0" w:color="auto"/>
            <w:left w:val="none" w:sz="0" w:space="0" w:color="auto"/>
            <w:bottom w:val="none" w:sz="0" w:space="0" w:color="auto"/>
            <w:right w:val="none" w:sz="0" w:space="0" w:color="auto"/>
          </w:divBdr>
        </w:div>
      </w:divsChild>
    </w:div>
    <w:div w:id="113976131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23472518">
      <w:bodyDiv w:val="1"/>
      <w:marLeft w:val="0"/>
      <w:marRight w:val="0"/>
      <w:marTop w:val="0"/>
      <w:marBottom w:val="0"/>
      <w:divBdr>
        <w:top w:val="none" w:sz="0" w:space="0" w:color="auto"/>
        <w:left w:val="none" w:sz="0" w:space="0" w:color="auto"/>
        <w:bottom w:val="none" w:sz="0" w:space="0" w:color="auto"/>
        <w:right w:val="none" w:sz="0" w:space="0" w:color="auto"/>
      </w:divBdr>
      <w:divsChild>
        <w:div w:id="2054890334">
          <w:marLeft w:val="0"/>
          <w:marRight w:val="0"/>
          <w:marTop w:val="0"/>
          <w:marBottom w:val="0"/>
          <w:divBdr>
            <w:top w:val="none" w:sz="0" w:space="0" w:color="auto"/>
            <w:left w:val="none" w:sz="0" w:space="0" w:color="auto"/>
            <w:bottom w:val="none" w:sz="0" w:space="0" w:color="auto"/>
            <w:right w:val="none" w:sz="0" w:space="0" w:color="auto"/>
          </w:divBdr>
          <w:divsChild>
            <w:div w:id="552237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71860436">
      <w:bodyDiv w:val="1"/>
      <w:marLeft w:val="0"/>
      <w:marRight w:val="0"/>
      <w:marTop w:val="0"/>
      <w:marBottom w:val="0"/>
      <w:divBdr>
        <w:top w:val="none" w:sz="0" w:space="0" w:color="auto"/>
        <w:left w:val="none" w:sz="0" w:space="0" w:color="auto"/>
        <w:bottom w:val="none" w:sz="0" w:space="0" w:color="auto"/>
        <w:right w:val="none" w:sz="0" w:space="0" w:color="auto"/>
      </w:divBdr>
      <w:divsChild>
        <w:div w:id="164587663">
          <w:marLeft w:val="0"/>
          <w:marRight w:val="0"/>
          <w:marTop w:val="0"/>
          <w:marBottom w:val="0"/>
          <w:divBdr>
            <w:top w:val="none" w:sz="0" w:space="0" w:color="auto"/>
            <w:left w:val="none" w:sz="0" w:space="0" w:color="auto"/>
            <w:bottom w:val="none" w:sz="0" w:space="0" w:color="auto"/>
            <w:right w:val="none" w:sz="0" w:space="0" w:color="auto"/>
          </w:divBdr>
          <w:divsChild>
            <w:div w:id="389156161">
              <w:marLeft w:val="0"/>
              <w:marRight w:val="0"/>
              <w:marTop w:val="0"/>
              <w:marBottom w:val="0"/>
              <w:divBdr>
                <w:top w:val="none" w:sz="0" w:space="0" w:color="auto"/>
                <w:left w:val="none" w:sz="0" w:space="0" w:color="auto"/>
                <w:bottom w:val="none" w:sz="0" w:space="0" w:color="auto"/>
                <w:right w:val="none" w:sz="0" w:space="0" w:color="auto"/>
              </w:divBdr>
            </w:div>
            <w:div w:id="1238006773">
              <w:marLeft w:val="0"/>
              <w:marRight w:val="0"/>
              <w:marTop w:val="0"/>
              <w:marBottom w:val="0"/>
              <w:divBdr>
                <w:top w:val="none" w:sz="0" w:space="0" w:color="auto"/>
                <w:left w:val="none" w:sz="0" w:space="0" w:color="auto"/>
                <w:bottom w:val="none" w:sz="0" w:space="0" w:color="auto"/>
                <w:right w:val="none" w:sz="0" w:space="0" w:color="auto"/>
              </w:divBdr>
            </w:div>
            <w:div w:id="1378431225">
              <w:marLeft w:val="0"/>
              <w:marRight w:val="0"/>
              <w:marTop w:val="0"/>
              <w:marBottom w:val="0"/>
              <w:divBdr>
                <w:top w:val="none" w:sz="0" w:space="0" w:color="auto"/>
                <w:left w:val="none" w:sz="0" w:space="0" w:color="auto"/>
                <w:bottom w:val="none" w:sz="0" w:space="0" w:color="auto"/>
                <w:right w:val="none" w:sz="0" w:space="0" w:color="auto"/>
              </w:divBdr>
            </w:div>
            <w:div w:id="1474830323">
              <w:marLeft w:val="0"/>
              <w:marRight w:val="0"/>
              <w:marTop w:val="0"/>
              <w:marBottom w:val="0"/>
              <w:divBdr>
                <w:top w:val="none" w:sz="0" w:space="0" w:color="auto"/>
                <w:left w:val="none" w:sz="0" w:space="0" w:color="auto"/>
                <w:bottom w:val="none" w:sz="0" w:space="0" w:color="auto"/>
                <w:right w:val="none" w:sz="0" w:space="0" w:color="auto"/>
              </w:divBdr>
            </w:div>
          </w:divsChild>
        </w:div>
        <w:div w:id="1883714410">
          <w:marLeft w:val="0"/>
          <w:marRight w:val="0"/>
          <w:marTop w:val="0"/>
          <w:marBottom w:val="0"/>
          <w:divBdr>
            <w:top w:val="none" w:sz="0" w:space="0" w:color="auto"/>
            <w:left w:val="none" w:sz="0" w:space="0" w:color="auto"/>
            <w:bottom w:val="none" w:sz="0" w:space="0" w:color="auto"/>
            <w:right w:val="none" w:sz="0" w:space="0" w:color="auto"/>
          </w:divBdr>
        </w:div>
      </w:divsChild>
    </w:div>
    <w:div w:id="1979067964">
      <w:bodyDiv w:val="1"/>
      <w:marLeft w:val="0"/>
      <w:marRight w:val="0"/>
      <w:marTop w:val="0"/>
      <w:marBottom w:val="0"/>
      <w:divBdr>
        <w:top w:val="none" w:sz="0" w:space="0" w:color="auto"/>
        <w:left w:val="none" w:sz="0" w:space="0" w:color="auto"/>
        <w:bottom w:val="none" w:sz="0" w:space="0" w:color="auto"/>
        <w:right w:val="none" w:sz="0" w:space="0" w:color="auto"/>
      </w:divBdr>
      <w:divsChild>
        <w:div w:id="1725251405">
          <w:marLeft w:val="0"/>
          <w:marRight w:val="0"/>
          <w:marTop w:val="0"/>
          <w:marBottom w:val="0"/>
          <w:divBdr>
            <w:top w:val="none" w:sz="0" w:space="0" w:color="auto"/>
            <w:left w:val="none" w:sz="0" w:space="0" w:color="auto"/>
            <w:bottom w:val="none" w:sz="0" w:space="0" w:color="auto"/>
            <w:right w:val="none" w:sz="0" w:space="0" w:color="auto"/>
          </w:divBdr>
        </w:div>
        <w:div w:id="2131587653">
          <w:marLeft w:val="0"/>
          <w:marRight w:val="0"/>
          <w:marTop w:val="0"/>
          <w:marBottom w:val="0"/>
          <w:divBdr>
            <w:top w:val="none" w:sz="0" w:space="0" w:color="auto"/>
            <w:left w:val="none" w:sz="0" w:space="0" w:color="auto"/>
            <w:bottom w:val="none" w:sz="0" w:space="0" w:color="auto"/>
            <w:right w:val="none" w:sz="0" w:space="0" w:color="auto"/>
          </w:divBdr>
          <w:divsChild>
            <w:div w:id="88933083">
              <w:marLeft w:val="0"/>
              <w:marRight w:val="0"/>
              <w:marTop w:val="0"/>
              <w:marBottom w:val="0"/>
              <w:divBdr>
                <w:top w:val="none" w:sz="0" w:space="0" w:color="auto"/>
                <w:left w:val="none" w:sz="0" w:space="0" w:color="auto"/>
                <w:bottom w:val="none" w:sz="0" w:space="0" w:color="auto"/>
                <w:right w:val="none" w:sz="0" w:space="0" w:color="auto"/>
              </w:divBdr>
            </w:div>
            <w:div w:id="420610644">
              <w:marLeft w:val="0"/>
              <w:marRight w:val="0"/>
              <w:marTop w:val="0"/>
              <w:marBottom w:val="0"/>
              <w:divBdr>
                <w:top w:val="none" w:sz="0" w:space="0" w:color="auto"/>
                <w:left w:val="none" w:sz="0" w:space="0" w:color="auto"/>
                <w:bottom w:val="none" w:sz="0" w:space="0" w:color="auto"/>
                <w:right w:val="none" w:sz="0" w:space="0" w:color="auto"/>
              </w:divBdr>
            </w:div>
            <w:div w:id="1553494360">
              <w:marLeft w:val="0"/>
              <w:marRight w:val="0"/>
              <w:marTop w:val="0"/>
              <w:marBottom w:val="0"/>
              <w:divBdr>
                <w:top w:val="none" w:sz="0" w:space="0" w:color="auto"/>
                <w:left w:val="none" w:sz="0" w:space="0" w:color="auto"/>
                <w:bottom w:val="none" w:sz="0" w:space="0" w:color="auto"/>
                <w:right w:val="none" w:sz="0" w:space="0" w:color="auto"/>
              </w:divBdr>
            </w:div>
            <w:div w:id="1653563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1998919301">
      <w:bodyDiv w:val="1"/>
      <w:marLeft w:val="0"/>
      <w:marRight w:val="0"/>
      <w:marTop w:val="0"/>
      <w:marBottom w:val="0"/>
      <w:divBdr>
        <w:top w:val="none" w:sz="0" w:space="0" w:color="auto"/>
        <w:left w:val="none" w:sz="0" w:space="0" w:color="auto"/>
        <w:bottom w:val="none" w:sz="0" w:space="0" w:color="auto"/>
        <w:right w:val="none" w:sz="0" w:space="0" w:color="auto"/>
      </w:divBdr>
    </w:div>
    <w:div w:id="2070612084">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eur-lex.europa.eu/legal-content/LIT/TXT/?uri=CELEX:32021R0241&amp;locale=lt"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70ED44A0-2A47-4955-8E80-FF7959F1FB82}"/>
      </w:docPartPr>
      <w:docPartBody>
        <w:p w:rsidR="000956F2" w:rsidRDefault="001F3677">
          <w:r w:rsidRPr="004C0CD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3677"/>
    <w:rsid w:val="000956F2"/>
    <w:rsid w:val="001F367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F367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bfcc2856-60fd-4cfb-ac69-0ef30426ccbe" xsi:nil="true"/>
    <lcf76f155ced4ddcb4097134ff3c332f xmlns="69df5a83-a68d-4c83-b1ae-bec2466ffd42">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160FCB013187B242AFEA8CC2B3132A1F" ma:contentTypeVersion="17" ma:contentTypeDescription="Kurkite naują dokumentą." ma:contentTypeScope="" ma:versionID="c15bbc5471b87a51b772201123d9e041">
  <xsd:schema xmlns:xsd="http://www.w3.org/2001/XMLSchema" xmlns:xs="http://www.w3.org/2001/XMLSchema" xmlns:p="http://schemas.microsoft.com/office/2006/metadata/properties" xmlns:ns2="69df5a83-a68d-4c83-b1ae-bec2466ffd42" xmlns:ns3="bfcc2856-60fd-4cfb-ac69-0ef30426ccbe" targetNamespace="http://schemas.microsoft.com/office/2006/metadata/properties" ma:root="true" ma:fieldsID="5f5f27935fc660c110c56c0473407f5d" ns2:_="" ns3:_="">
    <xsd:import namespace="69df5a83-a68d-4c83-b1ae-bec2466ffd42"/>
    <xsd:import namespace="bfcc2856-60fd-4cfb-ac69-0ef30426ccb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Locatio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9df5a83-a68d-4c83-b1ae-bec2466ffd4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lcf76f155ced4ddcb4097134ff3c332f" ma:index="21" nillable="true" ma:taxonomy="true" ma:internalName="lcf76f155ced4ddcb4097134ff3c332f" ma:taxonomyFieldName="MediaServiceImageTags" ma:displayName="Vaizdų žymės" ma:readOnly="false" ma:fieldId="{5cf76f15-5ced-4ddc-b409-7134ff3c332f}" ma:taxonomyMulti="true" ma:sspId="795c5fd6-58ac-49e6-a81e-c08b3bf5cda3"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dexed="true"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fcc2856-60fd-4cfb-ac69-0ef30426ccbe"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2" nillable="true" ma:displayName="Taxonomy Catch All Column" ma:hidden="true" ma:list="{a74a3a6b-2a67-4dc8-acda-4e5810e4f23b}" ma:internalName="TaxCatchAll" ma:showField="CatchAllData" ma:web="bfcc2856-60fd-4cfb-ac69-0ef30426ccb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28c5735748814d5a99c484ecb818b909" PartId="729bbde21ef842fcbccbf43f4fec6b30">
    <Part Type="preambule" DocPartId="e7f9a7961ea7403498264da45e4fec50" PartId="11db9c6b405e479b8c4f8837e79bf878"/>
    <Part Type="punktas" Nr="1" Abbr="1 p." DocPartId="301b90b221b74d629cc96e0412a21e81" PartId="10dd2be34cfa4652a3e52ab22e18a766"/>
    <Part Type="punktas" Nr="2" Abbr="2 p." DocPartId="c26b12e022a14672aea1b4628363cb05" PartId="df56d39eb41042d8b1db26d6a51a356a"/>
    <Part Type="punktas" Nr="3" Abbr="3 p." DocPartId="a6c119748af5486899db6a72bb726e90" PartId="21407bafc6f9447aa0bfa6321a9c88e4"/>
    <Part Type="punktas" Nr="4" Abbr="4 p." DocPartId="ece6082ec3cc46eb8719ed65bc5a1b1e" PartId="8206b7e9b57a4d93b914510edc4d22de"/>
    <Part Type="punktas" Nr="5" Abbr="5 p." DocPartId="ecf6339f9bb74d12905a4c8b2bad9e08" PartId="6f8a47f4df4b4a6f84e942390c7c8ab0">
      <Part Type="citata" DocPartId="b0eb81b2593140a4b6f605ca8ef960b2" PartId="80203a127de74ce68272922520deed72">
        <Part Type="punktas" Nr="10" Abbr="10 p." DocPartId="214382921e1d4aefa69b5c743d45473d" PartId="31c9c118b63548728d87912135052464"/>
      </Part>
    </Part>
    <Part Type="punktas" Nr="6" Abbr="6 p." DocPartId="b020b67258ee481bacae79c652cd73e9" PartId="dabb8c93a358441184e26daf40f19afb">
      <Part Type="papunktis" Nr="6.1" Abbr="6.1 pp." DocPartId="8a643cd34dda4513b0c1ef5a1352ed4a" PartId="0fdf27291d9b4d418f08b926d0d7de8f"/>
      <Part Type="papunktis" Nr="6.2" Abbr="6.2 pp." DocPartId="7ee960ba40f84a3c9bea8276c443ed14" PartId="0b2ad35872c840aeb06bcf80c2c2ef18"/>
      <Part Type="papunktis" Nr="6.3" Abbr="6.3 pp." DocPartId="fd1c5f01adc74fe4aef3d14748b7f608" PartId="1e991014c8f74902b6625484c9116c0d">
        <Part Type="citata" DocPartId="e462ebd5074c4eb8bd36650e34992de0" PartId="f9c4ac07d2ee461a840c866c07ee3bc4">
          <Part Type="papunktis" Nr="2.1.3" Abbr="2.1.3 pp." DocPartId="f890d8e20b154067b8a2c9a352604693" PartId="1f31d9351fb0410da27abbfddbc63f8f"/>
        </Part>
      </Part>
      <Part Type="papunktis" Nr="6.4" Abbr="6.4 pp." DocPartId="f8cab77e220043169c147f111ef33cee" PartId="1780b73ea1dd4d14acd76ae76634089c">
        <Part Type="citata" DocPartId="12b5834e89ba40049324308da9cc256e" PartId="0e44ae418703437c9fa5791932359798">
          <Part Type="papunktis" Nr="2.5" Abbr="2.5 pp." DocPartId="54d03a5cbc1145c6bc4dfc361c26a745" PartId="05b5b498b3fd46879d20caef6b0729e7">
            <Part Type="papunktis" Nr="2.5.1" Abbr="2.5.1 pp." DocPartId="3735fb4789d344f5baab3e53ed8eae40" PartId="83d02312ffca41c79e9922b79ff36c98"/>
            <Part Type="papunktis" Nr="2.5.2" Abbr="2.5.2 pp." DocPartId="e019726beebb479b9051ac7effed0077" PartId="c0da5a9222ec45efa6938470ec4c2626"/>
            <Part Type="papunktis" Nr="2.5.3" Abbr="2.5.3 pp." DocPartId="b619e16441c042e2982b2edd77aa5b8b" PartId="f5129e4fc66d4547beab271a9ea0e0e9"/>
          </Part>
        </Part>
      </Part>
      <Part Type="papunktis" Nr="6.5" Abbr="6.5 pp." DocPartId="01362120ff5647c399dbec2696066cf3" PartId="eb4f32eba66141c186f5227e6b5ea578">
        <Part Type="citata" DocPartId="eb32cbb967454fbb854c4fa2771819a8" PartId="39b4d4a3cd0f497291487d9667cfd9a8">
          <Part Type="papunktis" Nr="13.4.6" Abbr="13.4.6 pp." DocPartId="44f4e4603ec6467c97073a99fef28fa4" PartId="95a1798b3a784bb293da0dd782c657ef"/>
        </Part>
      </Part>
    </Part>
    <Part Type="signatura" DocPartId="7d1faa6e8b434090975cc4bad2397bc7" PartId="b1cdf78d1e4142fab09fb7ac9c1232c0"/>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0969CC-9A33-4174-BC35-52505F2DE913}">
  <ds:schemaRefs>
    <ds:schemaRef ds:uri="http://schemas.microsoft.com/sharepoint/v3/contenttype/forms"/>
  </ds:schemaRefs>
</ds:datastoreItem>
</file>

<file path=customXml/itemProps2.xml><?xml version="1.0" encoding="utf-8"?>
<ds:datastoreItem xmlns:ds="http://schemas.openxmlformats.org/officeDocument/2006/customXml" ds:itemID="{024CD46D-274C-4819-90FE-FA10958E6A98}">
  <ds:schemaRefs>
    <ds:schemaRef ds:uri="http://schemas.microsoft.com/office/2006/metadata/properties"/>
    <ds:schemaRef ds:uri="http://schemas.microsoft.com/office/infopath/2007/PartnerControls"/>
    <ds:schemaRef ds:uri="bfcc2856-60fd-4cfb-ac69-0ef30426ccbe"/>
    <ds:schemaRef ds:uri="69df5a83-a68d-4c83-b1ae-bec2466ffd42"/>
  </ds:schemaRefs>
</ds:datastoreItem>
</file>

<file path=customXml/itemProps3.xml><?xml version="1.0" encoding="utf-8"?>
<ds:datastoreItem xmlns:ds="http://schemas.openxmlformats.org/officeDocument/2006/customXml" ds:itemID="{64BF0F0A-E5D3-4332-AC97-6F45ADCEB5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9df5a83-a68d-4c83-b1ae-bec2466ffd42"/>
    <ds:schemaRef ds:uri="bfcc2856-60fd-4cfb-ac69-0ef30426ccb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5A3AA97-7077-47DD-BA33-957BD2C16D5D}">
  <ds:schemaRefs>
    <ds:schemaRef ds:uri="http://lrs.lt/TAIS/DocParts"/>
  </ds:schemaRefs>
</ds:datastoreItem>
</file>

<file path=customXml/itemProps5.xml><?xml version="1.0" encoding="utf-8"?>
<ds:datastoreItem xmlns:ds="http://schemas.openxmlformats.org/officeDocument/2006/customXml" ds:itemID="{F4CD5EED-A7BD-43B8-A87D-C5169441588E}">
  <ds:schemaRefs>
    <ds:schemaRef ds:uri="http://schemas.openxmlformats.org/officeDocument/2006/bibliography"/>
  </ds:schemaRefs>
</ds:datastoreItem>
</file>

<file path=docMetadata/LabelInfo.xml><?xml version="1.0" encoding="utf-8"?>
<clbl:labelList xmlns:clbl="http://schemas.microsoft.com/office/2020/mipLabelMetadata">
  <clbl:label id="{3d7caaaa-5b58-4151-a93c-a7beabc3b2f0}" enabled="1" method="Privileged" siteId="{6062c8a2-d353-46c2-92d8-0dd75d1f4b63}" removed="0"/>
  <clbl:label id="{8b76ce43-ccf7-4eab-8171-07b7987a5108}" enabled="1" method="Privileged" siteId="{ba0f5621-abfd-470f-adc9-da21d4cc1825}" removed="0"/>
</clbl:labelList>
</file>

<file path=docProps/app.xml><?xml version="1.0" encoding="utf-8"?>
<Properties xmlns="http://schemas.openxmlformats.org/officeDocument/2006/extended-properties" xmlns:vt="http://schemas.openxmlformats.org/officeDocument/2006/docPropsVTypes">
  <Template>Normal.dotm</Template>
  <TotalTime>1</TotalTime>
  <Pages>6</Pages>
  <Words>1558</Words>
  <Characters>10602</Characters>
  <Application>Microsoft Office Word</Application>
  <DocSecurity>0</DocSecurity>
  <Lines>88</Lines>
  <Paragraphs>24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12136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JUOSPONIENĖ Karolina</cp:lastModifiedBy>
  <cp:revision>4</cp:revision>
  <cp:lastPrinted>2018-01-29T15:07:00Z</cp:lastPrinted>
  <dcterms:created xsi:type="dcterms:W3CDTF">2026-01-27T16:58:00Z</dcterms:created>
  <dcterms:modified xsi:type="dcterms:W3CDTF">2026-01-27T17:29:00Z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0x010100160FCB013187B242AFEA8CC2B3132A1F</vt:lpwstr>
  </property>
  <property fmtid="{D5CDD505-2E9C-101B-9397-08002B2CF9AE}" pid="4" name="ClassificationContentMarkingFooterShapeIds">
    <vt:lpwstr>2afb2f2c,67612fc,78655eaf</vt:lpwstr>
  </property>
  <property fmtid="{D5CDD505-2E9C-101B-9397-08002B2CF9AE}" pid="5" name="ClassificationContentMarkingFooterFontProps">
    <vt:lpwstr>#000000,10,Aptos</vt:lpwstr>
  </property>
  <property fmtid="{D5CDD505-2E9C-101B-9397-08002B2CF9AE}" pid="6" name="ClassificationContentMarkingFooterText">
    <vt:lpwstr>Socialinės apsaugos ir darbo ministerija bei pavaldžios įstaigos | Viešam naudojimui</vt:lpwstr>
  </property>
</Properties>
</file>