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e8893f2596842b09619e4086555e397"/>
        <w:id w:val="996920794"/>
        <w:lock w:val="sdtLocked"/>
      </w:sdtPr>
      <w:sdtEndPr/>
      <w:sdtContent>
        <w:p w14:paraId="2F47AC68" w14:textId="24A6D8EE" w:rsidR="00AC02BA" w:rsidRDefault="00276C90" w:rsidP="00276C90">
          <w:pPr>
            <w:tabs>
              <w:tab w:val="center" w:pos="4153"/>
              <w:tab w:val="right" w:pos="8306"/>
            </w:tabs>
            <w:jc w:val="center"/>
            <w:rPr>
              <w:lang w:val="x-none"/>
            </w:rPr>
          </w:pPr>
          <w:r>
            <w:rPr>
              <w:lang w:val="x-none"/>
            </w:rPr>
            <w:object w:dxaOrig="811" w:dyaOrig="961" w14:anchorId="2F47AC9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474272010" r:id="rId10"/>
            </w:object>
          </w:r>
        </w:p>
        <w:p w14:paraId="2F47AC6A" w14:textId="77777777" w:rsidR="00AC02BA" w:rsidRDefault="00276C90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LIETUVOS RESPUBLIKOS SVEIKATOS APSAUGOS MINISTRAS</w:t>
          </w:r>
        </w:p>
        <w:p w14:paraId="2F47AC6B" w14:textId="77777777" w:rsidR="00AC02BA" w:rsidRDefault="00AC02BA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</w:p>
        <w:p w14:paraId="2F47AC6C" w14:textId="77777777" w:rsidR="00AC02BA" w:rsidRDefault="00276C90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ĮSAKYMAS</w:t>
          </w:r>
        </w:p>
        <w:p w14:paraId="2F47AC6D" w14:textId="77777777" w:rsidR="00AC02BA" w:rsidRDefault="00276C9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2008 M. SPALIO 10 D. ĮSAKYMO NR. V-982 „</w:t>
          </w:r>
          <w:r>
            <w:rPr>
              <w:b/>
              <w:bCs/>
              <w:caps/>
              <w:color w:val="000000"/>
            </w:rPr>
            <w:t xml:space="preserve">DĖL SERGANČIŲJŲ CUKRINIU DIABETU SLAUGOS PASLAUGŲ TEIKIMO REIKALAVIMŲ </w:t>
          </w:r>
          <w:r>
            <w:rPr>
              <w:b/>
              <w:bCs/>
              <w:caps/>
              <w:color w:val="000000"/>
            </w:rPr>
            <w:t>APRAŠO PATVIRTINIMO</w:t>
          </w:r>
          <w:r>
            <w:rPr>
              <w:b/>
              <w:color w:val="000000"/>
              <w:lang w:eastAsia="lt-LT"/>
            </w:rPr>
            <w:t xml:space="preserve">“ </w:t>
          </w:r>
          <w:r>
            <w:rPr>
              <w:b/>
            </w:rPr>
            <w:t>PAKEITIMO</w:t>
          </w:r>
        </w:p>
        <w:p w14:paraId="2F47AC6E" w14:textId="77777777" w:rsidR="00AC02BA" w:rsidRDefault="00AC02BA">
          <w:pPr>
            <w:jc w:val="center"/>
            <w:rPr>
              <w:szCs w:val="24"/>
            </w:rPr>
          </w:pPr>
        </w:p>
        <w:p w14:paraId="2F47AC6F" w14:textId="77777777" w:rsidR="00AC02BA" w:rsidRDefault="00276C90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2014 m. rugsėjo 29 d. Nr. V-997   </w:t>
          </w:r>
        </w:p>
        <w:p w14:paraId="2F47AC70" w14:textId="77777777" w:rsidR="00AC02BA" w:rsidRDefault="00276C9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F47AC71" w14:textId="77777777" w:rsidR="00AC02BA" w:rsidRDefault="00AC02BA">
          <w:pPr>
            <w:jc w:val="center"/>
            <w:rPr>
              <w:szCs w:val="24"/>
            </w:rPr>
          </w:pPr>
        </w:p>
        <w:p w14:paraId="3DC9AEF7" w14:textId="77777777" w:rsidR="00276C90" w:rsidRDefault="00276C90">
          <w:pPr>
            <w:jc w:val="center"/>
            <w:rPr>
              <w:szCs w:val="24"/>
            </w:rPr>
          </w:pPr>
        </w:p>
        <w:sdt>
          <w:sdtPr>
            <w:alias w:val="preambule"/>
            <w:tag w:val="part_fadda496a7e2464fad39efd7e2eca0b5"/>
            <w:id w:val="177319603"/>
            <w:lock w:val="sdtLocked"/>
          </w:sdtPr>
          <w:sdtEndPr/>
          <w:sdtContent>
            <w:p w14:paraId="2F47AC72" w14:textId="77777777" w:rsidR="00AC02BA" w:rsidRDefault="00276C90">
              <w:pPr>
                <w:ind w:firstLine="851"/>
                <w:jc w:val="both"/>
              </w:pPr>
              <w:r>
                <w:t>Atsižvelgdama į Privalomojo sveikatos draudimo tarybos 2014 m. rugpjūčio 21 d. nutarimą Nr. DT-8/1 „Dėl asmens sveikatos priežiūros paslaugų, už kurias mokama Privalomojo sveikatos</w:t>
              </w:r>
              <w:r>
                <w:t xml:space="preserve"> draudimo fondo biudžeto lėšomis, bazinių kainų perskaičiavimo įvedus eurą Lietuvos Respublikoje“:</w:t>
              </w:r>
            </w:p>
          </w:sdtContent>
        </w:sdt>
        <w:sdt>
          <w:sdtPr>
            <w:alias w:val="1 p."/>
            <w:tag w:val="part_eea80f10de0542279d21f23dad0019af"/>
            <w:id w:val="799351605"/>
            <w:lock w:val="sdtLocked"/>
          </w:sdtPr>
          <w:sdtEndPr/>
          <w:sdtContent>
            <w:p w14:paraId="2F47AC73" w14:textId="77777777" w:rsidR="00AC02BA" w:rsidRDefault="00276C90">
              <w:pPr>
                <w:tabs>
                  <w:tab w:val="left" w:pos="0"/>
                  <w:tab w:val="left" w:pos="993"/>
                </w:tabs>
                <w:ind w:firstLine="709"/>
                <w:jc w:val="both"/>
                <w:rPr>
                  <w:bCs/>
                </w:rPr>
              </w:pPr>
              <w:sdt>
                <w:sdtPr>
                  <w:alias w:val="Numeris"/>
                  <w:tag w:val="nr_eea80f10de0542279d21f23dad0019af"/>
                  <w:id w:val="1894386950"/>
                  <w:lock w:val="sdtLocked"/>
                </w:sdtPr>
                <w:sdtEndPr/>
                <w:sdtContent>
                  <w:r>
                    <w:rPr>
                      <w:bCs/>
                    </w:rPr>
                    <w:t>1</w:t>
                  </w:r>
                </w:sdtContent>
              </w:sdt>
              <w:r>
                <w:rPr>
                  <w:bCs/>
                </w:rPr>
                <w:t xml:space="preserve">. </w:t>
              </w:r>
              <w:r>
                <w:rPr>
                  <w:szCs w:val="24"/>
                </w:rPr>
                <w:t>P a k e i č i u Sergančiųjų cukriniu diabetu slaugos paslaugų teikimo reikalavimų aprašą, patvirtintą Lietuvos Respublikos sveikatos apsaugos ministro</w:t>
              </w:r>
              <w:r>
                <w:rPr>
                  <w:szCs w:val="24"/>
                </w:rPr>
                <w:t xml:space="preserve"> 2008 m. spalio 10 d. įsakymu Nr. V-982 „Dėl Sergančiųjų cukriniu diabetu slaugos paslaugų teikimo reikalavimų aprašo patvirtinimo“, ir išdėstau 39 punktą taip:</w:t>
              </w:r>
            </w:p>
            <w:sdt>
              <w:sdtPr>
                <w:alias w:val="citata"/>
                <w:tag w:val="part_a29861fa211c457abfe38e09a3898608"/>
                <w:id w:val="1530682979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alias w:val="39 p."/>
                    <w:tag w:val="part_34a49a4eba8b4d3f8c6d5eb99ca8f984"/>
                    <w:id w:val="1263960005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2F47AC74" w14:textId="012FE687" w:rsidR="00AC02BA" w:rsidRDefault="00276C90">
                      <w:pPr>
                        <w:suppressAutoHyphens/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34a49a4eba8b4d3f8c6d5eb99ca8f984"/>
                          <w:id w:val="-27948936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39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Sergančiųjų CD slaugos paslaugų, kurių išlaidos apmokamos PSDF biudžeto lėšomis, bazinės</w:t>
                      </w:r>
                      <w:r>
                        <w:rPr>
                          <w:color w:val="000000"/>
                        </w:rPr>
                        <w:t xml:space="preserve"> kainos:</w:t>
                      </w:r>
                    </w:p>
                    <w:p w14:paraId="2F47AC75" w14:textId="7B6BEAC7" w:rsidR="00AC02BA" w:rsidRDefault="00AC02BA">
                      <w:pPr>
                        <w:suppressAutoHyphens/>
                        <w:jc w:val="both"/>
                        <w:rPr>
                          <w:color w:val="000000"/>
                        </w:rPr>
                      </w:pPr>
                    </w:p>
                    <w:tbl>
                      <w:tblPr>
                        <w:tblW w:w="5000" w:type="pct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88"/>
                        <w:gridCol w:w="3120"/>
                        <w:gridCol w:w="4697"/>
                        <w:gridCol w:w="1166"/>
                      </w:tblGrid>
                      <w:tr w:rsidR="00AC02BA" w14:paraId="2F47AC7A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76" w14:textId="1AE7DC6A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77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Paslaugos pavadinimas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78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Apmokėjimo sąlygos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79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Bazinė kaina (balais)</w:t>
                            </w:r>
                          </w:p>
                        </w:tc>
                      </w:tr>
                      <w:tr w:rsidR="00AC02BA" w14:paraId="2F47AC7F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7B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7C" w14:textId="77777777" w:rsidR="00AC02BA" w:rsidRDefault="00276C90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Pirminė slaugytojo diabetologo konsultacinė pagalba (individuali)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7D" w14:textId="77777777" w:rsidR="00AC02BA" w:rsidRDefault="00276C90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Naujai CD susirgusiems pacientams (suaugusiesiems) – ne daugiau kaip 5 konsultacijos per metus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7E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7,34</w:t>
                            </w:r>
                          </w:p>
                        </w:tc>
                      </w:tr>
                      <w:tr w:rsidR="00AC02BA" w14:paraId="2F47AC85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0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1" w14:textId="77777777" w:rsidR="00AC02BA" w:rsidRDefault="00276C90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Tęstinė slaugytojo diabetologo konsultacinė pagalba (individuali)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2" w14:textId="77777777" w:rsidR="00AC02BA" w:rsidRDefault="00276C90">
                            <w:pPr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Vaikams – ne daugiau kaip 5 konsultacijos per metus;</w:t>
                            </w:r>
                          </w:p>
                          <w:p w14:paraId="2F47AC83" w14:textId="77777777" w:rsidR="00AC02BA" w:rsidRDefault="00276C90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suaugusiesiems – ne daugiau kaip 2 konsultacijos per metus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4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7,18</w:t>
                            </w:r>
                          </w:p>
                        </w:tc>
                      </w:tr>
                      <w:tr w:rsidR="00AC02BA" w14:paraId="2F47AC8A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6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7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Gydomasis pedikiūras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8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Ne daugiau kaip 4 paslaugos per metus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9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8,73</w:t>
                            </w:r>
                          </w:p>
                        </w:tc>
                      </w:tr>
                      <w:tr w:rsidR="00AC02BA" w14:paraId="2F47AC8F" w14:textId="77777777">
                        <w:trPr>
                          <w:trHeight w:val="62"/>
                        </w:trPr>
                        <w:tc>
                          <w:tcPr>
                            <w:tcW w:w="3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B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63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C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Diabetinės pėdos priežiūra</w:t>
                            </w:r>
                          </w:p>
                        </w:tc>
                        <w:tc>
                          <w:tcPr>
                            <w:tcW w:w="2454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D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Ne daugiau kaip 24 paslaugos per metus</w:t>
                            </w:r>
                          </w:p>
                        </w:tc>
                        <w:tc>
                          <w:tcPr>
                            <w:tcW w:w="609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47AC8E" w14:textId="77777777" w:rsidR="00AC02BA" w:rsidRDefault="00276C90">
                            <w:pPr>
                              <w:widowControl w:val="0"/>
                              <w:suppressAutoHyphens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6,19“</w:t>
                            </w:r>
                          </w:p>
                        </w:tc>
                      </w:tr>
                    </w:tbl>
                    <w:p w14:paraId="2F47AC90" w14:textId="39D77D1F" w:rsidR="00AC02BA" w:rsidRDefault="00276C90">
                      <w:pPr>
                        <w:tabs>
                          <w:tab w:val="left" w:pos="0"/>
                          <w:tab w:val="left" w:pos="1134"/>
                        </w:tabs>
                        <w:ind w:firstLine="709"/>
                        <w:jc w:val="right"/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93bb866ba1d4685bcdfbe27e52cbc8f"/>
            <w:id w:val="1555196044"/>
            <w:lock w:val="sdtLocked"/>
          </w:sdtPr>
          <w:sdtEndPr/>
          <w:sdtContent>
            <w:p w14:paraId="2F47AC93" w14:textId="03DA2C61" w:rsidR="00AC02BA" w:rsidRDefault="00276C90" w:rsidP="00276C90">
              <w:pPr>
                <w:tabs>
                  <w:tab w:val="left" w:pos="426"/>
                  <w:tab w:val="left" w:pos="993"/>
                  <w:tab w:val="left" w:pos="1418"/>
                  <w:tab w:val="left" w:pos="1560"/>
                </w:tabs>
                <w:ind w:left="1211" w:hanging="50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93bb866ba1d4685bcdfbe27e52cbc8f"/>
                  <w:id w:val="-9586265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2015 m. sausio 1 d.</w:t>
              </w:r>
            </w:p>
          </w:sdtContent>
        </w:sdt>
        <w:sdt>
          <w:sdtPr>
            <w:alias w:val="signatura"/>
            <w:tag w:val="part_5e7c6d1b9aa848bd8ac9da2fc7b98c7b"/>
            <w:id w:val="646170258"/>
            <w:lock w:val="sdtLocked"/>
          </w:sdtPr>
          <w:sdtEndPr/>
          <w:sdtContent>
            <w:p w14:paraId="57046FD7" w14:textId="77777777" w:rsidR="00276C90" w:rsidRDefault="00276C90" w:rsidP="00276C90">
              <w:pPr>
                <w:tabs>
                  <w:tab w:val="left" w:pos="7088"/>
                </w:tabs>
                <w:jc w:val="both"/>
              </w:pPr>
            </w:p>
            <w:p w14:paraId="18897B4A" w14:textId="77777777" w:rsidR="00276C90" w:rsidRDefault="00276C90" w:rsidP="00276C90">
              <w:pPr>
                <w:tabs>
                  <w:tab w:val="left" w:pos="7088"/>
                </w:tabs>
                <w:jc w:val="both"/>
              </w:pPr>
            </w:p>
            <w:p w14:paraId="6D4B8DBD" w14:textId="77777777" w:rsidR="00276C90" w:rsidRDefault="00276C90" w:rsidP="00276C90">
              <w:pPr>
                <w:tabs>
                  <w:tab w:val="left" w:pos="7088"/>
                </w:tabs>
                <w:jc w:val="both"/>
              </w:pPr>
            </w:p>
            <w:p w14:paraId="2F47AC97" w14:textId="06896CEC" w:rsidR="00AC02BA" w:rsidRPr="00276C90" w:rsidRDefault="00276C90" w:rsidP="00276C90">
              <w:pPr>
                <w:tabs>
                  <w:tab w:val="left" w:pos="7088"/>
                </w:tabs>
                <w:jc w:val="both"/>
              </w:pPr>
              <w:r>
                <w:t>Sveikatos apsaugos ministrė</w:t>
              </w:r>
              <w:r>
                <w:tab/>
              </w:r>
              <w:r>
                <w:t>Riman</w:t>
              </w:r>
              <w:r>
                <w:t xml:space="preserve">tė </w:t>
              </w:r>
              <w:proofErr w:type="spellStart"/>
              <w:r>
                <w:t>Šalaševičiūtė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C02BA" w:rsidRPr="00276C9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748" w:bottom="1418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47AC9B" w14:textId="77777777" w:rsidR="00AC02BA" w:rsidRDefault="00276C90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 w14:paraId="2F47AC9C" w14:textId="77777777" w:rsidR="00AC02BA" w:rsidRDefault="00276C90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47ACA1" w14:textId="77777777" w:rsidR="00AC02BA" w:rsidRDefault="00AC02BA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47ACA2" w14:textId="77777777" w:rsidR="00AC02BA" w:rsidRDefault="00AC02BA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47ACA4" w14:textId="77777777" w:rsidR="00AC02BA" w:rsidRDefault="00276C90">
    <w:pPr>
      <w:tabs>
        <w:tab w:val="center" w:pos="4153"/>
        <w:tab w:val="right" w:pos="9639"/>
      </w:tabs>
      <w:rPr>
        <w:sz w:val="15"/>
        <w:szCs w:val="15"/>
      </w:rPr>
    </w:pPr>
    <w:r>
      <w:rPr>
        <w:sz w:val="15"/>
        <w:szCs w:val="15"/>
      </w:rPr>
      <w:tab/>
    </w:r>
    <w:r>
      <w:rPr>
        <w:sz w:val="15"/>
        <w:szCs w:val="15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47AC99" w14:textId="77777777" w:rsidR="00AC02BA" w:rsidRDefault="00276C90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 w14:paraId="2F47AC9A" w14:textId="77777777" w:rsidR="00AC02BA" w:rsidRDefault="00276C90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47AC9D" w14:textId="77777777" w:rsidR="00AC02BA" w:rsidRDefault="00276C90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  <w:r>
      <w:rPr>
        <w:sz w:val="18"/>
        <w:szCs w:val="18"/>
        <w:lang w:val="x-none"/>
      </w:rPr>
      <w:fldChar w:fldCharType="begin"/>
    </w:r>
    <w:r>
      <w:rPr>
        <w:sz w:val="18"/>
        <w:szCs w:val="18"/>
        <w:lang w:val="x-none"/>
      </w:rPr>
      <w:instrText xml:space="preserve">PAGE  </w:instrText>
    </w:r>
    <w:r>
      <w:rPr>
        <w:sz w:val="18"/>
        <w:szCs w:val="18"/>
        <w:lang w:val="x-none"/>
      </w:rPr>
      <w:fldChar w:fldCharType="separate"/>
    </w:r>
    <w:r>
      <w:rPr>
        <w:sz w:val="18"/>
        <w:szCs w:val="18"/>
        <w:lang w:val="x-none"/>
      </w:rPr>
      <w:t>1</w:t>
    </w:r>
    <w:r>
      <w:rPr>
        <w:sz w:val="18"/>
        <w:szCs w:val="18"/>
        <w:lang w:val="x-none"/>
      </w:rPr>
      <w:fldChar w:fldCharType="end"/>
    </w:r>
  </w:p>
  <w:p w14:paraId="2F47AC9E" w14:textId="77777777" w:rsidR="00AC02BA" w:rsidRDefault="00AC02BA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47AC9F" w14:textId="77777777" w:rsidR="00AC02BA" w:rsidRDefault="00AC02BA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</w:p>
  <w:p w14:paraId="2F47ACA0" w14:textId="77777777" w:rsidR="00AC02BA" w:rsidRDefault="00AC02BA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47ACA3" w14:textId="77777777" w:rsidR="00AC02BA" w:rsidRDefault="00AC02BA">
    <w:pPr>
      <w:tabs>
        <w:tab w:val="center" w:pos="4153"/>
        <w:tab w:val="right" w:pos="8306"/>
      </w:tabs>
      <w:rPr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B5"/>
    <w:rsid w:val="00276C90"/>
    <w:rsid w:val="00AC02BA"/>
    <w:rsid w:val="00B42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F47AC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76C9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76C9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8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2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743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534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497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51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536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33F6"/>
    <w:rsid w:val="00C53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533F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533F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5d6d529fa5546a281198d691ea1c3cb" PartId="ee8893f2596842b09619e4086555e397">
    <Part Type="preambule" DocPartId="f58f54703e1741aa98a0b85e2f24471d" PartId="fadda496a7e2464fad39efd7e2eca0b5"/>
    <Part Type="punktas" Nr="1" Abbr="1 p." DocPartId="805dc3d035ec45e0935904b81466fce2" PartId="eea80f10de0542279d21f23dad0019af">
      <Part Type="citata" DocPartId="f4dad200013044efb4e996e3f9de2c53" PartId="a29861fa211c457abfe38e09a3898608">
        <Part Type="punktas" Nr="39" Abbr="39 p." DocPartId="ab72614005424fceaa1ddea41bcf79b6" PartId="34a49a4eba8b4d3f8c6d5eb99ca8f984"/>
      </Part>
    </Part>
    <Part Type="punktas" Nr="2" Abbr="2 p." DocPartId="a47be467ec4642898bfa90b84560130e" PartId="293bb866ba1d4685bcdfbe27e52cbc8f"/>
    <Part Type="signatura" DocPartId="dc668fd3b34344a5a15e7f2b3455aeff" PartId="5e7c6d1b9aa848bd8ac9da2fc7b98c7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BE323C-04B4-49D1-8CD0-85C34D37C93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D8918CB-2518-409A-824D-C1BE82B3D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1105</Words>
  <Characters>630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SVEIKATOS APSAUGOS MINISTRO 1999 M</vt:lpstr>
    </vt:vector>
  </TitlesOfParts>
  <Company>VLK</Company>
  <LinksUpToDate>false</LinksUpToDate>
  <CharactersWithSpaces>1732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SVEIKATOS APSAUGOS MINISTRO 1999 M</dc:title>
  <dc:creator>.</dc:creator>
  <cp:lastModifiedBy>JUOSPONIENĖ Karolina</cp:lastModifiedBy>
  <cp:revision>3</cp:revision>
  <cp:lastPrinted>2014-08-26T07:09:00Z</cp:lastPrinted>
  <dcterms:created xsi:type="dcterms:W3CDTF">2014-10-08T06:48:00Z</dcterms:created>
  <dcterms:modified xsi:type="dcterms:W3CDTF">2014-10-08T08:14:00Z</dcterms:modified>
</cp:coreProperties>
</file>